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18B62" w14:textId="77777777" w:rsidR="005E2FFE" w:rsidRDefault="00000000">
      <w:pPr>
        <w:pStyle w:val="Title"/>
      </w:pPr>
      <w:r>
        <w:t>Visualizations</w:t>
      </w:r>
    </w:p>
    <w:p w14:paraId="43118B63" w14:textId="77777777" w:rsidR="005E2FFE" w:rsidRDefault="00000000">
      <w:pPr>
        <w:pStyle w:val="Date"/>
      </w:pPr>
      <w:r>
        <w:t>2026-04-10</w:t>
      </w:r>
    </w:p>
    <w:p w14:paraId="43118B64" w14:textId="77777777" w:rsidR="005E2FFE" w:rsidRDefault="00000000">
      <w:pPr>
        <w:pStyle w:val="Heading1"/>
      </w:pPr>
      <w:bookmarkStart w:id="0" w:name="environmental-predicting-aging"/>
      <w:r>
        <w:t>Environmental predicting aging</w:t>
      </w:r>
    </w:p>
    <w:tbl>
      <w:tblPr>
        <w:tblStyle w:val="Table"/>
        <w:tblW w:w="0" w:type="pct"/>
        <w:jc w:val="center"/>
        <w:tblLook w:val="0420" w:firstRow="1" w:lastRow="0" w:firstColumn="0" w:lastColumn="0" w:noHBand="0" w:noVBand="1"/>
      </w:tblPr>
      <w:tblGrid>
        <w:gridCol w:w="1379"/>
        <w:gridCol w:w="2267"/>
        <w:gridCol w:w="817"/>
        <w:gridCol w:w="750"/>
      </w:tblGrid>
      <w:tr w:rsidR="005E2FFE" w14:paraId="43118B66" w14:textId="5B3F23AF" w:rsidTr="005E2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gridSpan w:val="4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65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Environmental Exposures Predicting Aging</w:t>
            </w:r>
          </w:p>
        </w:tc>
      </w:tr>
      <w:tr w:rsidR="005E2FFE" w14:paraId="43118B6B" w14:textId="25110498" w:rsidTr="005E2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67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Exposure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68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Aging measure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69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β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6A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</w:t>
            </w:r>
          </w:p>
        </w:tc>
      </w:tr>
      <w:tr w:rsidR="005E2FFE" w14:paraId="43118B70" w14:textId="7B7D019A" w:rsidTr="005E2FFE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6C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NDVI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6D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GrimAge EAA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6E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-5.7090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6F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0.030*</w:t>
            </w:r>
          </w:p>
        </w:tc>
      </w:tr>
      <w:tr w:rsidR="005E2FFE" w14:paraId="43118B75" w14:textId="53C885D2" w:rsidTr="005E2FF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71" w14:textId="77777777" w:rsidR="005E2FFE" w:rsidRDefault="005E2F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72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DNAm Intrinsic Capacity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73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0.0210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74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0.037*</w:t>
            </w:r>
          </w:p>
        </w:tc>
      </w:tr>
      <w:tr w:rsidR="005E2FFE" w14:paraId="43118B7A" w14:textId="7DA2E7C9" w:rsidTr="005E2FFE">
        <w:trPr>
          <w:jc w:val="center"/>
        </w:trPr>
        <w:tc>
          <w:tcPr>
            <w:tcW w:w="0" w:type="auto"/>
            <w:tcBorders>
              <w:top w:val="single" w:sz="4" w:space="0" w:color="AAAAAA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76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TCCᵃ</w:t>
            </w:r>
          </w:p>
        </w:tc>
        <w:tc>
          <w:tcPr>
            <w:tcW w:w="0" w:type="auto"/>
            <w:tcBorders>
              <w:top w:val="single" w:sz="4" w:space="0" w:color="AAAAAA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77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DNAm Intrinsic Capacity</w:t>
            </w:r>
          </w:p>
        </w:tc>
        <w:tc>
          <w:tcPr>
            <w:tcW w:w="0" w:type="auto"/>
            <w:tcBorders>
              <w:top w:val="single" w:sz="4" w:space="0" w:color="AAAAAA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78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1.9900</w:t>
            </w:r>
          </w:p>
        </w:tc>
        <w:tc>
          <w:tcPr>
            <w:tcW w:w="0" w:type="auto"/>
            <w:tcBorders>
              <w:top w:val="single" w:sz="4" w:space="0" w:color="AAAAAA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79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0.050</w:t>
            </w:r>
          </w:p>
        </w:tc>
      </w:tr>
      <w:tr w:rsidR="005E2FFE" w14:paraId="43118B7F" w14:textId="3C535ABE" w:rsidTr="005E2FFE">
        <w:trPr>
          <w:jc w:val="center"/>
        </w:trPr>
        <w:tc>
          <w:tcPr>
            <w:tcW w:w="0" w:type="auto"/>
            <w:tcBorders>
              <w:top w:val="single" w:sz="4" w:space="0" w:color="AAAAAA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7B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TCCᵇ</w:t>
            </w:r>
          </w:p>
        </w:tc>
        <w:tc>
          <w:tcPr>
            <w:tcW w:w="0" w:type="auto"/>
            <w:tcBorders>
              <w:top w:val="single" w:sz="4" w:space="0" w:color="AAAAAA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7C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GrimAge EAA</w:t>
            </w:r>
          </w:p>
        </w:tc>
        <w:tc>
          <w:tcPr>
            <w:tcW w:w="0" w:type="auto"/>
            <w:tcBorders>
              <w:top w:val="single" w:sz="4" w:space="0" w:color="AAAAAA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7D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-0.0300</w:t>
            </w:r>
          </w:p>
        </w:tc>
        <w:tc>
          <w:tcPr>
            <w:tcW w:w="0" w:type="auto"/>
            <w:tcBorders>
              <w:top w:val="single" w:sz="4" w:space="0" w:color="AAAAAA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7E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0.090</w:t>
            </w:r>
          </w:p>
        </w:tc>
      </w:tr>
      <w:tr w:rsidR="005E2FFE" w14:paraId="43118B84" w14:textId="7901E858" w:rsidTr="005E2FFE">
        <w:trPr>
          <w:jc w:val="center"/>
        </w:trPr>
        <w:tc>
          <w:tcPr>
            <w:tcW w:w="0" w:type="auto"/>
            <w:tcBorders>
              <w:top w:val="single" w:sz="4" w:space="0" w:color="AAAAAA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80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TCCᶜ</w:t>
            </w:r>
          </w:p>
        </w:tc>
        <w:tc>
          <w:tcPr>
            <w:tcW w:w="0" w:type="auto"/>
            <w:tcBorders>
              <w:top w:val="single" w:sz="4" w:space="0" w:color="AAAAAA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81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DunedinPACE</w:t>
            </w:r>
          </w:p>
        </w:tc>
        <w:tc>
          <w:tcPr>
            <w:tcW w:w="0" w:type="auto"/>
            <w:tcBorders>
              <w:top w:val="single" w:sz="4" w:space="0" w:color="AAAAAA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82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-0.0009</w:t>
            </w:r>
          </w:p>
        </w:tc>
        <w:tc>
          <w:tcPr>
            <w:tcW w:w="0" w:type="auto"/>
            <w:tcBorders>
              <w:top w:val="single" w:sz="4" w:space="0" w:color="AAAAAA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83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0.080</w:t>
            </w:r>
          </w:p>
        </w:tc>
      </w:tr>
      <w:tr w:rsidR="005E2FFE" w14:paraId="43118B89" w14:textId="79B18F3A" w:rsidTr="005E2FFE">
        <w:trPr>
          <w:jc w:val="center"/>
        </w:trPr>
        <w:tc>
          <w:tcPr>
            <w:tcW w:w="0" w:type="auto"/>
            <w:tcBorders>
              <w:top w:val="single" w:sz="4" w:space="0" w:color="AAAAAA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85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Condensation</w:t>
            </w:r>
          </w:p>
        </w:tc>
        <w:tc>
          <w:tcPr>
            <w:tcW w:w="0" w:type="auto"/>
            <w:tcBorders>
              <w:top w:val="single" w:sz="4" w:space="0" w:color="AAAAAA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86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GrimAge EAA</w:t>
            </w:r>
          </w:p>
        </w:tc>
        <w:tc>
          <w:tcPr>
            <w:tcW w:w="0" w:type="auto"/>
            <w:tcBorders>
              <w:top w:val="single" w:sz="4" w:space="0" w:color="AAAAAA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87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1.5480</w:t>
            </w:r>
          </w:p>
        </w:tc>
        <w:tc>
          <w:tcPr>
            <w:tcW w:w="0" w:type="auto"/>
            <w:tcBorders>
              <w:top w:val="single" w:sz="4" w:space="0" w:color="AAAAAA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88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0.002*</w:t>
            </w:r>
          </w:p>
        </w:tc>
      </w:tr>
      <w:tr w:rsidR="005E2FFE" w14:paraId="43118B8E" w14:textId="1DBC93CD" w:rsidTr="005E2FF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8A" w14:textId="77777777" w:rsidR="005E2FFE" w:rsidRDefault="005E2F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8B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PhenoAge EAA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8C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1.2800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8D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0.050</w:t>
            </w:r>
          </w:p>
        </w:tc>
      </w:tr>
      <w:tr w:rsidR="005E2FFE" w14:paraId="43118B93" w14:textId="61C151CD" w:rsidTr="005E2FF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8F" w14:textId="77777777" w:rsidR="005E2FFE" w:rsidRDefault="005E2F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90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DunedinPACE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91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0.0250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92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0.050</w:t>
            </w:r>
          </w:p>
        </w:tc>
      </w:tr>
      <w:tr w:rsidR="005E2FFE" w14:paraId="43118B98" w14:textId="054FADF5" w:rsidTr="005E2FF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94" w14:textId="77777777" w:rsidR="005E2FFE" w:rsidRDefault="005E2F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95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DNAm Intrinsic Capacity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96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-0.0040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97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0.037*</w:t>
            </w:r>
          </w:p>
        </w:tc>
      </w:tr>
      <w:tr w:rsidR="005E2FFE" w14:paraId="43118B9D" w14:textId="4C6FB582" w:rsidTr="005E2FFE">
        <w:trPr>
          <w:jc w:val="center"/>
        </w:trPr>
        <w:tc>
          <w:tcPr>
            <w:tcW w:w="0" w:type="auto"/>
            <w:tcBorders>
              <w:top w:val="single" w:sz="4" w:space="0" w:color="AAAAAA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99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SO₂ (1-year)</w:t>
            </w:r>
          </w:p>
        </w:tc>
        <w:tc>
          <w:tcPr>
            <w:tcW w:w="0" w:type="auto"/>
            <w:tcBorders>
              <w:top w:val="single" w:sz="4" w:space="0" w:color="AAAAAA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9A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GrimAge EAA</w:t>
            </w:r>
          </w:p>
        </w:tc>
        <w:tc>
          <w:tcPr>
            <w:tcW w:w="0" w:type="auto"/>
            <w:tcBorders>
              <w:top w:val="single" w:sz="4" w:space="0" w:color="AAAAAA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9B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0.3610</w:t>
            </w:r>
          </w:p>
        </w:tc>
        <w:tc>
          <w:tcPr>
            <w:tcW w:w="0" w:type="auto"/>
            <w:tcBorders>
              <w:top w:val="single" w:sz="4" w:space="0" w:color="AAAAAA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9C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0.029*</w:t>
            </w:r>
          </w:p>
        </w:tc>
      </w:tr>
      <w:tr w:rsidR="005E2FFE" w14:paraId="43118BA2" w14:textId="14FB6B55" w:rsidTr="005E2FF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9E" w14:textId="77777777" w:rsidR="005E2FFE" w:rsidRDefault="005E2F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9F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PhenoAge EAA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A0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0.6080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A1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0.008*</w:t>
            </w:r>
          </w:p>
        </w:tc>
      </w:tr>
      <w:tr w:rsidR="005E2FFE" w14:paraId="43118BA7" w14:textId="4C9F5047" w:rsidTr="005E2FF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A3" w14:textId="77777777" w:rsidR="005E2FFE" w:rsidRDefault="005E2F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A4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DNAm Intrinsic Capacity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A5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-0.0010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A6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0.043*</w:t>
            </w:r>
          </w:p>
        </w:tc>
      </w:tr>
      <w:tr w:rsidR="005E2FFE" w14:paraId="43118BA9" w14:textId="65903A20" w:rsidTr="005E2FFE">
        <w:trPr>
          <w:jc w:val="center"/>
        </w:trPr>
        <w:tc>
          <w:tcPr>
            <w:tcW w:w="0" w:type="auto"/>
            <w:gridSpan w:val="4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A8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* p &lt; .05</w:t>
            </w:r>
          </w:p>
        </w:tc>
      </w:tr>
      <w:tr w:rsidR="005E2FFE" w14:paraId="43118BAB" w14:textId="0F70F242" w:rsidTr="005E2FFE">
        <w:trPr>
          <w:jc w:val="center"/>
        </w:trPr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AA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TCCᵃ: % of pixel covered by vegetation &gt;5m</w:t>
            </w:r>
          </w:p>
        </w:tc>
      </w:tr>
      <w:tr w:rsidR="005E2FFE" w14:paraId="43118BAD" w14:textId="5D06B175" w:rsidTr="005E2FFE">
        <w:trPr>
          <w:jc w:val="center"/>
        </w:trPr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AC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TCCᵇ: Mean estimated % within 100m</w:t>
            </w:r>
          </w:p>
        </w:tc>
      </w:tr>
      <w:tr w:rsidR="005E2FFE" w14:paraId="43118BAF" w14:textId="04A5B1BA" w:rsidTr="005E2FFE">
        <w:trPr>
          <w:jc w:val="center"/>
        </w:trPr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AE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TCCᶜ: Mean estimated % within 1km</w:t>
            </w:r>
          </w:p>
        </w:tc>
      </w:tr>
    </w:tbl>
    <w:p w14:paraId="43118BB0" w14:textId="77777777" w:rsidR="005E2FFE" w:rsidRDefault="00000000">
      <w:r>
        <w:br w:type="page"/>
      </w:r>
    </w:p>
    <w:p w14:paraId="43118BB1" w14:textId="77777777" w:rsidR="005E2FFE" w:rsidRDefault="00000000">
      <w:pPr>
        <w:pStyle w:val="Heading1"/>
      </w:pPr>
      <w:bookmarkStart w:id="1" w:name="income-predicting-tcc"/>
      <w:bookmarkEnd w:id="0"/>
      <w:r>
        <w:lastRenderedPageBreak/>
        <w:t>Income predicting TCC</w:t>
      </w:r>
    </w:p>
    <w:tbl>
      <w:tblPr>
        <w:tblStyle w:val="Table"/>
        <w:tblW w:w="0" w:type="pct"/>
        <w:jc w:val="center"/>
        <w:tblLook w:val="0420" w:firstRow="1" w:lastRow="0" w:firstColumn="0" w:lastColumn="0" w:noHBand="0" w:noVBand="1"/>
      </w:tblPr>
      <w:tblGrid>
        <w:gridCol w:w="3338"/>
        <w:gridCol w:w="1717"/>
        <w:gridCol w:w="1794"/>
      </w:tblGrid>
      <w:tr w:rsidR="005E2FFE" w14:paraId="43118BB3" w14:textId="77777777" w:rsidTr="005E2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gridSpan w:val="3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B2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Income Predicting Tree Canopy Coverage (TCC)</w:t>
            </w:r>
          </w:p>
        </w:tc>
      </w:tr>
      <w:tr w:rsidR="005E2FFE" w14:paraId="43118BB7" w14:textId="77777777" w:rsidTr="005E2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B4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Income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B5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β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B6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</w:t>
            </w:r>
          </w:p>
        </w:tc>
      </w:tr>
      <w:tr w:rsidR="005E2FFE" w14:paraId="43118BBB" w14:textId="77777777" w:rsidTr="005E2FFE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B8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100k-150k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B9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-1.781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BA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0.002*</w:t>
            </w:r>
          </w:p>
        </w:tc>
      </w:tr>
      <w:tr w:rsidR="005E2FFE" w14:paraId="43118BBF" w14:textId="77777777" w:rsidTr="005E2FF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BC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50k-100k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BD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-2.273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BE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0.001*</w:t>
            </w:r>
          </w:p>
        </w:tc>
      </w:tr>
      <w:tr w:rsidR="005E2FFE" w14:paraId="43118BC3" w14:textId="77777777" w:rsidTr="005E2FF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C0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20k-50k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C1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-2.631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C2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0.001*</w:t>
            </w:r>
          </w:p>
        </w:tc>
      </w:tr>
      <w:tr w:rsidR="005E2FFE" w14:paraId="43118BC7" w14:textId="77777777" w:rsidTr="005E2FF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C4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&lt;20k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C5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-1.983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C6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0.012*</w:t>
            </w:r>
          </w:p>
        </w:tc>
      </w:tr>
      <w:tr w:rsidR="005E2FFE" w14:paraId="43118BCB" w14:textId="77777777" w:rsidTr="005E2FF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C8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DN/NA/R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C9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-3.076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CA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0.001*</w:t>
            </w:r>
          </w:p>
        </w:tc>
      </w:tr>
      <w:tr w:rsidR="005E2FFE" w14:paraId="43118BCD" w14:textId="77777777" w:rsidTr="005E2FFE">
        <w:trPr>
          <w:jc w:val="center"/>
        </w:trPr>
        <w:tc>
          <w:tcPr>
            <w:tcW w:w="0" w:type="auto"/>
            <w:gridSpan w:val="3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CC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Tree canopy coverage: Mean of estimated % of pixel covered by vegetation &gt;5m, within 100m</w:t>
            </w:r>
          </w:p>
        </w:tc>
      </w:tr>
      <w:tr w:rsidR="005E2FFE" w14:paraId="43118BCF" w14:textId="77777777" w:rsidTr="005E2FFE">
        <w:trPr>
          <w:jc w:val="center"/>
        </w:trPr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CE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* p &lt; .05 · DN/NA/R = Did not answer / Not applicable / Refused to answer</w:t>
            </w:r>
          </w:p>
        </w:tc>
      </w:tr>
    </w:tbl>
    <w:p w14:paraId="43118BD0" w14:textId="77777777" w:rsidR="005E2FFE" w:rsidRDefault="00000000">
      <w:r>
        <w:br w:type="page"/>
      </w:r>
    </w:p>
    <w:p w14:paraId="43118BD1" w14:textId="77777777" w:rsidR="005E2FFE" w:rsidRDefault="00000000">
      <w:pPr>
        <w:pStyle w:val="Heading1"/>
      </w:pPr>
      <w:bookmarkStart w:id="2" w:name="income-predicting-condensation"/>
      <w:bookmarkEnd w:id="1"/>
      <w:r>
        <w:lastRenderedPageBreak/>
        <w:t>Income predicting condensation</w:t>
      </w:r>
    </w:p>
    <w:tbl>
      <w:tblPr>
        <w:tblStyle w:val="Table"/>
        <w:tblW w:w="0" w:type="pct"/>
        <w:jc w:val="center"/>
        <w:tblLook w:val="0420" w:firstRow="1" w:lastRow="0" w:firstColumn="0" w:lastColumn="0" w:noHBand="0" w:noVBand="1"/>
      </w:tblPr>
      <w:tblGrid>
        <w:gridCol w:w="2621"/>
        <w:gridCol w:w="1222"/>
        <w:gridCol w:w="1622"/>
      </w:tblGrid>
      <w:tr w:rsidR="005E2FFE" w14:paraId="43118BD3" w14:textId="77777777" w:rsidTr="005E2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gridSpan w:val="3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D2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Income Predicting Problems with Condensation</w:t>
            </w:r>
          </w:p>
        </w:tc>
      </w:tr>
      <w:tr w:rsidR="005E2FFE" w14:paraId="43118BD7" w14:textId="77777777" w:rsidTr="005E2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D4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Income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D5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β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D6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</w:t>
            </w:r>
          </w:p>
        </w:tc>
      </w:tr>
      <w:tr w:rsidR="005E2FFE" w14:paraId="43118BDB" w14:textId="77777777" w:rsidTr="005E2FFE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D8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100k-150k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D9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DA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0.460</w:t>
            </w:r>
          </w:p>
        </w:tc>
      </w:tr>
      <w:tr w:rsidR="005E2FFE" w14:paraId="43118BDF" w14:textId="77777777" w:rsidTr="005E2FF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DC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50k-100k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DD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DE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0.113</w:t>
            </w:r>
          </w:p>
        </w:tc>
      </w:tr>
      <w:tr w:rsidR="005E2FFE" w14:paraId="43118BE3" w14:textId="77777777" w:rsidTr="005E2FF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E0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20k-50k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E1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E2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0.008*</w:t>
            </w:r>
          </w:p>
        </w:tc>
      </w:tr>
      <w:tr w:rsidR="005E2FFE" w14:paraId="43118BE7" w14:textId="77777777" w:rsidTr="005E2FF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E4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&lt;20k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E5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E6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&lt;0.001*</w:t>
            </w:r>
          </w:p>
        </w:tc>
      </w:tr>
      <w:tr w:rsidR="005E2FFE" w14:paraId="43118BEB" w14:textId="77777777" w:rsidTr="005E2FF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E8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DN/NA/R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E9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EA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0.249</w:t>
            </w:r>
          </w:p>
        </w:tc>
      </w:tr>
      <w:tr w:rsidR="005E2FFE" w14:paraId="43118BED" w14:textId="77777777" w:rsidTr="005E2FFE">
        <w:trPr>
          <w:jc w:val="center"/>
        </w:trPr>
        <w:tc>
          <w:tcPr>
            <w:tcW w:w="0" w:type="auto"/>
            <w:gridSpan w:val="3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EC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* p &lt; .05 · DN/NA/R = Did not answer / Not applicable / Refused to answer</w:t>
            </w:r>
          </w:p>
        </w:tc>
      </w:tr>
    </w:tbl>
    <w:p w14:paraId="43118BEE" w14:textId="77777777" w:rsidR="005E2FFE" w:rsidRDefault="00000000">
      <w:r>
        <w:br w:type="page"/>
      </w:r>
    </w:p>
    <w:p w14:paraId="43118BEF" w14:textId="77777777" w:rsidR="005E2FFE" w:rsidRDefault="00000000">
      <w:pPr>
        <w:pStyle w:val="Heading1"/>
      </w:pPr>
      <w:bookmarkStart w:id="3" w:name="income-predicting-pollution"/>
      <w:bookmarkEnd w:id="2"/>
      <w:r>
        <w:lastRenderedPageBreak/>
        <w:t>income predicting pollution</w:t>
      </w:r>
    </w:p>
    <w:tbl>
      <w:tblPr>
        <w:tblStyle w:val="Table"/>
        <w:tblW w:w="0" w:type="pct"/>
        <w:jc w:val="center"/>
        <w:tblLook w:val="0420" w:firstRow="1" w:lastRow="0" w:firstColumn="0" w:lastColumn="0" w:noHBand="0" w:noVBand="1"/>
      </w:tblPr>
      <w:tblGrid>
        <w:gridCol w:w="1482"/>
        <w:gridCol w:w="767"/>
        <w:gridCol w:w="802"/>
        <w:gridCol w:w="767"/>
        <w:gridCol w:w="855"/>
        <w:gridCol w:w="767"/>
        <w:gridCol w:w="855"/>
        <w:gridCol w:w="762"/>
        <w:gridCol w:w="797"/>
      </w:tblGrid>
      <w:tr w:rsidR="005E2FFE" w14:paraId="43118BF1" w14:textId="77777777" w:rsidTr="005E2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gridSpan w:val="9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F0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Income Predicting Air Pollution</w:t>
            </w:r>
          </w:p>
        </w:tc>
      </w:tr>
      <w:tr w:rsidR="005E2FFE" w14:paraId="43118BF7" w14:textId="77777777" w:rsidTr="005E2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F2" w14:textId="77777777" w:rsidR="005E2FFE" w:rsidRDefault="005E2F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F3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PM2.5</w:t>
            </w:r>
          </w:p>
        </w:tc>
        <w:tc>
          <w:tcPr>
            <w:tcW w:w="0" w:type="auto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F4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SO₂</w:t>
            </w:r>
          </w:p>
        </w:tc>
        <w:tc>
          <w:tcPr>
            <w:tcW w:w="0" w:type="auto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F5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NO₂</w:t>
            </w:r>
          </w:p>
        </w:tc>
        <w:tc>
          <w:tcPr>
            <w:tcW w:w="0" w:type="auto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F6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OZONE</w:t>
            </w:r>
          </w:p>
        </w:tc>
      </w:tr>
      <w:tr w:rsidR="005E2FFE" w14:paraId="43118C01" w14:textId="77777777" w:rsidTr="005E2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F8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Income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F9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β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FA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FB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β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FC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FD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β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FE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BFF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β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00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</w:t>
            </w:r>
          </w:p>
        </w:tc>
      </w:tr>
      <w:tr w:rsidR="005E2FFE" w14:paraId="43118C0B" w14:textId="77777777" w:rsidTr="005E2FFE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02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100k-150k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single" w:sz="4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03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0.064</w:t>
            </w:r>
          </w:p>
        </w:tc>
        <w:tc>
          <w:tcPr>
            <w:tcW w:w="0" w:type="auto"/>
            <w:tcBorders>
              <w:top w:val="single" w:sz="12" w:space="0" w:color="666666"/>
              <w:left w:val="single" w:sz="4" w:space="0" w:color="AAAAAA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04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0.365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single" w:sz="4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05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-0.087</w:t>
            </w:r>
          </w:p>
        </w:tc>
        <w:tc>
          <w:tcPr>
            <w:tcW w:w="0" w:type="auto"/>
            <w:tcBorders>
              <w:top w:val="single" w:sz="12" w:space="0" w:color="666666"/>
              <w:left w:val="single" w:sz="4" w:space="0" w:color="AAAAAA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06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0.168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single" w:sz="4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07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-0.222</w:t>
            </w:r>
          </w:p>
        </w:tc>
        <w:tc>
          <w:tcPr>
            <w:tcW w:w="0" w:type="auto"/>
            <w:tcBorders>
              <w:top w:val="single" w:sz="12" w:space="0" w:color="666666"/>
              <w:left w:val="single" w:sz="4" w:space="0" w:color="AAAAAA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08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0.163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09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0.088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0A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0.660</w:t>
            </w:r>
          </w:p>
        </w:tc>
      </w:tr>
      <w:tr w:rsidR="005E2FFE" w14:paraId="43118C15" w14:textId="77777777" w:rsidTr="005E2FF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0C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50k-100k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0D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0.160</w:t>
            </w:r>
          </w:p>
        </w:tc>
        <w:tc>
          <w:tcPr>
            <w:tcW w:w="0" w:type="auto"/>
            <w:tcBorders>
              <w:top w:val="none" w:sz="0" w:space="0" w:color="000000"/>
              <w:left w:val="single" w:sz="4" w:space="0" w:color="AAAAAA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0E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0.016*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0F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0.040</w:t>
            </w:r>
          </w:p>
        </w:tc>
        <w:tc>
          <w:tcPr>
            <w:tcW w:w="0" w:type="auto"/>
            <w:tcBorders>
              <w:top w:val="none" w:sz="0" w:space="0" w:color="000000"/>
              <w:left w:val="single" w:sz="4" w:space="0" w:color="AAAAAA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10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11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0.019</w:t>
            </w:r>
          </w:p>
        </w:tc>
        <w:tc>
          <w:tcPr>
            <w:tcW w:w="0" w:type="auto"/>
            <w:tcBorders>
              <w:top w:val="none" w:sz="0" w:space="0" w:color="000000"/>
              <w:left w:val="single" w:sz="4" w:space="0" w:color="AAAAAA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12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13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-0.162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14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0.376</w:t>
            </w:r>
          </w:p>
        </w:tc>
      </w:tr>
      <w:tr w:rsidR="005E2FFE" w14:paraId="43118C1F" w14:textId="77777777" w:rsidTr="005E2FF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16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20k-50k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17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0.006</w:t>
            </w:r>
          </w:p>
        </w:tc>
        <w:tc>
          <w:tcPr>
            <w:tcW w:w="0" w:type="auto"/>
            <w:tcBorders>
              <w:top w:val="none" w:sz="0" w:space="0" w:color="000000"/>
              <w:left w:val="single" w:sz="4" w:space="0" w:color="AAAAAA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18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19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0.131</w:t>
            </w:r>
          </w:p>
        </w:tc>
        <w:tc>
          <w:tcPr>
            <w:tcW w:w="0" w:type="auto"/>
            <w:tcBorders>
              <w:top w:val="none" w:sz="0" w:space="0" w:color="000000"/>
              <w:left w:val="single" w:sz="4" w:space="0" w:color="AAAAAA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1A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0.037*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1B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0.118</w:t>
            </w:r>
          </w:p>
        </w:tc>
        <w:tc>
          <w:tcPr>
            <w:tcW w:w="0" w:type="auto"/>
            <w:tcBorders>
              <w:top w:val="none" w:sz="0" w:space="0" w:color="000000"/>
              <w:left w:val="single" w:sz="4" w:space="0" w:color="AAAAAA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1C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1D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0.222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1E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0.261</w:t>
            </w:r>
          </w:p>
        </w:tc>
      </w:tr>
      <w:tr w:rsidR="005E2FFE" w14:paraId="43118C29" w14:textId="77777777" w:rsidTr="005E2FF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20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&lt;20k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21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-0.136</w:t>
            </w:r>
          </w:p>
        </w:tc>
        <w:tc>
          <w:tcPr>
            <w:tcW w:w="0" w:type="auto"/>
            <w:tcBorders>
              <w:top w:val="none" w:sz="0" w:space="0" w:color="000000"/>
              <w:left w:val="single" w:sz="4" w:space="0" w:color="AAAAAA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22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23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0.112</w:t>
            </w:r>
          </w:p>
        </w:tc>
        <w:tc>
          <w:tcPr>
            <w:tcW w:w="0" w:type="auto"/>
            <w:tcBorders>
              <w:top w:val="none" w:sz="0" w:space="0" w:color="000000"/>
              <w:left w:val="single" w:sz="4" w:space="0" w:color="AAAAAA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24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25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-0.070</w:t>
            </w:r>
          </w:p>
        </w:tc>
        <w:tc>
          <w:tcPr>
            <w:tcW w:w="0" w:type="auto"/>
            <w:tcBorders>
              <w:top w:val="none" w:sz="0" w:space="0" w:color="000000"/>
              <w:left w:val="single" w:sz="4" w:space="0" w:color="AAAAAA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26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27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0.790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28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0.004*</w:t>
            </w:r>
          </w:p>
        </w:tc>
      </w:tr>
      <w:tr w:rsidR="005E2FFE" w14:paraId="43118C33" w14:textId="77777777" w:rsidTr="005E2FF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2A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DN/NA/R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single" w:sz="4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2B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0.259</w:t>
            </w:r>
          </w:p>
        </w:tc>
        <w:tc>
          <w:tcPr>
            <w:tcW w:w="0" w:type="auto"/>
            <w:tcBorders>
              <w:top w:val="none" w:sz="0" w:space="0" w:color="000000"/>
              <w:left w:val="single" w:sz="4" w:space="0" w:color="AAAAAA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2C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0.016*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single" w:sz="4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2D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0.167</w:t>
            </w:r>
          </w:p>
        </w:tc>
        <w:tc>
          <w:tcPr>
            <w:tcW w:w="0" w:type="auto"/>
            <w:tcBorders>
              <w:top w:val="none" w:sz="0" w:space="0" w:color="000000"/>
              <w:left w:val="single" w:sz="4" w:space="0" w:color="AAAAAA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2E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0.074 †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single" w:sz="4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2F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0.445</w:t>
            </w:r>
          </w:p>
        </w:tc>
        <w:tc>
          <w:tcPr>
            <w:tcW w:w="0" w:type="auto"/>
            <w:tcBorders>
              <w:top w:val="none" w:sz="0" w:space="0" w:color="000000"/>
              <w:left w:val="single" w:sz="4" w:space="0" w:color="AAAAAA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30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0.051 †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31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-0.178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32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0.540</w:t>
            </w:r>
          </w:p>
        </w:tc>
      </w:tr>
      <w:tr w:rsidR="005E2FFE" w14:paraId="43118C35" w14:textId="77777777" w:rsidTr="005E2FFE">
        <w:trPr>
          <w:jc w:val="center"/>
        </w:trPr>
        <w:tc>
          <w:tcPr>
            <w:tcW w:w="0" w:type="auto"/>
            <w:gridSpan w:val="9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34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* p &lt; .05 · † p &lt; .10 (borderline significant) · DN/NA/R = Did not answer / Not applicable / Refused to answer</w:t>
            </w:r>
          </w:p>
        </w:tc>
      </w:tr>
    </w:tbl>
    <w:p w14:paraId="43118C36" w14:textId="77777777" w:rsidR="005E2FFE" w:rsidRDefault="00000000">
      <w:r>
        <w:br w:type="page"/>
      </w:r>
    </w:p>
    <w:p w14:paraId="43118C37" w14:textId="77777777" w:rsidR="005E2FFE" w:rsidRDefault="00000000">
      <w:pPr>
        <w:pStyle w:val="FirstParagraph"/>
      </w:pPr>
      <w:r>
        <w:lastRenderedPageBreak/>
        <w:t>#income predicting aging (GrimAge)</w:t>
      </w:r>
    </w:p>
    <w:tbl>
      <w:tblPr>
        <w:tblStyle w:val="Table"/>
        <w:tblW w:w="0" w:type="pct"/>
        <w:jc w:val="center"/>
        <w:tblLook w:val="0420" w:firstRow="1" w:lastRow="0" w:firstColumn="0" w:lastColumn="0" w:noHBand="0" w:noVBand="1"/>
      </w:tblPr>
      <w:tblGrid>
        <w:gridCol w:w="3516"/>
        <w:gridCol w:w="1638"/>
        <w:gridCol w:w="2175"/>
      </w:tblGrid>
      <w:tr w:rsidR="005E2FFE" w14:paraId="43118C39" w14:textId="77777777" w:rsidTr="005E2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gridSpan w:val="3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38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Income Predicting GrimAge (45-64 years old)</w:t>
            </w:r>
          </w:p>
        </w:tc>
      </w:tr>
      <w:tr w:rsidR="005E2FFE" w14:paraId="43118C3D" w14:textId="77777777" w:rsidTr="005E2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3A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Income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3B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β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3C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</w:t>
            </w:r>
          </w:p>
        </w:tc>
      </w:tr>
      <w:tr w:rsidR="005E2FFE" w14:paraId="43118C41" w14:textId="77777777" w:rsidTr="005E2FFE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3E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100k-149k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3F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1.037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40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0.004*</w:t>
            </w:r>
          </w:p>
        </w:tc>
      </w:tr>
      <w:tr w:rsidR="005E2FFE" w14:paraId="43118C45" w14:textId="77777777" w:rsidTr="005E2FF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42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50k-99k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43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44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0.003*</w:t>
            </w:r>
          </w:p>
        </w:tc>
      </w:tr>
      <w:tr w:rsidR="005E2FFE" w14:paraId="43118C49" w14:textId="77777777" w:rsidTr="005E2FF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46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20k-49k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47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48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&lt;0.001*</w:t>
            </w:r>
          </w:p>
        </w:tc>
      </w:tr>
      <w:tr w:rsidR="005E2FFE" w14:paraId="43118C4D" w14:textId="77777777" w:rsidTr="005E2FF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4A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&lt;20k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4B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4C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&lt;0.001*</w:t>
            </w:r>
          </w:p>
        </w:tc>
      </w:tr>
      <w:tr w:rsidR="005E2FFE" w14:paraId="43118C51" w14:textId="77777777" w:rsidTr="005E2FFE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4E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DN/NA/R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4F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50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0.014*</w:t>
            </w:r>
          </w:p>
        </w:tc>
      </w:tr>
      <w:tr w:rsidR="005E2FFE" w14:paraId="43118C53" w14:textId="77777777" w:rsidTr="005E2FFE">
        <w:trPr>
          <w:jc w:val="center"/>
        </w:trPr>
        <w:tc>
          <w:tcPr>
            <w:tcW w:w="0" w:type="auto"/>
            <w:gridSpan w:val="3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8C52" w14:textId="77777777" w:rsidR="005E2F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Reference group: &gt;150k · * p &lt; .05 · DN/NA/R = Did not answer / Not applicable / Refused to answer</w:t>
            </w:r>
          </w:p>
        </w:tc>
      </w:tr>
      <w:bookmarkEnd w:id="3"/>
    </w:tbl>
    <w:p w14:paraId="43118C54" w14:textId="77777777" w:rsidR="007D0B30" w:rsidRDefault="007D0B30"/>
    <w:sectPr w:rsidR="007D0B3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222AF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06185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1035"/>
    <w:rsid w:val="005E2FFE"/>
    <w:rsid w:val="007D0B30"/>
    <w:rsid w:val="00AB15C4"/>
    <w:rsid w:val="00D10EE8"/>
    <w:rsid w:val="00DA1035"/>
    <w:rsid w:val="00F6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18B62"/>
  <w15:docId w15:val="{D88D2881-9160-4BF7-AA43-0AD9817FF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Visualizations</dc:title>
  <dc:creator/>
  <cp:keywords/>
  <cp:lastModifiedBy/>
  <cp:revision>2</cp:revision>
  <dcterms:created xsi:type="dcterms:W3CDTF">2026-05-06T18:19:00Z</dcterms:created>
  <dcterms:modified xsi:type="dcterms:W3CDTF">2026-05-06T18:19:00Z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2026-04-10</vt:lpwstr>
  </property>
  <property fmtid="{D5CDD505-2E9C-101B-9397-08002B2CF9AE}" pid="3" name="output">
    <vt:lpwstr>word_document</vt:lpwstr>
  </property>
</Properties>
</file>