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E23" w:rsidRPr="00FA3E23" w:rsidRDefault="00F93758" w:rsidP="00FA3E23">
      <w:pPr>
        <w:spacing w:after="240"/>
        <w:jc w:val="center"/>
        <w:rPr>
          <w:rFonts w:ascii="Calibri" w:hAnsi="Calibri" w:cs="Calibri"/>
          <w:b/>
          <w:sz w:val="38"/>
          <w:szCs w:val="38"/>
          <w:lang w:val="en-US"/>
        </w:rPr>
      </w:pPr>
      <w:r>
        <w:rPr>
          <w:rFonts w:ascii="Calibri" w:hAnsi="Calibri" w:cs="Calibri"/>
          <w:b/>
          <w:bCs/>
          <w:sz w:val="38"/>
          <w:szCs w:val="38"/>
          <w:lang w:val="en-US"/>
        </w:rPr>
        <w:t>Perkembangan Digital Marketing di Era Disruptif</w:t>
      </w:r>
    </w:p>
    <w:p w:rsidR="00FA3E23" w:rsidRPr="00CF13F0" w:rsidRDefault="00FA3E23" w:rsidP="00FA3E23">
      <w:pPr>
        <w:spacing w:before="240" w:after="240" w:line="240" w:lineRule="auto"/>
        <w:jc w:val="center"/>
        <w:rPr>
          <w:rFonts w:ascii="Calibri" w:hAnsi="Calibri" w:cs="Calibri"/>
          <w:b/>
          <w:sz w:val="30"/>
          <w:szCs w:val="26"/>
          <w:vertAlign w:val="superscript"/>
          <w:lang w:val="en-US"/>
        </w:rPr>
      </w:pPr>
      <w:r>
        <w:rPr>
          <w:rFonts w:ascii="Calibri" w:hAnsi="Calibri" w:cs="Calibri"/>
          <w:b/>
          <w:bCs/>
          <w:sz w:val="30"/>
          <w:szCs w:val="26"/>
          <w:lang w:val="en-US"/>
        </w:rPr>
        <w:t>Nama</w:t>
      </w:r>
      <w:r w:rsidR="00F9728C">
        <w:rPr>
          <w:rFonts w:ascii="Calibri" w:hAnsi="Calibri" w:cs="Calibri"/>
          <w:b/>
          <w:bCs/>
          <w:sz w:val="30"/>
          <w:szCs w:val="26"/>
          <w:lang w:val="en-US"/>
        </w:rPr>
        <w:t xml:space="preserve"> Penulis</w:t>
      </w:r>
    </w:p>
    <w:p w:rsidR="00FA3E23" w:rsidRPr="00CF13F0" w:rsidRDefault="00FA3E23" w:rsidP="00FA3E23">
      <w:pPr>
        <w:spacing w:before="240" w:after="240" w:line="240" w:lineRule="auto"/>
        <w:jc w:val="center"/>
        <w:rPr>
          <w:rFonts w:ascii="Calibri" w:hAnsi="Calibri" w:cs="Calibri"/>
          <w:sz w:val="24"/>
          <w:szCs w:val="24"/>
        </w:rPr>
      </w:pPr>
      <w:r>
        <w:rPr>
          <w:rFonts w:ascii="Calibri" w:hAnsi="Calibri" w:cs="Calibri"/>
          <w:bCs/>
          <w:sz w:val="24"/>
          <w:szCs w:val="24"/>
          <w:lang w:val="en-US"/>
        </w:rPr>
        <w:t xml:space="preserve">Prodi, </w:t>
      </w:r>
      <w:r w:rsidRPr="00FA3E23">
        <w:rPr>
          <w:rFonts w:ascii="Calibri" w:hAnsi="Calibri" w:cs="Calibri"/>
          <w:bCs/>
          <w:sz w:val="24"/>
          <w:szCs w:val="24"/>
          <w:lang w:val="en-US"/>
        </w:rPr>
        <w:t>Afiliasi</w:t>
      </w:r>
    </w:p>
    <w:p w:rsidR="00FA3E23" w:rsidRPr="00CF13F0" w:rsidRDefault="00B44BE5" w:rsidP="00FA3E23">
      <w:pPr>
        <w:spacing w:before="240" w:after="240" w:line="240" w:lineRule="auto"/>
        <w:jc w:val="center"/>
        <w:rPr>
          <w:rFonts w:ascii="Calibri" w:hAnsi="Calibri" w:cs="Calibri"/>
          <w:szCs w:val="24"/>
          <w:lang w:val="en-US"/>
        </w:rPr>
      </w:pPr>
      <w:hyperlink r:id="rId7" w:history="1">
        <w:r w:rsidR="00FA3E23" w:rsidRPr="008C4FB8">
          <w:rPr>
            <w:rStyle w:val="Hyperlink"/>
            <w:rFonts w:ascii="Calibri" w:hAnsi="Calibri" w:cs="Calibri"/>
            <w:lang w:val="en-US"/>
          </w:rPr>
          <w:t>penulis@gmail.com</w:t>
        </w:r>
      </w:hyperlink>
    </w:p>
    <w:p w:rsidR="00FA3E23" w:rsidRPr="00CF13F0" w:rsidRDefault="00FA3E23" w:rsidP="00FA3E23">
      <w:pPr>
        <w:spacing w:before="360" w:after="0" w:line="240" w:lineRule="auto"/>
        <w:rPr>
          <w:rFonts w:ascii="Calibri" w:hAnsi="Calibri" w:cs="Calibri"/>
          <w:b/>
          <w:sz w:val="24"/>
          <w:szCs w:val="24"/>
          <w:lang w:val="en-US"/>
        </w:rPr>
      </w:pPr>
      <w:r w:rsidRPr="00CF13F0">
        <w:rPr>
          <w:rFonts w:ascii="Calibri" w:hAnsi="Calibri" w:cs="Calibri"/>
          <w:b/>
          <w:sz w:val="24"/>
          <w:szCs w:val="24"/>
          <w:lang w:val="en-US"/>
        </w:rPr>
        <w:t>Abstrak</w:t>
      </w:r>
    </w:p>
    <w:p w:rsidR="00FA3E23" w:rsidRPr="00FA3E23" w:rsidRDefault="00FA3E23" w:rsidP="00FA3E23">
      <w:pPr>
        <w:autoSpaceDE w:val="0"/>
        <w:autoSpaceDN w:val="0"/>
        <w:adjustRightInd w:val="0"/>
        <w:spacing w:before="120" w:after="120" w:line="240" w:lineRule="auto"/>
        <w:ind w:left="567" w:right="566"/>
        <w:jc w:val="both"/>
        <w:rPr>
          <w:rFonts w:cstheme="minorHAnsi"/>
          <w:lang w:val="en-US"/>
        </w:rPr>
      </w:pPr>
      <w:r w:rsidRPr="00FA3E23">
        <w:rPr>
          <w:rFonts w:cstheme="minorHAnsi"/>
          <w:color w:val="000000"/>
          <w:shd w:val="clear" w:color="auto" w:fill="FFFFFF"/>
        </w:rPr>
        <w:t>Abstrak merupakan ringkasan singkat dari paper. Dalam tahap ini, Anda harus melaporkan tujuan dari paper s</w:t>
      </w:r>
      <w:bookmarkStart w:id="0" w:name="_GoBack"/>
      <w:bookmarkEnd w:id="0"/>
      <w:r w:rsidRPr="00FA3E23">
        <w:rPr>
          <w:rFonts w:cstheme="minorHAnsi"/>
          <w:color w:val="000000"/>
          <w:shd w:val="clear" w:color="auto" w:fill="FFFFFF"/>
        </w:rPr>
        <w:t>ehingga pembaca tahu persis apa isi karya tersebut. Sederhananya, abstrak adalah tulisan yang biasanya terdiri dari sekitar 150-300 kata.</w:t>
      </w:r>
    </w:p>
    <w:p w:rsidR="00FA3E23" w:rsidRPr="0040582A" w:rsidRDefault="00FA3E23" w:rsidP="00FA3E23">
      <w:pPr>
        <w:pStyle w:val="BodyText"/>
        <w:spacing w:after="0" w:line="240" w:lineRule="auto"/>
        <w:ind w:left="1560" w:hanging="1560"/>
        <w:jc w:val="left"/>
        <w:rPr>
          <w:rFonts w:ascii="Calibri" w:hAnsi="Calibri" w:cs="Calibri"/>
          <w:i/>
          <w:szCs w:val="24"/>
        </w:rPr>
      </w:pPr>
      <w:r w:rsidRPr="00CF13F0">
        <w:rPr>
          <w:rFonts w:ascii="Calibri" w:hAnsi="Calibri" w:cs="Calibri"/>
          <w:b/>
          <w:szCs w:val="24"/>
        </w:rPr>
        <w:t>Kata Kunci</w:t>
      </w:r>
      <w:r w:rsidRPr="00CF13F0">
        <w:rPr>
          <w:rFonts w:ascii="Calibri" w:hAnsi="Calibri" w:cs="Calibri"/>
          <w:b/>
          <w:szCs w:val="24"/>
          <w:lang w:val="id-ID"/>
        </w:rPr>
        <w:t xml:space="preserve">: </w:t>
      </w:r>
      <w:r>
        <w:rPr>
          <w:rFonts w:ascii="Calibri" w:hAnsi="Calibri" w:cs="Calibri"/>
          <w:i/>
          <w:szCs w:val="24"/>
        </w:rPr>
        <w:t>kata kunci</w:t>
      </w:r>
      <w:r w:rsidRPr="00CF13F0">
        <w:rPr>
          <w:rFonts w:ascii="Calibri" w:hAnsi="Calibri" w:cs="Calibri"/>
          <w:i/>
          <w:szCs w:val="24"/>
        </w:rPr>
        <w:t xml:space="preserve"> 1, </w:t>
      </w:r>
      <w:r>
        <w:rPr>
          <w:rFonts w:ascii="Calibri" w:hAnsi="Calibri" w:cs="Calibri"/>
          <w:i/>
          <w:szCs w:val="24"/>
        </w:rPr>
        <w:t>kata kunci</w:t>
      </w:r>
      <w:r w:rsidRPr="00CF13F0">
        <w:rPr>
          <w:rFonts w:ascii="Calibri" w:hAnsi="Calibri" w:cs="Calibri"/>
          <w:i/>
          <w:szCs w:val="24"/>
        </w:rPr>
        <w:t xml:space="preserve"> 2,</w:t>
      </w:r>
      <w:r w:rsidRPr="00CF13F0">
        <w:rPr>
          <w:rFonts w:ascii="Calibri" w:eastAsiaTheme="minorHAnsi" w:hAnsi="Calibri" w:cs="Calibri"/>
          <w:color w:val="1F3864" w:themeColor="accent5" w:themeShade="80"/>
          <w:szCs w:val="22"/>
        </w:rPr>
        <w:t xml:space="preserve"> </w:t>
      </w:r>
      <w:r>
        <w:rPr>
          <w:rFonts w:ascii="Calibri" w:hAnsi="Calibri" w:cs="Calibri"/>
          <w:i/>
          <w:szCs w:val="24"/>
        </w:rPr>
        <w:t>kata kunci</w:t>
      </w:r>
      <w:r w:rsidRPr="00CF13F0">
        <w:rPr>
          <w:rFonts w:ascii="Calibri" w:hAnsi="Calibri" w:cs="Calibri"/>
          <w:i/>
          <w:szCs w:val="24"/>
        </w:rPr>
        <w:t xml:space="preserve"> 3</w:t>
      </w:r>
    </w:p>
    <w:p w:rsidR="00FA3E23" w:rsidRPr="00CF13F0" w:rsidRDefault="00FA3E23" w:rsidP="00FA3E23">
      <w:pPr>
        <w:spacing w:before="240" w:after="240" w:line="240" w:lineRule="auto"/>
        <w:jc w:val="both"/>
        <w:rPr>
          <w:rFonts w:ascii="Calibri" w:hAnsi="Calibri" w:cs="Calibri"/>
          <w:b/>
          <w:sz w:val="34"/>
          <w:szCs w:val="26"/>
          <w:lang w:val="en-US"/>
        </w:rPr>
      </w:pPr>
      <w:r w:rsidRPr="00CF13F0">
        <w:rPr>
          <w:rFonts w:ascii="Calibri" w:hAnsi="Calibri" w:cs="Calibri"/>
          <w:b/>
          <w:sz w:val="34"/>
          <w:szCs w:val="26"/>
          <w:lang w:val="en-US"/>
        </w:rPr>
        <w:t>Pendahuluan</w:t>
      </w:r>
    </w:p>
    <w:p w:rsidR="00FA3E23" w:rsidRPr="00FA3E23" w:rsidRDefault="00FA3E23" w:rsidP="00FA3E23">
      <w:pPr>
        <w:spacing w:before="120" w:after="120" w:line="240" w:lineRule="auto"/>
        <w:ind w:firstLine="284"/>
        <w:jc w:val="both"/>
        <w:rPr>
          <w:rFonts w:ascii="Calibri" w:hAnsi="Calibri" w:cs="Calibri"/>
          <w:color w:val="000000" w:themeColor="text1"/>
          <w:sz w:val="24"/>
          <w:szCs w:val="24"/>
          <w:lang w:val="en-US"/>
        </w:rPr>
      </w:pPr>
      <w:r w:rsidRPr="00FA3E23">
        <w:rPr>
          <w:rFonts w:cstheme="minorHAnsi"/>
          <w:color w:val="000000" w:themeColor="text1"/>
          <w:sz w:val="24"/>
          <w:szCs w:val="24"/>
          <w:shd w:val="clear" w:color="auto" w:fill="FFFFFF"/>
        </w:rPr>
        <w:t>Pendahuluan berisi latar belakang topik paper yang akan dibahas. Latar belakang menguraikan alasanmu membahas topik, tujuan, studi literatur, dan solusi yang diberikan. Pendahuluan mendeskripsikan permasalahan pokok yang ada.</w:t>
      </w:r>
    </w:p>
    <w:p w:rsidR="00FA3E23" w:rsidRPr="00CF13F0" w:rsidRDefault="00FA3E23" w:rsidP="00FA3E23">
      <w:pPr>
        <w:spacing w:before="240" w:after="240" w:line="240" w:lineRule="auto"/>
        <w:jc w:val="both"/>
        <w:rPr>
          <w:rFonts w:ascii="Calibri" w:hAnsi="Calibri" w:cs="Calibri"/>
          <w:b/>
          <w:bCs/>
          <w:sz w:val="34"/>
          <w:szCs w:val="26"/>
          <w:lang w:val="en-US"/>
        </w:rPr>
      </w:pPr>
      <w:r w:rsidRPr="00CF13F0">
        <w:rPr>
          <w:rFonts w:ascii="Calibri" w:hAnsi="Calibri" w:cs="Calibri"/>
          <w:b/>
          <w:bCs/>
          <w:sz w:val="34"/>
          <w:szCs w:val="26"/>
          <w:lang w:val="en-US"/>
        </w:rPr>
        <w:t>Metode</w:t>
      </w:r>
    </w:p>
    <w:p w:rsidR="00FA3E23" w:rsidRPr="00FA3E23" w:rsidRDefault="00FA3E23" w:rsidP="00FA3E23">
      <w:pPr>
        <w:spacing w:after="0"/>
        <w:ind w:firstLine="284"/>
        <w:jc w:val="both"/>
        <w:rPr>
          <w:sz w:val="24"/>
        </w:rPr>
      </w:pPr>
      <w:r w:rsidRPr="00FA3E23">
        <w:rPr>
          <w:sz w:val="24"/>
        </w:rPr>
        <w:t>Sebuah paper yang baik harus ada ulasan tentang metodologi seperti apa dan kegunaannya dalam pembuatan karya ilmiah. Biasanya dijelaskan dengan gambar atau bagan sebagai tujuan untuk mempermudah pemahaman para pembac</w:t>
      </w:r>
      <w:r>
        <w:rPr>
          <w:sz w:val="24"/>
        </w:rPr>
        <w:t xml:space="preserve">a dalam memahami isi paper dan </w:t>
      </w:r>
      <w:r>
        <w:rPr>
          <w:sz w:val="24"/>
          <w:lang w:val="en-US"/>
        </w:rPr>
        <w:t>d</w:t>
      </w:r>
      <w:r w:rsidRPr="00FA3E23">
        <w:rPr>
          <w:sz w:val="24"/>
        </w:rPr>
        <w:t>ijelaskan pula deskripsi masing-masing bagian dalam gambar jika ada.</w:t>
      </w:r>
    </w:p>
    <w:p w:rsidR="00FA3E23" w:rsidRPr="00CF13F0" w:rsidRDefault="00FA3E23" w:rsidP="00FA3E23">
      <w:pPr>
        <w:autoSpaceDE w:val="0"/>
        <w:autoSpaceDN w:val="0"/>
        <w:adjustRightInd w:val="0"/>
        <w:spacing w:before="240" w:after="240" w:line="240" w:lineRule="auto"/>
        <w:jc w:val="both"/>
        <w:rPr>
          <w:rFonts w:ascii="Calibri" w:hAnsi="Calibri" w:cs="Calibri"/>
          <w:b/>
          <w:color w:val="000000"/>
          <w:sz w:val="34"/>
          <w:szCs w:val="34"/>
          <w:lang w:val="en-US"/>
        </w:rPr>
      </w:pPr>
      <w:r>
        <w:rPr>
          <w:rFonts w:ascii="Calibri" w:hAnsi="Calibri" w:cs="Calibri"/>
          <w:b/>
          <w:sz w:val="34"/>
          <w:szCs w:val="26"/>
          <w:lang w:val="en-US"/>
        </w:rPr>
        <w:t>Pembahasan</w:t>
      </w:r>
    </w:p>
    <w:p w:rsidR="00FA3E23" w:rsidRPr="00FA3E23" w:rsidRDefault="00FA3E23" w:rsidP="00FA3E23">
      <w:pPr>
        <w:autoSpaceDE w:val="0"/>
        <w:autoSpaceDN w:val="0"/>
        <w:adjustRightInd w:val="0"/>
        <w:spacing w:before="120" w:after="120" w:line="240" w:lineRule="auto"/>
        <w:ind w:firstLine="284"/>
        <w:jc w:val="both"/>
        <w:rPr>
          <w:rFonts w:cstheme="minorHAnsi"/>
          <w:bCs/>
          <w:color w:val="000000" w:themeColor="text1"/>
          <w:sz w:val="24"/>
          <w:szCs w:val="24"/>
          <w:lang w:val="en-US"/>
        </w:rPr>
      </w:pPr>
      <w:r w:rsidRPr="00FA3E23">
        <w:rPr>
          <w:rFonts w:cstheme="minorHAnsi"/>
          <w:color w:val="000000" w:themeColor="text1"/>
          <w:sz w:val="24"/>
          <w:szCs w:val="24"/>
          <w:shd w:val="clear" w:color="auto" w:fill="FFFFFF"/>
        </w:rPr>
        <w:t>Pembahasan atau isi merupakan bagian paper yang paling inti. Dalam pembahasan, dijabarkan penjelasan terkait objek yang dibahas, metode penelitian yang digunakan, dan implementasinya. Gagasa ini diuraikan berdasarkan landasan teori yang mendukung. Landasan teori bisa didapat dari buku, pendapat ahli. Bagian isi juga menyajikan data-data teori yang mendukung.</w:t>
      </w:r>
    </w:p>
    <w:p w:rsidR="00FA3E23" w:rsidRPr="00CF13F0" w:rsidRDefault="00FA3E23" w:rsidP="00FA3E23">
      <w:pPr>
        <w:autoSpaceDE w:val="0"/>
        <w:autoSpaceDN w:val="0"/>
        <w:adjustRightInd w:val="0"/>
        <w:spacing w:before="240" w:after="240" w:line="240" w:lineRule="auto"/>
        <w:jc w:val="both"/>
        <w:rPr>
          <w:rFonts w:ascii="Calibri" w:hAnsi="Calibri" w:cs="Calibri"/>
          <w:b/>
          <w:sz w:val="34"/>
          <w:szCs w:val="26"/>
          <w:lang w:val="en-US"/>
        </w:rPr>
      </w:pPr>
      <w:r>
        <w:rPr>
          <w:rFonts w:ascii="Calibri" w:hAnsi="Calibri" w:cs="Calibri"/>
          <w:b/>
          <w:sz w:val="34"/>
          <w:szCs w:val="26"/>
          <w:lang w:val="en-US"/>
        </w:rPr>
        <w:t>S</w:t>
      </w:r>
      <w:r w:rsidRPr="00CF13F0">
        <w:rPr>
          <w:rFonts w:ascii="Calibri" w:hAnsi="Calibri" w:cs="Calibri"/>
          <w:b/>
          <w:sz w:val="34"/>
          <w:szCs w:val="26"/>
          <w:lang w:val="en-US"/>
        </w:rPr>
        <w:t>impulan</w:t>
      </w:r>
    </w:p>
    <w:p w:rsidR="00FA3E23" w:rsidRPr="00FA3E23" w:rsidRDefault="00FA3E23" w:rsidP="00FA3E23">
      <w:pPr>
        <w:autoSpaceDE w:val="0"/>
        <w:autoSpaceDN w:val="0"/>
        <w:adjustRightInd w:val="0"/>
        <w:spacing w:before="120" w:after="120" w:line="240" w:lineRule="auto"/>
        <w:ind w:firstLine="284"/>
        <w:jc w:val="both"/>
        <w:rPr>
          <w:rFonts w:cstheme="minorHAnsi"/>
          <w:b/>
          <w:color w:val="000000" w:themeColor="text1"/>
          <w:sz w:val="24"/>
          <w:szCs w:val="24"/>
          <w:lang w:val="en-US"/>
        </w:rPr>
      </w:pPr>
      <w:r>
        <w:rPr>
          <w:rFonts w:cstheme="minorHAnsi"/>
          <w:color w:val="000000" w:themeColor="text1"/>
          <w:sz w:val="24"/>
          <w:szCs w:val="24"/>
          <w:shd w:val="clear" w:color="auto" w:fill="FFFFFF"/>
          <w:lang w:val="en-US"/>
        </w:rPr>
        <w:t>Simpulan</w:t>
      </w:r>
      <w:r w:rsidRPr="00FA3E23">
        <w:rPr>
          <w:rFonts w:cstheme="minorHAnsi"/>
          <w:color w:val="000000" w:themeColor="text1"/>
          <w:sz w:val="24"/>
          <w:szCs w:val="24"/>
          <w:shd w:val="clear" w:color="auto" w:fill="FFFFFF"/>
        </w:rPr>
        <w:t xml:space="preserve"> atau penutup berisi hasil analisis yang telah didapat. </w:t>
      </w:r>
      <w:r>
        <w:rPr>
          <w:rFonts w:cstheme="minorHAnsi"/>
          <w:color w:val="000000" w:themeColor="text1"/>
          <w:sz w:val="24"/>
          <w:szCs w:val="24"/>
          <w:shd w:val="clear" w:color="auto" w:fill="FFFFFF"/>
          <w:lang w:val="en-US"/>
        </w:rPr>
        <w:t>Simpulan</w:t>
      </w:r>
      <w:r w:rsidRPr="00FA3E23">
        <w:rPr>
          <w:rFonts w:cstheme="minorHAnsi"/>
          <w:color w:val="000000" w:themeColor="text1"/>
          <w:sz w:val="24"/>
          <w:szCs w:val="24"/>
          <w:shd w:val="clear" w:color="auto" w:fill="FFFFFF"/>
        </w:rPr>
        <w:t xml:space="preserve"> harus ditulis secara jelas dan singkat. </w:t>
      </w:r>
      <w:r>
        <w:rPr>
          <w:rFonts w:cstheme="minorHAnsi"/>
          <w:color w:val="000000" w:themeColor="text1"/>
          <w:sz w:val="24"/>
          <w:szCs w:val="24"/>
          <w:shd w:val="clear" w:color="auto" w:fill="FFFFFF"/>
          <w:lang w:val="en-US"/>
        </w:rPr>
        <w:t>Simpulan</w:t>
      </w:r>
      <w:r w:rsidRPr="00FA3E23">
        <w:rPr>
          <w:rFonts w:cstheme="minorHAnsi"/>
          <w:color w:val="000000" w:themeColor="text1"/>
          <w:sz w:val="24"/>
          <w:szCs w:val="24"/>
          <w:shd w:val="clear" w:color="auto" w:fill="FFFFFF"/>
        </w:rPr>
        <w:t xml:space="preserve"> merupakan intisari dari hasil analisis. Dari </w:t>
      </w:r>
      <w:r>
        <w:rPr>
          <w:rFonts w:cstheme="minorHAnsi"/>
          <w:color w:val="000000" w:themeColor="text1"/>
          <w:sz w:val="24"/>
          <w:szCs w:val="24"/>
          <w:shd w:val="clear" w:color="auto" w:fill="FFFFFF"/>
          <w:lang w:val="en-US"/>
        </w:rPr>
        <w:t>Simpulan</w:t>
      </w:r>
      <w:r w:rsidRPr="00FA3E23">
        <w:rPr>
          <w:rFonts w:cstheme="minorHAnsi"/>
          <w:color w:val="000000" w:themeColor="text1"/>
          <w:sz w:val="24"/>
          <w:szCs w:val="24"/>
          <w:shd w:val="clear" w:color="auto" w:fill="FFFFFF"/>
        </w:rPr>
        <w:t>, penulis memberi tahu pembaca tentang hasil analisis</w:t>
      </w:r>
      <w:r w:rsidRPr="00FA3E23">
        <w:rPr>
          <w:rFonts w:cstheme="minorHAnsi"/>
          <w:color w:val="000000" w:themeColor="text1"/>
          <w:sz w:val="24"/>
          <w:szCs w:val="24"/>
          <w:lang w:val="en-US"/>
        </w:rPr>
        <w:t>.</w:t>
      </w:r>
    </w:p>
    <w:p w:rsidR="00FA3E23" w:rsidRPr="00FA3E23" w:rsidRDefault="00FA3E23" w:rsidP="00FA3E23">
      <w:pPr>
        <w:tabs>
          <w:tab w:val="left" w:pos="2580"/>
          <w:tab w:val="center" w:pos="3969"/>
          <w:tab w:val="left" w:pos="6345"/>
        </w:tabs>
        <w:spacing w:before="240" w:after="240" w:line="240" w:lineRule="auto"/>
        <w:rPr>
          <w:rFonts w:ascii="Calibri" w:hAnsi="Calibri" w:cs="Calibri"/>
          <w:sz w:val="34"/>
          <w:szCs w:val="26"/>
          <w:shd w:val="clear" w:color="auto" w:fill="FFFFFF"/>
          <w:lang w:val="en-US"/>
        </w:rPr>
      </w:pPr>
      <w:r>
        <w:rPr>
          <w:rFonts w:ascii="Calibri" w:hAnsi="Calibri" w:cs="Calibri"/>
          <w:b/>
          <w:sz w:val="34"/>
          <w:szCs w:val="26"/>
          <w:lang w:val="en-US"/>
        </w:rPr>
        <w:t>Daftar Pustaka</w:t>
      </w:r>
    </w:p>
    <w:p w:rsidR="00F9728C" w:rsidRPr="00F9728C" w:rsidRDefault="00F9728C" w:rsidP="00C60232">
      <w:pPr>
        <w:widowControl w:val="0"/>
        <w:autoSpaceDE w:val="0"/>
        <w:autoSpaceDN w:val="0"/>
        <w:adjustRightInd w:val="0"/>
        <w:spacing w:after="0" w:line="240" w:lineRule="auto"/>
        <w:ind w:left="480" w:hanging="480"/>
        <w:jc w:val="both"/>
        <w:rPr>
          <w:rFonts w:cstheme="minorHAnsi"/>
          <w:noProof/>
          <w:sz w:val="24"/>
          <w:szCs w:val="24"/>
        </w:rPr>
      </w:pPr>
      <w:r w:rsidRPr="00F9728C">
        <w:rPr>
          <w:rFonts w:cstheme="minorHAnsi"/>
          <w:color w:val="000000"/>
          <w:sz w:val="24"/>
          <w:szCs w:val="24"/>
        </w:rPr>
        <w:fldChar w:fldCharType="begin" w:fldLock="1"/>
      </w:r>
      <w:r w:rsidRPr="00F9728C">
        <w:rPr>
          <w:rFonts w:cstheme="minorHAnsi"/>
          <w:color w:val="000000"/>
          <w:sz w:val="24"/>
          <w:szCs w:val="24"/>
        </w:rPr>
        <w:instrText xml:space="preserve">ADDIN Mendeley Bibliography CSL_BIBLIOGRAPHY </w:instrText>
      </w:r>
      <w:r w:rsidRPr="00F9728C">
        <w:rPr>
          <w:rFonts w:cstheme="minorHAnsi"/>
          <w:color w:val="000000"/>
          <w:sz w:val="24"/>
          <w:szCs w:val="24"/>
        </w:rPr>
        <w:fldChar w:fldCharType="separate"/>
      </w:r>
      <w:r w:rsidRPr="00F9728C">
        <w:rPr>
          <w:rFonts w:cstheme="minorHAnsi"/>
          <w:noProof/>
          <w:sz w:val="24"/>
          <w:szCs w:val="24"/>
        </w:rPr>
        <w:t xml:space="preserve">Bell, Nancy &amp; Pomerantz, A. (2014). Reconsidering Language Teaching Through A Focus on Humor. </w:t>
      </w:r>
      <w:r w:rsidRPr="00F9728C">
        <w:rPr>
          <w:rFonts w:cstheme="minorHAnsi"/>
          <w:i/>
          <w:iCs/>
          <w:noProof/>
          <w:sz w:val="24"/>
          <w:szCs w:val="24"/>
        </w:rPr>
        <w:t>EuroAmerican Journal of Applied Linguistics and Languages, EJournALL</w:t>
      </w:r>
      <w:r w:rsidRPr="00F9728C">
        <w:rPr>
          <w:rFonts w:cstheme="minorHAnsi"/>
          <w:noProof/>
          <w:sz w:val="24"/>
          <w:szCs w:val="24"/>
        </w:rPr>
        <w:t xml:space="preserve">, </w:t>
      </w:r>
      <w:r w:rsidRPr="00F9728C">
        <w:rPr>
          <w:rFonts w:cstheme="minorHAnsi"/>
          <w:i/>
          <w:iCs/>
          <w:noProof/>
          <w:sz w:val="24"/>
          <w:szCs w:val="24"/>
        </w:rPr>
        <w:t>1</w:t>
      </w:r>
      <w:r w:rsidRPr="00F9728C">
        <w:rPr>
          <w:rFonts w:cstheme="minorHAnsi"/>
          <w:noProof/>
          <w:sz w:val="24"/>
          <w:szCs w:val="24"/>
        </w:rPr>
        <w:t>(1), 31–</w:t>
      </w:r>
      <w:r w:rsidRPr="00F9728C">
        <w:rPr>
          <w:rFonts w:cstheme="minorHAnsi"/>
          <w:noProof/>
          <w:sz w:val="24"/>
          <w:szCs w:val="24"/>
        </w:rPr>
        <w:lastRenderedPageBreak/>
        <w:t>47.</w:t>
      </w:r>
    </w:p>
    <w:p w:rsidR="00F9728C" w:rsidRPr="00F9728C" w:rsidRDefault="00F9728C" w:rsidP="00F9728C">
      <w:pPr>
        <w:widowControl w:val="0"/>
        <w:autoSpaceDE w:val="0"/>
        <w:autoSpaceDN w:val="0"/>
        <w:adjustRightInd w:val="0"/>
        <w:spacing w:after="0"/>
        <w:ind w:left="480" w:hanging="480"/>
        <w:jc w:val="both"/>
        <w:rPr>
          <w:rFonts w:cstheme="minorHAnsi"/>
          <w:noProof/>
          <w:sz w:val="24"/>
          <w:szCs w:val="24"/>
        </w:rPr>
      </w:pPr>
      <w:r w:rsidRPr="00F9728C">
        <w:rPr>
          <w:rFonts w:cstheme="minorHAnsi"/>
          <w:noProof/>
          <w:sz w:val="24"/>
          <w:szCs w:val="24"/>
        </w:rPr>
        <w:t xml:space="preserve">Mujianto, G. (2012). Pemakaian Tuturan Imperatif Calon Guru dalam Interaksi Belajar-Mengajar pada Pembelajaran Mikro di Fakultas Keguruan dan Ilmu Pendidikan Universitas Muhammadiyah Malang. </w:t>
      </w:r>
      <w:r w:rsidRPr="00F9728C">
        <w:rPr>
          <w:rFonts w:cstheme="minorHAnsi"/>
          <w:i/>
          <w:iCs/>
          <w:noProof/>
          <w:sz w:val="24"/>
          <w:szCs w:val="24"/>
        </w:rPr>
        <w:t>Humanity, Jurnal Penelitian Sosial</w:t>
      </w:r>
      <w:r w:rsidRPr="00F9728C">
        <w:rPr>
          <w:rFonts w:cstheme="minorHAnsi"/>
          <w:noProof/>
          <w:sz w:val="24"/>
          <w:szCs w:val="24"/>
        </w:rPr>
        <w:t xml:space="preserve">, </w:t>
      </w:r>
      <w:r w:rsidRPr="00F9728C">
        <w:rPr>
          <w:rFonts w:cstheme="minorHAnsi"/>
          <w:i/>
          <w:iCs/>
          <w:noProof/>
          <w:sz w:val="24"/>
          <w:szCs w:val="24"/>
        </w:rPr>
        <w:t>8</w:t>
      </w:r>
      <w:r w:rsidRPr="00F9728C">
        <w:rPr>
          <w:rFonts w:cstheme="minorHAnsi"/>
          <w:noProof/>
          <w:sz w:val="24"/>
          <w:szCs w:val="24"/>
        </w:rPr>
        <w:t>(1), 155–162.</w:t>
      </w:r>
    </w:p>
    <w:p w:rsidR="00F9728C" w:rsidRPr="00F9728C" w:rsidRDefault="00F9728C" w:rsidP="00F9728C">
      <w:pPr>
        <w:widowControl w:val="0"/>
        <w:autoSpaceDE w:val="0"/>
        <w:autoSpaceDN w:val="0"/>
        <w:adjustRightInd w:val="0"/>
        <w:spacing w:after="0"/>
        <w:ind w:left="480" w:hanging="480"/>
        <w:jc w:val="both"/>
        <w:rPr>
          <w:rFonts w:cstheme="minorHAnsi"/>
          <w:noProof/>
          <w:sz w:val="24"/>
          <w:szCs w:val="24"/>
        </w:rPr>
      </w:pPr>
      <w:r w:rsidRPr="00F9728C">
        <w:rPr>
          <w:rFonts w:cstheme="minorHAnsi"/>
          <w:noProof/>
          <w:sz w:val="24"/>
          <w:szCs w:val="24"/>
        </w:rPr>
        <w:t xml:space="preserve">Nasution, W. dkk. (2014). Kajian Psikologi Sastra Novel Sordam Karya Suluhan Situmorang dan Relevansinya dengan Pembelajaran Bahasa Indonesia di SMA. </w:t>
      </w:r>
      <w:r w:rsidRPr="00F9728C">
        <w:rPr>
          <w:rFonts w:cstheme="minorHAnsi"/>
          <w:i/>
          <w:iCs/>
          <w:noProof/>
          <w:sz w:val="24"/>
          <w:szCs w:val="24"/>
        </w:rPr>
        <w:t>Jurnal Pendidikan Bahasa Indonesia</w:t>
      </w:r>
      <w:r w:rsidRPr="00F9728C">
        <w:rPr>
          <w:rFonts w:cstheme="minorHAnsi"/>
          <w:noProof/>
          <w:sz w:val="24"/>
          <w:szCs w:val="24"/>
        </w:rPr>
        <w:t xml:space="preserve">, </w:t>
      </w:r>
      <w:r w:rsidRPr="00F9728C">
        <w:rPr>
          <w:rFonts w:cstheme="minorHAnsi"/>
          <w:i/>
          <w:iCs/>
          <w:noProof/>
          <w:sz w:val="24"/>
          <w:szCs w:val="24"/>
        </w:rPr>
        <w:t>13</w:t>
      </w:r>
      <w:r w:rsidRPr="00F9728C">
        <w:rPr>
          <w:rFonts w:cstheme="minorHAnsi"/>
          <w:noProof/>
          <w:sz w:val="24"/>
          <w:szCs w:val="24"/>
        </w:rPr>
        <w:t>(1), 34–41.</w:t>
      </w:r>
    </w:p>
    <w:p w:rsidR="00F9728C" w:rsidRPr="00F9728C" w:rsidRDefault="00F9728C" w:rsidP="00F9728C">
      <w:pPr>
        <w:widowControl w:val="0"/>
        <w:autoSpaceDE w:val="0"/>
        <w:autoSpaceDN w:val="0"/>
        <w:adjustRightInd w:val="0"/>
        <w:spacing w:after="0"/>
        <w:ind w:left="480" w:hanging="480"/>
        <w:jc w:val="both"/>
        <w:rPr>
          <w:rFonts w:cstheme="minorHAnsi"/>
          <w:noProof/>
          <w:sz w:val="24"/>
          <w:szCs w:val="24"/>
        </w:rPr>
      </w:pPr>
      <w:r w:rsidRPr="00F9728C">
        <w:rPr>
          <w:rFonts w:cstheme="minorHAnsi"/>
          <w:noProof/>
          <w:sz w:val="24"/>
          <w:szCs w:val="24"/>
        </w:rPr>
        <w:t xml:space="preserve">Pujiharjo. (2010). </w:t>
      </w:r>
      <w:r w:rsidRPr="00F9728C">
        <w:rPr>
          <w:rFonts w:cstheme="minorHAnsi"/>
          <w:i/>
          <w:iCs/>
          <w:noProof/>
          <w:sz w:val="24"/>
          <w:szCs w:val="24"/>
        </w:rPr>
        <w:t>Perubahan Puitika dalam Fiksi Indonesia dari Modernisme ke Pascamodernisme</w:t>
      </w:r>
      <w:r w:rsidRPr="00F9728C">
        <w:rPr>
          <w:rFonts w:cstheme="minorHAnsi"/>
          <w:noProof/>
          <w:sz w:val="24"/>
          <w:szCs w:val="24"/>
        </w:rPr>
        <w:t>. Yogyakarta: Elmatera.</w:t>
      </w:r>
    </w:p>
    <w:p w:rsidR="00303374" w:rsidRDefault="00F9728C" w:rsidP="00F9728C">
      <w:pPr>
        <w:spacing w:after="0"/>
      </w:pPr>
      <w:r w:rsidRPr="00F9728C">
        <w:rPr>
          <w:rFonts w:cstheme="minorHAnsi"/>
          <w:color w:val="000000"/>
          <w:sz w:val="24"/>
          <w:szCs w:val="24"/>
        </w:rPr>
        <w:fldChar w:fldCharType="end"/>
      </w:r>
    </w:p>
    <w:p w:rsidR="00FA3E23" w:rsidRDefault="00FA3E23"/>
    <w:p w:rsidR="00F9728C" w:rsidRDefault="00F9728C"/>
    <w:p w:rsidR="00F9728C" w:rsidRPr="00F9728C" w:rsidRDefault="00F9728C" w:rsidP="00F9728C"/>
    <w:p w:rsidR="00F9728C" w:rsidRDefault="00F9728C" w:rsidP="00F9728C"/>
    <w:p w:rsidR="00FA3E23" w:rsidRPr="00F9728C" w:rsidRDefault="00FA3E23" w:rsidP="00F9728C">
      <w:pPr>
        <w:jc w:val="center"/>
      </w:pPr>
    </w:p>
    <w:sectPr w:rsidR="00FA3E23" w:rsidRPr="00F9728C" w:rsidSect="00FA3E23">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BE5" w:rsidRDefault="00B44BE5" w:rsidP="00FA3E23">
      <w:pPr>
        <w:spacing w:after="0" w:line="240" w:lineRule="auto"/>
      </w:pPr>
      <w:r>
        <w:separator/>
      </w:r>
    </w:p>
  </w:endnote>
  <w:endnote w:type="continuationSeparator" w:id="0">
    <w:p w:rsidR="00B44BE5" w:rsidRDefault="00B44BE5" w:rsidP="00FA3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Quire Sans Pro Light">
    <w:charset w:val="00"/>
    <w:family w:val="swiss"/>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Light" w:hAnsi="Calibri Light" w:cs="Calibri Light"/>
        <w:sz w:val="24"/>
        <w:szCs w:val="24"/>
      </w:rPr>
      <w:id w:val="-1316336576"/>
      <w:docPartObj>
        <w:docPartGallery w:val="Page Numbers (Bottom of Page)"/>
        <w:docPartUnique/>
      </w:docPartObj>
    </w:sdtPr>
    <w:sdtEndPr>
      <w:rPr>
        <w:noProof/>
      </w:rPr>
    </w:sdtEndPr>
    <w:sdtContent>
      <w:p w:rsidR="00501430" w:rsidRPr="00CF13F0" w:rsidRDefault="004B6412" w:rsidP="00816A4C">
        <w:pPr>
          <w:pStyle w:val="Footer"/>
          <w:rPr>
            <w:rFonts w:ascii="Calibri Light" w:hAnsi="Calibri Light" w:cs="Calibri Light"/>
            <w:sz w:val="24"/>
            <w:szCs w:val="24"/>
          </w:rPr>
        </w:pPr>
        <w:r w:rsidRPr="00CF13F0">
          <w:rPr>
            <w:rFonts w:ascii="Calibri Light" w:hAnsi="Calibri Light" w:cs="Calibri Light"/>
            <w:sz w:val="24"/>
            <w:szCs w:val="24"/>
          </w:rPr>
          <w:fldChar w:fldCharType="begin"/>
        </w:r>
        <w:r w:rsidRPr="00CF13F0">
          <w:rPr>
            <w:rFonts w:ascii="Calibri Light" w:hAnsi="Calibri Light" w:cs="Calibri Light"/>
            <w:sz w:val="24"/>
            <w:szCs w:val="24"/>
          </w:rPr>
          <w:instrText xml:space="preserve"> PAGE   \* MERGEFORMAT </w:instrText>
        </w:r>
        <w:r w:rsidRPr="00CF13F0">
          <w:rPr>
            <w:rFonts w:ascii="Calibri Light" w:hAnsi="Calibri Light" w:cs="Calibri Light"/>
            <w:sz w:val="24"/>
            <w:szCs w:val="24"/>
          </w:rPr>
          <w:fldChar w:fldCharType="separate"/>
        </w:r>
        <w:r>
          <w:rPr>
            <w:rFonts w:ascii="Calibri Light" w:hAnsi="Calibri Light" w:cs="Calibri Light"/>
            <w:noProof/>
            <w:sz w:val="24"/>
            <w:szCs w:val="24"/>
          </w:rPr>
          <w:t>2</w:t>
        </w:r>
        <w:r w:rsidRPr="00CF13F0">
          <w:rPr>
            <w:rFonts w:ascii="Calibri Light" w:hAnsi="Calibri Light" w:cs="Calibri Light"/>
            <w:noProof/>
            <w:sz w:val="24"/>
            <w:szCs w:val="24"/>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Light" w:hAnsi="Calibri Light" w:cs="Calibri Light"/>
        <w:sz w:val="24"/>
        <w:szCs w:val="24"/>
      </w:rPr>
      <w:id w:val="1396322806"/>
      <w:docPartObj>
        <w:docPartGallery w:val="Page Numbers (Bottom of Page)"/>
        <w:docPartUnique/>
      </w:docPartObj>
    </w:sdtPr>
    <w:sdtEndPr>
      <w:rPr>
        <w:noProof/>
      </w:rPr>
    </w:sdtEndPr>
    <w:sdtContent>
      <w:p w:rsidR="00501430" w:rsidRPr="00CF13F0" w:rsidRDefault="004B6412" w:rsidP="00816A4C">
        <w:pPr>
          <w:pStyle w:val="Footer"/>
          <w:jc w:val="right"/>
          <w:rPr>
            <w:rFonts w:ascii="Calibri Light" w:hAnsi="Calibri Light" w:cs="Calibri Light"/>
            <w:sz w:val="24"/>
            <w:szCs w:val="24"/>
          </w:rPr>
        </w:pPr>
        <w:r w:rsidRPr="00CF13F0">
          <w:rPr>
            <w:rFonts w:ascii="Calibri Light" w:hAnsi="Calibri Light" w:cs="Calibri Light"/>
            <w:sz w:val="24"/>
            <w:szCs w:val="24"/>
          </w:rPr>
          <w:fldChar w:fldCharType="begin"/>
        </w:r>
        <w:r w:rsidRPr="00CF13F0">
          <w:rPr>
            <w:rFonts w:ascii="Calibri Light" w:hAnsi="Calibri Light" w:cs="Calibri Light"/>
            <w:sz w:val="24"/>
            <w:szCs w:val="24"/>
          </w:rPr>
          <w:instrText xml:space="preserve"> PAGE   \* MERGEFORMAT </w:instrText>
        </w:r>
        <w:r w:rsidRPr="00CF13F0">
          <w:rPr>
            <w:rFonts w:ascii="Calibri Light" w:hAnsi="Calibri Light" w:cs="Calibri Light"/>
            <w:sz w:val="24"/>
            <w:szCs w:val="24"/>
          </w:rPr>
          <w:fldChar w:fldCharType="separate"/>
        </w:r>
        <w:r w:rsidR="00F93758">
          <w:rPr>
            <w:rFonts w:ascii="Calibri Light" w:hAnsi="Calibri Light" w:cs="Calibri Light"/>
            <w:noProof/>
            <w:sz w:val="24"/>
            <w:szCs w:val="24"/>
          </w:rPr>
          <w:t>2</w:t>
        </w:r>
        <w:r w:rsidRPr="00CF13F0">
          <w:rPr>
            <w:rFonts w:ascii="Calibri Light" w:hAnsi="Calibri Light" w:cs="Calibri Light"/>
            <w:noProof/>
            <w:sz w:val="24"/>
            <w:szCs w:val="24"/>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Light" w:hAnsi="Calibri Light" w:cs="Calibri Light"/>
        <w:i/>
        <w:iCs/>
      </w:rPr>
      <w:id w:val="-39052915"/>
      <w:docPartObj>
        <w:docPartGallery w:val="Page Numbers (Bottom of Page)"/>
        <w:docPartUnique/>
      </w:docPartObj>
    </w:sdtPr>
    <w:sdtEndPr>
      <w:rPr>
        <w:i w:val="0"/>
        <w:iCs w:val="0"/>
        <w:noProof/>
        <w:sz w:val="24"/>
        <w:szCs w:val="24"/>
      </w:rPr>
    </w:sdtEndPr>
    <w:sdtContent>
      <w:p w:rsidR="00501430" w:rsidRPr="0040582A" w:rsidRDefault="00B44BE5" w:rsidP="00816A4C">
        <w:pPr>
          <w:pStyle w:val="Footer"/>
          <w:rPr>
            <w:rFonts w:ascii="Calibri Light" w:hAnsi="Calibri Light" w:cs="Calibri Light"/>
            <w:i/>
            <w:iCs/>
            <w:lang w:val="en-GB"/>
          </w:rPr>
        </w:pPr>
      </w:p>
      <w:p w:rsidR="00501430" w:rsidRPr="00CF13F0" w:rsidRDefault="004B6412" w:rsidP="0040582A">
        <w:pPr>
          <w:pStyle w:val="Footer"/>
          <w:jc w:val="right"/>
          <w:rPr>
            <w:rFonts w:ascii="Calibri Light" w:hAnsi="Calibri Light" w:cs="Calibri Light"/>
            <w:sz w:val="24"/>
            <w:szCs w:val="24"/>
          </w:rPr>
        </w:pPr>
        <w:r w:rsidRPr="00CF13F0">
          <w:rPr>
            <w:rFonts w:ascii="Calibri Light" w:hAnsi="Calibri Light" w:cs="Calibri Light"/>
            <w:sz w:val="24"/>
            <w:szCs w:val="24"/>
          </w:rPr>
          <w:fldChar w:fldCharType="begin"/>
        </w:r>
        <w:r w:rsidRPr="00CF13F0">
          <w:rPr>
            <w:rFonts w:ascii="Calibri Light" w:hAnsi="Calibri Light" w:cs="Calibri Light"/>
            <w:sz w:val="24"/>
            <w:szCs w:val="24"/>
          </w:rPr>
          <w:instrText xml:space="preserve"> PAGE   \* MERGEFORMAT </w:instrText>
        </w:r>
        <w:r w:rsidRPr="00CF13F0">
          <w:rPr>
            <w:rFonts w:ascii="Calibri Light" w:hAnsi="Calibri Light" w:cs="Calibri Light"/>
            <w:sz w:val="24"/>
            <w:szCs w:val="24"/>
          </w:rPr>
          <w:fldChar w:fldCharType="separate"/>
        </w:r>
        <w:r w:rsidR="00B44BE5">
          <w:rPr>
            <w:rFonts w:ascii="Calibri Light" w:hAnsi="Calibri Light" w:cs="Calibri Light"/>
            <w:noProof/>
            <w:sz w:val="24"/>
            <w:szCs w:val="24"/>
          </w:rPr>
          <w:t>1</w:t>
        </w:r>
        <w:r w:rsidRPr="00CF13F0">
          <w:rPr>
            <w:rFonts w:ascii="Calibri Light" w:hAnsi="Calibri Light" w:cs="Calibri Light"/>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BE5" w:rsidRDefault="00B44BE5" w:rsidP="00FA3E23">
      <w:pPr>
        <w:spacing w:after="0" w:line="240" w:lineRule="auto"/>
      </w:pPr>
      <w:r>
        <w:separator/>
      </w:r>
    </w:p>
  </w:footnote>
  <w:footnote w:type="continuationSeparator" w:id="0">
    <w:p w:rsidR="00B44BE5" w:rsidRDefault="00B44BE5" w:rsidP="00FA3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430" w:rsidRPr="00CF13F0" w:rsidRDefault="004B6412" w:rsidP="00816A4C">
    <w:pPr>
      <w:pStyle w:val="Header"/>
      <w:rPr>
        <w:rFonts w:ascii="Calibri Light" w:hAnsi="Calibri Light" w:cs="Calibri Light"/>
        <w:lang w:val="en-GB"/>
      </w:rPr>
    </w:pPr>
    <w:r w:rsidRPr="00CF13F0">
      <w:rPr>
        <w:rFonts w:ascii="Calibri Light" w:hAnsi="Calibri Light" w:cs="Calibri Light"/>
        <w:lang w:val="en-GB"/>
      </w:rPr>
      <w:t>Vol. 0, No. 0, 202</w:t>
    </w:r>
    <w:r>
      <w:rPr>
        <w:rFonts w:ascii="Calibri Light" w:hAnsi="Calibri Light" w:cs="Calibri Light"/>
        <w:lang w:val="en-GB"/>
      </w:rPr>
      <w:t>1</w:t>
    </w:r>
  </w:p>
  <w:p w:rsidR="00501430" w:rsidRPr="00CF13F0" w:rsidRDefault="004B6412" w:rsidP="00816A4C">
    <w:pPr>
      <w:pStyle w:val="Header"/>
      <w:rPr>
        <w:rFonts w:ascii="Calibri Light" w:hAnsi="Calibri Light" w:cs="Calibri Light"/>
        <w:lang w:val="en-GB"/>
      </w:rPr>
    </w:pPr>
    <w:r w:rsidRPr="00CF13F0">
      <w:rPr>
        <w:rFonts w:ascii="Calibri Light" w:hAnsi="Calibri Light" w:cs="Calibri Light"/>
        <w:lang w:val="en-GB"/>
      </w:rPr>
      <w:t>ISSN 2721-9283</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430" w:rsidRPr="00CF13F0" w:rsidRDefault="00B44BE5" w:rsidP="00816A4C">
    <w:pPr>
      <w:pStyle w:val="Header"/>
      <w:jc w:val="right"/>
      <w:rPr>
        <w:rFonts w:ascii="Calibri Light" w:hAnsi="Calibri Light" w:cs="Calibri Light"/>
        <w:lang w:val="en-G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430" w:rsidRPr="00F43E65" w:rsidRDefault="00B44BE5" w:rsidP="00632E07">
    <w:pPr>
      <w:pStyle w:val="Header"/>
      <w:spacing w:after="120"/>
      <w:jc w:val="right"/>
      <w:rPr>
        <w:rFonts w:ascii="Quire Sans Pro Light" w:hAnsi="Quire Sans Pro Light"/>
        <w:lang w:val="en-G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26783B"/>
    <w:multiLevelType w:val="hybridMultilevel"/>
    <w:tmpl w:val="7002653C"/>
    <w:lvl w:ilvl="0" w:tplc="1B0AD338">
      <w:start w:val="1"/>
      <w:numFmt w:val="bullet"/>
      <w:lvlText w:val="•"/>
      <w:lvlJc w:val="left"/>
      <w:pPr>
        <w:tabs>
          <w:tab w:val="num" w:pos="720"/>
        </w:tabs>
        <w:ind w:left="720" w:hanging="360"/>
      </w:pPr>
      <w:rPr>
        <w:rFonts w:ascii="Times New Roman" w:hAnsi="Times New Roman" w:hint="default"/>
      </w:rPr>
    </w:lvl>
    <w:lvl w:ilvl="1" w:tplc="93E40DAE" w:tentative="1">
      <w:start w:val="1"/>
      <w:numFmt w:val="bullet"/>
      <w:lvlText w:val="•"/>
      <w:lvlJc w:val="left"/>
      <w:pPr>
        <w:tabs>
          <w:tab w:val="num" w:pos="1440"/>
        </w:tabs>
        <w:ind w:left="1440" w:hanging="360"/>
      </w:pPr>
      <w:rPr>
        <w:rFonts w:ascii="Times New Roman" w:hAnsi="Times New Roman" w:hint="default"/>
      </w:rPr>
    </w:lvl>
    <w:lvl w:ilvl="2" w:tplc="3B1882CE" w:tentative="1">
      <w:start w:val="1"/>
      <w:numFmt w:val="bullet"/>
      <w:lvlText w:val="•"/>
      <w:lvlJc w:val="left"/>
      <w:pPr>
        <w:tabs>
          <w:tab w:val="num" w:pos="2160"/>
        </w:tabs>
        <w:ind w:left="2160" w:hanging="360"/>
      </w:pPr>
      <w:rPr>
        <w:rFonts w:ascii="Times New Roman" w:hAnsi="Times New Roman" w:hint="default"/>
      </w:rPr>
    </w:lvl>
    <w:lvl w:ilvl="3" w:tplc="BA7CDC18" w:tentative="1">
      <w:start w:val="1"/>
      <w:numFmt w:val="bullet"/>
      <w:lvlText w:val="•"/>
      <w:lvlJc w:val="left"/>
      <w:pPr>
        <w:tabs>
          <w:tab w:val="num" w:pos="2880"/>
        </w:tabs>
        <w:ind w:left="2880" w:hanging="360"/>
      </w:pPr>
      <w:rPr>
        <w:rFonts w:ascii="Times New Roman" w:hAnsi="Times New Roman" w:hint="default"/>
      </w:rPr>
    </w:lvl>
    <w:lvl w:ilvl="4" w:tplc="20E669F0" w:tentative="1">
      <w:start w:val="1"/>
      <w:numFmt w:val="bullet"/>
      <w:lvlText w:val="•"/>
      <w:lvlJc w:val="left"/>
      <w:pPr>
        <w:tabs>
          <w:tab w:val="num" w:pos="3600"/>
        </w:tabs>
        <w:ind w:left="3600" w:hanging="360"/>
      </w:pPr>
      <w:rPr>
        <w:rFonts w:ascii="Times New Roman" w:hAnsi="Times New Roman" w:hint="default"/>
      </w:rPr>
    </w:lvl>
    <w:lvl w:ilvl="5" w:tplc="78666F90" w:tentative="1">
      <w:start w:val="1"/>
      <w:numFmt w:val="bullet"/>
      <w:lvlText w:val="•"/>
      <w:lvlJc w:val="left"/>
      <w:pPr>
        <w:tabs>
          <w:tab w:val="num" w:pos="4320"/>
        </w:tabs>
        <w:ind w:left="4320" w:hanging="360"/>
      </w:pPr>
      <w:rPr>
        <w:rFonts w:ascii="Times New Roman" w:hAnsi="Times New Roman" w:hint="default"/>
      </w:rPr>
    </w:lvl>
    <w:lvl w:ilvl="6" w:tplc="8482FFE6" w:tentative="1">
      <w:start w:val="1"/>
      <w:numFmt w:val="bullet"/>
      <w:lvlText w:val="•"/>
      <w:lvlJc w:val="left"/>
      <w:pPr>
        <w:tabs>
          <w:tab w:val="num" w:pos="5040"/>
        </w:tabs>
        <w:ind w:left="5040" w:hanging="360"/>
      </w:pPr>
      <w:rPr>
        <w:rFonts w:ascii="Times New Roman" w:hAnsi="Times New Roman" w:hint="default"/>
      </w:rPr>
    </w:lvl>
    <w:lvl w:ilvl="7" w:tplc="ADF4F050" w:tentative="1">
      <w:start w:val="1"/>
      <w:numFmt w:val="bullet"/>
      <w:lvlText w:val="•"/>
      <w:lvlJc w:val="left"/>
      <w:pPr>
        <w:tabs>
          <w:tab w:val="num" w:pos="5760"/>
        </w:tabs>
        <w:ind w:left="5760" w:hanging="360"/>
      </w:pPr>
      <w:rPr>
        <w:rFonts w:ascii="Times New Roman" w:hAnsi="Times New Roman" w:hint="default"/>
      </w:rPr>
    </w:lvl>
    <w:lvl w:ilvl="8" w:tplc="DD20A53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23"/>
    <w:rsid w:val="00242DF9"/>
    <w:rsid w:val="00303374"/>
    <w:rsid w:val="004B6412"/>
    <w:rsid w:val="00B44BE5"/>
    <w:rsid w:val="00C60232"/>
    <w:rsid w:val="00F93758"/>
    <w:rsid w:val="00F9728C"/>
    <w:rsid w:val="00FA3E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80D9"/>
  <w15:chartTrackingRefBased/>
  <w15:docId w15:val="{9335EB05-84C8-4094-B262-30BDD904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E2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3E23"/>
    <w:pPr>
      <w:spacing w:after="240" w:line="240" w:lineRule="atLeast"/>
      <w:ind w:firstLine="360"/>
      <w:jc w:val="both"/>
    </w:pPr>
    <w:rPr>
      <w:rFonts w:ascii="Garamond" w:eastAsia="Times New Roman" w:hAnsi="Garamond" w:cs="Times New Roman"/>
      <w:szCs w:val="20"/>
      <w:lang w:val="en-US"/>
    </w:rPr>
  </w:style>
  <w:style w:type="character" w:customStyle="1" w:styleId="BodyTextChar">
    <w:name w:val="Body Text Char"/>
    <w:basedOn w:val="DefaultParagraphFont"/>
    <w:link w:val="BodyText"/>
    <w:rsid w:val="00FA3E23"/>
    <w:rPr>
      <w:rFonts w:ascii="Garamond" w:eastAsia="Times New Roman" w:hAnsi="Garamond" w:cs="Times New Roman"/>
      <w:szCs w:val="20"/>
      <w:lang w:val="en-US"/>
    </w:rPr>
  </w:style>
  <w:style w:type="table" w:styleId="TableGrid">
    <w:name w:val="Table Grid"/>
    <w:basedOn w:val="TableNormal"/>
    <w:uiPriority w:val="59"/>
    <w:rsid w:val="00FA3E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A3E23"/>
    <w:rPr>
      <w:color w:val="0563C1" w:themeColor="hyperlink"/>
      <w:u w:val="single"/>
    </w:rPr>
  </w:style>
  <w:style w:type="paragraph" w:styleId="Header">
    <w:name w:val="header"/>
    <w:basedOn w:val="Normal"/>
    <w:link w:val="HeaderChar"/>
    <w:uiPriority w:val="99"/>
    <w:unhideWhenUsed/>
    <w:rsid w:val="00FA3E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E23"/>
  </w:style>
  <w:style w:type="paragraph" w:styleId="Footer">
    <w:name w:val="footer"/>
    <w:basedOn w:val="Normal"/>
    <w:link w:val="FooterChar"/>
    <w:uiPriority w:val="99"/>
    <w:unhideWhenUsed/>
    <w:rsid w:val="00FA3E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167263">
      <w:bodyDiv w:val="1"/>
      <w:marLeft w:val="0"/>
      <w:marRight w:val="0"/>
      <w:marTop w:val="0"/>
      <w:marBottom w:val="0"/>
      <w:divBdr>
        <w:top w:val="none" w:sz="0" w:space="0" w:color="auto"/>
        <w:left w:val="none" w:sz="0" w:space="0" w:color="auto"/>
        <w:bottom w:val="none" w:sz="0" w:space="0" w:color="auto"/>
        <w:right w:val="none" w:sz="0" w:space="0" w:color="auto"/>
      </w:divBdr>
      <w:divsChild>
        <w:div w:id="498157654">
          <w:marLeft w:val="547"/>
          <w:marRight w:val="0"/>
          <w:marTop w:val="0"/>
          <w:marBottom w:val="0"/>
          <w:divBdr>
            <w:top w:val="none" w:sz="0" w:space="0" w:color="auto"/>
            <w:left w:val="none" w:sz="0" w:space="0" w:color="auto"/>
            <w:bottom w:val="none" w:sz="0" w:space="0" w:color="auto"/>
            <w:right w:val="none" w:sz="0" w:space="0" w:color="auto"/>
          </w:divBdr>
        </w:div>
        <w:div w:id="197856576">
          <w:marLeft w:val="547"/>
          <w:marRight w:val="0"/>
          <w:marTop w:val="0"/>
          <w:marBottom w:val="0"/>
          <w:divBdr>
            <w:top w:val="none" w:sz="0" w:space="0" w:color="auto"/>
            <w:left w:val="none" w:sz="0" w:space="0" w:color="auto"/>
            <w:bottom w:val="none" w:sz="0" w:space="0" w:color="auto"/>
            <w:right w:val="none" w:sz="0" w:space="0" w:color="auto"/>
          </w:divBdr>
        </w:div>
        <w:div w:id="112007592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penulis@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DIAH</dc:creator>
  <cp:keywords/>
  <dc:description/>
  <cp:lastModifiedBy>DIAH</cp:lastModifiedBy>
  <cp:revision>3</cp:revision>
  <dcterms:created xsi:type="dcterms:W3CDTF">2022-10-27T14:36:00Z</dcterms:created>
  <dcterms:modified xsi:type="dcterms:W3CDTF">2022-10-28T03:51:00Z</dcterms:modified>
</cp:coreProperties>
</file>