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270" w:rsidRPr="00110270" w:rsidRDefault="00110270" w:rsidP="00D33BC5">
      <w:pPr>
        <w:ind w:firstLine="284"/>
        <w:jc w:val="both"/>
        <w:rPr>
          <w:rFonts w:ascii="Cambria Math" w:hAnsi="Cambria Math"/>
          <w:b/>
        </w:rPr>
      </w:pPr>
      <w:r w:rsidRPr="00110270">
        <w:rPr>
          <w:rFonts w:ascii="Cambria Math" w:hAnsi="Cambria Math"/>
          <w:b/>
        </w:rPr>
        <w:t>Введение</w:t>
      </w:r>
    </w:p>
    <w:p w:rsidR="00091E2C" w:rsidRDefault="00C15A41" w:rsidP="00D33BC5">
      <w:pPr>
        <w:ind w:firstLine="284"/>
        <w:jc w:val="both"/>
        <w:rPr>
          <w:rFonts w:ascii="Cambria Math" w:hAnsi="Cambria Math"/>
        </w:rPr>
      </w:pPr>
      <w:r>
        <w:rPr>
          <w:rFonts w:ascii="Cambria Math" w:hAnsi="Cambria Math"/>
        </w:rPr>
        <w:t>Целью данной работы является исследование взаимодействия нормальных волн магнитоактивной плазмы</w:t>
      </w:r>
      <w:r w:rsidR="00436651">
        <w:rPr>
          <w:rFonts w:ascii="Cambria Math" w:hAnsi="Cambria Math"/>
        </w:rPr>
        <w:t>, а также определение оптимальных соотношений параметров среды и излучения для обеспечения максимальной эффективности поглощения.</w:t>
      </w:r>
      <w:r w:rsidR="00091E2C">
        <w:rPr>
          <w:rFonts w:ascii="Cambria Math" w:hAnsi="Cambria Math"/>
        </w:rPr>
        <w:br w:type="page"/>
      </w:r>
    </w:p>
    <w:p w:rsidR="00110270" w:rsidRPr="006E13B2" w:rsidRDefault="00110270" w:rsidP="00D33BC5">
      <w:pPr>
        <w:pStyle w:val="ListParagraph"/>
        <w:numPr>
          <w:ilvl w:val="0"/>
          <w:numId w:val="2"/>
        </w:numPr>
        <w:ind w:left="0" w:firstLine="284"/>
        <w:jc w:val="both"/>
        <w:rPr>
          <w:rFonts w:ascii="Cambria Math" w:hAnsi="Cambria Math"/>
          <w:b/>
          <w:sz w:val="28"/>
          <w:szCs w:val="28"/>
        </w:rPr>
      </w:pPr>
      <w:r w:rsidRPr="006E13B2">
        <w:rPr>
          <w:rFonts w:ascii="Cambria Math" w:hAnsi="Cambria Math"/>
          <w:b/>
          <w:sz w:val="28"/>
          <w:szCs w:val="28"/>
        </w:rPr>
        <w:lastRenderedPageBreak/>
        <w:t>Качественный анализ</w:t>
      </w:r>
    </w:p>
    <w:p w:rsidR="00091E2C" w:rsidRDefault="00E1199B" w:rsidP="00D33BC5">
      <w:pPr>
        <w:ind w:firstLine="284"/>
        <w:jc w:val="both"/>
        <w:rPr>
          <w:rFonts w:ascii="Cambria Math" w:hAnsi="Cambria Math"/>
        </w:rPr>
      </w:pPr>
      <w:r>
        <w:rPr>
          <w:rFonts w:ascii="Cambria Math" w:hAnsi="Cambria Math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-183.9pt;margin-top:187.55pt;width:45.9pt;height:21pt;z-index:251678720;mso-width-relative:margin;mso-height-relative:margin" filled="f" stroked="f">
            <v:textbox style="mso-next-textbox:#_x0000_s1037">
              <w:txbxContent>
                <w:p w:rsidR="00664226" w:rsidRDefault="00664226">
                  <w:r>
                    <w:t>Рис.1</w:t>
                  </w:r>
                </w:p>
              </w:txbxContent>
            </v:textbox>
          </v:shape>
        </w:pict>
      </w:r>
      <w:r w:rsidR="001E0577">
        <w:rPr>
          <w:rFonts w:ascii="Cambria Math" w:hAnsi="Cambria Math"/>
          <w:noProof/>
          <w:lang w:eastAsia="ru-RU"/>
        </w:rPr>
        <w:drawing>
          <wp:anchor distT="0" distB="0" distL="114300" distR="114300" simplePos="0" relativeHeight="251676672" behindDoc="1" locked="0" layoutInCell="1" allowOverlap="1" wp14:anchorId="46FDC941" wp14:editId="111E939D">
            <wp:simplePos x="0" y="0"/>
            <wp:positionH relativeFrom="column">
              <wp:posOffset>16510</wp:posOffset>
            </wp:positionH>
            <wp:positionV relativeFrom="paragraph">
              <wp:posOffset>48260</wp:posOffset>
            </wp:positionV>
            <wp:extent cx="3943350" cy="2647950"/>
            <wp:effectExtent l="0" t="0" r="0" b="0"/>
            <wp:wrapSquare wrapText="bothSides"/>
            <wp:docPr id="2" name="Рисунок 1" descr="C:\Users\Александра\Desktop\Антон\diplom\images\wave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андра\Desktop\Антон\diplom\images\waveVecto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40D51" w:rsidRPr="00240D51">
        <w:rPr>
          <w:rFonts w:ascii="Cambria Math" w:hAnsi="Cambria Math"/>
        </w:rPr>
        <w:t xml:space="preserve">Рассмотрим падение высокочастотной электромагнитной волны из вакуума на слой неоднородной магнитоактивной плазмы. </w:t>
      </w:r>
      <w:r w:rsidR="00406CB6">
        <w:rPr>
          <w:rFonts w:ascii="Cambria Math" w:hAnsi="Cambria Math"/>
        </w:rPr>
        <w:t>Частоту излучения будем полагать достаточно большой для того, чтобы можно было пренебречь ионным вкладом. Также будем предполагать величину электронной циклотронной частоты меньшей по сравнению с частотой излучен</w:t>
      </w:r>
      <w:r w:rsidR="00406CB6">
        <w:t>ия</w:t>
      </w:r>
      <w:r w:rsidR="00406CB6">
        <w:rPr>
          <w:rFonts w:ascii="Cambria Math" w:hAnsi="Cambria Math"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с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06CB6">
        <w:rPr>
          <w:rFonts w:ascii="Cambria Math" w:hAnsi="Cambria Math"/>
        </w:rPr>
        <w:t xml:space="preserve">). </w:t>
      </w:r>
      <w:r w:rsidR="00240D51" w:rsidRPr="00240D51">
        <w:rPr>
          <w:rFonts w:ascii="Cambria Math" w:hAnsi="Cambria Math"/>
        </w:rPr>
        <w:t>Для простоты бу</w:t>
      </w:r>
      <w:r w:rsidR="00586B05">
        <w:rPr>
          <w:rFonts w:ascii="Cambria Math" w:hAnsi="Cambria Math"/>
        </w:rPr>
        <w:t>дем считать</w:t>
      </w:r>
      <w:r w:rsidR="00406CB6">
        <w:rPr>
          <w:rFonts w:ascii="Cambria Math" w:hAnsi="Cambria Math"/>
        </w:rPr>
        <w:t xml:space="preserve"> </w:t>
      </w:r>
      <w:r w:rsidR="00406CB6" w:rsidRPr="00240D51">
        <w:rPr>
          <w:rFonts w:ascii="Cambria Math" w:hAnsi="Cambria Math"/>
        </w:rPr>
        <w:t xml:space="preserve"> внешнее магнитное поле постоянным и однородным</w:t>
      </w:r>
      <w:r w:rsidR="00406CB6">
        <w:rPr>
          <w:rFonts w:ascii="Cambria Math" w:hAnsi="Cambria Math"/>
        </w:rPr>
        <w:t>,</w:t>
      </w:r>
      <w:r w:rsidR="00586B05">
        <w:rPr>
          <w:rFonts w:ascii="Cambria Math" w:hAnsi="Cambria Math"/>
        </w:rPr>
        <w:t xml:space="preserve"> концентрацию плазмы</w:t>
      </w:r>
      <w:r w:rsidR="00406CB6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n(x)</m:t>
        </m:r>
      </m:oMath>
      <w:r w:rsidR="00586B05" w:rsidRPr="00586B05">
        <w:rPr>
          <w:rFonts w:ascii="Cambria Math" w:hAnsi="Cambria Math"/>
        </w:rPr>
        <w:t xml:space="preserve"> </w:t>
      </w:r>
      <w:r w:rsidR="00240D51" w:rsidRPr="00240D51">
        <w:rPr>
          <w:rFonts w:ascii="Cambria Math" w:hAnsi="Cambria Math"/>
        </w:rPr>
        <w:t xml:space="preserve">функцией одной переменной, а градиент </w:t>
      </w:r>
      <w:r w:rsidR="00406CB6">
        <w:rPr>
          <w:rFonts w:ascii="Cambria Math" w:hAnsi="Cambria Math"/>
        </w:rPr>
        <w:t>концентрации</w:t>
      </w:r>
      <w:r w:rsidR="00240D51" w:rsidRPr="00240D51">
        <w:rPr>
          <w:rFonts w:ascii="Cambria Math" w:hAnsi="Cambria Math"/>
        </w:rPr>
        <w:t xml:space="preserve"> ортогональным направлению магнитного поля. Это упрощение оправдано в том случае, если вдоль магнитного поля концентрация выравнивается намного быстрее, чем поперек, а кривизной линий магнитного поля можно пренебречь по сравнению с масштабом поперечной неоднородности.</w:t>
      </w:r>
      <w:r w:rsidR="009C166E">
        <w:rPr>
          <w:rFonts w:ascii="Cambria Math" w:hAnsi="Cambria Math"/>
        </w:rPr>
        <w:t xml:space="preserve"> </w:t>
      </w:r>
      <w:r w:rsidR="00586B05">
        <w:rPr>
          <w:rFonts w:ascii="Cambria Math" w:hAnsi="Cambria Math"/>
        </w:rPr>
        <w:t>Направление волнового вектора падающей из вакуума волны будем характеризовать двумя углами в соответствии с рис.1</w:t>
      </w:r>
    </w:p>
    <w:p w:rsidR="0094358D" w:rsidRPr="00B34212" w:rsidRDefault="00A1440C" w:rsidP="00D33BC5">
      <w:pPr>
        <w:ind w:firstLine="284"/>
        <w:jc w:val="both"/>
        <w:rPr>
          <w:rFonts w:ascii="Cambria Math" w:hAnsi="Cambria Math"/>
        </w:rPr>
      </w:pPr>
      <w:r>
        <w:rPr>
          <w:rFonts w:ascii="Cambria Math" w:hAnsi="Cambria Math"/>
        </w:rPr>
        <w:t xml:space="preserve">В рамках сделанных </w:t>
      </w:r>
      <w:r w:rsidR="00406CB6">
        <w:rPr>
          <w:rFonts w:ascii="Cambria Math" w:hAnsi="Cambria Math"/>
        </w:rPr>
        <w:t>предположений</w:t>
      </w:r>
      <w:r>
        <w:rPr>
          <w:rFonts w:ascii="Cambria Math" w:hAnsi="Cambria Math"/>
        </w:rPr>
        <w:t xml:space="preserve"> тензор диэлектрической проницаемости плазмы </w:t>
      </w:r>
      <w:r w:rsidR="00B34212">
        <w:rPr>
          <w:rFonts w:ascii="Cambria Math" w:hAnsi="Cambria Math"/>
        </w:rPr>
        <w:t>принимает</w:t>
      </w:r>
      <w:r>
        <w:rPr>
          <w:rFonts w:ascii="Cambria Math" w:hAnsi="Cambria Math"/>
        </w:rPr>
        <w:t xml:space="preserve"> следующий вид:</w:t>
      </w:r>
    </w:p>
    <w:p w:rsidR="00EC1EF9" w:rsidRPr="002E3287" w:rsidRDefault="00E1199B" w:rsidP="00D33BC5">
      <w:pPr>
        <w:tabs>
          <w:tab w:val="right" w:pos="2835"/>
        </w:tabs>
        <w:ind w:firstLine="284"/>
        <w:jc w:val="center"/>
        <w:rPr>
          <w:rFonts w:ascii="Cambria Math" w:eastAsiaTheme="minorEastAsia" w:hAnsi="Cambria Math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ε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ig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∥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-ig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</m:mr>
              </m:m>
            </m:e>
          </m:d>
        </m:oMath>
      </m:oMathPara>
    </w:p>
    <w:p w:rsidR="00EC1EF9" w:rsidRPr="000041E6" w:rsidRDefault="00BE5555" w:rsidP="00D33BC5">
      <w:pPr>
        <w:ind w:firstLine="284"/>
        <w:jc w:val="center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ε=1-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den>
          </m:f>
        </m:oMath>
      </m:oMathPara>
    </w:p>
    <w:p w:rsidR="00EC1EF9" w:rsidRPr="000041E6" w:rsidRDefault="00BE5555" w:rsidP="00D33BC5">
      <w:pPr>
        <w:ind w:firstLine="284"/>
        <w:jc w:val="center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∥</m:t>
              </m:r>
            </m:sub>
          </m:sSub>
          <m:r>
            <w:rPr>
              <w:rFonts w:ascii="Cambria Math" w:hAnsi="Cambria Math"/>
            </w:rPr>
            <m:t>=1-v</m:t>
          </m:r>
        </m:oMath>
      </m:oMathPara>
    </w:p>
    <w:p w:rsidR="00091E2C" w:rsidRPr="000041E6" w:rsidRDefault="00BE5555" w:rsidP="00D33BC5">
      <w:pPr>
        <w:ind w:firstLine="284"/>
        <w:jc w:val="center"/>
        <w:rPr>
          <w:rFonts w:ascii="Cambria Math" w:eastAsiaTheme="minorEastAsia" w:hAnsi="Cambria Math"/>
        </w:rPr>
      </w:pPr>
      <m:oMathPara>
        <m:oMath>
          <m:r>
            <w:rPr>
              <w:rFonts w:ascii="Cambria Math" w:hAnsi="Cambria Math"/>
            </w:rPr>
            <m:t xml:space="preserve"> g=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1-u</m:t>
              </m:r>
            </m:den>
          </m:f>
        </m:oMath>
      </m:oMathPara>
    </w:p>
    <w:p w:rsidR="0094358D" w:rsidRDefault="0094358D" w:rsidP="00D33BC5">
      <w:pPr>
        <w:ind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где </w:t>
      </w:r>
      <w:r w:rsidR="00B34212">
        <w:rPr>
          <w:rFonts w:ascii="Cambria Math" w:eastAsiaTheme="minorEastAsia" w:hAnsi="Cambria Math"/>
        </w:rPr>
        <w:t>все</w:t>
      </w:r>
      <w:r w:rsidR="00FD343E" w:rsidRPr="00EE2AB4">
        <w:rPr>
          <w:rFonts w:ascii="Cambria Math" w:eastAsiaTheme="minorEastAsia" w:hAnsi="Cambria Math"/>
        </w:rPr>
        <w:t xml:space="preserve"> </w:t>
      </w:r>
      <w:r w:rsidR="00B34212">
        <w:rPr>
          <w:rFonts w:ascii="Cambria Math" w:eastAsiaTheme="minorEastAsia" w:hAnsi="Cambria Math"/>
        </w:rPr>
        <w:t>величин</w:t>
      </w:r>
      <w:r w:rsidR="00CD0579">
        <w:rPr>
          <w:rFonts w:ascii="Cambria Math" w:eastAsiaTheme="minorEastAsia" w:hAnsi="Cambria Math"/>
        </w:rPr>
        <w:t xml:space="preserve">ы зависят только от координаты </w:t>
      </w:r>
      <m:oMath>
        <m:r>
          <w:rPr>
            <w:rFonts w:ascii="Cambria Math" w:eastAsiaTheme="minorEastAsia" w:hAnsi="Cambria Math"/>
          </w:rPr>
          <m:t>x</m:t>
        </m:r>
      </m:oMath>
      <w:r w:rsidR="00B34212">
        <w:rPr>
          <w:rFonts w:ascii="Cambria Math" w:eastAsiaTheme="minorEastAsia" w:hAnsi="Cambria Math"/>
        </w:rPr>
        <w:t>. В процессе распространения волны в такой среде сохраняется поперечная по отношению к направлению градиента плотност</w:t>
      </w:r>
      <w:r w:rsidR="00091E2C">
        <w:rPr>
          <w:rFonts w:ascii="Cambria Math" w:eastAsiaTheme="minorEastAsia" w:hAnsi="Cambria Math"/>
        </w:rPr>
        <w:t>и компонента волнового</w:t>
      </w:r>
      <w:r w:rsidR="00091E2C">
        <w:rPr>
          <w:rFonts w:ascii="Cambria Math" w:eastAsiaTheme="minorEastAsia" w:hAnsi="Cambria Math"/>
        </w:rPr>
        <w:br/>
      </w:r>
      <w:r w:rsidR="00B34212">
        <w:rPr>
          <w:rFonts w:ascii="Cambria Math" w:eastAsiaTheme="minorEastAsia" w:hAnsi="Cambria Math"/>
        </w:rPr>
        <w:t>вектора. Дисперсионное соотношение на продольную компоненту имеет вид биквадратного уравнения:</w:t>
      </w:r>
    </w:p>
    <w:p w:rsidR="00B34212" w:rsidRPr="00E76004" w:rsidRDefault="00D42BEA" w:rsidP="00D33BC5">
      <w:pPr>
        <w:ind w:firstLine="284"/>
        <w:jc w:val="center"/>
        <w:rPr>
          <w:rFonts w:ascii="Cambria Math" w:eastAsiaTheme="minorEastAsia" w:hAnsi="Cambria Math"/>
          <w:lang w:val="en-US"/>
        </w:rPr>
      </w:pPr>
      <m:oMathPara>
        <m:oMath>
          <m:r>
            <w:rPr>
              <w:rFonts w:ascii="Cambria Math" w:hAnsi="Cambria Math"/>
            </w:rPr>
            <m:t>A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+B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+C=0</m:t>
          </m:r>
        </m:oMath>
      </m:oMathPara>
    </w:p>
    <w:p w:rsidR="00E76004" w:rsidRPr="00E76004" w:rsidRDefault="00D42BEA" w:rsidP="00D33BC5">
      <w:pPr>
        <w:ind w:firstLine="284"/>
        <w:jc w:val="center"/>
        <w:rPr>
          <w:rFonts w:ascii="Cambria Math" w:eastAsiaTheme="minorEastAsia" w:hAnsi="Cambria Math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A=ε </m:t>
          </m:r>
        </m:oMath>
      </m:oMathPara>
    </w:p>
    <w:p w:rsidR="00E76004" w:rsidRPr="00E76004" w:rsidRDefault="00D42BEA" w:rsidP="00D33BC5">
      <w:pPr>
        <w:ind w:firstLine="284"/>
        <w:jc w:val="center"/>
        <w:rPr>
          <w:rFonts w:ascii="Cambria Math" w:eastAsiaTheme="minorEastAsia" w:hAnsi="Cambria Math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+2ε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-ε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∥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(ε+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∥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3E0F29" w:rsidRPr="003E0F29" w:rsidRDefault="003E0F29" w:rsidP="00D33BC5">
      <w:pPr>
        <w:ind w:firstLine="284"/>
        <w:jc w:val="center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 xml:space="preserve"> C=</m:t>
          </m:r>
          <m:r>
            <w:rPr>
              <w:rFonts w:ascii="Cambria Math" w:hAnsi="Cambria Math"/>
            </w:rPr>
            <m:t>ε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+(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-2ε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∥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-ε)(ε+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∥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:rsidR="00D42BEA" w:rsidRPr="003E0F29" w:rsidRDefault="003E0F29" w:rsidP="00D33BC5">
      <w:pPr>
        <w:ind w:firstLine="284"/>
        <w:jc w:val="center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</m:t>
        </m:r>
        <m:r>
          <w:rPr>
            <w:rFonts w:ascii="Cambria Math" w:eastAsiaTheme="minorEastAsia" w:hAnsi="Cambria Math"/>
            <w:lang w:val="en-US"/>
          </w:rPr>
          <m:t>AC</m:t>
        </m:r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(ε-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∥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(ε+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∥</m:t>
            </m:r>
          </m:sub>
        </m:sSub>
        <m:r>
          <w:rPr>
            <w:rFonts w:ascii="Cambria Math" w:hAnsi="Cambria Math"/>
          </w:rPr>
          <m:t>)-ε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(ε-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∥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ε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+ε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∥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E2AB4" w:rsidRPr="003E0F29">
        <w:rPr>
          <w:rFonts w:ascii="Cambria Math" w:eastAsiaTheme="minorEastAsia" w:hAnsi="Cambria Math"/>
        </w:rPr>
        <w:t>,</w:t>
      </w:r>
    </w:p>
    <w:p w:rsidR="00EA0DA3" w:rsidRPr="00E24E94" w:rsidRDefault="00EE2AB4" w:rsidP="00D33BC5">
      <w:pPr>
        <w:ind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ω</m:t>
            </m:r>
          </m:den>
        </m:f>
      </m:oMath>
      <w:r>
        <w:rPr>
          <w:rFonts w:ascii="Cambria Math" w:eastAsiaTheme="minorEastAsia" w:hAnsi="Cambria Math"/>
        </w:rPr>
        <w:t xml:space="preserve"> </w:t>
      </w:r>
      <w:r w:rsidRPr="00EE2AB4">
        <w:rPr>
          <w:rFonts w:ascii="Cambria Math" w:eastAsiaTheme="minorEastAsia" w:hAnsi="Cambria Math"/>
        </w:rPr>
        <w:t>–</w:t>
      </w:r>
      <w:r>
        <w:rPr>
          <w:rFonts w:ascii="Cambria Math" w:eastAsiaTheme="minorEastAsia" w:hAnsi="Cambria Math"/>
        </w:rPr>
        <w:t xml:space="preserve"> показатель преломления вдоль </w:t>
      </w:r>
      <m:oMath>
        <m:r>
          <w:rPr>
            <w:rFonts w:ascii="Cambria Math" w:eastAsiaTheme="minorEastAsia" w:hAnsi="Cambria Math"/>
          </w:rPr>
          <m:t>i</m:t>
        </m:r>
      </m:oMath>
      <w:r w:rsidRPr="00EE2AB4">
        <w:rPr>
          <w:rFonts w:ascii="Cambria Math" w:eastAsiaTheme="minorEastAsia" w:hAnsi="Cambria Math"/>
        </w:rPr>
        <w:t>-</w:t>
      </w:r>
      <w:r>
        <w:rPr>
          <w:rFonts w:ascii="Cambria Math" w:eastAsiaTheme="minorEastAsia" w:hAnsi="Cambria Math"/>
        </w:rPr>
        <w:t>го направления.</w:t>
      </w:r>
    </w:p>
    <w:p w:rsidR="0028331C" w:rsidRDefault="003E0F29" w:rsidP="00D33BC5">
      <w:pPr>
        <w:ind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Взаимодействие нормальных волн происходит в точке пересечения дисперсионных кривых, т.е. при нулевом значении детерминанта.</w:t>
      </w:r>
      <w:r w:rsidR="0028331C" w:rsidRPr="0028331C">
        <w:rPr>
          <w:rFonts w:ascii="Cambria Math" w:eastAsiaTheme="minorEastAsia" w:hAnsi="Cambria Math"/>
        </w:rPr>
        <w:t xml:space="preserve"> </w:t>
      </w:r>
      <w:r w:rsidR="0028331C">
        <w:rPr>
          <w:rFonts w:ascii="Cambria Math" w:eastAsiaTheme="minorEastAsia" w:hAnsi="Cambria Math"/>
        </w:rPr>
        <w:t xml:space="preserve">Стоит отметить интересный факт отсутствия зависимости </w:t>
      </w:r>
      <w:r w:rsidR="0028331C">
        <w:rPr>
          <w:rFonts w:ascii="Cambria Math" w:eastAsiaTheme="minorEastAsia" w:hAnsi="Cambria Math"/>
        </w:rPr>
        <w:lastRenderedPageBreak/>
        <w:t xml:space="preserve">детерминанта от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z</m:t>
            </m:r>
          </m:sub>
        </m:sSub>
      </m:oMath>
      <w:r w:rsidR="00FF6520" w:rsidRPr="00FF6520">
        <w:rPr>
          <w:rFonts w:ascii="Cambria Math" w:eastAsiaTheme="minorEastAsia" w:hAnsi="Cambria Math"/>
        </w:rPr>
        <w:t>.</w:t>
      </w:r>
      <w:r w:rsidR="00EA0DA3" w:rsidRPr="00EA0DA3">
        <w:rPr>
          <w:rFonts w:ascii="Cambria Math" w:eastAsiaTheme="minorEastAsia" w:hAnsi="Cambria Math"/>
        </w:rPr>
        <w:t xml:space="preserve"> </w:t>
      </w:r>
      <w:r w:rsidR="00EA0DA3">
        <w:rPr>
          <w:rFonts w:ascii="Cambria Math" w:eastAsiaTheme="minorEastAsia" w:hAnsi="Cambria Math"/>
        </w:rPr>
        <w:t>Таким образом</w:t>
      </w:r>
      <w:r w:rsidR="00FF6520" w:rsidRPr="00FF6520">
        <w:rPr>
          <w:rFonts w:ascii="Cambria Math" w:eastAsiaTheme="minorEastAsia" w:hAnsi="Cambria Math"/>
        </w:rPr>
        <w:t>,</w:t>
      </w:r>
      <w:r w:rsidR="00EA0DA3">
        <w:rPr>
          <w:rFonts w:ascii="Cambria Math" w:eastAsiaTheme="minorEastAsia" w:hAnsi="Cambria Math"/>
        </w:rPr>
        <w:t xml:space="preserve"> условие </w:t>
      </w:r>
      <m:oMath>
        <m:r>
          <w:rPr>
            <w:rFonts w:ascii="Cambria Math" w:eastAsiaTheme="minorEastAsia" w:hAnsi="Cambria Math"/>
            <w:lang w:val="en-US"/>
          </w:rPr>
          <m:t>D</m:t>
        </m:r>
        <m:r>
          <w:rPr>
            <w:rFonts w:ascii="Cambria Math" w:eastAsiaTheme="minorEastAsia" w:hAnsi="Cambria Math"/>
          </w:rPr>
          <m:t>=0</m:t>
        </m:r>
      </m:oMath>
      <w:r w:rsidR="00EA0DA3">
        <w:rPr>
          <w:rFonts w:ascii="Cambria Math" w:eastAsiaTheme="minorEastAsia" w:hAnsi="Cambria Math"/>
        </w:rPr>
        <w:t xml:space="preserve"> представляет из себя квадратное уравнение на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9E42AD" w:rsidRPr="009E42AD">
        <w:rPr>
          <w:rFonts w:ascii="Cambria Math" w:eastAsiaTheme="minorEastAsia" w:hAnsi="Cambria Math"/>
        </w:rPr>
        <w:t xml:space="preserve">, </w:t>
      </w:r>
      <w:r w:rsidR="009E42AD">
        <w:rPr>
          <w:rFonts w:ascii="Cambria Math" w:eastAsiaTheme="minorEastAsia" w:hAnsi="Cambria Math"/>
        </w:rPr>
        <w:t xml:space="preserve">решения которого определяются исключительно свойствами плазмы. </w:t>
      </w:r>
      <w:r w:rsidR="00EA0DA3">
        <w:rPr>
          <w:rFonts w:ascii="Cambria Math" w:eastAsiaTheme="minorEastAsia" w:hAnsi="Cambria Math"/>
        </w:rPr>
        <w:t xml:space="preserve">Приведем здесь </w:t>
      </w:r>
      <w:r w:rsidR="009E42AD">
        <w:rPr>
          <w:rFonts w:ascii="Cambria Math" w:eastAsiaTheme="minorEastAsia" w:hAnsi="Cambria Math"/>
        </w:rPr>
        <w:t>эти</w:t>
      </w:r>
      <w:r w:rsidR="00EA0DA3">
        <w:rPr>
          <w:rFonts w:ascii="Cambria Math" w:eastAsiaTheme="minorEastAsia" w:hAnsi="Cambria Math"/>
        </w:rPr>
        <w:t xml:space="preserve"> решения:</w:t>
      </w:r>
    </w:p>
    <w:p w:rsidR="00EA0DA3" w:rsidRPr="009E42AD" w:rsidRDefault="00E1199B" w:rsidP="00D33BC5">
      <w:pPr>
        <w:ind w:firstLine="284"/>
        <w:jc w:val="center"/>
        <w:rPr>
          <w:rFonts w:ascii="Cambria Math" w:eastAsiaTheme="minorEastAsia" w:hAnsi="Cambria Math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</m:rad>
                  <m:r>
                    <w:rPr>
                      <w:rFonts w:ascii="Cambria Math" w:eastAsiaTheme="minorEastAsia" w:hAnsi="Cambria Math"/>
                    </w:rPr>
                    <m:t>±ig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(ε-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∥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, G=ε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ε-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(1-v-u)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(1-u)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206571" w:rsidRDefault="00A0302D" w:rsidP="00D33BC5">
      <w:pPr>
        <w:ind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Из того, что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ω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en-US"/>
              </w:rPr>
              <m:t>c</m:t>
            </m:r>
          </m:den>
        </m:f>
      </m:oMath>
      <w:r w:rsidRPr="00A0302D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 xml:space="preserve">является сохраняющейся компонентой волнового вектора, а в вакууме её значение действительно, можно заключить, что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ascii="Cambria Math" w:eastAsiaTheme="minorEastAsia" w:hAnsi="Cambria Math"/>
        </w:rPr>
        <w:t xml:space="preserve"> является неотрицательной величиной. Из приведенных выше формул следует, что утверждение о неотрицательности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ascii="Cambria Math" w:eastAsiaTheme="minorEastAsia" w:hAnsi="Cambria Math"/>
        </w:rPr>
        <w:t xml:space="preserve"> равносильно утверждению </w:t>
      </w:r>
      <m:oMath>
        <m:r>
          <w:rPr>
            <w:rFonts w:ascii="Cambria Math" w:eastAsiaTheme="minorEastAsia" w:hAnsi="Cambria Math"/>
          </w:rPr>
          <m:t>v≥1</m:t>
        </m:r>
      </m:oMath>
      <w:r>
        <w:rPr>
          <w:rFonts w:ascii="Cambria Math" w:eastAsiaTheme="minorEastAsia" w:hAnsi="Cambria Math"/>
        </w:rPr>
        <w:t xml:space="preserve">. Это означает, что взаимодействие нормальных мод, введенных в плоскослоистую </w:t>
      </w:r>
      <w:r w:rsidR="00B91248">
        <w:rPr>
          <w:rFonts w:ascii="Cambria Math" w:eastAsiaTheme="minorEastAsia" w:hAnsi="Cambria Math"/>
        </w:rPr>
        <w:t>среду</w:t>
      </w:r>
      <w:r>
        <w:rPr>
          <w:rFonts w:ascii="Cambria Math" w:eastAsiaTheme="minorEastAsia" w:hAnsi="Cambria Math"/>
        </w:rPr>
        <w:t xml:space="preserve"> из вакуума возможно только</w:t>
      </w:r>
      <w:r w:rsidR="00B91248">
        <w:rPr>
          <w:rFonts w:ascii="Cambria Math" w:eastAsiaTheme="minorEastAsia" w:hAnsi="Cambria Math"/>
        </w:rPr>
        <w:t xml:space="preserve"> в тех областях пространства, где концентрация плазмы превышает</w:t>
      </w:r>
      <w:r>
        <w:rPr>
          <w:rFonts w:ascii="Cambria Math" w:eastAsiaTheme="minorEastAsia" w:hAnsi="Cambria Math"/>
        </w:rPr>
        <w:t xml:space="preserve"> критическое значение.</w:t>
      </w:r>
      <w:r w:rsidR="006F0A57">
        <w:rPr>
          <w:rFonts w:ascii="Cambria Math" w:eastAsiaTheme="minorEastAsia" w:hAnsi="Cambria Math"/>
        </w:rPr>
        <w:t xml:space="preserve"> В соответствии с этим</w:t>
      </w:r>
      <w:r w:rsidR="00395558">
        <w:rPr>
          <w:rFonts w:ascii="Cambria Math" w:eastAsiaTheme="minorEastAsia" w:hAnsi="Cambria Math"/>
        </w:rPr>
        <w:t>,</w:t>
      </w:r>
      <w:r w:rsidR="006F0A57">
        <w:rPr>
          <w:rFonts w:ascii="Cambria Math" w:eastAsiaTheme="minorEastAsia" w:hAnsi="Cambria Math"/>
        </w:rPr>
        <w:t xml:space="preserve"> </w:t>
      </w:r>
      <w:r w:rsidR="00E61478">
        <w:rPr>
          <w:rFonts w:ascii="Cambria Math" w:eastAsiaTheme="minorEastAsia" w:hAnsi="Cambria Math"/>
        </w:rPr>
        <w:t>условие взаимодействия нормальных волн</w:t>
      </w:r>
      <w:r w:rsidR="006F0A57">
        <w:rPr>
          <w:rFonts w:ascii="Cambria Math" w:eastAsiaTheme="minorEastAsia" w:hAnsi="Cambria Math"/>
        </w:rPr>
        <w:t xml:space="preserve"> можно упростить и свести к следующему виду:</w:t>
      </w:r>
    </w:p>
    <w:p w:rsidR="006F0A57" w:rsidRPr="00E61478" w:rsidRDefault="00E1199B" w:rsidP="00D33BC5">
      <w:pPr>
        <w:ind w:firstLine="284"/>
        <w:jc w:val="both"/>
        <w:rPr>
          <w:rFonts w:ascii="Cambria Math" w:eastAsiaTheme="minorEastAsia" w:hAnsi="Cambria Math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ϑ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η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1+2(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v-1±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(v-1)(v-1+u)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C35D3F" w:rsidRPr="007768DA" w:rsidRDefault="00E61478" w:rsidP="00D33BC5">
      <w:pPr>
        <w:ind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При </w:t>
      </w:r>
      <m:oMath>
        <m:r>
          <w:rPr>
            <w:rFonts w:ascii="Cambria Math" w:eastAsiaTheme="minorEastAsia" w:hAnsi="Cambria Math"/>
          </w:rPr>
          <m:t>u&gt;0</m:t>
        </m:r>
      </m:oMath>
      <w:r w:rsidRPr="00E61478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 xml:space="preserve">и </w:t>
      </w:r>
      <m:oMath>
        <m:r>
          <w:rPr>
            <w:rFonts w:ascii="Cambria Math" w:eastAsiaTheme="minorEastAsia" w:hAnsi="Cambria Math"/>
          </w:rPr>
          <m:t>v&gt;1</m:t>
        </m:r>
      </m:oMath>
      <w:r>
        <w:rPr>
          <w:rFonts w:ascii="Cambria Math" w:eastAsiaTheme="minorEastAsia" w:hAnsi="Cambria Math"/>
        </w:rPr>
        <w:t xml:space="preserve"> </w:t>
      </w:r>
      <w:r w:rsidR="001636C5">
        <w:rPr>
          <w:rFonts w:ascii="Cambria Math" w:eastAsiaTheme="minorEastAsia" w:hAnsi="Cambria Math"/>
        </w:rPr>
        <w:t>только один из корней меньше единицы</w:t>
      </w:r>
      <w:r>
        <w:rPr>
          <w:rFonts w:ascii="Cambria Math" w:eastAsiaTheme="minorEastAsia" w:hAnsi="Cambria Math"/>
        </w:rPr>
        <w:t>, а значит для любой заранее заданной конфигурации</w:t>
      </w:r>
      <w:r w:rsidR="00C16960">
        <w:rPr>
          <w:rFonts w:ascii="Cambria Math" w:eastAsiaTheme="minorEastAsia" w:hAnsi="Cambria Math"/>
        </w:rPr>
        <w:t xml:space="preserve"> плазмы существу</w:t>
      </w:r>
      <w:r w:rsidR="001636C5">
        <w:rPr>
          <w:rFonts w:ascii="Cambria Math" w:eastAsiaTheme="minorEastAsia" w:hAnsi="Cambria Math"/>
        </w:rPr>
        <w:t>ет единственная поверхность</w:t>
      </w:r>
      <w:r>
        <w:rPr>
          <w:rFonts w:ascii="Cambria Math" w:eastAsiaTheme="minorEastAsia" w:hAnsi="Cambria Math"/>
        </w:rPr>
        <w:t xml:space="preserve"> расп</w:t>
      </w:r>
      <w:r w:rsidR="001636C5">
        <w:rPr>
          <w:rFonts w:ascii="Cambria Math" w:eastAsiaTheme="minorEastAsia" w:hAnsi="Cambria Math"/>
        </w:rPr>
        <w:t>ространения волн, обеспечивающая</w:t>
      </w:r>
      <w:r w:rsidR="00C16960">
        <w:rPr>
          <w:rFonts w:ascii="Cambria Math" w:eastAsiaTheme="minorEastAsia" w:hAnsi="Cambria Math"/>
        </w:rPr>
        <w:t xml:space="preserve"> эффективное взаимодействие.</w:t>
      </w:r>
    </w:p>
    <w:p w:rsidR="00BE5555" w:rsidRPr="00EF7AF3" w:rsidRDefault="00091E2C" w:rsidP="00D33BC5">
      <w:pPr>
        <w:pStyle w:val="ListParagraph"/>
        <w:numPr>
          <w:ilvl w:val="1"/>
          <w:numId w:val="2"/>
        </w:numPr>
        <w:ind w:left="0" w:firstLine="284"/>
        <w:jc w:val="both"/>
        <w:rPr>
          <w:rFonts w:ascii="Cambria Math" w:eastAsiaTheme="minorEastAsia" w:hAnsi="Cambria Math"/>
          <w:b/>
          <w:sz w:val="24"/>
          <w:szCs w:val="24"/>
        </w:rPr>
      </w:pPr>
      <w:r w:rsidRPr="00EF7AF3">
        <w:rPr>
          <w:rFonts w:ascii="Cambria Math" w:eastAsiaTheme="minorEastAsia" w:hAnsi="Cambria Math"/>
          <w:b/>
          <w:sz w:val="24"/>
          <w:szCs w:val="24"/>
        </w:rPr>
        <w:t>Поперечное распространение (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η=0</m:t>
        </m:r>
      </m:oMath>
      <w:r w:rsidRPr="00EF7AF3">
        <w:rPr>
          <w:rFonts w:ascii="Cambria Math" w:eastAsiaTheme="minorEastAsia" w:hAnsi="Cambria Math"/>
          <w:b/>
          <w:sz w:val="24"/>
          <w:szCs w:val="24"/>
        </w:rPr>
        <w:t>)</w:t>
      </w:r>
    </w:p>
    <w:p w:rsidR="00EC1EF9" w:rsidRDefault="00681633" w:rsidP="00D33BC5">
      <w:pPr>
        <w:pStyle w:val="ListParagraph"/>
        <w:ind w:left="0"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  <w:lang w:eastAsia="ru-RU"/>
        </w:rPr>
        <w:drawing>
          <wp:anchor distT="0" distB="0" distL="114300" distR="114300" simplePos="0" relativeHeight="251672576" behindDoc="1" locked="0" layoutInCell="1" allowOverlap="1" wp14:anchorId="5D11AF12" wp14:editId="0A7638DB">
            <wp:simplePos x="0" y="0"/>
            <wp:positionH relativeFrom="column">
              <wp:posOffset>-40640</wp:posOffset>
            </wp:positionH>
            <wp:positionV relativeFrom="paragraph">
              <wp:posOffset>43815</wp:posOffset>
            </wp:positionV>
            <wp:extent cx="3538220" cy="2257425"/>
            <wp:effectExtent l="19050" t="0" r="5080" b="0"/>
            <wp:wrapTight wrapText="bothSides">
              <wp:wrapPolygon edited="0">
                <wp:start x="-116" y="0"/>
                <wp:lineTo x="-116" y="21509"/>
                <wp:lineTo x="21631" y="21509"/>
                <wp:lineTo x="21631" y="0"/>
                <wp:lineTo x="-116" y="0"/>
              </wp:wrapPolygon>
            </wp:wrapTight>
            <wp:docPr id="1" name="Рисунок 1" descr="C:\Users\Александра\Desktop\Антон\diplom\графика\beta_0.5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ксандра\Desktop\Антон\diplom\графика\beta_0.5pi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2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5555">
        <w:rPr>
          <w:rFonts w:ascii="Cambria Math" w:eastAsiaTheme="minorEastAsia" w:hAnsi="Cambria Math"/>
        </w:rPr>
        <w:t xml:space="preserve">В случае поперечного распространения </w:t>
      </w:r>
      <w:r w:rsidR="00395558">
        <w:rPr>
          <w:rFonts w:ascii="Cambria Math" w:eastAsiaTheme="minorEastAsia" w:hAnsi="Cambria Math"/>
        </w:rPr>
        <w:t>волны коэ</w:t>
      </w:r>
      <w:r w:rsidR="00EC1EF9">
        <w:rPr>
          <w:rFonts w:ascii="Cambria Math" w:eastAsiaTheme="minorEastAsia" w:hAnsi="Cambria Math"/>
        </w:rPr>
        <w:t xml:space="preserve">ффициенты </w:t>
      </w:r>
      <m:oMath>
        <m:r>
          <w:rPr>
            <w:rFonts w:ascii="Cambria Math" w:eastAsiaTheme="minorEastAsia" w:hAnsi="Cambria Math"/>
            <w:lang w:val="en-US"/>
          </w:rPr>
          <m:t>B</m:t>
        </m:r>
      </m:oMath>
      <w:r w:rsidR="00EC1EF9">
        <w:rPr>
          <w:rFonts w:ascii="Cambria Math" w:eastAsiaTheme="minorEastAsia" w:hAnsi="Cambria Math"/>
        </w:rPr>
        <w:t xml:space="preserve"> и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EC1EF9">
        <w:rPr>
          <w:rFonts w:ascii="Cambria Math" w:eastAsiaTheme="minorEastAsia" w:hAnsi="Cambria Math"/>
        </w:rPr>
        <w:t xml:space="preserve"> биквадратного уравнения значительно упрощаются. Выпишем их:</w:t>
      </w:r>
    </w:p>
    <w:p w:rsidR="006E13B2" w:rsidRPr="00EC1EF9" w:rsidRDefault="006E13B2" w:rsidP="00D33BC5">
      <w:pPr>
        <w:pStyle w:val="ListParagraph"/>
        <w:ind w:left="0" w:firstLine="284"/>
        <w:jc w:val="center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2ε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-ε(ε+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∥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6E13B2" w:rsidRDefault="006E13B2" w:rsidP="00D33BC5">
      <w:pPr>
        <w:pStyle w:val="ListParagraph"/>
        <w:ind w:left="0" w:firstLine="284"/>
        <w:jc w:val="center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+ε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∥</m:t>
                  </m:r>
                </m:sub>
              </m:sSub>
            </m:e>
          </m:d>
          <m:r>
            <w:rPr>
              <w:rFonts w:ascii="Cambria Math"/>
            </w:rPr>
            <m:t>.</m:t>
          </m:r>
        </m:oMath>
      </m:oMathPara>
    </w:p>
    <w:p w:rsidR="00655CDE" w:rsidRDefault="00E1199B" w:rsidP="00D33BC5">
      <w:pPr>
        <w:pStyle w:val="ListParagraph"/>
        <w:ind w:left="0"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  <w:lang w:eastAsia="ru-RU"/>
        </w:rPr>
        <w:pict>
          <v:shape id="Text Box 2" o:spid="_x0000_s1029" type="#_x0000_t202" style="position:absolute;left:0;text-align:left;margin-left:-164.15pt;margin-top:55.7pt;width:41.25pt;height:24.7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" filled="f" stroked="f">
            <v:textbox style="mso-next-textbox:#Text Box 2">
              <w:txbxContent>
                <w:p w:rsidR="00664226" w:rsidRPr="00206571" w:rsidRDefault="00664226">
                  <w:pPr>
                    <w:rPr>
                      <w:lang w:val="en-US"/>
                    </w:rPr>
                  </w:pPr>
                  <w:r>
                    <w:t>Рис.2</w:t>
                  </w:r>
                </w:p>
              </w:txbxContent>
            </v:textbox>
          </v:shape>
        </w:pict>
      </w:r>
      <w:r w:rsidR="003C2606">
        <w:rPr>
          <w:rFonts w:ascii="Cambria Math" w:eastAsiaTheme="minorEastAsia" w:hAnsi="Cambria Math"/>
        </w:rPr>
        <w:t>На рис.2 приведена х</w:t>
      </w:r>
      <w:r w:rsidR="00FE6E9C">
        <w:rPr>
          <w:rFonts w:ascii="Cambria Math" w:eastAsiaTheme="minorEastAsia" w:hAnsi="Cambria Math"/>
        </w:rPr>
        <w:t>арактерная зависимость продольного показателя преломления от плотности плазмы при поперечном распространении.</w:t>
      </w:r>
      <w:r w:rsidR="007867D6">
        <w:rPr>
          <w:rFonts w:ascii="Cambria Math" w:eastAsiaTheme="minorEastAsia" w:hAnsi="Cambria Math"/>
        </w:rPr>
        <w:t xml:space="preserve"> </w:t>
      </w:r>
      <w:r w:rsidR="00846FF0">
        <w:rPr>
          <w:rFonts w:ascii="Cambria Math" w:eastAsiaTheme="minorEastAsia" w:hAnsi="Cambria Math"/>
        </w:rPr>
        <w:t xml:space="preserve">Ветка обыкновенной волны не отличается от случая изотропной плазмы – такая волна распространяется, не замечая магнитного поля. В точке </w:t>
      </w:r>
      <m:oMath>
        <m:r>
          <w:rPr>
            <w:rFonts w:ascii="Cambria Math" w:eastAsiaTheme="minorEastAsia" w:hAnsi="Cambria Math"/>
          </w:rPr>
          <m:t>v=1-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</w:rPr>
              <m:t>ϑ</m:t>
            </m:r>
          </m:e>
        </m:func>
      </m:oMath>
      <w:r w:rsidR="00655CDE" w:rsidRPr="00655CDE">
        <w:rPr>
          <w:rFonts w:ascii="Cambria Math" w:eastAsiaTheme="minorEastAsia" w:hAnsi="Cambria Math"/>
        </w:rPr>
        <w:t xml:space="preserve"> </w:t>
      </w:r>
      <w:r w:rsidR="00655CDE">
        <w:rPr>
          <w:rFonts w:ascii="Cambria Math" w:eastAsiaTheme="minorEastAsia" w:hAnsi="Cambria Math"/>
        </w:rPr>
        <w:t xml:space="preserve">продольный показатель преломления становится равным нулю, волновой вектор в геометрооптическом приближении </w:t>
      </w:r>
      <w:r w:rsidR="00C8185D">
        <w:rPr>
          <w:rFonts w:ascii="Cambria Math" w:eastAsiaTheme="minorEastAsia" w:hAnsi="Cambria Math"/>
        </w:rPr>
        <w:t xml:space="preserve">вдоль оси </w:t>
      </w:r>
      <m:oMath>
        <m:r>
          <w:rPr>
            <w:rFonts w:ascii="Cambria Math" w:eastAsiaTheme="minorEastAsia" w:hAnsi="Cambria Math"/>
          </w:rPr>
          <m:t>z</m:t>
        </m:r>
      </m:oMath>
      <w:r w:rsidR="00655CDE">
        <w:rPr>
          <w:rFonts w:ascii="Cambria Math" w:eastAsiaTheme="minorEastAsia" w:hAnsi="Cambria Math"/>
        </w:rPr>
        <w:t xml:space="preserve"> </w:t>
      </w:r>
      <w:r w:rsidR="00760588" w:rsidRPr="00760588">
        <w:rPr>
          <w:rFonts w:ascii="Cambria Math" w:eastAsiaTheme="minorEastAsia" w:hAnsi="Cambria Math"/>
        </w:rPr>
        <w:t xml:space="preserve">  </w:t>
      </w:r>
      <w:r w:rsidR="00655CDE">
        <w:rPr>
          <w:rFonts w:ascii="Cambria Math" w:eastAsiaTheme="minorEastAsia" w:hAnsi="Cambria Math"/>
        </w:rPr>
        <w:t xml:space="preserve">и происходит отражение волны. </w:t>
      </w:r>
    </w:p>
    <w:p w:rsidR="006D6262" w:rsidRPr="000B725B" w:rsidRDefault="00655CDE" w:rsidP="00D33BC5">
      <w:pPr>
        <w:pStyle w:val="ListParagraph"/>
        <w:ind w:left="0" w:firstLine="284"/>
        <w:jc w:val="both"/>
        <w:rPr>
          <w:rFonts w:ascii="Cambria Math" w:eastAsiaTheme="minorEastAsia" w:hAnsi="Cambria Math"/>
          <w:i/>
        </w:rPr>
      </w:pPr>
      <w:r>
        <w:rPr>
          <w:rFonts w:ascii="Cambria Math" w:eastAsiaTheme="minorEastAsia" w:hAnsi="Cambria Math"/>
        </w:rPr>
        <w:t xml:space="preserve">Для ветки, отвечающей необыкновенной волне, видно существенное </w:t>
      </w:r>
      <w:r w:rsidR="006D6262">
        <w:rPr>
          <w:rFonts w:ascii="Cambria Math" w:eastAsiaTheme="minorEastAsia" w:hAnsi="Cambria Math"/>
        </w:rPr>
        <w:t>отличие от изотропного случая</w:t>
      </w:r>
      <w:r w:rsidR="00EE5C0C">
        <w:rPr>
          <w:rFonts w:ascii="Cambria Math" w:eastAsiaTheme="minorEastAsia" w:hAnsi="Cambria Math"/>
        </w:rPr>
        <w:t>. Особенность по</w:t>
      </w:r>
      <w:r w:rsidR="004A7927">
        <w:rPr>
          <w:rFonts w:ascii="Cambria Math" w:eastAsiaTheme="minorEastAsia" w:hAnsi="Cambria Math"/>
        </w:rPr>
        <w:t>казателя преломления, возникающую</w:t>
      </w:r>
      <w:r w:rsidR="00EE5C0C">
        <w:rPr>
          <w:rFonts w:ascii="Cambria Math" w:eastAsiaTheme="minorEastAsia" w:hAnsi="Cambria Math"/>
        </w:rPr>
        <w:t xml:space="preserve"> в точке </w:t>
      </w:r>
      <m:oMath>
        <m:r>
          <w:rPr>
            <w:rFonts w:ascii="Cambria Math" w:eastAsiaTheme="minorEastAsia" w:hAnsi="Cambria Math"/>
          </w:rPr>
          <m:t>v=1-u</m:t>
        </m:r>
      </m:oMath>
      <w:r w:rsidR="00EE5C0C" w:rsidRPr="00EE5C0C">
        <w:rPr>
          <w:rFonts w:ascii="Cambria Math" w:eastAsiaTheme="minorEastAsia" w:hAnsi="Cambria Math"/>
        </w:rPr>
        <w:t xml:space="preserve">, </w:t>
      </w:r>
      <w:r w:rsidR="00EE5C0C">
        <w:rPr>
          <w:rFonts w:ascii="Cambria Math" w:eastAsiaTheme="minorEastAsia" w:hAnsi="Cambria Math"/>
        </w:rPr>
        <w:t>принято называть верхним гибридным резонансом.</w:t>
      </w:r>
      <w:r>
        <w:rPr>
          <w:rFonts w:ascii="Cambria Math" w:eastAsiaTheme="minorEastAsia" w:hAnsi="Cambria Math"/>
        </w:rPr>
        <w:t xml:space="preserve"> </w:t>
      </w:r>
      <w:r w:rsidR="00CF79FE">
        <w:rPr>
          <w:rFonts w:ascii="Cambria Math" w:eastAsiaTheme="minorEastAsia" w:hAnsi="Cambria Math"/>
        </w:rPr>
        <w:t xml:space="preserve">Фазовая скорость волны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ф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c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</m:oMath>
      <w:r w:rsidR="00CF79FE">
        <w:rPr>
          <w:rFonts w:ascii="Cambria Math" w:eastAsiaTheme="minorEastAsia" w:hAnsi="Cambria Math"/>
        </w:rPr>
        <w:t xml:space="preserve"> в области </w:t>
      </w:r>
      <w:r w:rsidR="005461DA">
        <w:rPr>
          <w:rFonts w:ascii="Cambria Math" w:eastAsiaTheme="minorEastAsia" w:hAnsi="Cambria Math"/>
        </w:rPr>
        <w:t xml:space="preserve">гибридного </w:t>
      </w:r>
      <w:r w:rsidR="00CF79FE">
        <w:rPr>
          <w:rFonts w:ascii="Cambria Math" w:eastAsiaTheme="minorEastAsia" w:hAnsi="Cambria Math"/>
        </w:rPr>
        <w:t xml:space="preserve">резонанса стремится к нулю, а </w:t>
      </w:r>
      <w:r w:rsidR="005461DA">
        <w:rPr>
          <w:rFonts w:ascii="Cambria Math" w:eastAsiaTheme="minorEastAsia" w:hAnsi="Cambria Math"/>
        </w:rPr>
        <w:t xml:space="preserve">сама </w:t>
      </w:r>
      <w:r w:rsidR="00CF79FE">
        <w:rPr>
          <w:rFonts w:ascii="Cambria Math" w:eastAsiaTheme="minorEastAsia" w:hAnsi="Cambria Math"/>
        </w:rPr>
        <w:t>волна ста</w:t>
      </w:r>
      <w:r w:rsidR="00086DCE">
        <w:rPr>
          <w:rFonts w:ascii="Cambria Math" w:eastAsiaTheme="minorEastAsia" w:hAnsi="Cambria Math"/>
        </w:rPr>
        <w:t xml:space="preserve">новится квазиэлектростатической </w:t>
      </w:r>
      <w:r w:rsidR="00EB2BD7">
        <w:rPr>
          <w:rFonts w:ascii="Cambria Math" w:eastAsiaTheme="minorEastAsia" w:hAnsi="Cambria Math"/>
        </w:rPr>
        <w:t xml:space="preserve">и продольной. Действительно, </w:t>
      </w:r>
      <m:oMath>
        <m:r>
          <w:rPr>
            <w:rFonts w:ascii="Cambria Math" w:eastAsiaTheme="minorEastAsia" w:hAnsi="Cambria Math"/>
          </w:rPr>
          <m:t xml:space="preserve">0=div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  <m:r>
          <w:rPr>
            <w:rFonts w:ascii="Cambria Math" w:eastAsiaTheme="minorEastAsia" w:hAnsi="Cambria Math"/>
          </w:rPr>
          <m:t>~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igk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-ig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  <w:r w:rsidR="00D10AA9" w:rsidRPr="00D10AA9">
        <w:rPr>
          <w:rFonts w:ascii="Cambria Math" w:eastAsiaTheme="minorEastAsia" w:hAnsi="Cambria Math"/>
        </w:rPr>
        <w:t xml:space="preserve">, </w:t>
      </w:r>
      <w:r w:rsidR="00D10AA9">
        <w:rPr>
          <w:rFonts w:ascii="Cambria Math" w:eastAsiaTheme="minorEastAsia" w:hAnsi="Cambria Math"/>
        </w:rPr>
        <w:t xml:space="preserve">а значит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</m:sub>
            </m:sSub>
          </m:den>
        </m:f>
        <m:r>
          <w:rPr>
            <w:rFonts w:ascii="Cambria Math" w:eastAsiaTheme="minorEastAsia" w:hAnsi="Cambria Math"/>
          </w:rPr>
          <m:t>~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</m:sub>
            </m:sSub>
          </m:den>
        </m:f>
      </m:oMath>
      <w:r w:rsidR="006D6262" w:rsidRPr="006D6262">
        <w:rPr>
          <w:rFonts w:ascii="Cambria Math" w:eastAsiaTheme="minorEastAsia" w:hAnsi="Cambria Math"/>
        </w:rPr>
        <w:t xml:space="preserve">. </w:t>
      </w:r>
      <w:r w:rsidR="006D6262">
        <w:rPr>
          <w:rFonts w:ascii="Cambria Math" w:eastAsiaTheme="minorEastAsia" w:hAnsi="Cambria Math"/>
        </w:rPr>
        <w:t xml:space="preserve">Но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~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→∞</m:t>
        </m:r>
      </m:oMath>
      <w:r w:rsidR="006D6262" w:rsidRPr="006D6262">
        <w:rPr>
          <w:rFonts w:ascii="Cambria Math" w:eastAsiaTheme="minorEastAsia" w:hAnsi="Cambria Math"/>
        </w:rPr>
        <w:t xml:space="preserve">, </w:t>
      </w:r>
      <w:r w:rsidR="006D6262">
        <w:rPr>
          <w:rFonts w:ascii="Cambria Math" w:eastAsiaTheme="minorEastAsia" w:hAnsi="Cambria Math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=con</m:t>
        </m:r>
        <m:r>
          <w:rPr>
            <w:rFonts w:ascii="Cambria Math" w:eastAsiaTheme="minorEastAsia" w:hAnsi="Cambria Math"/>
          </w:rPr>
          <m:t>st</m:t>
        </m:r>
      </m:oMath>
      <w:r w:rsidR="006D6262" w:rsidRPr="006D6262">
        <w:rPr>
          <w:rFonts w:ascii="Cambria Math" w:eastAsiaTheme="minorEastAsia" w:hAnsi="Cambria Math"/>
        </w:rPr>
        <w:t xml:space="preserve">, </w:t>
      </w:r>
      <w:r w:rsidR="006D6262">
        <w:rPr>
          <w:rFonts w:ascii="Cambria Math" w:eastAsiaTheme="minorEastAsia" w:hAnsi="Cambria Math"/>
        </w:rPr>
        <w:t xml:space="preserve">откуда и следует продольность волны. Такая волна </w:t>
      </w:r>
      <w:r w:rsidR="005461DA">
        <w:rPr>
          <w:rFonts w:ascii="Cambria Math" w:eastAsiaTheme="minorEastAsia" w:hAnsi="Cambria Math"/>
        </w:rPr>
        <w:t xml:space="preserve">будет эффективно взаимодействовать с продольной плазменной волной, что даёт основания ожидать в этом случае поглощение, аналогичное поглощению </w:t>
      </w:r>
      <w:r w:rsidR="005461DA">
        <w:rPr>
          <w:rFonts w:ascii="Cambria Math" w:eastAsiaTheme="minorEastAsia" w:hAnsi="Cambria Math"/>
          <w:lang w:val="en-US"/>
        </w:rPr>
        <w:t>TM</w:t>
      </w:r>
      <w:r w:rsidR="005461DA" w:rsidRPr="005461DA">
        <w:rPr>
          <w:rFonts w:ascii="Cambria Math" w:eastAsiaTheme="minorEastAsia" w:hAnsi="Cambria Math"/>
        </w:rPr>
        <w:t xml:space="preserve"> </w:t>
      </w:r>
      <w:r w:rsidR="005461DA">
        <w:rPr>
          <w:rFonts w:ascii="Cambria Math" w:eastAsiaTheme="minorEastAsia" w:hAnsi="Cambria Math"/>
        </w:rPr>
        <w:t xml:space="preserve">волны в изотропном случае. С этой точки зрения величину поглощения можно оценить как </w:t>
      </w:r>
      <m:oMath>
        <m:r>
          <w:rPr>
            <w:rFonts w:ascii="Cambria Math" w:eastAsiaTheme="minorEastAsia" w:hAnsi="Cambria Math"/>
          </w:rPr>
          <m:t>A~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/>
              </w:rPr>
              <m:t>ϑ</m:t>
            </m:r>
          </m:e>
        </m:func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L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ϑ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sup>
        </m:sSup>
      </m:oMath>
      <w:r w:rsidR="000012F8" w:rsidRPr="000012F8">
        <w:rPr>
          <w:rFonts w:ascii="Cambria Math" w:eastAsiaTheme="minorEastAsia" w:hAnsi="Cambria Math"/>
        </w:rPr>
        <w:t xml:space="preserve">, </w:t>
      </w:r>
      <w:r w:rsidR="000012F8">
        <w:rPr>
          <w:rFonts w:ascii="Cambria Math" w:eastAsiaTheme="minorEastAsia" w:hAnsi="Cambria Math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ω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  <w:r w:rsidR="00F66CED" w:rsidRPr="00AD45F4">
        <w:rPr>
          <w:rFonts w:ascii="Cambria Math" w:eastAsiaTheme="minorEastAsia" w:hAnsi="Cambria Math"/>
        </w:rPr>
        <w:t xml:space="preserve">, </w:t>
      </w:r>
      <w:r w:rsidR="00F66CED">
        <w:rPr>
          <w:rFonts w:ascii="Cambria Math" w:eastAsiaTheme="minorEastAsia" w:hAnsi="Cambria Math"/>
        </w:rPr>
        <w:t>а</w:t>
      </w:r>
      <w:r w:rsidR="00F66CED" w:rsidRPr="00F66CED">
        <w:rPr>
          <w:rFonts w:ascii="Cambria Math" w:eastAsiaTheme="minorEastAsia" w:hAnsi="Cambria Math"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</m:oMath>
      <w:r w:rsidR="000012F8">
        <w:rPr>
          <w:rFonts w:ascii="Cambria Math" w:eastAsiaTheme="minorEastAsia" w:hAnsi="Cambria Math"/>
        </w:rPr>
        <w:t xml:space="preserve"> – характерный </w:t>
      </w:r>
      <w:r w:rsidR="00A624B6">
        <w:rPr>
          <w:rFonts w:ascii="Cambria Math" w:eastAsiaTheme="minorEastAsia" w:hAnsi="Cambria Math"/>
        </w:rPr>
        <w:t>масштаб неоднородности среды</w:t>
      </w:r>
      <w:r w:rsidR="00F66CED">
        <w:rPr>
          <w:rFonts w:ascii="Cambria Math" w:eastAsiaTheme="minorEastAsia" w:hAnsi="Cambria Math"/>
        </w:rPr>
        <w:t>,</w:t>
      </w:r>
      <w:r w:rsidR="00A624B6">
        <w:rPr>
          <w:rFonts w:ascii="Cambria Math" w:eastAsiaTheme="minorEastAsia" w:hAnsi="Cambria Math"/>
        </w:rPr>
        <w:t xml:space="preserve">. Вывод этой формулы можно найти в </w:t>
      </w:r>
      <w:r w:rsidR="00A624B6" w:rsidRPr="00A624B6">
        <w:rPr>
          <w:rFonts w:ascii="Cambria Math" w:eastAsiaTheme="minorEastAsia" w:hAnsi="Cambria Math"/>
        </w:rPr>
        <w:t>[…]</w:t>
      </w:r>
      <w:r w:rsidR="00A624B6">
        <w:rPr>
          <w:rFonts w:ascii="Cambria Math" w:eastAsiaTheme="minorEastAsia" w:hAnsi="Cambria Math"/>
        </w:rPr>
        <w:t>, а более подробное обсуждение представлено в разделе 3.</w:t>
      </w:r>
      <w:r w:rsidR="000B725B">
        <w:rPr>
          <w:rFonts w:ascii="Cambria Math" w:eastAsiaTheme="minorEastAsia" w:hAnsi="Cambria Math"/>
        </w:rPr>
        <w:t xml:space="preserve"> Также стоит упомянуть о том, что ширина области непрозрачности растет с увеличением </w:t>
      </w:r>
      <m:oMath>
        <m:r>
          <w:rPr>
            <w:rFonts w:ascii="Cambria Math" w:eastAsiaTheme="minorEastAsia" w:hAnsi="Cambria Math"/>
          </w:rPr>
          <m:t>u</m:t>
        </m:r>
      </m:oMath>
      <w:r w:rsidR="000B725B">
        <w:rPr>
          <w:rFonts w:ascii="Cambria Math" w:eastAsiaTheme="minorEastAsia" w:hAnsi="Cambria Math"/>
        </w:rPr>
        <w:t>, а значит следует ожидать поглощения только в случае малых величин магнитного поля.</w:t>
      </w:r>
    </w:p>
    <w:p w:rsidR="00EC1EF9" w:rsidRPr="003A50F0" w:rsidRDefault="00EB2BD7" w:rsidP="00D33BC5">
      <w:pPr>
        <w:pStyle w:val="ListParagraph"/>
        <w:ind w:left="0" w:firstLine="284"/>
        <w:jc w:val="both"/>
        <w:rPr>
          <w:rFonts w:ascii="Cambria Math" w:eastAsiaTheme="minorEastAsia" w:hAnsi="Cambria Math"/>
        </w:rPr>
      </w:pPr>
      <w:r w:rsidRPr="00EB2BD7">
        <w:rPr>
          <w:rFonts w:ascii="Cambria Math" w:eastAsiaTheme="minorEastAsia" w:hAnsi="Cambria Math"/>
        </w:rPr>
        <w:t xml:space="preserve"> </w:t>
      </w:r>
      <w:r w:rsidR="00A624B6">
        <w:rPr>
          <w:rFonts w:ascii="Cambria Math" w:eastAsiaTheme="minorEastAsia" w:hAnsi="Cambria Math"/>
        </w:rPr>
        <w:t xml:space="preserve">Случай поперечного распространения </w:t>
      </w:r>
      <w:r w:rsidR="004A1D94">
        <w:rPr>
          <w:rFonts w:ascii="Cambria Math" w:eastAsiaTheme="minorEastAsia" w:hAnsi="Cambria Math"/>
        </w:rPr>
        <w:t xml:space="preserve">характеризуется отсутствием взаимодействия нормальных мод среды. </w:t>
      </w:r>
      <w:r w:rsidR="003A50F0">
        <w:rPr>
          <w:rFonts w:ascii="Cambria Math" w:eastAsiaTheme="minorEastAsia" w:hAnsi="Cambria Math"/>
        </w:rPr>
        <w:t>Это видно из дисперси</w:t>
      </w:r>
      <w:r w:rsidR="00A624B6">
        <w:rPr>
          <w:rFonts w:ascii="Cambria Math" w:eastAsiaTheme="minorEastAsia" w:hAnsi="Cambria Math"/>
        </w:rPr>
        <w:t xml:space="preserve">оной картины, а также из выведенной в конце предыдущего подраздела формулы при </w:t>
      </w:r>
      <m:oMath>
        <m:r>
          <w:rPr>
            <w:rFonts w:ascii="Cambria Math" w:eastAsiaTheme="minorEastAsia" w:hAnsi="Cambria Math"/>
          </w:rPr>
          <m:t>η=0</m:t>
        </m:r>
      </m:oMath>
      <w:r w:rsidR="00A624B6">
        <w:rPr>
          <w:rFonts w:ascii="Cambria Math" w:eastAsiaTheme="minorEastAsia" w:hAnsi="Cambria Math"/>
        </w:rPr>
        <w:t>.</w:t>
      </w:r>
    </w:p>
    <w:p w:rsidR="00984DD9" w:rsidRPr="00EF7AF3" w:rsidRDefault="00984DD9" w:rsidP="00D33BC5">
      <w:pPr>
        <w:pStyle w:val="ListParagraph"/>
        <w:numPr>
          <w:ilvl w:val="1"/>
          <w:numId w:val="2"/>
        </w:numPr>
        <w:ind w:left="0" w:firstLine="284"/>
        <w:jc w:val="both"/>
        <w:rPr>
          <w:rFonts w:ascii="Cambria Math" w:eastAsiaTheme="minorEastAsia" w:hAnsi="Cambria Math"/>
          <w:b/>
          <w:sz w:val="24"/>
          <w:szCs w:val="24"/>
        </w:rPr>
      </w:pPr>
      <w:r w:rsidRPr="00EF7AF3">
        <w:rPr>
          <w:rFonts w:ascii="Cambria Math" w:eastAsiaTheme="minorEastAsia" w:hAnsi="Cambria Math"/>
          <w:b/>
          <w:sz w:val="24"/>
          <w:szCs w:val="24"/>
        </w:rPr>
        <w:lastRenderedPageBreak/>
        <w:t xml:space="preserve">Распространение в плоскости </w:t>
      </w:r>
      <w:r w:rsidRPr="00EF7AF3">
        <w:rPr>
          <w:rFonts w:ascii="Cambria Math" w:eastAsiaTheme="minorEastAsia" w:hAnsi="Cambria Math"/>
          <w:b/>
          <w:sz w:val="24"/>
          <w:szCs w:val="24"/>
          <w:lang w:val="en-US"/>
        </w:rPr>
        <w:t>XY</w:t>
      </w:r>
      <w:r w:rsidRPr="00EF7AF3">
        <w:rPr>
          <w:rFonts w:ascii="Cambria Math" w:eastAsiaTheme="minorEastAsia" w:hAnsi="Cambria Math"/>
          <w:b/>
          <w:sz w:val="24"/>
          <w:szCs w:val="24"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ϑ=0</m:t>
        </m:r>
      </m:oMath>
      <w:r w:rsidRPr="00EF7AF3">
        <w:rPr>
          <w:rFonts w:ascii="Cambria Math" w:eastAsiaTheme="minorEastAsia" w:hAnsi="Cambria Math"/>
          <w:b/>
          <w:sz w:val="24"/>
          <w:szCs w:val="24"/>
        </w:rPr>
        <w:t>)</w:t>
      </w:r>
    </w:p>
    <w:p w:rsidR="004A1D94" w:rsidRPr="00D473F7" w:rsidRDefault="00E1199B" w:rsidP="00D33BC5">
      <w:pPr>
        <w:pStyle w:val="ListParagraph"/>
        <w:ind w:left="0"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</w:rPr>
        <w:pict>
          <v:shape id="_x0000_s1034" type="#_x0000_t202" style="position:absolute;left:0;text-align:left;margin-left:-142.75pt;margin-top:150.15pt;width:44.2pt;height:24.75pt;z-index:251675648;mso-width-relative:margin;mso-height-relative:margin" filled="f" stroked="f">
            <v:textbox style="mso-next-textbox:#_x0000_s1034">
              <w:txbxContent>
                <w:p w:rsidR="00664226" w:rsidRPr="005E3820" w:rsidRDefault="00664226">
                  <w:r>
                    <w:t>Рис.3</w:t>
                  </w:r>
                </w:p>
              </w:txbxContent>
            </v:textbox>
          </v:shape>
        </w:pict>
      </w:r>
      <w:r w:rsidR="00F03636">
        <w:rPr>
          <w:rFonts w:ascii="Cambria Math" w:eastAsiaTheme="minorEastAsia" w:hAnsi="Cambria Math"/>
        </w:rPr>
        <w:t xml:space="preserve">Характерная дисперсионная зависимость для случая распространения в плоскости, образованной направлениями магнитного поля и градиента плотности, приведена на рис. 3. </w:t>
      </w:r>
      <w:r w:rsidR="004A1D94">
        <w:rPr>
          <w:rFonts w:ascii="Cambria Math" w:eastAsiaTheme="minorEastAsia" w:hAnsi="Cambria Math"/>
        </w:rPr>
        <w:t xml:space="preserve">С физической точки зрения интересен процесс поглощения обыкновенной волны, запущенной из вакуума. Доходя до точки отражения, туннелируя </w:t>
      </w:r>
      <w:r w:rsidR="000A3351">
        <w:rPr>
          <w:rFonts w:ascii="Cambria Math" w:eastAsiaTheme="minorEastAsia" w:hAnsi="Cambria Math"/>
        </w:rPr>
        <w:t xml:space="preserve">сквозь область непрозрачности, и, наконец, </w:t>
      </w:r>
      <w:r w:rsidR="004A1D94">
        <w:rPr>
          <w:rFonts w:ascii="Cambria Math" w:eastAsiaTheme="minorEastAsia" w:hAnsi="Cambria Math"/>
        </w:rPr>
        <w:t>трансформируясь в необыкновенную, такая волна способна достичь области верхнего гибридного резонанса, причем со стороны, противоположной стороне излучателя. Необыкновенная волна, запущенная из вакуума, поглощается обычным образом. Учитывая также взаимодействие двух веток необыкновенной волны в области резонанса, можно оценить область параметров, при которых поглощение максимально. Действительно, с точки зрения обыкновен</w:t>
      </w:r>
      <w:r w:rsidR="0096181A">
        <w:rPr>
          <w:rFonts w:ascii="Cambria Math" w:eastAsiaTheme="minorEastAsia" w:hAnsi="Cambria Math"/>
        </w:rPr>
        <w:t>ной волны достаточно  минимизировать ширину области</w:t>
      </w:r>
      <w:r w:rsidR="004A1D94">
        <w:rPr>
          <w:rFonts w:ascii="Cambria Math" w:eastAsiaTheme="minorEastAsia" w:hAnsi="Cambria Math"/>
        </w:rPr>
        <w:t xml:space="preserve"> туннелирования, однако в этом случае часть излучения отразится в виде необыкновенной волны. Этого можно избежать, если в излучение добавить обе поляризации одновременно, а соотношения между ними найти из условия равенства прямого и обратного туннелирования необыкновенных волн.</w:t>
      </w:r>
    </w:p>
    <w:p w:rsidR="00F03636" w:rsidRDefault="00335B90" w:rsidP="00D33BC5">
      <w:pPr>
        <w:pStyle w:val="ListParagraph"/>
        <w:ind w:left="0"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  <w:lang w:eastAsia="ru-RU"/>
        </w:rPr>
        <w:drawing>
          <wp:anchor distT="0" distB="0" distL="114300" distR="114300" simplePos="0" relativeHeight="251673600" behindDoc="1" locked="0" layoutInCell="1" allowOverlap="1" wp14:anchorId="746FF1F0" wp14:editId="05A16FDD">
            <wp:simplePos x="0" y="0"/>
            <wp:positionH relativeFrom="column">
              <wp:posOffset>-42545</wp:posOffset>
            </wp:positionH>
            <wp:positionV relativeFrom="paragraph">
              <wp:posOffset>-1260475</wp:posOffset>
            </wp:positionV>
            <wp:extent cx="3390900" cy="2228850"/>
            <wp:effectExtent l="0" t="0" r="0" b="0"/>
            <wp:wrapTight wrapText="bothSides">
              <wp:wrapPolygon edited="0">
                <wp:start x="0" y="0"/>
                <wp:lineTo x="0" y="21415"/>
                <wp:lineTo x="21479" y="21415"/>
                <wp:lineTo x="21479" y="0"/>
                <wp:lineTo x="0" y="0"/>
              </wp:wrapPolygon>
            </wp:wrapTight>
            <wp:docPr id="4" name="Рисунок 4" descr="C:\Users\Александра\Desktop\Антон\diplom\графика\teta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лександра\Desktop\Антон\diplom\графика\teta_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A1D94">
        <w:rPr>
          <w:rFonts w:ascii="Cambria Math" w:eastAsiaTheme="minorEastAsia" w:hAnsi="Cambria Math"/>
        </w:rPr>
        <w:t>Найдем параметры, обеспечивающие минимальную ширину области туннелирования.</w:t>
      </w:r>
      <w:r w:rsidR="00F03636">
        <w:rPr>
          <w:rFonts w:ascii="Cambria Math" w:eastAsiaTheme="minorEastAsia" w:hAnsi="Cambria Math"/>
        </w:rPr>
        <w:t xml:space="preserve"> Коэффициенты дисперсионного уравнения для этого случая:</w:t>
      </w:r>
    </w:p>
    <w:p w:rsidR="00F03636" w:rsidRPr="00EC1EF9" w:rsidRDefault="00F03636" w:rsidP="00D33BC5">
      <w:pPr>
        <w:pStyle w:val="ListParagraph"/>
        <w:ind w:left="0" w:firstLine="284"/>
        <w:jc w:val="center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ε+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∥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+g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-ε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∥</m:t>
              </m:r>
            </m:sub>
          </m:sSub>
        </m:oMath>
      </m:oMathPara>
    </w:p>
    <w:p w:rsidR="00F03636" w:rsidRPr="00F03636" w:rsidRDefault="00F03636" w:rsidP="00D33BC5">
      <w:pPr>
        <w:pStyle w:val="ListParagraph"/>
        <w:ind w:left="0" w:firstLine="284"/>
        <w:jc w:val="center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∥</m:t>
              </m:r>
            </m:sub>
          </m:sSub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-2ε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(ε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))</m:t>
          </m:r>
          <m:r>
            <w:rPr>
              <w:rFonts w:ascii="Cambria Math"/>
            </w:rPr>
            <m:t>.</m:t>
          </m:r>
        </m:oMath>
      </m:oMathPara>
    </w:p>
    <w:p w:rsidR="0096181A" w:rsidRDefault="004A1D94" w:rsidP="00D33BC5">
      <w:pPr>
        <w:ind w:firstLine="284"/>
        <w:jc w:val="both"/>
        <w:rPr>
          <w:rFonts w:ascii="Cambria Math" w:eastAsiaTheme="minorEastAsia" w:hAnsi="Cambria Math"/>
        </w:rPr>
      </w:pPr>
      <w:r w:rsidRPr="0096181A">
        <w:rPr>
          <w:rFonts w:ascii="Cambria Math" w:eastAsiaTheme="minorEastAsia" w:hAnsi="Cambria Math"/>
        </w:rPr>
        <w:t>Усл</w:t>
      </w:r>
      <w:r w:rsidR="0096181A">
        <w:rPr>
          <w:rFonts w:ascii="Cambria Math" w:eastAsiaTheme="minorEastAsia" w:hAnsi="Cambria Math"/>
        </w:rPr>
        <w:t>о</w:t>
      </w:r>
      <w:r w:rsidRPr="0096181A">
        <w:rPr>
          <w:rFonts w:ascii="Cambria Math" w:eastAsiaTheme="minorEastAsia" w:hAnsi="Cambria Math"/>
        </w:rPr>
        <w:t xml:space="preserve">вие  </w:t>
      </w:r>
      <m:oMath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=0</m:t>
        </m:r>
      </m:oMath>
      <w:r w:rsidRPr="0096181A">
        <w:rPr>
          <w:rFonts w:ascii="Cambria Math" w:eastAsiaTheme="minorEastAsia" w:hAnsi="Cambria Math"/>
        </w:rPr>
        <w:t xml:space="preserve"> </w:t>
      </w:r>
      <w:r w:rsidR="0096181A" w:rsidRPr="0096181A">
        <w:rPr>
          <w:rFonts w:ascii="Cambria Math" w:eastAsiaTheme="minorEastAsia" w:hAnsi="Cambria Math"/>
        </w:rPr>
        <w:t>дает три</w:t>
      </w:r>
      <w:r w:rsidR="0096181A">
        <w:rPr>
          <w:rFonts w:ascii="Cambria Math" w:eastAsiaTheme="minorEastAsia" w:hAnsi="Cambria Math"/>
        </w:rPr>
        <w:t xml:space="preserve"> корня, один из которых (</w:t>
      </w:r>
      <m:oMath>
        <m:r>
          <w:rPr>
            <w:rFonts w:ascii="Cambria Math" w:eastAsiaTheme="minorEastAsia" w:hAnsi="Cambria Math"/>
          </w:rPr>
          <m:t>v=1</m:t>
        </m:r>
      </m:oMath>
      <w:r w:rsidR="0096181A">
        <w:rPr>
          <w:rFonts w:ascii="Cambria Math" w:eastAsiaTheme="minorEastAsia" w:hAnsi="Cambria Math"/>
        </w:rPr>
        <w:t xml:space="preserve">) не зависит от направления распространения волны. Два других определяются из биквадратного уравнения на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6181A">
        <w:rPr>
          <w:rFonts w:ascii="Cambria Math" w:eastAsiaTheme="minorEastAsia" w:hAnsi="Cambria Math"/>
        </w:rPr>
        <w:t xml:space="preserve"> и имеют простое выражение:</w:t>
      </w:r>
    </w:p>
    <w:p w:rsidR="004A1D94" w:rsidRPr="0096181A" w:rsidRDefault="00E1199B" w:rsidP="00D33BC5">
      <w:pPr>
        <w:ind w:firstLine="284"/>
        <w:jc w:val="both"/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=ε±g</m:t>
          </m:r>
        </m:oMath>
      </m:oMathPara>
    </w:p>
    <w:p w:rsidR="004A1D94" w:rsidRDefault="00E127BF" w:rsidP="00D33BC5">
      <w:pPr>
        <w:pStyle w:val="ListParagraph"/>
        <w:ind w:left="0"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Помещая больший из этих двух корней в точку </w:t>
      </w:r>
      <m:oMath>
        <m:r>
          <w:rPr>
            <w:rFonts w:ascii="Cambria Math" w:eastAsiaTheme="minorEastAsia" w:hAnsi="Cambria Math"/>
          </w:rPr>
          <m:t>v=1</m:t>
        </m:r>
      </m:oMath>
      <w:r w:rsidRPr="00E127BF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 xml:space="preserve">и учитывая равенство нулю угла </w:t>
      </w:r>
      <m:oMath>
        <m:r>
          <w:rPr>
            <w:rFonts w:ascii="Cambria Math" w:eastAsiaTheme="minorEastAsia" w:hAnsi="Cambria Math"/>
          </w:rPr>
          <m:t>ϑ</m:t>
        </m:r>
      </m:oMath>
      <w:r>
        <w:rPr>
          <w:rFonts w:ascii="Cambria Math" w:eastAsiaTheme="minorEastAsia" w:hAnsi="Cambria Math"/>
        </w:rPr>
        <w:t>,</w:t>
      </w:r>
      <w:r w:rsidR="004A1D94">
        <w:rPr>
          <w:rFonts w:ascii="Cambria Math" w:eastAsiaTheme="minorEastAsia" w:hAnsi="Cambria Math"/>
        </w:rPr>
        <w:t xml:space="preserve"> находим значение оптимального угла</w:t>
      </w:r>
      <w:r w:rsidR="002531AC">
        <w:rPr>
          <w:rFonts w:ascii="Cambria Math" w:eastAsiaTheme="minorEastAsia" w:hAnsi="Cambria Math"/>
        </w:rPr>
        <w:t xml:space="preserve"> излучения</w:t>
      </w:r>
      <w:r w:rsidR="004A1D94">
        <w:rPr>
          <w:rFonts w:ascii="Cambria Math" w:eastAsiaTheme="minorEastAsia" w:hAnsi="Cambria Math"/>
        </w:rPr>
        <w:t>:</w:t>
      </w:r>
    </w:p>
    <w:p w:rsidR="004A1D94" w:rsidRPr="00D90DEB" w:rsidRDefault="00E1199B" w:rsidP="00D33BC5">
      <w:pPr>
        <w:pStyle w:val="ListParagraph"/>
        <w:ind w:left="0" w:firstLine="284"/>
        <w:jc w:val="center"/>
        <w:rPr>
          <w:rFonts w:ascii="Cambria Math" w:eastAsiaTheme="minorEastAsia" w:hAnsi="Cambria Math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1+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rad>
          </m:den>
        </m:f>
      </m:oMath>
      <w:r w:rsidR="004A1D94" w:rsidRPr="00E24E94">
        <w:rPr>
          <w:rFonts w:ascii="Cambria Math" w:eastAsiaTheme="minorEastAsia" w:hAnsi="Cambria Math"/>
        </w:rPr>
        <w:t xml:space="preserve"> </w:t>
      </w:r>
    </w:p>
    <w:p w:rsidR="00C8419F" w:rsidRPr="00306D1E" w:rsidRDefault="003D5203" w:rsidP="00D33BC5">
      <w:pPr>
        <w:pStyle w:val="ListParagraph"/>
        <w:ind w:left="0" w:firstLine="284"/>
        <w:rPr>
          <w:rFonts w:ascii="Cambria Math" w:eastAsiaTheme="minorEastAsia" w:hAnsi="Cambria Math"/>
          <w:color w:val="000000" w:themeColor="text1"/>
        </w:rPr>
      </w:pPr>
      <w:r>
        <w:rPr>
          <w:rFonts w:ascii="Cambria Math" w:eastAsiaTheme="minorEastAsia" w:hAnsi="Cambria Math"/>
        </w:rPr>
        <w:t xml:space="preserve">При </w:t>
      </w:r>
      <w:r w:rsidR="00C8419F">
        <w:rPr>
          <w:rFonts w:ascii="Cambria Math" w:eastAsiaTheme="minorEastAsia" w:hAnsi="Cambria Math"/>
        </w:rPr>
        <w:t>распространении под оптимальным углом</w:t>
      </w:r>
      <w:r w:rsidR="00306D1E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 xml:space="preserve">обыкновенная волна полностью трансформируется в необыкновенную. </w:t>
      </w:r>
      <w:r w:rsidR="00306D1E">
        <w:rPr>
          <w:rFonts w:ascii="Cambria Math" w:eastAsiaTheme="minorEastAsia" w:hAnsi="Cambria Math"/>
        </w:rPr>
        <w:t>Если эффект туннелирования между ветками необыкновенной волны мал, то поглощение обыкновенной волны должно быть близко к единице</w:t>
      </w:r>
      <w:r w:rsidR="00C8419F">
        <w:rPr>
          <w:rFonts w:ascii="Cambria Math" w:eastAsiaTheme="minorEastAsia" w:hAnsi="Cambria Math"/>
        </w:rPr>
        <w:t xml:space="preserve">. Пренебречь эффектом туннелирования можно в </w:t>
      </w:r>
      <w:r w:rsidR="00C8419F" w:rsidRPr="00C8419F">
        <w:rPr>
          <w:rFonts w:ascii="Cambria Math" w:eastAsiaTheme="minorEastAsia" w:hAnsi="Cambria Math"/>
        </w:rPr>
        <w:t xml:space="preserve">случае </w:t>
      </w:r>
      <w:r w:rsidR="00C8419F" w:rsidRPr="00C8419F">
        <w:rPr>
          <w:rFonts w:ascii="Cambria Math" w:eastAsiaTheme="minorEastAsia" w:hAnsi="Cambria Math"/>
          <w:color w:val="000000" w:themeColor="text1"/>
        </w:rPr>
        <w:t>достаточной протяженности области непрозрачности, отделяющей необыкновенную волну, запущенную из вакуума, от области резонанса. Считая это утверждение эквивалентным утверждению о малости поглощения необыкновенной волны, а также полагая механизм поглощения аналогичным таковому для поперечного распространения, можно модифицировать формулу, записанную в конце предыдущего подраздела и получить следующее условие применимости:</w:t>
      </w:r>
    </w:p>
    <w:p w:rsidR="00C8419F" w:rsidRPr="00897F92" w:rsidRDefault="00E1199B" w:rsidP="00D33BC5">
      <w:pPr>
        <w:pStyle w:val="ListParagraph"/>
        <w:ind w:left="0" w:firstLine="284"/>
        <w:rPr>
          <w:rFonts w:ascii="Cambria Math" w:eastAsiaTheme="minorEastAsia" w:hAnsi="Cambria Math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3/2</m:t>
              </m:r>
            </m:sup>
          </m:sSup>
          <m:r>
            <w:rPr>
              <w:rFonts w:ascii="Cambria Math" w:eastAsiaTheme="minorEastAsia" w:hAnsi="Cambria Math"/>
            </w:rPr>
            <m:t>&gt;1</m:t>
          </m:r>
        </m:oMath>
      </m:oMathPara>
    </w:p>
    <w:p w:rsidR="00691A5A" w:rsidRPr="00EF7AF3" w:rsidRDefault="00C93F1B" w:rsidP="00D33BC5">
      <w:pPr>
        <w:pStyle w:val="ListParagraph"/>
        <w:numPr>
          <w:ilvl w:val="1"/>
          <w:numId w:val="2"/>
        </w:numPr>
        <w:ind w:left="0" w:firstLine="284"/>
        <w:rPr>
          <w:rFonts w:ascii="Cambria Math" w:eastAsiaTheme="minorEastAsia" w:hAnsi="Cambria Math"/>
          <w:b/>
        </w:rPr>
      </w:pPr>
      <w:r w:rsidRPr="00EF7AF3">
        <w:rPr>
          <w:rFonts w:ascii="Cambria Math" w:eastAsiaTheme="minorEastAsia" w:hAnsi="Cambria Math"/>
          <w:b/>
        </w:rPr>
        <w:t>Распространение в произвольном направлении</w:t>
      </w:r>
    </w:p>
    <w:p w:rsidR="00691A5A" w:rsidRPr="00111750" w:rsidRDefault="00691A5A" w:rsidP="00D33BC5">
      <w:pPr>
        <w:pStyle w:val="ListParagraph"/>
        <w:ind w:left="0"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Решение дисперсионного уравнения дл</w:t>
      </w:r>
      <w:r w:rsidR="00CD0579">
        <w:rPr>
          <w:rFonts w:ascii="Cambria Math" w:eastAsiaTheme="minorEastAsia" w:hAnsi="Cambria Math"/>
        </w:rPr>
        <w:t>я произвольного направления рас</w:t>
      </w:r>
      <w:r>
        <w:rPr>
          <w:rFonts w:ascii="Cambria Math" w:eastAsiaTheme="minorEastAsia" w:hAnsi="Cambria Math"/>
        </w:rPr>
        <w:t>пространения</w:t>
      </w:r>
      <w:r w:rsidR="001E0FAD">
        <w:rPr>
          <w:rFonts w:ascii="Cambria Math" w:eastAsiaTheme="minorEastAsia" w:hAnsi="Cambria Math"/>
        </w:rPr>
        <w:t xml:space="preserve"> имеет следующую форму</w:t>
      </w:r>
      <w:r>
        <w:rPr>
          <w:rFonts w:ascii="Cambria Math" w:eastAsiaTheme="minorEastAsia" w:hAnsi="Cambria Math"/>
        </w:rPr>
        <w:t>:</w:t>
      </w:r>
    </w:p>
    <w:p w:rsidR="00E903BD" w:rsidRPr="00BD1013" w:rsidRDefault="00E1199B" w:rsidP="00D33BC5">
      <w:pPr>
        <w:pStyle w:val="ListParagraph"/>
        <w:ind w:left="0" w:firstLine="284"/>
        <w:jc w:val="both"/>
        <w:rPr>
          <w:rFonts w:ascii="Cambria Math" w:eastAsiaTheme="minorEastAsia" w:hAnsi="Cambria Math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,u,v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A0493B" w:rsidRDefault="001E0FAD" w:rsidP="00D33BC5">
      <w:pPr>
        <w:pStyle w:val="ListParagraph"/>
        <w:ind w:left="0"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Вид дисперсионных кривых</w:t>
      </w:r>
      <w:r w:rsidR="00BD1013">
        <w:rPr>
          <w:rFonts w:ascii="Cambria Math" w:eastAsiaTheme="minorEastAsia" w:hAnsi="Cambria Math"/>
        </w:rPr>
        <w:t xml:space="preserve"> останется аналогичным таковому для случая </w:t>
      </w:r>
      <m:oMath>
        <m:r>
          <w:rPr>
            <w:rFonts w:ascii="Cambria Math" w:eastAsiaTheme="minorEastAsia" w:hAnsi="Cambria Math"/>
          </w:rPr>
          <m:t>ϑ=0</m:t>
        </m:r>
      </m:oMath>
      <w:r w:rsidR="00BD1013">
        <w:rPr>
          <w:rFonts w:ascii="Cambria Math" w:eastAsiaTheme="minorEastAsia" w:hAnsi="Cambria Math"/>
        </w:rPr>
        <w:t>, деформируясь и сдвигаясь вниз. Качественно новых эффектов в этом случае не возникает</w:t>
      </w:r>
      <w:r w:rsidR="004562E1">
        <w:rPr>
          <w:rFonts w:ascii="Cambria Math" w:eastAsiaTheme="minorEastAsia" w:hAnsi="Cambria Math"/>
        </w:rPr>
        <w:t>.</w:t>
      </w:r>
      <w:r w:rsidR="00A0493B">
        <w:rPr>
          <w:rFonts w:ascii="Cambria Math" w:eastAsiaTheme="minorEastAsia" w:hAnsi="Cambria Math"/>
        </w:rPr>
        <w:br w:type="page"/>
      </w:r>
    </w:p>
    <w:p w:rsidR="00EF7AF3" w:rsidRDefault="00EF7AF3" w:rsidP="00D33BC5">
      <w:pPr>
        <w:pStyle w:val="ListParagraph"/>
        <w:numPr>
          <w:ilvl w:val="0"/>
          <w:numId w:val="2"/>
        </w:numPr>
        <w:ind w:left="0" w:firstLine="284"/>
        <w:jc w:val="both"/>
        <w:rPr>
          <w:rFonts w:ascii="Cambria Math" w:eastAsiaTheme="minorEastAsia" w:hAnsi="Cambria Math"/>
          <w:b/>
          <w:sz w:val="28"/>
          <w:szCs w:val="28"/>
        </w:rPr>
      </w:pPr>
      <w:r w:rsidRPr="00EF7AF3">
        <w:rPr>
          <w:rFonts w:ascii="Cambria Math" w:eastAsiaTheme="minorEastAsia" w:hAnsi="Cambria Math"/>
          <w:b/>
          <w:sz w:val="28"/>
          <w:szCs w:val="28"/>
        </w:rPr>
        <w:lastRenderedPageBreak/>
        <w:t>Математическая постановка задачи</w:t>
      </w:r>
    </w:p>
    <w:p w:rsidR="00976E3C" w:rsidRDefault="00976E3C" w:rsidP="00D33BC5">
      <w:pPr>
        <w:pStyle w:val="ListParagraph"/>
        <w:ind w:left="0"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При рассмотрении описанной конфигурации плазмы в самом общем виде в задаче присутствуют шесть скалярных параметров и одна произвольная функция - </w:t>
      </w:r>
      <m:oMath>
        <m: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u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ϑ, η</m:t>
        </m:r>
      </m:oMath>
      <w:r w:rsidRPr="00976E3C">
        <w:rPr>
          <w:rFonts w:ascii="Cambria Math" w:eastAsiaTheme="minorEastAsia" w:hAnsi="Cambria Math"/>
        </w:rPr>
        <w:t xml:space="preserve">, </w:t>
      </w:r>
      <w:r>
        <w:rPr>
          <w:rFonts w:ascii="Cambria Math" w:eastAsiaTheme="minorEastAsia" w:hAnsi="Cambria Math"/>
        </w:rPr>
        <w:t xml:space="preserve">два действительных параметра, характеризующих поляризацию падающей волны, </w:t>
      </w:r>
      <w:r w:rsidR="004C36B8">
        <w:rPr>
          <w:rFonts w:ascii="Cambria Math" w:eastAsiaTheme="minorEastAsia" w:hAnsi="Cambria Math"/>
        </w:rPr>
        <w:t xml:space="preserve">а также </w:t>
      </w:r>
      <m:oMath>
        <m:r>
          <w:rPr>
            <w:rFonts w:ascii="Cambria Math" w:eastAsiaTheme="minorEastAsia" w:hAnsi="Cambria Math"/>
          </w:rPr>
          <m:t>v(x)</m:t>
        </m:r>
      </m:oMath>
      <w:r w:rsidR="004C36B8" w:rsidRPr="004C36B8">
        <w:rPr>
          <w:rFonts w:ascii="Cambria Math" w:eastAsiaTheme="minorEastAsia" w:hAnsi="Cambria Math"/>
        </w:rPr>
        <w:t xml:space="preserve"> </w:t>
      </w:r>
      <w:r w:rsidR="004C36B8">
        <w:rPr>
          <w:rFonts w:ascii="Cambria Math" w:eastAsiaTheme="minorEastAsia" w:hAnsi="Cambria Math"/>
        </w:rPr>
        <w:t>–</w:t>
      </w:r>
      <w:r w:rsidR="004C36B8" w:rsidRPr="004C36B8">
        <w:rPr>
          <w:rFonts w:ascii="Cambria Math" w:eastAsiaTheme="minorEastAsia" w:hAnsi="Cambria Math"/>
        </w:rPr>
        <w:t xml:space="preserve"> </w:t>
      </w:r>
      <w:r w:rsidR="004C36B8">
        <w:rPr>
          <w:rFonts w:ascii="Cambria Math" w:eastAsiaTheme="minorEastAsia" w:hAnsi="Cambria Math"/>
        </w:rPr>
        <w:t xml:space="preserve">параметр, определяющий зависимость концентрации плазмы от координаты. Чтобы сделать численный счет максимально информативным, </w:t>
      </w:r>
      <w:r w:rsidR="007872A4">
        <w:rPr>
          <w:rFonts w:ascii="Cambria Math" w:eastAsiaTheme="minorEastAsia" w:hAnsi="Cambria Math"/>
        </w:rPr>
        <w:t>необходимо предварительно для каждого частного случая определить комбинации параметров, от которых будет зависеть результат, а также максимально упростить сами уравнения.</w:t>
      </w:r>
    </w:p>
    <w:p w:rsidR="00E1199B" w:rsidRPr="00E1199B" w:rsidRDefault="00E1199B" w:rsidP="00D33BC5">
      <w:pPr>
        <w:pStyle w:val="ListParagraph"/>
        <w:numPr>
          <w:ilvl w:val="1"/>
          <w:numId w:val="2"/>
        </w:numPr>
        <w:ind w:left="0" w:firstLine="284"/>
        <w:jc w:val="both"/>
        <w:rPr>
          <w:rFonts w:ascii="Cambria Math" w:eastAsiaTheme="minorEastAsia" w:hAnsi="Cambria Math"/>
          <w:b/>
          <w:sz w:val="28"/>
          <w:szCs w:val="28"/>
        </w:rPr>
      </w:pPr>
      <w:r>
        <w:rPr>
          <w:rFonts w:ascii="Cambria Math" w:eastAsiaTheme="minorEastAsia" w:hAnsi="Cambria Math"/>
          <w:b/>
          <w:sz w:val="28"/>
          <w:szCs w:val="28"/>
        </w:rPr>
        <w:t xml:space="preserve">Поперечное </w:t>
      </w:r>
      <w:r w:rsidRPr="00EF7AF3">
        <w:rPr>
          <w:rFonts w:ascii="Cambria Math" w:eastAsiaTheme="minorEastAsia" w:hAnsi="Cambria Math"/>
          <w:b/>
          <w:sz w:val="24"/>
          <w:szCs w:val="24"/>
        </w:rPr>
        <w:t>распространение (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η=0</m:t>
        </m:r>
      </m:oMath>
      <w:r w:rsidRPr="00EF7AF3">
        <w:rPr>
          <w:rFonts w:ascii="Cambria Math" w:eastAsiaTheme="minorEastAsia" w:hAnsi="Cambria Math"/>
          <w:b/>
          <w:sz w:val="24"/>
          <w:szCs w:val="24"/>
        </w:rPr>
        <w:t>)</w:t>
      </w:r>
    </w:p>
    <w:p w:rsidR="00E1199B" w:rsidRDefault="007872A4" w:rsidP="00D33BC5">
      <w:pPr>
        <w:pStyle w:val="ListParagraph"/>
        <w:ind w:left="0"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Для начала заметим, что необыкновенной </w:t>
      </w:r>
      <w:r w:rsidR="00D74F23">
        <w:rPr>
          <w:rFonts w:ascii="Cambria Math" w:eastAsiaTheme="minorEastAsia" w:hAnsi="Cambria Math"/>
        </w:rPr>
        <w:t xml:space="preserve">в случае распространения поперек магнитного поля </w:t>
      </w:r>
      <w:r w:rsidR="000165A1">
        <w:rPr>
          <w:rFonts w:ascii="Cambria Math" w:eastAsiaTheme="minorEastAsia" w:hAnsi="Cambria Math"/>
        </w:rPr>
        <w:t xml:space="preserve"> является просто-</w:t>
      </w:r>
      <w:r>
        <w:rPr>
          <w:rFonts w:ascii="Cambria Math" w:eastAsiaTheme="minorEastAsia" w:hAnsi="Cambria Math"/>
        </w:rPr>
        <w:t xml:space="preserve">напросто </w:t>
      </w:r>
      <w:r>
        <w:rPr>
          <w:rFonts w:ascii="Cambria Math" w:eastAsiaTheme="minorEastAsia" w:hAnsi="Cambria Math"/>
          <w:lang w:val="en-US"/>
        </w:rPr>
        <w:t>TM</w:t>
      </w:r>
      <w:r>
        <w:rPr>
          <w:rFonts w:ascii="Cambria Math" w:eastAsiaTheme="minorEastAsia" w:hAnsi="Cambria Math"/>
        </w:rPr>
        <w:t xml:space="preserve">-волна. Строгое обоснование этого факта будет дано в разделе численного моделирования, а пока достаточно </w:t>
      </w:r>
      <w:r w:rsidR="00D74F23">
        <w:rPr>
          <w:rFonts w:ascii="Cambria Math" w:eastAsiaTheme="minorEastAsia" w:hAnsi="Cambria Math"/>
        </w:rPr>
        <w:t xml:space="preserve">качественных рассуждений. Действительно, из дисперсионной зависимости для поперечного распространения видно, что обыкновенная волна никак не взаимодействует с магнитным полем, поэтому разумно вектор поляризации такой волны направить вдоль оси </w:t>
      </w:r>
      <m:oMath>
        <m:r>
          <w:rPr>
            <w:rFonts w:ascii="Cambria Math" w:eastAsiaTheme="minorEastAsia" w:hAnsi="Cambria Math"/>
          </w:rPr>
          <m:t>y</m:t>
        </m:r>
      </m:oMath>
      <w:r w:rsidR="00D74F23">
        <w:rPr>
          <w:rFonts w:ascii="Cambria Math" w:eastAsiaTheme="minorEastAsia" w:hAnsi="Cambria Math"/>
        </w:rPr>
        <w:t xml:space="preserve">, т.е. взять </w:t>
      </w:r>
      <w:r w:rsidR="00D74F23">
        <w:rPr>
          <w:rFonts w:ascii="Cambria Math" w:eastAsiaTheme="minorEastAsia" w:hAnsi="Cambria Math"/>
          <w:lang w:val="en-US"/>
        </w:rPr>
        <w:t>TE</w:t>
      </w:r>
      <w:r w:rsidR="000165A1">
        <w:rPr>
          <w:rFonts w:ascii="Cambria Math" w:eastAsiaTheme="minorEastAsia" w:hAnsi="Cambria Math"/>
        </w:rPr>
        <w:t xml:space="preserve">-волну в качестве обыкновенной. В таком случае </w:t>
      </w:r>
      <w:r w:rsidR="000165A1" w:rsidRPr="000165A1">
        <w:rPr>
          <w:rFonts w:ascii="Cambria Math" w:eastAsiaTheme="minorEastAsia" w:hAnsi="Cambria Math"/>
        </w:rPr>
        <w:t>в качестве необыкновенной</w:t>
      </w:r>
      <w:r w:rsidR="000165A1">
        <w:rPr>
          <w:rFonts w:ascii="Cambria Math" w:eastAsiaTheme="minorEastAsia" w:hAnsi="Cambria Math"/>
        </w:rPr>
        <w:t xml:space="preserve"> естественно выбрать </w:t>
      </w:r>
      <w:r w:rsidR="000165A1">
        <w:rPr>
          <w:rFonts w:ascii="Cambria Math" w:eastAsiaTheme="minorEastAsia" w:hAnsi="Cambria Math"/>
          <w:lang w:val="en-US"/>
        </w:rPr>
        <w:t>TM</w:t>
      </w:r>
      <w:r w:rsidR="000165A1">
        <w:rPr>
          <w:rFonts w:ascii="Cambria Math" w:eastAsiaTheme="minorEastAsia" w:hAnsi="Cambria Math"/>
        </w:rPr>
        <w:t xml:space="preserve">-волну. Этот факт сразу значительно упрощает систему уравнений для случая поперечного распространения, т.к. количество ненулевых компонент поляризаций поля сокращается с шести до </w:t>
      </w:r>
      <w:r w:rsidR="008A085A">
        <w:rPr>
          <w:rFonts w:ascii="Cambria Math" w:eastAsiaTheme="minorEastAsia" w:hAnsi="Cambria Math"/>
        </w:rPr>
        <w:t xml:space="preserve">трёх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8A085A">
        <w:rPr>
          <w:rFonts w:ascii="Cambria Math" w:eastAsiaTheme="minorEastAsia" w:hAnsi="Cambria Math"/>
        </w:rPr>
        <w:t>. Учитывая также тот факт, что из трех оставшихся уравнений одно является алгебраическим, и только два – дифференциальными первого порядка, оказывается возможным свести рассматриваемую задачу к обыкновенному дифференциальному уравнению второго порядка.</w:t>
      </w:r>
    </w:p>
    <w:p w:rsidR="008A085A" w:rsidRDefault="008A085A" w:rsidP="00D33BC5">
      <w:pPr>
        <w:pStyle w:val="ListParagraph"/>
        <w:ind w:left="0"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Однако </w:t>
      </w:r>
      <w:r w:rsidR="0075342A">
        <w:rPr>
          <w:rFonts w:ascii="Cambria Math" w:eastAsiaTheme="minorEastAsia" w:hAnsi="Cambria Math"/>
        </w:rPr>
        <w:t xml:space="preserve">при произвольной зависимости концентрации плазмы от координаты даже упрощенная таким образом система выглядит слишком сложной для аналитического анализа. Для дальнейшего упрощения следует принять одно важное </w:t>
      </w:r>
      <w:r w:rsidR="00CD1745">
        <w:rPr>
          <w:rFonts w:ascii="Cambria Math" w:eastAsiaTheme="minorEastAsia" w:hAnsi="Cambria Math"/>
        </w:rPr>
        <w:t>утверждение</w:t>
      </w:r>
      <w:r w:rsidR="0075342A">
        <w:rPr>
          <w:rFonts w:ascii="Cambria Math" w:eastAsiaTheme="minorEastAsia" w:hAnsi="Cambria Math"/>
        </w:rPr>
        <w:t>, напрямую сле</w:t>
      </w:r>
      <w:r w:rsidR="00CD1745">
        <w:rPr>
          <w:rFonts w:ascii="Cambria Math" w:eastAsiaTheme="minorEastAsia" w:hAnsi="Cambria Math"/>
        </w:rPr>
        <w:t>дующее из характера дисперсионной зависимости для необыкновенной волны, а именно: область поглощения сильно локализована вблизи гибридного резонанса, а характеристики поглощения определяются в основном окрестностью этой области. Действительно, в геометрооптическом приближении поглощение невозможно, а нарушение геометрической оптики имеет место лишь в двух точках – точке отражения волны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CD1745">
        <w:rPr>
          <w:rFonts w:ascii="Cambria Math" w:eastAsiaTheme="minorEastAsia" w:hAnsi="Cambria Math"/>
        </w:rPr>
        <w:t>)</w:t>
      </w:r>
      <w:r w:rsidR="00CD1745" w:rsidRPr="00CD1745">
        <w:rPr>
          <w:rFonts w:ascii="Cambria Math" w:eastAsiaTheme="minorEastAsia" w:hAnsi="Cambria Math"/>
        </w:rPr>
        <w:t xml:space="preserve"> </w:t>
      </w:r>
      <w:r w:rsidR="00CD1745">
        <w:rPr>
          <w:rFonts w:ascii="Cambria Math" w:eastAsiaTheme="minorEastAsia" w:hAnsi="Cambria Math"/>
        </w:rPr>
        <w:t xml:space="preserve">и точке резонанса. Это утверждение позволяет </w:t>
      </w:r>
      <w:r w:rsidR="007B4120">
        <w:rPr>
          <w:rFonts w:ascii="Cambria Math" w:eastAsiaTheme="minorEastAsia" w:hAnsi="Cambria Math"/>
        </w:rPr>
        <w:t xml:space="preserve">вне зависимости от действительной формы профиля концентрации ограничиться линейным разложением в точке, отвечающей бесконечному значению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7B4120">
        <w:rPr>
          <w:rFonts w:ascii="Cambria Math" w:eastAsiaTheme="minorEastAsia" w:hAnsi="Cambria Math"/>
        </w:rPr>
        <w:t>:</w:t>
      </w:r>
    </w:p>
    <w:p w:rsidR="00EF7AF3" w:rsidRPr="007B4120" w:rsidRDefault="007B4120" w:rsidP="00D33BC5">
      <w:pPr>
        <w:pStyle w:val="ListParagraph"/>
        <w:ind w:left="0" w:firstLine="284"/>
        <w:jc w:val="both"/>
        <w:rPr>
          <w:rFonts w:ascii="Cambria Math" w:eastAsiaTheme="minorEastAsia" w:hAnsi="Cambria Math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hh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:rsidR="007B4120" w:rsidRDefault="007B4120" w:rsidP="00D33BC5">
      <w:pPr>
        <w:pStyle w:val="ListParagraph"/>
        <w:ind w:left="0"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Из такой формы записи естественным образом следует выбор безразмерной переменной, отвечающей координате, а именно: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 w:rsidR="001700E6">
        <w:rPr>
          <w:rFonts w:ascii="Cambria Math" w:eastAsiaTheme="minorEastAsia" w:hAnsi="Cambria Math"/>
        </w:rPr>
        <w:t>. В дальнейшем везде, где это не оговорено отдельно, будет использоваться именно эта безразмерная переменная, поэтому знак волны будет опущен.</w:t>
      </w:r>
    </w:p>
    <w:p w:rsidR="001700E6" w:rsidRPr="001700E6" w:rsidRDefault="001700E6" w:rsidP="00D33BC5">
      <w:pPr>
        <w:pStyle w:val="ListParagraph"/>
        <w:ind w:left="0"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В результате такого обезразмеривания возникает еще один важный параметр, одинаковый для всех рассматриваемых в данной работе задач с точностью до определения </w:t>
      </w:r>
      <m:oMath>
        <m:r>
          <w:rPr>
            <w:rFonts w:ascii="Cambria Math" w:eastAsiaTheme="minorEastAsia" w:hAnsi="Cambria Math"/>
          </w:rPr>
          <m:t>L</m:t>
        </m:r>
      </m:oMath>
      <w:r w:rsidRPr="001700E6">
        <w:rPr>
          <w:rFonts w:ascii="Cambria Math" w:eastAsiaTheme="minorEastAsia" w:hAnsi="Cambria Math"/>
        </w:rPr>
        <w:t>:</w:t>
      </w:r>
    </w:p>
    <w:p w:rsidR="001700E6" w:rsidRPr="001700E6" w:rsidRDefault="001700E6" w:rsidP="00D33BC5">
      <w:pPr>
        <w:pStyle w:val="ListParagraph"/>
        <w:ind w:left="0" w:firstLine="284"/>
        <w:jc w:val="both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L</m:t>
          </m:r>
        </m:oMath>
      </m:oMathPara>
    </w:p>
    <w:p w:rsidR="007B4120" w:rsidRDefault="00AD45F4" w:rsidP="00D33BC5">
      <w:pPr>
        <w:pStyle w:val="ListParagraph"/>
        <w:ind w:left="0"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Из качественного анализа дисперсионной картины для случая поперечного распространения следовала малость величины магнитного поля, необходимого для обеспечения поглощения. Это позволяет сделать еще одно, последнее для этой задачи упрощение:</w:t>
      </w:r>
    </w:p>
    <w:p w:rsidR="00AD45F4" w:rsidRPr="00AD45F4" w:rsidRDefault="00AD45F4" w:rsidP="00D33BC5">
      <w:pPr>
        <w:pStyle w:val="ListParagraph"/>
        <w:ind w:left="0" w:firstLine="284"/>
        <w:jc w:val="both"/>
        <w:rPr>
          <w:rFonts w:ascii="Cambria Math" w:eastAsiaTheme="minorEastAsia" w:hAnsi="Cambria Math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u≪1</m:t>
          </m:r>
        </m:oMath>
      </m:oMathPara>
    </w:p>
    <w:p w:rsidR="00AD45F4" w:rsidRDefault="002C5757" w:rsidP="00D33BC5">
      <w:pPr>
        <w:pStyle w:val="ListParagraph"/>
        <w:ind w:left="0"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В выражении тензора диэлектрической проницаемости младшей степенью </w:t>
      </w:r>
      <m:oMath>
        <m:r>
          <w:rPr>
            <w:rFonts w:ascii="Cambria Math" w:eastAsiaTheme="minorEastAsia" w:hAnsi="Cambria Math"/>
          </w:rPr>
          <m:t>u</m:t>
        </m:r>
      </m:oMath>
      <w:r w:rsidRPr="002C5757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 xml:space="preserve">является квадратный корень, а значит стоящей в знаменателе поперечной проницаемости первой степенью по магнитному полю можно пренебречь, и область, отвечающая гибридному резонансу, смещается в точку </w:t>
      </w:r>
      <m:oMath>
        <m:r>
          <w:rPr>
            <w:rFonts w:ascii="Cambria Math" w:eastAsiaTheme="minorEastAsia" w:hAnsi="Cambria Math"/>
          </w:rPr>
          <m:t>v=1</m:t>
        </m:r>
      </m:oMath>
      <w:r>
        <w:rPr>
          <w:rFonts w:ascii="Cambria Math" w:eastAsiaTheme="minorEastAsia" w:hAnsi="Cambria Math"/>
        </w:rPr>
        <w:t xml:space="preserve">. Учитывая этот факт вместе с остальными сделанными упрощениями, </w:t>
      </w:r>
      <w:r w:rsidR="00AD45F4">
        <w:rPr>
          <w:rFonts w:ascii="Cambria Math" w:eastAsiaTheme="minorEastAsia" w:hAnsi="Cambria Math"/>
        </w:rPr>
        <w:t xml:space="preserve">можно получить следующий вид диэлектрической проницаемости </w:t>
      </w:r>
      <w:r>
        <w:rPr>
          <w:rFonts w:ascii="Cambria Math" w:eastAsiaTheme="minorEastAsia" w:hAnsi="Cambria Math"/>
        </w:rPr>
        <w:t>плазмы:</w:t>
      </w:r>
    </w:p>
    <w:p w:rsidR="002C5757" w:rsidRPr="006C6A29" w:rsidRDefault="002C5757" w:rsidP="00D33BC5">
      <w:pPr>
        <w:pStyle w:val="ListParagraph"/>
        <w:tabs>
          <w:tab w:val="right" w:pos="2835"/>
        </w:tabs>
        <w:ind w:left="0" w:firstLine="284"/>
        <w:jc w:val="center"/>
        <w:rPr>
          <w:rFonts w:ascii="Cambria Math" w:eastAsiaTheme="minorEastAsia" w:hAnsi="Cambria Math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ε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</m:mr>
              </m:m>
            </m:e>
          </m:d>
        </m:oMath>
      </m:oMathPara>
    </w:p>
    <w:p w:rsidR="006C6A29" w:rsidRDefault="006C6A29" w:rsidP="00D33BC5">
      <w:pPr>
        <w:pStyle w:val="ListParagraph"/>
        <w:tabs>
          <w:tab w:val="right" w:pos="2835"/>
        </w:tabs>
        <w:ind w:left="0"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Чтобы убедиться в том, что сделанные упрощения не привели к существенным изменениям ожидаемых эффектов, достаточно построить дисперсионную зависимость для линеаризованного тензора.</w:t>
      </w:r>
    </w:p>
    <w:p w:rsidR="006C6A29" w:rsidRDefault="006C6A29" w:rsidP="00D33BC5">
      <w:pPr>
        <w:pStyle w:val="ListParagraph"/>
        <w:tabs>
          <w:tab w:val="right" w:pos="2835"/>
        </w:tabs>
        <w:ind w:left="0"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lastRenderedPageBreak/>
        <w:t>Подставляя в уравнения Максвелла линеаризованный тензор диэлектрической проницаемости, а также учитывая поляризацию волны, получим следующее уравнение на единственную ненулевую компоненту магнитного поля:</w:t>
      </w:r>
    </w:p>
    <w:p w:rsidR="006C6A29" w:rsidRPr="002F20A2" w:rsidRDefault="00491B43" w:rsidP="00D33BC5">
      <w:pPr>
        <w:pStyle w:val="ListParagraph"/>
        <w:tabs>
          <w:tab w:val="right" w:pos="2835"/>
        </w:tabs>
        <w:ind w:left="0" w:firstLine="284"/>
        <w:jc w:val="both"/>
        <w:rPr>
          <w:rFonts w:ascii="Cambria Math" w:eastAsiaTheme="minorEastAsia" w:hAnsi="Cambria Math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dB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ϑ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</m:ra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ϑ</m:t>
                      </m:r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-u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B=0</m:t>
          </m:r>
        </m:oMath>
      </m:oMathPara>
    </w:p>
    <w:p w:rsidR="00E80A71" w:rsidRPr="00E80A71" w:rsidRDefault="002F20A2" w:rsidP="00D33BC5">
      <w:pPr>
        <w:pStyle w:val="ListParagraph"/>
        <w:tabs>
          <w:tab w:val="right" w:pos="2835"/>
        </w:tabs>
        <w:ind w:left="0"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В этом уравнении </w:t>
      </w:r>
      <w:r w:rsidR="00E80A71">
        <w:rPr>
          <w:rFonts w:ascii="Cambria Math" w:eastAsiaTheme="minorEastAsia" w:hAnsi="Cambria Math"/>
        </w:rPr>
        <w:t>три</w:t>
      </w:r>
      <w:r>
        <w:rPr>
          <w:rFonts w:ascii="Cambria Math" w:eastAsiaTheme="minorEastAsia" w:hAnsi="Cambria Math"/>
        </w:rPr>
        <w:t xml:space="preserve"> параметра: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u</m:t>
        </m:r>
      </m:oMath>
      <w:r w:rsidRPr="002F20A2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 xml:space="preserve">и </w:t>
      </w:r>
      <m:oMath>
        <m:r>
          <w:rPr>
            <w:rFonts w:ascii="Cambria Math" w:eastAsiaTheme="minorEastAsia" w:hAnsi="Cambria Math"/>
          </w:rPr>
          <m:t>ϑ</m:t>
        </m:r>
      </m:oMath>
      <w:r>
        <w:rPr>
          <w:rFonts w:ascii="Cambria Math" w:eastAsiaTheme="minorEastAsia" w:hAnsi="Cambria Math"/>
        </w:rPr>
        <w:t xml:space="preserve">. Оказывается, </w:t>
      </w:r>
      <w:r w:rsidR="00E80A71">
        <w:rPr>
          <w:rFonts w:ascii="Cambria Math" w:eastAsiaTheme="minorEastAsia" w:hAnsi="Cambria Math"/>
        </w:rPr>
        <w:t>их количество можно сократить до двух, если сделать следующие замены:</w:t>
      </w:r>
    </w:p>
    <w:p w:rsidR="00E80A71" w:rsidRPr="00E80A71" w:rsidRDefault="00E80A71" w:rsidP="00D33BC5">
      <w:pPr>
        <w:pStyle w:val="ListParagraph"/>
        <w:tabs>
          <w:tab w:val="right" w:pos="2835"/>
        </w:tabs>
        <w:ind w:left="0" w:firstLine="284"/>
        <w:jc w:val="both"/>
        <w:rPr>
          <w:rFonts w:ascii="Cambria Math" w:eastAsiaTheme="minorEastAsia" w:hAnsi="Cambria Math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ξ=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bSup>
          <m:r>
            <w:rPr>
              <w:rFonts w:ascii="Cambria Math" w:eastAsiaTheme="minorEastAsia" w:hAnsi="Cambria Math"/>
            </w:rPr>
            <m:t>x,  δ=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b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ϑ</m:t>
              </m:r>
            </m:e>
          </m:func>
          <m:r>
            <w:rPr>
              <w:rFonts w:ascii="Cambria Math" w:eastAsiaTheme="minorEastAsia" w:hAnsi="Cambria Math"/>
            </w:rPr>
            <m:t>,  β=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bSup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rad>
        </m:oMath>
      </m:oMathPara>
    </w:p>
    <w:p w:rsidR="00E80A71" w:rsidRDefault="00E80A71" w:rsidP="00D33BC5">
      <w:pPr>
        <w:pStyle w:val="ListParagraph"/>
        <w:tabs>
          <w:tab w:val="right" w:pos="2835"/>
        </w:tabs>
        <w:ind w:left="0"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Таким образом, конечный вид уравнения </w:t>
      </w:r>
      <w:r w:rsidR="00F535B0">
        <w:rPr>
          <w:rFonts w:ascii="Cambria Math" w:eastAsiaTheme="minorEastAsia" w:hAnsi="Cambria Math"/>
        </w:rPr>
        <w:t>для распространения необыкновенной волны поперек магнитного поля запишется так:</w:t>
      </w:r>
    </w:p>
    <w:p w:rsidR="0047265B" w:rsidRPr="0047265B" w:rsidRDefault="00F535B0" w:rsidP="00D33BC5">
      <w:pPr>
        <w:pStyle w:val="ListParagraph"/>
        <w:tabs>
          <w:tab w:val="right" w:pos="2835"/>
        </w:tabs>
        <w:ind w:left="0" w:firstLine="284"/>
        <w:jc w:val="both"/>
        <w:rPr>
          <w:rFonts w:ascii="Cambria Math" w:eastAsiaTheme="minorEastAsia" w:hAnsi="Cambria Math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ξ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dB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ξ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2βδ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B</m:t>
          </m:r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47265B" w:rsidRDefault="0047265B" w:rsidP="00D33BC5">
      <w:pPr>
        <w:pStyle w:val="ListParagraph"/>
        <w:tabs>
          <w:tab w:val="right" w:pos="2835"/>
        </w:tabs>
        <w:ind w:left="0"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Даже не приступая к решению этого уравнения можно отметить интересную особенность. В изотропном случае (</w:t>
      </w:r>
      <m:oMath>
        <m:r>
          <w:rPr>
            <w:rFonts w:ascii="Cambria Math" w:eastAsiaTheme="minorEastAsia" w:hAnsi="Cambria Math"/>
          </w:rPr>
          <m:t>β=0</m:t>
        </m:r>
      </m:oMath>
      <w:r>
        <w:rPr>
          <w:rFonts w:ascii="Cambria Math" w:eastAsiaTheme="minorEastAsia" w:hAnsi="Cambria Math"/>
        </w:rPr>
        <w:t>) угол падения волны (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ascii="Cambria Math" w:eastAsiaTheme="minorEastAsia" w:hAnsi="Cambria Math"/>
        </w:rPr>
        <w:t xml:space="preserve">) входит в уравнение в четной степени, что автоматически означает четность зависимости коэффициента поглощения от угла. Однако при </w:t>
      </w:r>
      <m:oMath>
        <m:r>
          <w:rPr>
            <w:rFonts w:ascii="Cambria Math" w:eastAsiaTheme="minorEastAsia" w:hAnsi="Cambria Math"/>
          </w:rPr>
          <m:t>β≠0</m:t>
        </m:r>
      </m:oMath>
      <w:r>
        <w:rPr>
          <w:rFonts w:ascii="Cambria Math" w:eastAsiaTheme="minorEastAsia" w:hAnsi="Cambria Math"/>
        </w:rPr>
        <w:t xml:space="preserve"> в уравнении присутствует член, пропорциональный первой степени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ascii="Cambria Math" w:eastAsiaTheme="minorEastAsia" w:hAnsi="Cambria Math"/>
        </w:rPr>
        <w:t>, а значит вполне вероятно появление ассиметрии в функции поглощения. Это означает принципиальную невозможность описания поглощения с помощью функции вида, представленного в разделе</w:t>
      </w:r>
      <w:r w:rsidR="0004682B">
        <w:rPr>
          <w:rFonts w:ascii="Cambria Math" w:eastAsiaTheme="minorEastAsia" w:hAnsi="Cambria Math"/>
        </w:rPr>
        <w:t xml:space="preserve"> 1.1</w:t>
      </w:r>
    </w:p>
    <w:p w:rsidR="0004682B" w:rsidRDefault="0004682B" w:rsidP="00D33BC5">
      <w:pPr>
        <w:pStyle w:val="ListParagraph"/>
        <w:tabs>
          <w:tab w:val="right" w:pos="2835"/>
        </w:tabs>
        <w:ind w:left="0" w:firstLine="284"/>
        <w:jc w:val="both"/>
        <w:rPr>
          <w:rFonts w:ascii="Cambria Math" w:eastAsiaTheme="minorEastAsia" w:hAnsi="Cambria Math"/>
        </w:rPr>
      </w:pPr>
    </w:p>
    <w:p w:rsidR="0004682B" w:rsidRPr="00EF7AF3" w:rsidRDefault="0004682B" w:rsidP="00D33BC5">
      <w:pPr>
        <w:pStyle w:val="ListParagraph"/>
        <w:numPr>
          <w:ilvl w:val="1"/>
          <w:numId w:val="2"/>
        </w:numPr>
        <w:ind w:left="0" w:firstLine="284"/>
        <w:jc w:val="both"/>
        <w:rPr>
          <w:rFonts w:ascii="Cambria Math" w:eastAsiaTheme="minorEastAsia" w:hAnsi="Cambria Math"/>
          <w:b/>
          <w:sz w:val="24"/>
          <w:szCs w:val="24"/>
        </w:rPr>
      </w:pPr>
      <w:r w:rsidRPr="00EF7AF3">
        <w:rPr>
          <w:rFonts w:ascii="Cambria Math" w:eastAsiaTheme="minorEastAsia" w:hAnsi="Cambria Math"/>
          <w:b/>
          <w:sz w:val="24"/>
          <w:szCs w:val="24"/>
        </w:rPr>
        <w:t xml:space="preserve">Распространение в плоскости </w:t>
      </w:r>
      <w:r w:rsidRPr="00EF7AF3">
        <w:rPr>
          <w:rFonts w:ascii="Cambria Math" w:eastAsiaTheme="minorEastAsia" w:hAnsi="Cambria Math"/>
          <w:b/>
          <w:sz w:val="24"/>
          <w:szCs w:val="24"/>
          <w:lang w:val="en-US"/>
        </w:rPr>
        <w:t>XY</w:t>
      </w:r>
      <w:r w:rsidRPr="00EF7AF3">
        <w:rPr>
          <w:rFonts w:ascii="Cambria Math" w:eastAsiaTheme="minorEastAsia" w:hAnsi="Cambria Math"/>
          <w:b/>
          <w:sz w:val="24"/>
          <w:szCs w:val="24"/>
        </w:rPr>
        <w:t xml:space="preserve"> (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ϑ=0</m:t>
        </m:r>
      </m:oMath>
      <w:r w:rsidRPr="00EF7AF3">
        <w:rPr>
          <w:rFonts w:ascii="Cambria Math" w:eastAsiaTheme="minorEastAsia" w:hAnsi="Cambria Math"/>
          <w:b/>
          <w:sz w:val="24"/>
          <w:szCs w:val="24"/>
        </w:rPr>
        <w:t>)</w:t>
      </w:r>
    </w:p>
    <w:p w:rsidR="00E9157A" w:rsidRDefault="0004682B" w:rsidP="00D33BC5">
      <w:pPr>
        <w:pStyle w:val="ListParagraph"/>
        <w:ind w:left="0"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В случае распространения волны в плоскости, образованной градиентом концентрации плазмы и направлением постоянного магнитного поля, уравнения получаются значительно более сложного вида. </w:t>
      </w:r>
      <w:r w:rsidR="00D56044">
        <w:rPr>
          <w:rFonts w:ascii="Cambria Math" w:eastAsiaTheme="minorEastAsia" w:hAnsi="Cambria Math"/>
        </w:rPr>
        <w:t xml:space="preserve">Действительно, деление поля на обыкновенную и необыкновенную волну в этом случае уже не является тривиальной операцией. </w:t>
      </w:r>
      <w:r w:rsidR="007A3875">
        <w:rPr>
          <w:rFonts w:ascii="Cambria Math" w:eastAsiaTheme="minorEastAsia" w:hAnsi="Cambria Math"/>
        </w:rPr>
        <w:t xml:space="preserve">Даже </w:t>
      </w:r>
      <w:r w:rsidR="00E9157A">
        <w:rPr>
          <w:rFonts w:ascii="Cambria Math" w:eastAsiaTheme="minorEastAsia" w:hAnsi="Cambria Math"/>
        </w:rPr>
        <w:t>учитывая</w:t>
      </w:r>
      <w:r w:rsidR="007A3875">
        <w:rPr>
          <w:rFonts w:ascii="Cambria Math" w:eastAsiaTheme="minorEastAsia" w:hAnsi="Cambria Math"/>
        </w:rPr>
        <w:t xml:space="preserve"> локальность взаимодействия и линеаризуя тензор диэлектрической проницаемости, а также</w:t>
      </w:r>
      <w:r w:rsidR="00E9157A">
        <w:rPr>
          <w:rFonts w:ascii="Cambria Math" w:eastAsiaTheme="minorEastAsia" w:hAnsi="Cambria Math"/>
        </w:rPr>
        <w:t xml:space="preserve"> предполагая резкую зависимость от угла и раскладывая его вблизи оптимального значения, остается необходимость в определении поляризаций нормальных волн в области взаимодействия, а эти поляризации, вообще говоря, зависят от координаты. Можно было бы от пространственных компонент поляризации перейти на язык собственных мод среды, но, к счастью, в этом нет необходимости</w:t>
      </w:r>
      <w:r w:rsidR="007A3875">
        <w:rPr>
          <w:rFonts w:ascii="Cambria Math" w:eastAsiaTheme="minorEastAsia" w:hAnsi="Cambria Math"/>
        </w:rPr>
        <w:t xml:space="preserve"> </w:t>
      </w:r>
      <w:r w:rsidR="00E9157A">
        <w:rPr>
          <w:rFonts w:ascii="Cambria Math" w:eastAsiaTheme="minorEastAsia" w:hAnsi="Cambria Math"/>
        </w:rPr>
        <w:t>- определить комбинации параметров, от которых в конечном счете будет зависеть ответ, можно, не записывая уравнений.</w:t>
      </w:r>
    </w:p>
    <w:p w:rsidR="00B54CFD" w:rsidRDefault="00D56044" w:rsidP="00D33BC5">
      <w:pPr>
        <w:pStyle w:val="ListParagraph"/>
        <w:ind w:left="0"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Рассмотрим</w:t>
      </w:r>
      <w:r w:rsidR="00A3166D">
        <w:rPr>
          <w:rFonts w:ascii="Cambria Math" w:eastAsiaTheme="minorEastAsia" w:hAnsi="Cambria Math"/>
        </w:rPr>
        <w:t xml:space="preserve"> для примера случай больших вели</w:t>
      </w:r>
      <w:r>
        <w:rPr>
          <w:rFonts w:ascii="Cambria Math" w:eastAsiaTheme="minorEastAsia" w:hAnsi="Cambria Math"/>
        </w:rPr>
        <w:t xml:space="preserve">чин магнитного поля, т.е. удовлетворим соотношению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</m:rad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3/2</m:t>
            </m:r>
          </m:sup>
        </m:sSup>
        <m:r>
          <w:rPr>
            <w:rFonts w:ascii="Cambria Math" w:eastAsiaTheme="minorEastAsia" w:hAnsi="Cambria Math"/>
          </w:rPr>
          <m:t>&gt;1</m:t>
        </m:r>
      </m:oMath>
      <w:r>
        <w:rPr>
          <w:rFonts w:ascii="Cambria Math" w:eastAsiaTheme="minorEastAsia" w:hAnsi="Cambria Math"/>
        </w:rPr>
        <w:t>. Как было отмечено ранее, при выполнении этого соотношения величина поглощения для необыкновенной волны крайне мала, а обыкновенная волна, напротив, поглощается полностью.</w:t>
      </w:r>
      <w:r w:rsidR="00391F49">
        <w:rPr>
          <w:rFonts w:ascii="Cambria Math" w:eastAsiaTheme="minorEastAsia" w:hAnsi="Cambria Math"/>
        </w:rPr>
        <w:t xml:space="preserve"> Именно поэтому рассмотрим падение на слой волны, содержащей в себе только</w:t>
      </w:r>
      <w:r w:rsidR="00E9157A">
        <w:rPr>
          <w:rFonts w:ascii="Cambria Math" w:eastAsiaTheme="minorEastAsia" w:hAnsi="Cambria Math"/>
        </w:rPr>
        <w:t xml:space="preserve"> обыкновенную поляризацию. Анализируя характер дисперсионной зависимости обыкновенной волны, можно прийти к выводу, что величина поглощения полностью определяется коэффициентом прохождения </w:t>
      </w:r>
      <w:r w:rsidR="00132C4A">
        <w:rPr>
          <w:rFonts w:ascii="Cambria Math" w:eastAsiaTheme="minorEastAsia" w:hAnsi="Cambria Math"/>
        </w:rPr>
        <w:t xml:space="preserve">волны через область непрозрачности, ширина которой равна нулю при оптимальном угле падения. </w:t>
      </w:r>
      <w:r w:rsidR="00B54CFD">
        <w:rPr>
          <w:rFonts w:ascii="Cambria Math" w:eastAsiaTheme="minorEastAsia" w:hAnsi="Cambria Math"/>
        </w:rPr>
        <w:t>Таким образом величину поглощения можно оценить по известной формуле для квазиклассического туннелирования:</w:t>
      </w:r>
    </w:p>
    <w:p w:rsidR="009E2D67" w:rsidRPr="009E2D67" w:rsidRDefault="00B54CFD" w:rsidP="00D33BC5">
      <w:pPr>
        <w:pStyle w:val="ListParagraph"/>
        <w:ind w:left="0" w:firstLine="284"/>
        <w:jc w:val="both"/>
        <w:rPr>
          <w:rFonts w:ascii="Cambria Math" w:eastAsiaTheme="minorEastAsia" w:hAnsi="Cambria Math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nary>
                        <m:naryPr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dx</m:t>
                          </m:r>
                        </m:e>
                      </m:nary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762368" w:rsidRPr="009E2D67" w:rsidRDefault="00132C4A" w:rsidP="00D33BC5">
      <w:pPr>
        <w:pStyle w:val="ListParagraph"/>
        <w:ind w:left="0" w:firstLine="284"/>
        <w:jc w:val="both"/>
        <w:rPr>
          <w:rFonts w:ascii="Cambria Math" w:eastAsiaTheme="minorEastAsia" w:hAnsi="Cambria Math"/>
          <w:lang w:val="en-US"/>
        </w:rPr>
      </w:pPr>
      <w:r w:rsidRPr="009E2D67">
        <w:rPr>
          <w:rFonts w:ascii="Cambria Math" w:eastAsiaTheme="minorEastAsia" w:hAnsi="Cambria Math"/>
        </w:rPr>
        <w:t>При небольшом отклонении от оптимального угла дисперсионная кривая проседает вниз, и поглощени</w:t>
      </w:r>
      <w:r w:rsidR="00A3166D" w:rsidRPr="009E2D67">
        <w:rPr>
          <w:rFonts w:ascii="Cambria Math" w:eastAsiaTheme="minorEastAsia" w:hAnsi="Cambria Math"/>
        </w:rPr>
        <w:t xml:space="preserve">е уменьшается. В связи с этим будем проводить разложение функции </w:t>
      </w:r>
      <m:oMath>
        <m:r>
          <w:rPr>
            <w:rFonts w:ascii="Cambria Math" w:eastAsiaTheme="minorEastAsia" w:hAnsi="Cambria Math"/>
          </w:rPr>
          <m:t>v(x)</m:t>
        </m:r>
      </m:oMath>
      <w:r w:rsidR="00A3166D" w:rsidRPr="009E2D67">
        <w:rPr>
          <w:rFonts w:ascii="Cambria Math" w:eastAsiaTheme="minorEastAsia" w:hAnsi="Cambria Math"/>
        </w:rPr>
        <w:t xml:space="preserve"> именно вблизи </w:t>
      </w:r>
      <w:r w:rsidRPr="009E2D67">
        <w:rPr>
          <w:rFonts w:ascii="Cambria Math" w:eastAsiaTheme="minorEastAsia" w:hAnsi="Cambria Math"/>
        </w:rPr>
        <w:t xml:space="preserve"> </w:t>
      </w:r>
      <w:r w:rsidR="00D56044" w:rsidRPr="009E2D67">
        <w:rPr>
          <w:rFonts w:ascii="Cambria Math" w:eastAsiaTheme="minorEastAsia" w:hAnsi="Cambria Math"/>
        </w:rPr>
        <w:t xml:space="preserve"> </w:t>
      </w:r>
      <w:r w:rsidR="00A3166D" w:rsidRPr="009E2D67">
        <w:rPr>
          <w:rFonts w:ascii="Cambria Math" w:eastAsiaTheme="minorEastAsia" w:hAnsi="Cambria Math"/>
        </w:rPr>
        <w:t xml:space="preserve">точки </w:t>
      </w:r>
      <m:oMath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>=1</m:t>
        </m:r>
      </m:oMath>
      <w:r w:rsidR="00A3166D" w:rsidRPr="009E2D67">
        <w:rPr>
          <w:rFonts w:ascii="Cambria Math" w:eastAsiaTheme="minorEastAsia" w:hAnsi="Cambria Math"/>
        </w:rPr>
        <w:t>, а не в области резонанса, к</w:t>
      </w:r>
      <w:r w:rsidR="00762368" w:rsidRPr="009E2D67">
        <w:rPr>
          <w:rFonts w:ascii="Cambria Math" w:eastAsiaTheme="minorEastAsia" w:hAnsi="Cambria Math"/>
        </w:rPr>
        <w:t>ак это было в предыдущем случае, т.е.</w:t>
      </w:r>
    </w:p>
    <w:p w:rsidR="00762368" w:rsidRPr="00762368" w:rsidRDefault="00762368" w:rsidP="00D33BC5">
      <w:pPr>
        <w:pStyle w:val="ListParagraph"/>
        <w:ind w:left="0" w:firstLine="284"/>
        <w:jc w:val="both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=1</m:t>
              </m:r>
            </m:sub>
          </m:sSub>
        </m:oMath>
      </m:oMathPara>
    </w:p>
    <w:p w:rsidR="00B051BD" w:rsidRPr="00B051BD" w:rsidRDefault="00275702" w:rsidP="00D33BC5">
      <w:pPr>
        <w:pStyle w:val="ListParagraph"/>
        <w:ind w:left="0"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Учитывая экспоненциальный характер зависимости коэффициента туннелирования от ширины области непрозрачности, будем считать функцию поглощения локализованной вблизи оптим</w:t>
      </w:r>
      <w:r w:rsidR="00B051BD">
        <w:rPr>
          <w:rFonts w:ascii="Cambria Math" w:eastAsiaTheme="minorEastAsia" w:hAnsi="Cambria Math"/>
        </w:rPr>
        <w:t>ального угла</w:t>
      </w:r>
      <w:r w:rsidR="00B051BD" w:rsidRPr="00B051BD">
        <w:rPr>
          <w:rFonts w:ascii="Cambria Math" w:eastAsiaTheme="minorEastAsia" w:hAnsi="Cambria Math"/>
        </w:rPr>
        <w:t>:</w:t>
      </w:r>
    </w:p>
    <w:p w:rsidR="00B051BD" w:rsidRPr="00B051BD" w:rsidRDefault="00B051BD" w:rsidP="00D33BC5">
      <w:pPr>
        <w:pStyle w:val="ListParagraph"/>
        <w:ind w:left="0" w:firstLine="284"/>
        <w:jc w:val="both"/>
        <w:rPr>
          <w:rFonts w:ascii="Cambria Math" w:eastAsiaTheme="minorEastAsia" w:hAnsi="Cambria Math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η=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+φ</m:t>
          </m:r>
          <m:r>
            <w:rPr>
              <w:rFonts w:ascii="Cambria Math" w:eastAsiaTheme="minorEastAsia" w:hAnsi="Cambria Math"/>
              <w:lang w:val="en-US"/>
            </w:rPr>
            <m:t xml:space="preserve">,  φ≪1, 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rad>
            </m:den>
          </m:f>
        </m:oMath>
      </m:oMathPara>
    </w:p>
    <w:p w:rsidR="009E2D67" w:rsidRDefault="00B051BD" w:rsidP="00D33BC5">
      <w:pPr>
        <w:pStyle w:val="ListParagraph"/>
        <w:ind w:left="0"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lastRenderedPageBreak/>
        <w:t xml:space="preserve">Зависимость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9E2D67" w:rsidRPr="009E2D67">
        <w:rPr>
          <w:rFonts w:ascii="Cambria Math" w:eastAsiaTheme="minorEastAsia" w:hAnsi="Cambria Math"/>
        </w:rPr>
        <w:t xml:space="preserve"> </w:t>
      </w:r>
      <w:r w:rsidR="009E2D67">
        <w:rPr>
          <w:rFonts w:ascii="Cambria Math" w:eastAsiaTheme="minorEastAsia" w:hAnsi="Cambria Math"/>
        </w:rPr>
        <w:t>в области туннелирования можно приблизить параболой, заданной тремя точками: границами зоны туннелирования и её максимальной глубиной. В результате в первом порядке по отклонению от оптимального угла продольный показатель преломления имеет вид:</w:t>
      </w:r>
    </w:p>
    <w:p w:rsidR="0004682B" w:rsidRDefault="009E2D67" w:rsidP="00D33BC5">
      <w:pPr>
        <w:pStyle w:val="ListParagraph"/>
        <w:ind w:left="0" w:firstLine="284"/>
        <w:jc w:val="both"/>
        <w:rPr>
          <w:rFonts w:ascii="Cambria Math" w:eastAsiaTheme="minorEastAsia" w:hAnsi="Cambria Math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ξ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ξ</m:t>
              </m:r>
              <m:r>
                <w:rPr>
                  <w:rFonts w:ascii="Cambria Math" w:eastAsiaTheme="minorEastAsia" w:hAnsi="Cambria Math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φ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ξ=v-1</m:t>
          </m:r>
          <m:r>
            <w:rPr>
              <w:rFonts w:ascii="Cambria Math" w:eastAsiaTheme="minorEastAsia" w:hAnsi="Cambria Math"/>
            </w:rPr>
            <w:br/>
          </m:r>
        </m:oMath>
      </m:oMathPara>
      <w:r w:rsidR="00AF065F">
        <w:rPr>
          <w:rFonts w:ascii="Cambria Math" w:eastAsiaTheme="minorEastAsia" w:hAnsi="Cambria Math"/>
        </w:rPr>
        <w:t>Подставляя это выражение в формулу для коэффициента поглощения и интегрируя в классически запрещенной области, получим:</w:t>
      </w:r>
    </w:p>
    <w:p w:rsidR="00AF065F" w:rsidRPr="00AF065F" w:rsidRDefault="00AF065F" w:rsidP="00D33BC5">
      <w:pPr>
        <w:pStyle w:val="ListParagraph"/>
        <w:ind w:left="0" w:firstLine="284"/>
        <w:jc w:val="both"/>
        <w:rPr>
          <w:rFonts w:ascii="Cambria Math" w:eastAsiaTheme="minorEastAsia" w:hAnsi="Cambria Math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sup>
          </m:sSup>
        </m:oMath>
      </m:oMathPara>
    </w:p>
    <w:p w:rsidR="00A0493B" w:rsidRDefault="00AF065F" w:rsidP="00D33BC5">
      <w:pPr>
        <w:pStyle w:val="ListParagraph"/>
        <w:ind w:left="0"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Как видно из полученной формулы,</w:t>
      </w:r>
      <w:r w:rsidR="0095206D">
        <w:rPr>
          <w:rFonts w:ascii="Cambria Math" w:eastAsiaTheme="minorEastAsia" w:hAnsi="Cambria Math"/>
        </w:rPr>
        <w:t xml:space="preserve"> в рамках сделанных приближений</w:t>
      </w:r>
      <w:r>
        <w:rPr>
          <w:rFonts w:ascii="Cambria Math" w:eastAsiaTheme="minorEastAsia" w:hAnsi="Cambria Math"/>
        </w:rPr>
        <w:t xml:space="preserve"> линия п</w:t>
      </w:r>
      <w:r w:rsidR="0095206D">
        <w:rPr>
          <w:rFonts w:ascii="Cambria Math" w:eastAsiaTheme="minorEastAsia" w:hAnsi="Cambria Math"/>
        </w:rPr>
        <w:t xml:space="preserve">оглощения имеет гауссову форму </w:t>
      </w:r>
      <w:r w:rsidR="0095206D">
        <w:rPr>
          <w:rFonts w:ascii="Cambria Math" w:eastAsiaTheme="minorEastAsia" w:hAnsi="Cambria Math"/>
          <w:lang w:val="en-US"/>
        </w:rPr>
        <w:t>c</w:t>
      </w:r>
      <w:r>
        <w:rPr>
          <w:rFonts w:ascii="Cambria Math" w:eastAsiaTheme="minorEastAsia" w:hAnsi="Cambria Math"/>
        </w:rPr>
        <w:t xml:space="preserve"> шириной </w:t>
      </w:r>
      <m:oMath>
        <m: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π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  <w:r w:rsidR="0095206D">
        <w:rPr>
          <w:rFonts w:ascii="Cambria Math" w:eastAsiaTheme="minorEastAsia" w:hAnsi="Cambria Math"/>
        </w:rPr>
        <w:t xml:space="preserve">. </w:t>
      </w:r>
      <w:r w:rsidR="00DF7B7F">
        <w:rPr>
          <w:rFonts w:ascii="Cambria Math" w:eastAsiaTheme="minorEastAsia" w:hAnsi="Cambria Math"/>
        </w:rPr>
        <w:t>Это и есть искомая комбинация параметров задачи. Согласно полученным результатам, зависимос</w:t>
      </w:r>
      <w:r w:rsidR="007F4A6C">
        <w:rPr>
          <w:rFonts w:ascii="Cambria Math" w:eastAsiaTheme="minorEastAsia" w:hAnsi="Cambria Math"/>
        </w:rPr>
        <w:t xml:space="preserve">ть поглощения от нормированной отстройки по углу </w:t>
      </w:r>
      <w:r w:rsidR="00DF7B7F">
        <w:rPr>
          <w:rFonts w:ascii="Cambria Math" w:eastAsiaTheme="minorEastAsia" w:hAnsi="Cambria Math"/>
        </w:rPr>
        <w:t xml:space="preserve">в широких пределах изменения параметров задачи сохраняет и форму, и пропорции. </w:t>
      </w:r>
      <w:r w:rsidR="0095206D">
        <w:rPr>
          <w:rFonts w:ascii="Cambria Math" w:eastAsiaTheme="minorEastAsia" w:hAnsi="Cambria Math"/>
        </w:rPr>
        <w:t xml:space="preserve">Значительные отклонения от этого закона ожидаются лишь в области достаточно слабых магнитных полей, когда поглощением необыкновенной волны уже </w:t>
      </w:r>
      <w:r w:rsidR="00D33BC5">
        <w:rPr>
          <w:rFonts w:ascii="Cambria Math" w:eastAsiaTheme="minorEastAsia" w:hAnsi="Cambria Math"/>
        </w:rPr>
        <w:t>нельзя будет пренебречь.</w:t>
      </w:r>
      <w:r w:rsidR="00A0493B">
        <w:rPr>
          <w:rFonts w:ascii="Cambria Math" w:eastAsiaTheme="minorEastAsia" w:hAnsi="Cambria Math"/>
        </w:rPr>
        <w:br w:type="page"/>
      </w:r>
    </w:p>
    <w:p w:rsidR="00E903BD" w:rsidRPr="00EF7AF3" w:rsidRDefault="00E903BD" w:rsidP="00D33BC5">
      <w:pPr>
        <w:pStyle w:val="ListParagraph"/>
        <w:numPr>
          <w:ilvl w:val="0"/>
          <w:numId w:val="2"/>
        </w:numPr>
        <w:ind w:left="0" w:firstLine="284"/>
        <w:jc w:val="both"/>
        <w:rPr>
          <w:rFonts w:ascii="Cambria Math" w:eastAsiaTheme="minorEastAsia" w:hAnsi="Cambria Math"/>
          <w:b/>
          <w:sz w:val="28"/>
          <w:szCs w:val="28"/>
        </w:rPr>
      </w:pPr>
      <w:r w:rsidRPr="00EF7AF3">
        <w:rPr>
          <w:rFonts w:ascii="Cambria Math" w:eastAsiaTheme="minorEastAsia" w:hAnsi="Cambria Math"/>
          <w:b/>
          <w:sz w:val="28"/>
          <w:szCs w:val="28"/>
        </w:rPr>
        <w:lastRenderedPageBreak/>
        <w:t>Численное моделирование</w:t>
      </w:r>
    </w:p>
    <w:p w:rsidR="00486987" w:rsidRPr="00EF7AF3" w:rsidRDefault="00486987" w:rsidP="00D33BC5">
      <w:pPr>
        <w:pStyle w:val="ListParagraph"/>
        <w:numPr>
          <w:ilvl w:val="1"/>
          <w:numId w:val="2"/>
        </w:numPr>
        <w:ind w:left="0" w:firstLine="284"/>
        <w:jc w:val="both"/>
        <w:rPr>
          <w:rFonts w:ascii="Cambria Math" w:eastAsiaTheme="minorEastAsia" w:hAnsi="Cambria Math"/>
          <w:b/>
          <w:sz w:val="24"/>
          <w:szCs w:val="24"/>
        </w:rPr>
      </w:pPr>
      <w:r w:rsidRPr="00EF7AF3">
        <w:rPr>
          <w:rFonts w:ascii="Cambria Math" w:eastAsiaTheme="minorEastAsia" w:hAnsi="Cambria Math"/>
          <w:b/>
          <w:sz w:val="24"/>
          <w:szCs w:val="24"/>
        </w:rPr>
        <w:t>Обзор метода</w:t>
      </w:r>
    </w:p>
    <w:p w:rsidR="00E903BD" w:rsidRDefault="005E3358" w:rsidP="00D33BC5">
      <w:pPr>
        <w:ind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Для вычисления коэффициентов поглощения и трансформации будем использовать импедансную технику.  Подробно данная техника интегрирования уравнений Максвелла рассмотрена в работах</w:t>
      </w:r>
      <w:r w:rsidRPr="005E3358">
        <w:rPr>
          <w:rFonts w:ascii="Cambria Math" w:eastAsiaTheme="minorEastAsia" w:hAnsi="Cambria Math"/>
        </w:rPr>
        <w:t>[…]</w:t>
      </w:r>
      <w:r>
        <w:rPr>
          <w:rFonts w:ascii="Cambria Math" w:eastAsiaTheme="minorEastAsia" w:hAnsi="Cambria Math"/>
        </w:rPr>
        <w:t xml:space="preserve">. Идея метода заключается в представлении поперечной поляризации поля через сумму волн, распространяющихся в </w:t>
      </w:r>
      <w:r w:rsidR="00825F7A">
        <w:rPr>
          <w:rFonts w:ascii="Cambria Math" w:eastAsiaTheme="minorEastAsia" w:hAnsi="Cambria Math"/>
        </w:rPr>
        <w:t>разные стороны, а затем введении</w:t>
      </w:r>
      <w:r>
        <w:rPr>
          <w:rFonts w:ascii="Cambria Math" w:eastAsiaTheme="minorEastAsia" w:hAnsi="Cambria Math"/>
        </w:rPr>
        <w:t xml:space="preserve"> оп</w:t>
      </w:r>
      <w:r w:rsidR="00825F7A">
        <w:rPr>
          <w:rFonts w:ascii="Cambria Math" w:eastAsiaTheme="minorEastAsia" w:hAnsi="Cambria Math"/>
        </w:rPr>
        <w:t>ера</w:t>
      </w:r>
      <w:r>
        <w:rPr>
          <w:rFonts w:ascii="Cambria Math" w:eastAsiaTheme="minorEastAsia" w:hAnsi="Cambria Math"/>
        </w:rPr>
        <w:t xml:space="preserve">тора отражения и </w:t>
      </w:r>
      <w:r w:rsidR="00825F7A">
        <w:rPr>
          <w:rFonts w:ascii="Cambria Math" w:eastAsiaTheme="minorEastAsia" w:hAnsi="Cambria Math"/>
        </w:rPr>
        <w:t>сведении граничной задачи к эволюционной.</w:t>
      </w:r>
    </w:p>
    <w:p w:rsidR="00825F7A" w:rsidRDefault="00825F7A" w:rsidP="00D33BC5">
      <w:pPr>
        <w:ind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В силу однородности пространства по координатам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ascii="Cambria Math" w:eastAsiaTheme="minorEastAsia" w:hAnsi="Cambria Math"/>
        </w:rPr>
        <w:t xml:space="preserve"> и </w:t>
      </w:r>
      <m:oMath>
        <m:r>
          <w:rPr>
            <w:rFonts w:ascii="Cambria Math" w:eastAsiaTheme="minorEastAsia" w:hAnsi="Cambria Math"/>
          </w:rPr>
          <m:t>z</m:t>
        </m:r>
      </m:oMath>
      <w:r w:rsidRPr="00825F7A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уравнения Максвелла представимы в форме</w:t>
      </w:r>
    </w:p>
    <w:p w:rsidR="00825F7A" w:rsidRPr="00283968" w:rsidRDefault="00E1199B" w:rsidP="00D33BC5">
      <w:pPr>
        <w:ind w:firstLine="284"/>
        <w:jc w:val="center"/>
        <w:rPr>
          <w:rFonts w:ascii="Cambria Math" w:eastAsiaTheme="minorEastAsia" w:hAnsi="Cambria Math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i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Ψ</m:t>
        </m:r>
        <m:r>
          <w:rPr>
            <w:rFonts w:ascii="Cambria Math" w:eastAsiaTheme="minorEastAsia" w:hAnsi="Cambria Math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</w:rPr>
          <m:t>Ψ=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283968" w:rsidRPr="00283968">
        <w:rPr>
          <w:rFonts w:ascii="Cambria Math" w:eastAsiaTheme="minorEastAsia" w:hAnsi="Cambria Math"/>
        </w:rPr>
        <w:t>,</w:t>
      </w:r>
    </w:p>
    <w:p w:rsidR="00283968" w:rsidRPr="00B31884" w:rsidRDefault="00283968" w:rsidP="00D33BC5">
      <w:pPr>
        <w:ind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где  </w:t>
      </w:r>
      <m:oMath>
        <m:r>
          <m:rPr>
            <m:sty m:val="p"/>
          </m:rPr>
          <w:rPr>
            <w:rFonts w:ascii="Cambria Math" w:eastAsiaTheme="minorEastAsia" w:hAnsi="Cambria Math"/>
          </w:rPr>
          <m:t>Ψ</m:t>
        </m:r>
      </m:oMath>
      <w:r>
        <w:rPr>
          <w:rFonts w:ascii="Cambria Math" w:eastAsiaTheme="minorEastAsia" w:hAnsi="Cambria Math"/>
        </w:rPr>
        <w:t xml:space="preserve"> – вектор поперечной поляризации волны,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</m:oMath>
      <w:r>
        <w:rPr>
          <w:rFonts w:ascii="Cambria Math" w:eastAsiaTheme="minorEastAsia" w:hAnsi="Cambria Math"/>
        </w:rPr>
        <w:t xml:space="preserve"> – волновой оператор, зависящий от координаты </w:t>
      </w:r>
      <w:r>
        <w:rPr>
          <w:rFonts w:ascii="Cambria Math" w:eastAsiaTheme="minorEastAsia" w:hAnsi="Cambria Math"/>
          <w:lang w:val="en-US"/>
        </w:rPr>
        <w:t>X</w:t>
      </w:r>
      <w:r>
        <w:rPr>
          <w:rFonts w:ascii="Cambria Math" w:eastAsiaTheme="minorEastAsia" w:hAnsi="Cambria Math"/>
        </w:rPr>
        <w:t>, параметров плазмы и направления распространения волны</w:t>
      </w:r>
      <w:r w:rsidR="006F6A2A" w:rsidRPr="006F6A2A">
        <w:rPr>
          <w:rFonts w:ascii="Cambria Math" w:eastAsiaTheme="minorEastAsia" w:hAnsi="Cambria Math"/>
        </w:rPr>
        <w:t>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ω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c</m:t>
            </m:r>
          </m:den>
        </m:f>
      </m:oMath>
      <w:r>
        <w:rPr>
          <w:rFonts w:ascii="Cambria Math" w:eastAsiaTheme="minorEastAsia" w:hAnsi="Cambria Math"/>
        </w:rPr>
        <w:t xml:space="preserve">. </w:t>
      </w:r>
    </w:p>
    <w:p w:rsidR="001C7CC2" w:rsidRDefault="001C7CC2" w:rsidP="00D33BC5">
      <w:pPr>
        <w:ind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Разложение вектора поперечной поляризации по волнам, бегущим в разные стороны, может быть </w:t>
      </w:r>
      <w:r w:rsidR="007F4A6C">
        <w:rPr>
          <w:rFonts w:ascii="Cambria Math" w:eastAsiaTheme="minorEastAsia" w:hAnsi="Cambria Math"/>
        </w:rPr>
        <w:t>осуществлено следующим образом</w:t>
      </w:r>
      <w:r>
        <w:rPr>
          <w:rFonts w:ascii="Cambria Math" w:eastAsiaTheme="minorEastAsia" w:hAnsi="Cambria Math"/>
        </w:rPr>
        <w:t>:</w:t>
      </w:r>
    </w:p>
    <w:p w:rsidR="001C7CC2" w:rsidRPr="00A16415" w:rsidRDefault="001C7CC2" w:rsidP="00D33BC5">
      <w:pPr>
        <w:ind w:firstLine="284"/>
        <w:jc w:val="center"/>
        <w:rPr>
          <w:rFonts w:ascii="Cambria Math" w:eastAsiaTheme="minorEastAsia" w:hAnsi="Cambria Math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Ψ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Φ, Φ=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</m:oMath>
      </m:oMathPara>
    </w:p>
    <w:p w:rsidR="00A16415" w:rsidRDefault="00E24E94" w:rsidP="00D33BC5">
      <w:pPr>
        <w:ind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где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ascii="Cambria Math" w:eastAsiaTheme="minorEastAsia" w:hAnsi="Cambria Math"/>
        </w:rPr>
        <w:t xml:space="preserve"> – 2-х компонентный вектор, определяющий вклад </w:t>
      </w:r>
      <w:r w:rsidR="007D1C0F">
        <w:rPr>
          <w:rFonts w:ascii="Cambria Math" w:eastAsiaTheme="minorEastAsia" w:hAnsi="Cambria Math"/>
        </w:rPr>
        <w:t>каждой из выбранных нами мод в суммарное поле волны.</w:t>
      </w:r>
      <w:r w:rsidR="001824C0">
        <w:rPr>
          <w:rFonts w:ascii="Cambria Math" w:eastAsiaTheme="minorEastAsia" w:hAnsi="Cambria Math"/>
        </w:rPr>
        <w:t xml:space="preserve"> Оператор перехода</w:t>
      </w:r>
      <w:r w:rsidR="00A26E42">
        <w:rPr>
          <w:rFonts w:ascii="Cambria Math" w:eastAsiaTheme="minorEastAsia" w:hAnsi="Cambria Math"/>
        </w:rPr>
        <w:t xml:space="preserve"> к </w:t>
      </w:r>
      <w:r w:rsidR="00D72BA2">
        <w:rPr>
          <w:rFonts w:ascii="Cambria Math" w:eastAsiaTheme="minorEastAsia" w:hAnsi="Cambria Math"/>
        </w:rPr>
        <w:t xml:space="preserve">к выбранным модам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</m:sub>
        </m:sSub>
      </m:oMath>
      <w:r w:rsidR="00A26E42">
        <w:rPr>
          <w:rFonts w:ascii="Cambria Math" w:eastAsiaTheme="minorEastAsia" w:hAnsi="Cambria Math"/>
        </w:rPr>
        <w:t xml:space="preserve"> </w:t>
      </w:r>
      <w:r w:rsidR="001824C0">
        <w:rPr>
          <w:rFonts w:ascii="Cambria Math" w:eastAsiaTheme="minorEastAsia" w:hAnsi="Cambria Math"/>
        </w:rPr>
        <w:t>состоит из векторов-столбцов, к</w:t>
      </w:r>
      <w:r w:rsidR="00A26E42">
        <w:rPr>
          <w:rFonts w:ascii="Cambria Math" w:eastAsiaTheme="minorEastAsia" w:hAnsi="Cambria Math"/>
        </w:rPr>
        <w:t>аждый из которых представляет собой</w:t>
      </w:r>
      <w:r w:rsidR="001824C0">
        <w:rPr>
          <w:rFonts w:ascii="Cambria Math" w:eastAsiaTheme="minorEastAsia" w:hAnsi="Cambria Math"/>
        </w:rPr>
        <w:t xml:space="preserve"> одну из мод, записанную в координатах </w:t>
      </w:r>
      <w:r w:rsidR="001824C0">
        <w:rPr>
          <w:rFonts w:ascii="Cambria Math" w:eastAsiaTheme="minorEastAsia" w:hAnsi="Cambria Math"/>
          <w:lang w:val="en-US"/>
        </w:rPr>
        <w:t>Y</w:t>
      </w:r>
      <w:r w:rsidR="001824C0" w:rsidRPr="001824C0">
        <w:rPr>
          <w:rFonts w:ascii="Cambria Math" w:eastAsiaTheme="minorEastAsia" w:hAnsi="Cambria Math"/>
        </w:rPr>
        <w:t xml:space="preserve"> </w:t>
      </w:r>
      <w:r w:rsidR="001824C0">
        <w:rPr>
          <w:rFonts w:ascii="Cambria Math" w:eastAsiaTheme="minorEastAsia" w:hAnsi="Cambria Math"/>
        </w:rPr>
        <w:t xml:space="preserve">и </w:t>
      </w:r>
      <w:r w:rsidR="001824C0">
        <w:rPr>
          <w:rFonts w:ascii="Cambria Math" w:eastAsiaTheme="minorEastAsia" w:hAnsi="Cambria Math"/>
          <w:lang w:val="en-US"/>
        </w:rPr>
        <w:t>Z</w:t>
      </w:r>
      <w:r w:rsidR="001824C0">
        <w:rPr>
          <w:rFonts w:ascii="Cambria Math" w:eastAsiaTheme="minorEastAsia" w:hAnsi="Cambria Math"/>
        </w:rPr>
        <w:t xml:space="preserve">. В общем случае оператор перехода может зависеть от координаты </w:t>
      </w:r>
      <w:r w:rsidR="001824C0">
        <w:rPr>
          <w:rFonts w:ascii="Cambria Math" w:eastAsiaTheme="minorEastAsia" w:hAnsi="Cambria Math"/>
          <w:lang w:val="en-US"/>
        </w:rPr>
        <w:t>X</w:t>
      </w:r>
      <w:r w:rsidR="001824C0">
        <w:rPr>
          <w:rFonts w:ascii="Cambria Math" w:eastAsiaTheme="minorEastAsia" w:hAnsi="Cambria Math"/>
        </w:rPr>
        <w:t>. Тогда уравнения Максвелла перепишутся в форме:</w:t>
      </w:r>
    </w:p>
    <w:p w:rsidR="001824C0" w:rsidRPr="002D6D80" w:rsidRDefault="00E1199B" w:rsidP="00D33BC5">
      <w:pPr>
        <w:ind w:firstLine="284"/>
        <w:jc w:val="both"/>
        <w:rPr>
          <w:rFonts w:ascii="Cambria Math" w:eastAsiaTheme="minorEastAsia" w:hAnsi="Cambria Math"/>
          <w:i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Φ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Φ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Φ</m:t>
          </m:r>
        </m:oMath>
      </m:oMathPara>
    </w:p>
    <w:p w:rsidR="002D6D80" w:rsidRDefault="00D72BA2" w:rsidP="00D33BC5">
      <w:pPr>
        <w:ind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Для изучения распространения в плазме обыкновенной или необыкновенной волны </w:t>
      </w:r>
      <w:r w:rsidR="002D6D80">
        <w:rPr>
          <w:rFonts w:ascii="Cambria Math" w:eastAsiaTheme="minorEastAsia" w:hAnsi="Cambria Math"/>
        </w:rPr>
        <w:t xml:space="preserve">нам в любом случае понадобится представление </w:t>
      </w:r>
      <w:r w:rsidR="008148AC">
        <w:rPr>
          <w:rFonts w:ascii="Cambria Math" w:eastAsiaTheme="minorEastAsia" w:hAnsi="Cambria Math"/>
        </w:rPr>
        <w:t>поля через плазменные моды. Однако поляризации собственных мод меняются вдоль градиента плотности, что приводит к ненулевой производной оператора перехода и, как следствие, громоздкости выражений. Поэтому непосредственно для интегрирования мы будем использовать разложение по вакуумным модам, а затем пересчитывать одно представление в другое, используя формулы связи:</w:t>
      </w:r>
    </w:p>
    <w:p w:rsidR="008148AC" w:rsidRPr="008B0BB3" w:rsidRDefault="008148AC" w:rsidP="00D33BC5">
      <w:pPr>
        <w:ind w:firstLine="284"/>
        <w:jc w:val="both"/>
        <w:rPr>
          <w:rFonts w:ascii="Cambria Math" w:eastAsiaTheme="minorEastAsia" w:hAnsi="Cambria Math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Ψ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 xml:space="preserve"> ⇒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pv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</m:oMath>
      </m:oMathPara>
    </w:p>
    <w:p w:rsidR="00A40B4E" w:rsidRDefault="008B0BB3" w:rsidP="00D33BC5">
      <w:pPr>
        <w:ind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где индексы </w:t>
      </w:r>
      <w:r>
        <w:rPr>
          <w:rFonts w:ascii="Cambria Math" w:eastAsiaTheme="minorEastAsia" w:hAnsi="Cambria Math"/>
          <w:lang w:val="en-US"/>
        </w:rPr>
        <w:t>v</w:t>
      </w:r>
      <w:r w:rsidRPr="008B0BB3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 xml:space="preserve">и </w:t>
      </w:r>
      <w:r w:rsidRPr="008B0BB3">
        <w:rPr>
          <w:rFonts w:ascii="Cambria Math" w:eastAsiaTheme="minorEastAsia" w:hAnsi="Cambria Math"/>
          <w:lang w:val="en-US"/>
        </w:rPr>
        <w:t>p</w:t>
      </w:r>
      <w:r w:rsidRPr="008B0BB3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относятся соответственно к вакууму и к плазме.</w:t>
      </w:r>
    </w:p>
    <w:p w:rsidR="008B0BB3" w:rsidRDefault="008B0BB3" w:rsidP="00D33BC5">
      <w:pPr>
        <w:ind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Уравнение </w:t>
      </w:r>
      <w:r w:rsidR="00A40B4E">
        <w:rPr>
          <w:rFonts w:ascii="Cambria Math" w:eastAsiaTheme="minorEastAsia" w:hAnsi="Cambria Math"/>
        </w:rPr>
        <w:t xml:space="preserve">на оператор отражения получается подстановкой выражения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  <m:r>
          <w:rPr>
            <w:rFonts w:ascii="Cambria Math" w:eastAsiaTheme="minorEastAsia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acc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 w:rsidR="00A40B4E" w:rsidRPr="00A40B4E">
        <w:rPr>
          <w:rFonts w:ascii="Cambria Math" w:eastAsiaTheme="minorEastAsia" w:hAnsi="Cambria Math"/>
        </w:rPr>
        <w:t xml:space="preserve"> </w:t>
      </w:r>
      <w:r w:rsidR="00A40B4E">
        <w:rPr>
          <w:rFonts w:ascii="Cambria Math" w:eastAsiaTheme="minorEastAsia" w:hAnsi="Cambria Math"/>
        </w:rPr>
        <w:t>в уравнения Максвелла и исключением вектора поляризации. Окончательн</w:t>
      </w:r>
      <w:r w:rsidR="006F6A2A">
        <w:rPr>
          <w:rFonts w:ascii="Cambria Math" w:eastAsiaTheme="minorEastAsia" w:hAnsi="Cambria Math"/>
        </w:rPr>
        <w:t>ый вид этого уравнения представлен ниже:</w:t>
      </w:r>
    </w:p>
    <w:p w:rsidR="006F6A2A" w:rsidRPr="00EA6C63" w:rsidRDefault="006F6A2A" w:rsidP="00D33BC5">
      <w:pPr>
        <w:ind w:firstLine="284"/>
        <w:jc w:val="both"/>
        <w:rPr>
          <w:rFonts w:ascii="Cambria Math" w:eastAsiaTheme="minorEastAsia" w:hAnsi="Cambria Math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</m:oMath>
      </m:oMathPara>
    </w:p>
    <w:p w:rsidR="00A9725A" w:rsidRDefault="00EA6C63" w:rsidP="00D33BC5">
      <w:pPr>
        <w:ind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где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EA6C63">
        <w:rPr>
          <w:rFonts w:ascii="Cambria Math" w:eastAsiaTheme="minorEastAsia" w:hAnsi="Cambria Math"/>
        </w:rPr>
        <w:t xml:space="preserve"> – </w:t>
      </w:r>
      <w:r>
        <w:rPr>
          <w:rFonts w:ascii="Cambria Math" w:eastAsiaTheme="minorEastAsia" w:hAnsi="Cambria Math"/>
        </w:rPr>
        <w:t xml:space="preserve">матрицы 2х2, получающиеся из матрицы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D</m:t>
            </m:r>
          </m:e>
        </m:acc>
      </m:oMath>
      <w:r w:rsidRPr="00EA6C63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разбиением на четыре одинаковые по размеру части.</w:t>
      </w:r>
      <w:r w:rsidR="00A9725A">
        <w:rPr>
          <w:rFonts w:ascii="Cambria Math" w:eastAsiaTheme="minorEastAsia" w:hAnsi="Cambria Math"/>
        </w:rPr>
        <w:t xml:space="preserve"> </w:t>
      </w:r>
    </w:p>
    <w:p w:rsidR="006B135B" w:rsidRDefault="00877455" w:rsidP="00D33BC5">
      <w:pPr>
        <w:ind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lastRenderedPageBreak/>
        <w:t xml:space="preserve">Величина элемента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877455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 xml:space="preserve">матрицы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</m:oMath>
      <w:r w:rsidRPr="00877455">
        <w:rPr>
          <w:rFonts w:ascii="Cambria Math" w:eastAsiaTheme="minorEastAsia" w:hAnsi="Cambria Math"/>
        </w:rPr>
        <w:t xml:space="preserve"> </w:t>
      </w:r>
      <w:r w:rsidR="00101F0F">
        <w:rPr>
          <w:rFonts w:ascii="Cambria Math" w:eastAsiaTheme="minorEastAsia" w:hAnsi="Cambria Math"/>
        </w:rPr>
        <w:t>представляет собой</w:t>
      </w:r>
      <w:r>
        <w:rPr>
          <w:rFonts w:ascii="Cambria Math" w:eastAsiaTheme="minorEastAsia" w:hAnsi="Cambria Math"/>
        </w:rPr>
        <w:t xml:space="preserve"> коэффициент отражения </w:t>
      </w:r>
      <w:r w:rsidRPr="00877455">
        <w:rPr>
          <w:rFonts w:ascii="Cambria Math" w:eastAsiaTheme="minorEastAsia" w:hAnsi="Cambria Math"/>
        </w:rPr>
        <w:t>-</w:t>
      </w:r>
      <w:r>
        <w:rPr>
          <w:rFonts w:ascii="Cambria Math" w:eastAsiaTheme="minorEastAsia" w:hAnsi="Cambria Math"/>
        </w:rPr>
        <w:t xml:space="preserve">ой моды в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ascii="Cambria Math" w:eastAsiaTheme="minorEastAsia" w:hAnsi="Cambria Math"/>
        </w:rPr>
        <w:t>-ую.</w:t>
      </w:r>
      <w:r w:rsidRPr="00877455">
        <w:rPr>
          <w:rFonts w:ascii="Cambria Math" w:eastAsiaTheme="minorEastAsia" w:hAnsi="Cambria Math"/>
        </w:rPr>
        <w:t xml:space="preserve"> </w:t>
      </w:r>
      <w:r w:rsidR="00A9725A">
        <w:rPr>
          <w:rFonts w:ascii="Cambria Math" w:eastAsiaTheme="minorEastAsia" w:hAnsi="Cambria Math"/>
        </w:rPr>
        <w:t xml:space="preserve">С физической точки зрения оператор отражения в точке Х показывает, как волна отразится от полупространства </w:t>
      </w:r>
      <m:oMath>
        <m:d>
          <m:dPr>
            <m:begChr m:val="[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+∞</m:t>
            </m:r>
          </m:e>
        </m:d>
      </m:oMath>
      <w:r w:rsidR="00A9725A">
        <w:rPr>
          <w:rFonts w:ascii="Cambria Math" w:eastAsiaTheme="minorEastAsia" w:hAnsi="Cambria Math"/>
        </w:rPr>
        <w:t>. Поэтому начальным условием к приведенному уравнению служит условие нулевого отражения от любой точки за слоем плазмы.</w:t>
      </w:r>
    </w:p>
    <w:p w:rsidR="00E4563A" w:rsidRDefault="006B135B" w:rsidP="00D33BC5">
      <w:pPr>
        <w:ind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Проинтегрировав уравнение на оператор отражения </w:t>
      </w:r>
      <w:r w:rsidR="00101F0F">
        <w:rPr>
          <w:rFonts w:ascii="Cambria Math" w:eastAsiaTheme="minorEastAsia" w:hAnsi="Cambria Math"/>
        </w:rPr>
        <w:t>справа налево</w:t>
      </w:r>
      <w:r>
        <w:rPr>
          <w:rFonts w:ascii="Cambria Math" w:eastAsiaTheme="minorEastAsia" w:hAnsi="Cambria Math"/>
        </w:rPr>
        <w:t>, можно применить его к конкретной поляризации падающе</w:t>
      </w:r>
      <w:r w:rsidR="00D72BA2">
        <w:rPr>
          <w:rFonts w:ascii="Cambria Math" w:eastAsiaTheme="minorEastAsia" w:hAnsi="Cambria Math"/>
        </w:rPr>
        <w:t>й волны</w:t>
      </w:r>
      <w:r w:rsidR="00101F0F">
        <w:rPr>
          <w:rFonts w:ascii="Cambria Math" w:eastAsiaTheme="minorEastAsia" w:hAnsi="Cambria Math"/>
        </w:rPr>
        <w:t xml:space="preserve"> и,</w:t>
      </w:r>
      <w:r>
        <w:rPr>
          <w:rFonts w:ascii="Cambria Math" w:eastAsiaTheme="minorEastAsia" w:hAnsi="Cambria Math"/>
        </w:rPr>
        <w:t xml:space="preserve"> таким образом</w:t>
      </w:r>
      <w:r w:rsidR="00101F0F">
        <w:rPr>
          <w:rFonts w:ascii="Cambria Math" w:eastAsiaTheme="minorEastAsia" w:hAnsi="Cambria Math"/>
        </w:rPr>
        <w:t>,</w:t>
      </w:r>
      <w:r w:rsidR="00D72BA2">
        <w:rPr>
          <w:rFonts w:ascii="Cambria Math" w:eastAsiaTheme="minorEastAsia" w:hAnsi="Cambria Math"/>
        </w:rPr>
        <w:t xml:space="preserve"> найти отраженну</w:t>
      </w:r>
      <w:r w:rsidR="00101F0F">
        <w:rPr>
          <w:rFonts w:ascii="Cambria Math" w:eastAsiaTheme="minorEastAsia" w:hAnsi="Cambria Math"/>
        </w:rPr>
        <w:t>.</w:t>
      </w:r>
      <w:r>
        <w:rPr>
          <w:rFonts w:ascii="Cambria Math" w:eastAsiaTheme="minorEastAsia" w:hAnsi="Cambria Math"/>
        </w:rPr>
        <w:t xml:space="preserve"> </w:t>
      </w:r>
      <w:r w:rsidR="00101F0F">
        <w:rPr>
          <w:rFonts w:ascii="Cambria Math" w:eastAsiaTheme="minorEastAsia" w:hAnsi="Cambria Math"/>
        </w:rPr>
        <w:t>В</w:t>
      </w:r>
      <w:r w:rsidR="00D72BA2">
        <w:rPr>
          <w:rFonts w:ascii="Cambria Math" w:eastAsiaTheme="minorEastAsia" w:hAnsi="Cambria Math"/>
        </w:rPr>
        <w:t xml:space="preserve">еличину </w:t>
      </w:r>
      <w:r>
        <w:rPr>
          <w:rFonts w:ascii="Cambria Math" w:eastAsiaTheme="minorEastAsia" w:hAnsi="Cambria Math"/>
        </w:rPr>
        <w:t>поглощения в слое</w:t>
      </w:r>
      <w:r w:rsidR="00101F0F">
        <w:rPr>
          <w:rFonts w:ascii="Cambria Math" w:eastAsiaTheme="minorEastAsia" w:hAnsi="Cambria Math"/>
        </w:rPr>
        <w:t xml:space="preserve"> можно вычислить</w:t>
      </w:r>
      <w:r>
        <w:rPr>
          <w:rFonts w:ascii="Cambria Math" w:eastAsiaTheme="minorEastAsia" w:hAnsi="Cambria Math"/>
        </w:rPr>
        <w:t xml:space="preserve"> как нормированную разность потоков энергии в падающей и отраженной волнах. Эффектом прохождения за слой </w:t>
      </w:r>
      <w:r w:rsidR="00101F0F">
        <w:rPr>
          <w:rFonts w:ascii="Cambria Math" w:eastAsiaTheme="minorEastAsia" w:hAnsi="Cambria Math"/>
        </w:rPr>
        <w:t>можно</w:t>
      </w:r>
      <w:r>
        <w:rPr>
          <w:rFonts w:ascii="Cambria Math" w:eastAsiaTheme="minorEastAsia" w:hAnsi="Cambria Math"/>
        </w:rPr>
        <w:t xml:space="preserve"> пренебрегаем, считая его несущественным ввиду </w:t>
      </w:r>
      <w:r w:rsidR="00101F0F">
        <w:rPr>
          <w:rFonts w:ascii="Cambria Math" w:eastAsiaTheme="minorEastAsia" w:hAnsi="Cambria Math"/>
        </w:rPr>
        <w:t xml:space="preserve">сильного превышения максимальной концентрации плазмы над критическим значением, </w:t>
      </w:r>
      <w:r>
        <w:rPr>
          <w:rFonts w:ascii="Cambria Math" w:eastAsiaTheme="minorEastAsia" w:hAnsi="Cambria Math"/>
        </w:rPr>
        <w:t>высокой частоты излучения и, таким образом, большой протяженности области туннелирования.</w:t>
      </w:r>
    </w:p>
    <w:p w:rsidR="00E4563A" w:rsidRDefault="00E4563A" w:rsidP="00D33BC5">
      <w:pPr>
        <w:ind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Для определения коэффициентов трансформации собственных мод необходимо от оператора отражения по вакуумным модам перейти к коэффициентам </w:t>
      </w:r>
      <w:r w:rsidR="00AC6257">
        <w:rPr>
          <w:rFonts w:ascii="Cambria Math" w:eastAsiaTheme="minorEastAsia" w:hAnsi="Cambria Math"/>
        </w:rPr>
        <w:t>отражения</w:t>
      </w:r>
      <w:r>
        <w:rPr>
          <w:rFonts w:ascii="Cambria Math" w:eastAsiaTheme="minorEastAsia" w:hAnsi="Cambria Math"/>
        </w:rPr>
        <w:t xml:space="preserve"> по собственным модам среды. Сделать это можно по формуле</w:t>
      </w:r>
      <w:r w:rsidR="007B3176">
        <w:rPr>
          <w:rFonts w:ascii="Cambria Math" w:eastAsiaTheme="minorEastAsia" w:hAnsi="Cambria Math"/>
        </w:rPr>
        <w:t>:</w:t>
      </w:r>
    </w:p>
    <w:p w:rsidR="00EA6C63" w:rsidRPr="007B3176" w:rsidRDefault="00E1199B" w:rsidP="00D33BC5">
      <w:pPr>
        <w:ind w:firstLine="284"/>
        <w:jc w:val="center"/>
        <w:rPr>
          <w:rFonts w:ascii="Cambria Math" w:eastAsiaTheme="minorEastAsia" w:hAnsi="Cambria Math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pv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pv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  <m:sup>
              <m:r>
                <w:rPr>
                  <w:rFonts w:ascii="Cambria Math" w:eastAsiaTheme="minorEastAsia" w:hAnsi="Cambria Math"/>
                </w:rPr>
                <m:t>pv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  <m:sup>
              <m:r>
                <w:rPr>
                  <w:rFonts w:ascii="Cambria Math" w:eastAsiaTheme="minorEastAsia" w:hAnsi="Cambria Math"/>
                </w:rPr>
                <m:t>pv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7B3176" w:rsidRDefault="007B3176" w:rsidP="00D33BC5">
      <w:pPr>
        <w:ind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где  матрицы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  <m:sup>
            <m:r>
              <w:rPr>
                <w:rFonts w:ascii="Cambria Math" w:eastAsiaTheme="minorEastAsia" w:hAnsi="Cambria Math"/>
              </w:rPr>
              <m:t>pv</m:t>
            </m:r>
          </m:sup>
        </m:sSubSup>
      </m:oMath>
      <w:r w:rsidRPr="007B3176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получаются из матриц перехода способом, аналогичным описанному выше.</w:t>
      </w:r>
    </w:p>
    <w:p w:rsidR="00486987" w:rsidRPr="00EF7AF3" w:rsidRDefault="00486987" w:rsidP="00D33BC5">
      <w:pPr>
        <w:pStyle w:val="ListParagraph"/>
        <w:numPr>
          <w:ilvl w:val="1"/>
          <w:numId w:val="2"/>
        </w:numPr>
        <w:ind w:left="0" w:firstLine="284"/>
        <w:jc w:val="both"/>
        <w:rPr>
          <w:rFonts w:ascii="Cambria Math" w:eastAsiaTheme="minorEastAsia" w:hAnsi="Cambria Math"/>
          <w:b/>
          <w:sz w:val="24"/>
          <w:szCs w:val="24"/>
        </w:rPr>
      </w:pPr>
      <w:r w:rsidRPr="00EF7AF3">
        <w:rPr>
          <w:rFonts w:ascii="Cambria Math" w:eastAsiaTheme="minorEastAsia" w:hAnsi="Cambria Math"/>
          <w:b/>
          <w:sz w:val="24"/>
          <w:szCs w:val="24"/>
        </w:rPr>
        <w:t>Вычисление конкретного вида операторов</w:t>
      </w:r>
    </w:p>
    <w:p w:rsidR="006F0AD9" w:rsidRDefault="007F4A6C" w:rsidP="00D33BC5">
      <w:pPr>
        <w:ind w:firstLine="284"/>
        <w:jc w:val="both"/>
        <w:rPr>
          <w:rFonts w:ascii="Cambria Math" w:eastAsiaTheme="minorEastAsia" w:hAnsi="Cambria Math"/>
          <w:lang w:val="en-US"/>
        </w:rPr>
      </w:pPr>
      <w:r>
        <w:rPr>
          <w:rFonts w:ascii="Cambria Math" w:eastAsiaTheme="minorEastAsia" w:hAnsi="Cambria Math"/>
          <w:noProof/>
          <w:lang w:eastAsia="ru-RU"/>
        </w:rPr>
        <w:drawing>
          <wp:anchor distT="0" distB="0" distL="114300" distR="114300" simplePos="0" relativeHeight="251679744" behindDoc="0" locked="0" layoutInCell="1" allowOverlap="1" wp14:anchorId="0D41D037" wp14:editId="30DD7612">
            <wp:simplePos x="0" y="0"/>
            <wp:positionH relativeFrom="column">
              <wp:posOffset>7620</wp:posOffset>
            </wp:positionH>
            <wp:positionV relativeFrom="paragraph">
              <wp:posOffset>985520</wp:posOffset>
            </wp:positionV>
            <wp:extent cx="3343275" cy="2247900"/>
            <wp:effectExtent l="0" t="0" r="0" b="0"/>
            <wp:wrapSquare wrapText="bothSides"/>
            <wp:docPr id="3" name="Рисунок 2" descr="C:\Users\Александра\Desktop\Антон\diplom\images\wavePolaris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ександра\Desktop\Антон\diplom\images\wavePolarisati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F0AD9">
        <w:rPr>
          <w:rFonts w:ascii="Cambria Math" w:eastAsiaTheme="minorEastAsia" w:hAnsi="Cambria Math"/>
        </w:rPr>
        <w:t xml:space="preserve">Для определения оператора перехода к вакуумным модам введем вспомогательную систему координат так, как показано на рис.4. </w:t>
      </w:r>
      <w:r w:rsidR="00FA7F0B">
        <w:rPr>
          <w:rFonts w:ascii="Cambria Math" w:eastAsiaTheme="minorEastAsia" w:hAnsi="Cambria Math"/>
        </w:rPr>
        <w:t xml:space="preserve">Очевидно, вектор поляризации плоской волны в вакууме лежит в штрихованой плоскости. </w:t>
      </w:r>
      <w:r w:rsidR="006733BA">
        <w:rPr>
          <w:rFonts w:ascii="Cambria Math" w:eastAsiaTheme="minorEastAsia" w:hAnsi="Cambria Math"/>
        </w:rPr>
        <w:t xml:space="preserve">Назовем первой вакуумной модой плоскую волну с поляризацией электрического поля вдоль оси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6733BA" w:rsidRPr="006733BA">
        <w:rPr>
          <w:rFonts w:ascii="Cambria Math" w:eastAsiaTheme="minorEastAsia" w:hAnsi="Cambria Math"/>
        </w:rPr>
        <w:t xml:space="preserve">, </w:t>
      </w:r>
      <w:r w:rsidR="006733BA">
        <w:rPr>
          <w:rFonts w:ascii="Cambria Math" w:eastAsiaTheme="minorEastAsia" w:hAnsi="Cambria Math"/>
        </w:rPr>
        <w:t xml:space="preserve">а второй – вдоль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6733BA">
        <w:rPr>
          <w:rFonts w:ascii="Cambria Math" w:eastAsiaTheme="minorEastAsia" w:hAnsi="Cambria Math"/>
        </w:rPr>
        <w:t xml:space="preserve">. </w:t>
      </w:r>
      <w:r w:rsidR="00FA7F0B">
        <w:rPr>
          <w:rFonts w:ascii="Cambria Math" w:eastAsiaTheme="minorEastAsia" w:hAnsi="Cambria Math"/>
        </w:rPr>
        <w:t xml:space="preserve">Тогда для записи поперечной поляризации падающей на слой плоской волны нам </w:t>
      </w:r>
      <w:r w:rsidR="006733BA">
        <w:rPr>
          <w:rFonts w:ascii="Cambria Math" w:eastAsiaTheme="minorEastAsia" w:hAnsi="Cambria Math"/>
        </w:rPr>
        <w:t xml:space="preserve">необходимо найти оператор перехода от штрихованых координат к поперечным. </w:t>
      </w:r>
      <w:r w:rsidR="00113FA8">
        <w:rPr>
          <w:rFonts w:ascii="Cambria Math" w:eastAsiaTheme="minorEastAsia" w:hAnsi="Cambria Math"/>
        </w:rPr>
        <w:t xml:space="preserve">Выразим его </w:t>
      </w:r>
      <w:r w:rsidR="006733BA">
        <w:rPr>
          <w:rFonts w:ascii="Cambria Math" w:eastAsiaTheme="minorEastAsia" w:hAnsi="Cambria Math"/>
        </w:rPr>
        <w:t xml:space="preserve"> через углы </w:t>
      </w:r>
      <m:oMath>
        <m:r>
          <w:rPr>
            <w:rFonts w:ascii="Cambria Math" w:eastAsiaTheme="minorEastAsia" w:hAnsi="Cambria Math"/>
          </w:rPr>
          <m:t>ϑ</m:t>
        </m:r>
      </m:oMath>
      <w:r w:rsidR="006733BA">
        <w:rPr>
          <w:rFonts w:ascii="Cambria Math" w:eastAsiaTheme="minorEastAsia" w:hAnsi="Cambria Math"/>
        </w:rPr>
        <w:t xml:space="preserve"> и </w:t>
      </w:r>
      <m:oMath>
        <m:r>
          <w:rPr>
            <w:rFonts w:ascii="Cambria Math" w:eastAsiaTheme="minorEastAsia" w:hAnsi="Cambria Math"/>
          </w:rPr>
          <m:t>η</m:t>
        </m:r>
      </m:oMath>
      <w:r w:rsidR="00113FA8">
        <w:rPr>
          <w:rFonts w:ascii="Cambria Math" w:eastAsiaTheme="minorEastAsia" w:hAnsi="Cambria Math"/>
          <w:lang w:val="en-US"/>
        </w:rPr>
        <w:t>:</w:t>
      </w:r>
    </w:p>
    <w:p w:rsidR="00113FA8" w:rsidRPr="00113FA8" w:rsidRDefault="00E1199B" w:rsidP="00D33BC5">
      <w:pPr>
        <w:ind w:firstLine="284"/>
        <w:jc w:val="both"/>
        <w:rPr>
          <w:rFonts w:ascii="Cambria Math" w:eastAsiaTheme="minorEastAsia" w:hAnsi="Cambria Math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η</m:t>
                        </m:r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η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ϑ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ϑ</m:t>
                        </m:r>
                      </m:e>
                    </m:func>
                  </m:e>
                </m:mr>
              </m:m>
            </m:e>
          </m:d>
        </m:oMath>
      </m:oMathPara>
    </w:p>
    <w:p w:rsidR="00113FA8" w:rsidRDefault="00A620A7" w:rsidP="00D33BC5">
      <w:pPr>
        <w:ind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Тогда первая и вторая вакуумные моды падающей волны в поперечных координатах запишутся так:</w:t>
      </w:r>
    </w:p>
    <w:p w:rsidR="00A620A7" w:rsidRPr="00A620A7" w:rsidRDefault="00E1199B" w:rsidP="00D33BC5">
      <w:pPr>
        <w:ind w:firstLine="284"/>
        <w:jc w:val="both"/>
        <w:rPr>
          <w:rFonts w:ascii="Cambria Math" w:eastAsiaTheme="minorEastAsia" w:hAnsi="Cambria Math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η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η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ϑ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ϑ</m:t>
                              </m:r>
                            </m:e>
                          </m:func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η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ϑ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ϑ</m:t>
                        </m:r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η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5E6D12" w:rsidRDefault="005E6D12" w:rsidP="00D33BC5">
      <w:pPr>
        <w:ind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С формальной точки зрения</w:t>
      </w:r>
      <w:r w:rsidR="00EF4185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в отраженной волне</w:t>
      </w:r>
      <w:r w:rsidR="00EF4185">
        <w:rPr>
          <w:rFonts w:ascii="Cambria Math" w:eastAsiaTheme="minorEastAsia" w:hAnsi="Cambria Math"/>
        </w:rPr>
        <w:t xml:space="preserve"> угол </w:t>
      </w:r>
      <m:oMath>
        <m:r>
          <w:rPr>
            <w:rFonts w:ascii="Cambria Math" w:eastAsiaTheme="minorEastAsia" w:hAnsi="Cambria Math"/>
          </w:rPr>
          <m:t>η</m:t>
        </m:r>
      </m:oMath>
      <w:r w:rsidR="00681633">
        <w:rPr>
          <w:rFonts w:ascii="Cambria Math" w:eastAsiaTheme="minorEastAsia" w:hAnsi="Cambria Math"/>
        </w:rPr>
        <w:t xml:space="preserve"> должен отсчитываться от отрицательной части оси Х</w:t>
      </w:r>
      <w:r>
        <w:rPr>
          <w:rFonts w:ascii="Cambria Math" w:eastAsiaTheme="minorEastAsia" w:hAnsi="Cambria Math"/>
        </w:rPr>
        <w:t>. Поэтому моды отраженной волны получаются из мод падающей соответствующей заменой в выражениях. Таким образом</w:t>
      </w:r>
      <w:r w:rsidR="00D72BA2">
        <w:rPr>
          <w:rFonts w:ascii="Cambria Math" w:eastAsiaTheme="minorEastAsia" w:hAnsi="Cambria Math"/>
        </w:rPr>
        <w:t>,</w:t>
      </w:r>
      <w:r>
        <w:rPr>
          <w:rFonts w:ascii="Cambria Math" w:eastAsiaTheme="minorEastAsia" w:hAnsi="Cambria Math"/>
        </w:rPr>
        <w:t xml:space="preserve"> получаем оператор перехода</w:t>
      </w:r>
      <w:r w:rsidRPr="005E6D12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для вакуума в следующем виде:</w:t>
      </w:r>
    </w:p>
    <w:p w:rsidR="00A620A7" w:rsidRPr="005E6D12" w:rsidRDefault="00E1199B" w:rsidP="00D33BC5">
      <w:pPr>
        <w:ind w:firstLine="284"/>
        <w:jc w:val="center"/>
        <w:rPr>
          <w:rFonts w:ascii="Cambria Math" w:eastAsiaTheme="minorEastAsia" w:hAnsi="Cambria Math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η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η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ϑ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ϑ</m:t>
                              </m:r>
                            </m:e>
                          </m:func>
                        </m:e>
                      </m:mr>
                    </m:m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η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ϑ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ϑ</m:t>
                        </m:r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η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η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η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ϑ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ϑ</m:t>
                              </m:r>
                            </m:e>
                          </m:func>
                        </m:e>
                      </m:mr>
                    </m:m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η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ϑ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ϑ</m:t>
                        </m:r>
                      </m:e>
                    </m:fun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η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766B8A" w:rsidRDefault="00766B8A" w:rsidP="00D33BC5">
      <w:pPr>
        <w:ind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В качестве собственных мод среды выберем обыкновенную и необыкновенную волны так, что </w:t>
      </w:r>
    </w:p>
    <w:p w:rsidR="00766B8A" w:rsidRDefault="00E1199B" w:rsidP="00D33BC5">
      <w:pPr>
        <w:ind w:firstLine="284"/>
        <w:jc w:val="both"/>
        <w:rPr>
          <w:rFonts w:ascii="Cambria Math" w:eastAsiaTheme="minorEastAsia" w:hAnsi="Cambria Math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</m:oMath>
      </m:oMathPara>
    </w:p>
    <w:p w:rsidR="005E6D12" w:rsidRDefault="007F4A6C" w:rsidP="00D33BC5">
      <w:pPr>
        <w:ind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  <w:lang w:eastAsia="ru-RU"/>
        </w:rPr>
        <w:lastRenderedPageBreak/>
        <w:drawing>
          <wp:anchor distT="0" distB="0" distL="114300" distR="114300" simplePos="0" relativeHeight="251680768" behindDoc="0" locked="0" layoutInCell="1" allowOverlap="1" wp14:anchorId="36E08937" wp14:editId="5EFCD6AC">
            <wp:simplePos x="0" y="0"/>
            <wp:positionH relativeFrom="column">
              <wp:posOffset>43815</wp:posOffset>
            </wp:positionH>
            <wp:positionV relativeFrom="paragraph">
              <wp:posOffset>233045</wp:posOffset>
            </wp:positionV>
            <wp:extent cx="3333750" cy="2238375"/>
            <wp:effectExtent l="0" t="0" r="0" b="0"/>
            <wp:wrapSquare wrapText="bothSides"/>
            <wp:docPr id="7" name="Рисунок 3" descr="C:\Users\Александра\Desktop\Антон\diploma\images\plasmaPolaris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лександра\Desktop\Антон\diploma\images\plasmaPolarisatio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0158">
        <w:rPr>
          <w:rFonts w:ascii="Cambria Math" w:eastAsiaTheme="minorEastAsia" w:hAnsi="Cambria Math"/>
        </w:rPr>
        <w:t xml:space="preserve">С точки зрения математики оператор перехода </w:t>
      </w:r>
      <w:r w:rsidR="00D72BA2">
        <w:rPr>
          <w:rFonts w:ascii="Cambria Math" w:eastAsiaTheme="minorEastAsia" w:hAnsi="Cambria Math"/>
        </w:rPr>
        <w:t xml:space="preserve">по отношению </w:t>
      </w:r>
      <w:r w:rsidR="00530158">
        <w:rPr>
          <w:rFonts w:ascii="Cambria Math" w:eastAsiaTheme="minorEastAsia" w:hAnsi="Cambria Math"/>
        </w:rPr>
        <w:t xml:space="preserve">к плазменным модам представляет </w:t>
      </w:r>
      <w:r w:rsidR="00DD494D">
        <w:rPr>
          <w:rFonts w:ascii="Cambria Math" w:eastAsiaTheme="minorEastAsia" w:hAnsi="Cambria Math"/>
        </w:rPr>
        <w:t xml:space="preserve"> собой </w:t>
      </w:r>
      <w:r w:rsidR="00530158">
        <w:rPr>
          <w:rFonts w:ascii="Cambria Math" w:eastAsiaTheme="minorEastAsia" w:hAnsi="Cambria Math"/>
        </w:rPr>
        <w:t xml:space="preserve">матрицу, составленную из собственных векторов волнового оператора. В общем случае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 w:rsidR="00530158" w:rsidRPr="00530158">
        <w:rPr>
          <w:rFonts w:ascii="Cambria Math" w:eastAsiaTheme="minorEastAsia" w:hAnsi="Cambria Math"/>
        </w:rPr>
        <w:t xml:space="preserve"> </w:t>
      </w:r>
      <w:r w:rsidR="00530158">
        <w:rPr>
          <w:rFonts w:ascii="Cambria Math" w:eastAsiaTheme="minorEastAsia" w:hAnsi="Cambria Math"/>
        </w:rPr>
        <w:t>является громоздкой и трудной для восприятия матрицей. Однако нам она понадобится т</w:t>
      </w:r>
      <w:r w:rsidR="00DD494D">
        <w:rPr>
          <w:rFonts w:ascii="Cambria Math" w:eastAsiaTheme="minorEastAsia" w:hAnsi="Cambria Math"/>
        </w:rPr>
        <w:t>олько для того, чтобы правильно задать граничные условия</w:t>
      </w:r>
      <w:r w:rsidR="00B36804">
        <w:rPr>
          <w:rFonts w:ascii="Cambria Math" w:eastAsiaTheme="minorEastAsia" w:hAnsi="Cambria Math"/>
        </w:rPr>
        <w:t xml:space="preserve">, а для этого достаточно знать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vp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v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B36804">
        <w:rPr>
          <w:rFonts w:ascii="Cambria Math" w:eastAsiaTheme="minorEastAsia" w:hAnsi="Cambria Math"/>
        </w:rPr>
        <w:t xml:space="preserve"> на границе плазменного слоя. Для получения этого значения</w:t>
      </w:r>
      <w:r w:rsidR="00DD494D">
        <w:rPr>
          <w:rFonts w:ascii="Cambria Math" w:eastAsiaTheme="minorEastAsia" w:hAnsi="Cambria Math"/>
        </w:rPr>
        <w:t xml:space="preserve"> введем еще одну вспомогательную систему координат, представленную на рис. 5</w:t>
      </w:r>
      <w:r w:rsidR="00B36804">
        <w:rPr>
          <w:rFonts w:ascii="Cambria Math" w:eastAsiaTheme="minorEastAsia" w:hAnsi="Cambria Math"/>
        </w:rPr>
        <w:t>.</w:t>
      </w:r>
      <w:r w:rsidR="00B24076" w:rsidRPr="00B24076">
        <w:rPr>
          <w:rFonts w:ascii="Cambria Math" w:eastAsiaTheme="minorEastAsia" w:hAnsi="Cambria Math"/>
        </w:rPr>
        <w:t xml:space="preserve"> </w:t>
      </w:r>
      <w:r w:rsidR="00B24076">
        <w:rPr>
          <w:rFonts w:ascii="Cambria Math" w:eastAsiaTheme="minorEastAsia" w:hAnsi="Cambria Math"/>
        </w:rPr>
        <w:t xml:space="preserve">Т.к. ось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B24076" w:rsidRPr="00B24076">
        <w:rPr>
          <w:rFonts w:ascii="Cambria Math" w:eastAsiaTheme="minorEastAsia" w:hAnsi="Cambria Math"/>
        </w:rPr>
        <w:t xml:space="preserve"> </w:t>
      </w:r>
      <w:r w:rsidR="00B24076">
        <w:rPr>
          <w:rFonts w:ascii="Cambria Math" w:eastAsiaTheme="minorEastAsia" w:hAnsi="Cambria Math"/>
        </w:rPr>
        <w:t xml:space="preserve">совпадает с проекцией волнового вектора на плоскость </w:t>
      </w:r>
      <m:oMath>
        <m:r>
          <w:rPr>
            <w:rFonts w:ascii="Cambria Math" w:eastAsiaTheme="minorEastAsia" w:hAnsi="Cambria Math"/>
          </w:rPr>
          <m:t>xz</m:t>
        </m:r>
      </m:oMath>
      <w:r w:rsidR="00B24076">
        <w:rPr>
          <w:rFonts w:ascii="Cambria Math" w:eastAsiaTheme="minorEastAsia" w:hAnsi="Cambria Math"/>
        </w:rPr>
        <w:t xml:space="preserve">, в штрихованной системе координат волновой вектор не имеет компоненты по оси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B24076" w:rsidRPr="00B24076">
        <w:rPr>
          <w:rFonts w:ascii="Cambria Math" w:eastAsiaTheme="minorEastAsia" w:hAnsi="Cambria Math"/>
        </w:rPr>
        <w:t xml:space="preserve"> </w:t>
      </w:r>
      <w:r w:rsidR="00B24076">
        <w:rPr>
          <w:rFonts w:ascii="Cambria Math" w:eastAsiaTheme="minorEastAsia" w:hAnsi="Cambria Math"/>
        </w:rPr>
        <w:t>и волновое уравнение для однородной среды и монохроматического излучения выглядит так :</w:t>
      </w:r>
    </w:p>
    <w:p w:rsidR="00B24076" w:rsidRDefault="00E1199B" w:rsidP="00D33BC5">
      <w:pPr>
        <w:ind w:firstLine="284"/>
        <w:jc w:val="center"/>
        <w:rPr>
          <w:rFonts w:ascii="Cambria Math" w:eastAsiaTheme="minorEastAsia" w:hAnsi="Cambria Math"/>
        </w:r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ε-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func>
                </m:e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ⅈg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func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∥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-ⅈg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ε-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mr>
            </m:m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sub>
                </m:sSub>
              </m:e>
            </m:eqArr>
          </m:e>
        </m:d>
        <m:r>
          <w:rPr>
            <w:rFonts w:ascii="Cambria Math" w:hAnsi="Cambria Math"/>
          </w:rPr>
          <m:t>=0</m:t>
        </m:r>
      </m:oMath>
      <w:r w:rsidR="00A8307E">
        <w:rPr>
          <w:rFonts w:ascii="Cambria Math" w:eastAsiaTheme="minorEastAsia" w:hAnsi="Cambria Math"/>
        </w:rPr>
        <w:t>,</w:t>
      </w:r>
    </w:p>
    <w:p w:rsidR="00A8307E" w:rsidRDefault="00A8307E" w:rsidP="00D33BC5">
      <w:pPr>
        <w:ind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где  </w:t>
      </w:r>
      <m:oMath>
        <m:r>
          <w:rPr>
            <w:rFonts w:ascii="Cambria Math" w:hAnsi="Cambria Math"/>
          </w:rPr>
          <m:t>β</m:t>
        </m:r>
      </m:oMath>
      <w:r>
        <w:rPr>
          <w:rFonts w:ascii="Cambria Math" w:eastAsiaTheme="minorEastAsia" w:hAnsi="Cambria Math"/>
        </w:rPr>
        <w:t xml:space="preserve"> - угол между постоянным магнитным полем и волновым вектором.  Из этого выражения легко получаются поляризации собственных мод среды:</w:t>
      </w:r>
    </w:p>
    <w:p w:rsidR="00A8307E" w:rsidRPr="00DE0730" w:rsidRDefault="00E1199B" w:rsidP="00D33BC5">
      <w:pPr>
        <w:ind w:firstLine="284"/>
        <w:jc w:val="center"/>
        <w:rPr>
          <w:rFonts w:ascii="Cambria Math" w:eastAsiaTheme="minorEastAsia" w:hAnsi="Cambria Math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β-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∥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ig</m:t>
            </m:r>
          </m:num>
          <m:den>
            <m:r>
              <w:rPr>
                <w:rFonts w:ascii="Cambria Math" w:hAnsi="Cambria Math"/>
              </w:rPr>
              <m:t>ε-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635F41" w:rsidRPr="00635F41">
        <w:rPr>
          <w:rFonts w:ascii="Cambria Math" w:eastAsiaTheme="minorEastAsia" w:hAnsi="Cambria Math"/>
        </w:rPr>
        <w:t xml:space="preserve"> </w:t>
      </w:r>
    </w:p>
    <w:p w:rsidR="00635F41" w:rsidRDefault="00635F41" w:rsidP="00D33BC5">
      <w:pPr>
        <w:ind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635F41">
        <w:rPr>
          <w:rFonts w:ascii="Cambria Math" w:eastAsiaTheme="minorEastAsia" w:hAnsi="Cambria Math"/>
        </w:rPr>
        <w:t xml:space="preserve"> – </w:t>
      </w:r>
      <w:r>
        <w:rPr>
          <w:rFonts w:ascii="Cambria Math" w:eastAsiaTheme="minorEastAsia" w:hAnsi="Cambria Math"/>
        </w:rPr>
        <w:t>значение показателя преломления для обыкновенной или необыкновенной волны. Чтобы найти предельные поляризации среды, устремим в этих выражениях концентрацию плазмы к нулю. Проделав это, получим:</w:t>
      </w:r>
    </w:p>
    <w:p w:rsidR="00635F41" w:rsidRDefault="00E1199B" w:rsidP="00D33BC5">
      <w:pPr>
        <w:ind w:firstLine="284"/>
        <w:jc w:val="center"/>
        <w:rPr>
          <w:rFonts w:ascii="Cambria Math" w:eastAsiaTheme="minorEastAsia" w:hAnsi="Cambria Math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eastAsiaTheme="minorEastAsia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1-u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</w:rPr>
            <m:t>=i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1-u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rad>
            </m:den>
          </m:f>
        </m:oMath>
      </m:oMathPara>
    </w:p>
    <w:p w:rsidR="00680E25" w:rsidRDefault="00CF2A83" w:rsidP="00D33BC5">
      <w:pPr>
        <w:ind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где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dv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/>
              </w:rPr>
              <m:t>v=0</m:t>
            </m:r>
          </m:sub>
        </m:sSub>
      </m:oMath>
      <w:r w:rsidR="00611CF5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 xml:space="preserve"> </w:t>
      </w:r>
      <w:r w:rsidR="00611CF5" w:rsidRPr="00611CF5">
        <w:rPr>
          <w:rFonts w:ascii="Cambria Math" w:eastAsiaTheme="minorEastAsia" w:hAnsi="Cambria Math"/>
        </w:rPr>
        <w:t xml:space="preserve">- </w:t>
      </w:r>
      <w:r>
        <w:rPr>
          <w:rFonts w:ascii="Cambria Math" w:eastAsiaTheme="minorEastAsia" w:hAnsi="Cambria Math"/>
        </w:rPr>
        <w:t>производная квадрата показателя преломления в нуле</w:t>
      </w:r>
      <w:r w:rsidR="00611CF5" w:rsidRPr="00611CF5">
        <w:rPr>
          <w:rFonts w:ascii="Cambria Math" w:eastAsiaTheme="minorEastAsia" w:hAnsi="Cambria Math"/>
        </w:rPr>
        <w:t xml:space="preserve"> </w:t>
      </w:r>
      <w:r w:rsidR="00611CF5">
        <w:rPr>
          <w:rFonts w:ascii="Cambria Math" w:eastAsiaTheme="minorEastAsia" w:hAnsi="Cambria Math"/>
        </w:rPr>
        <w:t>концентрации</w:t>
      </w:r>
      <w:r>
        <w:rPr>
          <w:rFonts w:ascii="Cambria Math" w:eastAsiaTheme="minorEastAsia" w:hAnsi="Cambria Math"/>
        </w:rPr>
        <w:t>.</w:t>
      </w:r>
      <w:r w:rsidR="00480866">
        <w:rPr>
          <w:rFonts w:ascii="Cambria Math" w:eastAsiaTheme="minorEastAsia" w:hAnsi="Cambria Math"/>
        </w:rPr>
        <w:t xml:space="preserve"> </w:t>
      </w:r>
      <w:r w:rsidR="00680E25">
        <w:rPr>
          <w:rFonts w:ascii="Cambria Math" w:eastAsiaTheme="minorEastAsia" w:hAnsi="Cambria Math"/>
        </w:rPr>
        <w:t>Конкретные значения компонент поля выбираются из соображений нормировки потока энергии.</w:t>
      </w:r>
    </w:p>
    <w:p w:rsidR="00CF2A83" w:rsidRPr="0053220E" w:rsidRDefault="00480866" w:rsidP="00D33BC5">
      <w:pPr>
        <w:ind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Чтобы </w:t>
      </w:r>
      <w:r w:rsidR="00680E25">
        <w:rPr>
          <w:rFonts w:ascii="Cambria Math" w:eastAsiaTheme="minorEastAsia" w:hAnsi="Cambria Math"/>
        </w:rPr>
        <w:t xml:space="preserve">теперь </w:t>
      </w:r>
      <w:r>
        <w:rPr>
          <w:rFonts w:ascii="Cambria Math" w:eastAsiaTheme="minorEastAsia" w:hAnsi="Cambria Math"/>
        </w:rPr>
        <w:t>получить предельные</w:t>
      </w:r>
      <w:r w:rsidR="005A4C1F">
        <w:rPr>
          <w:rFonts w:ascii="Cambria Math" w:eastAsiaTheme="minorEastAsia" w:hAnsi="Cambria Math"/>
        </w:rPr>
        <w:t xml:space="preserve"> по</w:t>
      </w:r>
      <w:r w:rsidR="002D294E">
        <w:rPr>
          <w:rFonts w:ascii="Cambria Math" w:eastAsiaTheme="minorEastAsia" w:hAnsi="Cambria Math"/>
        </w:rPr>
        <w:t xml:space="preserve">ляризации в родной системе координат, нужно штрихованную повернуть вокруг оси </w:t>
      </w:r>
      <m:oMath>
        <m:r>
          <w:rPr>
            <w:rFonts w:ascii="Cambria Math" w:eastAsiaTheme="minorEastAsia" w:hAnsi="Cambria Math"/>
          </w:rPr>
          <m:t>y</m:t>
        </m:r>
      </m:oMath>
      <w:r w:rsidR="002D294E">
        <w:rPr>
          <w:rFonts w:ascii="Cambria Math" w:eastAsiaTheme="minorEastAsia" w:hAnsi="Cambria Math"/>
        </w:rPr>
        <w:t xml:space="preserve">. </w:t>
      </w:r>
      <w:r w:rsidR="0053220E">
        <w:rPr>
          <w:rFonts w:ascii="Cambria Math" w:eastAsiaTheme="minorEastAsia" w:hAnsi="Cambria Math"/>
        </w:rPr>
        <w:t>Завершающим этапом этой процедуры будет домножение на обратную матрицу вакуумных мод, в результате чего получим:</w:t>
      </w:r>
    </w:p>
    <w:p w:rsidR="00B532A7" w:rsidRPr="00185E90" w:rsidRDefault="00E1199B" w:rsidP="00D33BC5">
      <w:pPr>
        <w:ind w:firstLine="284"/>
        <w:jc w:val="both"/>
        <w:rPr>
          <w:rFonts w:ascii="Cambria Math" w:eastAsiaTheme="minorEastAsia" w:hAnsi="Cambria Math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vp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vp</m:t>
                        </m:r>
                      </m:sub>
                    </m:sSub>
                  </m:e>
                </m:mr>
              </m:m>
            </m:e>
          </m:d>
        </m:oMath>
      </m:oMathPara>
    </w:p>
    <w:p w:rsidR="00B36804" w:rsidRPr="00BC37C3" w:rsidRDefault="00400921" w:rsidP="00D33BC5">
      <w:pPr>
        <w:ind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Блочная структура этого оператора не случайна и отвечает факту сохранения направления распространения при смене базиса.</w:t>
      </w:r>
      <w:r w:rsidR="0053220E">
        <w:rPr>
          <w:rFonts w:ascii="Cambria Math" w:eastAsiaTheme="minorEastAsia" w:hAnsi="Cambria Math"/>
        </w:rPr>
        <w:t xml:space="preserve"> В случае поперечного распространения (</w:t>
      </w:r>
      <m:oMath>
        <m:r>
          <w:rPr>
            <w:rFonts w:ascii="Cambria Math" w:eastAsiaTheme="minorEastAsia" w:hAnsi="Cambria Math"/>
          </w:rPr>
          <m:t>η=0</m:t>
        </m:r>
      </m:oMath>
      <w:r w:rsidR="0053220E">
        <w:rPr>
          <w:rFonts w:ascii="Cambria Math" w:eastAsiaTheme="minorEastAsia" w:hAnsi="Cambria Math"/>
        </w:rPr>
        <w:t>)</w:t>
      </w:r>
      <w:r w:rsidR="00BC37C3">
        <w:rPr>
          <w:rFonts w:ascii="Cambria Math" w:eastAsiaTheme="minorEastAsia" w:hAnsi="Cambria Math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vp</m:t>
            </m:r>
          </m:sub>
        </m:sSub>
      </m:oMath>
      <w:r w:rsidR="00BC37C3">
        <w:rPr>
          <w:rFonts w:ascii="Cambria Math" w:eastAsiaTheme="minorEastAsia" w:hAnsi="Cambria Math"/>
        </w:rPr>
        <w:t xml:space="preserve"> становится диагональной и не зависит ни от величины магнитного поля, ни от угла к градиенту концентрации, а обыкновенной и необыкновенной плазменным волнам в этом случае соответствуют просто </w:t>
      </w:r>
      <w:r w:rsidR="00BC37C3">
        <w:rPr>
          <w:rFonts w:ascii="Cambria Math" w:eastAsiaTheme="minorEastAsia" w:hAnsi="Cambria Math"/>
          <w:lang w:val="en-US"/>
        </w:rPr>
        <w:t>TE</w:t>
      </w:r>
      <w:r w:rsidR="00BC37C3" w:rsidRPr="00BC37C3">
        <w:rPr>
          <w:rFonts w:ascii="Cambria Math" w:eastAsiaTheme="minorEastAsia" w:hAnsi="Cambria Math"/>
        </w:rPr>
        <w:t xml:space="preserve"> </w:t>
      </w:r>
      <w:r w:rsidR="00BC37C3">
        <w:rPr>
          <w:rFonts w:ascii="Cambria Math" w:eastAsiaTheme="minorEastAsia" w:hAnsi="Cambria Math"/>
        </w:rPr>
        <w:t xml:space="preserve">и </w:t>
      </w:r>
      <w:r w:rsidR="00BC37C3">
        <w:rPr>
          <w:rFonts w:ascii="Cambria Math" w:eastAsiaTheme="minorEastAsia" w:hAnsi="Cambria Math"/>
          <w:lang w:val="en-US"/>
        </w:rPr>
        <w:t>TM</w:t>
      </w:r>
      <w:r w:rsidR="00BC37C3" w:rsidRPr="00BC37C3">
        <w:rPr>
          <w:rFonts w:ascii="Cambria Math" w:eastAsiaTheme="minorEastAsia" w:hAnsi="Cambria Math"/>
        </w:rPr>
        <w:t xml:space="preserve"> </w:t>
      </w:r>
      <w:r w:rsidR="00BC37C3">
        <w:rPr>
          <w:rFonts w:ascii="Cambria Math" w:eastAsiaTheme="minorEastAsia" w:hAnsi="Cambria Math"/>
        </w:rPr>
        <w:t>волны.</w:t>
      </w:r>
    </w:p>
    <w:p w:rsidR="00372513" w:rsidRDefault="00372513" w:rsidP="00D33BC5">
      <w:pPr>
        <w:ind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Получив коэффициент отражения по вакуумным модам, можно сразу же вычислить</w:t>
      </w:r>
      <w:r w:rsidR="00BC37C3">
        <w:rPr>
          <w:rFonts w:ascii="Cambria Math" w:eastAsiaTheme="minorEastAsia" w:hAnsi="Cambria Math"/>
        </w:rPr>
        <w:t xml:space="preserve"> ко</w:t>
      </w:r>
      <w:r>
        <w:rPr>
          <w:rFonts w:ascii="Cambria Math" w:eastAsiaTheme="minorEastAsia" w:hAnsi="Cambria Math"/>
        </w:rPr>
        <w:t xml:space="preserve">эффициент поглощения. </w:t>
      </w:r>
      <w:r w:rsidR="00E503A6">
        <w:rPr>
          <w:rFonts w:ascii="Cambria Math" w:eastAsiaTheme="minorEastAsia" w:hAnsi="Cambria Math"/>
        </w:rPr>
        <w:t>Считая поляризации падающей и отраженной волн в вакууме известн</w:t>
      </w:r>
      <w:r w:rsidR="00CD0579">
        <w:rPr>
          <w:rFonts w:ascii="Cambria Math" w:eastAsiaTheme="minorEastAsia" w:hAnsi="Cambria Math"/>
        </w:rPr>
        <w:t>ы</w:t>
      </w:r>
      <w:r w:rsidR="00E503A6">
        <w:rPr>
          <w:rFonts w:ascii="Cambria Math" w:eastAsiaTheme="minorEastAsia" w:hAnsi="Cambria Math"/>
        </w:rPr>
        <w:t>ми и записанными через введенные ранее вакуумные моды, получим выражение для</w:t>
      </w:r>
      <w:r w:rsidR="002D4935">
        <w:rPr>
          <w:rFonts w:ascii="Cambria Math" w:eastAsiaTheme="minorEastAsia" w:hAnsi="Cambria Math"/>
        </w:rPr>
        <w:t xml:space="preserve"> коэффициента поглощения:</w:t>
      </w:r>
    </w:p>
    <w:p w:rsidR="002D4935" w:rsidRPr="00E503A6" w:rsidRDefault="002D4935" w:rsidP="00D33BC5">
      <w:pPr>
        <w:ind w:firstLine="284"/>
        <w:jc w:val="both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486987" w:rsidRDefault="00E1199B" w:rsidP="00D33BC5">
      <w:pPr>
        <w:ind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  <w:lang w:eastAsia="ru-RU"/>
        </w:rPr>
        <w:pict>
          <v:shape id="_x0000_s1032" type="#_x0000_t202" style="position:absolute;left:0;text-align:left;margin-left:-182.95pt;margin-top:108.45pt;width:46.5pt;height:21.7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" filled="f" stroked="f">
            <v:textbox>
              <w:txbxContent>
                <w:p w:rsidR="00664226" w:rsidRPr="00FA7F0B" w:rsidRDefault="00664226">
                  <w:pPr>
                    <w:rPr>
                      <w:lang w:val="en-US"/>
                    </w:rPr>
                  </w:pPr>
                  <w:r>
                    <w:t>Рис.4</w:t>
                  </w:r>
                </w:p>
              </w:txbxContent>
            </v:textbox>
          </v:shape>
        </w:pict>
      </w:r>
      <w:r w:rsidR="005F0B6D">
        <w:rPr>
          <w:rFonts w:ascii="Cambria Math" w:eastAsiaTheme="minorEastAsia" w:hAnsi="Cambria Math"/>
        </w:rPr>
        <w:t>Напоследок приведем здесь вид волнового оператора с учетом выбранной нами геометрии</w:t>
      </w:r>
      <w:r w:rsidR="00486987">
        <w:rPr>
          <w:rFonts w:ascii="Cambria Math" w:eastAsiaTheme="minorEastAsia" w:hAnsi="Cambria Math"/>
        </w:rPr>
        <w:t>:</w:t>
      </w:r>
    </w:p>
    <w:p w:rsidR="00486987" w:rsidRDefault="00E1199B" w:rsidP="00D33BC5">
      <w:pPr>
        <w:ind w:firstLine="284"/>
        <w:jc w:val="both"/>
        <w:rPr>
          <w:rFonts w:ascii="Cambria Math" w:eastAsiaTheme="minorEastAsia" w:hAnsi="Cambria Math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ε</m:t>
                        </m:r>
                      </m:den>
                    </m:f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ε</m:t>
                        </m:r>
                      </m:den>
                    </m:f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∥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-ε+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ε</m:t>
                              </m:r>
                            </m:den>
                          </m:f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z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g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ε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g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ε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67657C" w:rsidRPr="005E3820" w:rsidRDefault="005E3820" w:rsidP="00D33BC5">
      <w:pPr>
        <w:ind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В качестве профиля плотности </w:t>
      </w:r>
      <w:r w:rsidR="00BC37C3">
        <w:rPr>
          <w:rFonts w:ascii="Cambria Math" w:eastAsiaTheme="minorEastAsia" w:hAnsi="Cambria Math"/>
        </w:rPr>
        <w:t xml:space="preserve">рассматривался </w:t>
      </w:r>
      <w:r>
        <w:rPr>
          <w:rFonts w:ascii="Cambria Math" w:eastAsiaTheme="minorEastAsia" w:hAnsi="Cambria Math"/>
        </w:rPr>
        <w:t>параболический профиль, плавно переходящий на границах в ноль.</w:t>
      </w:r>
    </w:p>
    <w:p w:rsidR="00D90DEB" w:rsidRPr="00EF7AF3" w:rsidRDefault="006961F2" w:rsidP="00D33BC5">
      <w:pPr>
        <w:pStyle w:val="ListParagraph"/>
        <w:numPr>
          <w:ilvl w:val="1"/>
          <w:numId w:val="2"/>
        </w:numPr>
        <w:ind w:left="0" w:firstLine="284"/>
        <w:jc w:val="both"/>
        <w:rPr>
          <w:rFonts w:ascii="Cambria Math" w:eastAsiaTheme="minorEastAsia" w:hAnsi="Cambria Math"/>
          <w:b/>
          <w:sz w:val="24"/>
          <w:szCs w:val="24"/>
        </w:rPr>
      </w:pPr>
      <w:r w:rsidRPr="00EF7AF3">
        <w:rPr>
          <w:rFonts w:ascii="Cambria Math" w:eastAsiaTheme="minorEastAsia" w:hAnsi="Cambria Math"/>
          <w:b/>
          <w:sz w:val="24"/>
          <w:szCs w:val="24"/>
        </w:rPr>
        <w:t>Результаты моделирования</w:t>
      </w:r>
    </w:p>
    <w:p w:rsidR="00486987" w:rsidRDefault="007F4A6C" w:rsidP="00D33BC5">
      <w:pPr>
        <w:ind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Напомним, что, как было отмечено в разделе 2, в</w:t>
      </w:r>
      <w:r w:rsidR="00711ACB">
        <w:rPr>
          <w:rFonts w:ascii="Cambria Math" w:eastAsiaTheme="minorEastAsia" w:hAnsi="Cambria Math"/>
        </w:rPr>
        <w:t xml:space="preserve"> случае поперечного распространения волны удобно ввести следующие безразмерные параметры:</w:t>
      </w:r>
    </w:p>
    <w:p w:rsidR="00711ACB" w:rsidRPr="008E5EE6" w:rsidRDefault="00711ACB" w:rsidP="00D33BC5">
      <w:pPr>
        <w:ind w:firstLine="284"/>
        <w:jc w:val="both"/>
        <w:rPr>
          <w:rFonts w:ascii="Cambria Math" w:eastAsiaTheme="minorEastAsia" w:hAnsi="Cambria Math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δ=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χ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1/3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ϑ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,  β=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χ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2/3</m:t>
              </m:r>
            </m:sup>
          </m:sSup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,  χ=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L,</m:t>
          </m:r>
        </m:oMath>
      </m:oMathPara>
    </w:p>
    <w:p w:rsidR="008E5EE6" w:rsidRDefault="008E5EE6" w:rsidP="007F4A6C">
      <w:pPr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где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ω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c</m:t>
            </m:r>
          </m:den>
        </m:f>
      </m:oMath>
      <w:r w:rsidRPr="008E5EE6">
        <w:rPr>
          <w:rFonts w:ascii="Cambria Math" w:eastAsiaTheme="minorEastAsia" w:hAnsi="Cambria Math"/>
        </w:rPr>
        <w:t>,</w:t>
      </w:r>
      <w:r>
        <w:rPr>
          <w:rFonts w:ascii="Cambria Math" w:eastAsiaTheme="minorEastAsia" w:hAnsi="Cambria Math"/>
        </w:rPr>
        <w:t xml:space="preserve"> а </w:t>
      </w:r>
      <m:oMath>
        <m:r>
          <w:rPr>
            <w:rFonts w:ascii="Cambria Math" w:eastAsiaTheme="minorEastAsia" w:hAnsi="Cambria Math"/>
          </w:rPr>
          <m:t>L=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hh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dx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Pr="008E5EE6">
        <w:rPr>
          <w:rFonts w:ascii="Cambria Math" w:eastAsiaTheme="minorEastAsia" w:hAnsi="Cambria Math"/>
        </w:rPr>
        <w:t xml:space="preserve">- </w:t>
      </w:r>
      <w:r>
        <w:rPr>
          <w:rFonts w:ascii="Cambria Math" w:eastAsiaTheme="minorEastAsia" w:hAnsi="Cambria Math"/>
        </w:rPr>
        <w:t xml:space="preserve">обратная производная </w:t>
      </w:r>
      <w:r w:rsidR="000B725B">
        <w:rPr>
          <w:rFonts w:ascii="Cambria Math" w:eastAsiaTheme="minorEastAsia" w:hAnsi="Cambria Math"/>
        </w:rPr>
        <w:t>концентрации по координате, взятая в точке</w:t>
      </w:r>
      <w:r w:rsidR="00943C3F">
        <w:rPr>
          <w:rFonts w:ascii="Cambria Math" w:eastAsiaTheme="minorEastAsia" w:hAnsi="Cambria Math"/>
        </w:rPr>
        <w:t xml:space="preserve"> верхнего гибридного резонанса. Условие высокочастотной плазмы обеспечивается соотношением </w:t>
      </w:r>
      <m:oMath>
        <m:r>
          <w:rPr>
            <w:rFonts w:ascii="Cambria Math" w:eastAsiaTheme="minorEastAsia" w:hAnsi="Cambria Math"/>
            <w:lang w:val="en-US"/>
          </w:rPr>
          <m:t>χ</m:t>
        </m:r>
        <m:r>
          <w:rPr>
            <w:rFonts w:ascii="Cambria Math" w:eastAsiaTheme="minorEastAsia" w:hAnsi="Cambria Math"/>
          </w:rPr>
          <m:t>≫1</m:t>
        </m:r>
      </m:oMath>
      <w:r w:rsidR="00943C3F" w:rsidRPr="00943C3F">
        <w:rPr>
          <w:rFonts w:ascii="Cambria Math" w:eastAsiaTheme="minorEastAsia" w:hAnsi="Cambria Math"/>
        </w:rPr>
        <w:t>.</w:t>
      </w:r>
      <w:r w:rsidR="00943C3F">
        <w:rPr>
          <w:rFonts w:ascii="Cambria Math" w:eastAsiaTheme="minorEastAsia" w:hAnsi="Cambria Math"/>
        </w:rPr>
        <w:t xml:space="preserve"> </w:t>
      </w:r>
    </w:p>
    <w:p w:rsidR="00A0493B" w:rsidRDefault="00A0493B" w:rsidP="00A0493B">
      <w:pPr>
        <w:ind w:firstLine="284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Для начала рассмотрим случай падения необыкновенной волны на слой изотропной плазмы. Результат численного моделирования представлен на рисунке </w:t>
      </w:r>
      <w:r w:rsidRPr="00BD2B53">
        <w:rPr>
          <w:rFonts w:ascii="Cambria Math" w:eastAsiaTheme="minorEastAsia" w:hAnsi="Cambria Math"/>
        </w:rPr>
        <w:t>[</w:t>
      </w:r>
      <w:r>
        <w:rPr>
          <w:rFonts w:ascii="Cambria Math" w:eastAsiaTheme="minorEastAsia" w:hAnsi="Cambria Math"/>
        </w:rPr>
        <w:t>какой-то номер</w:t>
      </w:r>
      <w:r w:rsidRPr="00BD2B53">
        <w:rPr>
          <w:rFonts w:ascii="Cambria Math" w:eastAsiaTheme="minorEastAsia" w:hAnsi="Cambria Math"/>
        </w:rPr>
        <w:t>]</w:t>
      </w:r>
      <w:r>
        <w:rPr>
          <w:rFonts w:ascii="Cambria Math" w:eastAsiaTheme="minorEastAsia" w:hAnsi="Cambria Math"/>
        </w:rPr>
        <w:t>. Аппроксимация зависимости была произведена с использованием формулы, записанной в разделе 1.1 Как видно из представленного графика, эта формула верна с точностью до нормировочного множителя и множителя в показателе экспоненты. Максимальная величина поглощения равна примерно 0.5 и в широких пределах не зависит ни от профиля плотности, ни от частоты излучения.</w:t>
      </w:r>
      <w:r w:rsidRPr="00943C3F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Однако положение максимумов проявляет сильную зависимость от конфигурации плазмы и способно изменяться в разы, оставаясь, однако, всегда симметричным относительно начала координат.</w:t>
      </w:r>
    </w:p>
    <w:p w:rsidR="00A0493B" w:rsidRDefault="00A0493B" w:rsidP="00A0493B">
      <w:pPr>
        <w:ind w:firstLine="284"/>
        <w:jc w:val="both"/>
        <w:rPr>
          <w:rFonts w:ascii="Cambria Math" w:eastAsiaTheme="minorEastAsia" w:hAnsi="Cambria Math"/>
        </w:rPr>
      </w:pPr>
    </w:p>
    <w:p w:rsidR="00A0493B" w:rsidRDefault="005E409E" w:rsidP="00A0493B">
      <w:pPr>
        <w:ind w:firstLine="284"/>
        <w:jc w:val="center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  <w:lang w:eastAsia="ru-RU"/>
        </w:rPr>
        <w:drawing>
          <wp:inline distT="0" distB="0" distL="0" distR="0">
            <wp:extent cx="3891915" cy="1981835"/>
            <wp:effectExtent l="0" t="0" r="0" b="0"/>
            <wp:docPr id="5" name="Picture 5" descr="C:\Users\akutlin\Downloads\isotropi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utlin\Downloads\isotropis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915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F52" w:rsidRPr="00943C3F" w:rsidRDefault="003A6F52" w:rsidP="00D33BC5">
      <w:pPr>
        <w:ind w:firstLine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В случае наличия слабого магнитного поля, вопреки сказанному в разделе 1.1</w:t>
      </w:r>
      <w:r w:rsidR="007F4A6C">
        <w:rPr>
          <w:rFonts w:ascii="Cambria Math" w:eastAsiaTheme="minorEastAsia" w:hAnsi="Cambria Math"/>
        </w:rPr>
        <w:t xml:space="preserve"> и в согласии в предсказанием, сделанным в разделе 2.1</w:t>
      </w:r>
      <w:r>
        <w:rPr>
          <w:rFonts w:ascii="Cambria Math" w:eastAsiaTheme="minorEastAsia" w:hAnsi="Cambria Math"/>
        </w:rPr>
        <w:t xml:space="preserve">, зависимость </w:t>
      </w:r>
      <w:r w:rsidR="007A603B">
        <w:rPr>
          <w:rFonts w:ascii="Cambria Math" w:eastAsiaTheme="minorEastAsia" w:hAnsi="Cambria Math"/>
        </w:rPr>
        <w:t xml:space="preserve">коэффициента </w:t>
      </w:r>
      <w:r>
        <w:rPr>
          <w:rFonts w:ascii="Cambria Math" w:eastAsiaTheme="minorEastAsia" w:hAnsi="Cambria Math"/>
        </w:rPr>
        <w:t xml:space="preserve">поглощения от угла </w:t>
      </w:r>
      <m:oMath>
        <m:r>
          <w:rPr>
            <w:rFonts w:ascii="Cambria Math" w:eastAsiaTheme="minorEastAsia" w:hAnsi="Cambria Math"/>
          </w:rPr>
          <m:t>ϑ</m:t>
        </m:r>
      </m:oMath>
      <w:r>
        <w:rPr>
          <w:rFonts w:ascii="Cambria Math" w:eastAsiaTheme="minorEastAsia" w:hAnsi="Cambria Math"/>
        </w:rPr>
        <w:t xml:space="preserve"> больше не является четной функцией. </w:t>
      </w:r>
      <w:r w:rsidR="007A603B">
        <w:rPr>
          <w:rFonts w:ascii="Cambria Math" w:eastAsiaTheme="minorEastAsia" w:hAnsi="Cambria Math"/>
        </w:rPr>
        <w:t xml:space="preserve">Характерный вид этой зависимости представлен ниже. Помимо очевидной асимметрии, стоит отметить наличие ненулевого поглощения для </w:t>
      </w:r>
      <w:r w:rsidR="007A603B">
        <w:rPr>
          <w:rFonts w:ascii="Cambria Math" w:eastAsiaTheme="minorEastAsia" w:hAnsi="Cambria Math"/>
          <w:lang w:val="en-US"/>
        </w:rPr>
        <w:t>TEM</w:t>
      </w:r>
      <w:r w:rsidR="007A603B">
        <w:rPr>
          <w:rFonts w:ascii="Cambria Math" w:eastAsiaTheme="minorEastAsia" w:hAnsi="Cambria Math"/>
        </w:rPr>
        <w:t>-волны. По мере увеличения магнитного поля пик поглощения на</w:t>
      </w:r>
      <w:r w:rsidR="00B03082">
        <w:rPr>
          <w:rFonts w:ascii="Cambria Math" w:eastAsiaTheme="minorEastAsia" w:hAnsi="Cambria Math"/>
        </w:rPr>
        <w:t xml:space="preserve"> отрицательной части оси </w:t>
      </w:r>
      <m:oMath>
        <m:r>
          <w:rPr>
            <w:rFonts w:ascii="Cambria Math" w:eastAsiaTheme="minorEastAsia" w:hAnsi="Cambria Math"/>
          </w:rPr>
          <m:t>δ</m:t>
        </m:r>
      </m:oMath>
      <w:r w:rsidR="00B03082">
        <w:rPr>
          <w:rFonts w:ascii="Cambria Math" w:eastAsiaTheme="minorEastAsia" w:hAnsi="Cambria Math"/>
        </w:rPr>
        <w:t xml:space="preserve"> полностью пропадает, в то время как </w:t>
      </w:r>
      <w:r w:rsidR="00B03082">
        <w:rPr>
          <w:rFonts w:ascii="Cambria Math" w:eastAsiaTheme="minorEastAsia" w:hAnsi="Cambria Math"/>
        </w:rPr>
        <w:lastRenderedPageBreak/>
        <w:t xml:space="preserve">глобальный максимум растет и достигает единицы при </w:t>
      </w:r>
      <m:oMath>
        <m:r>
          <w:rPr>
            <w:rFonts w:ascii="Cambria Math" w:eastAsiaTheme="minorEastAsia" w:hAnsi="Cambria Math"/>
          </w:rPr>
          <m:t>δ≈0.5</m:t>
        </m:r>
      </m:oMath>
      <w:r w:rsidR="00B03082">
        <w:rPr>
          <w:rFonts w:ascii="Cambria Math" w:eastAsiaTheme="minorEastAsia" w:hAnsi="Cambria Math"/>
        </w:rPr>
        <w:t xml:space="preserve"> и </w:t>
      </w:r>
      <m:oMath>
        <m:r>
          <w:rPr>
            <w:rFonts w:ascii="Cambria Math" w:eastAsiaTheme="minorEastAsia" w:hAnsi="Cambria Math"/>
          </w:rPr>
          <m:t>β≈0.4</m:t>
        </m:r>
      </m:oMath>
      <w:r w:rsidR="007A603B">
        <w:rPr>
          <w:rFonts w:ascii="Cambria Math" w:eastAsiaTheme="minorEastAsia" w:hAnsi="Cambria Math"/>
        </w:rPr>
        <w:t xml:space="preserve"> </w:t>
      </w:r>
      <w:r w:rsidR="00B03082">
        <w:rPr>
          <w:rFonts w:ascii="Cambria Math" w:eastAsiaTheme="minorEastAsia" w:hAnsi="Cambria Math"/>
        </w:rPr>
        <w:t xml:space="preserve">. Зависимость положений нуля и максимума на плоскости параметров </w:t>
      </w:r>
      <w:r w:rsidR="00616692">
        <w:rPr>
          <w:rFonts w:ascii="Cambria Math" w:eastAsiaTheme="minorEastAsia" w:hAnsi="Cambria Math"/>
        </w:rPr>
        <w:t>имеет линейный вид и представлена ниже.</w:t>
      </w:r>
    </w:p>
    <w:p w:rsidR="00616692" w:rsidRDefault="007A603B" w:rsidP="00D33BC5">
      <w:pPr>
        <w:ind w:firstLine="284"/>
        <w:jc w:val="center"/>
        <w:rPr>
          <w:rFonts w:ascii="Cambria Math" w:eastAsiaTheme="minorEastAsia" w:hAnsi="Cambria Math"/>
          <w:noProof/>
          <w:lang w:eastAsia="ru-RU"/>
        </w:rPr>
      </w:pPr>
      <w:r>
        <w:rPr>
          <w:rFonts w:ascii="Cambria Math" w:eastAsiaTheme="minorEastAsia" w:hAnsi="Cambria Math"/>
          <w:noProof/>
          <w:lang w:eastAsia="ru-RU"/>
        </w:rPr>
        <w:drawing>
          <wp:inline distT="0" distB="0" distL="0" distR="0" wp14:anchorId="025890D6" wp14:editId="1AB91FB6">
            <wp:extent cx="3123590" cy="2031494"/>
            <wp:effectExtent l="0" t="0" r="0" b="0"/>
            <wp:docPr id="6" name="Picture 6" descr="C:\Users\akutlin\Downloads\b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utlin\Downloads\bet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272" cy="203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692" w:rsidRPr="00616692" w:rsidRDefault="00616692" w:rsidP="00D33BC5">
      <w:pPr>
        <w:ind w:firstLine="284"/>
        <w:jc w:val="center"/>
        <w:rPr>
          <w:rFonts w:ascii="Cambria Math" w:eastAsiaTheme="minorEastAsia" w:hAnsi="Cambria Math"/>
          <w:noProof/>
          <w:lang w:eastAsia="ru-RU"/>
        </w:rPr>
      </w:pPr>
      <w:r>
        <w:rPr>
          <w:rFonts w:ascii="Cambria Math" w:eastAsiaTheme="minorEastAsia" w:hAnsi="Cambria Math"/>
          <w:noProof/>
          <w:lang w:eastAsia="ru-RU"/>
        </w:rPr>
        <w:t>Характерная зависимость коэффициента поглощения в случае малого магнитного поля</w:t>
      </w:r>
    </w:p>
    <w:p w:rsidR="00616692" w:rsidRDefault="00616692" w:rsidP="00D33BC5">
      <w:pPr>
        <w:ind w:firstLine="284"/>
        <w:jc w:val="center"/>
        <w:rPr>
          <w:rFonts w:ascii="Cambria Math" w:eastAsiaTheme="minorEastAsia" w:hAnsi="Cambria Math"/>
          <w:noProof/>
          <w:lang w:eastAsia="ru-RU"/>
        </w:rPr>
      </w:pPr>
      <w:r>
        <w:rPr>
          <w:rFonts w:ascii="Cambria Math" w:eastAsiaTheme="minorEastAsia" w:hAnsi="Cambria Math"/>
          <w:noProof/>
          <w:lang w:eastAsia="ru-RU"/>
        </w:rPr>
        <w:drawing>
          <wp:inline distT="0" distB="0" distL="0" distR="0" wp14:anchorId="4B0244E9" wp14:editId="311A8D8A">
            <wp:extent cx="3803904" cy="1979649"/>
            <wp:effectExtent l="0" t="0" r="0" b="0"/>
            <wp:docPr id="9" name="Picture 9" descr="C:\Users\akutlin\Downloads\zeroDissipationFromAnisortopi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kutlin\Downloads\zeroDissipationFromAnisortopis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760" cy="198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692" w:rsidRDefault="004C40A6" w:rsidP="00D33BC5">
      <w:pPr>
        <w:ind w:firstLine="284"/>
        <w:jc w:val="center"/>
        <w:rPr>
          <w:rFonts w:ascii="Cambria Math" w:eastAsiaTheme="minorEastAsia" w:hAnsi="Cambria Math"/>
          <w:noProof/>
          <w:lang w:eastAsia="ru-RU"/>
        </w:rPr>
      </w:pPr>
      <w:r>
        <w:rPr>
          <w:rFonts w:ascii="Cambria Math" w:eastAsiaTheme="minorEastAsia" w:hAnsi="Cambria Math"/>
          <w:noProof/>
          <w:lang w:eastAsia="ru-RU"/>
        </w:rPr>
        <w:t>Расположение нуля поглощения на плоскости параметров</w:t>
      </w:r>
    </w:p>
    <w:p w:rsidR="004C40A6" w:rsidRDefault="004C40A6" w:rsidP="00D33BC5">
      <w:pPr>
        <w:ind w:firstLine="284"/>
        <w:jc w:val="center"/>
        <w:rPr>
          <w:rFonts w:ascii="Cambria Math" w:eastAsiaTheme="minorEastAsia" w:hAnsi="Cambria Math"/>
          <w:noProof/>
          <w:lang w:eastAsia="ru-RU"/>
        </w:rPr>
      </w:pPr>
      <w:r>
        <w:rPr>
          <w:rFonts w:ascii="Cambria Math" w:eastAsiaTheme="minorEastAsia" w:hAnsi="Cambria Math"/>
          <w:noProof/>
          <w:lang w:eastAsia="ru-RU"/>
        </w:rPr>
        <w:drawing>
          <wp:inline distT="0" distB="0" distL="0" distR="0" wp14:anchorId="62B4BA60" wp14:editId="4A5EED82">
            <wp:extent cx="4133088" cy="1917228"/>
            <wp:effectExtent l="0" t="0" r="0" b="0"/>
            <wp:docPr id="10" name="Picture 10" descr="C:\Users\akutlin\Downloads\maxDissipationFromAnisortopi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kutlin\Downloads\maxDissipationFromAnisortopis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195" cy="191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0A6" w:rsidRDefault="004C40A6" w:rsidP="00D33BC5">
      <w:pPr>
        <w:ind w:firstLine="284"/>
        <w:jc w:val="center"/>
        <w:rPr>
          <w:rFonts w:ascii="Cambria Math" w:eastAsiaTheme="minorEastAsia" w:hAnsi="Cambria Math"/>
          <w:noProof/>
          <w:lang w:eastAsia="ru-RU"/>
        </w:rPr>
      </w:pPr>
      <w:r>
        <w:rPr>
          <w:rFonts w:ascii="Cambria Math" w:eastAsiaTheme="minorEastAsia" w:hAnsi="Cambria Math"/>
          <w:noProof/>
          <w:lang w:eastAsia="ru-RU"/>
        </w:rPr>
        <w:t>Расположение максимума поглощения на плоскости параметров</w:t>
      </w:r>
    </w:p>
    <w:p w:rsidR="004C40A6" w:rsidRDefault="00854922" w:rsidP="00D33BC5">
      <w:pPr>
        <w:ind w:firstLine="284"/>
        <w:jc w:val="both"/>
        <w:rPr>
          <w:rFonts w:ascii="Cambria Math" w:eastAsiaTheme="minorEastAsia" w:hAnsi="Cambria Math"/>
          <w:noProof/>
          <w:lang w:eastAsia="ru-RU"/>
        </w:rPr>
      </w:pPr>
      <w:r>
        <w:rPr>
          <w:rFonts w:ascii="Cambria Math" w:eastAsiaTheme="minorEastAsia" w:hAnsi="Cambria Math"/>
          <w:noProof/>
          <w:lang w:eastAsia="ru-RU"/>
        </w:rPr>
        <w:t>При слишком сильном магнитном поле (</w:t>
      </w:r>
      <m:oMath>
        <m:r>
          <w:rPr>
            <w:rFonts w:ascii="Cambria Math" w:eastAsiaTheme="minorEastAsia" w:hAnsi="Cambria Math"/>
            <w:noProof/>
            <w:lang w:eastAsia="ru-RU"/>
          </w:rPr>
          <m:t>β&gt;1</m:t>
        </m:r>
      </m:oMath>
      <w:r>
        <w:rPr>
          <w:rFonts w:ascii="Cambria Math" w:eastAsiaTheme="minorEastAsia" w:hAnsi="Cambria Math"/>
          <w:noProof/>
          <w:lang w:eastAsia="ru-RU"/>
        </w:rPr>
        <w:t xml:space="preserve">) поглощение прекращается. В пересчете на реальные значения параметров </w:t>
      </w:r>
      <w:r w:rsidR="003C6BF3">
        <w:rPr>
          <w:rFonts w:ascii="Cambria Math" w:eastAsiaTheme="minorEastAsia" w:hAnsi="Cambria Math"/>
          <w:noProof/>
          <w:lang w:eastAsia="ru-RU"/>
        </w:rPr>
        <w:t xml:space="preserve">при </w:t>
      </w:r>
      <m:oMath>
        <m:r>
          <w:rPr>
            <w:rFonts w:ascii="Cambria Math" w:eastAsiaTheme="minorEastAsia" w:hAnsi="Cambria Math"/>
            <w:noProof/>
            <w:lang w:eastAsia="ru-RU"/>
          </w:rPr>
          <m:t>χ=30</m:t>
        </m:r>
      </m:oMath>
      <w:r w:rsidR="003C6BF3">
        <w:rPr>
          <w:rFonts w:ascii="Cambria Math" w:eastAsiaTheme="minorEastAsia" w:hAnsi="Cambria Math"/>
          <w:noProof/>
          <w:lang w:eastAsia="ru-RU"/>
        </w:rPr>
        <w:t xml:space="preserve"> это означает величину </w:t>
      </w:r>
      <m:oMath>
        <m:r>
          <w:rPr>
            <w:rFonts w:ascii="Cambria Math" w:eastAsiaTheme="minorEastAsia" w:hAnsi="Cambria Math"/>
            <w:noProof/>
            <w:lang w:eastAsia="ru-RU"/>
          </w:rPr>
          <m:t>u~0.01</m:t>
        </m:r>
      </m:oMath>
      <w:r w:rsidR="003C6BF3">
        <w:rPr>
          <w:rFonts w:ascii="Cambria Math" w:eastAsiaTheme="minorEastAsia" w:hAnsi="Cambria Math"/>
          <w:noProof/>
          <w:lang w:eastAsia="ru-RU"/>
        </w:rPr>
        <w:t>, что полностью подтверждает предположение о малости этого параметра и оправдывает операцию линеаризации.</w:t>
      </w:r>
    </w:p>
    <w:p w:rsidR="00957E1B" w:rsidRDefault="003C6BF3" w:rsidP="00D33BC5">
      <w:pPr>
        <w:pStyle w:val="ListParagraph"/>
        <w:ind w:left="0" w:firstLine="284"/>
        <w:rPr>
          <w:rFonts w:ascii="Cambria Math" w:eastAsiaTheme="minorEastAsia" w:hAnsi="Cambria Math"/>
          <w:noProof/>
        </w:rPr>
      </w:pPr>
      <w:r>
        <w:rPr>
          <w:rFonts w:ascii="Cambria Math" w:eastAsiaTheme="minorEastAsia" w:hAnsi="Cambria Math"/>
          <w:noProof/>
          <w:lang w:eastAsia="ru-RU"/>
        </w:rPr>
        <w:t xml:space="preserve">Согласно сказанному в подразделе 1.2, в случае распространения в плоскости </w:t>
      </w:r>
      <m:oMath>
        <m:r>
          <w:rPr>
            <w:rFonts w:ascii="Cambria Math" w:eastAsiaTheme="minorEastAsia" w:hAnsi="Cambria Math"/>
            <w:noProof/>
            <w:lang w:eastAsia="ru-RU"/>
          </w:rPr>
          <m:t>ϑ=0</m:t>
        </m:r>
      </m:oMath>
      <w:r w:rsidR="00957E1B">
        <w:rPr>
          <w:rFonts w:ascii="Cambria Math" w:eastAsiaTheme="minorEastAsia" w:hAnsi="Cambria Math"/>
          <w:noProof/>
          <w:lang w:eastAsia="ru-RU"/>
        </w:rPr>
        <w:t xml:space="preserve"> нас ожидают две</w:t>
      </w:r>
      <w:r>
        <w:rPr>
          <w:rFonts w:ascii="Cambria Math" w:eastAsiaTheme="minorEastAsia" w:hAnsi="Cambria Math"/>
          <w:noProof/>
          <w:lang w:eastAsia="ru-RU"/>
        </w:rPr>
        <w:t xml:space="preserve"> </w:t>
      </w:r>
      <w:r w:rsidR="00F328C8">
        <w:rPr>
          <w:rFonts w:ascii="Cambria Math" w:eastAsiaTheme="minorEastAsia" w:hAnsi="Cambria Math"/>
          <w:noProof/>
          <w:lang w:eastAsia="ru-RU"/>
        </w:rPr>
        <w:t>принципиально различных картины погл</w:t>
      </w:r>
      <w:r w:rsidR="00957E1B">
        <w:rPr>
          <w:rFonts w:ascii="Cambria Math" w:eastAsiaTheme="minorEastAsia" w:hAnsi="Cambria Math"/>
          <w:noProof/>
          <w:lang w:eastAsia="ru-RU"/>
        </w:rPr>
        <w:t>о</w:t>
      </w:r>
      <w:r w:rsidR="00F328C8">
        <w:rPr>
          <w:rFonts w:ascii="Cambria Math" w:eastAsiaTheme="minorEastAsia" w:hAnsi="Cambria Math"/>
          <w:noProof/>
          <w:lang w:eastAsia="ru-RU"/>
        </w:rPr>
        <w:t xml:space="preserve">щения в зависимости от соотношения параметров. 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L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</m:rad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3/2</m:t>
            </m:r>
          </m:sup>
        </m:sSup>
        <m:r>
          <w:rPr>
            <w:rFonts w:ascii="Cambria Math" w:eastAsiaTheme="minorEastAsia" w:hAnsi="Cambria Math"/>
          </w:rPr>
          <m:t>&gt;1</m:t>
        </m:r>
      </m:oMath>
      <w:r w:rsidR="00F328C8">
        <w:rPr>
          <w:rFonts w:ascii="Cambria Math" w:eastAsiaTheme="minorEastAsia" w:hAnsi="Cambria Math"/>
          <w:noProof/>
        </w:rPr>
        <w:t xml:space="preserve">, когда туннелированием необыкновенной волны можно пренебречь, нас ожидает полное поглощение обыкновенной волны при вполне конкретных углах. </w:t>
      </w:r>
      <w:r w:rsidR="00F328C8">
        <w:rPr>
          <w:rFonts w:ascii="Cambria Math" w:eastAsiaTheme="minorEastAsia" w:hAnsi="Cambria Math"/>
          <w:noProof/>
          <w:lang w:eastAsia="ru-RU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L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u</m:t>
                        </m:r>
                      </m:e>
                    </m:rad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3/2</m:t>
            </m:r>
          </m:sup>
        </m:sSup>
        <m:r>
          <w:rPr>
            <w:rFonts w:ascii="Cambria Math" w:eastAsiaTheme="minorEastAsia" w:hAnsi="Cambria Math"/>
          </w:rPr>
          <m:t>&lt;1</m:t>
        </m:r>
      </m:oMath>
      <w:r w:rsidR="00957E1B">
        <w:rPr>
          <w:rFonts w:ascii="Cambria Math" w:eastAsiaTheme="minorEastAsia" w:hAnsi="Cambria Math"/>
          <w:noProof/>
        </w:rPr>
        <w:t xml:space="preserve"> </w:t>
      </w:r>
      <w:r w:rsidR="00F328C8">
        <w:rPr>
          <w:rFonts w:ascii="Cambria Math" w:eastAsiaTheme="minorEastAsia" w:hAnsi="Cambria Math"/>
          <w:noProof/>
        </w:rPr>
        <w:t xml:space="preserve">ситуация значительно сложнее. В области малых значений магнитного поля ожидается падение </w:t>
      </w:r>
      <w:r w:rsidR="00F328C8">
        <w:rPr>
          <w:rFonts w:ascii="Cambria Math" w:eastAsiaTheme="minorEastAsia" w:hAnsi="Cambria Math"/>
          <w:noProof/>
        </w:rPr>
        <w:lastRenderedPageBreak/>
        <w:t xml:space="preserve">поглощения для </w:t>
      </w:r>
      <w:r w:rsidR="00957E1B">
        <w:rPr>
          <w:rFonts w:ascii="Cambria Math" w:eastAsiaTheme="minorEastAsia" w:hAnsi="Cambria Math"/>
          <w:noProof/>
        </w:rPr>
        <w:t>обыкновенной волны и рост для необыкновенной. Это приводит к необходимости вместе с углом подбирать также поляризацию волны.</w:t>
      </w:r>
    </w:p>
    <w:p w:rsidR="00A0493B" w:rsidRPr="00A0493B" w:rsidRDefault="00A0493B" w:rsidP="00A0493B">
      <w:pPr>
        <w:pStyle w:val="ListParagraph"/>
        <w:ind w:left="0" w:firstLine="284"/>
        <w:rPr>
          <w:rFonts w:ascii="Cambria Math" w:eastAsiaTheme="minorEastAsia" w:hAnsi="Cambria Math"/>
          <w:i/>
          <w:noProof/>
          <w:lang w:eastAsia="ru-RU"/>
        </w:rPr>
      </w:pPr>
      <w:r>
        <w:rPr>
          <w:rFonts w:ascii="Cambria Math" w:eastAsiaTheme="minorEastAsia" w:hAnsi="Cambria Math"/>
          <w:noProof/>
        </w:rPr>
        <w:t xml:space="preserve">Приведем зависимость коэффициента поглощения для случая больших величин магнитного поля, построенную в зависимости от нормированной на ширину распределения отстройки угла падения от оптимального. На рисунке </w:t>
      </w:r>
      <w:r w:rsidRPr="00E65C43">
        <w:rPr>
          <w:rFonts w:ascii="Cambria Math" w:eastAsiaTheme="minorEastAsia" w:hAnsi="Cambria Math"/>
          <w:noProof/>
        </w:rPr>
        <w:t xml:space="preserve">[#!!!] </w:t>
      </w:r>
      <w:r>
        <w:rPr>
          <w:rFonts w:ascii="Cambria Math" w:eastAsiaTheme="minorEastAsia" w:hAnsi="Cambria Math"/>
          <w:noProof/>
        </w:rPr>
        <w:t xml:space="preserve">различными оттенками цвета обозначены различные значения параметров плазмы при фиксированном значении </w:t>
      </w:r>
      <m:oMath>
        <m:r>
          <w:rPr>
            <w:rFonts w:ascii="Cambria Math" w:eastAsiaTheme="minorEastAsia" w:hAnsi="Cambria Math"/>
            <w:noProof/>
          </w:rPr>
          <m:t>σ</m:t>
        </m:r>
      </m:oMath>
      <w:r>
        <w:rPr>
          <w:rFonts w:ascii="Cambria Math" w:eastAsiaTheme="minorEastAsia" w:hAnsi="Cambria Math"/>
          <w:noProof/>
        </w:rPr>
        <w:t xml:space="preserve">. Светло-зеленый отвечает значениям </w:t>
      </w:r>
      <m:oMath>
        <m:r>
          <w:rPr>
            <w:rFonts w:ascii="Cambria Math" w:eastAsiaTheme="minorEastAsia" w:hAnsi="Cambria Math"/>
            <w:noProof/>
          </w:rPr>
          <m:t>u</m:t>
        </m:r>
      </m:oMath>
      <w:r>
        <w:rPr>
          <w:rFonts w:ascii="Cambria Math" w:eastAsiaTheme="minorEastAsia" w:hAnsi="Cambria Math"/>
          <w:noProof/>
        </w:rPr>
        <w:t>, близким к единице, а темно синий – близким к минимально возможному для этого случая. Черной лини</w:t>
      </w:r>
      <w:r w:rsidR="00627A72">
        <w:rPr>
          <w:rFonts w:ascii="Cambria Math" w:eastAsiaTheme="minorEastAsia" w:hAnsi="Cambria Math"/>
          <w:noProof/>
        </w:rPr>
        <w:t>е</w:t>
      </w:r>
      <w:r>
        <w:rPr>
          <w:rFonts w:ascii="Cambria Math" w:eastAsiaTheme="minorEastAsia" w:hAnsi="Cambria Math"/>
          <w:noProof/>
        </w:rPr>
        <w:t>й выделена теоретически предсказанная кривая. Этот случай удивителен тем, что теоретическая формула, полученная с большим количеством приближений, оказалась в данном случае точной.</w:t>
      </w:r>
    </w:p>
    <w:p w:rsidR="00A0493B" w:rsidRDefault="00E65C43" w:rsidP="00A0493B">
      <w:pPr>
        <w:pStyle w:val="ListParagraph"/>
        <w:ind w:left="0" w:firstLine="284"/>
        <w:jc w:val="center"/>
        <w:rPr>
          <w:rFonts w:ascii="Cambria Math" w:eastAsiaTheme="minorEastAsia" w:hAnsi="Cambria Math"/>
          <w:noProof/>
        </w:rPr>
      </w:pPr>
      <w:r>
        <w:rPr>
          <w:rFonts w:ascii="Cambria Math" w:eastAsiaTheme="minorEastAsia" w:hAnsi="Cambria Math"/>
          <w:noProof/>
          <w:lang w:eastAsia="ru-RU"/>
        </w:rPr>
        <w:drawing>
          <wp:inline distT="0" distB="0" distL="0" distR="0">
            <wp:extent cx="4542790" cy="2845435"/>
            <wp:effectExtent l="0" t="0" r="0" b="0"/>
            <wp:docPr id="8" name="Picture 8" descr="C:\Users\akutlin\Downloads\te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utlin\Downloads\tet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A87" w:rsidRDefault="00721A87" w:rsidP="00A0493B">
      <w:pPr>
        <w:pStyle w:val="ListParagraph"/>
        <w:ind w:left="0" w:firstLine="284"/>
        <w:jc w:val="both"/>
        <w:rPr>
          <w:rFonts w:ascii="Cambria Math" w:eastAsiaTheme="minorEastAsia" w:hAnsi="Cambria Math"/>
          <w:noProof/>
        </w:rPr>
      </w:pPr>
      <w:r>
        <w:rPr>
          <w:rFonts w:ascii="Cambria Math" w:eastAsiaTheme="minorEastAsia" w:hAnsi="Cambria Math"/>
          <w:noProof/>
        </w:rPr>
        <w:br w:type="page"/>
      </w:r>
    </w:p>
    <w:p w:rsidR="00143E66" w:rsidRPr="00143E66" w:rsidRDefault="00721A87" w:rsidP="00143E66">
      <w:pPr>
        <w:pStyle w:val="ListParagraph"/>
        <w:numPr>
          <w:ilvl w:val="0"/>
          <w:numId w:val="2"/>
        </w:numPr>
        <w:ind w:left="0" w:firstLine="284"/>
        <w:jc w:val="both"/>
        <w:rPr>
          <w:rFonts w:ascii="Cambria Math" w:eastAsiaTheme="minorEastAsia" w:hAnsi="Cambria Math"/>
          <w:b/>
          <w:sz w:val="28"/>
          <w:szCs w:val="28"/>
        </w:rPr>
      </w:pPr>
      <w:r>
        <w:rPr>
          <w:rFonts w:ascii="Cambria Math" w:eastAsiaTheme="minorEastAsia" w:hAnsi="Cambria Math"/>
          <w:b/>
          <w:sz w:val="28"/>
          <w:szCs w:val="28"/>
        </w:rPr>
        <w:lastRenderedPageBreak/>
        <w:t>Анализ полученных резальтатов</w:t>
      </w:r>
      <w:r w:rsidR="00143E66" w:rsidRPr="00143E66">
        <w:rPr>
          <w:rFonts w:ascii="Cambria Math" w:eastAsiaTheme="minorEastAsia" w:hAnsi="Cambria Math"/>
          <w:b/>
          <w:sz w:val="28"/>
          <w:szCs w:val="28"/>
        </w:rPr>
        <w:t xml:space="preserve"> </w:t>
      </w:r>
    </w:p>
    <w:p w:rsidR="00721A87" w:rsidRDefault="00721A87" w:rsidP="00721A87">
      <w:pPr>
        <w:pStyle w:val="ListParagraph"/>
        <w:ind w:left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Из всех полученных результатов наибольший интерес, на мой взгляд, представляет асимметричная зависимость поглощения от угла падения при поперечном распространении. </w:t>
      </w:r>
      <w:r w:rsidR="00B15F2F">
        <w:rPr>
          <w:rFonts w:ascii="Cambria Math" w:eastAsiaTheme="minorEastAsia" w:hAnsi="Cambria Math"/>
        </w:rPr>
        <w:t>Попытаемся получить эту зависимость, не прибегая к численному решению соответствующего дифференциального уравнения.</w:t>
      </w:r>
    </w:p>
    <w:p w:rsidR="00EA0E43" w:rsidRDefault="00B15F2F" w:rsidP="00721A87">
      <w:pPr>
        <w:pStyle w:val="ListParagraph"/>
        <w:ind w:left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Для начала рассмотрим случай </w:t>
      </w:r>
      <m:oMath>
        <m:r>
          <w:rPr>
            <w:rFonts w:ascii="Cambria Math" w:eastAsiaTheme="minorEastAsia" w:hAnsi="Cambria Math"/>
          </w:rPr>
          <m:t>β=0</m:t>
        </m:r>
      </m:oMath>
      <w:r>
        <w:rPr>
          <w:rFonts w:ascii="Cambria Math" w:eastAsiaTheme="minorEastAsia" w:hAnsi="Cambria Math"/>
        </w:rPr>
        <w:t xml:space="preserve">. </w:t>
      </w:r>
      <w:r w:rsidR="00EA0E43">
        <w:rPr>
          <w:rFonts w:ascii="Cambria Math" w:eastAsiaTheme="minorEastAsia" w:hAnsi="Cambria Math"/>
        </w:rPr>
        <w:t>В этом случае уравнение на единственную ненулевую компоненту магнитного поля выглядит так:</w:t>
      </w:r>
    </w:p>
    <w:p w:rsidR="00EA0E43" w:rsidRDefault="00EA0E43" w:rsidP="00721A87">
      <w:pPr>
        <w:pStyle w:val="ListParagraph"/>
        <w:ind w:left="284"/>
        <w:jc w:val="both"/>
        <w:rPr>
          <w:rFonts w:ascii="Cambria Math" w:eastAsiaTheme="minorEastAsia" w:hAnsi="Cambria Math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B=0</m:t>
          </m:r>
        </m:oMath>
      </m:oMathPara>
    </w:p>
    <w:p w:rsidR="00B15F2F" w:rsidRDefault="00B15F2F" w:rsidP="00721A87">
      <w:pPr>
        <w:pStyle w:val="ListParagraph"/>
        <w:ind w:left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Запишем формулу</w:t>
      </w:r>
      <w:r w:rsidR="00EA0E43">
        <w:rPr>
          <w:rFonts w:ascii="Cambria Math" w:eastAsiaTheme="minorEastAsia" w:hAnsi="Cambria Math"/>
        </w:rPr>
        <w:t xml:space="preserve"> для поглощения</w:t>
      </w:r>
      <w:r>
        <w:rPr>
          <w:rFonts w:ascii="Cambria Math" w:eastAsiaTheme="minorEastAsia" w:hAnsi="Cambria Math"/>
        </w:rPr>
        <w:t>, представленную в разделе 1.1</w:t>
      </w:r>
      <w:r w:rsidR="00EA0E43">
        <w:rPr>
          <w:rFonts w:ascii="Cambria Math" w:eastAsiaTheme="minorEastAsia" w:hAnsi="Cambria Math"/>
        </w:rPr>
        <w:t>, в безразмерных переменных:</w:t>
      </w:r>
    </w:p>
    <w:p w:rsidR="00EA0E43" w:rsidRPr="00EA0E43" w:rsidRDefault="00EA0E43" w:rsidP="00EA0E43">
      <w:pPr>
        <w:pStyle w:val="ListParagraph"/>
        <w:ind w:left="284"/>
        <w:jc w:val="both"/>
        <w:rPr>
          <w:rFonts w:ascii="Cambria Math" w:eastAsiaTheme="minorEastAsia" w:hAnsi="Cambria Math"/>
        </w:rPr>
      </w:pPr>
      <m:oMathPara>
        <m:oMath>
          <m:r>
            <w:rPr>
              <w:rFonts w:ascii="Cambria Math" w:eastAsiaTheme="minorEastAsia" w:hAnsi="Cambria Math"/>
            </w:rPr>
            <m:t>A~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sup>
          </m:sSup>
        </m:oMath>
      </m:oMathPara>
    </w:p>
    <w:p w:rsidR="008A6E81" w:rsidRDefault="00EA0E43" w:rsidP="00EA0E43">
      <w:pPr>
        <w:pStyle w:val="ListParagraph"/>
        <w:ind w:left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Получить эту зависимость можно как минимум </w:t>
      </w:r>
      <w:r w:rsidR="00E16D8E">
        <w:rPr>
          <w:rFonts w:ascii="Cambria Math" w:eastAsiaTheme="minorEastAsia" w:hAnsi="Cambria Math"/>
        </w:rPr>
        <w:t>тремя</w:t>
      </w:r>
      <w:r>
        <w:rPr>
          <w:rFonts w:ascii="Cambria Math" w:eastAsiaTheme="minorEastAsia" w:hAnsi="Cambria Math"/>
        </w:rPr>
        <w:t xml:space="preserve"> различными способами. </w:t>
      </w:r>
    </w:p>
    <w:p w:rsidR="00EA0E43" w:rsidRDefault="00EA0E43" w:rsidP="00EA0E43">
      <w:pPr>
        <w:pStyle w:val="ListParagraph"/>
        <w:ind w:left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Первый из них</w:t>
      </w:r>
      <w:r w:rsidR="008A6E81" w:rsidRPr="008A6E81">
        <w:rPr>
          <w:rFonts w:ascii="Cambria Math" w:eastAsiaTheme="minorEastAsia" w:hAnsi="Cambria Math"/>
        </w:rPr>
        <w:t xml:space="preserve"> </w:t>
      </w:r>
      <w:r w:rsidR="008A6E81">
        <w:rPr>
          <w:rFonts w:ascii="Cambria Math" w:eastAsiaTheme="minorEastAsia" w:hAnsi="Cambria Math"/>
        </w:rPr>
        <w:t xml:space="preserve">основывается на предположении, что поглощение происходит в окрестности точки </w:t>
      </w:r>
      <m:oMath>
        <m:r>
          <w:rPr>
            <w:rFonts w:ascii="Cambria Math" w:eastAsiaTheme="minorEastAsia" w:hAnsi="Cambria Math"/>
          </w:rPr>
          <m:t>x=0</m:t>
        </m:r>
      </m:oMath>
      <w:r w:rsidR="008A6E81">
        <w:rPr>
          <w:rFonts w:ascii="Cambria Math" w:eastAsiaTheme="minorEastAsia" w:hAnsi="Cambria Math"/>
        </w:rPr>
        <w:t xml:space="preserve"> – это утверждение аналогично утверждению о локализации поглощения в области гибридного резонанса, только в данном случае имеет место резонанс с плазменной квазистатической волной. </w:t>
      </w:r>
      <w:r w:rsidR="00F73929">
        <w:rPr>
          <w:rFonts w:ascii="Cambria Math" w:eastAsiaTheme="minorEastAsia" w:hAnsi="Cambria Math"/>
        </w:rPr>
        <w:t xml:space="preserve">Такое предположение позволяет пренебречь зависимостью от координаты в множителе, стоящем перед функцией напряженности магнитного поля. Частное решение упрощенного уравнения ищется в предположении конечности поля в точке </w:t>
      </w:r>
      <m:oMath>
        <m:r>
          <w:rPr>
            <w:rFonts w:ascii="Cambria Math" w:eastAsiaTheme="minorEastAsia" w:hAnsi="Cambria Math"/>
          </w:rPr>
          <m:t>x=0</m:t>
        </m:r>
      </m:oMath>
      <w:r w:rsidR="00F73929" w:rsidRPr="00F73929">
        <w:rPr>
          <w:rFonts w:ascii="Cambria Math" w:eastAsiaTheme="minorEastAsia" w:hAnsi="Cambria Math"/>
        </w:rPr>
        <w:t xml:space="preserve"> </w:t>
      </w:r>
      <w:r w:rsidR="00F73929">
        <w:rPr>
          <w:rFonts w:ascii="Cambria Math" w:eastAsiaTheme="minorEastAsia" w:hAnsi="Cambria Math"/>
        </w:rPr>
        <w:t>и в окрестности этой точки имеет следующий простой вид:</w:t>
      </w:r>
    </w:p>
    <w:p w:rsidR="00EC7F33" w:rsidRPr="00EC7F33" w:rsidRDefault="00F73929" w:rsidP="00EC7F33">
      <w:pPr>
        <w:pStyle w:val="ListParagraph"/>
        <w:ind w:left="284"/>
        <w:jc w:val="both"/>
        <w:rPr>
          <w:rFonts w:ascii="Cambria Math" w:eastAsiaTheme="minorEastAsia" w:hAnsi="Cambria Math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</m:d>
        </m:oMath>
      </m:oMathPara>
    </w:p>
    <w:p w:rsidR="00C03D3D" w:rsidRDefault="00EC7F33" w:rsidP="00C03D3D">
      <w:pPr>
        <w:pStyle w:val="ListParagraph"/>
        <w:ind w:left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Далее, выражая из уравнений Максвелла напряженность электрического поля вдоль оси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ascii="Cambria Math" w:eastAsiaTheme="minorEastAsia" w:hAnsi="Cambria Math"/>
        </w:rPr>
        <w:t>, можно найти поглощение через формулу для Джоулевых потерь, в результате чего получить</w:t>
      </w:r>
      <w:r w:rsidR="00C03D3D">
        <w:rPr>
          <w:rFonts w:ascii="Cambria Math" w:eastAsiaTheme="minorEastAsia" w:hAnsi="Cambria Math"/>
        </w:rPr>
        <w:t xml:space="preserve"> пропорциональность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~</m:t>
            </m:r>
            <m:r>
              <w:rPr>
                <w:rFonts w:ascii="Cambria Math" w:eastAsiaTheme="minorEastAsia" w:hAnsi="Cambria Math"/>
              </w:rPr>
              <m:t>δ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C03D3D">
        <w:rPr>
          <w:rFonts w:ascii="Cambria Math" w:eastAsiaTheme="minorEastAsia" w:hAnsi="Cambria Math"/>
        </w:rPr>
        <w:t>. Для сходимости интеграла на Джоулево тепло вводят столкновительный член</w:t>
      </w:r>
      <w:r w:rsidR="005864CC">
        <w:rPr>
          <w:rFonts w:ascii="Cambria Math" w:eastAsiaTheme="minorEastAsia" w:hAnsi="Cambria Math"/>
        </w:rPr>
        <w:t xml:space="preserve">, который затем стремят к нулю. </w:t>
      </w:r>
      <w:r w:rsidR="00C03D3D">
        <w:rPr>
          <w:rFonts w:ascii="Cambria Math" w:eastAsiaTheme="minorEastAsia" w:hAnsi="Cambria Math"/>
        </w:rPr>
        <w:t xml:space="preserve">Множитель с экспонентой возникает в результате выражения величины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03D3D">
        <w:rPr>
          <w:rFonts w:ascii="Cambria Math" w:eastAsiaTheme="minorEastAsia" w:hAnsi="Cambria Math"/>
        </w:rPr>
        <w:t xml:space="preserve"> через граничные условия на основании представлений квазиклассического туннелирования через область непрозрачности в зону поглощения, аналогично тому, как это было проделано в разделе 2.2.</w:t>
      </w:r>
    </w:p>
    <w:p w:rsidR="005864CC" w:rsidRDefault="005864CC" w:rsidP="00C03D3D">
      <w:pPr>
        <w:pStyle w:val="ListParagraph"/>
        <w:ind w:left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Второй основан на формальных представлениях о потоке энергии в дифференциальном уравнении второго порядка. Известно, что любое линейное обыкновенное дифференциальное уравнение второго порядка можно свести к форме, не содержащей первой производной:</w:t>
      </w:r>
    </w:p>
    <w:p w:rsidR="005864CC" w:rsidRPr="005864CC" w:rsidRDefault="005864CC" w:rsidP="00C03D3D">
      <w:pPr>
        <w:pStyle w:val="ListParagraph"/>
        <w:ind w:left="284"/>
        <w:jc w:val="both"/>
        <w:rPr>
          <w:rFonts w:ascii="Cambria Math" w:eastAsiaTheme="minorEastAsia" w:hAnsi="Cambria Math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+Q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y=0</m:t>
          </m:r>
        </m:oMath>
      </m:oMathPara>
    </w:p>
    <w:p w:rsidR="005864CC" w:rsidRDefault="005864CC" w:rsidP="00C03D3D">
      <w:pPr>
        <w:pStyle w:val="ListParagraph"/>
        <w:ind w:left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Для такого уравнения существует тождество, выражающее закон сохранения потока энергии:</w:t>
      </w:r>
    </w:p>
    <w:p w:rsidR="005864CC" w:rsidRPr="00E16D8E" w:rsidRDefault="005864CC" w:rsidP="00C03D3D">
      <w:pPr>
        <w:pStyle w:val="ListParagraph"/>
        <w:ind w:left="284"/>
        <w:jc w:val="both"/>
        <w:rPr>
          <w:rFonts w:ascii="Cambria Math" w:eastAsiaTheme="minorEastAsia" w:hAnsi="Cambria Math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=-Im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</m:e>
          </m:d>
          <m:r>
            <w:rPr>
              <w:rFonts w:ascii="Cambria Math" w:eastAsiaTheme="minorEastAsia" w:hAnsi="Cambria Math"/>
            </w:rPr>
            <m:t>,  S=Im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E16D8E" w:rsidRDefault="00E16D8E" w:rsidP="00C03D3D">
      <w:pPr>
        <w:pStyle w:val="ListParagraph"/>
        <w:ind w:left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где звезда обозначает взятие комплексного сопряжения, а штрих – полной производной по координате. Теперь, вводя для зависимой переменной малую комплексную часть и вычисляя вычет для мнимой части потенциала, можно получить ту же самую зависимость для величины поглощения. Необходимо, однако, помнить, что при замене координат </w:t>
      </w:r>
      <w:r w:rsidR="00793499">
        <w:rPr>
          <w:rFonts w:ascii="Cambria Math" w:eastAsiaTheme="minorEastAsia" w:hAnsi="Cambria Math"/>
        </w:rPr>
        <w:t xml:space="preserve">и функции </w:t>
      </w:r>
      <w:r>
        <w:rPr>
          <w:rFonts w:ascii="Cambria Math" w:eastAsiaTheme="minorEastAsia" w:hAnsi="Cambria Math"/>
        </w:rPr>
        <w:t>величина потока меня</w:t>
      </w:r>
      <w:r w:rsidR="00793499">
        <w:rPr>
          <w:rFonts w:ascii="Cambria Math" w:eastAsiaTheme="minorEastAsia" w:hAnsi="Cambria Math"/>
        </w:rPr>
        <w:t>ется, и не для любой замены «поглощение» останется конечным. Поэтому необходимо после избавления от первой производной в исходном уравнении сделать дополнительную замену переменных с тем условием, чтобы сохранить первоначальный смысл искомой функции. Приведем здесь основные формулы переходов:</w:t>
      </w:r>
    </w:p>
    <w:p w:rsidR="009A4F2D" w:rsidRPr="009A4F2D" w:rsidRDefault="009A4F2D" w:rsidP="009A4F2D">
      <w:pPr>
        <w:pStyle w:val="ListParagraph"/>
        <w:ind w:left="284"/>
        <w:jc w:val="both"/>
        <w:rPr>
          <w:rFonts w:ascii="Cambria Math" w:eastAsiaTheme="minorEastAsia" w:hAnsi="Cambria Math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+a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+b=0, f=y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nary>
            </m:sup>
          </m:sSup>
          <m:r>
            <w:rPr>
              <w:rFonts w:ascii="Cambria Math" w:eastAsiaTheme="minorEastAsia" w:hAnsi="Cambria Math"/>
            </w:rPr>
            <m:t>→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y=0</m:t>
          </m:r>
        </m:oMath>
      </m:oMathPara>
    </w:p>
    <w:p w:rsidR="009A4F2D" w:rsidRPr="00A47E97" w:rsidRDefault="009A4F2D" w:rsidP="009A4F2D">
      <w:pPr>
        <w:pStyle w:val="ListParagraph"/>
        <w:ind w:left="284"/>
        <w:jc w:val="both"/>
        <w:rPr>
          <w:rFonts w:ascii="Cambria Math" w:eastAsiaTheme="minorEastAsia" w:hAnsi="Cambria Math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+Q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f=0,x=x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→f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e>
          </m:rad>
          <m:r>
            <w:rPr>
              <w:rFonts w:ascii="Cambria Math" w:eastAsiaTheme="minorEastAsia" w:hAnsi="Cambria Math"/>
              <w:lang w:val="en-US"/>
            </w:rPr>
            <m:t xml:space="preserve"> 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+Uy=0</m:t>
          </m:r>
        </m:oMath>
      </m:oMathPara>
    </w:p>
    <w:p w:rsidR="00A47E97" w:rsidRDefault="00A47E97" w:rsidP="009A4F2D">
      <w:pPr>
        <w:pStyle w:val="ListParagraph"/>
        <w:ind w:left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Тогда условие на сохранение смысла искомой функции выглядит так:</w:t>
      </w:r>
    </w:p>
    <w:p w:rsidR="00A47E97" w:rsidRPr="00C46D28" w:rsidRDefault="00C46D28" w:rsidP="009A4F2D">
      <w:pPr>
        <w:pStyle w:val="ListParagraph"/>
        <w:ind w:left="284"/>
        <w:jc w:val="both"/>
        <w:rPr>
          <w:rFonts w:ascii="Cambria Math" w:eastAsiaTheme="minorEastAsia" w:hAnsi="Cambria Math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nary>
            </m:sup>
          </m:sSup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e>
          </m:rad>
        </m:oMath>
      </m:oMathPara>
    </w:p>
    <w:p w:rsidR="00A47E97" w:rsidRDefault="00A47E97" w:rsidP="009A4F2D">
      <w:pPr>
        <w:pStyle w:val="ListParagraph"/>
        <w:ind w:left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Используя первое из этих преобразований, можно привести уравнение на индукцию магнитного поля к виду</w:t>
      </w:r>
    </w:p>
    <w:p w:rsidR="00A47E97" w:rsidRPr="00A47E97" w:rsidRDefault="00A47E97" w:rsidP="009A4F2D">
      <w:pPr>
        <w:pStyle w:val="ListParagraph"/>
        <w:ind w:left="284"/>
        <w:jc w:val="both"/>
        <w:rPr>
          <w:rFonts w:ascii="Cambria Math" w:eastAsiaTheme="minorEastAsia" w:hAnsi="Cambria Math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f=0</m:t>
          </m:r>
        </m:oMath>
      </m:oMathPara>
    </w:p>
    <w:p w:rsidR="00BB043F" w:rsidRPr="00BB043F" w:rsidRDefault="00A47E97" w:rsidP="00BB043F">
      <w:pPr>
        <w:pStyle w:val="ListParagraph"/>
        <w:ind w:left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Определяя замену из </w:t>
      </w:r>
      <w:r w:rsidR="00C46D28">
        <w:rPr>
          <w:rFonts w:ascii="Cambria Math" w:eastAsiaTheme="minorEastAsia" w:hAnsi="Cambria Math"/>
        </w:rPr>
        <w:t xml:space="preserve">приведенного выше </w:t>
      </w:r>
      <w:r>
        <w:rPr>
          <w:rFonts w:ascii="Cambria Math" w:eastAsiaTheme="minorEastAsia" w:hAnsi="Cambria Math"/>
        </w:rPr>
        <w:t>условия</w:t>
      </w:r>
      <w:r w:rsidR="00C46D28">
        <w:rPr>
          <w:rFonts w:ascii="Cambria Math" w:eastAsiaTheme="minorEastAsia" w:hAnsi="Cambria Math"/>
        </w:rPr>
        <w:t xml:space="preserve"> и переходя к новой переменной, получим наконец</w:t>
      </w:r>
    </w:p>
    <w:p w:rsidR="00BB043F" w:rsidRPr="00BB043F" w:rsidRDefault="00C46D28" w:rsidP="00BB043F">
      <w:pPr>
        <w:pStyle w:val="ListParagraph"/>
        <w:ind w:left="284"/>
        <w:jc w:val="center"/>
        <w:rPr>
          <w:rFonts w:ascii="Cambria Math" w:eastAsiaTheme="minorEastAsia" w:hAnsi="Cambria Math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rad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4z</m:t>
              </m:r>
            </m:den>
          </m:f>
          <m:r>
            <w:rPr>
              <w:rFonts w:ascii="Cambria Math" w:eastAsiaTheme="minorEastAsia" w:hAnsi="Cambria Math"/>
            </w:rPr>
            <m:t>y=0</m:t>
          </m:r>
          <m:r>
            <w:rPr>
              <w:rFonts w:ascii="Cambria Math" w:eastAsiaTheme="minorEastAsia" w:hAnsi="Cambria Math"/>
              <w:lang w:val="en-US"/>
            </w:rPr>
            <m:t>, z~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A26F5B" w:rsidRDefault="00BB043F" w:rsidP="00A26F5B">
      <w:pPr>
        <w:pStyle w:val="ListParagraph"/>
        <w:ind w:left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В силу квадратичной замены, в новых переменных падающая волна движется не со стороны отрицательной полуоси, а из бесконечности вдоль луча с аргументом </w:t>
      </w:r>
      <m:oMath>
        <m:r>
          <w:rPr>
            <w:rFonts w:ascii="Cambria Math" w:eastAsiaTheme="minorEastAsia" w:hAnsi="Cambria Math"/>
          </w:rPr>
          <m:t>±2π</m:t>
        </m:r>
      </m:oMath>
      <w:r>
        <w:rPr>
          <w:rFonts w:ascii="Cambria Math" w:eastAsiaTheme="minorEastAsia" w:hAnsi="Cambria Math"/>
        </w:rPr>
        <w:t>. Знак определяется из соображений положиетльного знака поглощения. Это условие по своей сути представляет собой условие обхода полюса Ландау. В данном с</w:t>
      </w:r>
      <w:r w:rsidR="001F6368">
        <w:rPr>
          <w:rFonts w:ascii="Cambria Math" w:eastAsiaTheme="minorEastAsia" w:hAnsi="Cambria Math"/>
        </w:rPr>
        <w:t>лучае необходимо выбрать знак «</w:t>
      </w:r>
      <w:r w:rsidR="001F6368" w:rsidRPr="001F6368">
        <w:rPr>
          <w:rFonts w:ascii="Cambria Math" w:eastAsiaTheme="minorEastAsia" w:hAnsi="Cambria Math"/>
        </w:rPr>
        <w:t>-</w:t>
      </w:r>
      <w:r>
        <w:rPr>
          <w:rFonts w:ascii="Cambria Math" w:eastAsiaTheme="minorEastAsia" w:hAnsi="Cambria Math"/>
        </w:rPr>
        <w:t xml:space="preserve">». Теперь, вычисляя вычет </w:t>
      </w:r>
      <w:r w:rsidR="001F6368">
        <w:rPr>
          <w:rFonts w:ascii="Cambria Math" w:eastAsiaTheme="minorEastAsia" w:hAnsi="Cambria Math"/>
        </w:rPr>
        <w:t xml:space="preserve">мнимой части потенциала </w:t>
      </w:r>
      <w:r>
        <w:rPr>
          <w:rFonts w:ascii="Cambria Math" w:eastAsiaTheme="minorEastAsia" w:hAnsi="Cambria Math"/>
        </w:rPr>
        <w:t xml:space="preserve">в </w:t>
      </w:r>
      <w:r w:rsidR="00A26F5B">
        <w:rPr>
          <w:rFonts w:ascii="Cambria Math" w:eastAsiaTheme="minorEastAsia" w:hAnsi="Cambria Math"/>
        </w:rPr>
        <w:t>нуле</w:t>
      </w:r>
      <w:r>
        <w:rPr>
          <w:rFonts w:ascii="Cambria Math" w:eastAsiaTheme="minorEastAsia" w:hAnsi="Cambria Math"/>
        </w:rPr>
        <w:t xml:space="preserve"> и домножая результат на квазиклассический интеграл от нуля потенциала, расположенного в точке </w:t>
      </w:r>
      <m:oMath>
        <m:r>
          <w:rPr>
            <w:rFonts w:ascii="Cambria Math" w:eastAsiaTheme="minorEastAsia" w:hAnsi="Cambria Math"/>
          </w:rPr>
          <m:t>z=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δ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-2πi</m:t>
            </m:r>
          </m:sup>
        </m:sSup>
      </m:oMath>
      <w:r w:rsidR="001F6368">
        <w:rPr>
          <w:rFonts w:ascii="Cambria Math" w:eastAsiaTheme="minorEastAsia" w:hAnsi="Cambria Math"/>
        </w:rPr>
        <w:t>, до полюса, снова получим ту же самую формулу для поглощения.</w:t>
      </w:r>
    </w:p>
    <w:p w:rsidR="00A26F5B" w:rsidRDefault="00A26F5B" w:rsidP="00A26F5B">
      <w:pPr>
        <w:pStyle w:val="ListParagraph"/>
        <w:ind w:left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Оба вышеизложенных способа получения объединяет одна существенная особенность – так или иначе используется локальность поглощения. В первом случае она используется явно в тот момент, когда величиной переменной пренебрегают по сравнению с параметром. Во втором случае локальность заключена в процедуре взятия вычета – это наиболее естественный с</w:t>
      </w:r>
      <w:r w:rsidR="00B026FD">
        <w:rPr>
          <w:rFonts w:ascii="Cambria Math" w:eastAsiaTheme="minorEastAsia" w:hAnsi="Cambria Math"/>
        </w:rPr>
        <w:t xml:space="preserve">пособ аргументированно показать, что эффект в данном случае связан с бесстолкновительным поглощением. Как бы то ни было, оба способа работают лишь до тех пор, пока вид потенциала более менее прост. Как видно из уравнения с </w:t>
      </w:r>
      <m:oMath>
        <m:r>
          <w:rPr>
            <w:rFonts w:ascii="Cambria Math" w:eastAsiaTheme="minorEastAsia" w:hAnsi="Cambria Math"/>
          </w:rPr>
          <m:t>β≠0</m:t>
        </m:r>
      </m:oMath>
      <w:r w:rsidR="00B026FD">
        <w:rPr>
          <w:rFonts w:ascii="Cambria Math" w:eastAsiaTheme="minorEastAsia" w:hAnsi="Cambria Math"/>
        </w:rPr>
        <w:t>, вместо одной особенности нас ожидают целых три полюса, что в первом случае подразумевает сшивку локальных решений в области заведомого невыполнения квазиклассики, а во втором – совершенно нелицеприятную замену переменных.</w:t>
      </w:r>
    </w:p>
    <w:p w:rsidR="00B026FD" w:rsidRDefault="00B026FD" w:rsidP="00A26F5B">
      <w:pPr>
        <w:pStyle w:val="ListParagraph"/>
        <w:ind w:left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Отличительной особенностью третьего способа вычисления поглощения для данной задачи является его принципиальная нелокальность, а также намного более широкий спектр потенциалов, д</w:t>
      </w:r>
      <w:r w:rsidR="00143E66">
        <w:rPr>
          <w:rFonts w:ascii="Cambria Math" w:eastAsiaTheme="minorEastAsia" w:hAnsi="Cambria Math"/>
        </w:rPr>
        <w:t>ля которых решение может быть получено с тем или иным успехом. Платой за открывающиеся возможности является сложность идеи, заложенной в этом методе.</w:t>
      </w:r>
    </w:p>
    <w:p w:rsidR="00143E66" w:rsidRDefault="00143E66" w:rsidP="00143E66">
      <w:pPr>
        <w:pStyle w:val="ListParagraph"/>
        <w:numPr>
          <w:ilvl w:val="1"/>
          <w:numId w:val="2"/>
        </w:numPr>
        <w:ind w:left="0" w:firstLine="284"/>
        <w:jc w:val="both"/>
        <w:rPr>
          <w:rFonts w:ascii="Cambria Math" w:eastAsiaTheme="minorEastAsia" w:hAnsi="Cambria Math"/>
          <w:b/>
          <w:sz w:val="24"/>
          <w:szCs w:val="24"/>
        </w:rPr>
      </w:pPr>
      <w:r w:rsidRPr="00027633">
        <w:rPr>
          <w:rFonts w:ascii="Cambria Math" w:eastAsiaTheme="minorEastAsia" w:hAnsi="Cambria Math"/>
          <w:b/>
          <w:sz w:val="24"/>
          <w:szCs w:val="24"/>
        </w:rPr>
        <w:t>Метод фазовых интегралов</w:t>
      </w:r>
    </w:p>
    <w:p w:rsidR="008157BE" w:rsidRDefault="008157BE" w:rsidP="008157BE">
      <w:pPr>
        <w:pStyle w:val="ListParagraph"/>
        <w:ind w:left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Идея метода основана на явлении Стокса. Джордж Габриель Стокс впервые столкнулся с этим эффектом, исследуя асимптотики функций Эйри в 1857 году. </w:t>
      </w:r>
      <w:r w:rsidR="00E336F5">
        <w:rPr>
          <w:rFonts w:ascii="Cambria Math" w:eastAsiaTheme="minorEastAsia" w:hAnsi="Cambria Math"/>
        </w:rPr>
        <w:t>Строгое математическое обоснование метода может быть дано с использованием обобщенного преобразования Лапласа, однако в</w:t>
      </w:r>
      <w:r w:rsidR="002715B4">
        <w:rPr>
          <w:rFonts w:ascii="Cambria Math" w:eastAsiaTheme="minorEastAsia" w:hAnsi="Cambria Math"/>
        </w:rPr>
        <w:t xml:space="preserve"> данном изложении я не стану подробно останавливаться на математическом аспекте эффекта, а изложу лишь его основную суть. </w:t>
      </w:r>
    </w:p>
    <w:p w:rsidR="008157BE" w:rsidRPr="002715B4" w:rsidRDefault="008157BE" w:rsidP="008157BE">
      <w:pPr>
        <w:pStyle w:val="ListParagraph"/>
        <w:ind w:left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Пусть имеется уравнение</w:t>
      </w:r>
      <w:r w:rsidR="002715B4">
        <w:rPr>
          <w:rFonts w:ascii="Cambria Math" w:eastAsiaTheme="minorEastAsia" w:hAnsi="Cambria Math"/>
        </w:rPr>
        <w:t xml:space="preserve"> вида стационарного одномерного уравнения Шредингера с потенциалом, допускающим запись решения в виде суммы ВКБ-асимптотик. Тогда в области выполнения ВКБ-приближения решение запишется в виде</w:t>
      </w:r>
      <w:r w:rsidR="002715B4" w:rsidRPr="002715B4">
        <w:rPr>
          <w:rFonts w:ascii="Cambria Math" w:eastAsiaTheme="minorEastAsia" w:hAnsi="Cambria Math"/>
        </w:rPr>
        <w:t>:</w:t>
      </w:r>
    </w:p>
    <w:p w:rsidR="002715B4" w:rsidRPr="007E40B3" w:rsidRDefault="002715B4" w:rsidP="002715B4">
      <w:pPr>
        <w:pStyle w:val="ListParagraph"/>
        <w:ind w:left="284"/>
        <w:jc w:val="both"/>
        <w:rPr>
          <w:rFonts w:ascii="Cambria Math" w:eastAsiaTheme="minorEastAsia" w:hAnsi="Cambria Math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+Q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y=0</m:t>
          </m:r>
          <m:r>
            <w:rPr>
              <w:rFonts w:ascii="Cambria Math" w:eastAsiaTheme="minorEastAsia" w:hAnsi="Cambria Math"/>
              <w:lang w:val="en-US"/>
            </w:rPr>
            <m:t>,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±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-1/4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±i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e>
                  </m:rad>
                </m:e>
              </m:nary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-3/2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≪1</m:t>
          </m:r>
        </m:oMath>
      </m:oMathPara>
    </w:p>
    <w:p w:rsidR="007E40B3" w:rsidRDefault="007E40B3" w:rsidP="002715B4">
      <w:pPr>
        <w:pStyle w:val="ListParagraph"/>
        <w:ind w:left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На действительной оси области, в которых решение представимо в виде суммы двух квазинезависимых волн, разделены областью взаимодействия, в которой ВКБ-приближение неприменимо. В случае уравнения Эйри, как и в случае нашего уравнения, это окрестность нуля. Однако если рассмотривать анализируемое уравнение на комплексной плоскости, то окажется, что область взаимодействия можно обойти, оставаясь каждый момент времени в</w:t>
      </w:r>
      <w:r w:rsidR="00E336F5">
        <w:rPr>
          <w:rFonts w:ascii="Cambria Math" w:eastAsiaTheme="minorEastAsia" w:hAnsi="Cambria Math"/>
        </w:rPr>
        <w:t xml:space="preserve"> условиях применения асимптотического решения. Явление, обнаруженное Стоксом, заключается в следующем: существую кривые, разделяющие комплексную область на части, в каждой из которых решение представимо в виде линейной комбинации асимптотических решений, но со своими для каждой области коэффициентами. Метод фазовых интегралов, фактически, определяет способ пересчета этих коэффициентов из одной области в другую и, таким образом, позволяет находить связь прошедшей волны с падающей и отраженной, обходя особенность в комплексной плоскости.</w:t>
      </w:r>
    </w:p>
    <w:p w:rsidR="00130541" w:rsidRDefault="00130541" w:rsidP="002715B4">
      <w:pPr>
        <w:pStyle w:val="ListParagraph"/>
        <w:ind w:left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Линии, разделяющие комплексную плоскость на области сохранения асимптотического разложения, бывают двух типов. Их принято называть Стоксовыми и анти-Стоксовыми. В различных публикациях терминология именования может различаться. Я буду придерживаться определений, данных в книге</w:t>
      </w:r>
      <w:r w:rsidRPr="005539B9">
        <w:rPr>
          <w:rFonts w:ascii="Cambria Math" w:eastAsiaTheme="minorEastAsia" w:hAnsi="Cambria Math"/>
        </w:rPr>
        <w:t>[…]</w:t>
      </w:r>
      <w:r>
        <w:rPr>
          <w:rFonts w:ascii="Cambria Math" w:eastAsiaTheme="minorEastAsia" w:hAnsi="Cambria Math"/>
        </w:rPr>
        <w:t xml:space="preserve">. </w:t>
      </w:r>
      <w:r w:rsidR="003B4363">
        <w:rPr>
          <w:rFonts w:ascii="Cambria Math" w:eastAsiaTheme="minorEastAsia" w:hAnsi="Cambria Math"/>
        </w:rPr>
        <w:t>Анти-</w:t>
      </w:r>
      <w:r w:rsidR="005539B9">
        <w:rPr>
          <w:rFonts w:ascii="Cambria Math" w:eastAsiaTheme="minorEastAsia" w:hAnsi="Cambria Math"/>
        </w:rPr>
        <w:t>Стоксовыми назовем линии, вдоль которых асимптотические решения осциллируют, сохраняя своё абсолютное</w:t>
      </w:r>
      <w:r w:rsidR="003B4363">
        <w:rPr>
          <w:rFonts w:ascii="Cambria Math" w:eastAsiaTheme="minorEastAsia" w:hAnsi="Cambria Math"/>
        </w:rPr>
        <w:t xml:space="preserve"> значение. Соответственно, </w:t>
      </w:r>
      <w:r w:rsidR="005539B9">
        <w:rPr>
          <w:rFonts w:ascii="Cambria Math" w:eastAsiaTheme="minorEastAsia" w:hAnsi="Cambria Math"/>
        </w:rPr>
        <w:t xml:space="preserve">Стоксовыми – те, вдоль которых </w:t>
      </w:r>
      <w:r w:rsidR="005539B9">
        <w:rPr>
          <w:rFonts w:ascii="Cambria Math" w:eastAsiaTheme="minorEastAsia" w:hAnsi="Cambria Math"/>
        </w:rPr>
        <w:lastRenderedPageBreak/>
        <w:t>значения инкремента и декремента растущей и экспоненциально спадающей волн соответственно максимальны. Математически эти кривые можно определить через фазовые интегралы в выражениях асимптотических разложений:</w:t>
      </w:r>
    </w:p>
    <w:p w:rsidR="005539B9" w:rsidRPr="002D7A3D" w:rsidRDefault="00A20CE3" w:rsidP="002715B4">
      <w:pPr>
        <w:pStyle w:val="ListParagraph"/>
        <w:ind w:left="284"/>
        <w:jc w:val="both"/>
        <w:rPr>
          <w:rFonts w:ascii="Cambria Math" w:eastAsiaTheme="minorEastAsia" w:hAnsi="Cambria Math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z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rad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 xml:space="preserve">=0,  </m:t>
          </m:r>
          <m:r>
            <w:rPr>
              <w:rFonts w:ascii="Cambria Math" w:eastAsiaTheme="minorEastAsia" w:hAnsi="Cambria Math"/>
            </w:rPr>
            <m:t>Im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z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rad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</w:rPr>
            <m:t xml:space="preserve">=0 </m:t>
          </m:r>
        </m:oMath>
      </m:oMathPara>
    </w:p>
    <w:p w:rsidR="002D7A3D" w:rsidRDefault="002D7A3D" w:rsidP="002715B4">
      <w:pPr>
        <w:pStyle w:val="ListParagraph"/>
        <w:ind w:left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где нижний предел в интегралах представляет из себя одну из особых точек потенциала – нулей и полюсов. </w:t>
      </w:r>
    </w:p>
    <w:p w:rsidR="002D7A3D" w:rsidRDefault="002D7A3D" w:rsidP="002715B4">
      <w:pPr>
        <w:pStyle w:val="ListParagraph"/>
        <w:ind w:left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Проиллюстрируем сказанное на примере функции Эйри. Как известно, уравнение Эйри, а также асимптотические выражения его решений имеет следующий вид:</w:t>
      </w:r>
    </w:p>
    <w:p w:rsidR="00011805" w:rsidRPr="00011805" w:rsidRDefault="002D7A3D" w:rsidP="00011805">
      <w:pPr>
        <w:pStyle w:val="ListParagraph"/>
        <w:ind w:left="284"/>
        <w:jc w:val="both"/>
        <w:rPr>
          <w:rFonts w:ascii="Cambria Math" w:eastAsiaTheme="minorEastAsia" w:hAnsi="Cambria Math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-xy=0</m:t>
          </m:r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±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~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∓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sup>
          </m:sSup>
        </m:oMath>
      </m:oMathPara>
    </w:p>
    <w:p w:rsidR="00B83A9B" w:rsidRDefault="00011805" w:rsidP="00011805">
      <w:pPr>
        <w:pStyle w:val="ListParagraph"/>
        <w:ind w:left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Нетрудно получить, что, в согласии с данным выше определением, линии Стокса для такого уравнения представляют собой лучи, уходящие на бесконечность из начала координат под углами </w:t>
      </w:r>
      <m:oMath>
        <m:r>
          <w:rPr>
            <w:rFonts w:ascii="Cambria Math" w:eastAsiaTheme="minorEastAsia" w:hAnsi="Cambria Math"/>
          </w:rPr>
          <m:t>0,±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π</m:t>
        </m:r>
      </m:oMath>
      <w:r>
        <w:rPr>
          <w:rFonts w:ascii="Cambria Math" w:eastAsiaTheme="minorEastAsia" w:hAnsi="Cambria Math"/>
        </w:rPr>
        <w:t xml:space="preserve">, а анти-Стоксовы – под углами </w:t>
      </w:r>
      <m:oMath>
        <m:r>
          <w:rPr>
            <w:rFonts w:ascii="Cambria Math" w:eastAsiaTheme="minorEastAsia" w:hAnsi="Cambria Math"/>
          </w:rPr>
          <m:t>π,±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π</m:t>
        </m:r>
      </m:oMath>
      <w:r>
        <w:rPr>
          <w:rFonts w:ascii="Cambria Math" w:eastAsiaTheme="minorEastAsia" w:hAnsi="Cambria Math"/>
        </w:rPr>
        <w:t xml:space="preserve">. В результате получается картина, представленная на рисунке </w:t>
      </w:r>
      <w:r w:rsidRPr="003B4363">
        <w:rPr>
          <w:rFonts w:ascii="Cambria Math" w:eastAsiaTheme="minorEastAsia" w:hAnsi="Cambria Math"/>
        </w:rPr>
        <w:t>[###]</w:t>
      </w:r>
      <w:r>
        <w:rPr>
          <w:rFonts w:ascii="Cambria Math" w:eastAsiaTheme="minorEastAsia" w:hAnsi="Cambria Math"/>
        </w:rPr>
        <w:t>.</w:t>
      </w:r>
    </w:p>
    <w:p w:rsidR="00011805" w:rsidRDefault="002C416B" w:rsidP="00B83A9B">
      <w:pPr>
        <w:pStyle w:val="ListParagraph"/>
        <w:ind w:left="284"/>
        <w:jc w:val="center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noProof/>
          <w:lang w:eastAsia="ru-RU"/>
        </w:rPr>
        <w:drawing>
          <wp:inline distT="0" distB="0" distL="0" distR="0">
            <wp:extent cx="2582265" cy="2241875"/>
            <wp:effectExtent l="0" t="0" r="0" b="0"/>
            <wp:docPr id="11" name="Picture 11" descr="C:\Users\akutlin\Desktop\Private\ASGAP\diploma\images\Ai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utlin\Desktop\Private\ASGAP\diploma\images\Airy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326" cy="224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FBD" w:rsidRDefault="00B83A9B" w:rsidP="00A41ACE">
      <w:pPr>
        <w:ind w:left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Сплошными линиями выделены </w:t>
      </w:r>
      <w:r w:rsidR="003B4363">
        <w:rPr>
          <w:rFonts w:ascii="Cambria Math" w:eastAsiaTheme="minorEastAsia" w:hAnsi="Cambria Math"/>
        </w:rPr>
        <w:t>анти-</w:t>
      </w:r>
      <w:r>
        <w:rPr>
          <w:rFonts w:ascii="Cambria Math" w:eastAsiaTheme="minorEastAsia" w:hAnsi="Cambria Math"/>
        </w:rPr>
        <w:t>Стоксовы направления, пунктирными –</w:t>
      </w:r>
      <w:r w:rsidR="003B4363"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>Стоксовы.</w:t>
      </w:r>
      <w:r w:rsidR="00615413">
        <w:rPr>
          <w:rFonts w:ascii="Cambria Math" w:eastAsiaTheme="minorEastAsia" w:hAnsi="Cambria Math"/>
        </w:rPr>
        <w:t xml:space="preserve"> Картина, представленная на этом ресинке, является основным инструментом анализа в методе фазовых интегралов, именуемом иногда методом Стокса, и называется графом Стокса.</w:t>
      </w:r>
    </w:p>
    <w:p w:rsidR="00FE2975" w:rsidRDefault="003B4363" w:rsidP="00A41ACE">
      <w:pPr>
        <w:ind w:left="284"/>
        <w:jc w:val="both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Явление Стокса</w:t>
      </w:r>
      <w:r w:rsidR="005C4FBD">
        <w:rPr>
          <w:rFonts w:ascii="Cambria Math" w:eastAsiaTheme="minorEastAsia" w:hAnsi="Cambria Math"/>
        </w:rPr>
        <w:t xml:space="preserve">, как </w:t>
      </w:r>
      <w:r>
        <w:rPr>
          <w:rFonts w:ascii="Cambria Math" w:eastAsiaTheme="minorEastAsia" w:hAnsi="Cambria Math"/>
        </w:rPr>
        <w:t xml:space="preserve">и следовало ожидать, происходит на </w:t>
      </w:r>
      <w:r w:rsidR="005C4FBD">
        <w:rPr>
          <w:rFonts w:ascii="Cambria Math" w:eastAsiaTheme="minorEastAsia" w:hAnsi="Cambria Math"/>
        </w:rPr>
        <w:t>Стоксовых линиях. Смена коэффициентов асимптотического разложения связана с качественным изменением траектории наискорейшего спуска при взятии интегралов, возникающих при строгом описании с помощью преобразования Лапласа. Понять же происходящее можно и без пр</w:t>
      </w:r>
      <w:r w:rsidR="002D68E9">
        <w:rPr>
          <w:rFonts w:ascii="Cambria Math" w:eastAsiaTheme="minorEastAsia" w:hAnsi="Cambria Math"/>
        </w:rPr>
        <w:t xml:space="preserve">ивлечения сложной математики. Дело в том, что в любой точке комплексной проскости, кроме набора особых точек и </w:t>
      </w:r>
      <w:r>
        <w:rPr>
          <w:rFonts w:ascii="Cambria Math" w:eastAsiaTheme="minorEastAsia" w:hAnsi="Cambria Math"/>
        </w:rPr>
        <w:t>анти-Стоксовых линий</w:t>
      </w:r>
      <w:r w:rsidR="002D68E9">
        <w:rPr>
          <w:rFonts w:ascii="Cambria Math" w:eastAsiaTheme="minorEastAsia" w:hAnsi="Cambria Math"/>
        </w:rPr>
        <w:t>, одно из решений доминирует, а другое – экспоненциально спадает, поэтому с точки зрения асимптотического разложения удержание спадающего решения является превышением точности. Наибольшая разница между решени</w:t>
      </w:r>
      <w:r>
        <w:rPr>
          <w:rFonts w:ascii="Cambria Math" w:eastAsiaTheme="minorEastAsia" w:hAnsi="Cambria Math"/>
        </w:rPr>
        <w:t xml:space="preserve">ями достигается как раз на </w:t>
      </w:r>
      <w:r w:rsidR="002D68E9">
        <w:rPr>
          <w:rFonts w:ascii="Cambria Math" w:eastAsiaTheme="minorEastAsia" w:hAnsi="Cambria Math"/>
        </w:rPr>
        <w:t>Стоксовых линиях. В случае, если коэффициент перед доминантным решением отличен от нуля, решение в целом не почувствует изменения коэффициента перед субдоминантным. Если же доминантное решение входит в линейную комбинацию с нулевым коэффиц</w:t>
      </w:r>
      <w:r>
        <w:rPr>
          <w:rFonts w:ascii="Cambria Math" w:eastAsiaTheme="minorEastAsia" w:hAnsi="Cambria Math"/>
        </w:rPr>
        <w:t xml:space="preserve">иентом, при переходе через </w:t>
      </w:r>
      <w:r w:rsidR="002D68E9">
        <w:rPr>
          <w:rFonts w:ascii="Cambria Math" w:eastAsiaTheme="minorEastAsia" w:hAnsi="Cambria Math"/>
        </w:rPr>
        <w:t>Стоксову линию решение не меняет своего вида.</w:t>
      </w:r>
      <w:r w:rsidR="00FE2975">
        <w:rPr>
          <w:rFonts w:ascii="Cambria Math" w:eastAsiaTheme="minorEastAsia" w:hAnsi="Cambria Math"/>
        </w:rPr>
        <w:t xml:space="preserve"> Формаль</w:t>
      </w:r>
      <w:r>
        <w:rPr>
          <w:rFonts w:ascii="Cambria Math" w:eastAsiaTheme="minorEastAsia" w:hAnsi="Cambria Math"/>
        </w:rPr>
        <w:t>но операцию перехода через линию Стокса</w:t>
      </w:r>
      <w:r w:rsidR="00FE2975">
        <w:rPr>
          <w:rFonts w:ascii="Cambria Math" w:eastAsiaTheme="minorEastAsia" w:hAnsi="Cambria Math"/>
        </w:rPr>
        <w:t xml:space="preserve"> можно представить как домножение столбца коэффициентов</w:t>
      </w:r>
      <w:r w:rsidR="005B07C7">
        <w:rPr>
          <w:rFonts w:ascii="Cambria Math" w:eastAsiaTheme="minorEastAsia" w:hAnsi="Cambria Math"/>
        </w:rPr>
        <w:t xml:space="preserve"> перед ВКБ-решениями на некоторую матрицу. Столбец коэффициентов можно выбрать двумя способами: по направлению распространения волны (знаком перед фазовым интегралом) или по свойству доминантности. В этой работе будет использоваться первый способ. Для него матрица перехода имеет вид</w:t>
      </w:r>
      <w:r w:rsidR="00FE2975">
        <w:rPr>
          <w:rFonts w:ascii="Cambria Math" w:eastAsiaTheme="minorEastAsia" w:hAnsi="Cambria Math"/>
        </w:rPr>
        <w:t>:</w:t>
      </w:r>
    </w:p>
    <w:p w:rsidR="005C4FBD" w:rsidRPr="00FE2975" w:rsidRDefault="00FE2975" w:rsidP="00A41ACE">
      <w:pPr>
        <w:ind w:left="284"/>
        <w:jc w:val="center"/>
        <w:rPr>
          <w:rFonts w:ascii="Cambria Math" w:eastAsiaTheme="minorEastAsia" w:hAnsi="Cambria Math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615413" w:rsidRDefault="00FE2975" w:rsidP="00A41ACE">
      <w:pPr>
        <w:ind w:left="284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lastRenderedPageBreak/>
        <w:t xml:space="preserve">В случае, если на первом месте в векторе коэффициентов идет коэффициент перед доминантной функцией, необходимо проводить умножение на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</m:oMath>
      <w:r>
        <w:rPr>
          <w:rFonts w:ascii="Cambria Math" w:eastAsiaTheme="minorEastAsia" w:hAnsi="Cambria Math"/>
        </w:rPr>
        <w:t xml:space="preserve">, в противном случае – на транспонированную матрицу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acc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</m:oMath>
      <w:r>
        <w:rPr>
          <w:rFonts w:ascii="Cambria Math" w:eastAsiaTheme="minorEastAsia" w:hAnsi="Cambria Math"/>
        </w:rPr>
        <w:t>.</w:t>
      </w:r>
      <w:r w:rsidR="00615413">
        <w:rPr>
          <w:rFonts w:ascii="Cambria Math" w:eastAsiaTheme="minorEastAsia" w:hAnsi="Cambria Math"/>
        </w:rPr>
        <w:t xml:space="preserve"> Константа </w:t>
      </w:r>
      <w:r w:rsidR="00615413">
        <w:rPr>
          <w:rFonts w:ascii="Cambria Math" w:eastAsiaTheme="minorEastAsia" w:hAnsi="Cambria Math"/>
          <w:lang w:val="en-US"/>
        </w:rPr>
        <w:t>s</w:t>
      </w:r>
      <w:r w:rsidR="00615413" w:rsidRPr="00615413">
        <w:rPr>
          <w:rFonts w:ascii="Cambria Math" w:eastAsiaTheme="minorEastAsia" w:hAnsi="Cambria Math"/>
        </w:rPr>
        <w:t xml:space="preserve"> </w:t>
      </w:r>
      <w:r w:rsidR="00615413">
        <w:rPr>
          <w:rFonts w:ascii="Cambria Math" w:eastAsiaTheme="minorEastAsia" w:hAnsi="Cambria Math"/>
        </w:rPr>
        <w:t>имеет ключевое значение в рассматриваемом методе и носит название константы Стокса.</w:t>
      </w:r>
      <w:r w:rsidR="003B4363">
        <w:rPr>
          <w:rFonts w:ascii="Cambria Math" w:eastAsiaTheme="minorEastAsia" w:hAnsi="Cambria Math"/>
        </w:rPr>
        <w:t xml:space="preserve"> В общем случае для каждой </w:t>
      </w:r>
      <w:r w:rsidR="00615413">
        <w:rPr>
          <w:rFonts w:ascii="Cambria Math" w:eastAsiaTheme="minorEastAsia" w:hAnsi="Cambria Math"/>
        </w:rPr>
        <w:t>Стоксовой линии она своя.</w:t>
      </w:r>
      <w:r w:rsidR="00FC0181">
        <w:rPr>
          <w:rFonts w:ascii="Cambria Math" w:eastAsiaTheme="minorEastAsia" w:hAnsi="Cambria Math"/>
        </w:rPr>
        <w:t xml:space="preserve"> </w:t>
      </w:r>
      <w:r w:rsidR="003B4363">
        <w:rPr>
          <w:rFonts w:ascii="Cambria Math" w:eastAsiaTheme="minorEastAsia" w:hAnsi="Cambria Math"/>
        </w:rPr>
        <w:t>Анти-</w:t>
      </w:r>
      <w:r w:rsidR="00615413">
        <w:rPr>
          <w:rFonts w:ascii="Cambria Math" w:eastAsiaTheme="minorEastAsia" w:hAnsi="Cambria Math"/>
        </w:rPr>
        <w:t xml:space="preserve">Стоксовы </w:t>
      </w:r>
      <w:r w:rsidR="00FC0181">
        <w:rPr>
          <w:rFonts w:ascii="Cambria Math" w:eastAsiaTheme="minorEastAsia" w:hAnsi="Cambria Math"/>
        </w:rPr>
        <w:t xml:space="preserve">же </w:t>
      </w:r>
      <w:r w:rsidR="00615413">
        <w:rPr>
          <w:rFonts w:ascii="Cambria Math" w:eastAsiaTheme="minorEastAsia" w:hAnsi="Cambria Math"/>
        </w:rPr>
        <w:t xml:space="preserve">линии характерны тем, что меняют субдоминантную и доминантную функции местами. В результате в </w:t>
      </w:r>
      <w:r w:rsidR="003B4363">
        <w:rPr>
          <w:rFonts w:ascii="Cambria Math" w:eastAsiaTheme="minorEastAsia" w:hAnsi="Cambria Math"/>
        </w:rPr>
        <w:t>областях</w:t>
      </w:r>
      <w:r w:rsidR="00615413">
        <w:rPr>
          <w:rFonts w:ascii="Cambria Math" w:eastAsiaTheme="minorEastAsia" w:hAnsi="Cambria Math"/>
        </w:rPr>
        <w:t xml:space="preserve">, разделанных </w:t>
      </w:r>
      <w:r w:rsidR="003B4363">
        <w:rPr>
          <w:rFonts w:ascii="Cambria Math" w:eastAsiaTheme="minorEastAsia" w:hAnsi="Cambria Math"/>
        </w:rPr>
        <w:t>этими линиями</w:t>
      </w:r>
      <w:r w:rsidR="00FC0181">
        <w:rPr>
          <w:rFonts w:ascii="Cambria Math" w:eastAsiaTheme="minorEastAsia" w:hAnsi="Cambria Math"/>
        </w:rPr>
        <w:t>, необходимо проводить домножение на разные матрицы.</w:t>
      </w:r>
    </w:p>
    <w:p w:rsidR="00FC0181" w:rsidRDefault="00FC0181" w:rsidP="00A41ACE">
      <w:pPr>
        <w:ind w:left="284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В строгой теории константа Стокса возникает в результате взятия соответствующего интеграла методом стационарной фазы. Оказывается, во многих случаях удается определить её значение с той или иной степенью точности из совершенно иных соображений. Например, для уравнений, решения которых не имеют точек ветвления, константы Стокса могут быть определены из условия перехода решения самого в себя при полном обороте вокруг начала отсчета. В этом случае не стоит забывать о наличии </w:t>
      </w:r>
      <w:r w:rsidR="00932F29">
        <w:rPr>
          <w:rFonts w:ascii="Cambria Math" w:eastAsiaTheme="minorEastAsia" w:hAnsi="Cambria Math"/>
        </w:rPr>
        <w:t xml:space="preserve">ветвления в асимптотическом представлении решения. Учесть это можно с помощью проведения разреза и домножения решения на коэффициент, соответствующий конкретному виду точки ветвления. В случае, если потенциал содержит единственный ноль </w:t>
      </w:r>
      <m:oMath>
        <m:r>
          <w:rPr>
            <w:rFonts w:ascii="Cambria Math" w:eastAsiaTheme="minorEastAsia" w:hAnsi="Cambria Math"/>
          </w:rPr>
          <m:t>n</m:t>
        </m:r>
      </m:oMath>
      <w:r w:rsidR="00932F29" w:rsidRPr="00932F29">
        <w:rPr>
          <w:rFonts w:ascii="Cambria Math" w:eastAsiaTheme="minorEastAsia" w:hAnsi="Cambria Math"/>
        </w:rPr>
        <w:t>-</w:t>
      </w:r>
      <w:r w:rsidR="00932F29">
        <w:rPr>
          <w:rFonts w:ascii="Cambria Math" w:eastAsiaTheme="minorEastAsia" w:hAnsi="Cambria Math"/>
        </w:rPr>
        <w:t>го порядка, представляется возможным найти общую формулу для константы Стокса</w:t>
      </w:r>
      <w:r w:rsidR="0052437C">
        <w:rPr>
          <w:rFonts w:ascii="Cambria Math" w:eastAsiaTheme="minorEastAsia" w:hAnsi="Cambria Math"/>
        </w:rPr>
        <w:t xml:space="preserve"> в случае обхода проти часовой стрелки</w:t>
      </w:r>
      <w:r w:rsidR="00932F29">
        <w:rPr>
          <w:rFonts w:ascii="Cambria Math" w:eastAsiaTheme="minorEastAsia" w:hAnsi="Cambria Math"/>
        </w:rPr>
        <w:t>:</w:t>
      </w:r>
    </w:p>
    <w:p w:rsidR="00932F29" w:rsidRPr="005B07C7" w:rsidRDefault="00932F29" w:rsidP="00A41ACE">
      <w:pPr>
        <w:ind w:left="284"/>
        <w:rPr>
          <w:rFonts w:ascii="Cambria Math" w:eastAsiaTheme="minorEastAsia" w:hAnsi="Cambria Math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s=2i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n+2</m:t>
                  </m:r>
                </m:den>
              </m:f>
            </m:e>
          </m:func>
        </m:oMath>
      </m:oMathPara>
    </w:p>
    <w:p w:rsidR="005B07C7" w:rsidRDefault="005B07C7" w:rsidP="00A41ACE">
      <w:pPr>
        <w:ind w:left="284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В случае наличия у потенциала нескольких особых точек при обходе необходимо учитывать, из какой именно особенности выходит линия, с которой происходит взаимодействие. Для перехода от</w:t>
      </w:r>
      <w:r w:rsidR="00E5541D" w:rsidRPr="00E5541D">
        <w:rPr>
          <w:rFonts w:ascii="Cambria Math" w:eastAsiaTheme="minorEastAsia" w:hAnsi="Cambria Math"/>
        </w:rPr>
        <w:t xml:space="preserve"> </w:t>
      </w:r>
      <w:r w:rsidR="00E5541D">
        <w:rPr>
          <w:rFonts w:ascii="Cambria Math" w:eastAsiaTheme="minorEastAsia" w:hAnsi="Cambria Math"/>
        </w:rPr>
        <w:t xml:space="preserve">особенности в точке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ascii="Cambria Math" w:eastAsiaTheme="minorEastAsia" w:hAnsi="Cambria Math"/>
        </w:rPr>
        <w:t xml:space="preserve"> к </w:t>
      </w:r>
      <w:r w:rsidR="00E5541D">
        <w:rPr>
          <w:rFonts w:ascii="Cambria Math" w:eastAsiaTheme="minorEastAsia" w:hAnsi="Cambria Math"/>
        </w:rPr>
        <w:t xml:space="preserve">особенности в точке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ascii="Cambria Math" w:eastAsiaTheme="minorEastAsia" w:hAnsi="Cambria Math"/>
        </w:rPr>
        <w:t xml:space="preserve"> вектор коэффициентов должен быть домножен на</w:t>
      </w:r>
      <w:r w:rsidR="00E5541D">
        <w:rPr>
          <w:rFonts w:ascii="Cambria Math" w:eastAsiaTheme="minorEastAsia" w:hAnsi="Cambria Math"/>
        </w:rPr>
        <w:t xml:space="preserve"> матрицу</w:t>
      </w:r>
    </w:p>
    <w:p w:rsidR="00E5541D" w:rsidRPr="00E5541D" w:rsidRDefault="00E5541D" w:rsidP="00A41ACE">
      <w:pPr>
        <w:ind w:left="284"/>
        <w:rPr>
          <w:rFonts w:ascii="Cambria Math" w:eastAsiaTheme="minorEastAsia" w:hAnsi="Cambria Math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b</m:t>
                            </m:r>
                          </m:sup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</m:rad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dz</m:t>
                            </m:r>
                          </m:e>
                        </m:nary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-i</m:t>
                        </m:r>
                        <m:nary>
                          <m:naryPr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b</m:t>
                            </m:r>
                          </m:sup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</m:rad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dz</m:t>
                            </m:r>
                          </m:e>
                        </m:nary>
                      </m:sup>
                    </m:sSup>
                  </m:e>
                </m:mr>
              </m:m>
            </m:e>
          </m:d>
        </m:oMath>
      </m:oMathPara>
    </w:p>
    <w:p w:rsidR="00E5541D" w:rsidRDefault="00E5541D" w:rsidP="00A41ACE">
      <w:pPr>
        <w:ind w:left="284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В показателях стоит ни что иное, как фазовые интегралы. Отсюда и проистекает название метода.</w:t>
      </w:r>
    </w:p>
    <w:p w:rsidR="00E5541D" w:rsidRDefault="00E5541D" w:rsidP="00A41ACE">
      <w:pPr>
        <w:ind w:left="284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Все вышесказанное можно резюмировать, сформулировав </w:t>
      </w:r>
      <w:r w:rsidR="009E0CB5">
        <w:rPr>
          <w:rFonts w:ascii="Cambria Math" w:eastAsiaTheme="minorEastAsia" w:hAnsi="Cambria Math"/>
        </w:rPr>
        <w:t>4 коротких правила:</w:t>
      </w:r>
    </w:p>
    <w:p w:rsidR="009E0CB5" w:rsidRDefault="009E0CB5" w:rsidP="00A41ACE">
      <w:pPr>
        <w:pStyle w:val="ListParagraph"/>
        <w:numPr>
          <w:ilvl w:val="0"/>
          <w:numId w:val="4"/>
        </w:numPr>
        <w:ind w:left="567"/>
        <w:rPr>
          <w:rFonts w:ascii="Cambria Math" w:eastAsiaTheme="minorEastAsia" w:hAnsi="Cambria Math"/>
        </w:rPr>
      </w:pPr>
      <w:r w:rsidRPr="009E0CB5">
        <w:rPr>
          <w:rFonts w:ascii="Cambria Math" w:eastAsiaTheme="minorEastAsia" w:hAnsi="Cambria Math"/>
        </w:rPr>
        <w:t>Переход через</w:t>
      </w:r>
      <w:r>
        <w:rPr>
          <w:rFonts w:ascii="Cambria Math" w:eastAsiaTheme="minorEastAsia" w:hAnsi="Cambria Math"/>
        </w:rPr>
        <w:t xml:space="preserve"> линию Стокса сопровождается домножением столбца коэффициентов на матрицу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</m:oMath>
      <w:r>
        <w:rPr>
          <w:rFonts w:ascii="Cambria Math" w:eastAsiaTheme="minorEastAsia" w:hAnsi="Cambria Math"/>
        </w:rPr>
        <w:t xml:space="preserve"> в случае, если волна, распространяющаяся в положительном направлении действительной оси, доминантна, и на транспонированную в обратном случае.</w:t>
      </w:r>
    </w:p>
    <w:p w:rsidR="009E0CB5" w:rsidRDefault="009E0CB5" w:rsidP="00A41ACE">
      <w:pPr>
        <w:pStyle w:val="ListParagraph"/>
        <w:numPr>
          <w:ilvl w:val="0"/>
          <w:numId w:val="4"/>
        </w:numPr>
        <w:ind w:left="567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Переход через анти-Стоксову линию меняет свойство доминантности.</w:t>
      </w:r>
    </w:p>
    <w:p w:rsidR="009E0CB5" w:rsidRDefault="009E0CB5" w:rsidP="00A41ACE">
      <w:pPr>
        <w:pStyle w:val="ListParagraph"/>
        <w:numPr>
          <w:ilvl w:val="0"/>
          <w:numId w:val="4"/>
        </w:numPr>
        <w:ind w:left="567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Переход от одной особенности к другой сопровождается домножением на матрицу фазовых интегралов</w:t>
      </w:r>
    </w:p>
    <w:p w:rsidR="009E0CB5" w:rsidRDefault="009E0CB5" w:rsidP="00A41ACE">
      <w:pPr>
        <w:pStyle w:val="ListParagraph"/>
        <w:numPr>
          <w:ilvl w:val="0"/>
          <w:numId w:val="4"/>
        </w:numPr>
        <w:ind w:left="567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Переход через разрез сопровождается домножением на константу, соответствующую типу разреза.</w:t>
      </w:r>
    </w:p>
    <w:p w:rsidR="005F049A" w:rsidRDefault="00A41ACE" w:rsidP="00A41ACE">
      <w:pPr>
        <w:pStyle w:val="ListParagraph"/>
        <w:numPr>
          <w:ilvl w:val="1"/>
          <w:numId w:val="2"/>
        </w:numPr>
        <w:ind w:left="284"/>
        <w:rPr>
          <w:rFonts w:ascii="Cambria Math" w:eastAsiaTheme="minorEastAsia" w:hAnsi="Cambria Math"/>
          <w:b/>
          <w:sz w:val="24"/>
          <w:szCs w:val="24"/>
        </w:rPr>
      </w:pPr>
      <w:r w:rsidRPr="00A41ACE">
        <w:rPr>
          <w:rFonts w:ascii="Cambria Math" w:eastAsiaTheme="minorEastAsia" w:hAnsi="Cambria Math"/>
          <w:b/>
          <w:sz w:val="24"/>
          <w:szCs w:val="24"/>
        </w:rPr>
        <w:t>Случай изотропной плазмы (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β=0</m:t>
        </m:r>
      </m:oMath>
      <w:r w:rsidRPr="00A41ACE">
        <w:rPr>
          <w:rFonts w:ascii="Cambria Math" w:eastAsiaTheme="minorEastAsia" w:hAnsi="Cambria Math"/>
          <w:b/>
          <w:sz w:val="24"/>
          <w:szCs w:val="24"/>
        </w:rPr>
        <w:t>)</w:t>
      </w:r>
    </w:p>
    <w:p w:rsidR="00A41ACE" w:rsidRDefault="00A41ACE" w:rsidP="00A41ACE">
      <w:pPr>
        <w:pStyle w:val="ListParagraph"/>
        <w:ind w:left="284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Попытаемся применить метод Стокса к случаю нулевого значения параметра анизатропии. Запишем </w:t>
      </w:r>
      <w:r w:rsidR="00C05361">
        <w:rPr>
          <w:rFonts w:ascii="Cambria Math" w:eastAsiaTheme="minorEastAsia" w:hAnsi="Cambria Math"/>
        </w:rPr>
        <w:t>полученное выше</w:t>
      </w:r>
      <w:r>
        <w:rPr>
          <w:rFonts w:ascii="Cambria Math" w:eastAsiaTheme="minorEastAsia" w:hAnsi="Cambria Math"/>
        </w:rPr>
        <w:t xml:space="preserve"> уравнение:</w:t>
      </w:r>
    </w:p>
    <w:p w:rsidR="00A41ACE" w:rsidRPr="00A47E97" w:rsidRDefault="00A41ACE" w:rsidP="00A41ACE">
      <w:pPr>
        <w:pStyle w:val="ListParagraph"/>
        <w:ind w:left="284"/>
        <w:jc w:val="both"/>
        <w:rPr>
          <w:rFonts w:ascii="Cambria Math" w:eastAsiaTheme="minorEastAsia" w:hAnsi="Cambria Math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y=0</m:t>
          </m:r>
        </m:oMath>
      </m:oMathPara>
    </w:p>
    <w:p w:rsidR="00C05361" w:rsidRDefault="00C05361" w:rsidP="00C05361">
      <w:pPr>
        <w:pStyle w:val="ListParagraph"/>
        <w:ind w:left="284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Видно, что рассматриваемый потенциал обладает четырьмя особыми точками – тремя нулями </w:t>
      </w:r>
      <w:r w:rsidR="0052437C">
        <w:rPr>
          <w:rFonts w:ascii="Cambria Math" w:eastAsiaTheme="minorEastAsia" w:hAnsi="Cambria Math"/>
        </w:rPr>
        <w:t>первого порядка и одним полюсом второго</w:t>
      </w:r>
      <w:r>
        <w:rPr>
          <w:rFonts w:ascii="Cambria Math" w:eastAsiaTheme="minorEastAsia" w:hAnsi="Cambria Math"/>
        </w:rPr>
        <w:t xml:space="preserve">. Сложность данного конкретного случая заключается в том, что данное уравнения является дифференциальным уравнением Фробениуса с индексами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Cambria Math" w:eastAsiaTheme="minorEastAsia" w:hAnsi="Cambria Math"/>
        </w:rPr>
        <w:t xml:space="preserve">, а начало координат, являясь обыкновенной особенностью уравнения, представляет собой точку ветвления для решения, что говорит о невозможности вычисления констант Стокса </w:t>
      </w:r>
      <w:r w:rsidR="0052437C">
        <w:rPr>
          <w:rFonts w:ascii="Cambria Math" w:eastAsiaTheme="minorEastAsia" w:hAnsi="Cambria Math"/>
        </w:rPr>
        <w:t xml:space="preserve">путем замыкания обхода. В этом случае одним из вариантов решения проблемы является использование приближения изолированных особых точек – для каждой точки используется невозмущенное значение константы Стокса, определяемое общей формулой. Существуют и другие варианты </w:t>
      </w:r>
      <w:r w:rsidR="0052437C">
        <w:rPr>
          <w:rFonts w:ascii="Cambria Math" w:eastAsiaTheme="minorEastAsia" w:hAnsi="Cambria Math"/>
        </w:rPr>
        <w:lastRenderedPageBreak/>
        <w:t>нахождения этих постоянных, и в каждой задаче может быть изобретен свой, справедливый только для этого частного случая</w:t>
      </w:r>
      <w:r w:rsidR="000D5632">
        <w:rPr>
          <w:rFonts w:ascii="Cambria Math" w:eastAsiaTheme="minorEastAsia" w:hAnsi="Cambria Math"/>
        </w:rPr>
        <w:t xml:space="preserve"> способ</w:t>
      </w:r>
      <w:r w:rsidR="0052437C">
        <w:rPr>
          <w:rFonts w:ascii="Cambria Math" w:eastAsiaTheme="minorEastAsia" w:hAnsi="Cambria Math"/>
        </w:rPr>
        <w:t>.</w:t>
      </w:r>
    </w:p>
    <w:p w:rsidR="000D5632" w:rsidRDefault="000D5632" w:rsidP="00C05361">
      <w:pPr>
        <w:pStyle w:val="ListParagraph"/>
        <w:ind w:left="284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Вид графа Стокса можно угадать следующим образом: вблизи каждой особой точки линии ведут себя также, как и для изолированной точки, а соединения различных особых точек проводится из соображений глобального вида потенциала. В данном случае для </w:t>
      </w:r>
      <m:oMath>
        <m:r>
          <w:rPr>
            <w:rFonts w:ascii="Cambria Math" w:eastAsiaTheme="minorEastAsia" w:hAnsi="Cambria Math"/>
          </w:rPr>
          <m:t>z≫1</m:t>
        </m:r>
      </m:oMath>
      <w:r>
        <w:rPr>
          <w:rFonts w:ascii="Cambria Math" w:eastAsiaTheme="minorEastAsia" w:hAnsi="Cambria Math"/>
        </w:rPr>
        <w:t xml:space="preserve"> потенциал переходит в потенциал уравнения Эйри, а значит и общий вид графа Стокса должен этому соответствовать. </w:t>
      </w:r>
      <w:r w:rsidR="004A1529">
        <w:rPr>
          <w:rFonts w:ascii="Cambria Math" w:eastAsiaTheme="minorEastAsia" w:hAnsi="Cambria Math"/>
        </w:rPr>
        <w:t xml:space="preserve">Локальное поведение Стоксовых и анти-Стоксовых линий в окрестности полюса второго порядка рассмотрено в статье </w:t>
      </w:r>
      <w:r w:rsidR="004A1529" w:rsidRPr="004A1529">
        <w:rPr>
          <w:rFonts w:ascii="Cambria Math" w:eastAsiaTheme="minorEastAsia" w:hAnsi="Cambria Math"/>
        </w:rPr>
        <w:t xml:space="preserve">[…] </w:t>
      </w:r>
      <w:r w:rsidR="004A1529">
        <w:rPr>
          <w:rFonts w:ascii="Cambria Math" w:eastAsiaTheme="minorEastAsia" w:hAnsi="Cambria Math"/>
        </w:rPr>
        <w:t>и определяется вычетом в особенности.</w:t>
      </w:r>
    </w:p>
    <w:p w:rsidR="004A1529" w:rsidRDefault="004A1529" w:rsidP="00C05361">
      <w:pPr>
        <w:pStyle w:val="ListParagraph"/>
        <w:ind w:left="284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Проверить правильность построения графа Стокса можно, численно построив поле направлений для следующих векторов:</w:t>
      </w:r>
    </w:p>
    <w:p w:rsidR="005C5857" w:rsidRPr="004A1529" w:rsidRDefault="005C5857" w:rsidP="005C5857">
      <w:pPr>
        <w:pStyle w:val="ListParagraph"/>
        <w:ind w:left="284"/>
        <w:rPr>
          <w:rFonts w:ascii="Cambria Math" w:eastAsiaTheme="minorEastAsia" w:hAnsi="Cambria Math"/>
          <w:i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Arg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Arg(Q(z))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Arg(Q(z))</m:t>
                            </m:r>
                          </m:e>
                        </m:d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Arg(Q(z))</m:t>
                            </m:r>
                          </m:e>
                        </m:d>
                      </m:e>
                    </m:func>
                  </m:e>
                </m:mr>
              </m:m>
            </m:e>
          </m:d>
        </m:oMath>
      </m:oMathPara>
    </w:p>
    <w:p w:rsidR="004A1529" w:rsidRDefault="005C5857" w:rsidP="00C05361">
      <w:pPr>
        <w:pStyle w:val="ListParagraph"/>
        <w:ind w:left="284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Действительно, вдоль направления вектра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</m:oMath>
      <w:r>
        <w:rPr>
          <w:rFonts w:ascii="Cambria Math" w:eastAsiaTheme="minorEastAsia" w:hAnsi="Cambria Math"/>
        </w:rPr>
        <w:t xml:space="preserve"> сохраняется </w:t>
      </w:r>
      <w:r w:rsidR="00A20CE3">
        <w:rPr>
          <w:rFonts w:ascii="Cambria Math" w:eastAsiaTheme="minorEastAsia" w:hAnsi="Cambria Math"/>
        </w:rPr>
        <w:t>мнимая</w:t>
      </w:r>
      <w:r>
        <w:rPr>
          <w:rFonts w:ascii="Cambria Math" w:eastAsiaTheme="minorEastAsia" w:hAnsi="Cambria Math"/>
        </w:rPr>
        <w:t xml:space="preserve"> часть фазового интеграла, </w:t>
      </w:r>
      <w:r w:rsidR="00A20CE3">
        <w:rPr>
          <w:rFonts w:ascii="Cambria Math" w:eastAsiaTheme="minorEastAsia" w:hAnsi="Cambria Math"/>
        </w:rPr>
        <w:t>а значит при выходе из нуля потенциала рашение на такой линии будет либо экспоненциально спадать, либо нарастать</w:t>
      </w:r>
      <w:r w:rsidR="00D92ABD">
        <w:rPr>
          <w:rFonts w:ascii="Cambria Math" w:eastAsiaTheme="minorEastAsia" w:hAnsi="Cambria Math"/>
        </w:rPr>
        <w:t xml:space="preserve">. </w:t>
      </w:r>
      <w:r w:rsidR="00A20CE3">
        <w:rPr>
          <w:rFonts w:ascii="Cambria Math" w:eastAsiaTheme="minorEastAsia" w:hAnsi="Cambria Math"/>
        </w:rPr>
        <w:t xml:space="preserve">Соответственно </w:t>
      </w:r>
      <w:r w:rsidR="00D92ABD">
        <w:rPr>
          <w:rFonts w:ascii="Cambria Math" w:eastAsiaTheme="minorEastAsia" w:hAnsi="Cambria Math"/>
        </w:rPr>
        <w:t xml:space="preserve">векторное поле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</m:oMath>
      <w:r w:rsidR="00D92ABD">
        <w:rPr>
          <w:rFonts w:ascii="Cambria Math" w:eastAsiaTheme="minorEastAsia" w:hAnsi="Cambria Math"/>
        </w:rPr>
        <w:t xml:space="preserve"> определяет положение стоксовых линий, а поле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acc>
      </m:oMath>
      <w:r w:rsidR="00D92ABD" w:rsidRPr="00D92ABD">
        <w:rPr>
          <w:rFonts w:ascii="Cambria Math" w:eastAsiaTheme="minorEastAsia" w:hAnsi="Cambria Math"/>
        </w:rPr>
        <w:t xml:space="preserve"> </w:t>
      </w:r>
      <w:r w:rsidR="00D92ABD">
        <w:rPr>
          <w:rFonts w:ascii="Cambria Math" w:eastAsiaTheme="minorEastAsia" w:hAnsi="Cambria Math"/>
        </w:rPr>
        <w:t>– антистоксовых. Подобный способ определения графа Стокса удобен отсутствием необходимости вычислять фазовый интеграл в общем виде, что зачастую бывает сложно не только для человека, но и для машины.</w:t>
      </w:r>
    </w:p>
    <w:p w:rsidR="005166BD" w:rsidRDefault="00D92ABD" w:rsidP="00C05361">
      <w:pPr>
        <w:pStyle w:val="ListParagraph"/>
        <w:ind w:left="284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Ниже представлен эффективный граф Стокса для рассматриваемого потенциала, а также его действительный вид, вычисленный упомянутым способом.</w:t>
      </w:r>
    </w:p>
    <w:p w:rsidR="00D92ABD" w:rsidRDefault="005166BD" w:rsidP="00C05361">
      <w:pPr>
        <w:pStyle w:val="ListParagraph"/>
        <w:ind w:left="284"/>
        <w:rPr>
          <w:rFonts w:ascii="Cambria Math" w:eastAsiaTheme="minorEastAsia" w:hAnsi="Cambria Math"/>
          <w:noProof/>
          <w:lang w:eastAsia="ru-RU"/>
        </w:rPr>
      </w:pPr>
      <w:r>
        <w:rPr>
          <w:rFonts w:ascii="Cambria Math" w:eastAsiaTheme="minorEastAsia" w:hAnsi="Cambria Math"/>
          <w:noProof/>
          <w:lang w:eastAsia="ru-RU"/>
        </w:rPr>
        <w:drawing>
          <wp:inline distT="0" distB="0" distL="0" distR="0" wp14:anchorId="42B72446" wp14:editId="06F77444">
            <wp:extent cx="2099463" cy="1931213"/>
            <wp:effectExtent l="0" t="0" r="0" b="0"/>
            <wp:docPr id="14" name="Picture 14" descr="C:\Users\akutlin\Desktop\Private\ASGAP\diploma\images\isotropi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kutlin\Desktop\Private\ASGAP\diploma\images\isotropism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777" cy="1931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 Math" w:eastAsiaTheme="minorEastAsia" w:hAnsi="Cambria Math"/>
          <w:noProof/>
          <w:lang w:eastAsia="ru-RU"/>
        </w:rPr>
        <w:t xml:space="preserve"> </w:t>
      </w:r>
      <w:r w:rsidR="00236F45">
        <w:rPr>
          <w:rFonts w:ascii="Cambria Math" w:eastAsiaTheme="minorEastAsia" w:hAnsi="Cambria Math"/>
          <w:noProof/>
          <w:lang w:eastAsia="ru-RU"/>
        </w:rPr>
        <w:drawing>
          <wp:inline distT="0" distB="0" distL="0" distR="0">
            <wp:extent cx="2004365" cy="2008762"/>
            <wp:effectExtent l="0" t="0" r="0" b="0"/>
            <wp:docPr id="13" name="Picture 13" descr="C:\Users\akutlin\Downloads\stok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kutlin\Downloads\stokes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43" cy="201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6F45" w:rsidRPr="00236F45">
        <w:rPr>
          <w:rFonts w:ascii="Cambria Math" w:eastAsiaTheme="minorEastAsia" w:hAnsi="Cambria Math"/>
          <w:noProof/>
          <w:lang w:eastAsia="ru-RU"/>
        </w:rPr>
        <w:t xml:space="preserve"> </w:t>
      </w:r>
      <w:r w:rsidR="00236F45">
        <w:rPr>
          <w:rFonts w:ascii="Cambria Math" w:eastAsiaTheme="minorEastAsia" w:hAnsi="Cambria Math"/>
          <w:noProof/>
          <w:lang w:eastAsia="ru-RU"/>
        </w:rPr>
        <w:drawing>
          <wp:inline distT="0" distB="0" distL="0" distR="0" wp14:anchorId="2B89D6C2" wp14:editId="6200A931">
            <wp:extent cx="2026311" cy="2030758"/>
            <wp:effectExtent l="0" t="0" r="0" b="0"/>
            <wp:docPr id="12" name="Picture 12" descr="C:\Users\akutlin\Downloads\antistok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kutlin\Downloads\antistokes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878" cy="203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EDE" w:rsidRPr="006E1AEA" w:rsidRDefault="005166BD" w:rsidP="00CF3EDE">
      <w:pPr>
        <w:pStyle w:val="ListParagraph"/>
        <w:ind w:left="284"/>
        <w:jc w:val="center"/>
        <w:rPr>
          <w:rFonts w:ascii="Cambria Math" w:eastAsiaTheme="minorEastAsia" w:hAnsi="Cambria Math"/>
          <w:noProof/>
          <w:sz w:val="20"/>
          <w:szCs w:val="20"/>
          <w:lang w:eastAsia="ru-RU"/>
        </w:rPr>
      </w:pPr>
      <w:r w:rsidRPr="006E1AEA">
        <w:rPr>
          <w:rFonts w:ascii="Cambria Math" w:eastAsiaTheme="minorEastAsia" w:hAnsi="Cambria Math"/>
          <w:noProof/>
          <w:sz w:val="20"/>
          <w:szCs w:val="20"/>
          <w:lang w:eastAsia="ru-RU"/>
        </w:rPr>
        <w:t>На рисунках, слева направо: эффективный граф Стокса из общих соображений, поле линий Стокса, поле анти-Стоксовых линий. В центе выделен полюс, в точках пересечения линий – нули.</w:t>
      </w:r>
    </w:p>
    <w:p w:rsidR="005166BD" w:rsidRDefault="00CF3EDE" w:rsidP="00CF3EDE">
      <w:pPr>
        <w:pStyle w:val="ListParagraph"/>
        <w:ind w:left="284"/>
        <w:jc w:val="both"/>
        <w:rPr>
          <w:rFonts w:ascii="Cambria Math" w:eastAsiaTheme="minorEastAsia" w:hAnsi="Cambria Math"/>
          <w:noProof/>
          <w:lang w:eastAsia="ru-RU"/>
        </w:rPr>
      </w:pPr>
      <w:r>
        <w:rPr>
          <w:rFonts w:ascii="Cambria Math" w:eastAsiaTheme="minorEastAsia" w:hAnsi="Cambria Math"/>
          <w:noProof/>
          <w:lang w:eastAsia="ru-RU"/>
        </w:rPr>
        <w:t>Стоксовы линии, выходящие из нулей с положительной действительной частью и идущие вдоль действительной оси, асимптотически стремятся к оси симметрии графа. Это означает, что, вводя малое поглощение (</w:t>
      </w:r>
      <m:oMath>
        <m:r>
          <w:rPr>
            <w:rFonts w:ascii="Cambria Math" w:eastAsiaTheme="minorEastAsia" w:hAnsi="Cambria Math"/>
            <w:noProof/>
            <w:lang w:eastAsia="ru-RU"/>
          </w:rPr>
          <m:t>z→z-iα</m:t>
        </m:r>
      </m:oMath>
      <w:r>
        <w:rPr>
          <w:rFonts w:ascii="Cambria Math" w:eastAsiaTheme="minorEastAsia" w:hAnsi="Cambria Math"/>
          <w:noProof/>
          <w:lang w:eastAsia="ru-RU"/>
        </w:rPr>
        <w:t>), т.е. сдвигая граф вверх как целое,</w:t>
      </w:r>
      <w:r w:rsidR="006E1AEA">
        <w:rPr>
          <w:rFonts w:ascii="Cambria Math" w:eastAsiaTheme="minorEastAsia" w:hAnsi="Cambria Math"/>
          <w:noProof/>
          <w:lang w:eastAsia="ru-RU"/>
        </w:rPr>
        <w:t xml:space="preserve"> мы оставляем положительную часть действительной оси ниже нижней из двух рассматриваемых Стоксовых линий. Этот факт диктует необходимость обхода полюса снизу, что замечательно сочетается с результатом, полученным в начале этого раздела.</w:t>
      </w:r>
      <w:r>
        <w:rPr>
          <w:rFonts w:ascii="Cambria Math" w:eastAsiaTheme="minorEastAsia" w:hAnsi="Cambria Math"/>
          <w:noProof/>
          <w:lang w:eastAsia="ru-RU"/>
        </w:rPr>
        <w:t xml:space="preserve"> </w:t>
      </w:r>
      <w:r w:rsidRPr="00CF3EDE">
        <w:rPr>
          <w:rFonts w:ascii="Cambria Math" w:eastAsiaTheme="minorEastAsia" w:hAnsi="Cambria Math"/>
          <w:noProof/>
          <w:lang w:eastAsia="ru-RU"/>
        </w:rPr>
        <w:t>Действуя в соответствии с правилами, представленными в конце предыдущего параграфа, а также задавшись граничным условием отсутствия волны, падающе</w:t>
      </w:r>
      <w:r w:rsidR="006E1AEA">
        <w:rPr>
          <w:rFonts w:ascii="Cambria Math" w:eastAsiaTheme="minorEastAsia" w:hAnsi="Cambria Math"/>
          <w:noProof/>
          <w:lang w:eastAsia="ru-RU"/>
        </w:rPr>
        <w:t>й из положительной бесконечности, представим коэффициенты решения слева от области взаимодействия в виде:</w:t>
      </w:r>
    </w:p>
    <w:p w:rsidR="001F2A58" w:rsidRPr="001F2A58" w:rsidRDefault="006E1AEA" w:rsidP="001F2A58">
      <w:pPr>
        <w:pStyle w:val="ListParagraph"/>
        <w:ind w:left="284"/>
        <w:jc w:val="both"/>
        <w:rPr>
          <w:rFonts w:ascii="Cambria Math" w:eastAsiaTheme="minorEastAsia" w:hAnsi="Cambria Math"/>
          <w:noProof/>
          <w:lang w:val="en-US" w:eastAsia="ru-RU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noProof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ru-RU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lang w:eastAsia="ru-RU"/>
                          </w:rPr>
                          <m:t>+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ru-RU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lang w:eastAsia="ru-RU"/>
                          </w:rPr>
                          <m:t>-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  <w:lang w:eastAsia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  <w:lang w:val="en-US" w:eastAsia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val="en-US" w:eastAsia="ru-RU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  <w:lang w:val="en-US" w:eastAsia="ru-RU"/>
                          </w:rPr>
                          <m:t>W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lang w:val="en-US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  <w:lang w:val="en-US" w:eastAsia="ru-R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noProof/>
                                <w:lang w:val="en-US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noProof/>
                            <w:lang w:val="en-US" w:eastAsia="ru-RU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  <w:lang w:val="en-US" w:eastAsia="ru-RU"/>
                          </w:rPr>
                          <m:t>-W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val="en-US" w:eastAsia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lang w:val="en-US" w:eastAsia="ru-RU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val="en-US" w:eastAsia="ru-RU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  <w:lang w:val="en-US" w:eastAsia="ru-RU"/>
                          </w:rPr>
                          <m:t>W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  <w:lang w:val="en-US" w:eastAsia="ru-RU"/>
            </w:rPr>
            <m:t>,  W=i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naryPr>
            <m:sub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2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Q</m:t>
                  </m:r>
                </m:e>
              </m:rad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dz</m:t>
              </m:r>
            </m:e>
          </m:nary>
        </m:oMath>
      </m:oMathPara>
    </w:p>
    <w:p w:rsidR="006B02E6" w:rsidRDefault="001F2A58" w:rsidP="001F2A58">
      <w:pPr>
        <w:pStyle w:val="ListParagraph"/>
        <w:ind w:left="284"/>
        <w:jc w:val="both"/>
        <w:rPr>
          <w:rFonts w:ascii="Cambria Math" w:eastAsiaTheme="minorEastAsia" w:hAnsi="Cambria Math"/>
          <w:noProof/>
          <w:lang w:eastAsia="ru-RU"/>
        </w:rPr>
      </w:pPr>
      <w:r>
        <w:rPr>
          <w:rFonts w:ascii="Cambria Math" w:eastAsiaTheme="minorEastAsia" w:hAnsi="Cambria Math"/>
          <w:noProof/>
          <w:lang w:eastAsia="ru-RU"/>
        </w:rPr>
        <w:t xml:space="preserve">где </w:t>
      </w:r>
      <w:r w:rsidR="006B02E6">
        <w:rPr>
          <w:rFonts w:ascii="Cambria Math" w:eastAsiaTheme="minorEastAsia" w:hAnsi="Cambria Math"/>
          <w:noProof/>
          <w:lang w:eastAsia="ru-RU"/>
        </w:rPr>
        <w:t xml:space="preserve">константы Стокса пронумерованы в порядке пересечения соответствующих линий. </w:t>
      </w:r>
    </w:p>
    <w:p w:rsidR="001F2A58" w:rsidRDefault="001F2A58" w:rsidP="001F2A58">
      <w:pPr>
        <w:pStyle w:val="ListParagraph"/>
        <w:ind w:left="284"/>
        <w:jc w:val="both"/>
        <w:rPr>
          <w:rFonts w:ascii="Cambria Math" w:eastAsiaTheme="minorEastAsia" w:hAnsi="Cambria Math"/>
          <w:noProof/>
          <w:lang w:eastAsia="ru-RU"/>
        </w:rPr>
      </w:pPr>
      <w:r>
        <w:rPr>
          <w:rFonts w:ascii="Cambria Math" w:eastAsiaTheme="minorEastAsia" w:hAnsi="Cambria Math"/>
          <w:noProof/>
          <w:lang w:eastAsia="ru-RU"/>
        </w:rPr>
        <w:t>Таким образом</w:t>
      </w:r>
      <w:r w:rsidR="006B02E6">
        <w:rPr>
          <w:rFonts w:ascii="Cambria Math" w:eastAsiaTheme="minorEastAsia" w:hAnsi="Cambria Math"/>
          <w:noProof/>
          <w:lang w:eastAsia="ru-RU"/>
        </w:rPr>
        <w:t>,</w:t>
      </w:r>
      <w:r>
        <w:rPr>
          <w:rFonts w:ascii="Cambria Math" w:eastAsiaTheme="minorEastAsia" w:hAnsi="Cambria Math"/>
          <w:noProof/>
          <w:lang w:eastAsia="ru-RU"/>
        </w:rPr>
        <w:t xml:space="preserve"> нам удалось получить коэффициенты отражения и прохождения, просто перемножая матрицы</w:t>
      </w:r>
      <w:r w:rsidR="006B02E6">
        <w:rPr>
          <w:rFonts w:ascii="Cambria Math" w:eastAsiaTheme="minorEastAsia" w:hAnsi="Cambria Math"/>
          <w:noProof/>
          <w:lang w:eastAsia="ru-RU"/>
        </w:rPr>
        <w:t>! Выраженный через введенный обозначения коэффициент поглощения запишется в следующем виде:</w:t>
      </w:r>
    </w:p>
    <w:p w:rsidR="006B02E6" w:rsidRPr="006B02E6" w:rsidRDefault="006B02E6" w:rsidP="006B02E6">
      <w:pPr>
        <w:pStyle w:val="ListParagraph"/>
        <w:ind w:left="284"/>
        <w:jc w:val="both"/>
        <w:rPr>
          <w:rFonts w:ascii="Cambria Math" w:eastAsiaTheme="minorEastAsia" w:hAnsi="Cambria Math"/>
          <w:noProof/>
          <w:lang w:eastAsia="ru-RU"/>
        </w:rPr>
      </w:pPr>
      <m:oMathPara>
        <m:oMath>
          <m:r>
            <w:rPr>
              <w:rFonts w:ascii="Cambria Math" w:eastAsiaTheme="minorEastAsia" w:hAnsi="Cambria Math"/>
              <w:noProof/>
              <w:lang w:eastAsia="ru-RU"/>
            </w:rPr>
            <m:t>A=</m:t>
          </m:r>
          <m:r>
            <w:rPr>
              <w:rFonts w:ascii="Cambria Math" w:eastAsiaTheme="minorEastAsia" w:hAnsi="Cambria Math"/>
              <w:noProof/>
              <w:lang w:eastAsia="ru-RU"/>
            </w:rPr>
            <m:t>1-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eastAsia="ru-RU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R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lang w:eastAsia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eastAsia="ru-RU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eastAsia="ru-RU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eastAsia="ru-RU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eastAsia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lang w:eastAsia="ru-RU"/>
                        </w:rPr>
                        <m:t>-2W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lang w:eastAsia="ru-RU"/>
                </w:rPr>
                <m:t>2</m:t>
              </m:r>
            </m:sup>
          </m:sSup>
        </m:oMath>
      </m:oMathPara>
    </w:p>
    <w:p w:rsidR="006B02E6" w:rsidRDefault="006B02E6" w:rsidP="006B02E6">
      <w:pPr>
        <w:pStyle w:val="ListParagraph"/>
        <w:ind w:left="284"/>
        <w:jc w:val="both"/>
        <w:rPr>
          <w:rFonts w:ascii="Cambria Math" w:eastAsiaTheme="minorEastAsia" w:hAnsi="Cambria Math"/>
          <w:noProof/>
          <w:lang w:eastAsia="ru-RU"/>
        </w:rPr>
      </w:pPr>
      <w:r>
        <w:rPr>
          <w:rFonts w:ascii="Cambria Math" w:eastAsiaTheme="minorEastAsia" w:hAnsi="Cambria Math"/>
          <w:noProof/>
          <w:lang w:eastAsia="ru-RU"/>
        </w:rPr>
        <w:lastRenderedPageBreak/>
        <w:t>Теперь задача свелась к определению двух неизвестных констант Стокса. Вообще говоря, использованное в данном случае слово «константа» имеет смысл лишь независимости от переменной уравнения. От параметров уравнения константы Стокса могут и будут зависеть. Однако в данном случае этой зависимостью можно попытаться пренебречь.</w:t>
      </w:r>
    </w:p>
    <w:p w:rsidR="00AC61E4" w:rsidRDefault="00AC61E4" w:rsidP="006B02E6">
      <w:pPr>
        <w:pStyle w:val="ListParagraph"/>
        <w:ind w:left="284"/>
        <w:jc w:val="both"/>
        <w:rPr>
          <w:rFonts w:ascii="Cambria Math" w:eastAsiaTheme="minorEastAsia" w:hAnsi="Cambria Math"/>
          <w:noProof/>
          <w:lang w:eastAsia="ru-RU"/>
        </w:rPr>
      </w:pPr>
      <w:r>
        <w:rPr>
          <w:rFonts w:ascii="Cambria Math" w:eastAsiaTheme="minorEastAsia" w:hAnsi="Cambria Math"/>
          <w:noProof/>
          <w:lang w:eastAsia="ru-RU"/>
        </w:rPr>
        <w:t xml:space="preserve">Для начала отметим, что </w:t>
      </w:r>
      <m:oMath>
        <m:func>
          <m:funcPr>
            <m:ctrlPr>
              <w:rPr>
                <w:rFonts w:ascii="Cambria Math" w:eastAsiaTheme="minorEastAsia" w:hAnsi="Cambria Math"/>
                <w:i/>
                <w:noProof/>
                <w:lang w:eastAsia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noProof/>
                    <w:lang w:eastAsia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lim</m:t>
                </m:r>
              </m:e>
              <m:li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noProof/>
                        <w:lang w:eastAsia="ru-RU"/>
                      </w:rPr>
                      <m:t>δ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noProof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noProof/>
                    <w:lang w:eastAsia="ru-RU"/>
                  </w:rPr>
                  <m:t>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noProof/>
                <w:lang w:eastAsia="ru-RU"/>
              </w:rPr>
              <m:t>Re(W)</m:t>
            </m:r>
          </m:e>
        </m:func>
        <m:r>
          <w:rPr>
            <w:rFonts w:ascii="Cambria Math" w:eastAsiaTheme="minorEastAsia" w:hAnsi="Cambria Math"/>
            <w:noProof/>
            <w:lang w:eastAsia="ru-RU"/>
          </w:rPr>
          <m:t>=+∞</m:t>
        </m:r>
      </m:oMath>
      <w:r>
        <w:rPr>
          <w:rFonts w:ascii="Cambria Math" w:eastAsiaTheme="minorEastAsia" w:hAnsi="Cambria Math"/>
          <w:noProof/>
          <w:lang w:eastAsia="ru-RU"/>
        </w:rPr>
        <w:t xml:space="preserve">. Это означает, что второе слагаемое в формуле поглощения, а значит и константа с индексом «1» влияет на результат только при малых </w:t>
      </w:r>
      <m:oMath>
        <m:r>
          <w:rPr>
            <w:rFonts w:ascii="Cambria Math" w:eastAsiaTheme="minorEastAsia" w:hAnsi="Cambria Math"/>
            <w:noProof/>
            <w:lang w:eastAsia="ru-RU"/>
          </w:rPr>
          <m:t>δ</m:t>
        </m:r>
      </m:oMath>
      <w:r>
        <w:rPr>
          <w:rFonts w:ascii="Cambria Math" w:eastAsiaTheme="minorEastAsia" w:hAnsi="Cambria Math"/>
          <w:noProof/>
          <w:lang w:eastAsia="ru-RU"/>
        </w:rPr>
        <w:t xml:space="preserve">. С другой стороны, из физических соображений ясно, что при больших абсолютных значениях </w:t>
      </w:r>
      <m:oMath>
        <m:r>
          <w:rPr>
            <w:rFonts w:ascii="Cambria Math" w:eastAsiaTheme="minorEastAsia" w:hAnsi="Cambria Math"/>
            <w:noProof/>
            <w:lang w:eastAsia="ru-RU"/>
          </w:rPr>
          <m:t>δ</m:t>
        </m:r>
      </m:oMath>
      <w:r>
        <w:rPr>
          <w:rFonts w:ascii="Cambria Math" w:eastAsiaTheme="minorEastAsia" w:hAnsi="Cambria Math"/>
          <w:noProof/>
          <w:lang w:eastAsia="ru-RU"/>
        </w:rPr>
        <w:t xml:space="preserve"> поглощение будет мало. Эти рассуждения приводят к </w:t>
      </w:r>
      <w:r w:rsidR="00D42E06">
        <w:rPr>
          <w:rFonts w:ascii="Cambria Math" w:eastAsiaTheme="minorEastAsia" w:hAnsi="Cambria Math"/>
          <w:noProof/>
          <w:lang w:eastAsia="ru-RU"/>
        </w:rPr>
        <w:t>выражению</w:t>
      </w:r>
      <w:r>
        <w:rPr>
          <w:rFonts w:ascii="Cambria Math" w:eastAsiaTheme="minorEastAsia" w:hAnsi="Cambria Math"/>
          <w:noProof/>
          <w:lang w:eastAsia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eastAsia="ru-RU"/>
              </w:rPr>
              <m:t>s</m:t>
            </m:r>
          </m:e>
          <m:sub>
            <m:r>
              <w:rPr>
                <w:rFonts w:ascii="Cambria Math" w:eastAsiaTheme="minorEastAsia" w:hAnsi="Cambria Math"/>
                <w:noProof/>
                <w:lang w:eastAsia="ru-RU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lang w:eastAsia="ru-RU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eastAsia="ru-RU"/>
              </w:rPr>
              <m:t>e</m:t>
            </m:r>
          </m:e>
          <m:sup>
            <m:r>
              <w:rPr>
                <w:rFonts w:ascii="Cambria Math" w:eastAsiaTheme="minorEastAsia" w:hAnsi="Cambria Math"/>
                <w:noProof/>
                <w:lang w:eastAsia="ru-RU"/>
              </w:rPr>
              <m:t>i</m:t>
            </m:r>
            <m:r>
              <w:rPr>
                <w:rFonts w:ascii="Cambria Math" w:eastAsiaTheme="minorEastAsia" w:hAnsi="Cambria Math"/>
                <w:noProof/>
                <w:lang w:eastAsia="ru-RU"/>
              </w:rPr>
              <m:t>φ</m:t>
            </m:r>
          </m:sup>
        </m:sSup>
      </m:oMath>
      <w:r w:rsidR="00D42E06">
        <w:rPr>
          <w:rFonts w:ascii="Cambria Math" w:eastAsiaTheme="minorEastAsia" w:hAnsi="Cambria Math"/>
          <w:noProof/>
          <w:lang w:eastAsia="ru-RU"/>
        </w:rPr>
        <w:t xml:space="preserve">, </w:t>
      </w:r>
      <w:r>
        <w:rPr>
          <w:rFonts w:ascii="Cambria Math" w:eastAsiaTheme="minorEastAsia" w:hAnsi="Cambria Math"/>
          <w:noProof/>
          <w:lang w:eastAsia="ru-RU"/>
        </w:rPr>
        <w:t xml:space="preserve"> </w:t>
      </w:r>
      <w:r w:rsidR="00D42E06">
        <w:rPr>
          <w:rFonts w:ascii="Cambria Math" w:eastAsiaTheme="minorEastAsia" w:hAnsi="Cambria Math"/>
          <w:noProof/>
          <w:lang w:eastAsia="ru-RU"/>
        </w:rPr>
        <w:t xml:space="preserve">в котором фаза является неопределенной постоянной. </w:t>
      </w:r>
      <w:r w:rsidR="005E02B4">
        <w:rPr>
          <w:rFonts w:ascii="Cambria Math" w:eastAsiaTheme="minorEastAsia" w:hAnsi="Cambria Math"/>
          <w:noProof/>
          <w:lang w:eastAsia="ru-RU"/>
        </w:rPr>
        <w:t xml:space="preserve">Её можно определить, считая, что при больших </w:t>
      </w:r>
      <m:oMath>
        <m:r>
          <w:rPr>
            <w:rFonts w:ascii="Cambria Math" w:eastAsiaTheme="minorEastAsia" w:hAnsi="Cambria Math"/>
            <w:noProof/>
            <w:lang w:eastAsia="ru-RU"/>
          </w:rPr>
          <m:t>δ</m:t>
        </m:r>
      </m:oMath>
      <w:r w:rsidR="005E02B4">
        <w:rPr>
          <w:rFonts w:ascii="Cambria Math" w:eastAsiaTheme="minorEastAsia" w:hAnsi="Cambria Math"/>
          <w:noProof/>
          <w:lang w:eastAsia="ru-RU"/>
        </w:rPr>
        <w:t xml:space="preserve"> потенциал с точки зрения падающей слева волны выглядит как потенциал Эйри, а значит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eastAsia="ru-RU"/>
              </w:rPr>
              <m:t>s</m:t>
            </m:r>
          </m:e>
          <m:sub>
            <m:r>
              <w:rPr>
                <w:rFonts w:ascii="Cambria Math" w:eastAsiaTheme="minorEastAsia" w:hAnsi="Cambria Math"/>
                <w:noProof/>
                <w:lang w:eastAsia="ru-RU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lang w:eastAsia="ru-RU"/>
          </w:rPr>
          <m:t>=-</m:t>
        </m:r>
        <m:r>
          <w:rPr>
            <w:rFonts w:ascii="Cambria Math" w:eastAsiaTheme="minorEastAsia" w:hAnsi="Cambria Math"/>
            <w:noProof/>
            <w:lang w:val="en-US" w:eastAsia="ru-RU"/>
          </w:rPr>
          <m:t>i</m:t>
        </m:r>
      </m:oMath>
      <w:r w:rsidR="005E02B4" w:rsidRPr="005E02B4">
        <w:rPr>
          <w:rFonts w:ascii="Cambria Math" w:eastAsiaTheme="minorEastAsia" w:hAnsi="Cambria Math"/>
          <w:noProof/>
          <w:lang w:eastAsia="ru-RU"/>
        </w:rPr>
        <w:t xml:space="preserve">. </w:t>
      </w:r>
      <w:r w:rsidR="00D42E06">
        <w:rPr>
          <w:rFonts w:ascii="Cambria Math" w:eastAsiaTheme="minorEastAsia" w:hAnsi="Cambria Math"/>
          <w:noProof/>
          <w:lang w:eastAsia="ru-RU"/>
        </w:rPr>
        <w:t xml:space="preserve">Также кажется очевидным, что, в силу очевидного отсутствия поглощения для </w:t>
      </w:r>
      <w:r w:rsidR="00D42E06">
        <w:rPr>
          <w:rFonts w:ascii="Cambria Math" w:eastAsiaTheme="minorEastAsia" w:hAnsi="Cambria Math"/>
          <w:noProof/>
          <w:lang w:val="en-US" w:eastAsia="ru-RU"/>
        </w:rPr>
        <w:t>TEM</w:t>
      </w:r>
      <w:r w:rsidR="00D42E06">
        <w:rPr>
          <w:rFonts w:ascii="Cambria Math" w:eastAsiaTheme="minorEastAsia" w:hAnsi="Cambria Math"/>
          <w:noProof/>
          <w:lang w:eastAsia="ru-RU"/>
        </w:rPr>
        <w:t xml:space="preserve"> волны (этот процесс описывается бездиссипативным уравнением Эйри) при нулевом значении </w:t>
      </w:r>
      <m:oMath>
        <m:r>
          <w:rPr>
            <w:rFonts w:ascii="Cambria Math" w:eastAsiaTheme="minorEastAsia" w:hAnsi="Cambria Math"/>
            <w:noProof/>
            <w:lang w:eastAsia="ru-RU"/>
          </w:rPr>
          <m:t>δ</m:t>
        </m:r>
      </m:oMath>
      <w:r w:rsidR="00D42E06" w:rsidRPr="00D42E06">
        <w:rPr>
          <w:rFonts w:ascii="Cambria Math" w:eastAsiaTheme="minorEastAsia" w:hAnsi="Cambria Math"/>
          <w:noProof/>
          <w:lang w:eastAsia="ru-RU"/>
        </w:rPr>
        <w:t xml:space="preserve"> </w:t>
      </w:r>
      <w:r w:rsidR="00D42E06">
        <w:rPr>
          <w:rFonts w:ascii="Cambria Math" w:eastAsiaTheme="minorEastAsia" w:hAnsi="Cambria Math"/>
          <w:noProof/>
          <w:lang w:eastAsia="ru-RU"/>
        </w:rPr>
        <w:t xml:space="preserve">поглощение отсутствует, что даёт второе условие: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eastAsia="ru-RU"/>
              </w:rPr>
              <m:t>s</m:t>
            </m:r>
          </m:e>
          <m:sub>
            <m:r>
              <w:rPr>
                <w:rFonts w:ascii="Cambria Math" w:eastAsiaTheme="minorEastAsia" w:hAnsi="Cambria Math"/>
                <w:noProof/>
                <w:lang w:eastAsia="ru-RU"/>
              </w:rPr>
              <m:t>2</m:t>
            </m:r>
          </m:sub>
        </m:sSub>
        <m:r>
          <w:rPr>
            <w:rFonts w:ascii="Cambria Math" w:eastAsiaTheme="minorEastAsia" w:hAnsi="Cambria Math"/>
            <w:noProof/>
            <w:lang w:eastAsia="ru-RU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eastAsia="ru-RU"/>
              </w:rPr>
              <m:t>(</m:t>
            </m:r>
            <m:r>
              <w:rPr>
                <w:rFonts w:ascii="Cambria Math" w:eastAsiaTheme="minorEastAsia" w:hAnsi="Cambria Math"/>
                <w:noProof/>
                <w:lang w:val="en-US" w:eastAsia="ru-RU"/>
              </w:rPr>
              <m:t>e</m:t>
            </m:r>
          </m:e>
          <m:sup>
            <m:r>
              <w:rPr>
                <w:rFonts w:ascii="Cambria Math" w:eastAsiaTheme="minorEastAsia" w:hAnsi="Cambria Math"/>
                <w:noProof/>
                <w:lang w:eastAsia="ru-RU"/>
              </w:rPr>
              <m:t>iα</m:t>
            </m:r>
          </m:sup>
        </m:sSup>
        <m:r>
          <w:rPr>
            <w:rFonts w:ascii="Cambria Math" w:eastAsiaTheme="minorEastAsia" w:hAnsi="Cambria Math"/>
            <w:noProof/>
            <w:lang w:eastAsia="ru-RU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eastAsia="ru-RU"/>
              </w:rPr>
              <m:t>e</m:t>
            </m:r>
          </m:e>
          <m:sup>
            <m:r>
              <w:rPr>
                <w:rFonts w:ascii="Cambria Math" w:eastAsiaTheme="minorEastAsia" w:hAnsi="Cambria Math"/>
                <w:noProof/>
                <w:lang w:eastAsia="ru-RU"/>
              </w:rPr>
              <m:t>i</m:t>
            </m:r>
            <m:r>
              <w:rPr>
                <w:rFonts w:ascii="Cambria Math" w:eastAsiaTheme="minorEastAsia" w:hAnsi="Cambria Math"/>
                <w:noProof/>
                <w:lang w:eastAsia="ru-RU"/>
              </w:rPr>
              <m:t>φ</m:t>
            </m:r>
          </m:sup>
        </m:sSup>
        <m:r>
          <w:rPr>
            <w:rFonts w:ascii="Cambria Math" w:eastAsiaTheme="minorEastAsia" w:hAnsi="Cambria Math"/>
            <w:noProof/>
            <w:lang w:eastAsia="ru-RU"/>
          </w:rPr>
          <m:t>)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noProof/>
                <w:lang w:eastAsia="ru-RU"/>
              </w:rPr>
              <m:t>e</m:t>
            </m:r>
          </m:e>
          <m:sup>
            <m:r>
              <w:rPr>
                <w:rFonts w:ascii="Cambria Math" w:eastAsiaTheme="minorEastAsia" w:hAnsi="Cambria Math"/>
                <w:noProof/>
                <w:lang w:eastAsia="ru-RU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eastAsia="ru-RU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eastAsia="ru-RU"/>
                  </w:rPr>
                  <m:t>0</m:t>
                </m:r>
              </m:sub>
            </m:sSub>
          </m:sup>
        </m:sSup>
      </m:oMath>
      <w:r w:rsidR="00DC0AB6">
        <w:rPr>
          <w:rFonts w:ascii="Cambria Math" w:eastAsiaTheme="minorEastAsia" w:hAnsi="Cambria Math"/>
          <w:noProof/>
          <w:lang w:eastAsia="ru-RU"/>
        </w:rPr>
        <w:t xml:space="preserve">, где фазовый интеграл вычисляется при нулевом значении </w:t>
      </w:r>
      <m:oMath>
        <m:r>
          <w:rPr>
            <w:rFonts w:ascii="Cambria Math" w:eastAsiaTheme="minorEastAsia" w:hAnsi="Cambria Math"/>
            <w:noProof/>
            <w:lang w:eastAsia="ru-RU"/>
          </w:rPr>
          <m:t>δ</m:t>
        </m:r>
      </m:oMath>
      <w:r w:rsidR="00DC0AB6">
        <w:rPr>
          <w:rFonts w:ascii="Cambria Math" w:eastAsiaTheme="minorEastAsia" w:hAnsi="Cambria Math"/>
          <w:noProof/>
          <w:lang w:eastAsia="ru-RU"/>
        </w:rPr>
        <w:t xml:space="preserve">, </w:t>
      </w:r>
      <w:r w:rsidR="00DC0AB6">
        <w:rPr>
          <w:rFonts w:ascii="Cambria Math" w:eastAsiaTheme="minorEastAsia" w:hAnsi="Cambria Math"/>
          <w:noProof/>
          <w:lang w:val="en-US" w:eastAsia="ru-RU"/>
        </w:rPr>
        <w:t>a</w:t>
      </w:r>
      <w:r w:rsidR="00DC0AB6" w:rsidRPr="00DC0AB6">
        <w:rPr>
          <w:rFonts w:ascii="Cambria Math" w:eastAsiaTheme="minorEastAsia" w:hAnsi="Cambria Math"/>
          <w:noProof/>
          <w:lang w:eastAsia="ru-RU"/>
        </w:rPr>
        <w:t xml:space="preserve"> </w:t>
      </w:r>
      <w:r w:rsidR="00DC0AB6">
        <w:rPr>
          <w:rFonts w:ascii="Cambria Math" w:eastAsiaTheme="minorEastAsia" w:hAnsi="Cambria Math"/>
          <w:noProof/>
          <w:lang w:eastAsia="ru-RU"/>
        </w:rPr>
        <w:t xml:space="preserve">параметр </w:t>
      </w:r>
      <m:oMath>
        <m:r>
          <w:rPr>
            <w:rFonts w:ascii="Cambria Math" w:eastAsiaTheme="minorEastAsia" w:hAnsi="Cambria Math"/>
            <w:noProof/>
            <w:lang w:eastAsia="ru-RU"/>
          </w:rPr>
          <m:t>α</m:t>
        </m:r>
      </m:oMath>
      <w:r w:rsidR="00DC0AB6">
        <w:rPr>
          <w:rFonts w:ascii="Cambria Math" w:eastAsiaTheme="minorEastAsia" w:hAnsi="Cambria Math"/>
          <w:noProof/>
          <w:lang w:eastAsia="ru-RU"/>
        </w:rPr>
        <w:t xml:space="preserve"> отвечает за фазу коэффициента отражения для </w:t>
      </w:r>
      <w:r w:rsidR="00DC0AB6">
        <w:rPr>
          <w:rFonts w:ascii="Cambria Math" w:eastAsiaTheme="minorEastAsia" w:hAnsi="Cambria Math"/>
          <w:noProof/>
          <w:lang w:val="en-US" w:eastAsia="ru-RU"/>
        </w:rPr>
        <w:t>TEM</w:t>
      </w:r>
      <w:r w:rsidR="00DC0AB6" w:rsidRPr="00DC0AB6">
        <w:rPr>
          <w:rFonts w:ascii="Cambria Math" w:eastAsiaTheme="minorEastAsia" w:hAnsi="Cambria Math"/>
          <w:noProof/>
          <w:lang w:eastAsia="ru-RU"/>
        </w:rPr>
        <w:t xml:space="preserve"> </w:t>
      </w:r>
      <w:r w:rsidR="00DC0AB6">
        <w:rPr>
          <w:rFonts w:ascii="Cambria Math" w:eastAsiaTheme="minorEastAsia" w:hAnsi="Cambria Math"/>
          <w:noProof/>
          <w:lang w:eastAsia="ru-RU"/>
        </w:rPr>
        <w:t>волны. Т.к. для номальн</w:t>
      </w:r>
      <w:r w:rsidR="005E02B4">
        <w:rPr>
          <w:rFonts w:ascii="Cambria Math" w:eastAsiaTheme="minorEastAsia" w:hAnsi="Cambria Math"/>
          <w:noProof/>
          <w:lang w:eastAsia="ru-RU"/>
        </w:rPr>
        <w:t>ого падения известен точный резу</w:t>
      </w:r>
      <w:r w:rsidR="00DC0AB6">
        <w:rPr>
          <w:rFonts w:ascii="Cambria Math" w:eastAsiaTheme="minorEastAsia" w:hAnsi="Cambria Math"/>
          <w:noProof/>
          <w:lang w:eastAsia="ru-RU"/>
        </w:rPr>
        <w:t xml:space="preserve">льтат, то значение </w:t>
      </w:r>
      <m:oMath>
        <m:r>
          <w:rPr>
            <w:rFonts w:ascii="Cambria Math" w:eastAsiaTheme="minorEastAsia" w:hAnsi="Cambria Math"/>
            <w:noProof/>
            <w:lang w:eastAsia="ru-RU"/>
          </w:rPr>
          <m:t>α</m:t>
        </m:r>
      </m:oMath>
      <w:r w:rsidR="006B25D5">
        <w:rPr>
          <w:rFonts w:ascii="Cambria Math" w:eastAsiaTheme="minorEastAsia" w:hAnsi="Cambria Math"/>
          <w:noProof/>
          <w:lang w:eastAsia="ru-RU"/>
        </w:rPr>
        <w:t xml:space="preserve"> можно положить равным </w:t>
      </w:r>
      <w:r w:rsidR="005E02B4">
        <w:rPr>
          <w:rFonts w:ascii="Cambria Math" w:eastAsiaTheme="minorEastAsia" w:hAnsi="Cambria Math"/>
          <w:noProof/>
          <w:lang w:eastAsia="ru-RU"/>
        </w:rPr>
        <w:t>0.</w:t>
      </w:r>
      <w:r w:rsidR="005E02B4" w:rsidRPr="005E02B4">
        <w:rPr>
          <w:rFonts w:ascii="Cambria Math" w:eastAsiaTheme="minorEastAsia" w:hAnsi="Cambria Math"/>
          <w:noProof/>
          <w:lang w:eastAsia="ru-RU"/>
        </w:rPr>
        <w:t xml:space="preserve"> </w:t>
      </w:r>
      <w:r w:rsidR="005E02B4">
        <w:rPr>
          <w:rFonts w:ascii="Cambria Math" w:eastAsiaTheme="minorEastAsia" w:hAnsi="Cambria Math"/>
          <w:noProof/>
          <w:lang w:eastAsia="ru-RU"/>
        </w:rPr>
        <w:t>Таким образом, финальное варыжение для коэффициента поглощения принимает вид:</w:t>
      </w:r>
    </w:p>
    <w:p w:rsidR="0063529C" w:rsidRPr="0063529C" w:rsidRDefault="005E02B4" w:rsidP="0063529C">
      <w:pPr>
        <w:pStyle w:val="ListParagraph"/>
        <w:ind w:left="284"/>
        <w:jc w:val="both"/>
        <w:rPr>
          <w:rFonts w:ascii="Cambria Math" w:eastAsiaTheme="minorEastAsia" w:hAnsi="Cambria Math"/>
          <w:i/>
          <w:noProof/>
          <w:lang w:val="en-US" w:eastAsia="ru-RU"/>
        </w:rPr>
      </w:pPr>
      <m:oMathPara>
        <m:oMath>
          <m:r>
            <w:rPr>
              <w:rFonts w:ascii="Cambria Math" w:eastAsiaTheme="minorEastAsia" w:hAnsi="Cambria Math"/>
              <w:noProof/>
              <w:lang w:eastAsia="ru-RU"/>
            </w:rPr>
            <m:t>A</m:t>
          </m:r>
          <m:r>
            <w:rPr>
              <w:rFonts w:ascii="Cambria Math" w:eastAsiaTheme="minorEastAsia" w:hAnsi="Cambria Math"/>
              <w:noProof/>
              <w:lang w:eastAsia="ru-RU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eastAsia="ru-RU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eastAsia="ru-RU"/>
                    </w:rPr>
                    <m:t>-i+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eastAsia="ru-RU"/>
                        </w:rPr>
                        <m:t>1+i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eastAsia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lang w:eastAsia="ru-RU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ru-RU"/>
                            </w:rPr>
                            <m:t>(W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ru-RU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noProof/>
                          <w:lang w:eastAsia="ru-RU"/>
                        </w:rPr>
                        <m:t>-W(δ))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lang w:eastAsia="ru-RU"/>
                </w:rPr>
                <m:t>2</m:t>
              </m:r>
            </m:sup>
          </m:sSup>
        </m:oMath>
      </m:oMathPara>
    </w:p>
    <w:p w:rsidR="00693E84" w:rsidRDefault="0063529C" w:rsidP="00693E84">
      <w:pPr>
        <w:pStyle w:val="ListParagraph"/>
        <w:ind w:left="284"/>
        <w:jc w:val="both"/>
        <w:rPr>
          <w:rFonts w:ascii="Cambria Math" w:eastAsiaTheme="minorEastAsia" w:hAnsi="Cambria Math"/>
          <w:noProof/>
          <w:lang w:eastAsia="ru-RU"/>
        </w:rPr>
      </w:pPr>
      <w:r>
        <w:rPr>
          <w:rFonts w:ascii="Cambria Math" w:eastAsiaTheme="minorEastAsia" w:hAnsi="Cambria Math"/>
          <w:noProof/>
          <w:lang w:eastAsia="ru-RU"/>
        </w:rPr>
        <w:t>Ниже представлен</w:t>
      </w:r>
      <w:r w:rsidR="00693E84">
        <w:rPr>
          <w:rFonts w:ascii="Cambria Math" w:eastAsiaTheme="minorEastAsia" w:hAnsi="Cambria Math"/>
          <w:noProof/>
          <w:lang w:eastAsia="ru-RU"/>
        </w:rPr>
        <w:t xml:space="preserve"> график полученной зависимости.</w:t>
      </w:r>
    </w:p>
    <w:p w:rsidR="0063529C" w:rsidRDefault="00693E84" w:rsidP="00693E84">
      <w:pPr>
        <w:pStyle w:val="ListParagraph"/>
        <w:ind w:left="284"/>
        <w:jc w:val="center"/>
        <w:rPr>
          <w:rFonts w:ascii="Cambria Math" w:eastAsiaTheme="minorEastAsia" w:hAnsi="Cambria Math"/>
          <w:noProof/>
          <w:lang w:eastAsia="ru-RU"/>
        </w:rPr>
      </w:pPr>
      <w:r>
        <w:rPr>
          <w:rFonts w:ascii="Cambria Math" w:eastAsiaTheme="minorEastAsia" w:hAnsi="Cambria Math"/>
          <w:noProof/>
          <w:lang w:eastAsia="ru-RU"/>
        </w:rPr>
        <w:drawing>
          <wp:inline distT="0" distB="0" distL="0" distR="0">
            <wp:extent cx="4769511" cy="3040148"/>
            <wp:effectExtent l="0" t="0" r="0" b="0"/>
            <wp:docPr id="16" name="Picture 16" descr="C:\Users\akutlin\Downloads\isotropy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kutlin\Downloads\isotropy 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796" cy="30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E84" w:rsidRDefault="00693E84" w:rsidP="00693E84">
      <w:pPr>
        <w:pStyle w:val="ListParagraph"/>
        <w:ind w:left="284"/>
        <w:jc w:val="both"/>
        <w:rPr>
          <w:rFonts w:ascii="Cambria Math" w:eastAsiaTheme="minorEastAsia" w:hAnsi="Cambria Math"/>
          <w:noProof/>
          <w:lang w:eastAsia="ru-RU"/>
        </w:rPr>
      </w:pPr>
      <w:r>
        <w:rPr>
          <w:rFonts w:ascii="Cambria Math" w:eastAsiaTheme="minorEastAsia" w:hAnsi="Cambria Math"/>
          <w:noProof/>
          <w:lang w:eastAsia="ru-RU"/>
        </w:rPr>
        <w:t xml:space="preserve">Помимо того, что, как и ожидалось, представленная зависимость обладает всеми основными </w:t>
      </w:r>
      <w:r w:rsidR="000764D1">
        <w:rPr>
          <w:rFonts w:ascii="Cambria Math" w:eastAsiaTheme="minorEastAsia" w:hAnsi="Cambria Math"/>
          <w:noProof/>
          <w:lang w:eastAsia="ru-RU"/>
        </w:rPr>
        <w:t>свойствами</w:t>
      </w:r>
      <w:r>
        <w:rPr>
          <w:rFonts w:ascii="Cambria Math" w:eastAsiaTheme="minorEastAsia" w:hAnsi="Cambria Math"/>
          <w:noProof/>
          <w:lang w:eastAsia="ru-RU"/>
        </w:rPr>
        <w:t xml:space="preserve"> оригинальной, стоит отметить факт точного совпадения положений максимумов поглощения с результатми численного модели</w:t>
      </w:r>
      <w:r w:rsidR="000764D1">
        <w:rPr>
          <w:rFonts w:ascii="Cambria Math" w:eastAsiaTheme="minorEastAsia" w:hAnsi="Cambria Math"/>
          <w:noProof/>
          <w:lang w:eastAsia="ru-RU"/>
        </w:rPr>
        <w:t xml:space="preserve">рования. Это связано с тем, что, как оказалось, произвольные фазы в выражении для постоянных Стокса влияют только на величину пиков, не сдвигая их вдоль оси </w:t>
      </w:r>
      <m:oMath>
        <m:r>
          <w:rPr>
            <w:rFonts w:ascii="Cambria Math" w:eastAsiaTheme="minorEastAsia" w:hAnsi="Cambria Math"/>
            <w:noProof/>
            <w:lang w:eastAsia="ru-RU"/>
          </w:rPr>
          <m:t>δ</m:t>
        </m:r>
      </m:oMath>
      <w:r w:rsidR="000764D1">
        <w:rPr>
          <w:rFonts w:ascii="Cambria Math" w:eastAsiaTheme="minorEastAsia" w:hAnsi="Cambria Math"/>
          <w:noProof/>
          <w:lang w:eastAsia="ru-RU"/>
        </w:rPr>
        <w:t>.</w:t>
      </w:r>
    </w:p>
    <w:p w:rsidR="000764D1" w:rsidRDefault="000764D1" w:rsidP="000764D1">
      <w:pPr>
        <w:pStyle w:val="ListParagraph"/>
        <w:numPr>
          <w:ilvl w:val="1"/>
          <w:numId w:val="2"/>
        </w:numPr>
        <w:ind w:left="284"/>
        <w:rPr>
          <w:rFonts w:ascii="Cambria Math" w:eastAsiaTheme="minorEastAsia" w:hAnsi="Cambria Math"/>
          <w:b/>
          <w:sz w:val="24"/>
          <w:szCs w:val="24"/>
        </w:rPr>
      </w:pPr>
      <w:r>
        <w:rPr>
          <w:rFonts w:ascii="Cambria Math" w:eastAsiaTheme="minorEastAsia" w:hAnsi="Cambria Math"/>
          <w:b/>
          <w:sz w:val="24"/>
          <w:szCs w:val="24"/>
        </w:rPr>
        <w:t>Общий случай поперечного распространения</w:t>
      </w:r>
    </w:p>
    <w:p w:rsidR="003426B5" w:rsidRDefault="000764D1" w:rsidP="00693E84">
      <w:pPr>
        <w:pStyle w:val="ListParagraph"/>
        <w:ind w:left="284"/>
        <w:jc w:val="both"/>
        <w:rPr>
          <w:rFonts w:ascii="Cambria Math" w:eastAsiaTheme="minorEastAsia" w:hAnsi="Cambria Math"/>
          <w:noProof/>
          <w:lang w:eastAsia="ru-RU"/>
        </w:rPr>
      </w:pPr>
      <w:r>
        <w:rPr>
          <w:rFonts w:ascii="Cambria Math" w:eastAsiaTheme="minorEastAsia" w:hAnsi="Cambria Math"/>
          <w:noProof/>
          <w:lang w:eastAsia="ru-RU"/>
        </w:rPr>
        <w:t xml:space="preserve">Попытаемся теперь получить </w:t>
      </w:r>
      <w:r w:rsidR="003426B5">
        <w:rPr>
          <w:rFonts w:ascii="Cambria Math" w:eastAsiaTheme="minorEastAsia" w:hAnsi="Cambria Math"/>
          <w:noProof/>
          <w:lang w:eastAsia="ru-RU"/>
        </w:rPr>
        <w:t>зависимость, отражающую основные</w:t>
      </w:r>
      <w:r>
        <w:rPr>
          <w:rFonts w:ascii="Cambria Math" w:eastAsiaTheme="minorEastAsia" w:hAnsi="Cambria Math"/>
          <w:noProof/>
          <w:lang w:eastAsia="ru-RU"/>
        </w:rPr>
        <w:t xml:space="preserve"> отличительные черты случая поперечного распространения в присутствии постоянного магнитного поля. Для начала искл</w:t>
      </w:r>
      <w:r w:rsidR="003426B5">
        <w:rPr>
          <w:rFonts w:ascii="Cambria Math" w:eastAsiaTheme="minorEastAsia" w:hAnsi="Cambria Math"/>
          <w:noProof/>
          <w:lang w:eastAsia="ru-RU"/>
        </w:rPr>
        <w:t xml:space="preserve">ючим из уравнения на индукцию поля первую производную и для полученного потенциала построим </w:t>
      </w:r>
      <w:r>
        <w:rPr>
          <w:rFonts w:ascii="Cambria Math" w:eastAsiaTheme="minorEastAsia" w:hAnsi="Cambria Math"/>
          <w:noProof/>
          <w:lang w:eastAsia="ru-RU"/>
        </w:rPr>
        <w:t>граф Стокса</w:t>
      </w:r>
      <w:r w:rsidR="003426B5">
        <w:rPr>
          <w:rFonts w:ascii="Cambria Math" w:eastAsiaTheme="minorEastAsia" w:hAnsi="Cambria Math"/>
          <w:noProof/>
          <w:lang w:eastAsia="ru-RU"/>
        </w:rPr>
        <w:t>.</w:t>
      </w:r>
      <w:r w:rsidR="00C20A8A">
        <w:rPr>
          <w:rFonts w:ascii="Cambria Math" w:eastAsiaTheme="minorEastAsia" w:hAnsi="Cambria Math"/>
          <w:noProof/>
          <w:lang w:eastAsia="ru-RU"/>
        </w:rPr>
        <w:t xml:space="preserve"> Результаты представлены на рис </w:t>
      </w:r>
      <w:r w:rsidR="00C20A8A" w:rsidRPr="00C20A8A">
        <w:rPr>
          <w:rFonts w:ascii="Cambria Math" w:eastAsiaTheme="minorEastAsia" w:hAnsi="Cambria Math"/>
          <w:noProof/>
          <w:lang w:eastAsia="ru-RU"/>
        </w:rPr>
        <w:t>[###]</w:t>
      </w:r>
      <w:r w:rsidR="00C20A8A">
        <w:rPr>
          <w:rFonts w:ascii="Cambria Math" w:eastAsiaTheme="minorEastAsia" w:hAnsi="Cambria Math"/>
          <w:noProof/>
          <w:lang w:eastAsia="ru-RU"/>
        </w:rPr>
        <w:t>. Как видно из численного построения, картина вблизи трех полюсов весьма сложна. К счастью, при обходе вдалеке от начала координат нас интересует только внешняя структура линий, представленная на изображении эффективного графа Стокса.</w:t>
      </w:r>
      <w:r w:rsidR="006E070E">
        <w:rPr>
          <w:rFonts w:ascii="Cambria Math" w:eastAsiaTheme="minorEastAsia" w:hAnsi="Cambria Math"/>
          <w:noProof/>
          <w:lang w:eastAsia="ru-RU"/>
        </w:rPr>
        <w:t xml:space="preserve"> Действуя абсолютно аналогично рассмотренному выше случаю, произведем обход снизу области взаимодействия:</w:t>
      </w:r>
    </w:p>
    <w:p w:rsidR="006E070E" w:rsidRPr="00B047FB" w:rsidRDefault="006E070E" w:rsidP="00693E84">
      <w:pPr>
        <w:pStyle w:val="ListParagraph"/>
        <w:ind w:left="284"/>
        <w:jc w:val="both"/>
        <w:rPr>
          <w:rFonts w:ascii="Cambria Math" w:eastAsiaTheme="minorEastAsia" w:hAnsi="Cambria Math"/>
          <w:noProof/>
          <w:lang w:val="en-US" w:eastAsia="ru-RU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noProof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ru-RU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lang w:eastAsia="ru-RU"/>
                          </w:rPr>
                          <m:t>+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ru-RU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lang w:eastAsia="ru-RU"/>
                          </w:rPr>
                          <m:t>-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  <w:lang w:eastAsia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32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W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S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noProof/>
                  <w:lang w:val="en-US" w:eastAsia="ru-RU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  <w:lang w:val="en-US" w:eastAsia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lang w:val="en-US"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lang w:val="en-US" w:eastAsia="ru-RU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val="en-US" w:eastAsia="ru-RU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  <w:lang w:val="en-US" w:eastAsia="ru-RU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noProof/>
                                <w:lang w:val="en-US" w:eastAsia="ru-RU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noProof/>
                            <w:lang w:val="en-US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  <w:lang w:val="en-US" w:eastAsia="ru-RU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noProof/>
                                <w:lang w:val="en-US" w:eastAsia="ru-RU"/>
                              </w:rPr>
                              <m:t>21</m:t>
                            </m:r>
                          </m:sub>
                        </m:sSub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val="en-US" w:eastAsia="ru-RU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  <w:lang w:val="en-US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  <w:lang w:val="en-US" w:eastAsia="ru-RU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noProof/>
                                <w:lang w:val="en-US" w:eastAsia="ru-RU"/>
                              </w:rPr>
                              <m:t>32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noProof/>
                            <w:lang w:val="en-US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  <w:lang w:val="en-US" w:eastAsia="ru-RU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noProof/>
                                <w:lang w:val="en-US" w:eastAsia="ru-RU"/>
                              </w:rPr>
                              <m:t>21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val="en-US" w:eastAsia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lang w:val="en-US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val="en-US" w:eastAsia="ru-RU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  <w:lang w:val="en-US" w:eastAsia="ru-RU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  <w:lang w:val="en-US" w:eastAsia="ru-RU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noProof/>
                                <w:lang w:val="en-US" w:eastAsia="ru-RU"/>
                              </w:rPr>
                              <m:t>21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val="en-US" w:eastAsia="ru-RU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lang w:val="en-US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lang w:val="en-US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  <w:lang w:val="en-US" w:eastAsia="ru-RU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noProof/>
                                <w:lang w:val="en-US" w:eastAsia="ru-RU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noProof/>
                            <w:lang w:val="en-US" w:eastAsia="ru-RU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noProof/>
                            <w:lang w:val="en-US" w:eastAsia="ru-RU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noProof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noProof/>
                                <w:lang w:val="en-US" w:eastAsia="ru-RU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noProof/>
                                <w:lang w:val="en-US" w:eastAsia="ru-RU"/>
                              </w:rPr>
                              <m:t>32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)</m:t>
                    </m:r>
                    <m:r>
                      <w:rPr>
                        <w:rFonts w:ascii="Cambria Math" w:eastAsiaTheme="minorEastAsia" w:hAnsi="Cambria Math"/>
                        <w:noProof/>
                        <w:lang w:val="en-US" w:eastAsia="ru-RU"/>
                      </w:rPr>
                      <m:t>)</m:t>
                    </m:r>
                  </m:e>
                </m:mr>
              </m:m>
            </m:e>
          </m:d>
        </m:oMath>
      </m:oMathPara>
    </w:p>
    <w:p w:rsidR="00B047FB" w:rsidRDefault="00B047FB" w:rsidP="00693E84">
      <w:pPr>
        <w:pStyle w:val="ListParagraph"/>
        <w:ind w:left="284"/>
        <w:jc w:val="both"/>
        <w:rPr>
          <w:rFonts w:ascii="Cambria Math" w:eastAsiaTheme="minorEastAsia" w:hAnsi="Cambria Math"/>
          <w:noProof/>
          <w:lang w:eastAsia="ru-RU"/>
        </w:rPr>
      </w:pPr>
      <w:r>
        <w:rPr>
          <w:rFonts w:ascii="Cambria Math" w:eastAsiaTheme="minorEastAsia" w:hAnsi="Cambria Math"/>
          <w:noProof/>
          <w:lang w:eastAsia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en-US" w:eastAsia="ru-RU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en-US" w:eastAsia="ru-RU"/>
              </w:rPr>
              <m:t>W</m:t>
            </m:r>
          </m:e>
          <m:sub>
            <m:r>
              <w:rPr>
                <w:rFonts w:ascii="Cambria Math" w:eastAsiaTheme="minorEastAsia" w:hAnsi="Cambria Math"/>
                <w:noProof/>
                <w:lang w:val="en-US" w:eastAsia="ru-RU"/>
              </w:rPr>
              <m:t>ji</m:t>
            </m:r>
          </m:sub>
        </m:sSub>
      </m:oMath>
      <w:r w:rsidRPr="00B047FB">
        <w:rPr>
          <w:rFonts w:ascii="Cambria Math" w:eastAsiaTheme="minorEastAsia" w:hAnsi="Cambria Math"/>
          <w:noProof/>
          <w:lang w:eastAsia="ru-RU"/>
        </w:rPr>
        <w:t xml:space="preserve"> – </w:t>
      </w:r>
      <w:r>
        <w:rPr>
          <w:rFonts w:ascii="Cambria Math" w:eastAsiaTheme="minorEastAsia" w:hAnsi="Cambria Math"/>
          <w:noProof/>
          <w:lang w:eastAsia="ru-RU"/>
        </w:rPr>
        <w:t xml:space="preserve">фазовый интеграл для перехода от </w:t>
      </w:r>
      <m:oMath>
        <m:r>
          <w:rPr>
            <w:rFonts w:ascii="Cambria Math" w:eastAsiaTheme="minorEastAsia" w:hAnsi="Cambria Math"/>
            <w:noProof/>
            <w:lang w:eastAsia="ru-RU"/>
          </w:rPr>
          <m:t>i</m:t>
        </m:r>
      </m:oMath>
      <w:r w:rsidRPr="00B047FB">
        <w:rPr>
          <w:rFonts w:ascii="Cambria Math" w:eastAsiaTheme="minorEastAsia" w:hAnsi="Cambria Math"/>
          <w:noProof/>
          <w:lang w:eastAsia="ru-RU"/>
        </w:rPr>
        <w:t>-</w:t>
      </w:r>
      <w:r>
        <w:rPr>
          <w:rFonts w:ascii="Cambria Math" w:eastAsiaTheme="minorEastAsia" w:hAnsi="Cambria Math"/>
          <w:noProof/>
          <w:lang w:eastAsia="ru-RU"/>
        </w:rPr>
        <w:t xml:space="preserve">ой особенности к </w:t>
      </w:r>
      <m:oMath>
        <m:r>
          <w:rPr>
            <w:rFonts w:ascii="Cambria Math" w:eastAsiaTheme="minorEastAsia" w:hAnsi="Cambria Math"/>
            <w:noProof/>
            <w:lang w:eastAsia="ru-RU"/>
          </w:rPr>
          <m:t>j</m:t>
        </m:r>
      </m:oMath>
      <w:r w:rsidRPr="00B047FB">
        <w:rPr>
          <w:rFonts w:ascii="Cambria Math" w:eastAsiaTheme="minorEastAsia" w:hAnsi="Cambria Math"/>
          <w:noProof/>
          <w:lang w:eastAsia="ru-RU"/>
        </w:rPr>
        <w:t>-</w:t>
      </w:r>
      <w:r>
        <w:rPr>
          <w:rFonts w:ascii="Cambria Math" w:eastAsiaTheme="minorEastAsia" w:hAnsi="Cambria Math"/>
          <w:noProof/>
          <w:lang w:eastAsia="ru-RU"/>
        </w:rPr>
        <w:t>ой.</w:t>
      </w:r>
    </w:p>
    <w:p w:rsidR="000764D1" w:rsidRDefault="003426B5" w:rsidP="00693E84">
      <w:pPr>
        <w:pStyle w:val="ListParagraph"/>
        <w:ind w:left="284"/>
        <w:jc w:val="both"/>
        <w:rPr>
          <w:rFonts w:ascii="Cambria Math" w:eastAsiaTheme="minorEastAsia" w:hAnsi="Cambria Math"/>
          <w:noProof/>
          <w:lang w:eastAsia="ru-RU"/>
        </w:rPr>
      </w:pPr>
      <w:r>
        <w:rPr>
          <w:rFonts w:ascii="Cambria Math" w:eastAsiaTheme="minorEastAsia" w:hAnsi="Cambria Math"/>
          <w:noProof/>
          <w:lang w:eastAsia="ru-RU"/>
        </w:rPr>
        <w:lastRenderedPageBreak/>
        <w:drawing>
          <wp:inline distT="0" distB="0" distL="0" distR="0">
            <wp:extent cx="2237940" cy="2040940"/>
            <wp:effectExtent l="0" t="0" r="0" b="0"/>
            <wp:docPr id="17" name="Picture 17" descr="C:\Users\akutlin\Desktop\Private\ASGAP\diploma\images\anisatropi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kutlin\Desktop\Private\ASGAP\diploma\images\anisatropism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574" cy="204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58EC">
        <w:rPr>
          <w:rFonts w:ascii="Cambria Math" w:eastAsiaTheme="minorEastAsia" w:hAnsi="Cambria Math"/>
          <w:noProof/>
          <w:lang w:eastAsia="ru-RU"/>
        </w:rPr>
        <w:drawing>
          <wp:inline distT="0" distB="0" distL="0" distR="0" wp14:anchorId="746E186B" wp14:editId="3EABB157">
            <wp:extent cx="2077517" cy="2098128"/>
            <wp:effectExtent l="0" t="0" r="0" b="0"/>
            <wp:docPr id="18" name="Picture 18" descr="C:\Users\akutlin\Downloads\stok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kutlin\Downloads\stokes (1)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283" cy="2104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58EC">
        <w:rPr>
          <w:rFonts w:ascii="Cambria Math" w:eastAsiaTheme="minorEastAsia" w:hAnsi="Cambria Math"/>
          <w:noProof/>
          <w:lang w:eastAsia="ru-RU"/>
        </w:rPr>
        <w:t xml:space="preserve"> </w:t>
      </w:r>
      <w:r w:rsidR="006058EC">
        <w:rPr>
          <w:rFonts w:ascii="Cambria Math" w:eastAsiaTheme="minorEastAsia" w:hAnsi="Cambria Math"/>
          <w:noProof/>
          <w:lang w:eastAsia="ru-RU"/>
        </w:rPr>
        <w:drawing>
          <wp:inline distT="0" distB="0" distL="0" distR="0">
            <wp:extent cx="2078839" cy="2099463"/>
            <wp:effectExtent l="0" t="0" r="0" b="0"/>
            <wp:docPr id="19" name="Picture 19" descr="C:\Users\akutlin\Downloads\antistok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kutlin\Downloads\antistokes (1)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989" cy="210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4CF" w:rsidRPr="006E1AEA" w:rsidRDefault="007634CF" w:rsidP="007634CF">
      <w:pPr>
        <w:pStyle w:val="ListParagraph"/>
        <w:ind w:left="284"/>
        <w:jc w:val="center"/>
        <w:rPr>
          <w:rFonts w:ascii="Cambria Math" w:eastAsiaTheme="minorEastAsia" w:hAnsi="Cambria Math"/>
          <w:noProof/>
          <w:sz w:val="20"/>
          <w:szCs w:val="20"/>
          <w:lang w:eastAsia="ru-RU"/>
        </w:rPr>
      </w:pPr>
      <w:r w:rsidRPr="006E1AEA">
        <w:rPr>
          <w:rFonts w:ascii="Cambria Math" w:eastAsiaTheme="minorEastAsia" w:hAnsi="Cambria Math"/>
          <w:noProof/>
          <w:sz w:val="20"/>
          <w:szCs w:val="20"/>
          <w:lang w:eastAsia="ru-RU"/>
        </w:rPr>
        <w:t xml:space="preserve">На рисунках, слева направо: эффективный граф Стокса </w:t>
      </w:r>
      <w:r>
        <w:rPr>
          <w:rFonts w:ascii="Cambria Math" w:eastAsiaTheme="minorEastAsia" w:hAnsi="Cambria Math"/>
          <w:noProof/>
          <w:sz w:val="20"/>
          <w:szCs w:val="20"/>
          <w:lang w:eastAsia="ru-RU"/>
        </w:rPr>
        <w:t>без внутренней структуры</w:t>
      </w:r>
      <w:r w:rsidRPr="006E1AEA">
        <w:rPr>
          <w:rFonts w:ascii="Cambria Math" w:eastAsiaTheme="minorEastAsia" w:hAnsi="Cambria Math"/>
          <w:noProof/>
          <w:sz w:val="20"/>
          <w:szCs w:val="20"/>
          <w:lang w:eastAsia="ru-RU"/>
        </w:rPr>
        <w:t>, поле линий Сто</w:t>
      </w:r>
      <w:r>
        <w:rPr>
          <w:rFonts w:ascii="Cambria Math" w:eastAsiaTheme="minorEastAsia" w:hAnsi="Cambria Math"/>
          <w:noProof/>
          <w:sz w:val="20"/>
          <w:szCs w:val="20"/>
          <w:lang w:eastAsia="ru-RU"/>
        </w:rPr>
        <w:t>кса, поле анти-Стоксовых линий</w:t>
      </w:r>
      <w:r w:rsidRPr="006E1AEA">
        <w:rPr>
          <w:rFonts w:ascii="Cambria Math" w:eastAsiaTheme="minorEastAsia" w:hAnsi="Cambria Math"/>
          <w:noProof/>
          <w:sz w:val="20"/>
          <w:szCs w:val="20"/>
          <w:lang w:eastAsia="ru-RU"/>
        </w:rPr>
        <w:t>.</w:t>
      </w:r>
    </w:p>
    <w:p w:rsidR="007634CF" w:rsidRDefault="00B047FB" w:rsidP="00544A68">
      <w:pPr>
        <w:pStyle w:val="ListParagraph"/>
        <w:ind w:left="284"/>
        <w:jc w:val="both"/>
        <w:rPr>
          <w:rFonts w:ascii="Cambria Math" w:eastAsiaTheme="minorEastAsia" w:hAnsi="Cambria Math"/>
          <w:noProof/>
          <w:lang w:eastAsia="ru-RU"/>
        </w:rPr>
      </w:pPr>
      <w:r>
        <w:rPr>
          <w:rFonts w:ascii="Cambria Math" w:eastAsiaTheme="minorEastAsia" w:hAnsi="Cambria Math"/>
          <w:noProof/>
          <w:lang w:eastAsia="ru-RU"/>
        </w:rPr>
        <w:t xml:space="preserve">Несмотря на значительное усложнение вида потенциала, </w:t>
      </w:r>
      <w:r w:rsidR="00544A68">
        <w:rPr>
          <w:rFonts w:ascii="Cambria Math" w:eastAsiaTheme="minorEastAsia" w:hAnsi="Cambria Math"/>
          <w:noProof/>
          <w:lang w:eastAsia="ru-RU"/>
        </w:rPr>
        <w:t>выражение</w:t>
      </w:r>
      <w:r>
        <w:rPr>
          <w:rFonts w:ascii="Cambria Math" w:eastAsiaTheme="minorEastAsia" w:hAnsi="Cambria Math"/>
          <w:noProof/>
          <w:lang w:eastAsia="ru-RU"/>
        </w:rPr>
        <w:t xml:space="preserve"> для коэффициента поглощения усложнил</w:t>
      </w:r>
      <w:r w:rsidR="00544A68">
        <w:rPr>
          <w:rFonts w:ascii="Cambria Math" w:eastAsiaTheme="minorEastAsia" w:hAnsi="Cambria Math"/>
          <w:noProof/>
          <w:lang w:eastAsia="ru-RU"/>
        </w:rPr>
        <w:t>о</w:t>
      </w:r>
      <w:r>
        <w:rPr>
          <w:rFonts w:ascii="Cambria Math" w:eastAsiaTheme="minorEastAsia" w:hAnsi="Cambria Math"/>
          <w:noProof/>
          <w:lang w:eastAsia="ru-RU"/>
        </w:rPr>
        <w:t xml:space="preserve">сь незначительно – вся сложность теперь содержится в значениях фазовых интегралов. </w:t>
      </w:r>
      <w:r w:rsidR="00544A68">
        <w:rPr>
          <w:rFonts w:ascii="Cambria Math" w:eastAsiaTheme="minorEastAsia" w:hAnsi="Cambria Math"/>
          <w:noProof/>
          <w:lang w:eastAsia="ru-RU"/>
        </w:rPr>
        <w:t>Приведем его в явном виде:</w:t>
      </w:r>
    </w:p>
    <w:p w:rsidR="00544A68" w:rsidRPr="006B02E6" w:rsidRDefault="00544A68" w:rsidP="00544A68">
      <w:pPr>
        <w:pStyle w:val="ListParagraph"/>
        <w:ind w:left="284"/>
        <w:jc w:val="both"/>
        <w:rPr>
          <w:rFonts w:ascii="Cambria Math" w:eastAsiaTheme="minorEastAsia" w:hAnsi="Cambria Math"/>
          <w:noProof/>
          <w:lang w:eastAsia="ru-RU"/>
        </w:rPr>
      </w:pPr>
      <m:oMathPara>
        <m:oMath>
          <m:r>
            <w:rPr>
              <w:rFonts w:ascii="Cambria Math" w:eastAsiaTheme="minorEastAsia" w:hAnsi="Cambria Math"/>
              <w:noProof/>
              <w:lang w:eastAsia="ru-RU"/>
            </w:rPr>
            <m:t>A=1-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eastAsia="ru-RU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  <w:lang w:eastAsia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  <w:lang w:val="en-US" w:eastAsia="ru-RU"/>
                    </w:rPr>
                    <m:t>R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lang w:eastAsia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noProof/>
              <w:lang w:eastAsia="ru-RU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  <w:noProof/>
                  <w:lang w:eastAsia="ru-RU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noProof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eastAsia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eastAsia="ru-RU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eastAsia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lang w:eastAsia="ru-RU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ru-RU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lang w:eastAsia="ru-RU"/>
                            </w:rPr>
                            <m:t>32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/>
                      <w:noProof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  <w:lang w:val="en-US" w:eastAsia="ru-RU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val="en-US" w:eastAsia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noProof/>
                          <w:lang w:val="en-US" w:eastAsia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noProof/>
                          <w:lang w:val="en-US" w:eastAsia="ru-RU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noProof/>
                              <w:lang w:val="en-US" w:eastAsia="ru-RU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val="en-US" w:eastAsia="ru-RU"/>
                                </w:rPr>
                                <m:t>(W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lang w:val="en-US" w:eastAsia="ru-RU"/>
                                </w:rPr>
                                <m:t>32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noProof/>
                              <w:lang w:val="en-US" w:eastAsia="ru-RU"/>
                            </w:rPr>
                            <m:t>+W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noProof/>
                              <w:lang w:val="en-US" w:eastAsia="ru-RU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noProof/>
                          <w:lang w:val="en-US" w:eastAsia="ru-RU"/>
                        </w:rPr>
                        <m:t>)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noProof/>
                  <w:lang w:eastAsia="ru-RU"/>
                </w:rPr>
                <m:t>2</m:t>
              </m:r>
            </m:sup>
          </m:sSup>
        </m:oMath>
      </m:oMathPara>
    </w:p>
    <w:p w:rsidR="00664226" w:rsidRDefault="00544A68" w:rsidP="00544A68">
      <w:pPr>
        <w:pStyle w:val="ListParagraph"/>
        <w:ind w:left="284"/>
        <w:jc w:val="both"/>
        <w:rPr>
          <w:rFonts w:ascii="Cambria Math" w:eastAsiaTheme="minorEastAsia" w:hAnsi="Cambria Math"/>
          <w:noProof/>
          <w:lang w:eastAsia="ru-RU"/>
        </w:rPr>
      </w:pPr>
      <w:r>
        <w:rPr>
          <w:rFonts w:ascii="Cambria Math" w:eastAsiaTheme="minorEastAsia" w:hAnsi="Cambria Math"/>
          <w:noProof/>
          <w:lang w:eastAsia="ru-RU"/>
        </w:rPr>
        <w:t>Фазовые интегралы в данном случае устроены аналогичным изотропному случаю образом – при больших значения параметров задачи они тремятся к ну</w:t>
      </w:r>
      <w:r w:rsidR="002D7644">
        <w:rPr>
          <w:rFonts w:ascii="Cambria Math" w:eastAsiaTheme="minorEastAsia" w:hAnsi="Cambria Math"/>
          <w:noProof/>
          <w:lang w:eastAsia="ru-RU"/>
        </w:rPr>
        <w:t xml:space="preserve">лю, что позволяет вновь выбрать последнюю по направлению обхода константы равной </w:t>
      </w:r>
      <m:oMath>
        <m:r>
          <w:rPr>
            <w:rFonts w:ascii="Cambria Math" w:eastAsiaTheme="minorEastAsia" w:hAnsi="Cambria Math"/>
            <w:noProof/>
            <w:lang w:eastAsia="ru-RU"/>
          </w:rPr>
          <m:t>–</m:t>
        </m:r>
        <m:r>
          <w:rPr>
            <w:rFonts w:ascii="Cambria Math" w:eastAsiaTheme="minorEastAsia" w:hAnsi="Cambria Math"/>
            <w:noProof/>
            <w:lang w:val="en-US" w:eastAsia="ru-RU"/>
          </w:rPr>
          <m:t>i</m:t>
        </m:r>
      </m:oMath>
      <w:r w:rsidR="002D7644">
        <w:rPr>
          <w:rFonts w:ascii="Cambria Math" w:eastAsiaTheme="minorEastAsia" w:hAnsi="Cambria Math"/>
          <w:noProof/>
          <w:lang w:eastAsia="ru-RU"/>
        </w:rPr>
        <w:t xml:space="preserve">. </w:t>
      </w:r>
      <w:r>
        <w:rPr>
          <w:rFonts w:ascii="Cambria Math" w:eastAsiaTheme="minorEastAsia" w:hAnsi="Cambria Math"/>
          <w:noProof/>
          <w:lang w:eastAsia="ru-RU"/>
        </w:rPr>
        <w:t xml:space="preserve">Однако утверждение о нулевом поглощении </w:t>
      </w:r>
      <w:r>
        <w:rPr>
          <w:rFonts w:ascii="Cambria Math" w:eastAsiaTheme="minorEastAsia" w:hAnsi="Cambria Math"/>
          <w:noProof/>
          <w:lang w:val="en-US" w:eastAsia="ru-RU"/>
        </w:rPr>
        <w:t>TEM</w:t>
      </w:r>
      <w:r w:rsidRPr="00544A68">
        <w:rPr>
          <w:rFonts w:ascii="Cambria Math" w:eastAsiaTheme="minorEastAsia" w:hAnsi="Cambria Math"/>
          <w:noProof/>
          <w:lang w:eastAsia="ru-RU"/>
        </w:rPr>
        <w:t xml:space="preserve"> </w:t>
      </w:r>
      <w:r w:rsidR="002D7644">
        <w:rPr>
          <w:rFonts w:ascii="Cambria Math" w:eastAsiaTheme="minorEastAsia" w:hAnsi="Cambria Math"/>
          <w:noProof/>
          <w:lang w:eastAsia="ru-RU"/>
        </w:rPr>
        <w:t xml:space="preserve">волны теперь не является верным, поэтому необходимо использовать другое условие нормировки. В качестве такового выберем условие равенства </w:t>
      </w:r>
      <w:r w:rsidR="00664226">
        <w:rPr>
          <w:rFonts w:ascii="Cambria Math" w:eastAsiaTheme="minorEastAsia" w:hAnsi="Cambria Math"/>
          <w:noProof/>
          <w:lang w:eastAsia="ru-RU"/>
        </w:rPr>
        <w:t xml:space="preserve">минимального значения коэффициента поглощения нулю. Пользуясь также независимостью положений максимумов от фаз постоянных Стокса, получим зависиомсть представленную на рисунке </w:t>
      </w:r>
      <w:r w:rsidR="00664226" w:rsidRPr="00664226">
        <w:rPr>
          <w:rFonts w:ascii="Cambria Math" w:eastAsiaTheme="minorEastAsia" w:hAnsi="Cambria Math"/>
          <w:noProof/>
          <w:lang w:eastAsia="ru-RU"/>
        </w:rPr>
        <w:t>[…]</w:t>
      </w:r>
      <w:r w:rsidR="00664226">
        <w:rPr>
          <w:rFonts w:ascii="Cambria Math" w:eastAsiaTheme="minorEastAsia" w:hAnsi="Cambria Math"/>
          <w:noProof/>
          <w:lang w:eastAsia="ru-RU"/>
        </w:rPr>
        <w:t>.</w:t>
      </w:r>
    </w:p>
    <w:p w:rsidR="00544A68" w:rsidRDefault="00664226" w:rsidP="00664226">
      <w:pPr>
        <w:pStyle w:val="ListParagraph"/>
        <w:ind w:left="284"/>
        <w:jc w:val="center"/>
        <w:rPr>
          <w:rFonts w:ascii="Cambria Math" w:eastAsiaTheme="minorEastAsia" w:hAnsi="Cambria Math"/>
          <w:noProof/>
          <w:lang w:eastAsia="ru-RU"/>
        </w:rPr>
      </w:pPr>
      <w:r>
        <w:rPr>
          <w:rFonts w:ascii="Cambria Math" w:eastAsiaTheme="minorEastAsia" w:hAnsi="Cambria Math"/>
          <w:noProof/>
          <w:lang w:eastAsia="ru-RU"/>
        </w:rPr>
        <w:drawing>
          <wp:inline distT="0" distB="0" distL="0" distR="0">
            <wp:extent cx="4188883" cy="2670048"/>
            <wp:effectExtent l="0" t="0" r="0" b="0"/>
            <wp:docPr id="20" name="Picture 20" descr="C:\Users\akutlin\Downloads\anisatr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kutlin\Downloads\anisatropy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134" cy="267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226" w:rsidRDefault="00664226" w:rsidP="00664226">
      <w:pPr>
        <w:pStyle w:val="ListParagraph"/>
        <w:ind w:left="284"/>
        <w:jc w:val="center"/>
        <w:rPr>
          <w:rFonts w:ascii="Cambria Math" w:eastAsiaTheme="minorEastAsia" w:hAnsi="Cambria Math"/>
          <w:noProof/>
          <w:sz w:val="20"/>
          <w:szCs w:val="20"/>
          <w:lang w:eastAsia="ru-RU"/>
        </w:rPr>
      </w:pPr>
      <w:r>
        <w:rPr>
          <w:rFonts w:ascii="Cambria Math" w:eastAsiaTheme="minorEastAsia" w:hAnsi="Cambria Math"/>
          <w:noProof/>
          <w:sz w:val="20"/>
          <w:szCs w:val="20"/>
          <w:lang w:eastAsia="ru-RU"/>
        </w:rPr>
        <w:t>Характерный вид зависимости коэффициента поглощения для анизатропного случая, построенный по методу фазовых интегралов</w:t>
      </w:r>
    </w:p>
    <w:p w:rsidR="00664226" w:rsidRPr="00664226" w:rsidRDefault="000A1707" w:rsidP="00664226">
      <w:pPr>
        <w:pStyle w:val="ListParagraph"/>
        <w:ind w:left="284"/>
        <w:jc w:val="both"/>
        <w:rPr>
          <w:rFonts w:ascii="Cambria Math" w:eastAsiaTheme="minorEastAsia" w:hAnsi="Cambria Math"/>
          <w:noProof/>
          <w:lang w:eastAsia="ru-RU"/>
        </w:rPr>
      </w:pPr>
      <w:r>
        <w:rPr>
          <w:rFonts w:ascii="Cambria Math" w:eastAsiaTheme="minorEastAsia" w:hAnsi="Cambria Math"/>
          <w:noProof/>
          <w:lang w:eastAsia="ru-RU"/>
        </w:rPr>
        <w:t xml:space="preserve">Полученная зависимость отражает в себе все характерные особенности, наблюдавшиеся при численном счете, начиная от направления асимметрии и заканчивая линейной зависимостью сдвига нуля и </w:t>
      </w:r>
      <w:r w:rsidR="00FF167E">
        <w:rPr>
          <w:rFonts w:ascii="Cambria Math" w:eastAsiaTheme="minorEastAsia" w:hAnsi="Cambria Math"/>
          <w:noProof/>
          <w:lang w:eastAsia="ru-RU"/>
        </w:rPr>
        <w:t xml:space="preserve">глобального </w:t>
      </w:r>
      <w:r>
        <w:rPr>
          <w:rFonts w:ascii="Cambria Math" w:eastAsiaTheme="minorEastAsia" w:hAnsi="Cambria Math"/>
          <w:noProof/>
          <w:lang w:eastAsia="ru-RU"/>
        </w:rPr>
        <w:t>максимума при увеличении магнитного поля.</w:t>
      </w:r>
      <w:bookmarkStart w:id="0" w:name="_GoBack"/>
      <w:bookmarkEnd w:id="0"/>
    </w:p>
    <w:sectPr w:rsidR="00664226" w:rsidRPr="00664226" w:rsidSect="00691A5A">
      <w:pgSz w:w="11906" w:h="16838"/>
      <w:pgMar w:top="426" w:right="707" w:bottom="85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4226" w:rsidRDefault="00664226" w:rsidP="0046455C">
      <w:pPr>
        <w:spacing w:after="0" w:line="240" w:lineRule="auto"/>
      </w:pPr>
      <w:r>
        <w:separator/>
      </w:r>
    </w:p>
  </w:endnote>
  <w:endnote w:type="continuationSeparator" w:id="0">
    <w:p w:rsidR="00664226" w:rsidRDefault="00664226" w:rsidP="00464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4226" w:rsidRDefault="00664226" w:rsidP="0046455C">
      <w:pPr>
        <w:spacing w:after="0" w:line="240" w:lineRule="auto"/>
      </w:pPr>
      <w:r>
        <w:separator/>
      </w:r>
    </w:p>
  </w:footnote>
  <w:footnote w:type="continuationSeparator" w:id="0">
    <w:p w:rsidR="00664226" w:rsidRDefault="00664226" w:rsidP="004645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95420"/>
    <w:multiLevelType w:val="multilevel"/>
    <w:tmpl w:val="C804C17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1">
    <w:nsid w:val="19E9252A"/>
    <w:multiLevelType w:val="hybridMultilevel"/>
    <w:tmpl w:val="47AE6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746F80"/>
    <w:multiLevelType w:val="multilevel"/>
    <w:tmpl w:val="C804C17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3">
    <w:nsid w:val="7952128F"/>
    <w:multiLevelType w:val="hybridMultilevel"/>
    <w:tmpl w:val="42424A80"/>
    <w:lvl w:ilvl="0" w:tplc="E7B237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mailMerge>
    <w:mainDocumentType w:val="formLetters"/>
    <w:dataType w:val="textFile"/>
    <w:activeRecord w:val="-1"/>
  </w:mailMerge>
  <w:defaultTabStop w:val="709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0D51"/>
    <w:rsid w:val="00000DEA"/>
    <w:rsid w:val="000012F8"/>
    <w:rsid w:val="000041E6"/>
    <w:rsid w:val="000055F8"/>
    <w:rsid w:val="00011805"/>
    <w:rsid w:val="00012C3C"/>
    <w:rsid w:val="000165A1"/>
    <w:rsid w:val="00027633"/>
    <w:rsid w:val="000276CF"/>
    <w:rsid w:val="0004682B"/>
    <w:rsid w:val="00050726"/>
    <w:rsid w:val="000764D1"/>
    <w:rsid w:val="000778F3"/>
    <w:rsid w:val="00081CBB"/>
    <w:rsid w:val="00086DCE"/>
    <w:rsid w:val="00091E2C"/>
    <w:rsid w:val="000A1707"/>
    <w:rsid w:val="000A3351"/>
    <w:rsid w:val="000B725B"/>
    <w:rsid w:val="000D5632"/>
    <w:rsid w:val="000D6DB6"/>
    <w:rsid w:val="00101F0F"/>
    <w:rsid w:val="00110270"/>
    <w:rsid w:val="00111750"/>
    <w:rsid w:val="00112DDA"/>
    <w:rsid w:val="00113FA8"/>
    <w:rsid w:val="00130541"/>
    <w:rsid w:val="00132C4A"/>
    <w:rsid w:val="00136A36"/>
    <w:rsid w:val="00143E66"/>
    <w:rsid w:val="001636C5"/>
    <w:rsid w:val="001700E6"/>
    <w:rsid w:val="00177861"/>
    <w:rsid w:val="001824C0"/>
    <w:rsid w:val="00185E90"/>
    <w:rsid w:val="00191746"/>
    <w:rsid w:val="001A7286"/>
    <w:rsid w:val="001C7CC2"/>
    <w:rsid w:val="001E0577"/>
    <w:rsid w:val="001E0FAD"/>
    <w:rsid w:val="001F2A58"/>
    <w:rsid w:val="001F6368"/>
    <w:rsid w:val="00202BE4"/>
    <w:rsid w:val="00206571"/>
    <w:rsid w:val="00216718"/>
    <w:rsid w:val="00234C56"/>
    <w:rsid w:val="00236F45"/>
    <w:rsid w:val="00240D51"/>
    <w:rsid w:val="002531AC"/>
    <w:rsid w:val="002715B4"/>
    <w:rsid w:val="00275702"/>
    <w:rsid w:val="0028331C"/>
    <w:rsid w:val="00283968"/>
    <w:rsid w:val="002C416B"/>
    <w:rsid w:val="002C4B65"/>
    <w:rsid w:val="002C5757"/>
    <w:rsid w:val="002D294E"/>
    <w:rsid w:val="002D4935"/>
    <w:rsid w:val="002D68E9"/>
    <w:rsid w:val="002D6D80"/>
    <w:rsid w:val="002D7644"/>
    <w:rsid w:val="002D7A3D"/>
    <w:rsid w:val="002E21DD"/>
    <w:rsid w:val="002E3287"/>
    <w:rsid w:val="002F20A2"/>
    <w:rsid w:val="00306D1E"/>
    <w:rsid w:val="00335B90"/>
    <w:rsid w:val="003426B5"/>
    <w:rsid w:val="00346D6E"/>
    <w:rsid w:val="00372513"/>
    <w:rsid w:val="00375960"/>
    <w:rsid w:val="00382BB2"/>
    <w:rsid w:val="00391F49"/>
    <w:rsid w:val="00395558"/>
    <w:rsid w:val="003A50F0"/>
    <w:rsid w:val="003A6F52"/>
    <w:rsid w:val="003B1AF2"/>
    <w:rsid w:val="003B4363"/>
    <w:rsid w:val="003C2606"/>
    <w:rsid w:val="003C6BF3"/>
    <w:rsid w:val="003D5203"/>
    <w:rsid w:val="003E0F29"/>
    <w:rsid w:val="003F5A87"/>
    <w:rsid w:val="00400921"/>
    <w:rsid w:val="004035A5"/>
    <w:rsid w:val="00406CB6"/>
    <w:rsid w:val="004160E1"/>
    <w:rsid w:val="0042556B"/>
    <w:rsid w:val="00430ADC"/>
    <w:rsid w:val="00436651"/>
    <w:rsid w:val="0044003B"/>
    <w:rsid w:val="00452936"/>
    <w:rsid w:val="00454AB4"/>
    <w:rsid w:val="004562E1"/>
    <w:rsid w:val="0046455C"/>
    <w:rsid w:val="0047265B"/>
    <w:rsid w:val="00475C49"/>
    <w:rsid w:val="00480866"/>
    <w:rsid w:val="00486987"/>
    <w:rsid w:val="00491B43"/>
    <w:rsid w:val="004A1529"/>
    <w:rsid w:val="004A1B45"/>
    <w:rsid w:val="004A1D94"/>
    <w:rsid w:val="004A7927"/>
    <w:rsid w:val="004B0043"/>
    <w:rsid w:val="004C36B8"/>
    <w:rsid w:val="004C40A6"/>
    <w:rsid w:val="004E0908"/>
    <w:rsid w:val="005166BD"/>
    <w:rsid w:val="0052437C"/>
    <w:rsid w:val="00530158"/>
    <w:rsid w:val="005316EA"/>
    <w:rsid w:val="0053220E"/>
    <w:rsid w:val="00544A68"/>
    <w:rsid w:val="005461DA"/>
    <w:rsid w:val="005539B9"/>
    <w:rsid w:val="005864CC"/>
    <w:rsid w:val="00586B05"/>
    <w:rsid w:val="00595532"/>
    <w:rsid w:val="005A4C1F"/>
    <w:rsid w:val="005B07C7"/>
    <w:rsid w:val="005B50F8"/>
    <w:rsid w:val="005C396A"/>
    <w:rsid w:val="005C4FBD"/>
    <w:rsid w:val="005C5857"/>
    <w:rsid w:val="005E02B4"/>
    <w:rsid w:val="005E3358"/>
    <w:rsid w:val="005E3820"/>
    <w:rsid w:val="005E409E"/>
    <w:rsid w:val="005E6D12"/>
    <w:rsid w:val="005F049A"/>
    <w:rsid w:val="005F0B6D"/>
    <w:rsid w:val="006058EC"/>
    <w:rsid w:val="00611CF5"/>
    <w:rsid w:val="00615413"/>
    <w:rsid w:val="00616692"/>
    <w:rsid w:val="00622705"/>
    <w:rsid w:val="0062499D"/>
    <w:rsid w:val="00627A72"/>
    <w:rsid w:val="0063529C"/>
    <w:rsid w:val="00635F41"/>
    <w:rsid w:val="00645849"/>
    <w:rsid w:val="00655CDE"/>
    <w:rsid w:val="00664226"/>
    <w:rsid w:val="006733BA"/>
    <w:rsid w:val="0067657C"/>
    <w:rsid w:val="00680E25"/>
    <w:rsid w:val="00681633"/>
    <w:rsid w:val="00691A5A"/>
    <w:rsid w:val="00693E84"/>
    <w:rsid w:val="006961F2"/>
    <w:rsid w:val="006A1BBF"/>
    <w:rsid w:val="006B02E6"/>
    <w:rsid w:val="006B135B"/>
    <w:rsid w:val="006B25D5"/>
    <w:rsid w:val="006C5863"/>
    <w:rsid w:val="006C6A29"/>
    <w:rsid w:val="006C73DC"/>
    <w:rsid w:val="006D6262"/>
    <w:rsid w:val="006E070E"/>
    <w:rsid w:val="006E13B2"/>
    <w:rsid w:val="006E1AEA"/>
    <w:rsid w:val="006F0A57"/>
    <w:rsid w:val="006F0AD9"/>
    <w:rsid w:val="006F6A2A"/>
    <w:rsid w:val="00707AB4"/>
    <w:rsid w:val="00711ACB"/>
    <w:rsid w:val="00721A87"/>
    <w:rsid w:val="00741082"/>
    <w:rsid w:val="0075342A"/>
    <w:rsid w:val="00760588"/>
    <w:rsid w:val="00762368"/>
    <w:rsid w:val="007634CF"/>
    <w:rsid w:val="00766B8A"/>
    <w:rsid w:val="00772CE4"/>
    <w:rsid w:val="007768DA"/>
    <w:rsid w:val="0078031B"/>
    <w:rsid w:val="00786218"/>
    <w:rsid w:val="007867D6"/>
    <w:rsid w:val="007872A4"/>
    <w:rsid w:val="00793499"/>
    <w:rsid w:val="00794217"/>
    <w:rsid w:val="007A3875"/>
    <w:rsid w:val="007A603B"/>
    <w:rsid w:val="007B205E"/>
    <w:rsid w:val="007B28DA"/>
    <w:rsid w:val="007B3176"/>
    <w:rsid w:val="007B4120"/>
    <w:rsid w:val="007C3C3F"/>
    <w:rsid w:val="007D1C0F"/>
    <w:rsid w:val="007D46F6"/>
    <w:rsid w:val="007D585D"/>
    <w:rsid w:val="007E013E"/>
    <w:rsid w:val="007E40B3"/>
    <w:rsid w:val="007E6EEF"/>
    <w:rsid w:val="007F4A6C"/>
    <w:rsid w:val="00803A44"/>
    <w:rsid w:val="008135A6"/>
    <w:rsid w:val="008148AC"/>
    <w:rsid w:val="008157BE"/>
    <w:rsid w:val="0082085B"/>
    <w:rsid w:val="00822BF7"/>
    <w:rsid w:val="00822ECE"/>
    <w:rsid w:val="00825F7A"/>
    <w:rsid w:val="00827608"/>
    <w:rsid w:val="00830E10"/>
    <w:rsid w:val="008354B0"/>
    <w:rsid w:val="00842469"/>
    <w:rsid w:val="00846FF0"/>
    <w:rsid w:val="00854922"/>
    <w:rsid w:val="00873DF1"/>
    <w:rsid w:val="00874F5F"/>
    <w:rsid w:val="00877455"/>
    <w:rsid w:val="00897F92"/>
    <w:rsid w:val="008A085A"/>
    <w:rsid w:val="008A6E81"/>
    <w:rsid w:val="008B0BB3"/>
    <w:rsid w:val="008E5EE6"/>
    <w:rsid w:val="008F11BB"/>
    <w:rsid w:val="008F658A"/>
    <w:rsid w:val="00932F29"/>
    <w:rsid w:val="0094358D"/>
    <w:rsid w:val="00943C3F"/>
    <w:rsid w:val="0094619D"/>
    <w:rsid w:val="0095206D"/>
    <w:rsid w:val="009524AC"/>
    <w:rsid w:val="00957E1B"/>
    <w:rsid w:val="0096181A"/>
    <w:rsid w:val="00976E3C"/>
    <w:rsid w:val="009778A1"/>
    <w:rsid w:val="00984DD9"/>
    <w:rsid w:val="00986B7C"/>
    <w:rsid w:val="00987562"/>
    <w:rsid w:val="00997BC8"/>
    <w:rsid w:val="009A4F2D"/>
    <w:rsid w:val="009C166E"/>
    <w:rsid w:val="009C2F94"/>
    <w:rsid w:val="009E0CB5"/>
    <w:rsid w:val="009E2D67"/>
    <w:rsid w:val="009E42AD"/>
    <w:rsid w:val="009F1B2D"/>
    <w:rsid w:val="009F5CDF"/>
    <w:rsid w:val="00A0302D"/>
    <w:rsid w:val="00A0493B"/>
    <w:rsid w:val="00A12A03"/>
    <w:rsid w:val="00A1440C"/>
    <w:rsid w:val="00A16415"/>
    <w:rsid w:val="00A20CE3"/>
    <w:rsid w:val="00A212D1"/>
    <w:rsid w:val="00A26E42"/>
    <w:rsid w:val="00A26F5B"/>
    <w:rsid w:val="00A3166D"/>
    <w:rsid w:val="00A40B4E"/>
    <w:rsid w:val="00A41ACE"/>
    <w:rsid w:val="00A464E8"/>
    <w:rsid w:val="00A47E97"/>
    <w:rsid w:val="00A60223"/>
    <w:rsid w:val="00A620A7"/>
    <w:rsid w:val="00A62383"/>
    <w:rsid w:val="00A624B6"/>
    <w:rsid w:val="00A8307E"/>
    <w:rsid w:val="00A9725A"/>
    <w:rsid w:val="00AC61E4"/>
    <w:rsid w:val="00AC6257"/>
    <w:rsid w:val="00AD452C"/>
    <w:rsid w:val="00AD45F4"/>
    <w:rsid w:val="00AE54B5"/>
    <w:rsid w:val="00AF065F"/>
    <w:rsid w:val="00AF75DA"/>
    <w:rsid w:val="00B026FD"/>
    <w:rsid w:val="00B03082"/>
    <w:rsid w:val="00B047FB"/>
    <w:rsid w:val="00B051BD"/>
    <w:rsid w:val="00B15F2F"/>
    <w:rsid w:val="00B24076"/>
    <w:rsid w:val="00B267B8"/>
    <w:rsid w:val="00B31884"/>
    <w:rsid w:val="00B34212"/>
    <w:rsid w:val="00B36804"/>
    <w:rsid w:val="00B532A7"/>
    <w:rsid w:val="00B54CFD"/>
    <w:rsid w:val="00B653F1"/>
    <w:rsid w:val="00B83A9B"/>
    <w:rsid w:val="00B91248"/>
    <w:rsid w:val="00B94CB9"/>
    <w:rsid w:val="00BB043F"/>
    <w:rsid w:val="00BC37C3"/>
    <w:rsid w:val="00BD1013"/>
    <w:rsid w:val="00BD2B53"/>
    <w:rsid w:val="00BD4F25"/>
    <w:rsid w:val="00BD783A"/>
    <w:rsid w:val="00BE5555"/>
    <w:rsid w:val="00BF3A87"/>
    <w:rsid w:val="00C02993"/>
    <w:rsid w:val="00C03D3D"/>
    <w:rsid w:val="00C05361"/>
    <w:rsid w:val="00C15A41"/>
    <w:rsid w:val="00C16960"/>
    <w:rsid w:val="00C20A8A"/>
    <w:rsid w:val="00C35D3F"/>
    <w:rsid w:val="00C46D28"/>
    <w:rsid w:val="00C5648E"/>
    <w:rsid w:val="00C57EF5"/>
    <w:rsid w:val="00C8185D"/>
    <w:rsid w:val="00C8419F"/>
    <w:rsid w:val="00C853FF"/>
    <w:rsid w:val="00C85636"/>
    <w:rsid w:val="00C85A4D"/>
    <w:rsid w:val="00C93F1B"/>
    <w:rsid w:val="00CB3215"/>
    <w:rsid w:val="00CD0579"/>
    <w:rsid w:val="00CD1745"/>
    <w:rsid w:val="00CE1782"/>
    <w:rsid w:val="00CF1D68"/>
    <w:rsid w:val="00CF2A83"/>
    <w:rsid w:val="00CF2A94"/>
    <w:rsid w:val="00CF3CAE"/>
    <w:rsid w:val="00CF3EDE"/>
    <w:rsid w:val="00CF79FE"/>
    <w:rsid w:val="00D10AA9"/>
    <w:rsid w:val="00D15F05"/>
    <w:rsid w:val="00D33BC5"/>
    <w:rsid w:val="00D42BEA"/>
    <w:rsid w:val="00D42E06"/>
    <w:rsid w:val="00D473F7"/>
    <w:rsid w:val="00D56044"/>
    <w:rsid w:val="00D72BA2"/>
    <w:rsid w:val="00D74F23"/>
    <w:rsid w:val="00D76854"/>
    <w:rsid w:val="00D83A79"/>
    <w:rsid w:val="00D90DEB"/>
    <w:rsid w:val="00D92ABD"/>
    <w:rsid w:val="00DC0AB6"/>
    <w:rsid w:val="00DD494D"/>
    <w:rsid w:val="00DE0730"/>
    <w:rsid w:val="00DF31C1"/>
    <w:rsid w:val="00DF7B7F"/>
    <w:rsid w:val="00E1199B"/>
    <w:rsid w:val="00E127BF"/>
    <w:rsid w:val="00E16D8E"/>
    <w:rsid w:val="00E2333D"/>
    <w:rsid w:val="00E24E94"/>
    <w:rsid w:val="00E25B51"/>
    <w:rsid w:val="00E336F5"/>
    <w:rsid w:val="00E37F36"/>
    <w:rsid w:val="00E432B4"/>
    <w:rsid w:val="00E4563A"/>
    <w:rsid w:val="00E503A6"/>
    <w:rsid w:val="00E5362D"/>
    <w:rsid w:val="00E5541D"/>
    <w:rsid w:val="00E61478"/>
    <w:rsid w:val="00E65C43"/>
    <w:rsid w:val="00E76004"/>
    <w:rsid w:val="00E77305"/>
    <w:rsid w:val="00E80A71"/>
    <w:rsid w:val="00E836EC"/>
    <w:rsid w:val="00E8671A"/>
    <w:rsid w:val="00E903BD"/>
    <w:rsid w:val="00E9157A"/>
    <w:rsid w:val="00E92123"/>
    <w:rsid w:val="00EA0DA3"/>
    <w:rsid w:val="00EA0E43"/>
    <w:rsid w:val="00EA6C63"/>
    <w:rsid w:val="00EB2BD7"/>
    <w:rsid w:val="00EB4629"/>
    <w:rsid w:val="00EB541F"/>
    <w:rsid w:val="00EC1EF9"/>
    <w:rsid w:val="00EC3683"/>
    <w:rsid w:val="00EC7F33"/>
    <w:rsid w:val="00EE2AB4"/>
    <w:rsid w:val="00EE5C0C"/>
    <w:rsid w:val="00EE740A"/>
    <w:rsid w:val="00EE79D4"/>
    <w:rsid w:val="00EF4185"/>
    <w:rsid w:val="00EF7AF3"/>
    <w:rsid w:val="00F03636"/>
    <w:rsid w:val="00F12543"/>
    <w:rsid w:val="00F154FF"/>
    <w:rsid w:val="00F328C8"/>
    <w:rsid w:val="00F4486B"/>
    <w:rsid w:val="00F52C31"/>
    <w:rsid w:val="00F535B0"/>
    <w:rsid w:val="00F66CED"/>
    <w:rsid w:val="00F6713B"/>
    <w:rsid w:val="00F72CFB"/>
    <w:rsid w:val="00F73929"/>
    <w:rsid w:val="00FA7F0B"/>
    <w:rsid w:val="00FC0181"/>
    <w:rsid w:val="00FD343E"/>
    <w:rsid w:val="00FE2975"/>
    <w:rsid w:val="00FE6E9C"/>
    <w:rsid w:val="00FF167E"/>
    <w:rsid w:val="00FF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C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6B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B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0270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6455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6455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6455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452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452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452C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D452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6B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B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0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62F9A6-2659-4A2F-B30E-936075C37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7671</TotalTime>
  <Pages>20</Pages>
  <Words>5575</Words>
  <Characters>39550</Characters>
  <Application>Microsoft Office Word</Application>
  <DocSecurity>0</DocSecurity>
  <Lines>632</Lines>
  <Paragraphs>214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44982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Kutlin, Anton</dc:creator>
  <cp:keywords>CTPClassification=CTP_NWR:VisualMarkings=</cp:keywords>
  <cp:lastModifiedBy>Kutlin, Anton</cp:lastModifiedBy>
  <cp:revision>91</cp:revision>
  <dcterms:created xsi:type="dcterms:W3CDTF">2016-06-04T09:26:00Z</dcterms:created>
  <dcterms:modified xsi:type="dcterms:W3CDTF">2016-06-15T04:31:00Z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77b6f13d-7a49-4d6d-8c84-36f1c9165e97</vt:lpwstr>
  </property>
  <property fmtid="{D5CDD505-2E9C-101B-9397-08002B2CF9AE}" pid="3" name="CTP_TimeStamp">
    <vt:lpwstr>2016-06-15 04:31:07Z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