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8A8" w:rsidRDefault="007245C5" w:rsidP="007245C5">
      <w:pPr>
        <w:spacing w:after="0" w:line="240" w:lineRule="auto"/>
      </w:pPr>
      <w:r>
        <w:t xml:space="preserve">Andrew </w:t>
      </w:r>
      <w:proofErr w:type="spellStart"/>
      <w:r>
        <w:t>Kutta</w:t>
      </w:r>
      <w:proofErr w:type="spellEnd"/>
    </w:p>
    <w:p w:rsidR="007245C5" w:rsidRDefault="007245C5" w:rsidP="007245C5">
      <w:pPr>
        <w:spacing w:after="0" w:line="240" w:lineRule="auto"/>
      </w:pPr>
      <w:r>
        <w:t>CS 490 – Wireless Networks</w:t>
      </w:r>
    </w:p>
    <w:p w:rsidR="007245C5" w:rsidRDefault="007245C5" w:rsidP="007245C5">
      <w:pPr>
        <w:spacing w:after="0" w:line="240" w:lineRule="auto"/>
      </w:pPr>
      <w:bookmarkStart w:id="0" w:name="_GoBack"/>
      <w:bookmarkEnd w:id="0"/>
    </w:p>
    <w:p w:rsidR="007245C5" w:rsidRDefault="007245C5" w:rsidP="007245C5">
      <w:pPr>
        <w:spacing w:after="0" w:line="240" w:lineRule="auto"/>
      </w:pPr>
      <w:r>
        <w:tab/>
        <w:t xml:space="preserve">Assignment was to reproduce the results of the paper “Energy-Efficient Communication protocol for Wireless </w:t>
      </w:r>
      <w:proofErr w:type="spellStart"/>
      <w:r>
        <w:t>Microsensor</w:t>
      </w:r>
      <w:proofErr w:type="spellEnd"/>
      <w:r>
        <w:t xml:space="preserve"> Networks.”  The initial setup is a 100x100 network array with 100 sensors randomly distributed across the area shown below.</w:t>
      </w:r>
    </w:p>
    <w:p w:rsidR="007245C5" w:rsidRDefault="007245C5" w:rsidP="007245C5">
      <w:pPr>
        <w:spacing w:after="0" w:line="240" w:lineRule="auto"/>
        <w:jc w:val="center"/>
      </w:pPr>
      <w:r>
        <w:rPr>
          <w:noProof/>
        </w:rPr>
        <w:drawing>
          <wp:inline distT="0" distB="0" distL="0" distR="0">
            <wp:extent cx="2354318" cy="1765738"/>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jpg"/>
                    <pic:cNvPicPr/>
                  </pic:nvPicPr>
                  <pic:blipFill>
                    <a:blip r:embed="rId6">
                      <a:extLst>
                        <a:ext uri="{28A0092B-C50C-407E-A947-70E740481C1C}">
                          <a14:useLocalDpi xmlns:a14="http://schemas.microsoft.com/office/drawing/2010/main" val="0"/>
                        </a:ext>
                      </a:extLst>
                    </a:blip>
                    <a:stretch>
                      <a:fillRect/>
                    </a:stretch>
                  </pic:blipFill>
                  <pic:spPr>
                    <a:xfrm>
                      <a:off x="0" y="0"/>
                      <a:ext cx="2356445" cy="1767334"/>
                    </a:xfrm>
                    <a:prstGeom prst="rect">
                      <a:avLst/>
                    </a:prstGeom>
                  </pic:spPr>
                </pic:pic>
              </a:graphicData>
            </a:graphic>
          </wp:inline>
        </w:drawing>
      </w:r>
    </w:p>
    <w:p w:rsidR="007245C5" w:rsidRDefault="003E2C68" w:rsidP="007245C5">
      <w:pPr>
        <w:spacing w:after="0" w:line="240" w:lineRule="auto"/>
        <w:jc w:val="center"/>
        <w:rPr>
          <w:sz w:val="16"/>
          <w:szCs w:val="16"/>
        </w:rPr>
      </w:pPr>
      <w:proofErr w:type="gramStart"/>
      <w:r>
        <w:rPr>
          <w:sz w:val="16"/>
          <w:szCs w:val="16"/>
        </w:rPr>
        <w:t>Figure 3.</w:t>
      </w:r>
      <w:proofErr w:type="gramEnd"/>
      <w:r>
        <w:rPr>
          <w:sz w:val="16"/>
          <w:szCs w:val="16"/>
        </w:rPr>
        <w:t xml:space="preserve">  </w:t>
      </w:r>
      <w:proofErr w:type="gramStart"/>
      <w:r w:rsidR="007245C5">
        <w:rPr>
          <w:sz w:val="16"/>
          <w:szCs w:val="16"/>
        </w:rPr>
        <w:t>100-node random network.</w:t>
      </w:r>
      <w:proofErr w:type="gramEnd"/>
    </w:p>
    <w:p w:rsidR="007245C5" w:rsidRDefault="007245C5" w:rsidP="007245C5">
      <w:pPr>
        <w:spacing w:after="0" w:line="240" w:lineRule="auto"/>
        <w:rPr>
          <w:sz w:val="24"/>
          <w:szCs w:val="24"/>
        </w:rPr>
      </w:pPr>
      <w:r>
        <w:rPr>
          <w:sz w:val="24"/>
          <w:szCs w:val="24"/>
        </w:rPr>
        <w:t>The initial two communication types are direct and MTE routing.  The comparison of which is shown below.</w:t>
      </w:r>
    </w:p>
    <w:p w:rsidR="007245C5" w:rsidRDefault="007245C5" w:rsidP="007245C5">
      <w:pPr>
        <w:spacing w:after="0" w:line="240" w:lineRule="auto"/>
        <w:rPr>
          <w:sz w:val="24"/>
          <w:szCs w:val="24"/>
        </w:rPr>
      </w:pPr>
      <w:r>
        <w:rPr>
          <w:noProof/>
          <w:sz w:val="24"/>
          <w:szCs w:val="24"/>
        </w:rPr>
        <w:drawing>
          <wp:inline distT="0" distB="0" distL="0" distR="0">
            <wp:extent cx="2669628" cy="2002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jpg"/>
                    <pic:cNvPicPr/>
                  </pic:nvPicPr>
                  <pic:blipFill>
                    <a:blip r:embed="rId7">
                      <a:extLst>
                        <a:ext uri="{28A0092B-C50C-407E-A947-70E740481C1C}">
                          <a14:useLocalDpi xmlns:a14="http://schemas.microsoft.com/office/drawing/2010/main" val="0"/>
                        </a:ext>
                      </a:extLst>
                    </a:blip>
                    <a:stretch>
                      <a:fillRect/>
                    </a:stretch>
                  </pic:blipFill>
                  <pic:spPr>
                    <a:xfrm>
                      <a:off x="0" y="0"/>
                      <a:ext cx="2671213" cy="2003409"/>
                    </a:xfrm>
                    <a:prstGeom prst="rect">
                      <a:avLst/>
                    </a:prstGeom>
                  </pic:spPr>
                </pic:pic>
              </a:graphicData>
            </a:graphic>
          </wp:inline>
        </w:drawing>
      </w:r>
      <w:r>
        <w:rPr>
          <w:noProof/>
          <w:sz w:val="24"/>
          <w:szCs w:val="24"/>
        </w:rPr>
        <w:drawing>
          <wp:inline distT="0" distB="0" distL="0" distR="0">
            <wp:extent cx="2648607" cy="198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jpg"/>
                    <pic:cNvPicPr/>
                  </pic:nvPicPr>
                  <pic:blipFill>
                    <a:blip r:embed="rId8">
                      <a:extLst>
                        <a:ext uri="{28A0092B-C50C-407E-A947-70E740481C1C}">
                          <a14:useLocalDpi xmlns:a14="http://schemas.microsoft.com/office/drawing/2010/main" val="0"/>
                        </a:ext>
                      </a:extLst>
                    </a:blip>
                    <a:stretch>
                      <a:fillRect/>
                    </a:stretch>
                  </pic:blipFill>
                  <pic:spPr>
                    <a:xfrm>
                      <a:off x="0" y="0"/>
                      <a:ext cx="2651972" cy="1988979"/>
                    </a:xfrm>
                    <a:prstGeom prst="rect">
                      <a:avLst/>
                    </a:prstGeom>
                  </pic:spPr>
                </pic:pic>
              </a:graphicData>
            </a:graphic>
          </wp:inline>
        </w:drawing>
      </w:r>
    </w:p>
    <w:p w:rsidR="003E2C68" w:rsidRDefault="003E2C68" w:rsidP="007245C5">
      <w:pPr>
        <w:spacing w:after="0" w:line="240" w:lineRule="auto"/>
        <w:rPr>
          <w:sz w:val="16"/>
          <w:szCs w:val="16"/>
        </w:rPr>
      </w:pPr>
      <w:r>
        <w:rPr>
          <w:sz w:val="16"/>
          <w:szCs w:val="16"/>
        </w:rPr>
        <w:t xml:space="preserve">    </w:t>
      </w:r>
      <w:proofErr w:type="gramStart"/>
      <w:r>
        <w:rPr>
          <w:sz w:val="16"/>
          <w:szCs w:val="16"/>
        </w:rPr>
        <w:t>Figure 4.</w:t>
      </w:r>
      <w:proofErr w:type="gramEnd"/>
      <w:r>
        <w:rPr>
          <w:sz w:val="16"/>
          <w:szCs w:val="16"/>
        </w:rPr>
        <w:t xml:space="preserve">  </w:t>
      </w:r>
      <w:r w:rsidR="007245C5">
        <w:rPr>
          <w:sz w:val="16"/>
          <w:szCs w:val="16"/>
        </w:rPr>
        <w:t xml:space="preserve">Total energy dissipated in 100-node random                        </w:t>
      </w:r>
      <w:r>
        <w:rPr>
          <w:sz w:val="16"/>
          <w:szCs w:val="16"/>
        </w:rPr>
        <w:t xml:space="preserve">         Figure 5.  </w:t>
      </w:r>
      <w:r w:rsidR="007245C5">
        <w:rPr>
          <w:sz w:val="16"/>
          <w:szCs w:val="16"/>
        </w:rPr>
        <w:t xml:space="preserve">System lifetime using direct and MTE </w:t>
      </w:r>
    </w:p>
    <w:p w:rsidR="007245C5" w:rsidRDefault="003E2C68" w:rsidP="007245C5">
      <w:pPr>
        <w:spacing w:after="0" w:line="240" w:lineRule="auto"/>
        <w:rPr>
          <w:sz w:val="16"/>
          <w:szCs w:val="16"/>
        </w:rPr>
      </w:pPr>
      <w:r>
        <w:rPr>
          <w:sz w:val="16"/>
          <w:szCs w:val="16"/>
        </w:rPr>
        <w:t xml:space="preserve">    </w:t>
      </w:r>
      <w:proofErr w:type="gramStart"/>
      <w:r>
        <w:rPr>
          <w:sz w:val="16"/>
          <w:szCs w:val="16"/>
        </w:rPr>
        <w:t>network</w:t>
      </w:r>
      <w:proofErr w:type="gramEnd"/>
      <w:r>
        <w:rPr>
          <w:sz w:val="16"/>
          <w:szCs w:val="16"/>
        </w:rPr>
        <w:t xml:space="preserve"> using </w:t>
      </w:r>
      <w:r>
        <w:rPr>
          <w:sz w:val="16"/>
          <w:szCs w:val="16"/>
        </w:rPr>
        <w:t xml:space="preserve"> </w:t>
      </w:r>
      <w:r w:rsidR="007245C5">
        <w:rPr>
          <w:sz w:val="16"/>
          <w:szCs w:val="16"/>
        </w:rPr>
        <w:t>Direct communication and MTE routing.</w:t>
      </w:r>
      <w:r>
        <w:rPr>
          <w:sz w:val="16"/>
          <w:szCs w:val="16"/>
        </w:rPr>
        <w:t xml:space="preserve">                                                              </w:t>
      </w:r>
      <w:proofErr w:type="gramStart"/>
      <w:r>
        <w:rPr>
          <w:sz w:val="16"/>
          <w:szCs w:val="16"/>
        </w:rPr>
        <w:t>t</w:t>
      </w:r>
      <w:r>
        <w:rPr>
          <w:sz w:val="16"/>
          <w:szCs w:val="16"/>
        </w:rPr>
        <w:t>ransmission</w:t>
      </w:r>
      <w:proofErr w:type="gramEnd"/>
      <w:r>
        <w:rPr>
          <w:sz w:val="16"/>
          <w:szCs w:val="16"/>
        </w:rPr>
        <w:t>.</w:t>
      </w:r>
    </w:p>
    <w:p w:rsidR="007245C5" w:rsidRDefault="007245C5" w:rsidP="007245C5">
      <w:pPr>
        <w:spacing w:after="0" w:line="240" w:lineRule="auto"/>
        <w:rPr>
          <w:sz w:val="24"/>
          <w:szCs w:val="24"/>
        </w:rPr>
      </w:pPr>
    </w:p>
    <w:p w:rsidR="007245C5" w:rsidRDefault="007245C5" w:rsidP="007245C5">
      <w:pPr>
        <w:spacing w:after="0" w:line="240" w:lineRule="auto"/>
        <w:rPr>
          <w:sz w:val="24"/>
          <w:szCs w:val="24"/>
        </w:rPr>
      </w:pPr>
      <w:r>
        <w:rPr>
          <w:sz w:val="24"/>
          <w:szCs w:val="24"/>
        </w:rPr>
        <w:t xml:space="preserve">Upon further inspection it is obvious that there are limited benefits for both routing technics.  Biggest problem is that both of the battery lives are rather low.  By 450 iterations through every node in the system, there are no nodes that are alive anymore.  </w:t>
      </w:r>
      <w:r w:rsidR="00FD5FEC">
        <w:rPr>
          <w:sz w:val="24"/>
          <w:szCs w:val="24"/>
        </w:rPr>
        <w:t>However, the largest problem is that the nodes die in a very predictable manner as shown below.</w:t>
      </w:r>
    </w:p>
    <w:p w:rsidR="00FD5FEC" w:rsidRDefault="00FD5FEC" w:rsidP="007245C5">
      <w:pPr>
        <w:spacing w:after="0" w:line="240" w:lineRule="auto"/>
        <w:rPr>
          <w:sz w:val="24"/>
          <w:szCs w:val="24"/>
        </w:rPr>
      </w:pPr>
    </w:p>
    <w:p w:rsidR="003E2C68" w:rsidRDefault="00FD5FEC" w:rsidP="007245C5">
      <w:pPr>
        <w:spacing w:after="0" w:line="240" w:lineRule="auto"/>
        <w:rPr>
          <w:sz w:val="16"/>
          <w:szCs w:val="16"/>
        </w:rPr>
      </w:pPr>
      <w:r>
        <w:rPr>
          <w:noProof/>
          <w:sz w:val="24"/>
          <w:szCs w:val="24"/>
        </w:rPr>
        <w:lastRenderedPageBreak/>
        <w:drawing>
          <wp:inline distT="0" distB="0" distL="0" distR="0">
            <wp:extent cx="2459421" cy="18445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a.jpg"/>
                    <pic:cNvPicPr/>
                  </pic:nvPicPr>
                  <pic:blipFill>
                    <a:blip r:embed="rId9">
                      <a:extLst>
                        <a:ext uri="{28A0092B-C50C-407E-A947-70E740481C1C}">
                          <a14:useLocalDpi xmlns:a14="http://schemas.microsoft.com/office/drawing/2010/main" val="0"/>
                        </a:ext>
                      </a:extLst>
                    </a:blip>
                    <a:stretch>
                      <a:fillRect/>
                    </a:stretch>
                  </pic:blipFill>
                  <pic:spPr>
                    <a:xfrm>
                      <a:off x="0" y="0"/>
                      <a:ext cx="2463686" cy="1847764"/>
                    </a:xfrm>
                    <a:prstGeom prst="rect">
                      <a:avLst/>
                    </a:prstGeom>
                  </pic:spPr>
                </pic:pic>
              </a:graphicData>
            </a:graphic>
          </wp:inline>
        </w:drawing>
      </w:r>
      <w:r>
        <w:rPr>
          <w:sz w:val="24"/>
          <w:szCs w:val="24"/>
        </w:rPr>
        <w:t xml:space="preserve">                             </w:t>
      </w:r>
      <w:r>
        <w:rPr>
          <w:noProof/>
          <w:sz w:val="24"/>
          <w:szCs w:val="24"/>
        </w:rPr>
        <w:drawing>
          <wp:inline distT="0" distB="0" distL="0" distR="0">
            <wp:extent cx="2443655" cy="1832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b.jpg"/>
                    <pic:cNvPicPr/>
                  </pic:nvPicPr>
                  <pic:blipFill>
                    <a:blip r:embed="rId10">
                      <a:extLst>
                        <a:ext uri="{28A0092B-C50C-407E-A947-70E740481C1C}">
                          <a14:useLocalDpi xmlns:a14="http://schemas.microsoft.com/office/drawing/2010/main" val="0"/>
                        </a:ext>
                      </a:extLst>
                    </a:blip>
                    <a:stretch>
                      <a:fillRect/>
                    </a:stretch>
                  </pic:blipFill>
                  <pic:spPr>
                    <a:xfrm>
                      <a:off x="0" y="0"/>
                      <a:ext cx="2442451" cy="1831839"/>
                    </a:xfrm>
                    <a:prstGeom prst="rect">
                      <a:avLst/>
                    </a:prstGeom>
                  </pic:spPr>
                </pic:pic>
              </a:graphicData>
            </a:graphic>
          </wp:inline>
        </w:drawing>
      </w:r>
      <w:r>
        <w:rPr>
          <w:sz w:val="16"/>
          <w:szCs w:val="16"/>
        </w:rPr>
        <w:t xml:space="preserve">         </w:t>
      </w:r>
      <w:r w:rsidR="002811C8">
        <w:rPr>
          <w:sz w:val="16"/>
          <w:szCs w:val="16"/>
        </w:rPr>
        <w:t xml:space="preserve">                                                         </w:t>
      </w:r>
    </w:p>
    <w:p w:rsidR="00FD5FEC" w:rsidRPr="002811C8" w:rsidRDefault="003E2C68" w:rsidP="007245C5">
      <w:pPr>
        <w:spacing w:after="0" w:line="240" w:lineRule="auto"/>
        <w:rPr>
          <w:sz w:val="24"/>
          <w:szCs w:val="24"/>
        </w:rPr>
      </w:pPr>
      <w:r>
        <w:rPr>
          <w:sz w:val="16"/>
          <w:szCs w:val="16"/>
        </w:rPr>
        <w:t xml:space="preserve">       </w:t>
      </w:r>
      <w:proofErr w:type="gramStart"/>
      <w:r>
        <w:rPr>
          <w:sz w:val="16"/>
          <w:szCs w:val="16"/>
        </w:rPr>
        <w:t>Figure 6</w:t>
      </w:r>
      <w:r w:rsidR="002811C8">
        <w:rPr>
          <w:sz w:val="16"/>
          <w:szCs w:val="16"/>
        </w:rPr>
        <w:t>a.</w:t>
      </w:r>
      <w:proofErr w:type="gramEnd"/>
      <w:r w:rsidR="002811C8">
        <w:rPr>
          <w:sz w:val="16"/>
          <w:szCs w:val="16"/>
        </w:rPr>
        <w:t xml:space="preserve">  </w:t>
      </w:r>
      <w:proofErr w:type="gramStart"/>
      <w:r w:rsidR="00FD5FEC">
        <w:rPr>
          <w:sz w:val="16"/>
          <w:szCs w:val="16"/>
        </w:rPr>
        <w:t>Sensors remaining alive after 180 rounds.</w:t>
      </w:r>
      <w:proofErr w:type="gramEnd"/>
      <w:r w:rsidR="00FD5FEC">
        <w:rPr>
          <w:sz w:val="16"/>
          <w:szCs w:val="16"/>
        </w:rPr>
        <w:t xml:space="preserve">                              </w:t>
      </w:r>
      <w:r>
        <w:rPr>
          <w:sz w:val="16"/>
          <w:szCs w:val="16"/>
        </w:rPr>
        <w:t xml:space="preserve">                            </w:t>
      </w:r>
      <w:proofErr w:type="gramStart"/>
      <w:r>
        <w:rPr>
          <w:sz w:val="16"/>
          <w:szCs w:val="16"/>
        </w:rPr>
        <w:t>Figure 6b.</w:t>
      </w:r>
      <w:proofErr w:type="gramEnd"/>
      <w:r w:rsidR="00FD5FEC">
        <w:rPr>
          <w:sz w:val="16"/>
          <w:szCs w:val="16"/>
        </w:rPr>
        <w:t xml:space="preserve">   Sensors remaining alive after 180 rounds</w:t>
      </w:r>
    </w:p>
    <w:p w:rsidR="00FD5FEC" w:rsidRDefault="00FD5FEC" w:rsidP="007245C5">
      <w:pPr>
        <w:spacing w:after="0" w:line="240" w:lineRule="auto"/>
        <w:rPr>
          <w:sz w:val="16"/>
          <w:szCs w:val="16"/>
        </w:rPr>
      </w:pPr>
      <w:r>
        <w:rPr>
          <w:sz w:val="16"/>
          <w:szCs w:val="16"/>
        </w:rPr>
        <w:t xml:space="preserve">                                  Direct transmission                                                                                                                             MTE Routing</w:t>
      </w:r>
    </w:p>
    <w:p w:rsidR="00FD5FEC" w:rsidRDefault="00FD5FEC" w:rsidP="007245C5">
      <w:pPr>
        <w:spacing w:after="0" w:line="240" w:lineRule="auto"/>
        <w:rPr>
          <w:sz w:val="24"/>
          <w:szCs w:val="24"/>
        </w:rPr>
      </w:pPr>
    </w:p>
    <w:p w:rsidR="00FD5FEC" w:rsidRDefault="00FD5FEC" w:rsidP="007245C5">
      <w:pPr>
        <w:spacing w:after="0" w:line="240" w:lineRule="auto"/>
        <w:rPr>
          <w:sz w:val="24"/>
          <w:szCs w:val="24"/>
        </w:rPr>
      </w:pPr>
      <w:r>
        <w:rPr>
          <w:sz w:val="24"/>
          <w:szCs w:val="24"/>
        </w:rPr>
        <w:t>LEACH is a new method of transmitting data in a more efficient and less predictable pattern.  There are main cluster heads that every node within its cluster sends data to.  The nodes always send the data to the closest cluster head as shown in two examples below.</w:t>
      </w:r>
    </w:p>
    <w:p w:rsidR="00FD5FEC" w:rsidRDefault="00FD5FEC" w:rsidP="007245C5">
      <w:pPr>
        <w:spacing w:after="0" w:line="240" w:lineRule="auto"/>
        <w:rPr>
          <w:sz w:val="24"/>
          <w:szCs w:val="24"/>
        </w:rPr>
      </w:pPr>
    </w:p>
    <w:p w:rsidR="00FD5FEC" w:rsidRDefault="00FD5FEC" w:rsidP="007245C5">
      <w:pPr>
        <w:spacing w:after="0" w:line="240" w:lineRule="auto"/>
        <w:rPr>
          <w:sz w:val="24"/>
          <w:szCs w:val="24"/>
        </w:rPr>
      </w:pPr>
      <w:r>
        <w:rPr>
          <w:noProof/>
          <w:sz w:val="24"/>
          <w:szCs w:val="24"/>
        </w:rPr>
        <w:drawing>
          <wp:inline distT="0" distB="0" distL="0" distR="0">
            <wp:extent cx="2495064" cy="1844566"/>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a.jpg"/>
                    <pic:cNvPicPr/>
                  </pic:nvPicPr>
                  <pic:blipFill>
                    <a:blip r:embed="rId11">
                      <a:extLst>
                        <a:ext uri="{28A0092B-C50C-407E-A947-70E740481C1C}">
                          <a14:useLocalDpi xmlns:a14="http://schemas.microsoft.com/office/drawing/2010/main" val="0"/>
                        </a:ext>
                      </a:extLst>
                    </a:blip>
                    <a:stretch>
                      <a:fillRect/>
                    </a:stretch>
                  </pic:blipFill>
                  <pic:spPr>
                    <a:xfrm>
                      <a:off x="0" y="0"/>
                      <a:ext cx="2500161" cy="1848334"/>
                    </a:xfrm>
                    <a:prstGeom prst="rect">
                      <a:avLst/>
                    </a:prstGeom>
                  </pic:spPr>
                </pic:pic>
              </a:graphicData>
            </a:graphic>
          </wp:inline>
        </w:drawing>
      </w:r>
      <w:r>
        <w:rPr>
          <w:sz w:val="24"/>
          <w:szCs w:val="24"/>
        </w:rPr>
        <w:t xml:space="preserve">                      </w:t>
      </w:r>
      <w:r>
        <w:rPr>
          <w:noProof/>
          <w:sz w:val="24"/>
          <w:szCs w:val="24"/>
        </w:rPr>
        <w:drawing>
          <wp:inline distT="0" distB="0" distL="0" distR="0">
            <wp:extent cx="2686992" cy="198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b.jpg"/>
                    <pic:cNvPicPr/>
                  </pic:nvPicPr>
                  <pic:blipFill>
                    <a:blip r:embed="rId12">
                      <a:extLst>
                        <a:ext uri="{28A0092B-C50C-407E-A947-70E740481C1C}">
                          <a14:useLocalDpi xmlns:a14="http://schemas.microsoft.com/office/drawing/2010/main" val="0"/>
                        </a:ext>
                      </a:extLst>
                    </a:blip>
                    <a:stretch>
                      <a:fillRect/>
                    </a:stretch>
                  </pic:blipFill>
                  <pic:spPr>
                    <a:xfrm>
                      <a:off x="0" y="0"/>
                      <a:ext cx="2688336" cy="1987448"/>
                    </a:xfrm>
                    <a:prstGeom prst="rect">
                      <a:avLst/>
                    </a:prstGeom>
                  </pic:spPr>
                </pic:pic>
              </a:graphicData>
            </a:graphic>
          </wp:inline>
        </w:drawing>
      </w:r>
    </w:p>
    <w:p w:rsidR="00FD5FEC" w:rsidRDefault="00FD5FEC" w:rsidP="007245C5">
      <w:pPr>
        <w:spacing w:after="0" w:line="240" w:lineRule="auto"/>
        <w:rPr>
          <w:sz w:val="16"/>
          <w:szCs w:val="16"/>
        </w:rPr>
      </w:pPr>
      <w:r>
        <w:rPr>
          <w:sz w:val="16"/>
          <w:szCs w:val="16"/>
        </w:rPr>
        <w:t xml:space="preserve">           </w:t>
      </w:r>
      <w:r w:rsidR="002811C8">
        <w:rPr>
          <w:sz w:val="16"/>
          <w:szCs w:val="16"/>
        </w:rPr>
        <w:t xml:space="preserve">           </w:t>
      </w:r>
      <w:proofErr w:type="gramStart"/>
      <w:r w:rsidR="002811C8">
        <w:rPr>
          <w:sz w:val="16"/>
          <w:szCs w:val="16"/>
        </w:rPr>
        <w:t>Figure 7a.</w:t>
      </w:r>
      <w:proofErr w:type="gramEnd"/>
      <w:r w:rsidR="002811C8">
        <w:rPr>
          <w:sz w:val="16"/>
          <w:szCs w:val="16"/>
        </w:rPr>
        <w:t xml:space="preserve">  </w:t>
      </w:r>
      <w:proofErr w:type="gramStart"/>
      <w:r>
        <w:rPr>
          <w:sz w:val="16"/>
          <w:szCs w:val="16"/>
        </w:rPr>
        <w:t xml:space="preserve">Dynamic clusters at time 1                                                                                   </w:t>
      </w:r>
      <w:r w:rsidR="002811C8">
        <w:rPr>
          <w:sz w:val="16"/>
          <w:szCs w:val="16"/>
        </w:rPr>
        <w:t>Figure 7b.</w:t>
      </w:r>
      <w:proofErr w:type="gramEnd"/>
      <w:r w:rsidR="002811C8">
        <w:rPr>
          <w:sz w:val="16"/>
          <w:szCs w:val="16"/>
        </w:rPr>
        <w:t xml:space="preserve">  </w:t>
      </w:r>
      <w:r>
        <w:rPr>
          <w:sz w:val="16"/>
          <w:szCs w:val="16"/>
        </w:rPr>
        <w:t>Dynamic clusters at time 2</w:t>
      </w:r>
    </w:p>
    <w:p w:rsidR="00FD5FEC" w:rsidRDefault="00FD5FEC" w:rsidP="007245C5">
      <w:pPr>
        <w:spacing w:after="0" w:line="240" w:lineRule="auto"/>
        <w:rPr>
          <w:sz w:val="24"/>
          <w:szCs w:val="24"/>
        </w:rPr>
      </w:pPr>
    </w:p>
    <w:p w:rsidR="00FD5FEC" w:rsidRDefault="00FD5FEC" w:rsidP="007245C5">
      <w:pPr>
        <w:spacing w:after="0" w:line="240" w:lineRule="auto"/>
        <w:rPr>
          <w:sz w:val="24"/>
          <w:szCs w:val="24"/>
        </w:rPr>
      </w:pPr>
      <w:r>
        <w:rPr>
          <w:sz w:val="24"/>
          <w:szCs w:val="24"/>
        </w:rPr>
        <w:t xml:space="preserve">For the LEACH implementation, 5% of nodes were chosen to be the cluster head based on doing a quick study comparing the amount of energy dissipated by the system in comparison to percentage of the nodes that were cluster heads.  Below is a graph comparing that </w:t>
      </w:r>
      <w:proofErr w:type="gramStart"/>
      <w:r>
        <w:rPr>
          <w:sz w:val="24"/>
          <w:szCs w:val="24"/>
        </w:rPr>
        <w:t>data.</w:t>
      </w:r>
      <w:proofErr w:type="gramEnd"/>
    </w:p>
    <w:p w:rsidR="00FD5FEC" w:rsidRDefault="00FD5FEC" w:rsidP="00FD5FEC">
      <w:pPr>
        <w:spacing w:after="0" w:line="240" w:lineRule="auto"/>
        <w:jc w:val="center"/>
        <w:rPr>
          <w:sz w:val="24"/>
          <w:szCs w:val="24"/>
        </w:rPr>
      </w:pPr>
      <w:r>
        <w:rPr>
          <w:noProof/>
          <w:sz w:val="24"/>
          <w:szCs w:val="24"/>
        </w:rPr>
        <w:drawing>
          <wp:inline distT="0" distB="0" distL="0" distR="0">
            <wp:extent cx="2624959" cy="196871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8.jpg"/>
                    <pic:cNvPicPr/>
                  </pic:nvPicPr>
                  <pic:blipFill>
                    <a:blip r:embed="rId13">
                      <a:extLst>
                        <a:ext uri="{28A0092B-C50C-407E-A947-70E740481C1C}">
                          <a14:useLocalDpi xmlns:a14="http://schemas.microsoft.com/office/drawing/2010/main" val="0"/>
                        </a:ext>
                      </a:extLst>
                    </a:blip>
                    <a:stretch>
                      <a:fillRect/>
                    </a:stretch>
                  </pic:blipFill>
                  <pic:spPr>
                    <a:xfrm>
                      <a:off x="0" y="0"/>
                      <a:ext cx="2628113" cy="1971084"/>
                    </a:xfrm>
                    <a:prstGeom prst="rect">
                      <a:avLst/>
                    </a:prstGeom>
                  </pic:spPr>
                </pic:pic>
              </a:graphicData>
            </a:graphic>
          </wp:inline>
        </w:drawing>
      </w:r>
    </w:p>
    <w:p w:rsidR="00FD5FEC" w:rsidRDefault="002811C8" w:rsidP="00FD5FEC">
      <w:pPr>
        <w:spacing w:after="0" w:line="240" w:lineRule="auto"/>
        <w:jc w:val="center"/>
        <w:rPr>
          <w:sz w:val="16"/>
          <w:szCs w:val="16"/>
        </w:rPr>
      </w:pPr>
      <w:proofErr w:type="gramStart"/>
      <w:r>
        <w:rPr>
          <w:sz w:val="16"/>
          <w:szCs w:val="16"/>
        </w:rPr>
        <w:t>Figure 8.</w:t>
      </w:r>
      <w:proofErr w:type="gramEnd"/>
      <w:r>
        <w:rPr>
          <w:sz w:val="16"/>
          <w:szCs w:val="16"/>
        </w:rPr>
        <w:t xml:space="preserve"> </w:t>
      </w:r>
      <w:r w:rsidR="00FD5FEC">
        <w:rPr>
          <w:sz w:val="16"/>
          <w:szCs w:val="16"/>
        </w:rPr>
        <w:t xml:space="preserve">Normalized energy dissipation versus the </w:t>
      </w:r>
    </w:p>
    <w:p w:rsidR="00FD5FEC" w:rsidRDefault="00FD5FEC" w:rsidP="00FD5FEC">
      <w:pPr>
        <w:spacing w:after="0" w:line="240" w:lineRule="auto"/>
        <w:jc w:val="center"/>
        <w:rPr>
          <w:sz w:val="16"/>
          <w:szCs w:val="16"/>
        </w:rPr>
      </w:pPr>
      <w:proofErr w:type="gramStart"/>
      <w:r>
        <w:rPr>
          <w:sz w:val="16"/>
          <w:szCs w:val="16"/>
        </w:rPr>
        <w:t>percentage</w:t>
      </w:r>
      <w:proofErr w:type="gramEnd"/>
      <w:r>
        <w:rPr>
          <w:sz w:val="16"/>
          <w:szCs w:val="16"/>
        </w:rPr>
        <w:t xml:space="preserve"> of cluster heads.  </w:t>
      </w:r>
      <w:r w:rsidR="002811C8">
        <w:rPr>
          <w:sz w:val="16"/>
          <w:szCs w:val="16"/>
        </w:rPr>
        <w:t>Normalized</w:t>
      </w:r>
    </w:p>
    <w:p w:rsidR="00FD5FEC" w:rsidRDefault="00FD5FEC" w:rsidP="00FD5FEC">
      <w:pPr>
        <w:spacing w:after="0" w:line="240" w:lineRule="auto"/>
        <w:jc w:val="center"/>
        <w:rPr>
          <w:sz w:val="16"/>
          <w:szCs w:val="16"/>
        </w:rPr>
      </w:pPr>
      <w:proofErr w:type="gramStart"/>
      <w:r>
        <w:rPr>
          <w:sz w:val="16"/>
          <w:szCs w:val="16"/>
        </w:rPr>
        <w:t>around</w:t>
      </w:r>
      <w:proofErr w:type="gramEnd"/>
      <w:r>
        <w:rPr>
          <w:sz w:val="16"/>
          <w:szCs w:val="16"/>
        </w:rPr>
        <w:t xml:space="preserve"> </w:t>
      </w:r>
      <w:r w:rsidR="002811C8">
        <w:rPr>
          <w:sz w:val="16"/>
          <w:szCs w:val="16"/>
        </w:rPr>
        <w:t>Direct Transmission energy.</w:t>
      </w:r>
    </w:p>
    <w:p w:rsidR="002811C8" w:rsidRDefault="002811C8" w:rsidP="002811C8">
      <w:pPr>
        <w:spacing w:after="0" w:line="240" w:lineRule="auto"/>
        <w:rPr>
          <w:sz w:val="24"/>
          <w:szCs w:val="24"/>
        </w:rPr>
      </w:pPr>
      <w:r>
        <w:rPr>
          <w:sz w:val="24"/>
          <w:szCs w:val="24"/>
        </w:rPr>
        <w:lastRenderedPageBreak/>
        <w:t>The following are more direct comparisons of LEACH with both MTE and Direct.</w:t>
      </w:r>
    </w:p>
    <w:p w:rsidR="002811C8" w:rsidRDefault="002811C8" w:rsidP="002811C8">
      <w:pPr>
        <w:spacing w:after="0" w:line="240" w:lineRule="auto"/>
        <w:jc w:val="center"/>
        <w:rPr>
          <w:sz w:val="24"/>
          <w:szCs w:val="24"/>
        </w:rPr>
      </w:pPr>
      <w:r>
        <w:rPr>
          <w:noProof/>
          <w:sz w:val="24"/>
          <w:szCs w:val="24"/>
        </w:rPr>
        <w:drawing>
          <wp:inline distT="0" distB="0" distL="0" distR="0">
            <wp:extent cx="3026979" cy="227023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jpg"/>
                    <pic:cNvPicPr/>
                  </pic:nvPicPr>
                  <pic:blipFill>
                    <a:blip r:embed="rId14">
                      <a:extLst>
                        <a:ext uri="{28A0092B-C50C-407E-A947-70E740481C1C}">
                          <a14:useLocalDpi xmlns:a14="http://schemas.microsoft.com/office/drawing/2010/main" val="0"/>
                        </a:ext>
                      </a:extLst>
                    </a:blip>
                    <a:stretch>
                      <a:fillRect/>
                    </a:stretch>
                  </pic:blipFill>
                  <pic:spPr>
                    <a:xfrm>
                      <a:off x="0" y="0"/>
                      <a:ext cx="3025490" cy="2269117"/>
                    </a:xfrm>
                    <a:prstGeom prst="rect">
                      <a:avLst/>
                    </a:prstGeom>
                  </pic:spPr>
                </pic:pic>
              </a:graphicData>
            </a:graphic>
          </wp:inline>
        </w:drawing>
      </w:r>
    </w:p>
    <w:p w:rsidR="002811C8" w:rsidRDefault="002811C8" w:rsidP="002811C8">
      <w:pPr>
        <w:spacing w:after="0" w:line="240" w:lineRule="auto"/>
        <w:jc w:val="center"/>
        <w:rPr>
          <w:sz w:val="16"/>
          <w:szCs w:val="16"/>
        </w:rPr>
      </w:pPr>
      <w:proofErr w:type="gramStart"/>
      <w:r>
        <w:rPr>
          <w:sz w:val="16"/>
          <w:szCs w:val="16"/>
        </w:rPr>
        <w:t>Figure 9.</w:t>
      </w:r>
      <w:proofErr w:type="gramEnd"/>
      <w:r>
        <w:rPr>
          <w:sz w:val="16"/>
          <w:szCs w:val="16"/>
        </w:rPr>
        <w:t xml:space="preserve">  Total system energy dissipation using</w:t>
      </w:r>
    </w:p>
    <w:p w:rsidR="002811C8" w:rsidRDefault="002811C8" w:rsidP="002811C8">
      <w:pPr>
        <w:spacing w:after="0" w:line="240" w:lineRule="auto"/>
        <w:jc w:val="center"/>
        <w:rPr>
          <w:sz w:val="16"/>
          <w:szCs w:val="16"/>
        </w:rPr>
      </w:pPr>
      <w:r>
        <w:rPr>
          <w:sz w:val="16"/>
          <w:szCs w:val="16"/>
        </w:rPr>
        <w:t xml:space="preserve">Direct, MTE, and LEACH routing.  </w:t>
      </w:r>
      <w:proofErr w:type="spellStart"/>
      <w:r>
        <w:rPr>
          <w:sz w:val="16"/>
          <w:szCs w:val="16"/>
        </w:rPr>
        <w:t>Eelec</w:t>
      </w:r>
      <w:proofErr w:type="spellEnd"/>
      <w:r>
        <w:rPr>
          <w:sz w:val="16"/>
          <w:szCs w:val="16"/>
        </w:rPr>
        <w:t xml:space="preserve"> = 50nJ/bit</w:t>
      </w:r>
    </w:p>
    <w:p w:rsidR="002811C8" w:rsidRPr="002811C8" w:rsidRDefault="002811C8" w:rsidP="002811C8">
      <w:pPr>
        <w:spacing w:after="0" w:line="240" w:lineRule="auto"/>
        <w:jc w:val="center"/>
        <w:rPr>
          <w:sz w:val="16"/>
          <w:szCs w:val="16"/>
        </w:rPr>
      </w:pPr>
      <w:proofErr w:type="spellStart"/>
      <w:r>
        <w:rPr>
          <w:sz w:val="16"/>
          <w:szCs w:val="16"/>
        </w:rPr>
        <w:t>E_amp</w:t>
      </w:r>
      <w:proofErr w:type="spellEnd"/>
      <w:r>
        <w:rPr>
          <w:sz w:val="16"/>
          <w:szCs w:val="16"/>
        </w:rPr>
        <w:t xml:space="preserve"> = 100 </w:t>
      </w:r>
      <w:proofErr w:type="spellStart"/>
      <w:r>
        <w:rPr>
          <w:sz w:val="16"/>
          <w:szCs w:val="16"/>
        </w:rPr>
        <w:t>pJ</w:t>
      </w:r>
      <w:proofErr w:type="spellEnd"/>
      <w:r>
        <w:rPr>
          <w:sz w:val="16"/>
          <w:szCs w:val="16"/>
        </w:rPr>
        <w:t>/bit/m^2, and messages are 2000 bits.</w:t>
      </w:r>
    </w:p>
    <w:p w:rsidR="002811C8" w:rsidRDefault="002811C8" w:rsidP="002811C8">
      <w:pPr>
        <w:spacing w:after="0" w:line="240" w:lineRule="auto"/>
        <w:rPr>
          <w:sz w:val="24"/>
          <w:szCs w:val="24"/>
        </w:rPr>
      </w:pPr>
    </w:p>
    <w:p w:rsidR="002811C8" w:rsidRDefault="002811C8" w:rsidP="002811C8">
      <w:pPr>
        <w:spacing w:after="0" w:line="240" w:lineRule="auto"/>
        <w:rPr>
          <w:sz w:val="24"/>
          <w:szCs w:val="24"/>
        </w:rPr>
      </w:pPr>
      <w:r>
        <w:rPr>
          <w:sz w:val="24"/>
          <w:szCs w:val="24"/>
        </w:rPr>
        <w:t xml:space="preserve">  </w:t>
      </w:r>
      <w:r>
        <w:rPr>
          <w:noProof/>
          <w:sz w:val="24"/>
          <w:szCs w:val="24"/>
        </w:rPr>
        <w:drawing>
          <wp:inline distT="0" distB="0" distL="0" distR="0">
            <wp:extent cx="2475186" cy="185638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a.jpg"/>
                    <pic:cNvPicPr/>
                  </pic:nvPicPr>
                  <pic:blipFill>
                    <a:blip r:embed="rId15">
                      <a:extLst>
                        <a:ext uri="{28A0092B-C50C-407E-A947-70E740481C1C}">
                          <a14:useLocalDpi xmlns:a14="http://schemas.microsoft.com/office/drawing/2010/main" val="0"/>
                        </a:ext>
                      </a:extLst>
                    </a:blip>
                    <a:stretch>
                      <a:fillRect/>
                    </a:stretch>
                  </pic:blipFill>
                  <pic:spPr>
                    <a:xfrm>
                      <a:off x="0" y="0"/>
                      <a:ext cx="2473967" cy="1855475"/>
                    </a:xfrm>
                    <a:prstGeom prst="rect">
                      <a:avLst/>
                    </a:prstGeom>
                  </pic:spPr>
                </pic:pic>
              </a:graphicData>
            </a:graphic>
          </wp:inline>
        </w:drawing>
      </w:r>
      <w:r>
        <w:rPr>
          <w:sz w:val="24"/>
          <w:szCs w:val="24"/>
        </w:rPr>
        <w:t xml:space="preserve">                            </w:t>
      </w:r>
      <w:r>
        <w:rPr>
          <w:noProof/>
          <w:sz w:val="24"/>
          <w:szCs w:val="24"/>
        </w:rPr>
        <w:drawing>
          <wp:inline distT="0" distB="0" distL="0" distR="0">
            <wp:extent cx="2427890" cy="182091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b.jpg"/>
                    <pic:cNvPicPr/>
                  </pic:nvPicPr>
                  <pic:blipFill>
                    <a:blip r:embed="rId16">
                      <a:extLst>
                        <a:ext uri="{28A0092B-C50C-407E-A947-70E740481C1C}">
                          <a14:useLocalDpi xmlns:a14="http://schemas.microsoft.com/office/drawing/2010/main" val="0"/>
                        </a:ext>
                      </a:extLst>
                    </a:blip>
                    <a:stretch>
                      <a:fillRect/>
                    </a:stretch>
                  </pic:blipFill>
                  <pic:spPr>
                    <a:xfrm>
                      <a:off x="0" y="0"/>
                      <a:ext cx="2429234" cy="1821926"/>
                    </a:xfrm>
                    <a:prstGeom prst="rect">
                      <a:avLst/>
                    </a:prstGeom>
                  </pic:spPr>
                </pic:pic>
              </a:graphicData>
            </a:graphic>
          </wp:inline>
        </w:drawing>
      </w:r>
    </w:p>
    <w:p w:rsidR="002811C8" w:rsidRDefault="002811C8" w:rsidP="002811C8">
      <w:pPr>
        <w:spacing w:after="0" w:line="240" w:lineRule="auto"/>
        <w:rPr>
          <w:sz w:val="16"/>
          <w:szCs w:val="16"/>
        </w:rPr>
      </w:pPr>
      <w:r>
        <w:rPr>
          <w:sz w:val="16"/>
          <w:szCs w:val="16"/>
        </w:rPr>
        <w:t xml:space="preserve">  </w:t>
      </w:r>
      <w:proofErr w:type="gramStart"/>
      <w:r>
        <w:rPr>
          <w:sz w:val="16"/>
          <w:szCs w:val="16"/>
        </w:rPr>
        <w:t>Figure 10a.</w:t>
      </w:r>
      <w:proofErr w:type="gramEnd"/>
      <w:r>
        <w:rPr>
          <w:sz w:val="16"/>
          <w:szCs w:val="16"/>
        </w:rPr>
        <w:t xml:space="preserve"> Total system energy dissipated direct </w:t>
      </w:r>
      <w:proofErr w:type="spellStart"/>
      <w:r>
        <w:rPr>
          <w:sz w:val="16"/>
          <w:szCs w:val="16"/>
        </w:rPr>
        <w:t>vs</w:t>
      </w:r>
      <w:proofErr w:type="spellEnd"/>
      <w:r>
        <w:rPr>
          <w:sz w:val="16"/>
          <w:szCs w:val="16"/>
        </w:rPr>
        <w:t xml:space="preserve"> LEACH                                             Figure 10b. Total system energy dissipated MTE </w:t>
      </w:r>
      <w:proofErr w:type="spellStart"/>
      <w:r>
        <w:rPr>
          <w:sz w:val="16"/>
          <w:szCs w:val="16"/>
        </w:rPr>
        <w:t>vs</w:t>
      </w:r>
      <w:proofErr w:type="spellEnd"/>
      <w:r>
        <w:rPr>
          <w:sz w:val="16"/>
          <w:szCs w:val="16"/>
        </w:rPr>
        <w:t xml:space="preserve"> LEACH</w:t>
      </w:r>
    </w:p>
    <w:p w:rsidR="002811C8" w:rsidRPr="002811C8" w:rsidRDefault="002811C8" w:rsidP="002811C8">
      <w:pPr>
        <w:spacing w:after="0" w:line="240" w:lineRule="auto"/>
        <w:rPr>
          <w:sz w:val="16"/>
          <w:szCs w:val="16"/>
        </w:rPr>
      </w:pPr>
      <w:r>
        <w:rPr>
          <w:sz w:val="16"/>
          <w:szCs w:val="16"/>
        </w:rPr>
        <w:t xml:space="preserve">       </w:t>
      </w:r>
      <w:proofErr w:type="spellStart"/>
      <w:r>
        <w:rPr>
          <w:sz w:val="16"/>
          <w:szCs w:val="16"/>
        </w:rPr>
        <w:t>E_amp</w:t>
      </w:r>
      <w:proofErr w:type="spellEnd"/>
      <w:r>
        <w:rPr>
          <w:sz w:val="16"/>
          <w:szCs w:val="16"/>
        </w:rPr>
        <w:t xml:space="preserve"> = 100 </w:t>
      </w:r>
      <w:proofErr w:type="spellStart"/>
      <w:r>
        <w:rPr>
          <w:sz w:val="16"/>
          <w:szCs w:val="16"/>
        </w:rPr>
        <w:t>pJ</w:t>
      </w:r>
      <w:proofErr w:type="spellEnd"/>
      <w:r>
        <w:rPr>
          <w:sz w:val="16"/>
          <w:szCs w:val="16"/>
        </w:rPr>
        <w:t xml:space="preserve">/bit/m^2 and messages are 2000 bits                                                       </w:t>
      </w:r>
      <w:proofErr w:type="spellStart"/>
      <w:r>
        <w:rPr>
          <w:sz w:val="16"/>
          <w:szCs w:val="16"/>
        </w:rPr>
        <w:t>E_amp</w:t>
      </w:r>
      <w:proofErr w:type="spellEnd"/>
      <w:r>
        <w:rPr>
          <w:sz w:val="16"/>
          <w:szCs w:val="16"/>
        </w:rPr>
        <w:t xml:space="preserve"> = 100 </w:t>
      </w:r>
      <w:proofErr w:type="spellStart"/>
      <w:r>
        <w:rPr>
          <w:sz w:val="16"/>
          <w:szCs w:val="16"/>
        </w:rPr>
        <w:t>pJ</w:t>
      </w:r>
      <w:proofErr w:type="spellEnd"/>
      <w:r>
        <w:rPr>
          <w:sz w:val="16"/>
          <w:szCs w:val="16"/>
        </w:rPr>
        <w:t>/bit/m^2 and messages are 2000 bits</w:t>
      </w:r>
    </w:p>
    <w:p w:rsidR="002811C8" w:rsidRDefault="002811C8" w:rsidP="002811C8">
      <w:pPr>
        <w:spacing w:after="0" w:line="240" w:lineRule="auto"/>
        <w:rPr>
          <w:sz w:val="16"/>
          <w:szCs w:val="16"/>
        </w:rPr>
      </w:pPr>
    </w:p>
    <w:p w:rsidR="002811C8" w:rsidRDefault="002811C8" w:rsidP="002811C8">
      <w:pPr>
        <w:spacing w:after="0" w:line="240" w:lineRule="auto"/>
        <w:rPr>
          <w:sz w:val="16"/>
          <w:szCs w:val="16"/>
        </w:rPr>
      </w:pPr>
    </w:p>
    <w:p w:rsidR="002811C8" w:rsidRDefault="002811C8" w:rsidP="002811C8">
      <w:pPr>
        <w:spacing w:after="0" w:line="240" w:lineRule="auto"/>
        <w:jc w:val="center"/>
        <w:rPr>
          <w:sz w:val="16"/>
          <w:szCs w:val="16"/>
        </w:rPr>
      </w:pPr>
      <w:r>
        <w:rPr>
          <w:noProof/>
          <w:sz w:val="16"/>
          <w:szCs w:val="16"/>
        </w:rPr>
        <w:drawing>
          <wp:inline distT="0" distB="0" distL="0" distR="0">
            <wp:extent cx="2932386" cy="219929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1.jpg"/>
                    <pic:cNvPicPr/>
                  </pic:nvPicPr>
                  <pic:blipFill>
                    <a:blip r:embed="rId17">
                      <a:extLst>
                        <a:ext uri="{28A0092B-C50C-407E-A947-70E740481C1C}">
                          <a14:useLocalDpi xmlns:a14="http://schemas.microsoft.com/office/drawing/2010/main" val="0"/>
                        </a:ext>
                      </a:extLst>
                    </a:blip>
                    <a:stretch>
                      <a:fillRect/>
                    </a:stretch>
                  </pic:blipFill>
                  <pic:spPr>
                    <a:xfrm>
                      <a:off x="0" y="0"/>
                      <a:ext cx="2935449" cy="2201588"/>
                    </a:xfrm>
                    <a:prstGeom prst="rect">
                      <a:avLst/>
                    </a:prstGeom>
                  </pic:spPr>
                </pic:pic>
              </a:graphicData>
            </a:graphic>
          </wp:inline>
        </w:drawing>
      </w:r>
    </w:p>
    <w:p w:rsidR="002811C8" w:rsidRDefault="002811C8" w:rsidP="002811C8">
      <w:pPr>
        <w:spacing w:after="0" w:line="240" w:lineRule="auto"/>
        <w:jc w:val="center"/>
        <w:rPr>
          <w:sz w:val="16"/>
          <w:szCs w:val="16"/>
        </w:rPr>
      </w:pPr>
      <w:proofErr w:type="gramStart"/>
      <w:r>
        <w:rPr>
          <w:sz w:val="16"/>
          <w:szCs w:val="16"/>
        </w:rPr>
        <w:t>Figure 11.</w:t>
      </w:r>
      <w:proofErr w:type="gramEnd"/>
      <w:r>
        <w:rPr>
          <w:sz w:val="16"/>
          <w:szCs w:val="16"/>
        </w:rPr>
        <w:t xml:space="preserve">  System lifetime using direct, MTE, </w:t>
      </w:r>
    </w:p>
    <w:p w:rsidR="002811C8" w:rsidRDefault="002811C8" w:rsidP="002811C8">
      <w:pPr>
        <w:spacing w:after="0" w:line="240" w:lineRule="auto"/>
        <w:jc w:val="center"/>
        <w:rPr>
          <w:sz w:val="16"/>
          <w:szCs w:val="16"/>
        </w:rPr>
      </w:pPr>
      <w:proofErr w:type="gramStart"/>
      <w:r>
        <w:rPr>
          <w:sz w:val="16"/>
          <w:szCs w:val="16"/>
        </w:rPr>
        <w:t>and</w:t>
      </w:r>
      <w:proofErr w:type="gramEnd"/>
      <w:r>
        <w:rPr>
          <w:sz w:val="16"/>
          <w:szCs w:val="16"/>
        </w:rPr>
        <w:t xml:space="preserve"> LEACH Transmissions with 0.5 J/node</w:t>
      </w:r>
    </w:p>
    <w:p w:rsidR="002811C8" w:rsidRDefault="002811C8" w:rsidP="002811C8">
      <w:pPr>
        <w:spacing w:after="0" w:line="240" w:lineRule="auto"/>
        <w:jc w:val="center"/>
        <w:rPr>
          <w:sz w:val="16"/>
          <w:szCs w:val="16"/>
        </w:rPr>
      </w:pPr>
    </w:p>
    <w:p w:rsidR="002811C8" w:rsidRDefault="002811C8" w:rsidP="002811C8">
      <w:pPr>
        <w:spacing w:after="0" w:line="240" w:lineRule="auto"/>
        <w:rPr>
          <w:sz w:val="24"/>
          <w:szCs w:val="24"/>
        </w:rPr>
      </w:pPr>
      <w:r>
        <w:rPr>
          <w:sz w:val="24"/>
          <w:szCs w:val="24"/>
        </w:rPr>
        <w:lastRenderedPageBreak/>
        <w:t>As seen in the above graphs, it is obvious how much longer LEACH lasts when compared to Direct and MTE transmission methods.  In addition, LEACH solves the problem of predictable node life.  Instead of the nodes dying in a specific pattern, they now run out of energy in a random pattern that is impossible to predict as shown below.</w:t>
      </w:r>
    </w:p>
    <w:p w:rsidR="002811C8" w:rsidRDefault="002811C8" w:rsidP="002811C8">
      <w:pPr>
        <w:spacing w:after="0" w:line="240" w:lineRule="auto"/>
        <w:rPr>
          <w:sz w:val="24"/>
          <w:szCs w:val="24"/>
        </w:rPr>
      </w:pPr>
    </w:p>
    <w:p w:rsidR="002811C8" w:rsidRDefault="002811C8" w:rsidP="002811C8">
      <w:pPr>
        <w:spacing w:after="0" w:line="240" w:lineRule="auto"/>
        <w:jc w:val="center"/>
        <w:rPr>
          <w:sz w:val="24"/>
          <w:szCs w:val="24"/>
        </w:rPr>
      </w:pPr>
      <w:r>
        <w:rPr>
          <w:noProof/>
          <w:sz w:val="24"/>
          <w:szCs w:val="24"/>
        </w:rPr>
        <w:drawing>
          <wp:inline distT="0" distB="0" distL="0" distR="0">
            <wp:extent cx="3005958" cy="225446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jpg"/>
                    <pic:cNvPicPr/>
                  </pic:nvPicPr>
                  <pic:blipFill>
                    <a:blip r:embed="rId18">
                      <a:extLst>
                        <a:ext uri="{28A0092B-C50C-407E-A947-70E740481C1C}">
                          <a14:useLocalDpi xmlns:a14="http://schemas.microsoft.com/office/drawing/2010/main" val="0"/>
                        </a:ext>
                      </a:extLst>
                    </a:blip>
                    <a:stretch>
                      <a:fillRect/>
                    </a:stretch>
                  </pic:blipFill>
                  <pic:spPr>
                    <a:xfrm>
                      <a:off x="0" y="0"/>
                      <a:ext cx="3004479" cy="2253359"/>
                    </a:xfrm>
                    <a:prstGeom prst="rect">
                      <a:avLst/>
                    </a:prstGeom>
                  </pic:spPr>
                </pic:pic>
              </a:graphicData>
            </a:graphic>
          </wp:inline>
        </w:drawing>
      </w:r>
    </w:p>
    <w:p w:rsidR="002811C8" w:rsidRDefault="002811C8" w:rsidP="002811C8">
      <w:pPr>
        <w:spacing w:after="0" w:line="240" w:lineRule="auto"/>
        <w:jc w:val="center"/>
        <w:rPr>
          <w:sz w:val="16"/>
          <w:szCs w:val="16"/>
        </w:rPr>
      </w:pPr>
      <w:proofErr w:type="gramStart"/>
      <w:r>
        <w:rPr>
          <w:sz w:val="16"/>
          <w:szCs w:val="16"/>
        </w:rPr>
        <w:t>Figure 12.</w:t>
      </w:r>
      <w:proofErr w:type="gramEnd"/>
      <w:r>
        <w:rPr>
          <w:sz w:val="16"/>
          <w:szCs w:val="16"/>
        </w:rPr>
        <w:t xml:space="preserve">  Sensors that remain </w:t>
      </w:r>
      <w:proofErr w:type="gramStart"/>
      <w:r>
        <w:rPr>
          <w:sz w:val="16"/>
          <w:szCs w:val="16"/>
        </w:rPr>
        <w:t>alive</w:t>
      </w:r>
      <w:proofErr w:type="gramEnd"/>
      <w:r>
        <w:rPr>
          <w:sz w:val="16"/>
          <w:szCs w:val="16"/>
        </w:rPr>
        <w:t xml:space="preserve"> (circles)</w:t>
      </w:r>
    </w:p>
    <w:p w:rsidR="002811C8" w:rsidRPr="002811C8" w:rsidRDefault="002811C8" w:rsidP="002811C8">
      <w:pPr>
        <w:spacing w:after="0" w:line="240" w:lineRule="auto"/>
        <w:jc w:val="center"/>
        <w:rPr>
          <w:sz w:val="16"/>
          <w:szCs w:val="16"/>
        </w:rPr>
      </w:pPr>
      <w:proofErr w:type="gramStart"/>
      <w:r>
        <w:rPr>
          <w:sz w:val="16"/>
          <w:szCs w:val="16"/>
        </w:rPr>
        <w:t>And those which are dead (dots) after 1200 iterations.</w:t>
      </w:r>
      <w:proofErr w:type="gramEnd"/>
    </w:p>
    <w:sectPr w:rsidR="002811C8" w:rsidRPr="0028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5C5"/>
    <w:rsid w:val="0006103C"/>
    <w:rsid w:val="002811C8"/>
    <w:rsid w:val="003E2C68"/>
    <w:rsid w:val="007245C5"/>
    <w:rsid w:val="0099767B"/>
    <w:rsid w:val="00FD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5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5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43AD5-8795-49C5-B97D-50A91DCD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KuttaA</dc:creator>
  <cp:lastModifiedBy>KuttaA</cp:lastModifiedBy>
  <cp:revision>1</cp:revision>
  <dcterms:created xsi:type="dcterms:W3CDTF">2011-02-15T03:57:00Z</dcterms:created>
  <dcterms:modified xsi:type="dcterms:W3CDTF">2011-02-15T04:30:00Z</dcterms:modified>
</cp:coreProperties>
</file>