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 PERFORMANCE IMPROVEMENT PLAN (PIP) SOP</w:t>
      </w:r>
    </w:p>
    <w:p>
      <w:r>
        <w:t>This Performance Improvement Plan (PIP) Standard Operating Procedure (SOP) establishes a legally defensible framework for addressing performance gaps in a fair, structured, and documented manner. It aligns with principles of natural justice and supports performance correction while safeguarding the Company during exits, if required. This SOP forms an integral part of the Board-approved HR Governance Pack.</w:t>
        <w:br/>
      </w:r>
    </w:p>
    <w:p>
      <w:pPr>
        <w:pStyle w:val="Heading1"/>
      </w:pPr>
      <w:r>
        <w:t>12.1 OBJECTIVE</w:t>
      </w:r>
    </w:p>
    <w:p>
      <w:r>
        <w:t>The objectives of the PIP SOP are to:</w:t>
        <w:br/>
        <w:t>• Provide employees with a clear opportunity to improve performance</w:t>
        <w:br/>
        <w:t>• Define measurable performance expectations and timelines</w:t>
        <w:br/>
        <w:t>• Ensure fairness, transparency, and documentation</w:t>
        <w:br/>
        <w:t>• Reduce wrongful termination and legal risk</w:t>
        <w:br/>
        <w:t>• Support informed decisions on continuation or separation</w:t>
      </w:r>
    </w:p>
    <w:p>
      <w:pPr>
        <w:pStyle w:val="Heading1"/>
      </w:pPr>
      <w:r>
        <w:t>12.2 SCOPE &amp; APPLICABILITY</w:t>
      </w:r>
    </w:p>
    <w:p>
      <w:r>
        <w:t>This SOP applies to:</w:t>
        <w:br/>
        <w:t>• All employees (excluding trainees unless specified)</w:t>
        <w:br/>
        <w:t>• Employees with sustained or material performance gaps</w:t>
        <w:br/>
        <w:br/>
        <w:t>PIP shall not be used as a punitive tool but as a corrective mechanism.</w:t>
      </w:r>
    </w:p>
    <w:p>
      <w:pPr>
        <w:pStyle w:val="Heading1"/>
      </w:pPr>
      <w:r>
        <w:t>12.3 TRIGGERS FOR INITIATING PIP</w:t>
      </w:r>
    </w:p>
    <w:p>
      <w:r>
        <w:t>PIP may be initiated due to:</w:t>
        <w:br/>
        <w:t>• Consistent underachievement of KPIs</w:t>
        <w:br/>
        <w:t>• Repeated quality or delivery issues</w:t>
        <w:br/>
        <w:t>• Behavioral concerns impacting performance</w:t>
        <w:br/>
        <w:t>• Failure to improve after informal feedback or coaching</w:t>
      </w:r>
    </w:p>
    <w:p>
      <w:pPr>
        <w:pStyle w:val="Heading1"/>
      </w:pPr>
      <w:r>
        <w:t>12.4 PIP INITIATION PROCESS</w:t>
      </w:r>
    </w:p>
    <w:p>
      <w:r>
        <w:t>• Manager documents performance concerns with evidence.</w:t>
        <w:br/>
        <w:t>• HR reviews documentation for consistency and fairness.</w:t>
        <w:br/>
        <w:t>• PIP is formally issued in writing to the employee.</w:t>
        <w:br/>
        <w:t>• Employee acknowledgement is obtained.</w:t>
      </w:r>
    </w:p>
    <w:p>
      <w:pPr>
        <w:pStyle w:val="Heading1"/>
      </w:pPr>
      <w:r>
        <w:t>12.5 PIP DURATION &amp; STRUCTURE</w:t>
      </w:r>
    </w:p>
    <w:p>
      <w:r>
        <w:t>• Standard PIP duration: 30 / 60 / 90 days (as applicable).</w:t>
        <w:br/>
        <w:t>• Clear performance goals, metrics, and milestones shall be defined.</w:t>
        <w:br/>
        <w:t>• Support mechanisms (training, mentoring, resources) shall be specified.</w:t>
      </w:r>
    </w:p>
    <w:p>
      <w:pPr>
        <w:pStyle w:val="Heading1"/>
      </w:pPr>
      <w:r>
        <w:t>12.6 REVIEW &amp; MONITORING</w:t>
      </w:r>
    </w:p>
    <w:p>
      <w:r>
        <w:t>• Periodic reviews shall be conducted during the PIP period.</w:t>
        <w:br/>
        <w:t>• Progress discussions shall be documented.</w:t>
        <w:br/>
        <w:t>• Employee feedback and constraints shall be recorded.</w:t>
      </w:r>
    </w:p>
    <w:p>
      <w:pPr>
        <w:pStyle w:val="Heading1"/>
      </w:pPr>
      <w:r>
        <w:t>12.7 OUTCOMES OF PIP</w:t>
      </w:r>
    </w:p>
    <w:p>
      <w:r>
        <w:t>Upon completion of PIP, outcomes may include:</w:t>
        <w:br/>
        <w:t>• Successful improvement – employee continues in role</w:t>
        <w:br/>
        <w:t>• Partial improvement – PIP extension or role modification</w:t>
        <w:br/>
        <w:t>• No improvement – initiation of separation process</w:t>
      </w:r>
    </w:p>
    <w:p>
      <w:pPr>
        <w:pStyle w:val="Heading1"/>
      </w:pPr>
      <w:r>
        <w:t>12.8 EXIT PROTOCOL POST-PIP</w:t>
      </w:r>
    </w:p>
    <w:p>
      <w:r>
        <w:t>• Separation due to non-improvement shall follow due process.</w:t>
        <w:br/>
        <w:t>• Termination shall be supported by PIP documentation.</w:t>
        <w:br/>
        <w:t>• Notice period or salary in lieu shall be as per appointment letter and law.</w:t>
        <w:br/>
        <w:t>• Full &amp; Final settlement shall be processed as per SOP.</w:t>
      </w:r>
    </w:p>
    <w:p>
      <w:pPr>
        <w:pStyle w:val="Heading1"/>
      </w:pPr>
      <w:r>
        <w:t>12.9 DOCUMENTATION &amp; RECORD RETENTION</w:t>
      </w:r>
    </w:p>
    <w:p>
      <w:r>
        <w:t>• All PIP records shall be maintained confidentially.</w:t>
        <w:br/>
        <w:t>• Documentation shall be retained for a minimum of seven (7) years.</w:t>
        <w:br/>
        <w:t>• Records may be used in audits, disputes, or investor due diligence.</w:t>
      </w:r>
    </w:p>
    <w:p>
      <w:pPr>
        <w:pStyle w:val="Heading1"/>
      </w:pPr>
      <w:r>
        <w:t>12.10 ROLES &amp; RESPONSIBILITIES</w:t>
      </w:r>
    </w:p>
    <w:p>
      <w:r>
        <w:t>• Manager: Performance feedback, monitoring, and documentation.</w:t>
        <w:br/>
        <w:t>• HR: Process governance, compliance, and records.</w:t>
        <w:br/>
        <w:t>• Employee: Active participation and effort to improve.</w:t>
      </w:r>
    </w:p>
    <w:p>
      <w:r>
        <w:br w:type="page"/>
      </w:r>
    </w:p>
    <w:p>
      <w:pPr>
        <w:pStyle w:val="Heading1"/>
      </w:pPr>
      <w:r>
        <w:t>ACKNOWLEDGEMENT &amp; SIGN-OFF</w:t>
      </w:r>
    </w:p>
    <w:p>
      <w:r>
        <w:t>I acknowledge that I have received, read, and understood the Performance Improvement Plan (PIP) SOP and agree to participate in the process in good faith.</w:t>
        <w:br/>
        <w:br/>
        <w:t>Employee Name:</w:t>
        <w:br/>
        <w:t>Designation:</w:t>
        <w:br/>
        <w:t>Signature:</w:t>
        <w:br/>
        <w:t>Date:</w:t>
        <w:br/>
        <w:br/>
        <w:t>-----------------------------------</w:t>
        <w:br/>
        <w:br/>
        <w:t>For ITBREAKCOM PRIVATE LIMITED</w:t>
        <w:br/>
        <w:t>Authorized Signatory:</w:t>
        <w:br/>
        <w:t>Signature:</w:t>
        <w:b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