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7. OFFER, APPOINTMENT &amp; DOCUMENTATION</w:t>
      </w:r>
    </w:p>
    <w:p>
      <w:r>
        <w:t>This policy defines the Offer, Appointment &amp; Documentation framework of ITBREAKCOM Private Limited. It establishes standardized employment and engagement documentation and mandates that no individual shall commence work without duly executed written agreements. This policy forms an integral part of the Board-approved HR Governance Pack.</w:t>
        <w:br/>
      </w:r>
    </w:p>
    <w:p>
      <w:pPr>
        <w:pStyle w:val="Heading1"/>
      </w:pPr>
      <w:r>
        <w:t>7.1 OBJECTIVE</w:t>
      </w:r>
    </w:p>
    <w:p>
      <w:r>
        <w:t>The objectives of this policy are to:</w:t>
        <w:br/>
        <w:t>• Standardize hiring and engagement documentation</w:t>
        <w:br/>
        <w:t>• Ensure legal enforceability and clarity of terms</w:t>
        <w:br/>
        <w:t>• Prevent employment or engagement without written contracts</w:t>
        <w:br/>
        <w:t>• Reduce compliance, audit, and litigation risks</w:t>
        <w:br/>
        <w:t>• Maintain investor-ready HR documentation</w:t>
      </w:r>
    </w:p>
    <w:p>
      <w:pPr>
        <w:pStyle w:val="Heading1"/>
      </w:pPr>
      <w:r>
        <w:t>7.2 SCOPE &amp; APPLICABILITY</w:t>
      </w:r>
    </w:p>
    <w:p>
      <w:r>
        <w:t>This policy applies to:</w:t>
        <w:br/>
        <w:t>• All prospective and existing employees</w:t>
        <w:br/>
        <w:t>• Trainees and interns</w:t>
        <w:br/>
        <w:t>• Consultants, contractors, and advisors</w:t>
        <w:br/>
        <w:br/>
        <w:t>No work shall commence until required documents are executed.</w:t>
      </w:r>
    </w:p>
    <w:p>
      <w:pPr>
        <w:pStyle w:val="Heading1"/>
      </w:pPr>
      <w:r>
        <w:t>7.3 OFFER LETTERS</w:t>
      </w:r>
    </w:p>
    <w:p>
      <w:r>
        <w:t>• All employment offers shall be issued through standardized offer letter templates.</w:t>
        <w:br/>
        <w:t>• Offers shall be subject to background verification and acceptance of HR policies.</w:t>
        <w:br/>
        <w:t>• Offer letters shall clearly state designation, CTC, probation, and joining conditions.</w:t>
      </w:r>
    </w:p>
    <w:p>
      <w:pPr>
        <w:pStyle w:val="Heading1"/>
      </w:pPr>
      <w:r>
        <w:t>7.4 APPOINTMENT LETTERS</w:t>
      </w:r>
    </w:p>
    <w:p>
      <w:r>
        <w:t>• Appointment letters shall be issued upon joining or confirmation of acceptance.</w:t>
        <w:br/>
        <w:t>• Appointment letters shall govern terms of employment including compensation, working hours, confidentiality, IP, and termination.</w:t>
        <w:br/>
        <w:t>• Appointment letters must align with the Master HR Policy Bible.</w:t>
      </w:r>
    </w:p>
    <w:p>
      <w:pPr>
        <w:pStyle w:val="Heading1"/>
      </w:pPr>
      <w:r>
        <w:t>7.5 TRAINEE AGREEMENTS</w:t>
      </w:r>
    </w:p>
    <w:p>
      <w:r>
        <w:t>• Trainees shall be engaged only through trainee appointment letters or agreements.</w:t>
        <w:br/>
        <w:t>• Training engagements shall not constitute employment.</w:t>
        <w:br/>
        <w:t>• Stipend, duration, assessment, and termination terms shall be clearly specified.</w:t>
      </w:r>
    </w:p>
    <w:p>
      <w:pPr>
        <w:pStyle w:val="Heading1"/>
      </w:pPr>
      <w:r>
        <w:t>7.6 CONSULTANT &amp; CONTRACTOR AGREEMENTS</w:t>
      </w:r>
    </w:p>
    <w:p>
      <w:r>
        <w:t>• Consultants and contractors shall be engaged strictly as independent contractors.</w:t>
        <w:br/>
        <w:t>• Engagement shall be governed by written consultant agreements or LOEs.</w:t>
        <w:br/>
        <w:t>• Agreements shall include scope, fees, tax compliance, IP ownership, and non-solicitation.</w:t>
      </w:r>
    </w:p>
    <w:p>
      <w:pPr>
        <w:pStyle w:val="Heading1"/>
      </w:pPr>
      <w:r>
        <w:t>7.7 DOCUMENT EXECUTION &amp; STORAGE</w:t>
      </w:r>
    </w:p>
    <w:p>
      <w:r>
        <w:t>• All documents must be signed before commencement of work.</w:t>
        <w:br/>
        <w:t>• Physical or digital signatures may be accepted as per law.</w:t>
        <w:br/>
        <w:t>• HR shall maintain secure records of all executed documents.</w:t>
      </w:r>
    </w:p>
    <w:p>
      <w:pPr>
        <w:pStyle w:val="Heading1"/>
      </w:pPr>
      <w:r>
        <w:t>7.8 NON-COMPLIANCE</w:t>
      </w:r>
    </w:p>
    <w:p>
      <w:r>
        <w:t>• Engagement without signed documentation is strictly prohibited.</w:t>
        <w:br/>
        <w:t>• Violations may result in disciplinary action against responsible officials.</w:t>
        <w:br/>
        <w:t>• Payments may be withheld until documentation is completed.</w:t>
      </w:r>
    </w:p>
    <w:p>
      <w:pPr>
        <w:pStyle w:val="Heading1"/>
      </w:pPr>
      <w:r>
        <w:t>7.9 GOVERNANCE &amp; AUDIT</w:t>
      </w:r>
    </w:p>
    <w:p>
      <w:r>
        <w:t>• HR shall periodically audit documentation completeness.</w:t>
        <w:br/>
        <w:t>• Documentation records shall be produced during audits or investor due diligence.</w:t>
        <w:br/>
        <w:t>• Deviations shall be corrected immediately.</w:t>
      </w:r>
    </w:p>
    <w:p>
      <w:r>
        <w:br w:type="page"/>
      </w:r>
    </w:p>
    <w:p>
      <w:pPr>
        <w:pStyle w:val="Heading1"/>
      </w:pPr>
      <w:r>
        <w:t>ACKNOWLEDGEMENT &amp; SIGN-OFF</w:t>
      </w:r>
    </w:p>
    <w:p>
      <w:r>
        <w:t>I acknowledge that I have read and understood the Offer, Appointment &amp; Documentation policy and agree to comply with its provisions.</w:t>
        <w:br/>
        <w:br/>
        <w:t>Name:</w:t>
        <w:br/>
        <w:t>Designation:</w:t>
        <w:br/>
        <w:t>Signature:</w:t>
        <w:br/>
        <w:t>Date:</w:t>
        <w:br/>
        <w:br/>
        <w:t>-----------------------------------</w:t>
        <w:br/>
        <w:br/>
        <w:t>For ITBREAKCOM PRIVATE LIMITED</w:t>
        <w:br/>
        <w:t>Authorized Signatory:</w:t>
        <w:br/>
        <w:t>Signature:</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