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Cover letter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Dear Editors,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Please consider our research article, “SPADE improves operating-region decisions under fixed experimental budgets: a synthetic comparison with Bayesian optimization and response-surface design,” for PLOS ONE.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Cell-manufacturing and formulation campaigns often treat “find the best recipe” and “define a trustworthy operating region” as if they were the same decision. They are not. We evaluate SPADE, an assay-oriented integration of established Gaussian-process level-set and conservative-set methods, against noisy Bayesian optimization (qLogNEI) and response-surface design of experiments under matched 48-well budgets on synthetic landscapes.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contribution is decision guidance for operating-region use cases, not universal method superiority. At matched five rounds, SPADE returned greater certified volume than qLogNEI (+0.000855, 95% CI [+0.000691, +0.001028], p &lt; 0.0001, n = 320 dependent cells). Five-round SPADE showed no detectable point-regret difference from ten-round qLogNEI (-0.0005, 95% CI [-0.0221, +0.0207], p = 0.96, n = 160), without claiming equivalence. Screened three-round DoE found the better point recipe (+0.1026 SPADE-minus-DoE regret, 95% CI [+0.0486, +0.1578], p = 0.0003), while five-round SPADE’s answered regional decisions showed stronger observed truth containment (66/160 answered, 66/66 contained) than screened DoE (122/160, 85/122) or unscreened DoE (134/160, 77/134). We retain the real-noise ceiling, the later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stop, the unopened lockbox, and the absence of prospective wet-lab validation so “better for the region” cannot be misread as manufacturing qualification. The original posterior certificate checks do not establish empirical or calibration validity.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Reviewer-access materials are at https://github.com/akwnn/nutrigene-ai-bo-ipsec. An archival DOI will be minted upon acceptance or at submission if a Zenodo deposit is completed first.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manuscript is not under consideration elsewhere. The authors have had no prior interactions with PLOS regarding this work, and there are no related manuscripts or preprints currently under review.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Suggested Academic Editor expertise: Bayesian optimization / Gaussian processes, design of experiments and response-surface methodology, computational statistics or simulation methodology, and bioprocess / formulation development. We have no opposed reviewers.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authors have reviewed the manuscript, agreed to the listed CRediT contributions and author order, and approved this submission.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Sincerely,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Alana Wai Han Kwan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Department of Chemical Engineering, Columbia University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11281128alana@gmail.com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60" w:line="24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PLOS ONE cover letter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