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Cover letter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Dear Editors,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Please consider our research article, “SPADE improves operating-region decisions under fixed experimental budgets: a synthetic comparison with Bayesian optimization and response-surface design,” for PLOS ONE.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Cell-manufacturing and formulation campaigns often treat “find the best recipe” and “define a trustworthy operating region” as if they were the same decision. They are not. We evaluate SPADE, an assay-oriented integration of established Gaussian-process level-set and conservative-set methods, against noisy Bayesian optimization (qLogNEI) and response-surface design of experiments under matched 48-well budgets on synthetic landscapes.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decision guidance for operating-region use cases, not universal method superiority. At matched five rounds, SPADE returned greater certified volume than qLogNEI (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dependent cells). Five-round SPADE showed no detectable point-regret difference from ten-round qLogNEI (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), without claiming equivalence. Screened three-round DoE found the better point recipe (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SPADE-minus-DoE regret, 95% CI </w:t>
      </w: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while five-round SPADE’s answered regional decisions showed stronger observed truth containment (66/160 answered, 66/66 contained) than screened DoE (122/160, 85/122) or unscreened DoE (134/160, 77/134). We retain the real-noise ceiling, the later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stop, the unopened lockbox, and the absence of prospective wet-lab validation so “better for the region” cannot be misread as manufacturing qualification. The original posterior certificate checks do not establish empirical or calibration validity.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Reviewer-access materials are at https://github.com/akwnn/nutrigene-ai-bo-ipsec. An archival DOI will be minted upon acceptance or at submission if a Zenodo deposit is completed first.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manuscript is not under consideration elsewhere. The authors have had no prior interactions with PLOS regarding this work, and there are no related manuscripts or preprints currently under review.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Suggested Academic Editor expertise: Bayesian optimization / Gaussian processes, design of experiments and response-surface methodology, computational statistics or simulation methodology, and bioprocess / formulation development. We have no opposed reviewers.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authors will have reviewed the manuscript, agreed to the listed CRediT contributions, and approved this submission before it is filed (Joseph Yung confirmation pending).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Sincerely,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Alana Wai Han Kwan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Department of Chemical Engineering, Columbia University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11281128alana@gmail.com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60" w:line="24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subject>PLOS ONE cover letter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