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智能人才库项目立项说明书（V5.1.0 全平台版）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项目背景</w:t>
      </w:r>
    </w:p>
    <w:p>
      <w:r>
        <w:rPr>
          <w:b w:val="0"/>
        </w:rPr>
        <w:t>高端技术人才招聘面临「信息分散、信号噪声比低、触达渠道缺失」三大痛点：学术成果散落于 OpenAlex 等公开库、工程能力沉淀在 GitHub、顶尖实验室与竞赛人才缺乏结构化档案、行业候选人封闭在招聘平台内。智能人才库（AI4TALENTS）旨在将这五类公开/授权数据源整合为统一的人才发现、筛选、对比与管理平台。</w:t>
      </w:r>
    </w:p>
    <w:p>
      <w:pPr>
        <w:pStyle w:val="Heading1"/>
      </w:pPr>
      <w:r>
        <w:t>2. 项目定位与目标</w:t>
      </w:r>
    </w:p>
    <w:p>
      <w:r>
        <w:rPr>
          <w:b w:val="0"/>
        </w:rPr>
        <w:t>面向招聘团队的多维度人才发现平台：以人才为主线，支持搜索发现、画像查看、筛选/排序/对比、导出、收藏与人才池、三维权限控制、采集任务管理、语义搜索、JD 匹配、相似推荐、学术谱系、实验室师承树、用户注册审批与审计日志等能力。</w:t>
      </w:r>
    </w:p>
    <w:p>
      <w:pPr>
        <w:pStyle w:val="Heading1"/>
      </w:pPr>
      <w:r>
        <w:t>3. 建设范围（五大人才域）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人才域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数据来源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入库方式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落地版本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学术人才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OpenAlex 学术数据库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平台内 11 阶段采集流水线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V1.0.0 ~ V1.5.0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开源人才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GitHub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平台内采集（仓库配置 + 自动探测）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V2.0.0 ~ V2.2.0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实验室人才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ai-lab-talent-crawler skill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JSONL 上传 / API 推送，按实验室全量替换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V3.0.0 ~ V3.1.0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竞赛人才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comp-talent-crawler skill（IOI/IMO/IPhO/ICPC）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JSONL（schema v1.0）按单场赛事全量替换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V4.0.0 ~ V4.1.0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行业人才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smart-talent-sourcing skill（脉脉/LinkedIn）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JSONL 增量 upsert（上传 + API Key 推送）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V5.0.0</w:t>
            </w:r>
          </w:p>
        </w:tc>
      </w:tr>
    </w:tbl>
    <w:p>
      <w:r>
        <w:rPr>
          <w:b w:val="0"/>
        </w:rPr>
        <w:t>V5.1.0 为文档与质量修订版本：汇总全平台功能与特性形成完整项目文档，并修复开源域两处缺陷。</w:t>
      </w:r>
    </w:p>
    <w:p>
      <w:pPr>
        <w:pStyle w:val="Heading1"/>
      </w:pPr>
      <w:r>
        <w:t>4. 版本历程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主题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2026-01-15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学术人才子系统 MVP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V1.1.0 ~ V1.5.0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2026-03 ~ 2026-04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学术域迭代：采集流水线、语义搜索、JD 匹配、相似推荐、数据版本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V2.0.0 ~ V2.2.0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2026-05 ~ 2026-06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开源人才域：GitHub 采集、在校生分类、学术谱系增强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V3.0.0 ~ V3.1.0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2026-07-14 ~ 07-18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实验室人才域：JSONL 导入、师承网络、主页预览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V4.0.0 ~ V4.1.0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2026-07-19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竞赛人才域：五表族、单场全量替换导入、赛事榜单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V5.0.0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2026-08-16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行业人才域：按岗招聘、增量 upsert 导入、API Key 推送通道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V5.1.0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2026-08-24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全平台项目文档汇总；修复开源仓库配置搜索与首页统计口径</w:t>
            </w:r>
          </w:p>
        </w:tc>
      </w:tr>
    </w:tbl>
    <w:p>
      <w:pPr>
        <w:pStyle w:val="Heading1"/>
      </w:pPr>
      <w:r>
        <w:t>5. 成功标准</w:t>
      </w:r>
    </w:p>
    <w:p>
      <w:pPr>
        <w:pStyle w:val="ListBullet"/>
      </w:pPr>
      <w:r>
        <w:t>五大人才域数据可采集、可导入、可搜索、可画像，功能与文档一致</w:t>
      </w:r>
    </w:p>
    <w:p>
      <w:pPr>
        <w:pStyle w:val="ListBullet"/>
      </w:pPr>
      <w:r>
        <w:t>质量门禁全绿：后端 pytest、mypy gate、架构合规检查；前端 ESLint、Vitest、生产构建</w:t>
      </w:r>
    </w:p>
    <w:p>
      <w:pPr>
        <w:pStyle w:val="ListBullet"/>
      </w:pPr>
      <w:r>
        <w:t>权限与合规：三维权限、注册审批、审计日志、隐私同意（PIPL/GDPR）可用</w:t>
      </w:r>
    </w:p>
    <w:p>
      <w:pPr>
        <w:pStyle w:val="ListBullet"/>
      </w:pPr>
      <w:r>
        <w:t>对外开放：五域 Open API + 跨域统一搜索，API Key + scope 鉴权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