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DD9" w:rsidRDefault="00D97716" w:rsidP="00AB2707">
      <w:pPr>
        <w:pStyle w:val="2"/>
      </w:pPr>
      <w:r>
        <w:rPr>
          <w:rFonts w:hint="eastAsia"/>
        </w:rPr>
        <w:t>3/3</w:t>
      </w:r>
      <w:r>
        <w:rPr>
          <w:rFonts w:hint="eastAsia"/>
        </w:rPr>
        <w:tab/>
      </w:r>
      <w:r w:rsidR="00A9277E">
        <w:rPr>
          <w:rFonts w:hint="eastAsia"/>
        </w:rPr>
        <w:t>2</w:t>
      </w:r>
      <w:r w:rsidR="00A9277E">
        <w:rPr>
          <w:rFonts w:hint="eastAsia"/>
        </w:rPr>
        <w:t>：</w:t>
      </w:r>
      <w:r w:rsidR="00A9277E">
        <w:rPr>
          <w:rFonts w:hint="eastAsia"/>
        </w:rPr>
        <w:t xml:space="preserve">32  </w:t>
      </w:r>
      <w:r>
        <w:rPr>
          <w:rFonts w:hint="eastAsia"/>
        </w:rPr>
        <w:t>Fri</w:t>
      </w:r>
    </w:p>
    <w:p w:rsidR="00EE07B2" w:rsidRDefault="00E41128" w:rsidP="00D97716">
      <w:r>
        <w:rPr>
          <w:rFonts w:hint="eastAsia"/>
        </w:rPr>
        <w:t>晚上在工行设了一个</w:t>
      </w:r>
      <w:r>
        <w:rPr>
          <w:rFonts w:hint="eastAsia"/>
        </w:rPr>
        <w:t>7.0</w:t>
      </w:r>
      <w:r>
        <w:rPr>
          <w:rFonts w:hint="eastAsia"/>
        </w:rPr>
        <w:t>的</w:t>
      </w:r>
      <w:r>
        <w:rPr>
          <w:rFonts w:hint="eastAsia"/>
        </w:rPr>
        <w:t>2kg</w:t>
      </w:r>
      <w:r>
        <w:rPr>
          <w:rFonts w:hint="eastAsia"/>
        </w:rPr>
        <w:t>的购买委托，在意不留神的时候，真的到了。</w:t>
      </w:r>
      <w:r w:rsidR="0057596F">
        <w:rPr>
          <w:rFonts w:hint="eastAsia"/>
        </w:rPr>
        <w:t>而且还是最低位，</w:t>
      </w:r>
      <w:r w:rsidR="00B1285D">
        <w:rPr>
          <w:rFonts w:hint="eastAsia"/>
        </w:rPr>
        <w:t>这个位置停留的时间非常的短，以至于我的手在怎么快，也没法继续补</w:t>
      </w:r>
      <w:r w:rsidR="00B1285D">
        <w:rPr>
          <w:rFonts w:hint="eastAsia"/>
        </w:rPr>
        <w:t>1kg</w:t>
      </w:r>
      <w:r w:rsidR="00B1285D">
        <w:rPr>
          <w:rFonts w:hint="eastAsia"/>
        </w:rPr>
        <w:t>的仓。</w:t>
      </w:r>
      <w:r w:rsidR="0057596F">
        <w:rPr>
          <w:rFonts w:hint="eastAsia"/>
        </w:rPr>
        <w:t>由此可见</w:t>
      </w:r>
      <w:r w:rsidR="0057596F">
        <w:rPr>
          <w:rFonts w:hint="eastAsia"/>
        </w:rPr>
        <w:t>6.96</w:t>
      </w:r>
      <w:r w:rsidR="0057596F">
        <w:rPr>
          <w:rFonts w:hint="eastAsia"/>
        </w:rPr>
        <w:t>确实是一个强力的支撑。</w:t>
      </w:r>
    </w:p>
    <w:p w:rsidR="0057596F" w:rsidRDefault="00EE07B2" w:rsidP="00D97716">
      <w:r>
        <w:rPr>
          <w:rFonts w:hint="eastAsia"/>
        </w:rPr>
        <w:t>而关于这个支撑位的捕捉，没有用到什么技术，仅仅看一下下面的图片，就能大致得出。</w:t>
      </w:r>
    </w:p>
    <w:p w:rsidR="00D10E10" w:rsidRDefault="00197362" w:rsidP="00D97716">
      <w:r>
        <w:rPr>
          <w:noProof/>
        </w:rPr>
        <w:drawing>
          <wp:inline distT="0" distB="0" distL="0" distR="0">
            <wp:extent cx="5257800" cy="2714625"/>
            <wp:effectExtent l="0" t="0" r="0" b="9525"/>
            <wp:docPr id="1" name="图片 1" descr="C:\Users\rush\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Desktop\无标题.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714625"/>
                    </a:xfrm>
                    <a:prstGeom prst="rect">
                      <a:avLst/>
                    </a:prstGeom>
                    <a:noFill/>
                    <a:ln>
                      <a:noFill/>
                    </a:ln>
                  </pic:spPr>
                </pic:pic>
              </a:graphicData>
            </a:graphic>
          </wp:inline>
        </w:drawing>
      </w:r>
    </w:p>
    <w:p w:rsidR="00B84168" w:rsidRDefault="00B84168" w:rsidP="00D97716"/>
    <w:p w:rsidR="00630BAA" w:rsidRDefault="00D13611" w:rsidP="00D97716">
      <w:r>
        <w:rPr>
          <w:rFonts w:hint="eastAsia"/>
        </w:rPr>
        <w:t>纸金通上看到一个</w:t>
      </w:r>
      <w:r>
        <w:rPr>
          <w:rFonts w:hint="eastAsia"/>
        </w:rPr>
        <w:t>7.0</w:t>
      </w:r>
      <w:r>
        <w:rPr>
          <w:rFonts w:hint="eastAsia"/>
        </w:rPr>
        <w:t>价格的</w:t>
      </w:r>
      <w:r>
        <w:rPr>
          <w:rFonts w:hint="eastAsia"/>
        </w:rPr>
        <w:t>28600g</w:t>
      </w:r>
      <w:r>
        <w:rPr>
          <w:rFonts w:hint="eastAsia"/>
        </w:rPr>
        <w:t>的信息。仅仅是</w:t>
      </w:r>
      <w:r>
        <w:rPr>
          <w:rFonts w:hint="eastAsia"/>
        </w:rPr>
        <w:t>1g</w:t>
      </w:r>
      <w:r>
        <w:rPr>
          <w:rFonts w:hint="eastAsia"/>
        </w:rPr>
        <w:t>的浮动，都能带来</w:t>
      </w:r>
      <w:r>
        <w:rPr>
          <w:rFonts w:hint="eastAsia"/>
        </w:rPr>
        <w:t>286</w:t>
      </w:r>
      <w:r>
        <w:rPr>
          <w:rFonts w:hint="eastAsia"/>
        </w:rPr>
        <w:t>的收益，那确实比普通上班要强的多。而且，这仅仅是</w:t>
      </w:r>
      <w:r>
        <w:rPr>
          <w:rFonts w:hint="eastAsia"/>
        </w:rPr>
        <w:t>20w rmb</w:t>
      </w:r>
      <w:r>
        <w:rPr>
          <w:rFonts w:hint="eastAsia"/>
        </w:rPr>
        <w:t>而已，不得不感叹资本的力量</w:t>
      </w:r>
      <w:r w:rsidR="001B4160">
        <w:rPr>
          <w:rFonts w:hint="eastAsia"/>
        </w:rPr>
        <w:t>啊。</w:t>
      </w:r>
      <w:r w:rsidR="00630BAA">
        <w:rPr>
          <w:rFonts w:hint="eastAsia"/>
        </w:rPr>
        <w:t>深深的叹息自己以前如何的轻视储蓄</w:t>
      </w:r>
      <w:r w:rsidR="00630BAA">
        <w:t>…</w:t>
      </w:r>
      <w:r w:rsidR="00630BAA">
        <w:rPr>
          <w:rFonts w:hint="eastAsia"/>
        </w:rPr>
        <w:t>鉴于此，也产生了像父母借点资金的想法。</w:t>
      </w:r>
    </w:p>
    <w:p w:rsidR="00C47480" w:rsidRDefault="00C47480" w:rsidP="00D97716"/>
    <w:p w:rsidR="008A75CD" w:rsidRDefault="008A75CD" w:rsidP="008A75CD">
      <w:pPr>
        <w:pStyle w:val="3"/>
      </w:pPr>
      <w:r>
        <w:rPr>
          <w:rFonts w:hint="eastAsia"/>
        </w:rPr>
        <w:t>短线的价值</w:t>
      </w:r>
    </w:p>
    <w:p w:rsidR="008A75CD" w:rsidRPr="008A75CD" w:rsidRDefault="008A75CD" w:rsidP="008A75CD">
      <w:r>
        <w:rPr>
          <w:rFonts w:hint="eastAsia"/>
        </w:rPr>
        <w:t>从工行的成交记录来看，一个月前银价在</w:t>
      </w:r>
      <w:r>
        <w:rPr>
          <w:rFonts w:hint="eastAsia"/>
        </w:rPr>
        <w:t>6.71</w:t>
      </w:r>
      <w:r>
        <w:rPr>
          <w:rFonts w:hint="eastAsia"/>
        </w:rPr>
        <w:t>，而现在</w:t>
      </w:r>
      <w:r>
        <w:rPr>
          <w:rFonts w:hint="eastAsia"/>
        </w:rPr>
        <w:t>6.96</w:t>
      </w:r>
      <w:r>
        <w:rPr>
          <w:rFonts w:hint="eastAsia"/>
        </w:rPr>
        <w:t>。上涨了</w:t>
      </w:r>
      <w:r>
        <w:rPr>
          <w:rFonts w:hint="eastAsia"/>
        </w:rPr>
        <w:t>0.25</w:t>
      </w:r>
      <w:r>
        <w:rPr>
          <w:rFonts w:hint="eastAsia"/>
        </w:rPr>
        <w:t>，但是通过短线买卖，我获得了远不止这么多的收益，可见，短线还是有益的，尤其在学会了委托交易后。</w:t>
      </w:r>
    </w:p>
    <w:p w:rsidR="00C47480" w:rsidRDefault="00986261" w:rsidP="00D514B4">
      <w:pPr>
        <w:pStyle w:val="3"/>
      </w:pPr>
      <w:r w:rsidRPr="003C3DF1">
        <w:rPr>
          <w:rStyle w:val="3Char"/>
          <w:rFonts w:hint="eastAsia"/>
        </w:rPr>
        <w:t>行情判断</w:t>
      </w:r>
    </w:p>
    <w:p w:rsidR="00986261" w:rsidRDefault="00986261" w:rsidP="00D514B4">
      <w:pPr>
        <w:pStyle w:val="4"/>
      </w:pPr>
      <w:r>
        <w:rPr>
          <w:rFonts w:hint="eastAsia"/>
        </w:rPr>
        <w:tab/>
      </w:r>
      <w:r w:rsidR="003B01CC">
        <w:rPr>
          <w:rFonts w:hint="eastAsia"/>
        </w:rPr>
        <w:t>基本消息面</w:t>
      </w:r>
    </w:p>
    <w:p w:rsidR="00D514B4" w:rsidRDefault="00D514B4" w:rsidP="00D514B4">
      <w:r>
        <w:rPr>
          <w:rFonts w:hint="eastAsia"/>
        </w:rPr>
        <w:t>消息面上，其实并没有重大事件发生。</w:t>
      </w:r>
      <w:r w:rsidR="00A10309">
        <w:rPr>
          <w:rFonts w:hint="eastAsia"/>
        </w:rPr>
        <w:t>伊朗核问题依然棘手，中东战争压力依旧。</w:t>
      </w:r>
      <w:r w:rsidR="00A41D9E">
        <w:rPr>
          <w:rFonts w:hint="eastAsia"/>
        </w:rPr>
        <w:t>周三伯南克的讲话其实也没有对金银的重大利空，主要是最近几个月来金银不停上涨，华尔街在周二的时候更是诡异拉高金银价格，通过伯南克讲话一举套住许多多头。</w:t>
      </w:r>
      <w:r w:rsidR="00506F83">
        <w:rPr>
          <w:rFonts w:hint="eastAsia"/>
        </w:rPr>
        <w:t>当然，还有一大部分获利盘的抛售。</w:t>
      </w:r>
    </w:p>
    <w:p w:rsidR="00493A2C" w:rsidRDefault="00493A2C" w:rsidP="00D514B4">
      <w:r>
        <w:rPr>
          <w:rFonts w:hint="eastAsia"/>
        </w:rPr>
        <w:t>不过也正是通过这样一轮的瀑布，让我们看到了金银的重要支撑位。目前银价想跌破</w:t>
      </w:r>
      <w:r>
        <w:rPr>
          <w:rFonts w:hint="eastAsia"/>
        </w:rPr>
        <w:t>6.96</w:t>
      </w:r>
      <w:r>
        <w:rPr>
          <w:rFonts w:hint="eastAsia"/>
        </w:rPr>
        <w:lastRenderedPageBreak/>
        <w:t>是非常困难的，市场看多的情绪也普遍浓厚，而且银价远没有达到历史高位，接下去几个月维持震荡上行的可能非常之高。</w:t>
      </w:r>
    </w:p>
    <w:p w:rsidR="00340DFA" w:rsidRPr="00D514B4" w:rsidRDefault="00340DFA" w:rsidP="00D514B4">
      <w:r>
        <w:rPr>
          <w:rFonts w:hint="eastAsia"/>
        </w:rPr>
        <w:t>下周如果不出意外的话，周一，周二也许会有一轮火箭行情。</w:t>
      </w:r>
    </w:p>
    <w:p w:rsidR="007F79E7" w:rsidRDefault="007F79E7" w:rsidP="00D97716"/>
    <w:p w:rsidR="007F79E7" w:rsidRDefault="007F79E7" w:rsidP="00D97716"/>
    <w:p w:rsidR="00986261" w:rsidRDefault="007F79E7" w:rsidP="003B01CC">
      <w:pPr>
        <w:pStyle w:val="2"/>
      </w:pPr>
      <w:r>
        <w:rPr>
          <w:rFonts w:hint="eastAsia"/>
        </w:rPr>
        <w:t>3/4 21</w:t>
      </w:r>
      <w:r>
        <w:rPr>
          <w:rFonts w:hint="eastAsia"/>
        </w:rPr>
        <w:t>：</w:t>
      </w:r>
      <w:r>
        <w:rPr>
          <w:rFonts w:hint="eastAsia"/>
        </w:rPr>
        <w:t xml:space="preserve">28 </w:t>
      </w:r>
      <w:r>
        <w:rPr>
          <w:rFonts w:hint="eastAsia"/>
        </w:rPr>
        <w:tab/>
        <w:t>Sun</w:t>
      </w:r>
      <w:r w:rsidR="00986261">
        <w:rPr>
          <w:rFonts w:hint="eastAsia"/>
        </w:rPr>
        <w:tab/>
      </w:r>
      <w:r w:rsidR="00986261">
        <w:rPr>
          <w:rFonts w:hint="eastAsia"/>
        </w:rPr>
        <w:tab/>
      </w:r>
    </w:p>
    <w:p w:rsidR="008B4F37" w:rsidRDefault="003816D1" w:rsidP="00D97716">
      <w:r>
        <w:rPr>
          <w:rFonts w:hint="eastAsia"/>
        </w:rPr>
        <w:t>为了让烦心事少一件，我以</w:t>
      </w:r>
      <w:r>
        <w:rPr>
          <w:rFonts w:hint="eastAsia"/>
        </w:rPr>
        <w:t>1100</w:t>
      </w:r>
      <w:r>
        <w:rPr>
          <w:rFonts w:hint="eastAsia"/>
        </w:rPr>
        <w:t>的价格租了一个破房子，还在大郡，只能说凑合，当然，对于目前的我来说，算是一个比较合适的选择。</w:t>
      </w:r>
    </w:p>
    <w:p w:rsidR="008B4F37" w:rsidRDefault="008B4F37" w:rsidP="00D97716">
      <w:r>
        <w:rPr>
          <w:rFonts w:hint="eastAsia"/>
        </w:rPr>
        <w:t>因为现在的我已经意识到，初期资本积累的重要性。</w:t>
      </w:r>
      <w:r>
        <w:rPr>
          <w:rFonts w:hint="eastAsia"/>
        </w:rPr>
        <w:t>25</w:t>
      </w:r>
      <w:r>
        <w:rPr>
          <w:rFonts w:hint="eastAsia"/>
        </w:rPr>
        <w:t>岁</w:t>
      </w:r>
      <w:r>
        <w:rPr>
          <w:rFonts w:hint="eastAsia"/>
        </w:rPr>
        <w:t>-30</w:t>
      </w:r>
      <w:r>
        <w:rPr>
          <w:rFonts w:hint="eastAsia"/>
        </w:rPr>
        <w:t>岁这</w:t>
      </w:r>
      <w:r>
        <w:rPr>
          <w:rFonts w:hint="eastAsia"/>
        </w:rPr>
        <w:t>5</w:t>
      </w:r>
      <w:r>
        <w:rPr>
          <w:rFonts w:hint="eastAsia"/>
        </w:rPr>
        <w:t>年，我必须为自己的后半辈子好好的做好资本积累，不然难免走入父母的泥潭。</w:t>
      </w:r>
    </w:p>
    <w:p w:rsidR="008B4F37" w:rsidRDefault="008B4F37" w:rsidP="00D97716"/>
    <w:p w:rsidR="008B4F37" w:rsidRDefault="00750D89" w:rsidP="00DA550B">
      <w:pPr>
        <w:pStyle w:val="3"/>
      </w:pPr>
      <w:r>
        <w:rPr>
          <w:rFonts w:hint="eastAsia"/>
        </w:rPr>
        <w:t>资讯</w:t>
      </w:r>
      <w:r w:rsidR="00DA550B">
        <w:rPr>
          <w:rFonts w:hint="eastAsia"/>
        </w:rPr>
        <w:t>分析软件的开发</w:t>
      </w:r>
    </w:p>
    <w:p w:rsidR="00AD51F6" w:rsidRDefault="00AD51F6" w:rsidP="00DA550B">
      <w:r>
        <w:rPr>
          <w:rFonts w:hint="eastAsia"/>
        </w:rPr>
        <w:t>这两天好好想了一想，目前的这些咨询软件还是太过普通，技术低下可用性也远远算不上好。</w:t>
      </w:r>
    </w:p>
    <w:p w:rsidR="00AD51F6" w:rsidRDefault="00AD51F6" w:rsidP="00DA550B">
      <w:r>
        <w:rPr>
          <w:rFonts w:hint="eastAsia"/>
        </w:rPr>
        <w:t>并且为了使用稍微高级一点的功能，都需要支付相应的权利金。</w:t>
      </w:r>
    </w:p>
    <w:p w:rsidR="00DA550B" w:rsidRDefault="00AD51F6" w:rsidP="00DA550B">
      <w:r>
        <w:rPr>
          <w:rFonts w:hint="eastAsia"/>
        </w:rPr>
        <w:t>而利用我的远超如今市场的技术，完全可以开发出一个相当高级的产品。</w:t>
      </w:r>
      <w:r w:rsidR="009664CD">
        <w:rPr>
          <w:rFonts w:hint="eastAsia"/>
        </w:rPr>
        <w:t>而且我一个人就可以做到，将此软件作为共享软件发售，并配套论坛，官方信息推送等功能，在市场上将极具竞争力。而且，以这种一般应用软件开发人员的素质，短期内根本不可能出现类似的产品。</w:t>
      </w:r>
    </w:p>
    <w:p w:rsidR="009664CD" w:rsidRDefault="009664CD" w:rsidP="00DA550B">
      <w:r>
        <w:rPr>
          <w:rFonts w:hint="eastAsia"/>
        </w:rPr>
        <w:t>大概的技术使用：</w:t>
      </w:r>
    </w:p>
    <w:p w:rsidR="009664CD" w:rsidRDefault="009664CD" w:rsidP="00DA550B">
      <w:r>
        <w:rPr>
          <w:rFonts w:hint="eastAsia"/>
        </w:rPr>
        <w:tab/>
      </w:r>
      <w:r>
        <w:rPr>
          <w:rFonts w:hint="eastAsia"/>
        </w:rPr>
        <w:t>客户端</w:t>
      </w:r>
      <w:r>
        <w:rPr>
          <w:rFonts w:hint="eastAsia"/>
        </w:rPr>
        <w:tab/>
      </w:r>
      <w:r>
        <w:rPr>
          <w:rFonts w:hint="eastAsia"/>
        </w:rPr>
        <w:t>跨平台</w:t>
      </w:r>
      <w:r>
        <w:rPr>
          <w:rFonts w:hint="eastAsia"/>
        </w:rPr>
        <w:t>3d+qt</w:t>
      </w:r>
    </w:p>
    <w:p w:rsidR="009664CD" w:rsidRDefault="009664CD" w:rsidP="00DA550B">
      <w:r>
        <w:rPr>
          <w:rFonts w:hint="eastAsia"/>
        </w:rPr>
        <w:tab/>
      </w:r>
      <w:r>
        <w:rPr>
          <w:rFonts w:hint="eastAsia"/>
        </w:rPr>
        <w:t>服务端</w:t>
      </w:r>
      <w:r>
        <w:rPr>
          <w:rFonts w:hint="eastAsia"/>
        </w:rPr>
        <w:tab/>
        <w:t>c++/socket</w:t>
      </w:r>
    </w:p>
    <w:p w:rsidR="009664CD" w:rsidRDefault="009664CD" w:rsidP="00DA550B">
      <w:pPr>
        <w:rPr>
          <w:rFonts w:hint="eastAsia"/>
        </w:rPr>
      </w:pPr>
      <w:r>
        <w:rPr>
          <w:rFonts w:hint="eastAsia"/>
        </w:rPr>
        <w:tab/>
      </w:r>
      <w:r>
        <w:rPr>
          <w:rFonts w:hint="eastAsia"/>
        </w:rPr>
        <w:t>论坛</w:t>
      </w:r>
      <w:r>
        <w:rPr>
          <w:rFonts w:hint="eastAsia"/>
        </w:rPr>
        <w:tab/>
      </w:r>
      <w:r>
        <w:rPr>
          <w:rFonts w:hint="eastAsia"/>
        </w:rPr>
        <w:t>自制或使用现有产品</w:t>
      </w:r>
    </w:p>
    <w:p w:rsidR="005E6FF5" w:rsidRDefault="005E6FF5" w:rsidP="00DA550B">
      <w:pPr>
        <w:rPr>
          <w:rFonts w:hint="eastAsia"/>
        </w:rPr>
      </w:pPr>
    </w:p>
    <w:p w:rsidR="00ED3DD0" w:rsidRDefault="00ED3DD0" w:rsidP="00ED3DD0">
      <w:pPr>
        <w:pStyle w:val="3"/>
        <w:rPr>
          <w:rFonts w:hint="eastAsia"/>
        </w:rPr>
      </w:pPr>
      <w:r>
        <w:rPr>
          <w:rFonts w:hint="eastAsia"/>
        </w:rPr>
        <w:t>论坛</w:t>
      </w:r>
    </w:p>
    <w:p w:rsidR="005E6FF5" w:rsidRDefault="005E6FF5" w:rsidP="00ED3DD0">
      <w:pPr>
        <w:pStyle w:val="4"/>
        <w:rPr>
          <w:rFonts w:hint="eastAsia"/>
        </w:rPr>
      </w:pPr>
      <w:r>
        <w:rPr>
          <w:rFonts w:hint="eastAsia"/>
        </w:rPr>
        <w:t>未来</w:t>
      </w:r>
      <w:r>
        <w:rPr>
          <w:rFonts w:hint="eastAsia"/>
        </w:rPr>
        <w:t>2</w:t>
      </w:r>
      <w:r>
        <w:rPr>
          <w:rFonts w:hint="eastAsia"/>
        </w:rPr>
        <w:t>月可能的时间窗</w:t>
      </w:r>
    </w:p>
    <w:p w:rsidR="005E6FF5" w:rsidRDefault="001C4C12" w:rsidP="005E6FF5">
      <w:pPr>
        <w:rPr>
          <w:rFonts w:hint="eastAsia"/>
          <w:szCs w:val="21"/>
        </w:rPr>
      </w:pPr>
      <w:r>
        <w:rPr>
          <w:szCs w:val="21"/>
        </w:rPr>
        <w:t>时间窗是与曲线周期有关的一种理论。</w:t>
      </w:r>
      <w:r>
        <w:rPr>
          <w:szCs w:val="21"/>
        </w:rPr>
        <w:br/>
      </w:r>
      <w:r>
        <w:rPr>
          <w:szCs w:val="21"/>
        </w:rPr>
        <w:t>在时间窗，可能发生以下事情：</w:t>
      </w:r>
      <w:r>
        <w:rPr>
          <w:szCs w:val="21"/>
        </w:rPr>
        <w:br/>
        <w:t>1</w:t>
      </w:r>
      <w:r>
        <w:rPr>
          <w:szCs w:val="21"/>
        </w:rPr>
        <w:t>、大波动；</w:t>
      </w:r>
      <w:r>
        <w:rPr>
          <w:szCs w:val="21"/>
        </w:rPr>
        <w:t>2</w:t>
      </w:r>
      <w:r>
        <w:rPr>
          <w:szCs w:val="21"/>
        </w:rPr>
        <w:t>、方向改变（波动幅度随意）；</w:t>
      </w:r>
      <w:r>
        <w:rPr>
          <w:szCs w:val="21"/>
        </w:rPr>
        <w:t>3</w:t>
      </w:r>
      <w:r>
        <w:rPr>
          <w:szCs w:val="21"/>
        </w:rPr>
        <w:t>、出现顶、底（即之后横盘整理）。</w:t>
      </w:r>
      <w:r>
        <w:rPr>
          <w:szCs w:val="21"/>
        </w:rPr>
        <w:br/>
      </w:r>
      <w:r>
        <w:rPr>
          <w:szCs w:val="21"/>
        </w:rPr>
        <w:br/>
        <w:t>3</w:t>
      </w:r>
      <w:r>
        <w:rPr>
          <w:szCs w:val="21"/>
        </w:rPr>
        <w:t>月：</w:t>
      </w:r>
      <w:r>
        <w:rPr>
          <w:szCs w:val="21"/>
        </w:rPr>
        <w:t>15</w:t>
      </w:r>
      <w:r>
        <w:rPr>
          <w:szCs w:val="21"/>
        </w:rPr>
        <w:t>日（</w:t>
      </w:r>
      <w:r>
        <w:rPr>
          <w:szCs w:val="21"/>
        </w:rPr>
        <w:t>14-16</w:t>
      </w:r>
      <w:r>
        <w:rPr>
          <w:szCs w:val="21"/>
        </w:rPr>
        <w:t>），</w:t>
      </w:r>
      <w:r>
        <w:rPr>
          <w:szCs w:val="21"/>
        </w:rPr>
        <w:t>26</w:t>
      </w:r>
      <w:r>
        <w:rPr>
          <w:szCs w:val="21"/>
        </w:rPr>
        <w:t>日，还应关注</w:t>
      </w:r>
      <w:r>
        <w:rPr>
          <w:szCs w:val="21"/>
        </w:rPr>
        <w:t>6-7</w:t>
      </w:r>
      <w:r>
        <w:rPr>
          <w:szCs w:val="21"/>
        </w:rPr>
        <w:t>日、</w:t>
      </w:r>
      <w:r>
        <w:rPr>
          <w:szCs w:val="21"/>
        </w:rPr>
        <w:t>20-22</w:t>
      </w:r>
      <w:r>
        <w:rPr>
          <w:szCs w:val="21"/>
        </w:rPr>
        <w:t>日。</w:t>
      </w:r>
      <w:r>
        <w:rPr>
          <w:szCs w:val="21"/>
        </w:rPr>
        <w:br/>
        <w:t>4</w:t>
      </w:r>
      <w:r>
        <w:rPr>
          <w:szCs w:val="21"/>
        </w:rPr>
        <w:t>月：</w:t>
      </w:r>
      <w:r>
        <w:rPr>
          <w:szCs w:val="21"/>
        </w:rPr>
        <w:t>4</w:t>
      </w:r>
      <w:r>
        <w:rPr>
          <w:szCs w:val="21"/>
        </w:rPr>
        <w:t>日（</w:t>
      </w:r>
      <w:r>
        <w:rPr>
          <w:szCs w:val="21"/>
        </w:rPr>
        <w:t>4-6</w:t>
      </w:r>
      <w:r>
        <w:rPr>
          <w:szCs w:val="21"/>
        </w:rPr>
        <w:t>），</w:t>
      </w:r>
      <w:r>
        <w:rPr>
          <w:szCs w:val="21"/>
        </w:rPr>
        <w:t>10</w:t>
      </w:r>
      <w:r>
        <w:rPr>
          <w:szCs w:val="21"/>
        </w:rPr>
        <w:t>日，</w:t>
      </w:r>
      <w:r>
        <w:rPr>
          <w:szCs w:val="21"/>
        </w:rPr>
        <w:t>20</w:t>
      </w:r>
      <w:r>
        <w:rPr>
          <w:szCs w:val="21"/>
        </w:rPr>
        <w:t>日。</w:t>
      </w:r>
      <w:r>
        <w:rPr>
          <w:szCs w:val="21"/>
        </w:rPr>
        <w:br/>
        <w:t>5</w:t>
      </w:r>
      <w:r>
        <w:rPr>
          <w:szCs w:val="21"/>
        </w:rPr>
        <w:t>月：</w:t>
      </w:r>
      <w:r>
        <w:rPr>
          <w:szCs w:val="21"/>
        </w:rPr>
        <w:t>4</w:t>
      </w:r>
      <w:r>
        <w:rPr>
          <w:szCs w:val="21"/>
        </w:rPr>
        <w:t>日（</w:t>
      </w:r>
      <w:r>
        <w:rPr>
          <w:szCs w:val="21"/>
        </w:rPr>
        <w:t>4-6</w:t>
      </w:r>
      <w:r>
        <w:rPr>
          <w:szCs w:val="21"/>
        </w:rPr>
        <w:t>），还应关注</w:t>
      </w:r>
      <w:r>
        <w:rPr>
          <w:szCs w:val="21"/>
        </w:rPr>
        <w:t>1</w:t>
      </w:r>
      <w:r>
        <w:rPr>
          <w:szCs w:val="21"/>
        </w:rPr>
        <w:t>日。</w:t>
      </w:r>
    </w:p>
    <w:p w:rsidR="00EA2B0E" w:rsidRDefault="00EA2B0E" w:rsidP="005E6FF5">
      <w:pPr>
        <w:rPr>
          <w:rFonts w:hint="eastAsia"/>
          <w:szCs w:val="21"/>
        </w:rPr>
      </w:pPr>
    </w:p>
    <w:p w:rsidR="00EA2B0E" w:rsidRDefault="00EA2B0E" w:rsidP="005E6FF5">
      <w:pPr>
        <w:rPr>
          <w:rFonts w:hint="eastAsia"/>
          <w:szCs w:val="21"/>
        </w:rPr>
      </w:pPr>
      <w:r>
        <w:rPr>
          <w:color w:val="FF00FF"/>
          <w:szCs w:val="21"/>
        </w:rPr>
        <w:t>如果下周继续向下，之后再上，</w:t>
      </w:r>
      <w:r>
        <w:rPr>
          <w:color w:val="FF00FF"/>
          <w:szCs w:val="21"/>
        </w:rPr>
        <w:t>4</w:t>
      </w:r>
      <w:r>
        <w:rPr>
          <w:color w:val="FF00FF"/>
          <w:szCs w:val="21"/>
        </w:rPr>
        <w:t>月</w:t>
      </w:r>
      <w:r>
        <w:rPr>
          <w:color w:val="FF00FF"/>
          <w:szCs w:val="21"/>
        </w:rPr>
        <w:t>4</w:t>
      </w:r>
      <w:r>
        <w:rPr>
          <w:color w:val="FF00FF"/>
          <w:szCs w:val="21"/>
        </w:rPr>
        <w:t>日、</w:t>
      </w:r>
      <w:r>
        <w:rPr>
          <w:color w:val="FF00FF"/>
          <w:szCs w:val="21"/>
        </w:rPr>
        <w:t>5</w:t>
      </w:r>
      <w:r>
        <w:rPr>
          <w:color w:val="FF00FF"/>
          <w:szCs w:val="21"/>
        </w:rPr>
        <w:t>月</w:t>
      </w:r>
      <w:r>
        <w:rPr>
          <w:color w:val="FF00FF"/>
          <w:szCs w:val="21"/>
        </w:rPr>
        <w:t>4</w:t>
      </w:r>
      <w:r>
        <w:rPr>
          <w:color w:val="FF00FF"/>
          <w:szCs w:val="21"/>
        </w:rPr>
        <w:t>日左右，将会是阶段性顶底出现的日子，尤其是</w:t>
      </w:r>
      <w:r>
        <w:rPr>
          <w:color w:val="FF00FF"/>
          <w:szCs w:val="21"/>
        </w:rPr>
        <w:t>5</w:t>
      </w:r>
      <w:r>
        <w:rPr>
          <w:color w:val="FF00FF"/>
          <w:szCs w:val="21"/>
        </w:rPr>
        <w:t>月</w:t>
      </w:r>
      <w:r>
        <w:rPr>
          <w:color w:val="FF00FF"/>
          <w:szCs w:val="21"/>
        </w:rPr>
        <w:t>4</w:t>
      </w:r>
      <w:r>
        <w:rPr>
          <w:color w:val="FF00FF"/>
          <w:szCs w:val="21"/>
        </w:rPr>
        <w:t>日！！</w:t>
      </w:r>
    </w:p>
    <w:p w:rsidR="001C4C12" w:rsidRDefault="001C4C12" w:rsidP="005E6FF5">
      <w:pPr>
        <w:rPr>
          <w:rFonts w:hint="eastAsia"/>
          <w:szCs w:val="21"/>
        </w:rPr>
      </w:pPr>
    </w:p>
    <w:p w:rsidR="001C4C12" w:rsidRDefault="001C4C12" w:rsidP="001C4C12">
      <w:pPr>
        <w:pStyle w:val="a6"/>
        <w:numPr>
          <w:ilvl w:val="0"/>
          <w:numId w:val="2"/>
        </w:numPr>
        <w:ind w:firstLineChars="0"/>
        <w:rPr>
          <w:rFonts w:hint="eastAsia"/>
        </w:rPr>
      </w:pPr>
      <w:r>
        <w:rPr>
          <w:rFonts w:hint="eastAsia"/>
        </w:rPr>
        <w:t>论坛</w:t>
      </w:r>
      <w:r>
        <w:rPr>
          <w:rFonts w:hint="eastAsia"/>
        </w:rPr>
        <w:t>118</w:t>
      </w:r>
      <w:r>
        <w:rPr>
          <w:rFonts w:hint="eastAsia"/>
        </w:rPr>
        <w:t>通知提供。</w:t>
      </w:r>
    </w:p>
    <w:p w:rsidR="00692B4C" w:rsidRPr="00356B2E" w:rsidRDefault="00692B4C" w:rsidP="001C4C12">
      <w:pPr>
        <w:pStyle w:val="a6"/>
        <w:numPr>
          <w:ilvl w:val="0"/>
          <w:numId w:val="2"/>
        </w:numPr>
        <w:ind w:firstLineChars="0"/>
        <w:rPr>
          <w:rFonts w:hint="eastAsia"/>
        </w:rPr>
      </w:pPr>
      <w:r>
        <w:rPr>
          <w:rFonts w:hint="eastAsia"/>
        </w:rPr>
        <w:t>据说是通过所谓的“</w:t>
      </w:r>
      <w:r>
        <w:rPr>
          <w:szCs w:val="21"/>
        </w:rPr>
        <w:t>时间窗理论</w:t>
      </w:r>
      <w:r>
        <w:rPr>
          <w:rFonts w:hint="eastAsia"/>
          <w:szCs w:val="21"/>
        </w:rPr>
        <w:t>”得出。</w:t>
      </w:r>
    </w:p>
    <w:p w:rsidR="00356B2E" w:rsidRDefault="00356B2E" w:rsidP="00ED3DD0">
      <w:pPr>
        <w:pStyle w:val="4"/>
        <w:rPr>
          <w:rFonts w:hint="eastAsia"/>
        </w:rPr>
      </w:pPr>
      <w:r>
        <w:rPr>
          <w:rFonts w:hint="eastAsia"/>
        </w:rPr>
        <w:t>经典散户心态</w:t>
      </w:r>
    </w:p>
    <w:p w:rsidR="00356B2E" w:rsidRDefault="00ED3DD0" w:rsidP="00356B2E">
      <w:pPr>
        <w:rPr>
          <w:rFonts w:hint="eastAsia"/>
        </w:rPr>
      </w:pPr>
      <w:r>
        <w:rPr>
          <w:noProof/>
        </w:rPr>
        <w:drawing>
          <wp:inline distT="0" distB="0" distL="0" distR="0">
            <wp:extent cx="5274310" cy="3765204"/>
            <wp:effectExtent l="0" t="0" r="2540" b="6985"/>
            <wp:docPr id="2" name="图片 2" descr="http://www.zby.in/data/attachment/forum/201203/04/210238tawnlznnv88v9z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zby.in/data/attachment/forum/201203/04/210238tawnlznnv88v9zv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65204"/>
                    </a:xfrm>
                    <a:prstGeom prst="rect">
                      <a:avLst/>
                    </a:prstGeom>
                    <a:noFill/>
                    <a:ln>
                      <a:noFill/>
                    </a:ln>
                  </pic:spPr>
                </pic:pic>
              </a:graphicData>
            </a:graphic>
          </wp:inline>
        </w:drawing>
      </w:r>
    </w:p>
    <w:p w:rsidR="00177384" w:rsidRDefault="00462E92" w:rsidP="00462E92">
      <w:pPr>
        <w:pStyle w:val="4"/>
        <w:rPr>
          <w:rFonts w:hint="eastAsia"/>
        </w:rPr>
      </w:pPr>
      <w:r>
        <w:rPr>
          <w:rFonts w:hint="eastAsia"/>
        </w:rPr>
        <w:t>非农的重要性</w:t>
      </w:r>
    </w:p>
    <w:p w:rsidR="00462E92" w:rsidRDefault="00462E92" w:rsidP="00462E92">
      <w:pPr>
        <w:rPr>
          <w:rFonts w:hint="eastAsia"/>
          <w:szCs w:val="21"/>
        </w:rPr>
      </w:pPr>
      <w:r>
        <w:rPr>
          <w:szCs w:val="21"/>
        </w:rPr>
        <w:t>非农真的这么重要吗</w:t>
      </w:r>
      <w:r>
        <w:rPr>
          <w:szCs w:val="21"/>
        </w:rPr>
        <w:t>?</w:t>
      </w:r>
      <w:r>
        <w:rPr>
          <w:szCs w:val="21"/>
        </w:rPr>
        <w:t>每次非农都有大的行情，兄弟们说说！</w:t>
      </w:r>
    </w:p>
    <w:p w:rsidR="00743774" w:rsidRPr="00462E92" w:rsidRDefault="00743774" w:rsidP="00462E92">
      <w:pPr>
        <w:rPr>
          <w:rFonts w:hint="eastAsia"/>
        </w:rPr>
      </w:pPr>
    </w:p>
    <w:p w:rsidR="00462E92" w:rsidRDefault="00462E92" w:rsidP="00356B2E">
      <w:pPr>
        <w:rPr>
          <w:rFonts w:hint="eastAsia"/>
          <w:szCs w:val="21"/>
        </w:rPr>
      </w:pPr>
      <w:r>
        <w:rPr>
          <w:szCs w:val="21"/>
        </w:rPr>
        <w:t>那是必须的。美国数据等于避险信心。</w:t>
      </w:r>
      <w:r>
        <w:rPr>
          <w:szCs w:val="21"/>
        </w:rPr>
        <w:br/>
      </w:r>
      <w:r>
        <w:rPr>
          <w:szCs w:val="21"/>
        </w:rPr>
        <w:t>在接受调查的</w:t>
      </w:r>
      <w:r>
        <w:rPr>
          <w:szCs w:val="21"/>
        </w:rPr>
        <w:t>22</w:t>
      </w:r>
      <w:r>
        <w:rPr>
          <w:szCs w:val="21"/>
        </w:rPr>
        <w:t>个业内人士中，有</w:t>
      </w:r>
      <w:r>
        <w:rPr>
          <w:szCs w:val="21"/>
        </w:rPr>
        <w:t>14</w:t>
      </w:r>
      <w:r>
        <w:rPr>
          <w:szCs w:val="21"/>
        </w:rPr>
        <w:t>人认为下周金价将走高，两人维持中性观点</w:t>
      </w:r>
      <w:r w:rsidR="00743774">
        <w:rPr>
          <w:rFonts w:hint="eastAsia"/>
          <w:szCs w:val="21"/>
        </w:rPr>
        <w:t>。</w:t>
      </w:r>
    </w:p>
    <w:p w:rsidR="00743774" w:rsidRDefault="00743774" w:rsidP="00356B2E">
      <w:pPr>
        <w:rPr>
          <w:rFonts w:hint="eastAsia"/>
          <w:szCs w:val="21"/>
        </w:rPr>
      </w:pPr>
    </w:p>
    <w:p w:rsidR="00743774" w:rsidRDefault="0016487C" w:rsidP="0016487C">
      <w:pPr>
        <w:pStyle w:val="4"/>
        <w:rPr>
          <w:rFonts w:hint="eastAsia"/>
        </w:rPr>
      </w:pPr>
      <w:r>
        <w:rPr>
          <w:rFonts w:hint="eastAsia"/>
        </w:rPr>
        <w:t>关于主力</w:t>
      </w:r>
    </w:p>
    <w:p w:rsidR="0016487C" w:rsidRDefault="0016487C" w:rsidP="0016487C">
      <w:pPr>
        <w:rPr>
          <w:rFonts w:hint="eastAsia"/>
          <w:szCs w:val="21"/>
        </w:rPr>
      </w:pPr>
      <w:r>
        <w:rPr>
          <w:szCs w:val="21"/>
        </w:rPr>
        <w:t>绝对看跌的行情，因过了一个周末，却成了看涨与看跌平分秋色，主力的导演功力不下于希区柯克，基于</w:t>
      </w:r>
      <w:r>
        <w:rPr>
          <w:szCs w:val="21"/>
        </w:rPr>
        <w:t>28</w:t>
      </w:r>
      <w:r>
        <w:rPr>
          <w:szCs w:val="21"/>
        </w:rPr>
        <w:t>模式的基础，那部分看涨的人的资本即将落入主力的口袋</w:t>
      </w:r>
      <w:r>
        <w:rPr>
          <w:szCs w:val="21"/>
        </w:rPr>
        <w:t>......</w:t>
      </w:r>
    </w:p>
    <w:p w:rsidR="0016487C" w:rsidRDefault="0016487C" w:rsidP="0016487C">
      <w:pPr>
        <w:rPr>
          <w:rFonts w:hint="eastAsia"/>
          <w:szCs w:val="21"/>
        </w:rPr>
      </w:pPr>
    </w:p>
    <w:p w:rsidR="0016487C" w:rsidRDefault="006066C5" w:rsidP="0016487C">
      <w:pPr>
        <w:rPr>
          <w:rFonts w:hint="eastAsia"/>
          <w:szCs w:val="21"/>
        </w:rPr>
      </w:pPr>
      <w:r>
        <w:rPr>
          <w:szCs w:val="21"/>
        </w:rPr>
        <w:t>我就看着主力。主力跑哪个方向，我就追一小段，然后原地等主力回去</w:t>
      </w:r>
      <w:r>
        <w:rPr>
          <w:szCs w:val="21"/>
        </w:rPr>
        <w:t xml:space="preserve"> </w:t>
      </w:r>
      <w:r>
        <w:rPr>
          <w:szCs w:val="21"/>
        </w:rPr>
        <w:t>我再跟一小段</w:t>
      </w:r>
      <w:r>
        <w:rPr>
          <w:szCs w:val="21"/>
        </w:rPr>
        <w:t xml:space="preserve"> </w:t>
      </w:r>
      <w:r>
        <w:rPr>
          <w:szCs w:val="21"/>
        </w:rPr>
        <w:t>。喝口汤就知足了。</w:t>
      </w:r>
    </w:p>
    <w:p w:rsidR="00D04F20" w:rsidRDefault="00C12EDA" w:rsidP="00085A28">
      <w:pPr>
        <w:pStyle w:val="4"/>
        <w:rPr>
          <w:rFonts w:hint="eastAsia"/>
        </w:rPr>
      </w:pPr>
      <w:r>
        <w:rPr>
          <w:rFonts w:hint="eastAsia"/>
        </w:rPr>
        <w:lastRenderedPageBreak/>
        <w:t>关于美指</w:t>
      </w:r>
    </w:p>
    <w:p w:rsidR="005D5EEB" w:rsidRDefault="005D5EEB" w:rsidP="0016487C">
      <w:pPr>
        <w:rPr>
          <w:rFonts w:hint="eastAsia"/>
          <w:szCs w:val="21"/>
        </w:rPr>
      </w:pPr>
      <w:r>
        <w:rPr>
          <w:szCs w:val="21"/>
        </w:rPr>
        <w:t>美指那么强悍的上升只有那么点跌幅我个人认为震荡过后就正式踏入七元时代了！</w:t>
      </w:r>
    </w:p>
    <w:p w:rsidR="005D5EEB" w:rsidRDefault="005D5EEB" w:rsidP="0016487C">
      <w:pPr>
        <w:rPr>
          <w:rFonts w:hint="eastAsia"/>
          <w:szCs w:val="21"/>
        </w:rPr>
      </w:pPr>
    </w:p>
    <w:p w:rsidR="00C12EDA" w:rsidRDefault="00085A28" w:rsidP="0016487C">
      <w:pPr>
        <w:rPr>
          <w:rFonts w:hint="eastAsia"/>
          <w:szCs w:val="21"/>
        </w:rPr>
      </w:pPr>
      <w:r>
        <w:rPr>
          <w:szCs w:val="21"/>
        </w:rPr>
        <w:t>如果美指继续上涨，那白银没有利</w:t>
      </w:r>
      <w:r w:rsidR="00A327C5">
        <w:rPr>
          <w:szCs w:val="21"/>
        </w:rPr>
        <w:t>好消息，几乎肯定的是向下调整，毕竟小白脱离美指指向的时候是少数</w:t>
      </w:r>
    </w:p>
    <w:p w:rsidR="00A327C5" w:rsidRDefault="00A327C5" w:rsidP="0016487C">
      <w:pPr>
        <w:rPr>
          <w:rFonts w:hint="eastAsia"/>
          <w:szCs w:val="21"/>
        </w:rPr>
      </w:pPr>
    </w:p>
    <w:p w:rsidR="00A327C5" w:rsidRDefault="00015939" w:rsidP="00015939">
      <w:pPr>
        <w:pStyle w:val="4"/>
        <w:rPr>
          <w:rFonts w:hint="eastAsia"/>
        </w:rPr>
      </w:pPr>
      <w:hyperlink r:id="rId10" w:history="1">
        <w:r>
          <w:rPr>
            <w:rStyle w:val="a7"/>
            <w:rFonts w:ascii="Tahoma" w:hAnsi="Tahoma" w:cs="Tahoma"/>
          </w:rPr>
          <w:t>影响白银的经济因素</w:t>
        </w:r>
      </w:hyperlink>
    </w:p>
    <w:p w:rsidR="00015939" w:rsidRPr="00015939" w:rsidRDefault="00015939" w:rsidP="00015939">
      <w:r>
        <w:rPr>
          <w:color w:val="0000FF"/>
          <w:szCs w:val="21"/>
        </w:rPr>
        <w:t>1</w:t>
      </w:r>
      <w:r>
        <w:rPr>
          <w:color w:val="0000FF"/>
          <w:szCs w:val="21"/>
        </w:rPr>
        <w:t>、国内生产总值</w:t>
      </w:r>
      <w:r>
        <w:rPr>
          <w:color w:val="0000FF"/>
          <w:szCs w:val="21"/>
        </w:rPr>
        <w:t>GDP</w:t>
      </w:r>
      <w:r>
        <w:rPr>
          <w:color w:val="0000FF"/>
          <w:szCs w:val="21"/>
        </w:rPr>
        <w:br/>
      </w:r>
      <w:r>
        <w:rPr>
          <w:color w:val="0000FF"/>
          <w:szCs w:val="21"/>
        </w:rPr>
        <w:t>通常</w:t>
      </w:r>
      <w:r>
        <w:rPr>
          <w:color w:val="0000FF"/>
          <w:szCs w:val="21"/>
        </w:rPr>
        <w:t>GDP</w:t>
      </w:r>
      <w:r>
        <w:rPr>
          <w:color w:val="0000FF"/>
          <w:szCs w:val="21"/>
        </w:rPr>
        <w:t>越高</w:t>
      </w:r>
      <w:r>
        <w:rPr>
          <w:color w:val="0000FF"/>
          <w:szCs w:val="21"/>
        </w:rPr>
        <w:t>,</w:t>
      </w:r>
      <w:r>
        <w:rPr>
          <w:color w:val="0000FF"/>
          <w:szCs w:val="21"/>
        </w:rPr>
        <w:t>意昧着经济发展越好，利率趋升，汇率趋强</w:t>
      </w:r>
      <w:r>
        <w:rPr>
          <w:color w:val="0000FF"/>
          <w:szCs w:val="21"/>
        </w:rPr>
        <w:t>,</w:t>
      </w:r>
      <w:r>
        <w:rPr>
          <w:color w:val="0000FF"/>
          <w:szCs w:val="21"/>
        </w:rPr>
        <w:t>金价趋弱。投资者应考察该季度</w:t>
      </w:r>
      <w:r>
        <w:rPr>
          <w:color w:val="0000FF"/>
          <w:szCs w:val="21"/>
        </w:rPr>
        <w:t>GDP</w:t>
      </w:r>
      <w:r>
        <w:rPr>
          <w:color w:val="0000FF"/>
          <w:szCs w:val="21"/>
        </w:rPr>
        <w:t>与前一季度及去年同期数据相比的结果，增速提高，或高于预期，均可视为利好。</w:t>
      </w:r>
      <w:r>
        <w:rPr>
          <w:color w:val="0000FF"/>
          <w:szCs w:val="21"/>
        </w:rPr>
        <w:t xml:space="preserve"> </w:t>
      </w:r>
      <w:r>
        <w:rPr>
          <w:color w:val="0000FF"/>
          <w:szCs w:val="21"/>
        </w:rPr>
        <w:br/>
        <w:t>2</w:t>
      </w:r>
      <w:r>
        <w:rPr>
          <w:color w:val="0000FF"/>
          <w:szCs w:val="21"/>
        </w:rPr>
        <w:t>、工业生产指数</w:t>
      </w:r>
      <w:r>
        <w:rPr>
          <w:color w:val="0000FF"/>
          <w:szCs w:val="21"/>
        </w:rPr>
        <w:t xml:space="preserve"> </w:t>
      </w:r>
      <w:r>
        <w:rPr>
          <w:color w:val="0000FF"/>
          <w:szCs w:val="21"/>
        </w:rPr>
        <w:br/>
      </w:r>
      <w:r>
        <w:rPr>
          <w:color w:val="0000FF"/>
          <w:szCs w:val="21"/>
        </w:rPr>
        <w:t>指数上扬</w:t>
      </w:r>
      <w:r>
        <w:rPr>
          <w:color w:val="0000FF"/>
          <w:szCs w:val="21"/>
        </w:rPr>
        <w:t>,</w:t>
      </w:r>
      <w:r>
        <w:rPr>
          <w:color w:val="0000FF"/>
          <w:szCs w:val="21"/>
        </w:rPr>
        <w:t>代表经济好转</w:t>
      </w:r>
      <w:r>
        <w:rPr>
          <w:color w:val="0000FF"/>
          <w:szCs w:val="21"/>
        </w:rPr>
        <w:t>,</w:t>
      </w:r>
      <w:r>
        <w:rPr>
          <w:color w:val="0000FF"/>
          <w:szCs w:val="21"/>
        </w:rPr>
        <w:t>利率可能会调高</w:t>
      </w:r>
      <w:r>
        <w:rPr>
          <w:color w:val="0000FF"/>
          <w:szCs w:val="21"/>
        </w:rPr>
        <w:t>,</w:t>
      </w:r>
      <w:r>
        <w:rPr>
          <w:color w:val="0000FF"/>
          <w:szCs w:val="21"/>
        </w:rPr>
        <w:t>对美元应是偏向利多</w:t>
      </w:r>
      <w:r>
        <w:rPr>
          <w:color w:val="0000FF"/>
          <w:szCs w:val="21"/>
        </w:rPr>
        <w:t>,</w:t>
      </w:r>
      <w:r>
        <w:rPr>
          <w:color w:val="0000FF"/>
          <w:szCs w:val="21"/>
        </w:rPr>
        <w:t>对黄金利空；反之为利多。</w:t>
      </w:r>
      <w:r>
        <w:rPr>
          <w:color w:val="0000FF"/>
          <w:szCs w:val="21"/>
        </w:rPr>
        <w:t xml:space="preserve"> </w:t>
      </w:r>
      <w:r>
        <w:rPr>
          <w:color w:val="0000FF"/>
          <w:szCs w:val="21"/>
        </w:rPr>
        <w:br/>
        <w:t>3</w:t>
      </w:r>
      <w:r>
        <w:rPr>
          <w:color w:val="0000FF"/>
          <w:szCs w:val="21"/>
        </w:rPr>
        <w:t>、采购经理人指数（</w:t>
      </w:r>
      <w:r>
        <w:rPr>
          <w:color w:val="0000FF"/>
          <w:szCs w:val="21"/>
        </w:rPr>
        <w:t>PMI</w:t>
      </w:r>
      <w:r>
        <w:rPr>
          <w:color w:val="0000FF"/>
          <w:szCs w:val="21"/>
        </w:rPr>
        <w:t>）</w:t>
      </w:r>
      <w:r>
        <w:rPr>
          <w:color w:val="0000FF"/>
          <w:szCs w:val="21"/>
        </w:rPr>
        <w:t xml:space="preserve"> </w:t>
      </w:r>
      <w:r>
        <w:rPr>
          <w:color w:val="0000FF"/>
          <w:szCs w:val="21"/>
        </w:rPr>
        <w:br/>
      </w:r>
      <w:r>
        <w:rPr>
          <w:color w:val="0000FF"/>
          <w:szCs w:val="21"/>
        </w:rPr>
        <w:t>采购经理人指数是以百分比来表示</w:t>
      </w:r>
      <w:r>
        <w:rPr>
          <w:color w:val="0000FF"/>
          <w:szCs w:val="21"/>
        </w:rPr>
        <w:t>,</w:t>
      </w:r>
      <w:r>
        <w:rPr>
          <w:color w:val="0000FF"/>
          <w:szCs w:val="21"/>
        </w:rPr>
        <w:t>常以</w:t>
      </w:r>
      <w:r>
        <w:rPr>
          <w:color w:val="0000FF"/>
          <w:szCs w:val="21"/>
        </w:rPr>
        <w:t>50%</w:t>
      </w:r>
      <w:r>
        <w:rPr>
          <w:color w:val="0000FF"/>
          <w:szCs w:val="21"/>
        </w:rPr>
        <w:t>作为经济强弱的分界点：</w:t>
      </w:r>
      <w:r>
        <w:rPr>
          <w:color w:val="0000FF"/>
          <w:szCs w:val="21"/>
        </w:rPr>
        <w:t xml:space="preserve"> </w:t>
      </w:r>
      <w:r>
        <w:rPr>
          <w:color w:val="0000FF"/>
          <w:szCs w:val="21"/>
        </w:rPr>
        <w:t>现当指数高于</w:t>
      </w:r>
      <w:r>
        <w:rPr>
          <w:color w:val="0000FF"/>
          <w:szCs w:val="21"/>
        </w:rPr>
        <w:t>50%</w:t>
      </w:r>
      <w:r>
        <w:rPr>
          <w:color w:val="0000FF"/>
          <w:szCs w:val="21"/>
        </w:rPr>
        <w:t>时，被解释为经济扩张的讯号。利多美元，利空黄金。当指数低于</w:t>
      </w:r>
      <w:r>
        <w:rPr>
          <w:color w:val="0000FF"/>
          <w:szCs w:val="21"/>
        </w:rPr>
        <w:t>50%</w:t>
      </w:r>
      <w:r>
        <w:rPr>
          <w:color w:val="0000FF"/>
          <w:szCs w:val="21"/>
        </w:rPr>
        <w:t>，尤其是非常接近</w:t>
      </w:r>
      <w:r>
        <w:rPr>
          <w:color w:val="0000FF"/>
          <w:szCs w:val="21"/>
        </w:rPr>
        <w:t>40%</w:t>
      </w:r>
      <w:r>
        <w:rPr>
          <w:color w:val="0000FF"/>
          <w:szCs w:val="21"/>
        </w:rPr>
        <w:t>时，则有经济萧条的忧虑，一般预期联邦准备局可能会调降利率以刺激景气。利空美元，利多黄金。</w:t>
      </w:r>
      <w:r>
        <w:rPr>
          <w:color w:val="0000FF"/>
          <w:szCs w:val="21"/>
        </w:rPr>
        <w:t xml:space="preserve"> </w:t>
      </w:r>
      <w:r>
        <w:rPr>
          <w:color w:val="0000FF"/>
          <w:szCs w:val="21"/>
        </w:rPr>
        <w:br/>
        <w:t>4</w:t>
      </w:r>
      <w:r>
        <w:rPr>
          <w:color w:val="0000FF"/>
          <w:szCs w:val="21"/>
        </w:rPr>
        <w:t>、耐用品订单</w:t>
      </w:r>
      <w:r>
        <w:rPr>
          <w:color w:val="0000FF"/>
          <w:szCs w:val="21"/>
        </w:rPr>
        <w:br/>
      </w:r>
      <w:r>
        <w:rPr>
          <w:color w:val="0000FF"/>
          <w:szCs w:val="21"/>
        </w:rPr>
        <w:t>若该数据增长，则表示制造业情况有所改善，利好美元，利空黄金。反之若降低，则表示制造业出现萎缩，对美元利空，利多黄金。</w:t>
      </w:r>
      <w:r>
        <w:rPr>
          <w:color w:val="0000FF"/>
          <w:szCs w:val="21"/>
        </w:rPr>
        <w:t xml:space="preserve"> </w:t>
      </w:r>
      <w:r>
        <w:rPr>
          <w:color w:val="0000FF"/>
          <w:szCs w:val="21"/>
        </w:rPr>
        <w:br/>
        <w:t>5</w:t>
      </w:r>
      <w:r>
        <w:rPr>
          <w:color w:val="0000FF"/>
          <w:szCs w:val="21"/>
        </w:rPr>
        <w:t>、就业报告</w:t>
      </w:r>
      <w:r>
        <w:rPr>
          <w:color w:val="0000FF"/>
          <w:szCs w:val="21"/>
        </w:rPr>
        <w:br/>
      </w:r>
      <w:r>
        <w:rPr>
          <w:color w:val="0000FF"/>
          <w:szCs w:val="21"/>
        </w:rPr>
        <w:t>由于公布时间是月初，一般用来当作当月经济指针的基调。其中非农业就业人口是推估工业生产与个人所得的重要数据。失业率降低或非农业就业人口增加，表示景气转好，利率可能调升，对美元有利，利空黄金；反之则对美元不利，利多黄金。</w:t>
      </w:r>
      <w:r>
        <w:rPr>
          <w:color w:val="0000FF"/>
          <w:szCs w:val="21"/>
        </w:rPr>
        <w:t xml:space="preserve"> </w:t>
      </w:r>
      <w:r>
        <w:rPr>
          <w:color w:val="0000FF"/>
          <w:szCs w:val="21"/>
        </w:rPr>
        <w:br/>
        <w:t>6</w:t>
      </w:r>
      <w:r>
        <w:rPr>
          <w:color w:val="0000FF"/>
          <w:szCs w:val="21"/>
        </w:rPr>
        <w:t>、生产者物价指数</w:t>
      </w:r>
      <w:r>
        <w:rPr>
          <w:color w:val="0000FF"/>
          <w:szCs w:val="21"/>
        </w:rPr>
        <w:t xml:space="preserve">(PPI) </w:t>
      </w:r>
      <w:r>
        <w:rPr>
          <w:color w:val="0000FF"/>
          <w:szCs w:val="21"/>
        </w:rPr>
        <w:br/>
      </w:r>
      <w:r>
        <w:rPr>
          <w:color w:val="0000FF"/>
          <w:szCs w:val="21"/>
        </w:rPr>
        <w:t>一般来说，生产者物价指数上扬对美元来说大多偏向利多，利空黄金</w:t>
      </w:r>
      <w:r>
        <w:rPr>
          <w:color w:val="0000FF"/>
          <w:szCs w:val="21"/>
        </w:rPr>
        <w:t>:</w:t>
      </w:r>
      <w:r>
        <w:rPr>
          <w:color w:val="0000FF"/>
          <w:szCs w:val="21"/>
        </w:rPr>
        <w:t>下跌则为利空美元，利多黄金。</w:t>
      </w:r>
      <w:r>
        <w:rPr>
          <w:color w:val="0000FF"/>
          <w:szCs w:val="21"/>
        </w:rPr>
        <w:t xml:space="preserve"> </w:t>
      </w:r>
      <w:r>
        <w:rPr>
          <w:color w:val="0000FF"/>
          <w:szCs w:val="21"/>
        </w:rPr>
        <w:br/>
        <w:t>7</w:t>
      </w:r>
      <w:r>
        <w:rPr>
          <w:color w:val="0000FF"/>
          <w:szCs w:val="21"/>
        </w:rPr>
        <w:t>、零售销售指数</w:t>
      </w:r>
      <w:r>
        <w:rPr>
          <w:color w:val="0000FF"/>
          <w:szCs w:val="21"/>
        </w:rPr>
        <w:br/>
      </w:r>
      <w:r>
        <w:rPr>
          <w:color w:val="0000FF"/>
          <w:szCs w:val="21"/>
        </w:rPr>
        <w:t>零售额的提升</w:t>
      </w:r>
      <w:r>
        <w:rPr>
          <w:color w:val="0000FF"/>
          <w:szCs w:val="21"/>
        </w:rPr>
        <w:t>,</w:t>
      </w:r>
      <w:r>
        <w:rPr>
          <w:color w:val="0000FF"/>
          <w:szCs w:val="21"/>
        </w:rPr>
        <w:t>代表个人消费支出的增加</w:t>
      </w:r>
      <w:r>
        <w:rPr>
          <w:color w:val="0000FF"/>
          <w:szCs w:val="21"/>
        </w:rPr>
        <w:t>,</w:t>
      </w:r>
      <w:r>
        <w:rPr>
          <w:color w:val="0000FF"/>
          <w:szCs w:val="21"/>
        </w:rPr>
        <w:t>经济情况好转</w:t>
      </w:r>
      <w:r>
        <w:rPr>
          <w:color w:val="0000FF"/>
          <w:szCs w:val="21"/>
        </w:rPr>
        <w:t>,</w:t>
      </w:r>
      <w:r>
        <w:rPr>
          <w:color w:val="0000FF"/>
          <w:szCs w:val="21"/>
        </w:rPr>
        <w:t>如果预期利率升高</w:t>
      </w:r>
      <w:r>
        <w:rPr>
          <w:color w:val="0000FF"/>
          <w:szCs w:val="21"/>
        </w:rPr>
        <w:t>,</w:t>
      </w:r>
      <w:r>
        <w:rPr>
          <w:color w:val="0000FF"/>
          <w:szCs w:val="21"/>
        </w:rPr>
        <w:t>对美元有利，利空黄金；反之如果零售额下降</w:t>
      </w:r>
      <w:r>
        <w:rPr>
          <w:color w:val="0000FF"/>
          <w:szCs w:val="21"/>
        </w:rPr>
        <w:t>,</w:t>
      </w:r>
      <w:r>
        <w:rPr>
          <w:color w:val="0000FF"/>
          <w:szCs w:val="21"/>
        </w:rPr>
        <w:t>则代表景气趋缓或不佳</w:t>
      </w:r>
      <w:r>
        <w:rPr>
          <w:color w:val="0000FF"/>
          <w:szCs w:val="21"/>
        </w:rPr>
        <w:t>,</w:t>
      </w:r>
      <w:r>
        <w:rPr>
          <w:color w:val="0000FF"/>
          <w:szCs w:val="21"/>
        </w:rPr>
        <w:t>利率可能调降</w:t>
      </w:r>
      <w:r>
        <w:rPr>
          <w:color w:val="0000FF"/>
          <w:szCs w:val="21"/>
        </w:rPr>
        <w:t>,</w:t>
      </w:r>
      <w:r>
        <w:rPr>
          <w:color w:val="0000FF"/>
          <w:szCs w:val="21"/>
        </w:rPr>
        <w:t>对美元偏向利空，利多黄金。</w:t>
      </w:r>
      <w:r>
        <w:rPr>
          <w:color w:val="0000FF"/>
          <w:szCs w:val="21"/>
        </w:rPr>
        <w:br/>
        <w:t>8</w:t>
      </w:r>
      <w:r>
        <w:rPr>
          <w:color w:val="0000FF"/>
          <w:szCs w:val="21"/>
        </w:rPr>
        <w:t>、消费者物价指数</w:t>
      </w:r>
      <w:r>
        <w:rPr>
          <w:color w:val="0000FF"/>
          <w:szCs w:val="21"/>
        </w:rPr>
        <w:t xml:space="preserve">(CPI) </w:t>
      </w:r>
      <w:r>
        <w:rPr>
          <w:color w:val="0000FF"/>
          <w:szCs w:val="21"/>
        </w:rPr>
        <w:br/>
      </w:r>
      <w:r>
        <w:rPr>
          <w:color w:val="0000FF"/>
          <w:szCs w:val="21"/>
        </w:rPr>
        <w:t>讨论通货膨胀时，最常提及的物价指数之一。消费者物价指数上升，有通货膨胀的压力，此时中央银行可能藉由调高利率来加以控制，对美元来说是利多，利空黄金。反之煮熟下降，利空美元，利多黄金。不过，由于与生活相关的产品多为最终产品，其价格只涨不跌，因此，消费者物价指数也未能完全反应价格变动的实情。</w:t>
      </w:r>
      <w:r>
        <w:rPr>
          <w:color w:val="0000FF"/>
          <w:szCs w:val="21"/>
        </w:rPr>
        <w:t xml:space="preserve"> </w:t>
      </w:r>
      <w:r>
        <w:rPr>
          <w:color w:val="0000FF"/>
          <w:szCs w:val="21"/>
        </w:rPr>
        <w:br/>
        <w:t>9</w:t>
      </w:r>
      <w:r>
        <w:rPr>
          <w:color w:val="0000FF"/>
          <w:szCs w:val="21"/>
        </w:rPr>
        <w:t>、新屋开工及营建许可建筑类指标</w:t>
      </w:r>
      <w:r>
        <w:rPr>
          <w:color w:val="0000FF"/>
          <w:szCs w:val="21"/>
        </w:rPr>
        <w:br/>
      </w:r>
      <w:r>
        <w:rPr>
          <w:color w:val="0000FF"/>
          <w:szCs w:val="21"/>
        </w:rPr>
        <w:t>因为住宅建设的变化将直接指向经济衰退或复苏。通常来讲，新屋开工与营建许可的增加，理论上对于美元来说是利好因素，将推动美元走强，利空黄金。新屋开工与营建许可的下降或低于预期，将对美元形成压力，利多黄金。</w:t>
      </w:r>
      <w:r>
        <w:rPr>
          <w:color w:val="0000FF"/>
          <w:szCs w:val="21"/>
        </w:rPr>
        <w:t xml:space="preserve"> </w:t>
      </w:r>
      <w:r>
        <w:rPr>
          <w:color w:val="0000FF"/>
          <w:szCs w:val="21"/>
        </w:rPr>
        <w:br/>
      </w:r>
      <w:r>
        <w:rPr>
          <w:color w:val="0000FF"/>
          <w:szCs w:val="21"/>
        </w:rPr>
        <w:lastRenderedPageBreak/>
        <w:t>10</w:t>
      </w:r>
      <w:r>
        <w:rPr>
          <w:color w:val="0000FF"/>
          <w:szCs w:val="21"/>
        </w:rPr>
        <w:t>、美国每周申请失业金人数</w:t>
      </w:r>
      <w:r>
        <w:rPr>
          <w:color w:val="0000FF"/>
          <w:szCs w:val="21"/>
        </w:rPr>
        <w:t xml:space="preserve"> </w:t>
      </w:r>
      <w:r>
        <w:rPr>
          <w:color w:val="0000FF"/>
          <w:szCs w:val="21"/>
        </w:rPr>
        <w:br/>
      </w:r>
      <w:r>
        <w:rPr>
          <w:color w:val="0000FF"/>
          <w:szCs w:val="21"/>
        </w:rPr>
        <w:t>分为两类，首次申请及持续申请。除了每周数字外，还会公布的是四周的移动平均数，以减少数字的波动性。申请失业金人数变化是市场上最瞩目的经济指标之一。美国是个完全消费型的社会，消费意欲是经济的最大动力所在，如果每周因失业而申请失业救济金人数增加，会严重抑制消费信心，相对美元是利空，利多黄金。该项数据越低，说明劳动力市场改善，对经济增长的前景乐观，利于美元，利空黄金。</w:t>
      </w:r>
      <w:r>
        <w:rPr>
          <w:color w:val="0000FF"/>
          <w:szCs w:val="21"/>
        </w:rPr>
        <w:t xml:space="preserve"> </w:t>
      </w:r>
      <w:r>
        <w:rPr>
          <w:color w:val="0000FF"/>
          <w:szCs w:val="21"/>
        </w:rPr>
        <w:br/>
        <w:t>11</w:t>
      </w:r>
      <w:r>
        <w:rPr>
          <w:color w:val="0000FF"/>
          <w:szCs w:val="21"/>
        </w:rPr>
        <w:t>、美国</w:t>
      </w:r>
      <w:r>
        <w:rPr>
          <w:color w:val="0000FF"/>
          <w:szCs w:val="21"/>
        </w:rPr>
        <w:t>ECRI</w:t>
      </w:r>
      <w:r>
        <w:rPr>
          <w:color w:val="0000FF"/>
          <w:szCs w:val="21"/>
        </w:rPr>
        <w:t>领先指标</w:t>
      </w:r>
      <w:r>
        <w:rPr>
          <w:color w:val="0000FF"/>
          <w:szCs w:val="21"/>
        </w:rPr>
        <w:t xml:space="preserve"> </w:t>
      </w:r>
      <w:r>
        <w:rPr>
          <w:color w:val="0000FF"/>
          <w:szCs w:val="21"/>
        </w:rPr>
        <w:br/>
      </w:r>
      <w:r>
        <w:rPr>
          <w:color w:val="0000FF"/>
          <w:szCs w:val="21"/>
        </w:rPr>
        <w:t>领先指标是一个衡量总体经济运动的综合性指标，它可以较早的说明今后数个月的经济发展状况以及商业周期的变化，使投资者早期预测利率方向的重要工具</w:t>
      </w:r>
      <w:r>
        <w:rPr>
          <w:color w:val="0000FF"/>
          <w:szCs w:val="21"/>
        </w:rPr>
        <w:t>,</w:t>
      </w:r>
      <w:r>
        <w:rPr>
          <w:color w:val="0000FF"/>
          <w:szCs w:val="21"/>
        </w:rPr>
        <w:t>，预测未来经济发展情况的最重要的经济指标之一，显示美国的经济前景。若美国上周</w:t>
      </w:r>
      <w:r>
        <w:rPr>
          <w:color w:val="0000FF"/>
          <w:szCs w:val="21"/>
        </w:rPr>
        <w:t>ECRI</w:t>
      </w:r>
      <w:r>
        <w:rPr>
          <w:color w:val="0000FF"/>
          <w:szCs w:val="21"/>
        </w:rPr>
        <w:t>领先指标高于前值将有利美元，利空黄金；否则将不利于美元。</w:t>
      </w:r>
      <w:r>
        <w:rPr>
          <w:color w:val="0000FF"/>
          <w:szCs w:val="21"/>
        </w:rPr>
        <w:t xml:space="preserve"> </w:t>
      </w:r>
      <w:r>
        <w:rPr>
          <w:color w:val="0000FF"/>
          <w:szCs w:val="21"/>
        </w:rPr>
        <w:br/>
        <w:t>12</w:t>
      </w:r>
      <w:r>
        <w:rPr>
          <w:color w:val="0000FF"/>
          <w:szCs w:val="21"/>
        </w:rPr>
        <w:t>、美国本月核心零售销售</w:t>
      </w:r>
      <w:r>
        <w:rPr>
          <w:color w:val="0000FF"/>
          <w:szCs w:val="21"/>
        </w:rPr>
        <w:t xml:space="preserve"> </w:t>
      </w:r>
      <w:r>
        <w:rPr>
          <w:color w:val="0000FF"/>
          <w:szCs w:val="21"/>
        </w:rPr>
        <w:br/>
      </w:r>
      <w:r>
        <w:rPr>
          <w:color w:val="0000FF"/>
          <w:szCs w:val="21"/>
        </w:rPr>
        <w:t>零售销售指数是用以衡量消费者在零售市场的消费金额变化，核心零售销售为剔除汽车、食品和能源的零售数据统计得出。零售额的提升，代表个人消费支出的增加</w:t>
      </w:r>
      <w:r>
        <w:rPr>
          <w:color w:val="0000FF"/>
          <w:szCs w:val="21"/>
        </w:rPr>
        <w:t>,</w:t>
      </w:r>
      <w:r>
        <w:rPr>
          <w:color w:val="0000FF"/>
          <w:szCs w:val="21"/>
        </w:rPr>
        <w:t>经济情况好转</w:t>
      </w:r>
      <w:r>
        <w:rPr>
          <w:color w:val="0000FF"/>
          <w:szCs w:val="21"/>
        </w:rPr>
        <w:t>,</w:t>
      </w:r>
      <w:r>
        <w:rPr>
          <w:color w:val="0000FF"/>
          <w:szCs w:val="21"/>
        </w:rPr>
        <w:t>如果预期利率升高</w:t>
      </w:r>
      <w:r>
        <w:rPr>
          <w:color w:val="0000FF"/>
          <w:szCs w:val="21"/>
        </w:rPr>
        <w:t>,</w:t>
      </w:r>
      <w:r>
        <w:rPr>
          <w:color w:val="0000FF"/>
          <w:szCs w:val="21"/>
        </w:rPr>
        <w:t>对美元有利；反之如果零售额下降</w:t>
      </w:r>
      <w:r>
        <w:rPr>
          <w:color w:val="0000FF"/>
          <w:szCs w:val="21"/>
        </w:rPr>
        <w:t>,</w:t>
      </w:r>
      <w:r>
        <w:rPr>
          <w:color w:val="0000FF"/>
          <w:szCs w:val="21"/>
        </w:rPr>
        <w:t>则代表景气趋缓或不佳</w:t>
      </w:r>
      <w:r>
        <w:rPr>
          <w:color w:val="0000FF"/>
          <w:szCs w:val="21"/>
        </w:rPr>
        <w:t>,</w:t>
      </w:r>
      <w:r>
        <w:rPr>
          <w:color w:val="0000FF"/>
          <w:szCs w:val="21"/>
        </w:rPr>
        <w:t>利率可能调降</w:t>
      </w:r>
      <w:r>
        <w:rPr>
          <w:color w:val="0000FF"/>
          <w:szCs w:val="21"/>
        </w:rPr>
        <w:t>,</w:t>
      </w:r>
      <w:r>
        <w:rPr>
          <w:color w:val="0000FF"/>
          <w:szCs w:val="21"/>
        </w:rPr>
        <w:t>对美元偏向利空。</w:t>
      </w:r>
      <w:r>
        <w:rPr>
          <w:color w:val="0000FF"/>
          <w:szCs w:val="21"/>
        </w:rPr>
        <w:t xml:space="preserve"> </w:t>
      </w:r>
      <w:r>
        <w:rPr>
          <w:color w:val="0000FF"/>
          <w:szCs w:val="21"/>
        </w:rPr>
        <w:br/>
        <w:t>13</w:t>
      </w:r>
      <w:r>
        <w:rPr>
          <w:color w:val="0000FF"/>
          <w:szCs w:val="21"/>
        </w:rPr>
        <w:t>、美国月贸易帐</w:t>
      </w:r>
      <w:r>
        <w:rPr>
          <w:color w:val="0000FF"/>
          <w:szCs w:val="21"/>
        </w:rPr>
        <w:t xml:space="preserve"> </w:t>
      </w:r>
      <w:r>
        <w:rPr>
          <w:color w:val="0000FF"/>
          <w:szCs w:val="21"/>
        </w:rPr>
        <w:br/>
      </w:r>
      <w:r>
        <w:rPr>
          <w:color w:val="0000FF"/>
          <w:szCs w:val="21"/>
        </w:rPr>
        <w:t>贸易帐反映了国与国之间的商品贸易状况，是判断宏观经济运行状况的重要指标。进口总额大于出口，于是便会出现</w:t>
      </w:r>
      <w:r>
        <w:rPr>
          <w:color w:val="0000FF"/>
          <w:szCs w:val="21"/>
        </w:rPr>
        <w:t>“</w:t>
      </w:r>
      <w:r>
        <w:rPr>
          <w:color w:val="0000FF"/>
          <w:szCs w:val="21"/>
        </w:rPr>
        <w:t>贸易逆差</w:t>
      </w:r>
      <w:r>
        <w:rPr>
          <w:color w:val="0000FF"/>
          <w:szCs w:val="21"/>
        </w:rPr>
        <w:t>”</w:t>
      </w:r>
      <w:r>
        <w:rPr>
          <w:color w:val="0000FF"/>
          <w:szCs w:val="21"/>
        </w:rPr>
        <w:t>的情形；如果出口大于进口，便称之为</w:t>
      </w:r>
      <w:r>
        <w:rPr>
          <w:color w:val="0000FF"/>
          <w:szCs w:val="21"/>
        </w:rPr>
        <w:t>“</w:t>
      </w:r>
      <w:r>
        <w:rPr>
          <w:color w:val="0000FF"/>
          <w:szCs w:val="21"/>
        </w:rPr>
        <w:t>贸易顺差</w:t>
      </w:r>
      <w:r>
        <w:rPr>
          <w:color w:val="0000FF"/>
          <w:szCs w:val="21"/>
        </w:rPr>
        <w:t>”</w:t>
      </w:r>
      <w:r>
        <w:rPr>
          <w:color w:val="0000FF"/>
          <w:szCs w:val="21"/>
        </w:rPr>
        <w:t>；如果出口等于进口，就称之为</w:t>
      </w:r>
      <w:r>
        <w:rPr>
          <w:color w:val="0000FF"/>
          <w:szCs w:val="21"/>
        </w:rPr>
        <w:t>“</w:t>
      </w:r>
      <w:r>
        <w:rPr>
          <w:color w:val="0000FF"/>
          <w:szCs w:val="21"/>
        </w:rPr>
        <w:t>贸易平衡</w:t>
      </w:r>
      <w:r>
        <w:rPr>
          <w:color w:val="0000FF"/>
          <w:szCs w:val="21"/>
        </w:rPr>
        <w:t>”</w:t>
      </w:r>
      <w:r>
        <w:rPr>
          <w:color w:val="0000FF"/>
          <w:szCs w:val="21"/>
        </w:rPr>
        <w:t>。</w:t>
      </w:r>
      <w:r>
        <w:rPr>
          <w:color w:val="0000FF"/>
          <w:szCs w:val="21"/>
        </w:rPr>
        <w:t xml:space="preserve"> </w:t>
      </w:r>
      <w:r>
        <w:rPr>
          <w:color w:val="0000FF"/>
          <w:szCs w:val="21"/>
        </w:rPr>
        <w:br/>
      </w:r>
      <w:r>
        <w:rPr>
          <w:color w:val="0000FF"/>
          <w:szCs w:val="21"/>
        </w:rPr>
        <w:t>如果一个国家经常出现贸易逆差现象，国民收入便会流出国外，使国家经济表现转弱。政府若要改善这种状况，就必须要把国家的货币贬值，因为币值下降，即变相把出口商品价格降低，提高出口产品的竞争能力。国际贸易状况是影响外汇汇率十分重要的因素。因此，当外贸赤字扩大时，就会利空美元，令美元下跌，利多黄金；反之，当出现外贸盈余时，则是利好美元，利空黄金。</w:t>
      </w:r>
      <w:r>
        <w:rPr>
          <w:color w:val="0000FF"/>
          <w:szCs w:val="21"/>
        </w:rPr>
        <w:t xml:space="preserve"> </w:t>
      </w:r>
      <w:r>
        <w:rPr>
          <w:color w:val="0000FF"/>
          <w:szCs w:val="21"/>
        </w:rPr>
        <w:br/>
        <w:t>14</w:t>
      </w:r>
      <w:r>
        <w:rPr>
          <w:color w:val="0000FF"/>
          <w:szCs w:val="21"/>
        </w:rPr>
        <w:t>、美国净资本流入</w:t>
      </w:r>
      <w:r>
        <w:rPr>
          <w:color w:val="0000FF"/>
          <w:szCs w:val="21"/>
        </w:rPr>
        <w:t xml:space="preserve"> </w:t>
      </w:r>
      <w:r>
        <w:rPr>
          <w:color w:val="0000FF"/>
          <w:szCs w:val="21"/>
        </w:rPr>
        <w:br/>
      </w:r>
      <w:r>
        <w:rPr>
          <w:color w:val="0000FF"/>
          <w:szCs w:val="21"/>
        </w:rPr>
        <w:t>是指减去了美国居民对国外证券的投资额后，境外投资者购买美国国债、股票和其他证券而流入的净额。被视为衡量资本流动状况的一个大致指标。</w:t>
      </w:r>
      <w:r>
        <w:rPr>
          <w:color w:val="0000FF"/>
          <w:szCs w:val="21"/>
        </w:rPr>
        <w:t xml:space="preserve"> </w:t>
      </w:r>
      <w:r>
        <w:rPr>
          <w:color w:val="0000FF"/>
          <w:szCs w:val="21"/>
        </w:rPr>
        <w:br/>
      </w:r>
      <w:r>
        <w:rPr>
          <w:color w:val="0000FF"/>
          <w:szCs w:val="21"/>
        </w:rPr>
        <w:t>资本净流入处于顺差（正数）状态，好于预期，说明美国外汇净流入，对美元是利好；相反处于逆差（负数）状态，说明美国外汇净流出，利空美元。</w:t>
      </w:r>
      <w:r>
        <w:rPr>
          <w:color w:val="0000FF"/>
          <w:szCs w:val="21"/>
        </w:rPr>
        <w:t xml:space="preserve"> </w:t>
      </w:r>
      <w:r>
        <w:rPr>
          <w:color w:val="0000FF"/>
          <w:szCs w:val="21"/>
        </w:rPr>
        <w:br/>
        <w:t>15</w:t>
      </w:r>
      <w:r>
        <w:rPr>
          <w:color w:val="0000FF"/>
          <w:szCs w:val="21"/>
        </w:rPr>
        <w:t>、美国设备使用率</w:t>
      </w:r>
      <w:r>
        <w:rPr>
          <w:color w:val="0000FF"/>
          <w:szCs w:val="21"/>
        </w:rPr>
        <w:t>(</w:t>
      </w:r>
      <w:r>
        <w:rPr>
          <w:color w:val="0000FF"/>
          <w:szCs w:val="21"/>
        </w:rPr>
        <w:t>也称产能利用率</w:t>
      </w:r>
      <w:r>
        <w:rPr>
          <w:color w:val="0000FF"/>
          <w:szCs w:val="21"/>
        </w:rPr>
        <w:t xml:space="preserve">) </w:t>
      </w:r>
      <w:r>
        <w:rPr>
          <w:color w:val="0000FF"/>
          <w:szCs w:val="21"/>
        </w:rPr>
        <w:br/>
      </w:r>
      <w:r>
        <w:rPr>
          <w:color w:val="0000FF"/>
          <w:szCs w:val="21"/>
        </w:rPr>
        <w:t>是工业总产出对生产设备的比率，代表产能利用程度。当设备使用率超过</w:t>
      </w:r>
      <w:r>
        <w:rPr>
          <w:color w:val="0000FF"/>
          <w:szCs w:val="21"/>
        </w:rPr>
        <w:t>95%</w:t>
      </w:r>
      <w:r>
        <w:rPr>
          <w:color w:val="0000FF"/>
          <w:szCs w:val="21"/>
        </w:rPr>
        <w:t>以上，代表设备使用率接近满点，通货膨胀的压力将随产能无法应付而升高，在市场预期利率可能升高情况下，对美元是利多。反之如果产能利用用率在</w:t>
      </w:r>
      <w:r>
        <w:rPr>
          <w:color w:val="0000FF"/>
          <w:szCs w:val="21"/>
        </w:rPr>
        <w:t>90%</w:t>
      </w:r>
      <w:r>
        <w:rPr>
          <w:color w:val="0000FF"/>
          <w:szCs w:val="21"/>
        </w:rPr>
        <w:t>以下，且持续下降，表示设备闲置过多，经济有衰退的现象，在市场预期利率可能降低情况下，对美元是利空。</w:t>
      </w:r>
      <w:r>
        <w:rPr>
          <w:color w:val="0000FF"/>
          <w:szCs w:val="21"/>
        </w:rPr>
        <w:t xml:space="preserve"> </w:t>
      </w:r>
      <w:r>
        <w:rPr>
          <w:color w:val="0000FF"/>
          <w:szCs w:val="21"/>
        </w:rPr>
        <w:br/>
        <w:t>16</w:t>
      </w:r>
      <w:r>
        <w:rPr>
          <w:color w:val="0000FF"/>
          <w:szCs w:val="21"/>
        </w:rPr>
        <w:t>、美国</w:t>
      </w:r>
      <w:r>
        <w:rPr>
          <w:color w:val="0000FF"/>
          <w:szCs w:val="21"/>
        </w:rPr>
        <w:t xml:space="preserve"> </w:t>
      </w:r>
      <w:r>
        <w:rPr>
          <w:color w:val="0000FF"/>
          <w:szCs w:val="21"/>
        </w:rPr>
        <w:t>上周红皮书商业零售销售</w:t>
      </w:r>
      <w:r>
        <w:rPr>
          <w:color w:val="0000FF"/>
          <w:szCs w:val="21"/>
        </w:rPr>
        <w:t>(</w:t>
      </w:r>
      <w:r>
        <w:rPr>
          <w:color w:val="0000FF"/>
          <w:szCs w:val="21"/>
        </w:rPr>
        <w:t>年率，月率</w:t>
      </w:r>
      <w:r>
        <w:rPr>
          <w:color w:val="0000FF"/>
          <w:szCs w:val="21"/>
        </w:rPr>
        <w:t xml:space="preserve">) </w:t>
      </w:r>
      <w:r>
        <w:rPr>
          <w:color w:val="0000FF"/>
          <w:szCs w:val="21"/>
        </w:rPr>
        <w:br/>
      </w:r>
      <w:r>
        <w:rPr>
          <w:color w:val="0000FF"/>
          <w:szCs w:val="21"/>
        </w:rPr>
        <w:t>可以衡量目前经济的强势，零售额的提升</w:t>
      </w:r>
      <w:r>
        <w:rPr>
          <w:color w:val="0000FF"/>
          <w:szCs w:val="21"/>
        </w:rPr>
        <w:t>,</w:t>
      </w:r>
      <w:r>
        <w:rPr>
          <w:color w:val="0000FF"/>
          <w:szCs w:val="21"/>
        </w:rPr>
        <w:t>代表个人消费支出的增加</w:t>
      </w:r>
      <w:r>
        <w:rPr>
          <w:color w:val="0000FF"/>
          <w:szCs w:val="21"/>
        </w:rPr>
        <w:t>,</w:t>
      </w:r>
      <w:r>
        <w:rPr>
          <w:color w:val="0000FF"/>
          <w:szCs w:val="21"/>
        </w:rPr>
        <w:t>经济情况好转</w:t>
      </w:r>
      <w:r>
        <w:rPr>
          <w:color w:val="0000FF"/>
          <w:szCs w:val="21"/>
        </w:rPr>
        <w:t>,</w:t>
      </w:r>
      <w:r>
        <w:rPr>
          <w:color w:val="0000FF"/>
          <w:szCs w:val="21"/>
        </w:rPr>
        <w:t>如果预期利率升高</w:t>
      </w:r>
      <w:r>
        <w:rPr>
          <w:color w:val="0000FF"/>
          <w:szCs w:val="21"/>
        </w:rPr>
        <w:t>,</w:t>
      </w:r>
      <w:r>
        <w:rPr>
          <w:color w:val="0000FF"/>
          <w:szCs w:val="21"/>
        </w:rPr>
        <w:t>对美元有利；反之如果零售额下降</w:t>
      </w:r>
      <w:r>
        <w:rPr>
          <w:color w:val="0000FF"/>
          <w:szCs w:val="21"/>
        </w:rPr>
        <w:t>,</w:t>
      </w:r>
      <w:r>
        <w:rPr>
          <w:color w:val="0000FF"/>
          <w:szCs w:val="21"/>
        </w:rPr>
        <w:t>则代表景气趋缓或不佳</w:t>
      </w:r>
      <w:r>
        <w:rPr>
          <w:color w:val="0000FF"/>
          <w:szCs w:val="21"/>
        </w:rPr>
        <w:t>,</w:t>
      </w:r>
      <w:r>
        <w:rPr>
          <w:color w:val="0000FF"/>
          <w:szCs w:val="21"/>
        </w:rPr>
        <w:t>利率可能调降</w:t>
      </w:r>
      <w:r>
        <w:rPr>
          <w:color w:val="0000FF"/>
          <w:szCs w:val="21"/>
        </w:rPr>
        <w:t>,</w:t>
      </w:r>
      <w:r>
        <w:rPr>
          <w:color w:val="0000FF"/>
          <w:szCs w:val="21"/>
        </w:rPr>
        <w:t>对美元偏向利空。</w:t>
      </w:r>
      <w:r>
        <w:rPr>
          <w:color w:val="0000FF"/>
          <w:szCs w:val="21"/>
        </w:rPr>
        <w:br/>
        <w:t>17</w:t>
      </w:r>
      <w:r>
        <w:rPr>
          <w:color w:val="0000FF"/>
          <w:szCs w:val="21"/>
        </w:rPr>
        <w:t>、美国上周</w:t>
      </w:r>
      <w:r>
        <w:rPr>
          <w:color w:val="0000FF"/>
          <w:szCs w:val="21"/>
        </w:rPr>
        <w:t>API</w:t>
      </w:r>
      <w:r>
        <w:rPr>
          <w:color w:val="0000FF"/>
          <w:szCs w:val="21"/>
        </w:rPr>
        <w:t>原油库存</w:t>
      </w:r>
      <w:r>
        <w:rPr>
          <w:color w:val="0000FF"/>
          <w:szCs w:val="21"/>
        </w:rPr>
        <w:t xml:space="preserve"> </w:t>
      </w:r>
      <w:r>
        <w:rPr>
          <w:color w:val="0000FF"/>
          <w:szCs w:val="21"/>
        </w:rPr>
        <w:br/>
      </w:r>
      <w:r>
        <w:rPr>
          <w:color w:val="0000FF"/>
          <w:szCs w:val="21"/>
        </w:rPr>
        <w:t>美国上周</w:t>
      </w:r>
      <w:r>
        <w:rPr>
          <w:color w:val="0000FF"/>
          <w:szCs w:val="21"/>
        </w:rPr>
        <w:t>API</w:t>
      </w:r>
      <w:r>
        <w:rPr>
          <w:color w:val="0000FF"/>
          <w:szCs w:val="21"/>
        </w:rPr>
        <w:t>（美国石油协会）原油库存该库存数量变化将影响国际原油价格，理论上若库存减少则将使原油价格上涨，利多黄金；库存增加则原油价格下跌，利空黄金。</w:t>
      </w:r>
      <w:r>
        <w:rPr>
          <w:color w:val="0000FF"/>
          <w:szCs w:val="21"/>
        </w:rPr>
        <w:t xml:space="preserve"> </w:t>
      </w:r>
      <w:r>
        <w:rPr>
          <w:color w:val="0000FF"/>
          <w:szCs w:val="21"/>
        </w:rPr>
        <w:br/>
        <w:t>18</w:t>
      </w:r>
      <w:r>
        <w:rPr>
          <w:color w:val="0000FF"/>
          <w:szCs w:val="21"/>
        </w:rPr>
        <w:t>、新屋销售</w:t>
      </w:r>
      <w:r>
        <w:rPr>
          <w:color w:val="0000FF"/>
          <w:szCs w:val="21"/>
        </w:rPr>
        <w:t xml:space="preserve"> </w:t>
      </w:r>
      <w:r>
        <w:rPr>
          <w:color w:val="0000FF"/>
          <w:szCs w:val="21"/>
        </w:rPr>
        <w:br/>
      </w:r>
      <w:r>
        <w:rPr>
          <w:color w:val="0000FF"/>
          <w:szCs w:val="21"/>
        </w:rPr>
        <w:t>它是指签订出售合约的房屋数量，由于购房者通常都是通过抵押贷款、按揭贷款形式认购房</w:t>
      </w:r>
      <w:r>
        <w:rPr>
          <w:color w:val="0000FF"/>
          <w:szCs w:val="21"/>
        </w:rPr>
        <w:lastRenderedPageBreak/>
        <w:t>屋，因此对当前的抵押贷款利率比较敏感。房地产市场状况体现出居民的消费支出水平，消费支出若强劲，则表明该国经济运行良好，因此，一般来说，新屋销售增加，理论上是对于美元是利好因素，将推动该过美元走强，利空黄金；销售数量下降或低于预期，将对美元形成压力，利多黄金。</w:t>
      </w:r>
      <w:r>
        <w:rPr>
          <w:color w:val="0000FF"/>
          <w:szCs w:val="21"/>
        </w:rPr>
        <w:t xml:space="preserve"> </w:t>
      </w:r>
      <w:r>
        <w:rPr>
          <w:color w:val="0000FF"/>
          <w:szCs w:val="21"/>
        </w:rPr>
        <w:br/>
        <w:t>19</w:t>
      </w:r>
      <w:r>
        <w:rPr>
          <w:color w:val="0000FF"/>
          <w:szCs w:val="21"/>
        </w:rPr>
        <w:t>、消费者信心指数</w:t>
      </w:r>
      <w:r>
        <w:rPr>
          <w:color w:val="0000FF"/>
          <w:szCs w:val="21"/>
        </w:rPr>
        <w:t xml:space="preserve">(CCI) </w:t>
      </w:r>
      <w:r>
        <w:rPr>
          <w:color w:val="0000FF"/>
          <w:szCs w:val="21"/>
        </w:rPr>
        <w:br/>
      </w:r>
      <w:r>
        <w:rPr>
          <w:color w:val="0000FF"/>
          <w:szCs w:val="21"/>
        </w:rPr>
        <w:t>消费者支出占美国经济的</w:t>
      </w:r>
      <w:r>
        <w:rPr>
          <w:color w:val="0000FF"/>
          <w:szCs w:val="21"/>
        </w:rPr>
        <w:t>2/3</w:t>
      </w:r>
      <w:r>
        <w:rPr>
          <w:color w:val="0000FF"/>
          <w:szCs w:val="21"/>
        </w:rPr>
        <w:t>，对于美国经济有着重要的影响。为此，分析师追踪消费者信心指数，以寻求预示将来的消费者支出情况的线索。消费者信心指数稳步上扬，表明消费者对未来收入预期看好，消费支出有扩大的迹象，从而有利于经济走好，利多美元，反之利空。每月公布两次消费者信心指数，一次是在月初，一次是在月末。</w:t>
      </w:r>
      <w:r>
        <w:rPr>
          <w:color w:val="0000FF"/>
          <w:szCs w:val="21"/>
        </w:rPr>
        <w:t xml:space="preserve"> </w:t>
      </w:r>
      <w:r>
        <w:rPr>
          <w:color w:val="0000FF"/>
          <w:szCs w:val="21"/>
        </w:rPr>
        <w:br/>
        <w:t>20</w:t>
      </w:r>
      <w:r>
        <w:rPr>
          <w:color w:val="0000FF"/>
          <w:szCs w:val="21"/>
        </w:rPr>
        <w:t>、经常帐</w:t>
      </w:r>
      <w:r>
        <w:rPr>
          <w:color w:val="0000FF"/>
          <w:szCs w:val="21"/>
        </w:rPr>
        <w:t xml:space="preserve">(CA) </w:t>
      </w:r>
      <w:r>
        <w:rPr>
          <w:color w:val="0000FF"/>
          <w:szCs w:val="21"/>
        </w:rPr>
        <w:br/>
      </w:r>
      <w:r>
        <w:rPr>
          <w:color w:val="0000FF"/>
          <w:szCs w:val="21"/>
        </w:rPr>
        <w:t>经常帐为一国收支表上的主要项目，内容记载一个国家与外国包括因为商品、劳务进出口、投资所得、其它商品与劳务所得以及片面转移等因素所产生的资金流出与流入的状况。如果其余额是正数﹙顺差﹚，表示本国的净国外财富或净国外投资增加，多本国货币利好。如果是负数﹙逆差﹚，表示本国的净国外财富或投资均少。一国经常帐逆差扩大，该国币值将走眨。</w:t>
      </w:r>
      <w:r>
        <w:rPr>
          <w:color w:val="0000FF"/>
          <w:szCs w:val="21"/>
        </w:rPr>
        <w:t xml:space="preserve"> </w:t>
      </w:r>
      <w:r>
        <w:rPr>
          <w:color w:val="0000FF"/>
          <w:szCs w:val="21"/>
        </w:rPr>
        <w:br/>
        <w:t>21</w:t>
      </w:r>
      <w:r>
        <w:rPr>
          <w:color w:val="0000FF"/>
          <w:szCs w:val="21"/>
        </w:rPr>
        <w:t>、美国</w:t>
      </w:r>
      <w:r>
        <w:rPr>
          <w:color w:val="0000FF"/>
          <w:szCs w:val="21"/>
        </w:rPr>
        <w:t>EIA</w:t>
      </w:r>
      <w:r>
        <w:rPr>
          <w:color w:val="0000FF"/>
          <w:szCs w:val="21"/>
        </w:rPr>
        <w:t>（美国能源协会）天然气变化</w:t>
      </w:r>
      <w:r>
        <w:rPr>
          <w:color w:val="0000FF"/>
          <w:szCs w:val="21"/>
        </w:rPr>
        <w:t xml:space="preserve"> </w:t>
      </w:r>
      <w:r>
        <w:rPr>
          <w:color w:val="0000FF"/>
          <w:szCs w:val="21"/>
        </w:rPr>
        <w:br/>
      </w:r>
      <w:r>
        <w:rPr>
          <w:color w:val="0000FF"/>
          <w:szCs w:val="21"/>
        </w:rPr>
        <w:t>从另一个方面反映了美国的能源利用率，进而反映美国经济发展状况，以及对国际原油价格也有影响。数据大于前值，反应美国的能源利用率良好，利多美元，利空黄金。</w:t>
      </w:r>
      <w:r>
        <w:rPr>
          <w:color w:val="0000FF"/>
          <w:szCs w:val="21"/>
        </w:rPr>
        <w:t xml:space="preserve"> </w:t>
      </w:r>
      <w:r>
        <w:rPr>
          <w:color w:val="0000FF"/>
          <w:szCs w:val="21"/>
        </w:rPr>
        <w:br/>
      </w:r>
      <w:r>
        <w:rPr>
          <w:color w:val="0000FF"/>
          <w:szCs w:val="21"/>
        </w:rPr>
        <w:t>总体来说影响黄金的因素只有两大项</w:t>
      </w:r>
      <w:r>
        <w:rPr>
          <w:color w:val="0000FF"/>
          <w:szCs w:val="21"/>
        </w:rPr>
        <w:t>:</w:t>
      </w:r>
      <w:r>
        <w:rPr>
          <w:color w:val="0000FF"/>
          <w:szCs w:val="21"/>
        </w:rPr>
        <w:t>一方面是美圆指数的涨跌于金价成反比</w:t>
      </w:r>
      <w:r>
        <w:rPr>
          <w:color w:val="0000FF"/>
          <w:szCs w:val="21"/>
        </w:rPr>
        <w:t>;</w:t>
      </w:r>
      <w:r>
        <w:rPr>
          <w:color w:val="0000FF"/>
          <w:szCs w:val="21"/>
        </w:rPr>
        <w:t>另一方面则是石油的价格涨跌</w:t>
      </w:r>
      <w:r>
        <w:rPr>
          <w:color w:val="0000FF"/>
          <w:szCs w:val="21"/>
        </w:rPr>
        <w:t>,</w:t>
      </w:r>
      <w:r>
        <w:rPr>
          <w:color w:val="0000FF"/>
          <w:szCs w:val="21"/>
        </w:rPr>
        <w:t>它于金价是同进共退的</w:t>
      </w:r>
      <w:r>
        <w:rPr>
          <w:color w:val="0000FF"/>
          <w:szCs w:val="21"/>
        </w:rPr>
        <w:t>!</w:t>
      </w:r>
      <w:bookmarkStart w:id="0" w:name="_GoBack"/>
      <w:bookmarkEnd w:id="0"/>
    </w:p>
    <w:sectPr w:rsidR="00015939" w:rsidRPr="000159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B40" w:rsidRDefault="008E2B40" w:rsidP="00AB2707">
      <w:r>
        <w:separator/>
      </w:r>
    </w:p>
  </w:endnote>
  <w:endnote w:type="continuationSeparator" w:id="0">
    <w:p w:rsidR="008E2B40" w:rsidRDefault="008E2B40" w:rsidP="00AB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B40" w:rsidRDefault="008E2B40" w:rsidP="00AB2707">
      <w:r>
        <w:separator/>
      </w:r>
    </w:p>
  </w:footnote>
  <w:footnote w:type="continuationSeparator" w:id="0">
    <w:p w:rsidR="008E2B40" w:rsidRDefault="008E2B40" w:rsidP="00AB27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D0206"/>
    <w:multiLevelType w:val="hybridMultilevel"/>
    <w:tmpl w:val="138E8406"/>
    <w:lvl w:ilvl="0" w:tplc="88524C9A">
      <w:start w:val="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5A21699"/>
    <w:multiLevelType w:val="hybridMultilevel"/>
    <w:tmpl w:val="C99C0F38"/>
    <w:lvl w:ilvl="0" w:tplc="76C86220">
      <w:start w:val="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E81"/>
    <w:rsid w:val="00015939"/>
    <w:rsid w:val="000164F3"/>
    <w:rsid w:val="00085A28"/>
    <w:rsid w:val="001128FB"/>
    <w:rsid w:val="0016487C"/>
    <w:rsid w:val="00166124"/>
    <w:rsid w:val="00177384"/>
    <w:rsid w:val="00197362"/>
    <w:rsid w:val="001B4160"/>
    <w:rsid w:val="001B45B2"/>
    <w:rsid w:val="001C12D7"/>
    <w:rsid w:val="001C4C12"/>
    <w:rsid w:val="00212525"/>
    <w:rsid w:val="002805AF"/>
    <w:rsid w:val="00340DFA"/>
    <w:rsid w:val="0035371D"/>
    <w:rsid w:val="00356B2E"/>
    <w:rsid w:val="003816D1"/>
    <w:rsid w:val="003B01CC"/>
    <w:rsid w:val="003C3DF1"/>
    <w:rsid w:val="00444EA3"/>
    <w:rsid w:val="00461A1F"/>
    <w:rsid w:val="00462E92"/>
    <w:rsid w:val="00493A2C"/>
    <w:rsid w:val="004A5F34"/>
    <w:rsid w:val="005031A2"/>
    <w:rsid w:val="00506F83"/>
    <w:rsid w:val="005334A5"/>
    <w:rsid w:val="0057596F"/>
    <w:rsid w:val="005D5EEB"/>
    <w:rsid w:val="005E59EF"/>
    <w:rsid w:val="005E6FF5"/>
    <w:rsid w:val="006066C5"/>
    <w:rsid w:val="00621FE2"/>
    <w:rsid w:val="00630BAA"/>
    <w:rsid w:val="00637C6E"/>
    <w:rsid w:val="00692B4C"/>
    <w:rsid w:val="00743774"/>
    <w:rsid w:val="00750D89"/>
    <w:rsid w:val="00775E81"/>
    <w:rsid w:val="007F79E7"/>
    <w:rsid w:val="0081070A"/>
    <w:rsid w:val="0082360F"/>
    <w:rsid w:val="008450EE"/>
    <w:rsid w:val="008A75CD"/>
    <w:rsid w:val="008B4F37"/>
    <w:rsid w:val="008E2B40"/>
    <w:rsid w:val="009664CD"/>
    <w:rsid w:val="00982335"/>
    <w:rsid w:val="0098434C"/>
    <w:rsid w:val="00986261"/>
    <w:rsid w:val="00A10309"/>
    <w:rsid w:val="00A327C5"/>
    <w:rsid w:val="00A41D9E"/>
    <w:rsid w:val="00A90C5D"/>
    <w:rsid w:val="00A9277E"/>
    <w:rsid w:val="00AB2707"/>
    <w:rsid w:val="00AD51F6"/>
    <w:rsid w:val="00B1285D"/>
    <w:rsid w:val="00B81446"/>
    <w:rsid w:val="00B84168"/>
    <w:rsid w:val="00C12EDA"/>
    <w:rsid w:val="00C47480"/>
    <w:rsid w:val="00C65A98"/>
    <w:rsid w:val="00C70560"/>
    <w:rsid w:val="00C75DD9"/>
    <w:rsid w:val="00CF0C72"/>
    <w:rsid w:val="00D04F20"/>
    <w:rsid w:val="00D10E10"/>
    <w:rsid w:val="00D13611"/>
    <w:rsid w:val="00D514B4"/>
    <w:rsid w:val="00D97716"/>
    <w:rsid w:val="00DA550B"/>
    <w:rsid w:val="00DC11E0"/>
    <w:rsid w:val="00E41128"/>
    <w:rsid w:val="00EA2B0E"/>
    <w:rsid w:val="00EA53FB"/>
    <w:rsid w:val="00EB2B13"/>
    <w:rsid w:val="00ED3DD0"/>
    <w:rsid w:val="00EE07B2"/>
    <w:rsid w:val="00F40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B27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3DF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514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D3D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27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2707"/>
    <w:rPr>
      <w:sz w:val="18"/>
      <w:szCs w:val="18"/>
    </w:rPr>
  </w:style>
  <w:style w:type="paragraph" w:styleId="a4">
    <w:name w:val="footer"/>
    <w:basedOn w:val="a"/>
    <w:link w:val="Char0"/>
    <w:uiPriority w:val="99"/>
    <w:unhideWhenUsed/>
    <w:rsid w:val="00AB2707"/>
    <w:pPr>
      <w:tabs>
        <w:tab w:val="center" w:pos="4153"/>
        <w:tab w:val="right" w:pos="8306"/>
      </w:tabs>
      <w:snapToGrid w:val="0"/>
      <w:jc w:val="left"/>
    </w:pPr>
    <w:rPr>
      <w:sz w:val="18"/>
      <w:szCs w:val="18"/>
    </w:rPr>
  </w:style>
  <w:style w:type="character" w:customStyle="1" w:styleId="Char0">
    <w:name w:val="页脚 Char"/>
    <w:basedOn w:val="a0"/>
    <w:link w:val="a4"/>
    <w:uiPriority w:val="99"/>
    <w:rsid w:val="00AB2707"/>
    <w:rPr>
      <w:sz w:val="18"/>
      <w:szCs w:val="18"/>
    </w:rPr>
  </w:style>
  <w:style w:type="character" w:customStyle="1" w:styleId="2Char">
    <w:name w:val="标题 2 Char"/>
    <w:basedOn w:val="a0"/>
    <w:link w:val="2"/>
    <w:uiPriority w:val="9"/>
    <w:rsid w:val="00AB270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197362"/>
    <w:rPr>
      <w:sz w:val="18"/>
      <w:szCs w:val="18"/>
    </w:rPr>
  </w:style>
  <w:style w:type="character" w:customStyle="1" w:styleId="Char1">
    <w:name w:val="批注框文本 Char"/>
    <w:basedOn w:val="a0"/>
    <w:link w:val="a5"/>
    <w:uiPriority w:val="99"/>
    <w:semiHidden/>
    <w:rsid w:val="00197362"/>
    <w:rPr>
      <w:sz w:val="18"/>
      <w:szCs w:val="18"/>
    </w:rPr>
  </w:style>
  <w:style w:type="character" w:customStyle="1" w:styleId="3Char">
    <w:name w:val="标题 3 Char"/>
    <w:basedOn w:val="a0"/>
    <w:link w:val="3"/>
    <w:uiPriority w:val="9"/>
    <w:rsid w:val="003C3DF1"/>
    <w:rPr>
      <w:b/>
      <w:bCs/>
      <w:sz w:val="32"/>
      <w:szCs w:val="32"/>
    </w:rPr>
  </w:style>
  <w:style w:type="character" w:customStyle="1" w:styleId="4Char">
    <w:name w:val="标题 4 Char"/>
    <w:basedOn w:val="a0"/>
    <w:link w:val="4"/>
    <w:uiPriority w:val="9"/>
    <w:rsid w:val="00D514B4"/>
    <w:rPr>
      <w:rFonts w:asciiTheme="majorHAnsi" w:eastAsiaTheme="majorEastAsia" w:hAnsiTheme="majorHAnsi" w:cstheme="majorBidi"/>
      <w:b/>
      <w:bCs/>
      <w:sz w:val="28"/>
      <w:szCs w:val="28"/>
    </w:rPr>
  </w:style>
  <w:style w:type="paragraph" w:styleId="a6">
    <w:name w:val="List Paragraph"/>
    <w:basedOn w:val="a"/>
    <w:uiPriority w:val="34"/>
    <w:qFormat/>
    <w:rsid w:val="001C4C12"/>
    <w:pPr>
      <w:ind w:firstLineChars="200" w:firstLine="420"/>
    </w:pPr>
  </w:style>
  <w:style w:type="character" w:customStyle="1" w:styleId="5Char">
    <w:name w:val="标题 5 Char"/>
    <w:basedOn w:val="a0"/>
    <w:link w:val="5"/>
    <w:uiPriority w:val="9"/>
    <w:rsid w:val="00ED3DD0"/>
    <w:rPr>
      <w:b/>
      <w:bCs/>
      <w:sz w:val="28"/>
      <w:szCs w:val="28"/>
    </w:rPr>
  </w:style>
  <w:style w:type="character" w:styleId="a7">
    <w:name w:val="Hyperlink"/>
    <w:basedOn w:val="a0"/>
    <w:uiPriority w:val="99"/>
    <w:semiHidden/>
    <w:unhideWhenUsed/>
    <w:rsid w:val="00015939"/>
    <w:rPr>
      <w:strike w:val="0"/>
      <w:dstrike w:val="0"/>
      <w:color w:val="333333"/>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B27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3DF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514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D3D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27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2707"/>
    <w:rPr>
      <w:sz w:val="18"/>
      <w:szCs w:val="18"/>
    </w:rPr>
  </w:style>
  <w:style w:type="paragraph" w:styleId="a4">
    <w:name w:val="footer"/>
    <w:basedOn w:val="a"/>
    <w:link w:val="Char0"/>
    <w:uiPriority w:val="99"/>
    <w:unhideWhenUsed/>
    <w:rsid w:val="00AB2707"/>
    <w:pPr>
      <w:tabs>
        <w:tab w:val="center" w:pos="4153"/>
        <w:tab w:val="right" w:pos="8306"/>
      </w:tabs>
      <w:snapToGrid w:val="0"/>
      <w:jc w:val="left"/>
    </w:pPr>
    <w:rPr>
      <w:sz w:val="18"/>
      <w:szCs w:val="18"/>
    </w:rPr>
  </w:style>
  <w:style w:type="character" w:customStyle="1" w:styleId="Char0">
    <w:name w:val="页脚 Char"/>
    <w:basedOn w:val="a0"/>
    <w:link w:val="a4"/>
    <w:uiPriority w:val="99"/>
    <w:rsid w:val="00AB2707"/>
    <w:rPr>
      <w:sz w:val="18"/>
      <w:szCs w:val="18"/>
    </w:rPr>
  </w:style>
  <w:style w:type="character" w:customStyle="1" w:styleId="2Char">
    <w:name w:val="标题 2 Char"/>
    <w:basedOn w:val="a0"/>
    <w:link w:val="2"/>
    <w:uiPriority w:val="9"/>
    <w:rsid w:val="00AB270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197362"/>
    <w:rPr>
      <w:sz w:val="18"/>
      <w:szCs w:val="18"/>
    </w:rPr>
  </w:style>
  <w:style w:type="character" w:customStyle="1" w:styleId="Char1">
    <w:name w:val="批注框文本 Char"/>
    <w:basedOn w:val="a0"/>
    <w:link w:val="a5"/>
    <w:uiPriority w:val="99"/>
    <w:semiHidden/>
    <w:rsid w:val="00197362"/>
    <w:rPr>
      <w:sz w:val="18"/>
      <w:szCs w:val="18"/>
    </w:rPr>
  </w:style>
  <w:style w:type="character" w:customStyle="1" w:styleId="3Char">
    <w:name w:val="标题 3 Char"/>
    <w:basedOn w:val="a0"/>
    <w:link w:val="3"/>
    <w:uiPriority w:val="9"/>
    <w:rsid w:val="003C3DF1"/>
    <w:rPr>
      <w:b/>
      <w:bCs/>
      <w:sz w:val="32"/>
      <w:szCs w:val="32"/>
    </w:rPr>
  </w:style>
  <w:style w:type="character" w:customStyle="1" w:styleId="4Char">
    <w:name w:val="标题 4 Char"/>
    <w:basedOn w:val="a0"/>
    <w:link w:val="4"/>
    <w:uiPriority w:val="9"/>
    <w:rsid w:val="00D514B4"/>
    <w:rPr>
      <w:rFonts w:asciiTheme="majorHAnsi" w:eastAsiaTheme="majorEastAsia" w:hAnsiTheme="majorHAnsi" w:cstheme="majorBidi"/>
      <w:b/>
      <w:bCs/>
      <w:sz w:val="28"/>
      <w:szCs w:val="28"/>
    </w:rPr>
  </w:style>
  <w:style w:type="paragraph" w:styleId="a6">
    <w:name w:val="List Paragraph"/>
    <w:basedOn w:val="a"/>
    <w:uiPriority w:val="34"/>
    <w:qFormat/>
    <w:rsid w:val="001C4C12"/>
    <w:pPr>
      <w:ind w:firstLineChars="200" w:firstLine="420"/>
    </w:pPr>
  </w:style>
  <w:style w:type="character" w:customStyle="1" w:styleId="5Char">
    <w:name w:val="标题 5 Char"/>
    <w:basedOn w:val="a0"/>
    <w:link w:val="5"/>
    <w:uiPriority w:val="9"/>
    <w:rsid w:val="00ED3DD0"/>
    <w:rPr>
      <w:b/>
      <w:bCs/>
      <w:sz w:val="28"/>
      <w:szCs w:val="28"/>
    </w:rPr>
  </w:style>
  <w:style w:type="character" w:styleId="a7">
    <w:name w:val="Hyperlink"/>
    <w:basedOn w:val="a0"/>
    <w:uiPriority w:val="99"/>
    <w:semiHidden/>
    <w:unhideWhenUsed/>
    <w:rsid w:val="00015939"/>
    <w:rPr>
      <w:strike w:val="0"/>
      <w:dstrike w:val="0"/>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zby.in/thread-82030-1-1.htm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c:creator>
  <cp:keywords/>
  <dc:description/>
  <cp:lastModifiedBy>rush</cp:lastModifiedBy>
  <cp:revision>77</cp:revision>
  <dcterms:created xsi:type="dcterms:W3CDTF">2012-03-04T12:49:00Z</dcterms:created>
  <dcterms:modified xsi:type="dcterms:W3CDTF">2012-03-04T14:27:00Z</dcterms:modified>
</cp:coreProperties>
</file>