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8/17/2022 6:38:11 PM - todo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 to complete a check submission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complete this we need to do the following: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it by email; helps with paper work 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Enter the check info into lds.org.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2 - 2 approvals: one of us, one of bishopric.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Print the check; must be at the church.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4 - Sign the check - can be any of the 5 of us.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5 - Deliver the check.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