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F10E" w14:textId="5E34C234" w:rsidR="00ED5A87" w:rsidRPr="00807CFB" w:rsidRDefault="00807CFB" w:rsidP="00807CF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07CFB">
        <w:rPr>
          <w:sz w:val="24"/>
          <w:szCs w:val="24"/>
        </w:rPr>
        <w:t xml:space="preserve">a) What </w:t>
      </w:r>
      <w:proofErr w:type="spellStart"/>
      <w:r w:rsidRPr="00807CFB">
        <w:rPr>
          <w:sz w:val="24"/>
          <w:szCs w:val="24"/>
        </w:rPr>
        <w:t>are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the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main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phases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in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the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database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design</w:t>
      </w:r>
      <w:proofErr w:type="spellEnd"/>
      <w:r w:rsidRPr="00807CFB">
        <w:rPr>
          <w:sz w:val="24"/>
          <w:szCs w:val="24"/>
        </w:rPr>
        <w:t xml:space="preserve">? What </w:t>
      </w:r>
      <w:proofErr w:type="spellStart"/>
      <w:r w:rsidRPr="00807CFB">
        <w:rPr>
          <w:sz w:val="24"/>
          <w:szCs w:val="24"/>
        </w:rPr>
        <w:t>is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done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on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each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development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phase</w:t>
      </w:r>
      <w:proofErr w:type="spellEnd"/>
      <w:r w:rsidRPr="00807CFB">
        <w:rPr>
          <w:sz w:val="24"/>
          <w:szCs w:val="24"/>
        </w:rPr>
        <w:t>?</w:t>
      </w:r>
    </w:p>
    <w:p w14:paraId="1E58C036" w14:textId="233A11DB" w:rsidR="00807CFB" w:rsidRDefault="00807CFB" w:rsidP="00807CFB">
      <w:pPr>
        <w:pStyle w:val="a3"/>
        <w:rPr>
          <w:rFonts w:ascii="Arial" w:hAnsi="Arial" w:cs="Arial"/>
          <w:sz w:val="27"/>
          <w:szCs w:val="27"/>
          <w:shd w:val="clear" w:color="auto" w:fill="FAF9F8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Initial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phase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--</w:t>
      </w:r>
      <w:r>
        <w:rPr>
          <w:rFonts w:ascii="Arial" w:hAnsi="Arial" w:cs="Arial"/>
          <w:sz w:val="27"/>
          <w:szCs w:val="27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characterize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fully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data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needs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prospective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database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users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. </w:t>
      </w:r>
    </w:p>
    <w:p w14:paraId="18A37B5E" w14:textId="77777777" w:rsidR="00807CFB" w:rsidRDefault="00807CFB" w:rsidP="00807CFB">
      <w:pPr>
        <w:pStyle w:val="a3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▪</w:t>
      </w:r>
      <w:r>
        <w:rPr>
          <w:rFonts w:ascii="Arial" w:hAnsi="Arial" w:cs="Arial"/>
          <w:sz w:val="27"/>
          <w:szCs w:val="27"/>
          <w:shd w:val="clear" w:color="auto" w:fill="FAF9F8"/>
        </w:rPr>
        <w:t xml:space="preserve">Second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phase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--</w:t>
      </w:r>
      <w:r>
        <w:rPr>
          <w:rFonts w:ascii="Arial" w:hAnsi="Arial" w:cs="Arial"/>
          <w:sz w:val="27"/>
          <w:szCs w:val="27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choosing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data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model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Applying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concepts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chosen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data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model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Translating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these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requirements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into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conceptual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schema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database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>.</w:t>
      </w:r>
      <w:r>
        <w:rPr>
          <w:rFonts w:ascii="Arial" w:hAnsi="Arial" w:cs="Arial"/>
          <w:sz w:val="27"/>
          <w:szCs w:val="27"/>
          <w:shd w:val="clear" w:color="auto" w:fill="FAF9F8"/>
          <w:lang w:val="en-US"/>
        </w:rPr>
        <w:t xml:space="preserve"> </w:t>
      </w:r>
      <w:proofErr w:type="gramStart"/>
      <w:r>
        <w:rPr>
          <w:rFonts w:ascii="Arial" w:hAnsi="Arial" w:cs="Arial"/>
          <w:sz w:val="30"/>
          <w:szCs w:val="30"/>
          <w:shd w:val="clear" w:color="auto" w:fill="FAF9F8"/>
        </w:rPr>
        <w:t>•</w:t>
      </w:r>
      <w:proofErr w:type="gramEnd"/>
      <w:r>
        <w:rPr>
          <w:rFonts w:ascii="Arial" w:hAnsi="Arial" w:cs="Arial"/>
          <w:sz w:val="27"/>
          <w:szCs w:val="27"/>
          <w:shd w:val="clear" w:color="auto" w:fill="FAF9F8"/>
        </w:rPr>
        <w:t xml:space="preserve">A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fully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developed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conceptual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schema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indicates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functional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requirements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enterprise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. </w:t>
      </w:r>
      <w:r>
        <w:rPr>
          <w:rFonts w:ascii="Arial" w:hAnsi="Arial" w:cs="Arial"/>
          <w:sz w:val="23"/>
          <w:szCs w:val="23"/>
          <w:shd w:val="clear" w:color="auto" w:fill="FAF9F8"/>
        </w:rPr>
        <w:t>▪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Describe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kinds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operations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or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transactions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)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that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will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be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performed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on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9F8"/>
        </w:rPr>
        <w:t>data</w:t>
      </w:r>
      <w:proofErr w:type="spellEnd"/>
      <w:r>
        <w:rPr>
          <w:rFonts w:ascii="Arial" w:hAnsi="Arial" w:cs="Arial"/>
          <w:sz w:val="27"/>
          <w:szCs w:val="27"/>
          <w:shd w:val="clear" w:color="auto" w:fill="FAF9F8"/>
        </w:rPr>
        <w:t>.</w:t>
      </w:r>
      <w:r w:rsidRPr="00807CFB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Final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Phase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--</w:t>
      </w: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Moving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from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abstract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data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model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to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implementation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of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database</w:t>
      </w:r>
      <w:proofErr w:type="spellEnd"/>
    </w:p>
    <w:p w14:paraId="55BEC2EE" w14:textId="1249147B" w:rsidR="00807CFB" w:rsidRDefault="00807CFB" w:rsidP="00807CFB">
      <w:pPr>
        <w:pStyle w:val="a3"/>
        <w:rPr>
          <w:rFonts w:ascii="Arial" w:hAnsi="Arial" w:cs="Arial"/>
          <w:sz w:val="26"/>
          <w:szCs w:val="26"/>
          <w:shd w:val="clear" w:color="auto" w:fill="FAF9F8"/>
          <w:lang w:val="en-US"/>
        </w:rPr>
      </w:pP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Logical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Design –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Deciding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database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schema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. </w:t>
      </w:r>
      <w:r>
        <w:rPr>
          <w:rFonts w:ascii="Arial" w:hAnsi="Arial" w:cs="Arial"/>
          <w:shd w:val="clear" w:color="auto" w:fill="FAF9F8"/>
        </w:rPr>
        <w:t>▪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Database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design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requires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that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we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find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a “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good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”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collection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of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relation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schemas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>.</w:t>
      </w: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 xml:space="preserve"> </w:t>
      </w:r>
    </w:p>
    <w:p w14:paraId="058F90FF" w14:textId="6FBA3637" w:rsidR="00807CFB" w:rsidRDefault="00807CFB" w:rsidP="00807CFB">
      <w:pPr>
        <w:pStyle w:val="a3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▪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Business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decision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–What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attributes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should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we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record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in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database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>?</w:t>
      </w:r>
    </w:p>
    <w:p w14:paraId="538369D3" w14:textId="737FB6AA" w:rsidR="00807CFB" w:rsidRDefault="00807CFB" w:rsidP="00807CFB">
      <w:pPr>
        <w:pStyle w:val="a3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▪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Computer Science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decision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–What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relation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schemas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should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we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have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and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how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should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attributes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be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distributed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among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various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relation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schemas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>?</w:t>
      </w:r>
    </w:p>
    <w:p w14:paraId="48FAF278" w14:textId="7DD445B7" w:rsidR="00807CFB" w:rsidRDefault="00807CFB" w:rsidP="00807CFB">
      <w:pPr>
        <w:pStyle w:val="a3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Physical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Design –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Deciding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physical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layout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of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database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    </w:t>
      </w:r>
    </w:p>
    <w:p w14:paraId="519D16B0" w14:textId="1647071E" w:rsidR="00807CFB" w:rsidRPr="00807CFB" w:rsidRDefault="00807CFB" w:rsidP="00807CFB">
      <w:pPr>
        <w:rPr>
          <w:sz w:val="24"/>
          <w:szCs w:val="24"/>
        </w:rPr>
      </w:pPr>
      <w:r w:rsidRPr="00807CFB">
        <w:rPr>
          <w:sz w:val="24"/>
          <w:szCs w:val="24"/>
          <w:lang w:val="en-US"/>
        </w:rPr>
        <w:t>b</w:t>
      </w:r>
      <w:r w:rsidRPr="00807CFB">
        <w:rPr>
          <w:sz w:val="24"/>
          <w:szCs w:val="24"/>
        </w:rPr>
        <w:t xml:space="preserve">) What </w:t>
      </w:r>
      <w:proofErr w:type="spellStart"/>
      <w:r w:rsidRPr="00807CFB">
        <w:rPr>
          <w:sz w:val="24"/>
          <w:szCs w:val="24"/>
        </w:rPr>
        <w:t>is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the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entity-relationship</w:t>
      </w:r>
      <w:proofErr w:type="spellEnd"/>
      <w:r w:rsidRPr="00807CFB">
        <w:rPr>
          <w:sz w:val="24"/>
          <w:szCs w:val="24"/>
        </w:rPr>
        <w:t xml:space="preserve"> (ER) </w:t>
      </w:r>
      <w:proofErr w:type="spellStart"/>
      <w:r w:rsidRPr="00807CFB">
        <w:rPr>
          <w:sz w:val="24"/>
          <w:szCs w:val="24"/>
        </w:rPr>
        <w:t>data</w:t>
      </w:r>
      <w:proofErr w:type="spellEnd"/>
      <w:r w:rsidRPr="00807CFB">
        <w:rPr>
          <w:sz w:val="24"/>
          <w:szCs w:val="24"/>
        </w:rPr>
        <w:t xml:space="preserve"> </w:t>
      </w:r>
      <w:proofErr w:type="spellStart"/>
      <w:r w:rsidRPr="00807CFB">
        <w:rPr>
          <w:sz w:val="24"/>
          <w:szCs w:val="24"/>
        </w:rPr>
        <w:t>model</w:t>
      </w:r>
      <w:proofErr w:type="spellEnd"/>
      <w:r w:rsidRPr="00807CFB">
        <w:rPr>
          <w:sz w:val="24"/>
          <w:szCs w:val="24"/>
        </w:rPr>
        <w:t>?</w:t>
      </w:r>
    </w:p>
    <w:p w14:paraId="2FBBF8C5" w14:textId="77777777" w:rsidR="00807CFB" w:rsidRDefault="00807CFB" w:rsidP="00807CFB">
      <w:pPr>
        <w:rPr>
          <w:rFonts w:ascii="Arial" w:hAnsi="Arial" w:cs="Arial"/>
          <w:sz w:val="26"/>
          <w:szCs w:val="26"/>
          <w:shd w:val="clear" w:color="auto" w:fill="FAF9F8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Entity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Relationship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Model (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covered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in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this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chapter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>)</w:t>
      </w:r>
    </w:p>
    <w:p w14:paraId="0C2903E1" w14:textId="77777777" w:rsidR="00807CFB" w:rsidRDefault="00807CFB" w:rsidP="00807CFB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Models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enterprise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collection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of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entities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and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relationships</w:t>
      </w:r>
      <w:proofErr w:type="spellEnd"/>
    </w:p>
    <w:p w14:paraId="70385E66" w14:textId="77777777" w:rsidR="00807CFB" w:rsidRDefault="00807CFB" w:rsidP="00807CFB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▪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Entity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>: a “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thing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”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or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“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object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”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in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enterprise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that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is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distinguishable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from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other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objects</w:t>
      </w:r>
      <w:proofErr w:type="spellEnd"/>
    </w:p>
    <w:p w14:paraId="00CD0052" w14:textId="77777777" w:rsidR="00807CFB" w:rsidRDefault="00807CFB" w:rsidP="00807CFB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Described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by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set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of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attributes</w:t>
      </w:r>
      <w:r>
        <w:rPr>
          <w:rFonts w:ascii="Arial" w:hAnsi="Arial" w:cs="Arial"/>
          <w:shd w:val="clear" w:color="auto" w:fill="FAF9F8"/>
        </w:rPr>
        <w:t>▪</w:t>
      </w:r>
      <w:r>
        <w:rPr>
          <w:rFonts w:ascii="Arial" w:hAnsi="Arial" w:cs="Arial"/>
          <w:sz w:val="26"/>
          <w:szCs w:val="26"/>
          <w:shd w:val="clear" w:color="auto" w:fill="FAF9F8"/>
        </w:rPr>
        <w:t>Relationship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association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among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several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entities</w:t>
      </w:r>
      <w:proofErr w:type="spellEnd"/>
    </w:p>
    <w:p w14:paraId="20A5A2C9" w14:textId="77777777" w:rsidR="00807CFB" w:rsidRDefault="00807CFB" w:rsidP="00807CFB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Represented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diagrammatically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by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entity-relationship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diagram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>:</w:t>
      </w:r>
    </w:p>
    <w:p w14:paraId="21B36571" w14:textId="77777777" w:rsidR="00807CFB" w:rsidRDefault="00807CFB" w:rsidP="00807CFB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▪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Normalization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Theory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Chapter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7)</w:t>
      </w:r>
    </w:p>
    <w:p w14:paraId="3DE8CB9C" w14:textId="0D62C886" w:rsidR="00807CFB" w:rsidRPr="00807CFB" w:rsidRDefault="00807CFB" w:rsidP="00807CFB">
      <w:r>
        <w:rPr>
          <w:rFonts w:ascii="Arial" w:hAnsi="Arial" w:cs="Arial"/>
          <w:sz w:val="28"/>
          <w:szCs w:val="28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Formalize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what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designs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are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bad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and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test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for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AF9F8"/>
        </w:rPr>
        <w:t>them</w:t>
      </w:r>
      <w:proofErr w:type="spellEnd"/>
    </w:p>
    <w:sectPr w:rsidR="00807CFB" w:rsidRPr="0080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D91"/>
    <w:multiLevelType w:val="hybridMultilevel"/>
    <w:tmpl w:val="2800DA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FB"/>
    <w:rsid w:val="00807CFB"/>
    <w:rsid w:val="00E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3B9D"/>
  <w15:chartTrackingRefBased/>
  <w15:docId w15:val="{17288BFE-F3B2-447E-86D6-EDE5BD3C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Темірхан Арай</dc:creator>
  <cp:keywords/>
  <dc:description/>
  <cp:lastModifiedBy>Темірхан Арай</cp:lastModifiedBy>
  <cp:revision>2</cp:revision>
  <dcterms:created xsi:type="dcterms:W3CDTF">2021-10-08T17:37:00Z</dcterms:created>
  <dcterms:modified xsi:type="dcterms:W3CDTF">2021-10-08T17:37:00Z</dcterms:modified>
</cp:coreProperties>
</file>