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25BB" w14:textId="24C678E4" w:rsidR="004321D6" w:rsidRPr="00897CA8" w:rsidRDefault="00000000" w:rsidP="00897CA8">
      <w:pPr>
        <w:jc w:val="both"/>
        <w:rPr>
          <w:lang w:val="ru-RU"/>
        </w:rPr>
      </w:pPr>
      <w:r w:rsidRPr="00897CA8">
        <w:rPr>
          <w:b/>
          <w:lang w:val="ru-RU"/>
        </w:rPr>
        <w:t>17-тапсырма: Архитектуралық стиль таңдау (</w:t>
      </w:r>
      <w:r>
        <w:rPr>
          <w:b/>
        </w:rPr>
        <w:t>ADR</w:t>
      </w:r>
      <w:r w:rsidRPr="00897CA8">
        <w:rPr>
          <w:b/>
          <w:lang w:val="ru-RU"/>
        </w:rPr>
        <w:t>)</w:t>
      </w:r>
    </w:p>
    <w:p w14:paraId="7C245484" w14:textId="77777777" w:rsidR="004321D6" w:rsidRPr="00897CA8" w:rsidRDefault="00000000" w:rsidP="00897CA8">
      <w:pPr>
        <w:jc w:val="both"/>
        <w:rPr>
          <w:lang w:val="ru-RU"/>
        </w:rPr>
      </w:pPr>
      <w:r w:rsidRPr="00897CA8">
        <w:rPr>
          <w:i/>
          <w:lang w:val="ru-RU"/>
        </w:rPr>
        <w:t xml:space="preserve">Үш жүйе үшін </w:t>
      </w:r>
      <w:r>
        <w:rPr>
          <w:i/>
        </w:rPr>
        <w:t>MVC</w:t>
      </w:r>
      <w:r w:rsidRPr="00897CA8">
        <w:rPr>
          <w:i/>
          <w:lang w:val="ru-RU"/>
        </w:rPr>
        <w:t xml:space="preserve"> / </w:t>
      </w:r>
      <w:r>
        <w:rPr>
          <w:i/>
        </w:rPr>
        <w:t>Layered</w:t>
      </w:r>
      <w:r w:rsidRPr="00897CA8">
        <w:rPr>
          <w:i/>
          <w:lang w:val="ru-RU"/>
        </w:rPr>
        <w:t xml:space="preserve"> / </w:t>
      </w:r>
      <w:r>
        <w:rPr>
          <w:i/>
        </w:rPr>
        <w:t>Microservices</w:t>
      </w:r>
      <w:r w:rsidRPr="00897CA8">
        <w:rPr>
          <w:i/>
          <w:lang w:val="ru-RU"/>
        </w:rPr>
        <w:t xml:space="preserve"> ішінен таңдау және негіздеу. Нәтиже: 3 </w:t>
      </w:r>
      <w:r>
        <w:rPr>
          <w:i/>
        </w:rPr>
        <w:t>ADR</w:t>
      </w:r>
      <w:r w:rsidRPr="00897CA8">
        <w:rPr>
          <w:i/>
          <w:lang w:val="ru-RU"/>
        </w:rPr>
        <w:t>.</w:t>
      </w:r>
    </w:p>
    <w:p w14:paraId="18CB4723" w14:textId="77777777" w:rsidR="004321D6" w:rsidRPr="00897CA8" w:rsidRDefault="00000000" w:rsidP="00897CA8">
      <w:pPr>
        <w:jc w:val="both"/>
        <w:rPr>
          <w:lang w:val="ru-RU"/>
        </w:rPr>
      </w:pPr>
      <w:r>
        <w:rPr>
          <w:b/>
        </w:rPr>
        <w:t>ADR</w:t>
      </w:r>
      <w:r w:rsidRPr="00897CA8">
        <w:rPr>
          <w:b/>
          <w:lang w:val="ru-RU"/>
        </w:rPr>
        <w:t>-001: Блог жүйесі</w:t>
      </w:r>
    </w:p>
    <w:p w14:paraId="4974D4DE" w14:textId="77777777" w:rsidR="004321D6" w:rsidRPr="00897CA8" w:rsidRDefault="00000000" w:rsidP="00897CA8">
      <w:pPr>
        <w:jc w:val="both"/>
        <w:rPr>
          <w:lang w:val="ru-RU"/>
        </w:rPr>
      </w:pPr>
      <w:r w:rsidRPr="00897CA8">
        <w:rPr>
          <w:lang w:val="ru-RU"/>
        </w:rPr>
        <w:t>Мәтін: Жеке блог платформасы (пост жазу, пікір, іздеу).</w:t>
      </w:r>
    </w:p>
    <w:p w14:paraId="2217299C" w14:textId="77777777" w:rsidR="004321D6" w:rsidRDefault="00000000" w:rsidP="00897CA8">
      <w:pPr>
        <w:jc w:val="both"/>
      </w:pPr>
      <w:r>
        <w:t>Шешім: MVC (Model-View-Controller).</w:t>
      </w:r>
    </w:p>
    <w:p w14:paraId="6DA3FACB" w14:textId="77777777" w:rsidR="004321D6" w:rsidRPr="00897CA8" w:rsidRDefault="00000000" w:rsidP="00897CA8">
      <w:pPr>
        <w:jc w:val="both"/>
        <w:rPr>
          <w:lang w:val="ru-RU"/>
        </w:rPr>
      </w:pPr>
      <w:r w:rsidRPr="00897CA8">
        <w:rPr>
          <w:lang w:val="ru-RU"/>
        </w:rPr>
        <w:t xml:space="preserve">Негіздеме: Жүйе шағын, бір команда, жылдам дамыту керек. </w:t>
      </w:r>
      <w:r>
        <w:t>MVC</w:t>
      </w:r>
      <w:r w:rsidRPr="00897CA8">
        <w:rPr>
          <w:lang w:val="ru-RU"/>
        </w:rPr>
        <w:t xml:space="preserve"> қарапайым, фреймворктарда (</w:t>
      </w:r>
      <w:r>
        <w:t>Django</w:t>
      </w:r>
      <w:r w:rsidRPr="00897CA8">
        <w:rPr>
          <w:lang w:val="ru-RU"/>
        </w:rPr>
        <w:t xml:space="preserve">, </w:t>
      </w:r>
      <w:r>
        <w:t>Laravel</w:t>
      </w:r>
      <w:r w:rsidRPr="00897CA8">
        <w:rPr>
          <w:lang w:val="ru-RU"/>
        </w:rPr>
        <w:t>) дайын. Микросервис артық күрделілік әкеледі.</w:t>
      </w:r>
    </w:p>
    <w:p w14:paraId="46D935A2" w14:textId="77777777" w:rsidR="004321D6" w:rsidRPr="00897CA8" w:rsidRDefault="00000000" w:rsidP="00897CA8">
      <w:pPr>
        <w:jc w:val="both"/>
        <w:rPr>
          <w:lang w:val="ru-RU"/>
        </w:rPr>
      </w:pPr>
      <w:r w:rsidRPr="00897CA8">
        <w:rPr>
          <w:lang w:val="ru-RU"/>
        </w:rPr>
        <w:t>Салдары: Оңай қолдау, бірақ жоғары жүктемеде вертикалды масштабтау ғана.</w:t>
      </w:r>
    </w:p>
    <w:p w14:paraId="15EB534F" w14:textId="77777777" w:rsidR="004321D6" w:rsidRPr="00897CA8" w:rsidRDefault="00000000" w:rsidP="00897CA8">
      <w:pPr>
        <w:jc w:val="both"/>
        <w:rPr>
          <w:lang w:val="ru-RU"/>
        </w:rPr>
      </w:pPr>
      <w:r>
        <w:rPr>
          <w:b/>
        </w:rPr>
        <w:t>ADR</w:t>
      </w:r>
      <w:r w:rsidRPr="00897CA8">
        <w:rPr>
          <w:b/>
          <w:lang w:val="ru-RU"/>
        </w:rPr>
        <w:t>-002: Банк қосымшасы</w:t>
      </w:r>
    </w:p>
    <w:p w14:paraId="7FE7ADCD" w14:textId="77777777" w:rsidR="004321D6" w:rsidRPr="00897CA8" w:rsidRDefault="00000000" w:rsidP="00897CA8">
      <w:pPr>
        <w:jc w:val="both"/>
        <w:rPr>
          <w:lang w:val="ru-RU"/>
        </w:rPr>
      </w:pPr>
      <w:r w:rsidRPr="00897CA8">
        <w:rPr>
          <w:lang w:val="ru-RU"/>
        </w:rPr>
        <w:t>Мәтін: Мобильді банк (шоттар, аударымдар, төлемдер, қауіпсіздік).</w:t>
      </w:r>
    </w:p>
    <w:p w14:paraId="760382D6" w14:textId="77777777" w:rsidR="004321D6" w:rsidRDefault="00000000" w:rsidP="00897CA8">
      <w:pPr>
        <w:jc w:val="both"/>
      </w:pPr>
      <w:r>
        <w:t>Шешім: Layered Architecture (Presentation – Business – Data Access – Infrastructure).</w:t>
      </w:r>
    </w:p>
    <w:p w14:paraId="7FBF4533" w14:textId="77777777" w:rsidR="004321D6" w:rsidRDefault="00000000" w:rsidP="00897CA8">
      <w:pPr>
        <w:jc w:val="both"/>
      </w:pPr>
      <w:r>
        <w:t>Негіздеме: Қатаң қауіпсіздік, транзакциялық тұтастық, аудит қажет. Қабаттар бөлінуі қауіпсіздік пен тестілеуді жеңілдетеді. Микросервис банк үшін мүмкін, бірақ бастапқы кезеңде layered жеткілікті.</w:t>
      </w:r>
    </w:p>
    <w:p w14:paraId="67CEA04C" w14:textId="77777777" w:rsidR="004321D6" w:rsidRDefault="00000000" w:rsidP="00897CA8">
      <w:pPr>
        <w:jc w:val="both"/>
      </w:pPr>
      <w:r>
        <w:t>Салдары: Нақты шекаралар, бірақ қабаттар арасындағы тәуелділіктерді мұқият басқару керек.</w:t>
      </w:r>
    </w:p>
    <w:p w14:paraId="7CE87DAA" w14:textId="77777777" w:rsidR="004321D6" w:rsidRDefault="00000000" w:rsidP="00897CA8">
      <w:pPr>
        <w:jc w:val="both"/>
      </w:pPr>
      <w:r>
        <w:rPr>
          <w:b/>
        </w:rPr>
        <w:t>ADR-003: Такси-қосымша</w:t>
      </w:r>
    </w:p>
    <w:p w14:paraId="7E29DED6" w14:textId="77777777" w:rsidR="004321D6" w:rsidRDefault="00000000" w:rsidP="00897CA8">
      <w:pPr>
        <w:jc w:val="both"/>
      </w:pPr>
      <w:r>
        <w:t>Мәтін: Такси шақыру (жолаушы, жүргізуші, диспетчер, нақты уақыт картасы).</w:t>
      </w:r>
    </w:p>
    <w:p w14:paraId="2756B027" w14:textId="77777777" w:rsidR="004321D6" w:rsidRDefault="00000000" w:rsidP="00897CA8">
      <w:pPr>
        <w:jc w:val="both"/>
      </w:pPr>
      <w:r>
        <w:t>Шешім: Microservices.</w:t>
      </w:r>
    </w:p>
    <w:p w14:paraId="43B09E1C" w14:textId="77777777" w:rsidR="004321D6" w:rsidRDefault="00000000" w:rsidP="00897CA8">
      <w:pPr>
        <w:jc w:val="both"/>
      </w:pPr>
      <w:r>
        <w:t>Негіздеме: Әртүрлі жүктеме (карта, матчинг, төлем, хабарлама), тәуелсіз масштабтау, әртүрлі командалар. Real-time және жоғары қолжетімділік талап етеді.</w:t>
      </w:r>
    </w:p>
    <w:p w14:paraId="69AE7F1F" w14:textId="77777777" w:rsidR="004321D6" w:rsidRDefault="00000000" w:rsidP="00897CA8">
      <w:pPr>
        <w:jc w:val="both"/>
      </w:pPr>
      <w:r>
        <w:t>Салдары: Күрделірек DevOps, distributed transactions, бірақ икемділік жоғары.</w:t>
      </w:r>
    </w:p>
    <w:p w14:paraId="664FB821" w14:textId="77777777" w:rsidR="004321D6" w:rsidRDefault="00000000" w:rsidP="00897CA8">
      <w:pPr>
        <w:jc w:val="both"/>
      </w:pPr>
      <w:r>
        <w:rPr>
          <w:b/>
        </w:rPr>
        <w:t>Нәтиже: 3 Architecture Decision Record дайын.</w:t>
      </w:r>
    </w:p>
    <w:sectPr w:rsidR="004321D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044452">
    <w:abstractNumId w:val="8"/>
  </w:num>
  <w:num w:numId="2" w16cid:durableId="761802294">
    <w:abstractNumId w:val="6"/>
  </w:num>
  <w:num w:numId="3" w16cid:durableId="1408839813">
    <w:abstractNumId w:val="5"/>
  </w:num>
  <w:num w:numId="4" w16cid:durableId="264966712">
    <w:abstractNumId w:val="4"/>
  </w:num>
  <w:num w:numId="5" w16cid:durableId="2021392753">
    <w:abstractNumId w:val="7"/>
  </w:num>
  <w:num w:numId="6" w16cid:durableId="2029327078">
    <w:abstractNumId w:val="3"/>
  </w:num>
  <w:num w:numId="7" w16cid:durableId="1588882556">
    <w:abstractNumId w:val="2"/>
  </w:num>
  <w:num w:numId="8" w16cid:durableId="1437552531">
    <w:abstractNumId w:val="1"/>
  </w:num>
  <w:num w:numId="9" w16cid:durableId="172802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E6B"/>
    <w:rsid w:val="004321D6"/>
    <w:rsid w:val="00897C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7726A"/>
  <w14:defaultImageDpi w14:val="300"/>
  <w15:docId w15:val="{875C8D4D-5FC4-4AA1-BF1E-E9EBB681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2026-10-05T16:17:00Z</dcterms:modified>
  <cp:category/>
</cp:coreProperties>
</file>