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DADF" w14:textId="76E100E6" w:rsidR="00B90A11" w:rsidRDefault="00000000">
      <w:r>
        <w:rPr>
          <w:b/>
        </w:rPr>
        <w:t xml:space="preserve"> 21-тапсырма: Монолиттен микросервиске бөлу</w:t>
      </w:r>
    </w:p>
    <w:p w14:paraId="12639AD2" w14:textId="77777777" w:rsidR="00B90A11" w:rsidRDefault="00000000">
      <w:r>
        <w:rPr>
          <w:i/>
        </w:rPr>
        <w:t>Шағын монолит сипаттамасын беріп, 3 микросервиске бөлу; байланысу тәсілін таңдау.</w:t>
      </w:r>
    </w:p>
    <w:p w14:paraId="12371CDE" w14:textId="77777777" w:rsidR="00B90A11" w:rsidRDefault="00000000">
      <w:r>
        <w:rPr>
          <w:b/>
        </w:rPr>
        <w:t>Монолит сипаттамасы (FoodExpress v0):</w:t>
      </w:r>
    </w:p>
    <w:p w14:paraId="675B3B6D" w14:textId="77777777" w:rsidR="00B90A11" w:rsidRDefault="00000000">
      <w:r>
        <w:t>Бір FastAPI қосымшасы: auth, catalog, order, payment, delivery, notification — бәрі бір процесс, бір PostgreSQL.</w:t>
      </w:r>
    </w:p>
    <w:p w14:paraId="3203A914" w14:textId="77777777" w:rsidR="00B90A11" w:rsidRDefault="00000000">
      <w:r>
        <w:rPr>
          <w:b/>
        </w:rPr>
        <w:t>3 микросервис:</w:t>
      </w:r>
    </w:p>
    <w:p w14:paraId="517A2DFF" w14:textId="77777777" w:rsidR="00B90A11" w:rsidRDefault="00000000">
      <w:r>
        <w:t>1. User Service — тіркелу, кіру, профиль, мекенжайлар.</w:t>
      </w:r>
    </w:p>
    <w:p w14:paraId="57435F49" w14:textId="77777777" w:rsidR="00B90A11" w:rsidRDefault="00000000">
      <w:r>
        <w:t>2. Order Service — себет, тапсырыс, статус, тарих (каталогты read-only API арқылы алады).</w:t>
      </w:r>
    </w:p>
    <w:p w14:paraId="4EAB5094" w14:textId="77777777" w:rsidR="00B90A11" w:rsidRDefault="00000000">
      <w:r>
        <w:t>3. Delivery &amp; Notification Service — курьер тағайындау, трекинг, push/SMS.</w:t>
      </w:r>
    </w:p>
    <w:p w14:paraId="1D3F2E89" w14:textId="77777777" w:rsidR="00B90A11" w:rsidRDefault="00000000">
      <w:r>
        <w:t>Байланысу тәсілі: REST (синхронды сұраныстар үшін) + Message Queue (RabbitMQ/Kafka) — тапсырыс жасалғанда оқиға жіберу (async).</w:t>
      </w:r>
    </w:p>
    <w:p w14:paraId="1BE8FF69" w14:textId="77777777" w:rsidR="00B90A11" w:rsidRDefault="00000000">
      <w:r>
        <w:rPr>
          <w:b/>
        </w:rPr>
        <w:t>Схема (Mermaid):</w:t>
      </w:r>
    </w:p>
    <w:p w14:paraId="549B171D" w14:textId="77777777" w:rsidR="00B90A11" w:rsidRDefault="00000000">
      <w:r>
        <w:rPr>
          <w:sz w:val="22"/>
        </w:rPr>
        <w:t>```mermaid</w:t>
      </w:r>
      <w:r>
        <w:rPr>
          <w:sz w:val="22"/>
        </w:rPr>
        <w:br/>
        <w:t>flowchart LR</w:t>
      </w:r>
      <w:r>
        <w:rPr>
          <w:sz w:val="22"/>
        </w:rPr>
        <w:br/>
        <w:t xml:space="preserve">    Client --&gt; API_GW[API Gateway]</w:t>
      </w:r>
      <w:r>
        <w:rPr>
          <w:sz w:val="22"/>
        </w:rPr>
        <w:br/>
        <w:t xml:space="preserve">    API_GW --&gt; UserSvc[User Service]</w:t>
      </w:r>
      <w:r>
        <w:rPr>
          <w:sz w:val="22"/>
        </w:rPr>
        <w:br/>
        <w:t xml:space="preserve">    API_GW --&gt; OrderSvc[Order Service]</w:t>
      </w:r>
      <w:r>
        <w:rPr>
          <w:sz w:val="22"/>
        </w:rPr>
        <w:br/>
        <w:t xml:space="preserve">    API_GW --&gt; DelivSvc[Delivery Service]</w:t>
      </w:r>
      <w:r>
        <w:rPr>
          <w:sz w:val="22"/>
        </w:rPr>
        <w:br/>
        <w:t xml:space="preserve">    OrderSvc --&gt;|REST| UserSvc</w:t>
      </w:r>
      <w:r>
        <w:rPr>
          <w:sz w:val="22"/>
        </w:rPr>
        <w:br/>
        <w:t xml:space="preserve">    OrderSvc --&gt;|Event: order.created| MQ[Message Queue]</w:t>
      </w:r>
      <w:r>
        <w:rPr>
          <w:sz w:val="22"/>
        </w:rPr>
        <w:br/>
        <w:t xml:space="preserve">    MQ --&gt; DelivSvc</w:t>
      </w:r>
      <w:r>
        <w:rPr>
          <w:sz w:val="22"/>
        </w:rPr>
        <w:br/>
        <w:t xml:space="preserve">    UserSvc --&gt; DB1[(User DB)]</w:t>
      </w:r>
      <w:r>
        <w:rPr>
          <w:sz w:val="22"/>
        </w:rPr>
        <w:br/>
        <w:t xml:space="preserve">    OrderSvc --&gt; DB2[(Order DB)]</w:t>
      </w:r>
      <w:r>
        <w:rPr>
          <w:sz w:val="22"/>
        </w:rPr>
        <w:br/>
        <w:t xml:space="preserve">    DelivSvc --&gt; DB3[(Delivery DB)]</w:t>
      </w:r>
      <w:r>
        <w:rPr>
          <w:sz w:val="22"/>
        </w:rPr>
        <w:br/>
        <w:t>```</w:t>
      </w:r>
    </w:p>
    <w:p w14:paraId="5CD2A7AC" w14:textId="77777777" w:rsidR="00B90A11" w:rsidRDefault="00000000">
      <w:r>
        <w:t>Негіздеме: Тапсырыс пен жеткізу әртүрлі жүктеме мен масштабтау қажет етеді. User деректері бөлек сақталуы қауіпсіздік үшін пайдалы.</w:t>
      </w:r>
    </w:p>
    <w:sectPr w:rsidR="00B90A1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959014">
    <w:abstractNumId w:val="8"/>
  </w:num>
  <w:num w:numId="2" w16cid:durableId="94375351">
    <w:abstractNumId w:val="6"/>
  </w:num>
  <w:num w:numId="3" w16cid:durableId="1759473804">
    <w:abstractNumId w:val="5"/>
  </w:num>
  <w:num w:numId="4" w16cid:durableId="2014643049">
    <w:abstractNumId w:val="4"/>
  </w:num>
  <w:num w:numId="5" w16cid:durableId="711882485">
    <w:abstractNumId w:val="7"/>
  </w:num>
  <w:num w:numId="6" w16cid:durableId="1335066328">
    <w:abstractNumId w:val="3"/>
  </w:num>
  <w:num w:numId="7" w16cid:durableId="395201534">
    <w:abstractNumId w:val="2"/>
  </w:num>
  <w:num w:numId="8" w16cid:durableId="2033458603">
    <w:abstractNumId w:val="1"/>
  </w:num>
  <w:num w:numId="9" w16cid:durableId="127043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BF"/>
    <w:rsid w:val="0015074B"/>
    <w:rsid w:val="0029639D"/>
    <w:rsid w:val="00326F90"/>
    <w:rsid w:val="009D53DD"/>
    <w:rsid w:val="00AA1D8D"/>
    <w:rsid w:val="00B47730"/>
    <w:rsid w:val="00B90A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2A498"/>
  <w14:defaultImageDpi w14:val="300"/>
  <w15:docId w15:val="{FD77FA7B-4A77-470D-A375-A7602153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2026-10-05T16:45:00Z</dcterms:modified>
  <cp:category/>
</cp:coreProperties>
</file>