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1FE3" w:rsidRPr="004F1FE3" w:rsidRDefault="004F1FE3" w:rsidP="004F1FE3">
      <w:pPr>
        <w:pStyle w:val="Heading2"/>
        <w:bidi/>
        <w:spacing w:before="0" w:beforeAutospacing="0"/>
        <w:rPr>
          <w:rFonts w:ascii="Helvetica" w:hAnsi="Helvetica" w:cs="Helvetica"/>
          <w:color w:val="0033A5"/>
          <w:spacing w:val="-15"/>
          <w:sz w:val="33"/>
          <w:szCs w:val="33"/>
        </w:rPr>
      </w:pPr>
      <w:r w:rsidRPr="004F1FE3">
        <w:rPr>
          <w:rFonts w:ascii="Helvetica" w:hAnsi="Helvetica" w:cs="Helvetica"/>
          <w:color w:val="0033A5"/>
          <w:spacing w:val="-15"/>
          <w:sz w:val="33"/>
          <w:szCs w:val="33"/>
          <w:rtl/>
        </w:rPr>
        <w:t>الوصف الوظيفي لمهنة  أخصائي توظيف</w:t>
      </w:r>
    </w:p>
    <w:p w:rsidR="004F1FE3" w:rsidRPr="004F1FE3" w:rsidRDefault="004F1FE3" w:rsidP="004F1FE3">
      <w:pPr>
        <w:pStyle w:val="Heading2"/>
        <w:bidi/>
        <w:spacing w:before="0" w:beforeAutospacing="0"/>
        <w:rPr>
          <w:rFonts w:ascii="Helvetica" w:hAnsi="Helvetica" w:cs="Helvetica"/>
          <w:color w:val="0033A5"/>
          <w:spacing w:val="-15"/>
          <w:sz w:val="33"/>
          <w:szCs w:val="33"/>
        </w:rPr>
      </w:pPr>
      <w:r w:rsidRPr="004F1FE3">
        <w:rPr>
          <w:rFonts w:ascii="Helvetica" w:hAnsi="Helvetica" w:cs="Helvetica"/>
          <w:color w:val="0033A5"/>
          <w:spacing w:val="-15"/>
          <w:sz w:val="33"/>
          <w:szCs w:val="33"/>
          <w:rtl/>
        </w:rPr>
        <w:t>ماهي وظيفة أخصائي توظيف؟</w:t>
      </w:r>
    </w:p>
    <w:p w:rsidR="004F1FE3" w:rsidRPr="004F1FE3" w:rsidRDefault="004F1FE3" w:rsidP="004F1FE3">
      <w:pPr>
        <w:pStyle w:val="NormalWeb"/>
        <w:bidi/>
        <w:spacing w:before="0" w:beforeAutospacing="0"/>
        <w:rPr>
          <w:rFonts w:ascii="Helvetica" w:hAnsi="Helvetica" w:cs="Helvetica"/>
          <w:b/>
          <w:bCs/>
          <w:color w:val="313131"/>
          <w:sz w:val="21"/>
          <w:szCs w:val="21"/>
          <w:rtl/>
        </w:rPr>
      </w:pPr>
      <w:r w:rsidRPr="004F1FE3">
        <w:rPr>
          <w:rFonts w:ascii="Helvetica" w:hAnsi="Helvetica" w:cs="Helvetica"/>
          <w:b/>
          <w:bCs/>
          <w:color w:val="313131"/>
          <w:sz w:val="21"/>
          <w:szCs w:val="21"/>
          <w:rtl/>
        </w:rPr>
        <w:t>اخصائي التوظيف هو المسؤول عن جذب وتقييم المرشحين المؤهلين لمختلف الوظائف والمناصب ومستويات الأقدمية ويقوم بالإشراف على جميع مراحل التوظيف والاعلان عن الوظائف المتاحة واختيار القنوات المناسبة والشبكات المهنية كما يقوم بتنسيق عمليات التوظيف والانتقالات الداخلية.</w:t>
      </w:r>
    </w:p>
    <w:p w:rsidR="004F1FE3" w:rsidRPr="004F1FE3" w:rsidRDefault="004F1FE3" w:rsidP="004F1FE3">
      <w:pPr>
        <w:pStyle w:val="NormalWeb"/>
        <w:bidi/>
        <w:spacing w:before="0" w:beforeAutospacing="0"/>
        <w:rPr>
          <w:rFonts w:ascii="Helvetica" w:hAnsi="Helvetica" w:cs="Helvetica"/>
          <w:b/>
          <w:bCs/>
          <w:color w:val="313131"/>
          <w:sz w:val="21"/>
          <w:szCs w:val="21"/>
          <w:rtl/>
        </w:rPr>
      </w:pPr>
      <w:r w:rsidRPr="004F1FE3">
        <w:rPr>
          <w:rStyle w:val="Strong"/>
          <w:rFonts w:ascii="Helvetica" w:hAnsi="Helvetica" w:cs="Helvetica"/>
          <w:color w:val="313131"/>
          <w:sz w:val="21"/>
          <w:szCs w:val="21"/>
          <w:rtl/>
        </w:rPr>
        <w:t> </w:t>
      </w:r>
      <w:bookmarkStart w:id="0" w:name="_GoBack"/>
      <w:bookmarkEnd w:id="0"/>
    </w:p>
    <w:p w:rsidR="004F1FE3" w:rsidRPr="004F1FE3" w:rsidRDefault="004F1FE3" w:rsidP="004F1FE3">
      <w:pPr>
        <w:pStyle w:val="Heading2"/>
        <w:bidi/>
        <w:spacing w:before="0" w:beforeAutospacing="0"/>
        <w:rPr>
          <w:rFonts w:ascii="Helvetica" w:hAnsi="Helvetica" w:cs="Helvetica"/>
          <w:color w:val="0033A5"/>
          <w:spacing w:val="-15"/>
          <w:sz w:val="33"/>
          <w:szCs w:val="33"/>
          <w:rtl/>
        </w:rPr>
      </w:pPr>
      <w:r w:rsidRPr="004F1FE3">
        <w:rPr>
          <w:rFonts w:ascii="Helvetica" w:hAnsi="Helvetica" w:cs="Helvetica"/>
          <w:color w:val="0033A5"/>
          <w:spacing w:val="-15"/>
          <w:sz w:val="33"/>
          <w:szCs w:val="33"/>
          <w:rtl/>
        </w:rPr>
        <w:t>مهام اخصائي التوظيف :</w:t>
      </w:r>
    </w:p>
    <w:p w:rsidR="004F1FE3" w:rsidRPr="004F1FE3" w:rsidRDefault="004F1FE3" w:rsidP="001532ED">
      <w:pPr>
        <w:numPr>
          <w:ilvl w:val="0"/>
          <w:numId w:val="1"/>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المتابعة والإشراف على مراحل التوظيف.</w:t>
      </w:r>
    </w:p>
    <w:p w:rsidR="004F1FE3" w:rsidRPr="004F1FE3" w:rsidRDefault="004F1FE3" w:rsidP="001532ED">
      <w:pPr>
        <w:numPr>
          <w:ilvl w:val="0"/>
          <w:numId w:val="1"/>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تجهيز وتحضير اعلانات الوظائف المتاحة واختيار قنوات التسويق والشبكات المهنية المناسبة.</w:t>
      </w:r>
    </w:p>
    <w:p w:rsidR="004F1FE3" w:rsidRPr="004F1FE3" w:rsidRDefault="004F1FE3" w:rsidP="001532ED">
      <w:pPr>
        <w:numPr>
          <w:ilvl w:val="0"/>
          <w:numId w:val="1"/>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تنسيق عملية التوظيف الداخلية والانتقالات داخل المؤسسة.</w:t>
      </w:r>
    </w:p>
    <w:p w:rsidR="004F1FE3" w:rsidRPr="004F1FE3" w:rsidRDefault="004F1FE3" w:rsidP="001532ED">
      <w:pPr>
        <w:numPr>
          <w:ilvl w:val="0"/>
          <w:numId w:val="1"/>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 متابعة طلبات التوظيف وتقييم المرشحين.</w:t>
      </w:r>
    </w:p>
    <w:p w:rsidR="004F1FE3" w:rsidRPr="004F1FE3" w:rsidRDefault="004F1FE3" w:rsidP="001532ED">
      <w:pPr>
        <w:numPr>
          <w:ilvl w:val="0"/>
          <w:numId w:val="1"/>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إجراء المقابلات مع المرشحين عبر الهاتف والمقابلات الشخصية.</w:t>
      </w:r>
    </w:p>
    <w:p w:rsidR="004F1FE3" w:rsidRPr="004F1FE3" w:rsidRDefault="004F1FE3" w:rsidP="001532ED">
      <w:pPr>
        <w:numPr>
          <w:ilvl w:val="0"/>
          <w:numId w:val="1"/>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تتبع وقياس مصادر التوظيف وتحديد الميزانية المطلوبة.</w:t>
      </w:r>
    </w:p>
    <w:p w:rsidR="004F1FE3" w:rsidRPr="004F1FE3" w:rsidRDefault="004F1FE3" w:rsidP="001532ED">
      <w:pPr>
        <w:numPr>
          <w:ilvl w:val="0"/>
          <w:numId w:val="1"/>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التواصل مع المرشحين المحتملين وبناء علاقات لفرص العمل المستقبلية.</w:t>
      </w:r>
    </w:p>
    <w:p w:rsidR="004F1FE3" w:rsidRPr="004F1FE3" w:rsidRDefault="004F1FE3" w:rsidP="001532ED">
      <w:pPr>
        <w:numPr>
          <w:ilvl w:val="0"/>
          <w:numId w:val="1"/>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ارسال عروض العمل والتفاوض على الشروط.</w:t>
      </w:r>
    </w:p>
    <w:p w:rsidR="004F1FE3" w:rsidRPr="004F1FE3" w:rsidRDefault="004F1FE3" w:rsidP="001532ED">
      <w:pPr>
        <w:numPr>
          <w:ilvl w:val="0"/>
          <w:numId w:val="1"/>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إعداد وتجهيز نماذج التوظيف للوظائف المتاحة.</w:t>
      </w:r>
    </w:p>
    <w:p w:rsidR="004F1FE3" w:rsidRPr="004F1FE3" w:rsidRDefault="004F1FE3" w:rsidP="001532ED">
      <w:pPr>
        <w:numPr>
          <w:ilvl w:val="0"/>
          <w:numId w:val="1"/>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التعاون مع مدير التوظيف ومعرفة احتياجات التوظيف.</w:t>
      </w:r>
    </w:p>
    <w:p w:rsidR="004F1FE3" w:rsidRPr="004F1FE3" w:rsidRDefault="004F1FE3" w:rsidP="001532ED">
      <w:pPr>
        <w:numPr>
          <w:ilvl w:val="0"/>
          <w:numId w:val="1"/>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المشاركة في معارض التوظيف والاطلاع على متغيرات سوق العمل.</w:t>
      </w:r>
    </w:p>
    <w:p w:rsidR="004F1FE3" w:rsidRPr="004F1FE3" w:rsidRDefault="004F1FE3" w:rsidP="001532ED">
      <w:pPr>
        <w:numPr>
          <w:ilvl w:val="0"/>
          <w:numId w:val="1"/>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تعزيز الصورة الذهنية للمؤسسة وتهيئة بيئة العمل للموظفين.</w:t>
      </w:r>
    </w:p>
    <w:p w:rsidR="004F1FE3" w:rsidRPr="004F1FE3" w:rsidRDefault="004F1FE3" w:rsidP="004F1FE3">
      <w:pPr>
        <w:pStyle w:val="Heading2"/>
        <w:bidi/>
        <w:spacing w:before="0" w:beforeAutospacing="0"/>
        <w:rPr>
          <w:rFonts w:ascii="Helvetica" w:hAnsi="Helvetica" w:cs="Helvetica"/>
          <w:color w:val="0033A5"/>
          <w:spacing w:val="-15"/>
          <w:sz w:val="33"/>
          <w:szCs w:val="33"/>
          <w:rtl/>
        </w:rPr>
      </w:pPr>
      <w:r w:rsidRPr="004F1FE3">
        <w:rPr>
          <w:rFonts w:ascii="Helvetica" w:hAnsi="Helvetica" w:cs="Helvetica"/>
          <w:color w:val="0033A5"/>
          <w:spacing w:val="-15"/>
          <w:sz w:val="33"/>
          <w:szCs w:val="33"/>
          <w:rtl/>
        </w:rPr>
        <w:t>المهارات اللازمة لوظيفة أخصائي توظيف:</w:t>
      </w:r>
    </w:p>
    <w:p w:rsidR="004F1FE3" w:rsidRPr="004F1FE3" w:rsidRDefault="004F1FE3" w:rsidP="001532ED">
      <w:pPr>
        <w:numPr>
          <w:ilvl w:val="0"/>
          <w:numId w:val="2"/>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اجادة استخدام برامج إدارة الموارد البشرية وانظمة تتبع المتقدمين.</w:t>
      </w:r>
    </w:p>
    <w:p w:rsidR="004F1FE3" w:rsidRPr="004F1FE3" w:rsidRDefault="004F1FE3" w:rsidP="001532ED">
      <w:pPr>
        <w:numPr>
          <w:ilvl w:val="0"/>
          <w:numId w:val="2"/>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القدرة على استخدام الشبكات الاجتماعية ونشر اعلانات التوظيف.</w:t>
      </w:r>
    </w:p>
    <w:p w:rsidR="004F1FE3" w:rsidRPr="004F1FE3" w:rsidRDefault="004F1FE3" w:rsidP="001532ED">
      <w:pPr>
        <w:numPr>
          <w:ilvl w:val="0"/>
          <w:numId w:val="2"/>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فهم تشريعات وقوانين العمل.</w:t>
      </w:r>
    </w:p>
    <w:p w:rsidR="004F1FE3" w:rsidRPr="004F1FE3" w:rsidRDefault="004F1FE3" w:rsidP="001532ED">
      <w:pPr>
        <w:numPr>
          <w:ilvl w:val="0"/>
          <w:numId w:val="2"/>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اجادة مهارات التواصل مع الشخصيات المختلفة.</w:t>
      </w:r>
    </w:p>
    <w:p w:rsidR="004F1FE3" w:rsidRPr="004F1FE3" w:rsidRDefault="004F1FE3" w:rsidP="001532ED">
      <w:pPr>
        <w:numPr>
          <w:ilvl w:val="0"/>
          <w:numId w:val="2"/>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القدرة على إدارة وتنظيم الوقت وترتيب المهام.</w:t>
      </w:r>
    </w:p>
    <w:p w:rsidR="004F1FE3" w:rsidRPr="004F1FE3" w:rsidRDefault="004F1FE3" w:rsidP="004F1FE3">
      <w:pPr>
        <w:pStyle w:val="Heading2"/>
        <w:bidi/>
        <w:spacing w:before="0" w:beforeAutospacing="0"/>
        <w:rPr>
          <w:rFonts w:ascii="Helvetica" w:hAnsi="Helvetica" w:cs="Helvetica"/>
          <w:color w:val="0033A5"/>
          <w:spacing w:val="-15"/>
          <w:sz w:val="33"/>
          <w:szCs w:val="33"/>
          <w:rtl/>
        </w:rPr>
      </w:pPr>
      <w:r w:rsidRPr="004F1FE3">
        <w:rPr>
          <w:rFonts w:ascii="Helvetica" w:hAnsi="Helvetica" w:cs="Helvetica"/>
          <w:color w:val="0033A5"/>
          <w:spacing w:val="-15"/>
          <w:sz w:val="33"/>
          <w:szCs w:val="33"/>
          <w:rtl/>
        </w:rPr>
        <w:t>متطلبات العمل في وظيفة أخصائي توظيف:</w:t>
      </w:r>
    </w:p>
    <w:p w:rsidR="004F1FE3" w:rsidRPr="004F1FE3" w:rsidRDefault="004F1FE3" w:rsidP="001532ED">
      <w:pPr>
        <w:numPr>
          <w:ilvl w:val="0"/>
          <w:numId w:val="3"/>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الحصول على درجة البكالوريوس في الحقوق أو إدارة الموارد البشرية.</w:t>
      </w:r>
    </w:p>
    <w:p w:rsidR="004F1FE3" w:rsidRPr="004F1FE3" w:rsidRDefault="004F1FE3" w:rsidP="001532ED">
      <w:pPr>
        <w:numPr>
          <w:ilvl w:val="0"/>
          <w:numId w:val="3"/>
        </w:numPr>
        <w:bidi/>
        <w:spacing w:before="100" w:beforeAutospacing="1" w:after="100" w:afterAutospacing="1" w:line="240" w:lineRule="auto"/>
        <w:rPr>
          <w:rFonts w:ascii="Helvetica" w:hAnsi="Helvetica" w:cs="Helvetica"/>
          <w:b/>
          <w:bCs/>
          <w:color w:val="313131"/>
          <w:sz w:val="21"/>
          <w:szCs w:val="21"/>
          <w:rtl/>
        </w:rPr>
      </w:pPr>
      <w:r w:rsidRPr="004F1FE3">
        <w:rPr>
          <w:rFonts w:ascii="Helvetica" w:hAnsi="Helvetica" w:cs="Helvetica"/>
          <w:b/>
          <w:bCs/>
          <w:color w:val="313131"/>
          <w:sz w:val="21"/>
          <w:szCs w:val="21"/>
          <w:rtl/>
        </w:rPr>
        <w:t>الخبرة العملية في وظيفة أخصائي توظيف</w:t>
      </w:r>
    </w:p>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32ED" w:rsidRDefault="001532ED" w:rsidP="004F1FE3">
      <w:pPr>
        <w:spacing w:after="0" w:line="240" w:lineRule="auto"/>
      </w:pPr>
      <w:r>
        <w:separator/>
      </w:r>
    </w:p>
  </w:endnote>
  <w:endnote w:type="continuationSeparator" w:id="0">
    <w:p w:rsidR="001532ED" w:rsidRDefault="001532ED"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32ED" w:rsidRDefault="001532ED" w:rsidP="004F1FE3">
      <w:pPr>
        <w:spacing w:after="0" w:line="240" w:lineRule="auto"/>
      </w:pPr>
      <w:r>
        <w:separator/>
      </w:r>
    </w:p>
  </w:footnote>
  <w:footnote w:type="continuationSeparator" w:id="0">
    <w:p w:rsidR="001532ED" w:rsidRDefault="001532ED"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07FA"/>
    <w:multiLevelType w:val="multilevel"/>
    <w:tmpl w:val="6F2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9A71E1"/>
    <w:multiLevelType w:val="multilevel"/>
    <w:tmpl w:val="093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8E010A"/>
    <w:multiLevelType w:val="multilevel"/>
    <w:tmpl w:val="F83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1532ED"/>
    <w:rsid w:val="002216AA"/>
    <w:rsid w:val="0032399B"/>
    <w:rsid w:val="00331698"/>
    <w:rsid w:val="00394CDA"/>
    <w:rsid w:val="00402CBC"/>
    <w:rsid w:val="0043719F"/>
    <w:rsid w:val="004D49C9"/>
    <w:rsid w:val="004F1FE3"/>
    <w:rsid w:val="00603211"/>
    <w:rsid w:val="0061542D"/>
    <w:rsid w:val="007E7FDA"/>
    <w:rsid w:val="00A46093"/>
    <w:rsid w:val="00B66029"/>
    <w:rsid w:val="00C11E3C"/>
    <w:rsid w:val="00C52DA2"/>
    <w:rsid w:val="00C54EBD"/>
    <w:rsid w:val="00D96166"/>
    <w:rsid w:val="00E413C4"/>
    <w:rsid w:val="00E46A61"/>
    <w:rsid w:val="00EA0C52"/>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25E9"/>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209</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2023-07-03T16:53:00Z</dcterms:created>
  <dcterms:modified xsi:type="dcterms:W3CDTF">2023-07-03T16:53:00Z</dcterms:modified>
</cp:coreProperties>
</file>