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011" w:rsidRDefault="00087011" w:rsidP="00087011">
      <w:pPr>
        <w:pStyle w:val="Heading2"/>
        <w:bidi/>
        <w:spacing w:before="0" w:beforeAutospacing="0"/>
        <w:rPr>
          <w:rFonts w:ascii="Helvetica" w:hAnsi="Helvetica" w:cs="Helvetica"/>
          <w:color w:val="313131"/>
          <w:spacing w:val="-15"/>
          <w:sz w:val="24"/>
          <w:szCs w:val="24"/>
        </w:rPr>
      </w:pPr>
      <w:r w:rsidRPr="00087011">
        <w:rPr>
          <w:rFonts w:ascii="Helvetica" w:hAnsi="Helvetica" w:cs="Helvetica"/>
          <w:color w:val="0033A5"/>
          <w:spacing w:val="-15"/>
          <w:sz w:val="33"/>
          <w:szCs w:val="33"/>
          <w:rtl/>
        </w:rPr>
        <w:t>الوصف</w:t>
      </w:r>
      <w:r>
        <w:rPr>
          <w:rFonts w:ascii="Helvetica" w:hAnsi="Helvetica" w:cs="Helvetica"/>
          <w:color w:val="313131"/>
          <w:spacing w:val="-15"/>
          <w:sz w:val="24"/>
          <w:szCs w:val="24"/>
          <w:rtl/>
        </w:rPr>
        <w:t xml:space="preserve"> </w:t>
      </w:r>
      <w:r w:rsidRPr="00087011">
        <w:rPr>
          <w:rFonts w:ascii="Helvetica" w:hAnsi="Helvetica" w:cs="Helvetica"/>
          <w:color w:val="0033A5"/>
          <w:spacing w:val="-15"/>
          <w:sz w:val="33"/>
          <w:szCs w:val="33"/>
          <w:rtl/>
        </w:rPr>
        <w:t>الوظيفي</w:t>
      </w:r>
      <w:r>
        <w:rPr>
          <w:rFonts w:ascii="Helvetica" w:hAnsi="Helvetica" w:cs="Helvetica"/>
          <w:color w:val="313131"/>
          <w:spacing w:val="-15"/>
          <w:sz w:val="24"/>
          <w:szCs w:val="24"/>
          <w:rtl/>
        </w:rPr>
        <w:t xml:space="preserve"> </w:t>
      </w:r>
      <w:r w:rsidRPr="00087011">
        <w:rPr>
          <w:rFonts w:ascii="Helvetica" w:hAnsi="Helvetica" w:cs="Helvetica"/>
          <w:color w:val="0033A5"/>
          <w:spacing w:val="-15"/>
          <w:sz w:val="33"/>
          <w:szCs w:val="33"/>
          <w:rtl/>
        </w:rPr>
        <w:t>لمهنة</w:t>
      </w:r>
      <w:r>
        <w:rPr>
          <w:rFonts w:ascii="Helvetica" w:hAnsi="Helvetica" w:cs="Helvetica"/>
          <w:color w:val="313131"/>
          <w:spacing w:val="-15"/>
          <w:sz w:val="24"/>
          <w:szCs w:val="24"/>
          <w:rtl/>
        </w:rPr>
        <w:t xml:space="preserve"> </w:t>
      </w:r>
      <w:r w:rsidRPr="00087011">
        <w:rPr>
          <w:rFonts w:ascii="Helvetica" w:hAnsi="Helvetica" w:cs="Helvetica"/>
          <w:color w:val="0033A5"/>
          <w:spacing w:val="-15"/>
          <w:sz w:val="33"/>
          <w:szCs w:val="33"/>
          <w:rtl/>
        </w:rPr>
        <w:t>محلل</w:t>
      </w:r>
      <w:r>
        <w:rPr>
          <w:rFonts w:ascii="Helvetica" w:hAnsi="Helvetica" w:cs="Helvetica"/>
          <w:color w:val="313131"/>
          <w:spacing w:val="-15"/>
          <w:sz w:val="24"/>
          <w:szCs w:val="24"/>
          <w:rtl/>
        </w:rPr>
        <w:t xml:space="preserve"> </w:t>
      </w:r>
      <w:r w:rsidRPr="00087011">
        <w:rPr>
          <w:rFonts w:ascii="Helvetica" w:hAnsi="Helvetica" w:cs="Helvetica"/>
          <w:color w:val="0033A5"/>
          <w:spacing w:val="-15"/>
          <w:sz w:val="33"/>
          <w:szCs w:val="33"/>
          <w:rtl/>
        </w:rPr>
        <w:t>الموارد</w:t>
      </w:r>
      <w:r>
        <w:rPr>
          <w:rFonts w:ascii="Helvetica" w:hAnsi="Helvetica" w:cs="Helvetica"/>
          <w:color w:val="313131"/>
          <w:spacing w:val="-15"/>
          <w:sz w:val="24"/>
          <w:szCs w:val="24"/>
          <w:rtl/>
        </w:rPr>
        <w:t xml:space="preserve"> </w:t>
      </w:r>
      <w:r w:rsidRPr="00087011">
        <w:rPr>
          <w:rFonts w:ascii="Helvetica" w:hAnsi="Helvetica" w:cs="Helvetica"/>
          <w:color w:val="0033A5"/>
          <w:spacing w:val="-15"/>
          <w:sz w:val="33"/>
          <w:szCs w:val="33"/>
          <w:rtl/>
        </w:rPr>
        <w:t>البشرية</w:t>
      </w:r>
    </w:p>
    <w:p w:rsidR="00087011" w:rsidRDefault="00087011" w:rsidP="00087011">
      <w:pPr>
        <w:pStyle w:val="Heading2"/>
        <w:bidi/>
        <w:spacing w:before="0" w:beforeAutospacing="0"/>
        <w:rPr>
          <w:rFonts w:ascii="Helvetica" w:hAnsi="Helvetica" w:cs="Helvetica"/>
          <w:color w:val="0033A5"/>
          <w:spacing w:val="-15"/>
          <w:sz w:val="33"/>
          <w:szCs w:val="33"/>
        </w:rPr>
      </w:pPr>
      <w:r>
        <w:rPr>
          <w:rFonts w:ascii="Helvetica" w:hAnsi="Helvetica" w:cs="Helvetica"/>
          <w:color w:val="0033A5"/>
          <w:spacing w:val="-15"/>
          <w:sz w:val="33"/>
          <w:szCs w:val="33"/>
          <w:rtl/>
        </w:rPr>
        <w:t>ماهي وظيفة محلل الموارد البشرية؟</w:t>
      </w:r>
    </w:p>
    <w:p w:rsidR="00087011" w:rsidRDefault="00087011" w:rsidP="00087011">
      <w:pPr>
        <w:pStyle w:val="NormalWeb"/>
        <w:bidi/>
        <w:spacing w:before="0" w:beforeAutospacing="0"/>
        <w:rPr>
          <w:rFonts w:ascii="Helvetica" w:hAnsi="Helvetica" w:cs="Helvetica"/>
          <w:b/>
          <w:bCs/>
          <w:color w:val="313131"/>
          <w:sz w:val="21"/>
          <w:szCs w:val="21"/>
          <w:rtl/>
        </w:rPr>
      </w:pPr>
      <w:r>
        <w:rPr>
          <w:rFonts w:ascii="Helvetica" w:hAnsi="Helvetica" w:cs="Helvetica"/>
          <w:b/>
          <w:bCs/>
          <w:color w:val="313131"/>
          <w:sz w:val="21"/>
          <w:szCs w:val="21"/>
          <w:rtl/>
        </w:rPr>
        <w:t>محل الموارد البشرية هو المسؤول عن جمع البيانات المرجعية عن الوظائف المزايا والتعويضات ويقوم بتحديد نطاقات الرواتب للوظائف المتاحة في المؤسسة وكذلك حساب معدلات بقاء ودوران والتنقل الداخلي في المؤسسة هو المسؤول عن معالجة جميع البيانات النوعية والكمية ورصد اتجاهات التوظيف وتقديم التوصيات وحلول التوظيف وتطوير الموظفين.</w:t>
      </w:r>
    </w:p>
    <w:p w:rsidR="00087011" w:rsidRDefault="00087011" w:rsidP="00087011">
      <w:pPr>
        <w:pStyle w:val="Heading2"/>
        <w:bidi/>
        <w:spacing w:before="0" w:beforeAutospacing="0"/>
        <w:rPr>
          <w:rFonts w:ascii="Helvetica" w:hAnsi="Helvetica" w:cs="Helvetica"/>
          <w:color w:val="0033A5"/>
          <w:spacing w:val="-15"/>
          <w:sz w:val="33"/>
          <w:szCs w:val="33"/>
          <w:rtl/>
        </w:rPr>
      </w:pPr>
      <w:r>
        <w:rPr>
          <w:rFonts w:ascii="Helvetica" w:hAnsi="Helvetica" w:cs="Helvetica"/>
          <w:color w:val="0033A5"/>
          <w:spacing w:val="-15"/>
          <w:sz w:val="33"/>
          <w:szCs w:val="33"/>
          <w:rtl/>
        </w:rPr>
        <w:t> المهام الوظيفية محلل الموارد البشرية:</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جمع بيانات مرجعية حول الوظائف والمزايا والتعويضات الخاصة بكل وظيفة.</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تحديد نطاقات الرواتب للوظائف المتاحة في المؤسسة.</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تحليل ورصد معدلات التنقل الداخلي وإجراءات التوظيف.</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تقديم تقارير عن قياس عمليات التوظيف والتكاليف التوظيف.</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التعاون ومساعدة مدير التوظيف في تصميم خطط التوظيف والتدريب.</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التنبؤ بالتكاليف حسب القسم والمساعدة في إنشاء الميزانيات.</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اجراء ابحاث الاستطلاع عن الرضا الوظيفي وتحليل إجابات الموظفين.</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تقييم نتائج الأبحاث ومراجعة أداء الموظفين.</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تحديد أسباب تجعل المرشحين يختارون العمل في المؤسسة.</w:t>
      </w:r>
    </w:p>
    <w:p w:rsidR="00087011" w:rsidRDefault="00087011" w:rsidP="00087011">
      <w:pPr>
        <w:numPr>
          <w:ilvl w:val="0"/>
          <w:numId w:val="4"/>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تقديم التوصيات بمجالات التحسين الخاصة بإجراءات الموارد البشرية.</w:t>
      </w:r>
    </w:p>
    <w:p w:rsidR="00087011" w:rsidRDefault="00087011" w:rsidP="00087011">
      <w:pPr>
        <w:pStyle w:val="Heading2"/>
        <w:bidi/>
        <w:spacing w:before="0" w:beforeAutospacing="0"/>
        <w:rPr>
          <w:rFonts w:ascii="Helvetica" w:hAnsi="Helvetica" w:cs="Helvetica"/>
          <w:color w:val="0033A5"/>
          <w:spacing w:val="-15"/>
          <w:sz w:val="33"/>
          <w:szCs w:val="33"/>
          <w:rtl/>
        </w:rPr>
      </w:pPr>
      <w:r>
        <w:rPr>
          <w:rFonts w:ascii="Helvetica" w:hAnsi="Helvetica" w:cs="Helvetica"/>
          <w:color w:val="0033A5"/>
          <w:spacing w:val="-15"/>
          <w:sz w:val="33"/>
          <w:szCs w:val="33"/>
          <w:rtl/>
        </w:rPr>
        <w:t>المهارات اللازمة لوظيفة محلل الموارد البشرية:</w:t>
      </w:r>
    </w:p>
    <w:p w:rsidR="00087011" w:rsidRDefault="00087011" w:rsidP="00087011">
      <w:pPr>
        <w:numPr>
          <w:ilvl w:val="0"/>
          <w:numId w:val="5"/>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فهم جيد لاستخدام نظم إدارة الموارد البشرية.</w:t>
      </w:r>
    </w:p>
    <w:p w:rsidR="00087011" w:rsidRDefault="00087011" w:rsidP="00087011">
      <w:pPr>
        <w:numPr>
          <w:ilvl w:val="0"/>
          <w:numId w:val="5"/>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امتلاك المهارات التحليلية وتفسير البيانات.</w:t>
      </w:r>
    </w:p>
    <w:p w:rsidR="00087011" w:rsidRDefault="00087011" w:rsidP="00087011">
      <w:pPr>
        <w:numPr>
          <w:ilvl w:val="0"/>
          <w:numId w:val="5"/>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القدرة على إنشاء جداول بيانات تفصيلية.</w:t>
      </w:r>
    </w:p>
    <w:p w:rsidR="00087011" w:rsidRDefault="00087011" w:rsidP="00087011">
      <w:pPr>
        <w:numPr>
          <w:ilvl w:val="0"/>
          <w:numId w:val="5"/>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الالمام بعمليات الموارد البشرية وإجراءات الوظيفة وتحديد الرواتب.</w:t>
      </w:r>
    </w:p>
    <w:p w:rsidR="00087011" w:rsidRDefault="00087011" w:rsidP="00087011">
      <w:pPr>
        <w:numPr>
          <w:ilvl w:val="0"/>
          <w:numId w:val="5"/>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اجادة استخدام برامج مايكروسوفت أوفيس.</w:t>
      </w:r>
    </w:p>
    <w:p w:rsidR="00087011" w:rsidRDefault="00087011" w:rsidP="00087011">
      <w:pPr>
        <w:numPr>
          <w:ilvl w:val="0"/>
          <w:numId w:val="5"/>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امتلاك المهارات البحثية وكتابة التقارير.</w:t>
      </w:r>
    </w:p>
    <w:p w:rsidR="00087011" w:rsidRDefault="00087011" w:rsidP="00087011">
      <w:pPr>
        <w:pStyle w:val="Heading2"/>
        <w:bidi/>
        <w:spacing w:before="0" w:beforeAutospacing="0"/>
        <w:rPr>
          <w:rFonts w:ascii="Helvetica" w:hAnsi="Helvetica" w:cs="Helvetica"/>
          <w:color w:val="0033A5"/>
          <w:spacing w:val="-15"/>
          <w:sz w:val="33"/>
          <w:szCs w:val="33"/>
          <w:rtl/>
        </w:rPr>
      </w:pPr>
      <w:r>
        <w:rPr>
          <w:rFonts w:ascii="Helvetica" w:hAnsi="Helvetica" w:cs="Helvetica"/>
          <w:color w:val="0033A5"/>
          <w:spacing w:val="-15"/>
          <w:sz w:val="33"/>
          <w:szCs w:val="33"/>
          <w:rtl/>
        </w:rPr>
        <w:t>متطلبات العمل في وظيفة محلل الموارد البشرية:</w:t>
      </w:r>
    </w:p>
    <w:p w:rsidR="00087011" w:rsidRDefault="00087011" w:rsidP="00087011">
      <w:pPr>
        <w:numPr>
          <w:ilvl w:val="0"/>
          <w:numId w:val="6"/>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الحصول على درجة البكالوريوس في إدارة الأعمال.</w:t>
      </w:r>
    </w:p>
    <w:p w:rsidR="00087011" w:rsidRDefault="00087011" w:rsidP="00087011">
      <w:pPr>
        <w:numPr>
          <w:ilvl w:val="0"/>
          <w:numId w:val="6"/>
        </w:numPr>
        <w:bidi/>
        <w:spacing w:before="100" w:beforeAutospacing="1" w:after="100" w:afterAutospacing="1" w:line="240" w:lineRule="auto"/>
        <w:rPr>
          <w:rFonts w:ascii="Helvetica" w:hAnsi="Helvetica" w:cs="Helvetica"/>
          <w:b/>
          <w:bCs/>
          <w:color w:val="313131"/>
          <w:sz w:val="21"/>
          <w:szCs w:val="21"/>
          <w:rtl/>
        </w:rPr>
      </w:pPr>
      <w:r>
        <w:rPr>
          <w:rFonts w:ascii="Helvetica" w:hAnsi="Helvetica" w:cs="Helvetica"/>
          <w:b/>
          <w:bCs/>
          <w:color w:val="313131"/>
          <w:sz w:val="21"/>
          <w:szCs w:val="21"/>
          <w:rtl/>
        </w:rPr>
        <w:t>الخبرة العملية في وظيفة محلل موارد بشرية.</w:t>
      </w:r>
    </w:p>
    <w:p w:rsidR="0061542D" w:rsidRPr="00C52DA2" w:rsidRDefault="0061542D" w:rsidP="00402CBC">
      <w:pPr>
        <w:pStyle w:val="Heading1"/>
        <w:spacing w:before="0" w:line="276" w:lineRule="auto"/>
        <w:jc w:val="right"/>
      </w:pPr>
      <w:bookmarkStart w:id="0" w:name="_GoBack"/>
      <w:bookmarkEnd w:id="0"/>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6D8" w:rsidRDefault="003E06D8" w:rsidP="004F1FE3">
      <w:pPr>
        <w:spacing w:after="0" w:line="240" w:lineRule="auto"/>
      </w:pPr>
      <w:r>
        <w:separator/>
      </w:r>
    </w:p>
  </w:endnote>
  <w:endnote w:type="continuationSeparator" w:id="0">
    <w:p w:rsidR="003E06D8" w:rsidRDefault="003E06D8"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6D8" w:rsidRDefault="003E06D8" w:rsidP="004F1FE3">
      <w:pPr>
        <w:spacing w:after="0" w:line="240" w:lineRule="auto"/>
      </w:pPr>
      <w:r>
        <w:separator/>
      </w:r>
    </w:p>
  </w:footnote>
  <w:footnote w:type="continuationSeparator" w:id="0">
    <w:p w:rsidR="003E06D8" w:rsidRDefault="003E06D8"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5"/>
  </w:num>
  <w:num w:numId="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1532ED"/>
    <w:rsid w:val="002216AA"/>
    <w:rsid w:val="0032399B"/>
    <w:rsid w:val="00331698"/>
    <w:rsid w:val="00394CDA"/>
    <w:rsid w:val="003E06D8"/>
    <w:rsid w:val="00402CBC"/>
    <w:rsid w:val="0043719F"/>
    <w:rsid w:val="004D49C9"/>
    <w:rsid w:val="004F1FE3"/>
    <w:rsid w:val="00603211"/>
    <w:rsid w:val="0061542D"/>
    <w:rsid w:val="007E7FDA"/>
    <w:rsid w:val="00A46093"/>
    <w:rsid w:val="00B66029"/>
    <w:rsid w:val="00C11E3C"/>
    <w:rsid w:val="00C52DA2"/>
    <w:rsid w:val="00C54EBD"/>
    <w:rsid w:val="00D96166"/>
    <w:rsid w:val="00E413C4"/>
    <w:rsid w:val="00E46A61"/>
    <w:rsid w:val="00EA0C52"/>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2023-07-03T16:54:00Z</dcterms:created>
  <dcterms:modified xsi:type="dcterms:W3CDTF">2023-07-03T16:54:00Z</dcterms:modified>
</cp:coreProperties>
</file>