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56"/>
          <w:szCs w:val="56"/>
          <w:rtl/>
        </w:rPr>
        <w:t xml:space="preserve">تقرير التدقيق الفني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d5a87"/>
          <w:sz w:val="48"/>
          <w:szCs w:val="48"/>
          <w:rtl/>
        </w:rPr>
        <w:t xml:space="preserve">لقالب دراسة الجدوى التفاعلي</w:t>
      </w:r>
    </w:p>
    <w:p>
      <w:pPr>
        <w:spacing w:before="400"/>
      </w:pPr>
    </w:p>
    <w:p>
      <w:pPr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مقارنة شاملة مع إطار المعايير الاحترافية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تقييم من منظور خبير مالي مخضرم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يناير 2026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الملخص التنفيذي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التقييم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الحكم العام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القالب جيد كنقطة انطلاق، لكن يحتاج تعديلات جوهرية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التوافق مع المعايير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75% - يغطي معظم المتطلبات مع فجوات مهمة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جاهزية الإنتاج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60% - يحتاج اختبار وتعديل قبل الاستخدام الفعلي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يغني عن Excel؟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جزئياً - للعرض والتحليل السريع نعم، للتوثيق الرسمي لا</w:t>
            </w:r>
          </w:p>
        </w:tc>
      </w:tr>
    </w:tbl>
    <w:p>
      <w:pPr>
        <w:spacing w:before="4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النقاط الحرجة التي يجب معالجتها قبل العرض على المخضرمين: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1. صيغة IRR قد تفشل في حالات معينة (Newton-Raphson غير مستقر)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2. لا يوجد تحقق من نسبة الاستثمار/الإيرادات (المعيار الأهم من تحليل ماك بلاش)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3. معدل الخصم الافتراضي 12% - جيد لكن يحتاج تبرير حسب نوع المشروع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4. غياب آلية التحقق من مصادر البيانات (Traceability)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جدول المقارنة التفصيلية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2.1 المتطلبات الهيكلية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المتطلب (من الإطار)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Excel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Cursor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شيت الافتراضات (Single Source)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شيت الاستثمار الأولي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Capex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شيت تقدير الإيرادات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Revenue Drivers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شيت التكاليف التشغيلية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Opex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الدخل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التدفقات النقدية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مؤشرات التقييم (NPV/IRR/PI)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جزئي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PI غير موجود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التعادل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تقريبي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يفترض 30% ثابت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فترة الاسترداد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الحساسية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5x5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السيناريوهات (3)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فجوة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مصفوفة المخاطر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+ Kill Risk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أفضل من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قائمة المراجعة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QA Gate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أفضل من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الملخص التنفيذي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Sidebar فقط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يحتاج صفحة كاملة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2.2 المعايير الحسابية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 في Cursor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التقييم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صفر أخطاء حسابية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JavaScript لا يعطي #REF!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ميزة قوية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NPV = NPV(r, CF1:CFn) - I0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صيغة صحيحة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مطابق للمعيار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IRR = Newton-Raphson + Bisection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قد يفشل في حالات edge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يحتاج اختبار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Payback = interpolated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صيغة صحيحة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مطابق للمعيار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PI = NPV / I0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❌ غير موجود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يجب إضافته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Break-even = FC / CM%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يفترض CM = 70%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يجب جعله ديناميكي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Depreciation = Straight-line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صحيح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مطابق للمعيار</w:t>
            </w:r>
          </w:p>
        </w:tc>
      </w:tr>
    </w:tbl>
    <w:p>
      <w:pPr>
        <w:spacing w:before="4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2.3 المعايير المنطقية (من تحليل ماك بلاش)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المعيار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الأهمية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نسبة الاستثمار/الإيرادات ضمن معايير الصناعة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❌ غائب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حرج جداً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معدل الخصم 10-18% للناشئة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افتراضي 12%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جيد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تحذير إذا الخصم &lt; 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موجود في QA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جيد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تحقق من توازن نموذج العمل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❌ غائب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حرج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Kill Risk يوقف القرار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موجود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ممتاز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سيناريوهات إلزامية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Base/Best/Worst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مطابق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الفجوات الحرجة والحلول المقترحة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3.1 الفجوة رقم 1: نسبة الاستثمار/الإيرادات</w:t>
      </w:r>
    </w:p>
    <w:p>
      <w:pPr>
        <w:spacing w:after="200"/>
        <w:jc w:val="right"/>
      </w:pPr>
      <w:r>
        <w:rPr>
          <w:rFonts w:ascii="Arial" w:cs="Arial" w:eastAsia="Arial" w:hAnsi="Arial"/>
          <w:color w:val="CC0000"/>
          <w:sz w:val="24"/>
          <w:szCs w:val="24"/>
          <w:rtl/>
        </w:rPr>
        <w:t xml:space="preserve">المشكلة: هذا المعيار كان السبب الرئيسي في فشل دراسة ماك بلاش (417:1) ولكنه غير موجود في Cursor.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الحل: إضافة الكود التالي في دالة runQA:</w:t>
      </w:r>
    </w:p>
    <w:p>
      <w:pPr>
        <w:spacing w:before="100" w:after="1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
// Investment to Revenue Ratio Check
const totalCapex = model.capex.reduce((s, c) =&gt; s + toNum(c.cost), 0);
const year1Revenue = calcs.base.revenue[0] || 0;
const ratio = year1Revenue &gt; 0 ? totalCapex / year1Revenue : Infinity;
const industryLimits = {
  'SaaS': 20, 'ecommerce': 30, 'restaurant': 50, 
  'sports_club': 100, 'manufacturing': 150
};
if (ratio &gt; 100) {
  push("ERROR", "نسبة الاستثمار/الإيرادات كارثية", 
       `النسبة ${ratio.toFixed(0)}:1 تتجاوز أي معيار صناعي`);
} else if (ratio &gt; 50) {
  push("WARN", "نسبة الاستثمار/الإيرادات عالية",
       `النسبة ${ratio.toFixed(0)}:1 - تأكد من مطابقتها لنوع المشروع`);
}
        </w:t>
      </w:r>
    </w:p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3.2 الفجوة رقم 2: مؤشر الربحية (PI)</w:t>
      </w:r>
    </w:p>
    <w:p>
      <w:pPr>
        <w:spacing w:after="200"/>
        <w:jc w:val="right"/>
      </w:pPr>
      <w:r>
        <w:rPr>
          <w:rFonts w:ascii="Arial" w:cs="Arial" w:eastAsia="Arial" w:hAnsi="Arial"/>
          <w:color w:val="CC0000"/>
          <w:sz w:val="24"/>
          <w:szCs w:val="24"/>
          <w:rtl/>
        </w:rPr>
        <w:t xml:space="preserve">المشكلة: PI مهم للمقارنة بين مشاريع بأحجام استثمار مختلفة.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الحل: إضافة في computeScenario:</w:t>
      </w:r>
    </w:p>
    <w:p>
      <w:pPr>
        <w:spacing w:before="100" w:after="1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
const totalCapex = capexOut.reduce((s, v) =&gt; s + v, 0);
const pi = totalCapex &gt; 0 ? (baseNPV + totalCapex) / totalCapex : NaN;
// أو ببساطة: pi = 1 + (NPV / totalCapex)
return { ..., kpis: { npv: baseNPV, irr: baseIRR, payback: pb, pi, breakevenRevenue } };
        </w:t>
      </w:r>
    </w:p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3.3 الفجوة رقم 3: Break-even الديناميكي</w:t>
      </w:r>
    </w:p>
    <w:p>
      <w:pPr>
        <w:spacing w:after="200"/>
        <w:jc w:val="right"/>
      </w:pPr>
      <w:r>
        <w:rPr>
          <w:rFonts w:ascii="Arial" w:cs="Arial" w:eastAsia="Arial" w:hAnsi="Arial"/>
          <w:color w:val="CC0000"/>
          <w:sz w:val="24"/>
          <w:szCs w:val="24"/>
          <w:rtl/>
        </w:rPr>
        <w:t xml:space="preserve">المشكلة: الكود يفترض 30% تكاليف متغيرة - غير واقعي لكل المشاريع.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الحل: إضافة حقل في الافتراضات:</w:t>
      </w:r>
    </w:p>
    <w:p>
      <w:pPr>
        <w:spacing w:before="100" w:after="1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
// في HTML:
&lt;label class="field"&gt;
  &lt;span&gt;نسبة التكاليف المتغيرة&lt;/span&gt;
  &lt;input id="assVarCostRatio" type="number" min="0" max="1" step="0.01" /&gt;
&lt;/label&gt;
// في computeScenario:
const varCostRatio = toNum(baseModel.assumptions.varCostRatio) || 0.3;
const contributionMarginPct = 1 - varCostRatio;
        </w:t>
      </w:r>
    </w:p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3.4 الفجوة رقم 4: التتبعية (Traceability)</w:t>
      </w:r>
    </w:p>
    <w:p>
      <w:pPr>
        <w:spacing w:after="200"/>
        <w:jc w:val="right"/>
      </w:pPr>
      <w:r>
        <w:rPr>
          <w:rFonts w:ascii="Arial" w:cs="Arial" w:eastAsia="Arial" w:hAnsi="Arial"/>
          <w:color w:val="CC0000"/>
          <w:sz w:val="24"/>
          <w:szCs w:val="24"/>
          <w:rtl/>
        </w:rPr>
        <w:t xml:space="preserve">المشكلة: لا يوجد حقل لتوثيق مصدر كل رقم - وهذا متطلب إلزامي للمخضرمين.</w:t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الحل: إضافة حقل source لكل مدخل:</w:t>
      </w:r>
    </w:p>
    <w:p>
      <w:pPr>
        <w:spacing w:before="100" w:after="10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
// في نموذج البيانات:
capex: [
  { name: "تجهيزات", cost: 450000, year: 0, lifeYears: 5, 
    source: "عرض سعر من شركة X - تاريخ Y" }  // ← إضافة
],
// في QA:
model.capex.forEach((c, i) =&gt; {
  if (!c.source || c.source.trim().length &lt; 10) {
    push("WARN", `Capex #${i+1}: لا يوجد مصدر موثق`, 
         "كل رقم يجب أن يكون قابل للتتبع");
  }
});
        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نقاط القوة في قالب Cursor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الميزة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لماذا هي قوية؟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QA Gate تلقائي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يمنع تسليم دراسة بها أخطاء - أفضل من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Kill Risk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ميزة غير موجودة في معظم القوالب - ممتازة للقرارات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حساب فوري (Real-time)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أي تغيير ينعكس مباشرة - أسرع من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لا أخطاء #REF!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JavaScript لا يعطي أخطاء مراجع - ميزة جوهرية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Import/Export 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سهولة نقل البيانات ومشاركتها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تصميم UI احترافي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سهل الاستخدام وواضح بصرياً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LocalStorage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حفظ تلقائي - لا فقدان للبيانات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Sensitivity 5x5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حساسية أكثر شمولاً من Excel الأساسي</w:t>
            </w:r>
          </w:p>
        </w:tc>
      </w:tr>
    </w:tbl>
    <w:p>
      <w:pPr>
        <w:spacing w:before="4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هل يغني عن قالب Excel؟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الاستخدام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Cursor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تحليل سريع واستكشافي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أفضل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جيد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عرض تقديمي للمستثمرين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أفضل (UI)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جيد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توثيق رسمي للبنوك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❌ لا يكفي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مطلوب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تدقيق من محاسبين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يحتاج تصدير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معتمد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مرونة التخصيص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⚠️ تحتاج كود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سهل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طباعة/PDF احترافي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❌ غير مدعوم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✅ مدعوم</w:t>
            </w:r>
          </w:p>
        </w:tc>
      </w:tr>
    </w:tbl>
    <w:p>
      <w:pPr>
        <w:spacing w:before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color w:val="1a365d"/>
          <w:sz w:val="24"/>
          <w:szCs w:val="24"/>
          <w:rtl/>
        </w:rPr>
        <w:t xml:space="preserve">التوصية: استخدم Cursor للتحليل السريع والعرض، واحتفظ بـ Excel للتوثيق الرسمي.</w:t>
      </w:r>
    </w:p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قائمة التعديلات المطلوبة (بالأولوية)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المستوى الحرج (قبل أي استخدام)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التعديل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الجهد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الأثر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فحص نسبة الاستثمار/الإيرادات في QA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حرج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مؤشر الربحية 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30 دقيقة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عالي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جعل نسبة التكاليف المتغيرة ديناميكية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عالي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حقل المصدر لكل مدخل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ساعتين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عالي</w:t>
            </w:r>
          </w:p>
        </w:tc>
      </w:tr>
    </w:tbl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المستوى المهم (قبل العرض على مخضرمين)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التعديل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الجهد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الأثر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صفحة ملخص تنفيذي قابلة للطباعة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3 ساعات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اختبار IRR على حالات edge (كلها سالبة/موجبة)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ساعة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تصدير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4 ساعات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حدود صناعية لنسبة الاستثمار حسب نوع المشروع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ساعتين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متوسط</w:t>
            </w:r>
          </w:p>
        </w:tc>
      </w:tr>
    </w:tbl>
    <w:p>
      <w:pPr>
        <w:spacing w:before="30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المستوى التحسيني (اختياري)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500"/>
        <w:gridCol w:w="2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التعديل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الجهد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الأثر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رسوم بيانية تفاعلية (Charts)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6 ساعات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منخفض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مقارنة بين عدة مشاريع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8 ساعات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منخفض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تكامل مع Google Sheets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منخفض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إضافة Monte Carlo Simulation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يومين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منخفض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الحكم النهائي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97706"/>
          <w:sz w:val="40"/>
          <w:szCs w:val="40"/>
        </w:rPr>
        <w:t xml:space="preserve">القالب جاهز بنسبة 75%</w:t>
      </w:r>
    </w:p>
    <w:p>
      <w:pPr>
        <w:spacing w:before="4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ما يميز هذا القالب: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بني على نفس فلسفة الإطار: الدقة قبل الشمولية، القرار قبل التوثيق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QA Gate يمنع أخطاء ماك بلاش من التكرار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واجهة مستخدم احترافية تسهل العرض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حسابات فورية بدون أخطاء #REF!</w:t>
      </w:r>
    </w:p>
    <w:p>
      <w:pPr>
        <w:spacing w:before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color w:val="CC0000"/>
          <w:sz w:val="24"/>
          <w:szCs w:val="24"/>
          <w:rtl/>
        </w:rPr>
        <w:t xml:space="preserve">ما ينقصه قبل العرض على مخضرمين: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فحص نسبة الاستثمار/الإيرادات (الدرس الأهم من ماك بلاش)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مؤشر الربحية PI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حقول توثيق المصادر</w:t>
      </w:r>
    </w:p>
    <w:p>
      <w:pPr>
        <w:spacing w:after="200"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• ملخص تنفيذي قابل للطباعة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59669"/>
          <w:sz w:val="32"/>
          <w:szCs w:val="32"/>
        </w:rPr>
        <w:t xml:space="preserve">بعد إضافة 4 التعديلات الحرجة: القالب جاهز 95%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صفحة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| تقييم من منظور خبير مخضرم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666666"/>
        <w:sz w:val="20"/>
        <w:szCs w:val="20"/>
        <w:rtl/>
      </w:rPr>
      <w:t xml:space="preserve">تقرير التدقيق الفني - قالب Cursor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right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jc w:val="right"/>
    </w:pPr>
    <w:rPr>
      <w:rFonts w:ascii="Arial" w:cs="Arial" w:eastAsia="Arial" w:hAnsi="Arial"/>
      <w:b/>
      <w:bCs/>
      <w:color w:val="2d5a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2026-01-24T10:37:26.958Z</dcterms:created>
  <dcterms:modified xsi:type="dcterms:W3CDTF">2026-01-24T10:37:26.960Z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