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952500"/>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sz w:val="96"/>
          <w:szCs w:val="96"/>
        </w:rPr>
      </w:pPr>
      <w:r w:rsidDel="00000000" w:rsidR="00000000" w:rsidRPr="00000000">
        <w:rPr>
          <w:rFonts w:ascii="Calibri" w:cs="Calibri" w:eastAsia="Calibri" w:hAnsi="Calibri"/>
          <w:sz w:val="96"/>
          <w:szCs w:val="96"/>
          <w:rtl w:val="0"/>
        </w:rPr>
        <w:t xml:space="preserve">Arquitectura de Software y de Solución</w:t>
      </w:r>
    </w:p>
    <w:p w:rsidR="00000000" w:rsidDel="00000000" w:rsidP="00000000" w:rsidRDefault="00000000" w:rsidRPr="00000000" w14:paraId="0000000A">
      <w:pPr>
        <w:spacing w:line="240" w:lineRule="auto"/>
        <w:rPr>
          <w:rFonts w:ascii="Calibri" w:cs="Calibri" w:eastAsia="Calibri" w:hAnsi="Calibri"/>
          <w:sz w:val="48"/>
          <w:szCs w:val="48"/>
        </w:rPr>
      </w:pPr>
      <w:r w:rsidDel="00000000" w:rsidR="00000000" w:rsidRPr="00000000">
        <w:rPr>
          <w:rFonts w:ascii="Calibri" w:cs="Calibri" w:eastAsia="Calibri" w:hAnsi="Calibri"/>
          <w:sz w:val="48"/>
          <w:szCs w:val="48"/>
          <w:rtl w:val="0"/>
        </w:rPr>
        <w:t xml:space="preserve">PetCare</w:t>
      </w:r>
    </w:p>
    <w:p w:rsidR="00000000" w:rsidDel="00000000" w:rsidP="00000000" w:rsidRDefault="00000000" w:rsidRPr="00000000" w14:paraId="0000000B">
      <w:pPr>
        <w:spacing w:line="240" w:lineRule="auto"/>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0">
      <w:pPr>
        <w:spacing w:line="240" w:lineRule="auto"/>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sz w:val="48"/>
          <w:szCs w:val="48"/>
        </w:rPr>
      </w:pPr>
      <w:r w:rsidDel="00000000" w:rsidR="00000000" w:rsidRPr="00000000">
        <w:rPr>
          <w:rtl w:val="0"/>
        </w:rPr>
      </w:r>
    </w:p>
    <w:p w:rsidR="00000000" w:rsidDel="00000000" w:rsidP="00000000" w:rsidRDefault="00000000" w:rsidRPr="00000000" w14:paraId="00000013">
      <w:pPr>
        <w:keepNext w:val="0"/>
        <w:keepLines w:val="0"/>
        <w:spacing w:after="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keepNext w:val="0"/>
        <w:keepLines w:val="0"/>
        <w:spacing w:after="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keepNext w:val="0"/>
        <w:keepLines w:val="0"/>
        <w:spacing w:after="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keepNext w:val="0"/>
        <w:keepLines w:val="0"/>
        <w:spacing w:after="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keepNext w:val="0"/>
        <w:keepLines w:val="0"/>
        <w:spacing w:after="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keepNext w:val="0"/>
        <w:keepLines w:val="0"/>
        <w:spacing w:after="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pStyle w:val="Heading1"/>
        <w:rPr>
          <w:rFonts w:ascii="Calibri" w:cs="Calibri" w:eastAsia="Calibri" w:hAnsi="Calibri"/>
          <w:sz w:val="24"/>
          <w:szCs w:val="24"/>
        </w:rPr>
      </w:pPr>
      <w:bookmarkStart w:colFirst="0" w:colLast="0" w:name="_tq99r2gyjhfz" w:id="0"/>
      <w:bookmarkEnd w:id="0"/>
      <w:r w:rsidDel="00000000" w:rsidR="00000000" w:rsidRPr="00000000">
        <w:rPr>
          <w:rtl w:val="0"/>
        </w:rPr>
        <w:t xml:space="preserve">Arquitectura de Software</w:t>
      </w:r>
      <w:r w:rsidDel="00000000" w:rsidR="00000000" w:rsidRPr="00000000">
        <w:rPr>
          <w:rtl w:val="0"/>
        </w:rPr>
      </w:r>
    </w:p>
    <w:p w:rsidR="00000000" w:rsidDel="00000000" w:rsidP="00000000" w:rsidRDefault="00000000" w:rsidRPr="00000000" w14:paraId="0000001A">
      <w:pPr>
        <w:keepNext w:val="0"/>
        <w:keepLines w:val="0"/>
        <w:spacing w:after="8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731200" cy="38862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1.1. Usuario</w:t>
      </w:r>
    </w:p>
    <w:p w:rsidR="00000000" w:rsidDel="00000000" w:rsidP="00000000" w:rsidRDefault="00000000" w:rsidRPr="00000000" w14:paraId="0000001C">
      <w:pPr>
        <w:numPr>
          <w:ilvl w:val="0"/>
          <w:numId w:val="4"/>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Usuario</w:t>
        <w:br w:type="textWrapping"/>
      </w:r>
    </w:p>
    <w:p w:rsidR="00000000" w:rsidDel="00000000" w:rsidP="00000000" w:rsidRDefault="00000000" w:rsidRPr="00000000" w14:paraId="0000001D">
      <w:pPr>
        <w:numPr>
          <w:ilvl w:val="0"/>
          <w:numId w:val="4"/>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Rol en el sistema:</w:t>
      </w:r>
      <w:r w:rsidDel="00000000" w:rsidR="00000000" w:rsidRPr="00000000">
        <w:rPr>
          <w:rFonts w:ascii="Calibri" w:cs="Calibri" w:eastAsia="Calibri" w:hAnsi="Calibri"/>
          <w:sz w:val="24"/>
          <w:szCs w:val="24"/>
          <w:rtl w:val="0"/>
        </w:rPr>
        <w:t xml:space="preserve"> Persona que utiliza la aplicación PetCare.</w:t>
        <w:br w:type="textWrapping"/>
      </w:r>
    </w:p>
    <w:p w:rsidR="00000000" w:rsidDel="00000000" w:rsidP="00000000" w:rsidRDefault="00000000" w:rsidRPr="00000000" w14:paraId="0000001E">
      <w:pPr>
        <w:numPr>
          <w:ilvl w:val="0"/>
          <w:numId w:val="4"/>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Tipos de usuario:</w:t>
      </w:r>
      <w:r w:rsidDel="00000000" w:rsidR="00000000" w:rsidRPr="00000000">
        <w:rPr>
          <w:rFonts w:ascii="Calibri" w:cs="Calibri" w:eastAsia="Calibri" w:hAnsi="Calibri"/>
          <w:sz w:val="24"/>
          <w:szCs w:val="24"/>
          <w:rtl w:val="0"/>
        </w:rPr>
        <w:t xml:space="preserve"> Dueño, Cuidador, Veterinario.</w:t>
        <w:br w:type="textWrapping"/>
      </w:r>
    </w:p>
    <w:p w:rsidR="00000000" w:rsidDel="00000000" w:rsidP="00000000" w:rsidRDefault="00000000" w:rsidRPr="00000000" w14:paraId="0000001F">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principales que maneja:</w:t>
        <w:br w:type="textWrapping"/>
      </w:r>
    </w:p>
    <w:p w:rsidR="00000000" w:rsidDel="00000000" w:rsidP="00000000" w:rsidRDefault="00000000" w:rsidRPr="00000000" w14:paraId="00000020">
      <w:pPr>
        <w:numPr>
          <w:ilvl w:val="1"/>
          <w:numId w:val="4"/>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Credenciales de acceso (correo, contraseña).</w:t>
        <w:br w:type="textWrapping"/>
      </w:r>
    </w:p>
    <w:p w:rsidR="00000000" w:rsidDel="00000000" w:rsidP="00000000" w:rsidRDefault="00000000" w:rsidRPr="00000000" w14:paraId="00000021">
      <w:pPr>
        <w:numPr>
          <w:ilvl w:val="1"/>
          <w:numId w:val="4"/>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Datos personales básicos (nombre, contacto).</w:t>
        <w:br w:type="textWrapping"/>
      </w:r>
    </w:p>
    <w:p w:rsidR="00000000" w:rsidDel="00000000" w:rsidP="00000000" w:rsidRDefault="00000000" w:rsidRPr="00000000" w14:paraId="00000022">
      <w:pPr>
        <w:numPr>
          <w:ilvl w:val="1"/>
          <w:numId w:val="4"/>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Preferencias de notificación.</w:t>
        <w:br w:type="textWrapping"/>
      </w:r>
    </w:p>
    <w:p w:rsidR="00000000" w:rsidDel="00000000" w:rsidP="00000000" w:rsidRDefault="00000000" w:rsidRPr="00000000" w14:paraId="00000023">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Interacción:</w:t>
        <w:br w:type="textWrapping"/>
      </w:r>
    </w:p>
    <w:p w:rsidR="00000000" w:rsidDel="00000000" w:rsidP="00000000" w:rsidRDefault="00000000" w:rsidRPr="00000000" w14:paraId="00000024">
      <w:pPr>
        <w:numPr>
          <w:ilvl w:val="1"/>
          <w:numId w:val="4"/>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Accede a la aplicación mediante un navegador web.</w:t>
        <w:br w:type="textWrapping"/>
      </w:r>
    </w:p>
    <w:p w:rsidR="00000000" w:rsidDel="00000000" w:rsidP="00000000" w:rsidRDefault="00000000" w:rsidRPr="00000000" w14:paraId="00000025">
      <w:pPr>
        <w:numPr>
          <w:ilvl w:val="1"/>
          <w:numId w:val="4"/>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Recibe notificaciones por correo electrónico.</w:t>
        <w:br w:type="textWrapping"/>
      </w:r>
    </w:p>
    <w:p w:rsidR="00000000" w:rsidDel="00000000" w:rsidP="00000000" w:rsidRDefault="00000000" w:rsidRPr="00000000" w14:paraId="0000002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7">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 FRONTEND (Cliente)</w:t>
      </w:r>
    </w:p>
    <w:p w:rsidR="00000000" w:rsidDel="00000000" w:rsidP="00000000" w:rsidRDefault="00000000" w:rsidRPr="00000000" w14:paraId="00000028">
      <w:pPr>
        <w:numPr>
          <w:ilvl w:val="0"/>
          <w:numId w:val="18"/>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Frontend (Cliente)</w:t>
        <w:br w:type="textWrapping"/>
      </w:r>
    </w:p>
    <w:p w:rsidR="00000000" w:rsidDel="00000000" w:rsidP="00000000" w:rsidRDefault="00000000" w:rsidRPr="00000000" w14:paraId="00000029">
      <w:pPr>
        <w:numPr>
          <w:ilvl w:val="0"/>
          <w:numId w:val="18"/>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Tecnologías:</w:t>
      </w:r>
      <w:r w:rsidDel="00000000" w:rsidR="00000000" w:rsidRPr="00000000">
        <w:rPr>
          <w:rFonts w:ascii="Calibri" w:cs="Calibri" w:eastAsia="Calibri" w:hAnsi="Calibri"/>
          <w:sz w:val="24"/>
          <w:szCs w:val="24"/>
          <w:rtl w:val="0"/>
        </w:rPr>
        <w:t xml:space="preserve"> React + Vite + TailwindCSS.</w:t>
        <w:br w:type="textWrapping"/>
      </w:r>
    </w:p>
    <w:p w:rsidR="00000000" w:rsidDel="00000000" w:rsidP="00000000" w:rsidRDefault="00000000" w:rsidRPr="00000000" w14:paraId="0000002A">
      <w:pPr>
        <w:numPr>
          <w:ilvl w:val="0"/>
          <w:numId w:val="1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Función principal:</w:t>
        <w:br w:type="textWrapping"/>
      </w:r>
    </w:p>
    <w:p w:rsidR="00000000" w:rsidDel="00000000" w:rsidP="00000000" w:rsidRDefault="00000000" w:rsidRPr="00000000" w14:paraId="0000002B">
      <w:pPr>
        <w:numPr>
          <w:ilvl w:val="1"/>
          <w:numId w:val="1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Proporcionar la interfaz gráfica responsiva para los usuarios.</w:t>
        <w:br w:type="textWrapping"/>
      </w:r>
    </w:p>
    <w:p w:rsidR="00000000" w:rsidDel="00000000" w:rsidP="00000000" w:rsidRDefault="00000000" w:rsidRPr="00000000" w14:paraId="0000002C">
      <w:pPr>
        <w:numPr>
          <w:ilvl w:val="1"/>
          <w:numId w:val="1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Manejar la sesión y el contexto del usuario (rol, mascota seleccionada, etc.).</w:t>
        <w:br w:type="textWrapping"/>
      </w:r>
    </w:p>
    <w:p w:rsidR="00000000" w:rsidDel="00000000" w:rsidP="00000000" w:rsidRDefault="00000000" w:rsidRPr="00000000" w14:paraId="0000002D">
      <w:pPr>
        <w:numPr>
          <w:ilvl w:val="1"/>
          <w:numId w:val="1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Mostrar y permitir gestionar rutinas, historial clínico, perfil de la mascota y alertas.</w:t>
        <w:br w:type="textWrapping"/>
      </w:r>
    </w:p>
    <w:p w:rsidR="00000000" w:rsidDel="00000000" w:rsidP="00000000" w:rsidRDefault="00000000" w:rsidRPr="00000000" w14:paraId="0000002E">
      <w:pPr>
        <w:numPr>
          <w:ilvl w:val="0"/>
          <w:numId w:val="1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que envía/recibe:</w:t>
        <w:br w:type="textWrapping"/>
      </w:r>
    </w:p>
    <w:p w:rsidR="00000000" w:rsidDel="00000000" w:rsidP="00000000" w:rsidRDefault="00000000" w:rsidRPr="00000000" w14:paraId="0000002F">
      <w:pPr>
        <w:numPr>
          <w:ilvl w:val="1"/>
          <w:numId w:val="18"/>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Envía peticiones HTTP (GET, POST, PUT, DELETE) en formato JSON al Backend vía API/SDK.</w:t>
        <w:br w:type="textWrapping"/>
      </w:r>
    </w:p>
    <w:p w:rsidR="00000000" w:rsidDel="00000000" w:rsidP="00000000" w:rsidRDefault="00000000" w:rsidRPr="00000000" w14:paraId="00000030">
      <w:pPr>
        <w:numPr>
          <w:ilvl w:val="1"/>
          <w:numId w:val="18"/>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Recibe respuestas en JSON con datos de usuarios, mascotas, eventos, rutinas, etc.</w:t>
        <w:br w:type="textWrapping"/>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1.3. API REST / SDK (Capa de comunicación con Supabase)</w:t>
      </w:r>
    </w:p>
    <w:p w:rsidR="00000000" w:rsidDel="00000000" w:rsidP="00000000" w:rsidRDefault="00000000" w:rsidRPr="00000000" w14:paraId="00000033">
      <w:pPr>
        <w:numPr>
          <w:ilvl w:val="0"/>
          <w:numId w:val="2"/>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API REST / SDK</w:t>
        <w:br w:type="textWrapping"/>
      </w:r>
    </w:p>
    <w:p w:rsidR="00000000" w:rsidDel="00000000" w:rsidP="00000000" w:rsidRDefault="00000000" w:rsidRPr="00000000" w14:paraId="00000034">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Función principal:</w:t>
        <w:br w:type="textWrapping"/>
      </w:r>
    </w:p>
    <w:p w:rsidR="00000000" w:rsidDel="00000000" w:rsidP="00000000" w:rsidRDefault="00000000" w:rsidRPr="00000000" w14:paraId="00000035">
      <w:pPr>
        <w:numPr>
          <w:ilvl w:val="1"/>
          <w:numId w:val="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Servir de puente entre el Frontend y Supabase.</w:t>
        <w:br w:type="textWrapping"/>
      </w:r>
    </w:p>
    <w:p w:rsidR="00000000" w:rsidDel="00000000" w:rsidP="00000000" w:rsidRDefault="00000000" w:rsidRPr="00000000" w14:paraId="00000036">
      <w:pPr>
        <w:numPr>
          <w:ilvl w:val="1"/>
          <w:numId w:val="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Encapsular las operaciones CRUD (Create, Read, Update, Delete) sobre la base de datos, Auth, Storage y Edge Functions.</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Tecnologías:</w:t>
        <w:br w:type="textWrapping"/>
      </w:r>
    </w:p>
    <w:p w:rsidR="00000000" w:rsidDel="00000000" w:rsidP="00000000" w:rsidRDefault="00000000" w:rsidRPr="00000000" w14:paraId="00000038">
      <w:pPr>
        <w:numPr>
          <w:ilvl w:val="1"/>
          <w:numId w:val="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SDK oficial de Supabase para JavaScript/TypeScript.</w:t>
        <w:br w:type="textWrapping"/>
      </w:r>
    </w:p>
    <w:p w:rsidR="00000000" w:rsidDel="00000000" w:rsidP="00000000" w:rsidRDefault="00000000" w:rsidRPr="00000000" w14:paraId="00000039">
      <w:pPr>
        <w:numPr>
          <w:ilvl w:val="1"/>
          <w:numId w:val="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Endpoints REST expuestos por Supabase.</w:t>
        <w:br w:type="textWrapping"/>
      </w:r>
    </w:p>
    <w:p w:rsidR="00000000" w:rsidDel="00000000" w:rsidP="00000000" w:rsidRDefault="00000000" w:rsidRPr="00000000" w14:paraId="0000003A">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que maneja:</w:t>
        <w:br w:type="textWrapping"/>
      </w:r>
    </w:p>
    <w:p w:rsidR="00000000" w:rsidDel="00000000" w:rsidP="00000000" w:rsidRDefault="00000000" w:rsidRPr="00000000" w14:paraId="0000003B">
      <w:pPr>
        <w:numPr>
          <w:ilvl w:val="1"/>
          <w:numId w:val="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Peticiones del Frontend en formato JSON.</w:t>
        <w:br w:type="textWrapping"/>
      </w:r>
    </w:p>
    <w:p w:rsidR="00000000" w:rsidDel="00000000" w:rsidP="00000000" w:rsidRDefault="00000000" w:rsidRPr="00000000" w14:paraId="0000003C">
      <w:pPr>
        <w:numPr>
          <w:ilvl w:val="1"/>
          <w:numId w:val="2"/>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Respuestas de Supabase (registros de tablas, tokens de sesión, URLs de archivos, etc.).</w:t>
        <w:br w:type="textWrapping"/>
      </w:r>
    </w:p>
    <w:p w:rsidR="00000000" w:rsidDel="00000000" w:rsidP="00000000" w:rsidRDefault="00000000" w:rsidRPr="00000000" w14:paraId="0000003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 BACKEND (BaaS – Backend as a Service / Supabase)</w:t>
      </w:r>
    </w:p>
    <w:p w:rsidR="00000000" w:rsidDel="00000000" w:rsidP="00000000" w:rsidRDefault="00000000" w:rsidRPr="00000000" w14:paraId="0000003F">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1.4.1. Autenticación (Auth)</w:t>
      </w:r>
    </w:p>
    <w:p w:rsidR="00000000" w:rsidDel="00000000" w:rsidP="00000000" w:rsidRDefault="00000000" w:rsidRPr="00000000" w14:paraId="00000040">
      <w:pPr>
        <w:numPr>
          <w:ilvl w:val="0"/>
          <w:numId w:val="12"/>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Autenticación (Auth)</w:t>
        <w:br w:type="textWrapping"/>
      </w:r>
    </w:p>
    <w:p w:rsidR="00000000" w:rsidDel="00000000" w:rsidP="00000000" w:rsidRDefault="00000000" w:rsidRPr="00000000" w14:paraId="00000041">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Función principal:</w:t>
        <w:br w:type="textWrapping"/>
      </w:r>
    </w:p>
    <w:p w:rsidR="00000000" w:rsidDel="00000000" w:rsidP="00000000" w:rsidRDefault="00000000" w:rsidRPr="00000000" w14:paraId="00000042">
      <w:pPr>
        <w:numPr>
          <w:ilvl w:val="1"/>
          <w:numId w:val="1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Registro e inicio de sesión de usuarios.</w:t>
        <w:br w:type="textWrapping"/>
      </w:r>
    </w:p>
    <w:p w:rsidR="00000000" w:rsidDel="00000000" w:rsidP="00000000" w:rsidRDefault="00000000" w:rsidRPr="00000000" w14:paraId="00000043">
      <w:pPr>
        <w:numPr>
          <w:ilvl w:val="1"/>
          <w:numId w:val="1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Gestión de roles: Dueño, Cuidador, Veterinario.</w:t>
        <w:br w:type="textWrapping"/>
      </w:r>
    </w:p>
    <w:p w:rsidR="00000000" w:rsidDel="00000000" w:rsidP="00000000" w:rsidRDefault="00000000" w:rsidRPr="00000000" w14:paraId="00000044">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que maneja:</w:t>
        <w:br w:type="textWrapping"/>
      </w:r>
    </w:p>
    <w:p w:rsidR="00000000" w:rsidDel="00000000" w:rsidP="00000000" w:rsidRDefault="00000000" w:rsidRPr="00000000" w14:paraId="00000045">
      <w:pPr>
        <w:numPr>
          <w:ilvl w:val="1"/>
          <w:numId w:val="1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Credenciales (correo, contraseña hasheada).</w:t>
        <w:br w:type="textWrapping"/>
      </w:r>
    </w:p>
    <w:p w:rsidR="00000000" w:rsidDel="00000000" w:rsidP="00000000" w:rsidRDefault="00000000" w:rsidRPr="00000000" w14:paraId="00000046">
      <w:pPr>
        <w:numPr>
          <w:ilvl w:val="1"/>
          <w:numId w:val="1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Tokens de acceso y refresco.</w:t>
        <w:br w:type="textWrapping"/>
      </w:r>
    </w:p>
    <w:p w:rsidR="00000000" w:rsidDel="00000000" w:rsidP="00000000" w:rsidRDefault="00000000" w:rsidRPr="00000000" w14:paraId="00000047">
      <w:pPr>
        <w:numPr>
          <w:ilvl w:val="1"/>
          <w:numId w:val="1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Metadatos de usuario (rol, estado, timestamps de creación/último acceso).</w:t>
        <w:br w:type="textWrapping"/>
      </w:r>
    </w:p>
    <w:p w:rsidR="00000000" w:rsidDel="00000000" w:rsidP="00000000" w:rsidRDefault="00000000" w:rsidRPr="00000000" w14:paraId="00000048">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Relación interna:</w:t>
        <w:br w:type="textWrapping"/>
      </w:r>
    </w:p>
    <w:p w:rsidR="00000000" w:rsidDel="00000000" w:rsidP="00000000" w:rsidRDefault="00000000" w:rsidRPr="00000000" w14:paraId="00000049">
      <w:pPr>
        <w:numPr>
          <w:ilvl w:val="1"/>
          <w:numId w:val="12"/>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 integra con la Base de datos para asociar cada usuario autenticado con su información funcional (mascotas, rutinas, etc.).</w:t>
        <w:br w:type="textWrapping"/>
      </w:r>
    </w:p>
    <w:p w:rsidR="00000000" w:rsidDel="00000000" w:rsidP="00000000" w:rsidRDefault="00000000" w:rsidRPr="00000000" w14:paraId="0000004A">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1.4.2. Base de Datos (PostgreSQL – schema: petcare)</w:t>
      </w:r>
    </w:p>
    <w:p w:rsidR="00000000" w:rsidDel="00000000" w:rsidP="00000000" w:rsidRDefault="00000000" w:rsidRPr="00000000" w14:paraId="0000004B">
      <w:pPr>
        <w:numPr>
          <w:ilvl w:val="0"/>
          <w:numId w:val="6"/>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Base de Datos</w:t>
        <w:br w:type="textWrapping"/>
      </w:r>
    </w:p>
    <w:p w:rsidR="00000000" w:rsidDel="00000000" w:rsidP="00000000" w:rsidRDefault="00000000" w:rsidRPr="00000000" w14:paraId="0000004C">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Tecnología:</w:t>
      </w:r>
      <w:r w:rsidDel="00000000" w:rsidR="00000000" w:rsidRPr="00000000">
        <w:rPr>
          <w:rFonts w:ascii="Calibri" w:cs="Calibri" w:eastAsia="Calibri" w:hAnsi="Calibri"/>
          <w:sz w:val="24"/>
          <w:szCs w:val="24"/>
          <w:rtl w:val="0"/>
        </w:rPr>
        <w:t xml:space="preserve"> PostgreSQL administrado por Supabase.</w:t>
        <w:br w:type="textWrapping"/>
      </w:r>
    </w:p>
    <w:p w:rsidR="00000000" w:rsidDel="00000000" w:rsidP="00000000" w:rsidRDefault="00000000" w:rsidRPr="00000000" w14:paraId="0000004D">
      <w:pPr>
        <w:numPr>
          <w:ilvl w:val="0"/>
          <w:numId w:val="6"/>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Schema principal:</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petcare</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Tablas (ejemplos):</w:t>
        <w:br w:type="textWrapping"/>
      </w:r>
    </w:p>
    <w:p w:rsidR="00000000" w:rsidDel="00000000" w:rsidP="00000000" w:rsidRDefault="00000000" w:rsidRPr="00000000" w14:paraId="0000004F">
      <w:pPr>
        <w:numPr>
          <w:ilvl w:val="1"/>
          <w:numId w:val="6"/>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usuarios</w:t>
      </w:r>
      <w:r w:rsidDel="00000000" w:rsidR="00000000" w:rsidRPr="00000000">
        <w:rPr>
          <w:rFonts w:ascii="Calibri" w:cs="Calibri" w:eastAsia="Calibri" w:hAnsi="Calibri"/>
          <w:sz w:val="24"/>
          <w:szCs w:val="24"/>
          <w:rtl w:val="0"/>
        </w:rPr>
        <w:t xml:space="preserve">: datos del usuario y referencia al usuario de Auth.</w:t>
        <w:br w:type="textWrapping"/>
      </w:r>
    </w:p>
    <w:p w:rsidR="00000000" w:rsidDel="00000000" w:rsidP="00000000" w:rsidRDefault="00000000" w:rsidRPr="00000000" w14:paraId="00000050">
      <w:pPr>
        <w:numPr>
          <w:ilvl w:val="1"/>
          <w:numId w:val="6"/>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mascotas</w:t>
      </w:r>
      <w:r w:rsidDel="00000000" w:rsidR="00000000" w:rsidRPr="00000000">
        <w:rPr>
          <w:rFonts w:ascii="Calibri" w:cs="Calibri" w:eastAsia="Calibri" w:hAnsi="Calibri"/>
          <w:sz w:val="24"/>
          <w:szCs w:val="24"/>
          <w:rtl w:val="0"/>
        </w:rPr>
        <w:t xml:space="preserve">: información de cada mascota (nombre, especie, fecha de nacimiento, dueño, foto, etc.).</w:t>
        <w:br w:type="textWrapping"/>
      </w:r>
    </w:p>
    <w:p w:rsidR="00000000" w:rsidDel="00000000" w:rsidP="00000000" w:rsidRDefault="00000000" w:rsidRPr="00000000" w14:paraId="00000051">
      <w:pPr>
        <w:numPr>
          <w:ilvl w:val="1"/>
          <w:numId w:val="6"/>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historial_clinico</w:t>
      </w:r>
      <w:r w:rsidDel="00000000" w:rsidR="00000000" w:rsidRPr="00000000">
        <w:rPr>
          <w:rFonts w:ascii="Calibri" w:cs="Calibri" w:eastAsia="Calibri" w:hAnsi="Calibri"/>
          <w:sz w:val="24"/>
          <w:szCs w:val="24"/>
          <w:rtl w:val="0"/>
        </w:rPr>
        <w:t xml:space="preserve">: diagnósticos, controles, vacunas, tratamientos.</w:t>
        <w:br w:type="textWrapping"/>
      </w:r>
    </w:p>
    <w:p w:rsidR="00000000" w:rsidDel="00000000" w:rsidP="00000000" w:rsidRDefault="00000000" w:rsidRPr="00000000" w14:paraId="00000052">
      <w:pPr>
        <w:numPr>
          <w:ilvl w:val="1"/>
          <w:numId w:val="6"/>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rutinas</w:t>
      </w:r>
      <w:r w:rsidDel="00000000" w:rsidR="00000000" w:rsidRPr="00000000">
        <w:rPr>
          <w:rFonts w:ascii="Calibri" w:cs="Calibri" w:eastAsia="Calibri" w:hAnsi="Calibri"/>
          <w:sz w:val="24"/>
          <w:szCs w:val="24"/>
          <w:rtl w:val="0"/>
        </w:rPr>
        <w:t xml:space="preserve">: rutinas de alimento, paseo, medicamentos, etc.</w:t>
        <w:br w:type="textWrapping"/>
      </w:r>
    </w:p>
    <w:p w:rsidR="00000000" w:rsidDel="00000000" w:rsidP="00000000" w:rsidRDefault="00000000" w:rsidRPr="00000000" w14:paraId="00000053">
      <w:pPr>
        <w:numPr>
          <w:ilvl w:val="1"/>
          <w:numId w:val="6"/>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permisos</w:t>
      </w:r>
      <w:r w:rsidDel="00000000" w:rsidR="00000000" w:rsidRPr="00000000">
        <w:rPr>
          <w:rFonts w:ascii="Calibri" w:cs="Calibri" w:eastAsia="Calibri" w:hAnsi="Calibri"/>
          <w:sz w:val="24"/>
          <w:szCs w:val="24"/>
          <w:rtl w:val="0"/>
        </w:rPr>
        <w:t xml:space="preserve">: asociación entre usuarios (cuidadores/veterinarios) y mascotas.</w:t>
        <w:br w:type="textWrapping"/>
      </w:r>
    </w:p>
    <w:p w:rsidR="00000000" w:rsidDel="00000000" w:rsidP="00000000" w:rsidRDefault="00000000" w:rsidRPr="00000000" w14:paraId="00000054">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Políticas:</w:t>
        <w:br w:type="textWrapping"/>
      </w:r>
    </w:p>
    <w:p w:rsidR="00000000" w:rsidDel="00000000" w:rsidP="00000000" w:rsidRDefault="00000000" w:rsidRPr="00000000" w14:paraId="00000055">
      <w:pPr>
        <w:numPr>
          <w:ilvl w:val="1"/>
          <w:numId w:val="6"/>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RLS (Row Level Security) según rol y permisos, para asegurar que cada usuario solo vea los datos que le corresponden.</w:t>
        <w:br w:type="textWrapping"/>
      </w:r>
    </w:p>
    <w:p w:rsidR="00000000" w:rsidDel="00000000" w:rsidP="00000000" w:rsidRDefault="00000000" w:rsidRPr="00000000" w14:paraId="00000056">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1.4.3. Almacenamiento (Storage)</w:t>
      </w:r>
    </w:p>
    <w:p w:rsidR="00000000" w:rsidDel="00000000" w:rsidP="00000000" w:rsidRDefault="00000000" w:rsidRPr="00000000" w14:paraId="00000057">
      <w:pPr>
        <w:numPr>
          <w:ilvl w:val="0"/>
          <w:numId w:val="16"/>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Almacenamiento (Storage)</w:t>
        <w:br w:type="textWrapping"/>
      </w:r>
    </w:p>
    <w:p w:rsidR="00000000" w:rsidDel="00000000" w:rsidP="00000000" w:rsidRDefault="00000000" w:rsidRPr="00000000" w14:paraId="00000058">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Función principal:</w:t>
        <w:br w:type="textWrapping"/>
      </w:r>
    </w:p>
    <w:p w:rsidR="00000000" w:rsidDel="00000000" w:rsidP="00000000" w:rsidRDefault="00000000" w:rsidRPr="00000000" w14:paraId="00000059">
      <w:pPr>
        <w:numPr>
          <w:ilvl w:val="1"/>
          <w:numId w:val="16"/>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Guardar archivos binarios asociados a las entidades de la BD.</w:t>
        <w:br w:type="textWrapping"/>
      </w:r>
    </w:p>
    <w:p w:rsidR="00000000" w:rsidDel="00000000" w:rsidP="00000000" w:rsidRDefault="00000000" w:rsidRPr="00000000" w14:paraId="0000005A">
      <w:pPr>
        <w:numPr>
          <w:ilvl w:val="0"/>
          <w:numId w:val="1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que maneja:</w:t>
        <w:br w:type="textWrapping"/>
      </w:r>
    </w:p>
    <w:p w:rsidR="00000000" w:rsidDel="00000000" w:rsidP="00000000" w:rsidRDefault="00000000" w:rsidRPr="00000000" w14:paraId="0000005B">
      <w:pPr>
        <w:numPr>
          <w:ilvl w:val="1"/>
          <w:numId w:val="16"/>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Fotos de perfil de mascotas.</w:t>
        <w:br w:type="textWrapping"/>
      </w:r>
    </w:p>
    <w:p w:rsidR="00000000" w:rsidDel="00000000" w:rsidP="00000000" w:rsidRDefault="00000000" w:rsidRPr="00000000" w14:paraId="0000005C">
      <w:pPr>
        <w:numPr>
          <w:ilvl w:val="1"/>
          <w:numId w:val="16"/>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Documentos médicos (recetas, exámenes, certificados).</w:t>
        <w:br w:type="textWrapping"/>
      </w:r>
    </w:p>
    <w:p w:rsidR="00000000" w:rsidDel="00000000" w:rsidP="00000000" w:rsidRDefault="00000000" w:rsidRPr="00000000" w14:paraId="0000005D">
      <w:pPr>
        <w:numPr>
          <w:ilvl w:val="1"/>
          <w:numId w:val="16"/>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Otros archivos adjuntos que se referencian desde la BD mediante URLs.</w:t>
        <w:br w:type="textWrapping"/>
      </w:r>
    </w:p>
    <w:p w:rsidR="00000000" w:rsidDel="00000000" w:rsidP="00000000" w:rsidRDefault="00000000" w:rsidRPr="00000000" w14:paraId="0000005E">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1.4.4. Edge Functions</w:t>
      </w:r>
    </w:p>
    <w:p w:rsidR="00000000" w:rsidDel="00000000" w:rsidP="00000000" w:rsidRDefault="00000000" w:rsidRPr="00000000" w14:paraId="0000005F">
      <w:pPr>
        <w:numPr>
          <w:ilvl w:val="0"/>
          <w:numId w:val="5"/>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Edge Functions (Gestión de alertas)</w:t>
        <w:br w:type="textWrapping"/>
      </w:r>
    </w:p>
    <w:p w:rsidR="00000000" w:rsidDel="00000000" w:rsidP="00000000" w:rsidRDefault="00000000" w:rsidRPr="00000000" w14:paraId="00000060">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Función principal:</w:t>
        <w:br w:type="textWrapping"/>
      </w:r>
    </w:p>
    <w:p w:rsidR="00000000" w:rsidDel="00000000" w:rsidP="00000000" w:rsidRDefault="00000000" w:rsidRPr="00000000" w14:paraId="00000061">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Ejecutar lógica de negocio en el servidor, cercana al dato, de manera programable.</w:t>
        <w:br w:type="textWrapping"/>
      </w:r>
    </w:p>
    <w:p w:rsidR="00000000" w:rsidDel="00000000" w:rsidP="00000000" w:rsidRDefault="00000000" w:rsidRPr="00000000" w14:paraId="00000062">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Automatizar tareas como generación y envío de alertas.</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Funciones definidas (ejemplos):</w:t>
        <w:br w:type="textWrapping"/>
      </w:r>
    </w:p>
    <w:p w:rsidR="00000000" w:rsidDel="00000000" w:rsidP="00000000" w:rsidRDefault="00000000" w:rsidRPr="00000000" w14:paraId="00000064">
      <w:pPr>
        <w:numPr>
          <w:ilvl w:val="1"/>
          <w:numId w:val="5"/>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generate-alerts</w:t>
      </w:r>
      <w:r w:rsidDel="00000000" w:rsidR="00000000" w:rsidRPr="00000000">
        <w:rPr>
          <w:rFonts w:ascii="Calibri" w:cs="Calibri" w:eastAsia="Calibri" w:hAnsi="Calibri"/>
          <w:sz w:val="24"/>
          <w:szCs w:val="24"/>
          <w:rtl w:val="0"/>
        </w:rPr>
        <w:t xml:space="preserve">: revisa las rutinas y eventos programados en la BD y crea alertas pendientes.</w:t>
        <w:br w:type="textWrapping"/>
      </w:r>
    </w:p>
    <w:p w:rsidR="00000000" w:rsidDel="00000000" w:rsidP="00000000" w:rsidRDefault="00000000" w:rsidRPr="00000000" w14:paraId="00000065">
      <w:pPr>
        <w:numPr>
          <w:ilvl w:val="1"/>
          <w:numId w:val="5"/>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send-alerts</w:t>
      </w:r>
      <w:r w:rsidDel="00000000" w:rsidR="00000000" w:rsidRPr="00000000">
        <w:rPr>
          <w:rFonts w:ascii="Calibri" w:cs="Calibri" w:eastAsia="Calibri" w:hAnsi="Calibri"/>
          <w:sz w:val="24"/>
          <w:szCs w:val="24"/>
          <w:rtl w:val="0"/>
        </w:rPr>
        <w:t xml:space="preserve">: toma las alertas pendientes y dispara el envío de notificaciones por correo (vía servicio externo).</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que maneja:</w:t>
        <w:br w:type="textWrapping"/>
      </w:r>
    </w:p>
    <w:p w:rsidR="00000000" w:rsidDel="00000000" w:rsidP="00000000" w:rsidRDefault="00000000" w:rsidRPr="00000000" w14:paraId="00000067">
      <w:pPr>
        <w:numPr>
          <w:ilvl w:val="1"/>
          <w:numId w:val="5"/>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Lectura/escritura en las tablas de rutinas, alertas, historial, etc.</w:t>
        <w:br w:type="textWrapping"/>
      </w:r>
    </w:p>
    <w:p w:rsidR="00000000" w:rsidDel="00000000" w:rsidP="00000000" w:rsidRDefault="00000000" w:rsidRPr="00000000" w14:paraId="00000068">
      <w:pPr>
        <w:numPr>
          <w:ilvl w:val="1"/>
          <w:numId w:val="5"/>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Uso de claves/API para conectarse a servicios externos como Resend.</w:t>
        <w:br w:type="textWrapping"/>
      </w:r>
    </w:p>
    <w:p w:rsidR="00000000" w:rsidDel="00000000" w:rsidP="00000000" w:rsidRDefault="00000000" w:rsidRPr="00000000" w14:paraId="00000069">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1.5. Servicios Externos / Notificaciones</w:t>
      </w:r>
    </w:p>
    <w:p w:rsidR="00000000" w:rsidDel="00000000" w:rsidP="00000000" w:rsidRDefault="00000000" w:rsidRPr="00000000" w14:paraId="0000006A">
      <w:pPr>
        <w:numPr>
          <w:ilvl w:val="0"/>
          <w:numId w:val="21"/>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Nombre:</w:t>
      </w:r>
      <w:r w:rsidDel="00000000" w:rsidR="00000000" w:rsidRPr="00000000">
        <w:rPr>
          <w:rFonts w:ascii="Calibri" w:cs="Calibri" w:eastAsia="Calibri" w:hAnsi="Calibri"/>
          <w:sz w:val="24"/>
          <w:szCs w:val="24"/>
          <w:rtl w:val="0"/>
        </w:rPr>
        <w:t xml:space="preserve"> Servicios Externos / Notificaciones</w:t>
        <w:br w:type="textWrapping"/>
      </w:r>
    </w:p>
    <w:p w:rsidR="00000000" w:rsidDel="00000000" w:rsidP="00000000" w:rsidRDefault="00000000" w:rsidRPr="00000000" w14:paraId="0000006B">
      <w:pPr>
        <w:numPr>
          <w:ilvl w:val="0"/>
          <w:numId w:val="21"/>
        </w:numPr>
        <w:spacing w:after="0" w:afterAutospacing="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Ejemplo de servicio:</w:t>
      </w:r>
      <w:r w:rsidDel="00000000" w:rsidR="00000000" w:rsidRPr="00000000">
        <w:rPr>
          <w:rFonts w:ascii="Calibri" w:cs="Calibri" w:eastAsia="Calibri" w:hAnsi="Calibri"/>
          <w:sz w:val="24"/>
          <w:szCs w:val="24"/>
          <w:rtl w:val="0"/>
        </w:rPr>
        <w:t xml:space="preserve"> Resend (envío de correos electrónicos automáticos).</w:t>
        <w:br w:type="textWrapping"/>
      </w:r>
    </w:p>
    <w:p w:rsidR="00000000" w:rsidDel="00000000" w:rsidP="00000000" w:rsidRDefault="00000000" w:rsidRPr="00000000" w14:paraId="0000006C">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Función principal:</w:t>
        <w:br w:type="textWrapping"/>
      </w:r>
    </w:p>
    <w:p w:rsidR="00000000" w:rsidDel="00000000" w:rsidP="00000000" w:rsidRDefault="00000000" w:rsidRPr="00000000" w14:paraId="0000006D">
      <w:pPr>
        <w:numPr>
          <w:ilvl w:val="1"/>
          <w:numId w:val="2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Enviar correos electrónicos transaccionales y de alerta a los usuarios (recordatorios de vacunas, rutinas, gastos, etc.).</w:t>
        <w:br w:type="textWrapping"/>
      </w:r>
    </w:p>
    <w:p w:rsidR="00000000" w:rsidDel="00000000" w:rsidP="00000000" w:rsidRDefault="00000000" w:rsidRPr="00000000" w14:paraId="0000006E">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Datos que maneja:</w:t>
        <w:br w:type="textWrapping"/>
      </w:r>
    </w:p>
    <w:p w:rsidR="00000000" w:rsidDel="00000000" w:rsidP="00000000" w:rsidRDefault="00000000" w:rsidRPr="00000000" w14:paraId="0000006F">
      <w:pPr>
        <w:numPr>
          <w:ilvl w:val="1"/>
          <w:numId w:val="2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Dirección de correo del usuario.</w:t>
        <w:br w:type="textWrapping"/>
      </w:r>
    </w:p>
    <w:p w:rsidR="00000000" w:rsidDel="00000000" w:rsidP="00000000" w:rsidRDefault="00000000" w:rsidRPr="00000000" w14:paraId="00000070">
      <w:pPr>
        <w:numPr>
          <w:ilvl w:val="1"/>
          <w:numId w:val="21"/>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Contenido del mensaje (asunto, cuerpo, enlaces a la aplicación, etc.).</w:t>
        <w:br w:type="textWrapping"/>
      </w:r>
    </w:p>
    <w:p w:rsidR="00000000" w:rsidDel="00000000" w:rsidP="00000000" w:rsidRDefault="00000000" w:rsidRPr="00000000" w14:paraId="00000071">
      <w:pPr>
        <w:numPr>
          <w:ilvl w:val="0"/>
          <w:numId w:val="2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Relación con el sistema:</w:t>
        <w:br w:type="textWrapping"/>
      </w:r>
    </w:p>
    <w:p w:rsidR="00000000" w:rsidDel="00000000" w:rsidP="00000000" w:rsidRDefault="00000000" w:rsidRPr="00000000" w14:paraId="00000072">
      <w:pPr>
        <w:numPr>
          <w:ilvl w:val="1"/>
          <w:numId w:val="21"/>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invocado por las Edge Functions cuando se debe enviar una notificación.</w:t>
        <w:br w:type="textWrapping"/>
      </w:r>
    </w:p>
    <w:p w:rsidR="00000000" w:rsidDel="00000000" w:rsidP="00000000" w:rsidRDefault="00000000" w:rsidRPr="00000000" w14:paraId="0000007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keepNext w:val="0"/>
        <w:keepLines w:val="0"/>
        <w:spacing w:after="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Relaciones entre componentes (flechas del diagrama)</w:t>
      </w:r>
    </w:p>
    <w:p w:rsidR="00000000" w:rsidDel="00000000" w:rsidP="00000000" w:rsidRDefault="00000000" w:rsidRPr="00000000" w14:paraId="0000007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 esta sección se explican las flechas, incluyendo aquellas que en el esquema no tienen texto.</w:t>
      </w:r>
    </w:p>
    <w:p w:rsidR="00000000" w:rsidDel="00000000" w:rsidP="00000000" w:rsidRDefault="00000000" w:rsidRPr="00000000" w14:paraId="00000076">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2.1. Usuario ↔ Frontend</w:t>
      </w:r>
    </w:p>
    <w:p w:rsidR="00000000" w:rsidDel="00000000" w:rsidP="00000000" w:rsidRDefault="00000000" w:rsidRPr="00000000" w14:paraId="00000077">
      <w:pPr>
        <w:numPr>
          <w:ilvl w:val="0"/>
          <w:numId w:val="9"/>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 de relación:</w:t>
      </w:r>
      <w:r w:rsidDel="00000000" w:rsidR="00000000" w:rsidRPr="00000000">
        <w:rPr>
          <w:rFonts w:ascii="Calibri" w:cs="Calibri" w:eastAsia="Calibri" w:hAnsi="Calibri"/>
          <w:sz w:val="24"/>
          <w:szCs w:val="24"/>
          <w:rtl w:val="0"/>
        </w:rPr>
        <w:t xml:space="preserve"> Interacción directa a través del navegador.</w:t>
        <w:br w:type="textWrapping"/>
      </w:r>
    </w:p>
    <w:p w:rsidR="00000000" w:rsidDel="00000000" w:rsidP="00000000" w:rsidRDefault="00000000" w:rsidRPr="00000000" w14:paraId="00000078">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Sentido de la comunicación:</w:t>
        <w:br w:type="textWrapping"/>
      </w:r>
    </w:p>
    <w:p w:rsidR="00000000" w:rsidDel="00000000" w:rsidP="00000000" w:rsidRDefault="00000000" w:rsidRPr="00000000" w14:paraId="00000079">
      <w:pPr>
        <w:numPr>
          <w:ilvl w:val="1"/>
          <w:numId w:val="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Usuario → Frontend: envía acciones (clics, formularios, cambios de vista).</w:t>
        <w:br w:type="textWrapping"/>
      </w:r>
    </w:p>
    <w:p w:rsidR="00000000" w:rsidDel="00000000" w:rsidP="00000000" w:rsidRDefault="00000000" w:rsidRPr="00000000" w14:paraId="0000007A">
      <w:pPr>
        <w:numPr>
          <w:ilvl w:val="1"/>
          <w:numId w:val="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 → Usuario: muestra pantallas, mensajes de error, confirmaciones, dashboards.</w:t>
        <w:br w:type="textWrapping"/>
      </w:r>
    </w:p>
    <w:p w:rsidR="00000000" w:rsidDel="00000000" w:rsidP="00000000" w:rsidRDefault="00000000" w:rsidRPr="00000000" w14:paraId="0000007B">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7C">
      <w:pPr>
        <w:numPr>
          <w:ilvl w:val="1"/>
          <w:numId w:val="9"/>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 la capa donde el usuario “ve” y controla el sistema PetCare.</w:t>
        <w:br w:type="textWrapping"/>
      </w:r>
    </w:p>
    <w:p w:rsidR="00000000" w:rsidDel="00000000" w:rsidP="00000000" w:rsidRDefault="00000000" w:rsidRPr="00000000" w14:paraId="0000007D">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2.2. Usuario ↔ Servicios Externos / Notificaciones</w:t>
      </w:r>
    </w:p>
    <w:p w:rsidR="00000000" w:rsidDel="00000000" w:rsidP="00000000" w:rsidRDefault="00000000" w:rsidRPr="00000000" w14:paraId="0000007E">
      <w:pPr>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(Relación que aparece sin texto en el diagrama)</w:t>
      </w:r>
    </w:p>
    <w:p w:rsidR="00000000" w:rsidDel="00000000" w:rsidP="00000000" w:rsidRDefault="00000000" w:rsidRPr="00000000" w14:paraId="0000007F">
      <w:pPr>
        <w:numPr>
          <w:ilvl w:val="0"/>
          <w:numId w:val="22"/>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 de relación:</w:t>
      </w:r>
      <w:r w:rsidDel="00000000" w:rsidR="00000000" w:rsidRPr="00000000">
        <w:rPr>
          <w:rFonts w:ascii="Calibri" w:cs="Calibri" w:eastAsia="Calibri" w:hAnsi="Calibri"/>
          <w:sz w:val="24"/>
          <w:szCs w:val="24"/>
          <w:rtl w:val="0"/>
        </w:rPr>
        <w:t xml:space="preserve"> Comunicación indirecta.</w:t>
        <w:br w:type="textWrapping"/>
      </w:r>
    </w:p>
    <w:p w:rsidR="00000000" w:rsidDel="00000000" w:rsidP="00000000" w:rsidRDefault="00000000" w:rsidRPr="00000000" w14:paraId="00000080">
      <w:pPr>
        <w:numPr>
          <w:ilvl w:val="0"/>
          <w:numId w:val="2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Sentido de la comunicación:</w:t>
        <w:br w:type="textWrapping"/>
      </w:r>
    </w:p>
    <w:p w:rsidR="00000000" w:rsidDel="00000000" w:rsidP="00000000" w:rsidRDefault="00000000" w:rsidRPr="00000000" w14:paraId="00000081">
      <w:pPr>
        <w:numPr>
          <w:ilvl w:val="1"/>
          <w:numId w:val="22"/>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Servicios Externos → Usuario: envían correos electrónicos con alertas y recordatorios.</w:t>
        <w:br w:type="textWrapping"/>
      </w:r>
    </w:p>
    <w:p w:rsidR="00000000" w:rsidDel="00000000" w:rsidP="00000000" w:rsidRDefault="00000000" w:rsidRPr="00000000" w14:paraId="00000082">
      <w:pPr>
        <w:numPr>
          <w:ilvl w:val="0"/>
          <w:numId w:val="2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83">
      <w:pPr>
        <w:numPr>
          <w:ilvl w:val="1"/>
          <w:numId w:val="22"/>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Permitir que el usuario reciba información relevante incluso cuando no está dentro de la aplicación (recordatorios de vacunas, rutinas, etc.).</w:t>
        <w:br w:type="textWrapping"/>
      </w:r>
    </w:p>
    <w:p w:rsidR="00000000" w:rsidDel="00000000" w:rsidP="00000000" w:rsidRDefault="00000000" w:rsidRPr="00000000" w14:paraId="00000084">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2.3. Frontend ↔ API REST / SDK</w:t>
      </w:r>
    </w:p>
    <w:p w:rsidR="00000000" w:rsidDel="00000000" w:rsidP="00000000" w:rsidRDefault="00000000" w:rsidRPr="00000000" w14:paraId="00000085">
      <w:pPr>
        <w:numPr>
          <w:ilvl w:val="0"/>
          <w:numId w:val="10"/>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 de relación:</w:t>
      </w:r>
      <w:r w:rsidDel="00000000" w:rsidR="00000000" w:rsidRPr="00000000">
        <w:rPr>
          <w:rFonts w:ascii="Calibri" w:cs="Calibri" w:eastAsia="Calibri" w:hAnsi="Calibri"/>
          <w:sz w:val="24"/>
          <w:szCs w:val="24"/>
          <w:rtl w:val="0"/>
        </w:rPr>
        <w:t xml:space="preserve"> Peticiones HTTP (GET / POST / PUT / DELETE) en formato JSON.</w:t>
        <w:br w:type="textWrapping"/>
      </w:r>
    </w:p>
    <w:p w:rsidR="00000000" w:rsidDel="00000000" w:rsidP="00000000" w:rsidRDefault="00000000" w:rsidRPr="00000000" w14:paraId="00000086">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Sentido de la comunicación:</w:t>
        <w:br w:type="textWrapping"/>
      </w:r>
    </w:p>
    <w:p w:rsidR="00000000" w:rsidDel="00000000" w:rsidP="00000000" w:rsidRDefault="00000000" w:rsidRPr="00000000" w14:paraId="00000087">
      <w:pPr>
        <w:numPr>
          <w:ilvl w:val="1"/>
          <w:numId w:val="10"/>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Frontend → API/SDK: solicita operaciones CRUD (crear, leer, actualizar, eliminar) sobre usuarios, mascotas, rutinas, historial, etc.</w:t>
        <w:br w:type="textWrapping"/>
      </w:r>
    </w:p>
    <w:p w:rsidR="00000000" w:rsidDel="00000000" w:rsidP="00000000" w:rsidRDefault="00000000" w:rsidRPr="00000000" w14:paraId="00000088">
      <w:pPr>
        <w:numPr>
          <w:ilvl w:val="1"/>
          <w:numId w:val="10"/>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API/SDK → Frontend: responde con datos o mensajes de error en JSON.</w:t>
        <w:br w:type="textWrapping"/>
      </w:r>
    </w:p>
    <w:p w:rsidR="00000000" w:rsidDel="00000000" w:rsidP="00000000" w:rsidRDefault="00000000" w:rsidRPr="00000000" w14:paraId="00000089">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8A">
      <w:pPr>
        <w:numPr>
          <w:ilvl w:val="1"/>
          <w:numId w:val="10"/>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Desacoplar la lógica de presentación (Frontend) de la gestión de datos (Supabase).</w:t>
      </w:r>
    </w:p>
    <w:p w:rsidR="00000000" w:rsidDel="00000000" w:rsidP="00000000" w:rsidRDefault="00000000" w:rsidRPr="00000000" w14:paraId="0000008B">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 API REST / SDK ↔ Backend (Supabase)</w:t>
      </w:r>
    </w:p>
    <w:p w:rsidR="00000000" w:rsidDel="00000000" w:rsidP="00000000" w:rsidRDefault="00000000" w:rsidRPr="00000000" w14:paraId="0000008C">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Tipo de relación:</w:t>
        <w:br w:type="textWrapping"/>
      </w:r>
    </w:p>
    <w:p w:rsidR="00000000" w:rsidDel="00000000" w:rsidP="00000000" w:rsidRDefault="00000000" w:rsidRPr="00000000" w14:paraId="0000008D">
      <w:pPr>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Llamadas a los servicios internos de Supabase (Auth, PostgreSQL, Storage, Edge Functions).</w:t>
        <w:br w:type="textWrapping"/>
      </w:r>
    </w:p>
    <w:p w:rsidR="00000000" w:rsidDel="00000000" w:rsidP="00000000" w:rsidRDefault="00000000" w:rsidRPr="00000000" w14:paraId="0000008E">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Sentido de la comunicación:</w:t>
        <w:br w:type="textWrapping"/>
      </w:r>
    </w:p>
    <w:p w:rsidR="00000000" w:rsidDel="00000000" w:rsidP="00000000" w:rsidRDefault="00000000" w:rsidRPr="00000000" w14:paraId="0000008F">
      <w:pPr>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API/SDK → Auth: registro/inicio de sesión, verificación de tokens.</w:t>
        <w:br w:type="textWrapping"/>
      </w:r>
    </w:p>
    <w:p w:rsidR="00000000" w:rsidDel="00000000" w:rsidP="00000000" w:rsidRDefault="00000000" w:rsidRPr="00000000" w14:paraId="00000090">
      <w:pPr>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API/SDK → BD: consultas y modificaciones de tablas.</w:t>
        <w:br w:type="textWrapping"/>
      </w:r>
    </w:p>
    <w:p w:rsidR="00000000" w:rsidDel="00000000" w:rsidP="00000000" w:rsidRDefault="00000000" w:rsidRPr="00000000" w14:paraId="00000091">
      <w:pPr>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API/SDK → Storage: subida y lectura de archivos.</w:t>
        <w:br w:type="textWrapping"/>
      </w:r>
    </w:p>
    <w:p w:rsidR="00000000" w:rsidDel="00000000" w:rsidP="00000000" w:rsidRDefault="00000000" w:rsidRPr="00000000" w14:paraId="00000092">
      <w:pPr>
        <w:numPr>
          <w:ilvl w:val="1"/>
          <w:numId w:val="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API/SDK → Edge Functions: ejecución de funciones server-side cuando se requiera.</w:t>
        <w:br w:type="textWrapping"/>
      </w:r>
    </w:p>
    <w:p w:rsidR="00000000" w:rsidDel="00000000" w:rsidP="00000000" w:rsidRDefault="00000000" w:rsidRPr="00000000" w14:paraId="00000093">
      <w:pPr>
        <w:numPr>
          <w:ilvl w:val="1"/>
          <w:numId w:val="3"/>
        </w:numPr>
        <w:spacing w:after="0" w:afterAutospacing="0" w:before="0" w:beforeAutospacing="0" w:lineRule="auto"/>
        <w:ind w:left="1440" w:hanging="360"/>
        <w:rPr>
          <w:rFonts w:ascii="Calibri" w:cs="Calibri" w:eastAsia="Calibri" w:hAnsi="Calibri"/>
          <w:sz w:val="24"/>
          <w:szCs w:val="24"/>
          <w:u w:val="none"/>
        </w:rPr>
      </w:pPr>
      <w:r w:rsidDel="00000000" w:rsidR="00000000" w:rsidRPr="00000000">
        <w:rPr>
          <w:rtl w:val="0"/>
        </w:rPr>
      </w:r>
    </w:p>
    <w:p w:rsidR="00000000" w:rsidDel="00000000" w:rsidP="00000000" w:rsidRDefault="00000000" w:rsidRPr="00000000" w14:paraId="00000094">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95">
      <w:pPr>
        <w:numPr>
          <w:ilvl w:val="1"/>
          <w:numId w:val="3"/>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Centralizar la interacción del Frontend con todos los servicios del Backend usando un mismo SDK.</w:t>
        <w:br w:type="textWrapping"/>
      </w:r>
    </w:p>
    <w:p w:rsidR="00000000" w:rsidDel="00000000" w:rsidP="00000000" w:rsidRDefault="00000000" w:rsidRPr="00000000" w14:paraId="00000096">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 Relaciones internas en el Backend</w:t>
      </w:r>
    </w:p>
    <w:p w:rsidR="00000000" w:rsidDel="00000000" w:rsidP="00000000" w:rsidRDefault="00000000" w:rsidRPr="00000000" w14:paraId="00000097">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2.5.1. Auth ↔ Base de Datos</w:t>
      </w:r>
    </w:p>
    <w:p w:rsidR="00000000" w:rsidDel="00000000" w:rsidP="00000000" w:rsidRDefault="00000000" w:rsidRPr="00000000" w14:paraId="00000098">
      <w:pPr>
        <w:numPr>
          <w:ilvl w:val="0"/>
          <w:numId w:val="11"/>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 de relación:</w:t>
      </w:r>
      <w:r w:rsidDel="00000000" w:rsidR="00000000" w:rsidRPr="00000000">
        <w:rPr>
          <w:rFonts w:ascii="Calibri" w:cs="Calibri" w:eastAsia="Calibri" w:hAnsi="Calibri"/>
          <w:sz w:val="24"/>
          <w:szCs w:val="24"/>
          <w:rtl w:val="0"/>
        </w:rPr>
        <w:t xml:space="preserve"> Referencial.</w:t>
        <w:br w:type="textWrapping"/>
      </w:r>
    </w:p>
    <w:p w:rsidR="00000000" w:rsidDel="00000000" w:rsidP="00000000" w:rsidRDefault="00000000" w:rsidRPr="00000000" w14:paraId="00000099">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Ejemplo:</w:t>
        <w:br w:type="textWrapping"/>
      </w:r>
    </w:p>
    <w:p w:rsidR="00000000" w:rsidDel="00000000" w:rsidP="00000000" w:rsidRDefault="00000000" w:rsidRPr="00000000" w14:paraId="0000009A">
      <w:pPr>
        <w:numPr>
          <w:ilvl w:val="1"/>
          <w:numId w:val="11"/>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Cada registro de </w:t>
      </w:r>
      <w:r w:rsidDel="00000000" w:rsidR="00000000" w:rsidRPr="00000000">
        <w:rPr>
          <w:rFonts w:ascii="Calibri" w:cs="Calibri" w:eastAsia="Calibri" w:hAnsi="Calibri"/>
          <w:sz w:val="24"/>
          <w:szCs w:val="24"/>
          <w:rtl w:val="0"/>
        </w:rPr>
        <w:t xml:space="preserve">usuarios</w:t>
      </w:r>
      <w:r w:rsidDel="00000000" w:rsidR="00000000" w:rsidRPr="00000000">
        <w:rPr>
          <w:rFonts w:ascii="Calibri" w:cs="Calibri" w:eastAsia="Calibri" w:hAnsi="Calibri"/>
          <w:sz w:val="24"/>
          <w:szCs w:val="24"/>
          <w:rtl w:val="0"/>
        </w:rPr>
        <w:t xml:space="preserve"> en el schema </w:t>
      </w:r>
      <w:r w:rsidDel="00000000" w:rsidR="00000000" w:rsidRPr="00000000">
        <w:rPr>
          <w:rFonts w:ascii="Calibri" w:cs="Calibri" w:eastAsia="Calibri" w:hAnsi="Calibri"/>
          <w:sz w:val="24"/>
          <w:szCs w:val="24"/>
          <w:rtl w:val="0"/>
        </w:rPr>
        <w:t xml:space="preserve">petcare</w:t>
      </w:r>
      <w:r w:rsidDel="00000000" w:rsidR="00000000" w:rsidRPr="00000000">
        <w:rPr>
          <w:rFonts w:ascii="Calibri" w:cs="Calibri" w:eastAsia="Calibri" w:hAnsi="Calibri"/>
          <w:sz w:val="24"/>
          <w:szCs w:val="24"/>
          <w:rtl w:val="0"/>
        </w:rPr>
        <w:t xml:space="preserve"> referencia al usuario de Auth (por ID o UUID).</w:t>
        <w:br w:type="textWrapping"/>
      </w:r>
    </w:p>
    <w:p w:rsidR="00000000" w:rsidDel="00000000" w:rsidP="00000000" w:rsidRDefault="00000000" w:rsidRPr="00000000" w14:paraId="0000009B">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9C">
      <w:pPr>
        <w:numPr>
          <w:ilvl w:val="1"/>
          <w:numId w:val="11"/>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Separar la identidad/autenticación (Auth) de los datos de negocio (usuario como dueño/cuidador/veterinario).</w:t>
        <w:br w:type="textWrapping"/>
      </w:r>
    </w:p>
    <w:p w:rsidR="00000000" w:rsidDel="00000000" w:rsidP="00000000" w:rsidRDefault="00000000" w:rsidRPr="00000000" w14:paraId="0000009D">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2.5.2. Base de Datos ↔ Storage</w:t>
      </w:r>
    </w:p>
    <w:p w:rsidR="00000000" w:rsidDel="00000000" w:rsidP="00000000" w:rsidRDefault="00000000" w:rsidRPr="00000000" w14:paraId="0000009E">
      <w:pPr>
        <w:numPr>
          <w:ilvl w:val="0"/>
          <w:numId w:val="17"/>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 de relación:</w:t>
      </w:r>
      <w:r w:rsidDel="00000000" w:rsidR="00000000" w:rsidRPr="00000000">
        <w:rPr>
          <w:rFonts w:ascii="Calibri" w:cs="Calibri" w:eastAsia="Calibri" w:hAnsi="Calibri"/>
          <w:sz w:val="24"/>
          <w:szCs w:val="24"/>
          <w:rtl w:val="0"/>
        </w:rPr>
        <w:t xml:space="preserve"> Lógica / referencial.</w:t>
        <w:br w:type="textWrapping"/>
      </w:r>
    </w:p>
    <w:p w:rsidR="00000000" w:rsidDel="00000000" w:rsidP="00000000" w:rsidRDefault="00000000" w:rsidRPr="00000000" w14:paraId="0000009F">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Ejemplo:</w:t>
        <w:br w:type="textWrapping"/>
      </w:r>
    </w:p>
    <w:p w:rsidR="00000000" w:rsidDel="00000000" w:rsidP="00000000" w:rsidRDefault="00000000" w:rsidRPr="00000000" w14:paraId="000000A0">
      <w:pPr>
        <w:numPr>
          <w:ilvl w:val="1"/>
          <w:numId w:val="17"/>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La tabla </w:t>
      </w:r>
      <w:r w:rsidDel="00000000" w:rsidR="00000000" w:rsidRPr="00000000">
        <w:rPr>
          <w:rFonts w:ascii="Calibri" w:cs="Calibri" w:eastAsia="Calibri" w:hAnsi="Calibri"/>
          <w:sz w:val="24"/>
          <w:szCs w:val="24"/>
          <w:rtl w:val="0"/>
        </w:rPr>
        <w:t xml:space="preserve">mascotas</w:t>
      </w:r>
      <w:r w:rsidDel="00000000" w:rsidR="00000000" w:rsidRPr="00000000">
        <w:rPr>
          <w:rFonts w:ascii="Calibri" w:cs="Calibri" w:eastAsia="Calibri" w:hAnsi="Calibri"/>
          <w:sz w:val="24"/>
          <w:szCs w:val="24"/>
          <w:rtl w:val="0"/>
        </w:rPr>
        <w:t xml:space="preserve"> puede tener un campo </w:t>
      </w:r>
      <w:r w:rsidDel="00000000" w:rsidR="00000000" w:rsidRPr="00000000">
        <w:rPr>
          <w:rFonts w:ascii="Calibri" w:cs="Calibri" w:eastAsia="Calibri" w:hAnsi="Calibri"/>
          <w:sz w:val="24"/>
          <w:szCs w:val="24"/>
          <w:rtl w:val="0"/>
        </w:rPr>
        <w:t xml:space="preserve">foto_url</w:t>
      </w:r>
      <w:r w:rsidDel="00000000" w:rsidR="00000000" w:rsidRPr="00000000">
        <w:rPr>
          <w:rFonts w:ascii="Calibri" w:cs="Calibri" w:eastAsia="Calibri" w:hAnsi="Calibri"/>
          <w:sz w:val="24"/>
          <w:szCs w:val="24"/>
          <w:rtl w:val="0"/>
        </w:rPr>
        <w:t xml:space="preserve"> que apunta al archivo almacenado en Storage.</w:t>
        <w:br w:type="textWrapping"/>
      </w:r>
    </w:p>
    <w:p w:rsidR="00000000" w:rsidDel="00000000" w:rsidP="00000000" w:rsidRDefault="00000000" w:rsidRPr="00000000" w14:paraId="000000A1">
      <w:pPr>
        <w:numPr>
          <w:ilvl w:val="0"/>
          <w:numId w:val="1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A2">
      <w:pPr>
        <w:numPr>
          <w:ilvl w:val="1"/>
          <w:numId w:val="17"/>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Mantener la BD ligera (solo guarda rutas/URLs) y dejar los archivos binarios en un sistema optimizado para ello.</w:t>
        <w:br w:type="textWrapping"/>
      </w:r>
    </w:p>
    <w:p w:rsidR="00000000" w:rsidDel="00000000" w:rsidP="00000000" w:rsidRDefault="00000000" w:rsidRPr="00000000" w14:paraId="000000A3">
      <w:pPr>
        <w:keepNext w:val="0"/>
        <w:keepLines w:val="0"/>
        <w:spacing w:after="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2.5.3. Base de Datos ↔ Edge Functions</w:t>
      </w:r>
    </w:p>
    <w:p w:rsidR="00000000" w:rsidDel="00000000" w:rsidP="00000000" w:rsidRDefault="00000000" w:rsidRPr="00000000" w14:paraId="000000A4">
      <w:pPr>
        <w:numPr>
          <w:ilvl w:val="0"/>
          <w:numId w:val="7"/>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 de relación:</w:t>
      </w:r>
      <w:r w:rsidDel="00000000" w:rsidR="00000000" w:rsidRPr="00000000">
        <w:rPr>
          <w:rFonts w:ascii="Calibri" w:cs="Calibri" w:eastAsia="Calibri" w:hAnsi="Calibri"/>
          <w:sz w:val="24"/>
          <w:szCs w:val="24"/>
          <w:rtl w:val="0"/>
        </w:rPr>
        <w:t xml:space="preserve"> Lectura/escritura de datos y/o disparadores.</w:t>
        <w:br w:type="textWrapping"/>
      </w:r>
    </w:p>
    <w:p w:rsidR="00000000" w:rsidDel="00000000" w:rsidP="00000000" w:rsidRDefault="00000000" w:rsidRPr="00000000" w14:paraId="000000A5">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Ejemplo:</w:t>
        <w:br w:type="textWrapping"/>
      </w:r>
    </w:p>
    <w:p w:rsidR="00000000" w:rsidDel="00000000" w:rsidP="00000000" w:rsidRDefault="00000000" w:rsidRPr="00000000" w14:paraId="000000A6">
      <w:pPr>
        <w:numPr>
          <w:ilvl w:val="1"/>
          <w:numId w:val="7"/>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generate-alerts</w:t>
      </w:r>
      <w:r w:rsidDel="00000000" w:rsidR="00000000" w:rsidRPr="00000000">
        <w:rPr>
          <w:rFonts w:ascii="Calibri" w:cs="Calibri" w:eastAsia="Calibri" w:hAnsi="Calibri"/>
          <w:sz w:val="24"/>
          <w:szCs w:val="24"/>
          <w:rtl w:val="0"/>
        </w:rPr>
        <w:t xml:space="preserve"> consulta las tablas de rutinas y eventos para ver qué alertas debe crear.</w:t>
        <w:br w:type="textWrapping"/>
      </w:r>
    </w:p>
    <w:p w:rsidR="00000000" w:rsidDel="00000000" w:rsidP="00000000" w:rsidRDefault="00000000" w:rsidRPr="00000000" w14:paraId="000000A7">
      <w:pPr>
        <w:numPr>
          <w:ilvl w:val="1"/>
          <w:numId w:val="7"/>
        </w:numPr>
        <w:spacing w:after="0" w:afterAutospacing="0" w:before="0" w:beforeAutospacing="0" w:lineRule="auto"/>
        <w:ind w:left="1440" w:hanging="360"/>
        <w:rPr>
          <w:sz w:val="24"/>
          <w:szCs w:val="24"/>
        </w:rPr>
      </w:pPr>
      <w:r w:rsidDel="00000000" w:rsidR="00000000" w:rsidRPr="00000000">
        <w:rPr>
          <w:rFonts w:ascii="Calibri" w:cs="Calibri" w:eastAsia="Calibri" w:hAnsi="Calibri"/>
          <w:sz w:val="24"/>
          <w:szCs w:val="24"/>
          <w:rtl w:val="0"/>
        </w:rPr>
        <w:t xml:space="preserve">send-alerts</w:t>
      </w:r>
      <w:r w:rsidDel="00000000" w:rsidR="00000000" w:rsidRPr="00000000">
        <w:rPr>
          <w:rFonts w:ascii="Calibri" w:cs="Calibri" w:eastAsia="Calibri" w:hAnsi="Calibri"/>
          <w:sz w:val="24"/>
          <w:szCs w:val="24"/>
          <w:rtl w:val="0"/>
        </w:rPr>
        <w:t xml:space="preserve"> actualiza el estado de las alertas después de enviar los correos.</w:t>
        <w:br w:type="textWrapping"/>
      </w:r>
    </w:p>
    <w:p w:rsidR="00000000" w:rsidDel="00000000" w:rsidP="00000000" w:rsidRDefault="00000000" w:rsidRPr="00000000" w14:paraId="000000A8">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A9">
      <w:pPr>
        <w:numPr>
          <w:ilvl w:val="1"/>
          <w:numId w:val="7"/>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Implementar lógica de negocio avanzada sin sobrecargar el Frontend.</w:t>
        <w:br w:type="textWrapping"/>
      </w:r>
    </w:p>
    <w:p w:rsidR="00000000" w:rsidDel="00000000" w:rsidP="00000000" w:rsidRDefault="00000000" w:rsidRPr="00000000" w14:paraId="000000AA">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2.6. Edge Functions ↔ Servicios Externos / Notificaciones</w:t>
      </w:r>
    </w:p>
    <w:p w:rsidR="00000000" w:rsidDel="00000000" w:rsidP="00000000" w:rsidRDefault="00000000" w:rsidRPr="00000000" w14:paraId="000000AB">
      <w:pPr>
        <w:spacing w:after="240" w:before="240" w:lineRule="auto"/>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(Otra relación que no se ve detallada en el diagrama)</w:t>
      </w:r>
    </w:p>
    <w:p w:rsidR="00000000" w:rsidDel="00000000" w:rsidP="00000000" w:rsidRDefault="00000000" w:rsidRPr="00000000" w14:paraId="000000AC">
      <w:pPr>
        <w:numPr>
          <w:ilvl w:val="0"/>
          <w:numId w:val="19"/>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 de relación:</w:t>
      </w:r>
      <w:r w:rsidDel="00000000" w:rsidR="00000000" w:rsidRPr="00000000">
        <w:rPr>
          <w:rFonts w:ascii="Calibri" w:cs="Calibri" w:eastAsia="Calibri" w:hAnsi="Calibri"/>
          <w:sz w:val="24"/>
          <w:szCs w:val="24"/>
          <w:rtl w:val="0"/>
        </w:rPr>
        <w:t xml:space="preserve"> Llamadas HTTP a APIs externas.</w:t>
        <w:br w:type="textWrapping"/>
      </w:r>
    </w:p>
    <w:p w:rsidR="00000000" w:rsidDel="00000000" w:rsidP="00000000" w:rsidRDefault="00000000" w:rsidRPr="00000000" w14:paraId="000000AD">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Sentido de la comunicación:</w:t>
        <w:br w:type="textWrapping"/>
      </w:r>
    </w:p>
    <w:p w:rsidR="00000000" w:rsidDel="00000000" w:rsidP="00000000" w:rsidRDefault="00000000" w:rsidRPr="00000000" w14:paraId="000000AE">
      <w:pPr>
        <w:numPr>
          <w:ilvl w:val="1"/>
          <w:numId w:val="19"/>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Edge Functions → Resend: envían la petición para mandar un correo (destinatario, asunto, cuerpo).</w:t>
        <w:br w:type="textWrapping"/>
      </w:r>
    </w:p>
    <w:p w:rsidR="00000000" w:rsidDel="00000000" w:rsidP="00000000" w:rsidRDefault="00000000" w:rsidRPr="00000000" w14:paraId="000000AF">
      <w:pPr>
        <w:numPr>
          <w:ilvl w:val="0"/>
          <w:numId w:val="1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B0">
      <w:pPr>
        <w:numPr>
          <w:ilvl w:val="1"/>
          <w:numId w:val="19"/>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Delegar el envío de correos a un servicio especializado, manteniendo el sistema simple y escalable.</w:t>
        <w:br w:type="textWrapping"/>
      </w:r>
    </w:p>
    <w:p w:rsidR="00000000" w:rsidDel="00000000" w:rsidP="00000000" w:rsidRDefault="00000000" w:rsidRPr="00000000" w14:paraId="000000B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2">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 Servicios Externos / Notificaciones ↔ Backend (Supabase)</w:t>
      </w:r>
    </w:p>
    <w:p w:rsidR="00000000" w:rsidDel="00000000" w:rsidP="00000000" w:rsidRDefault="00000000" w:rsidRPr="00000000" w14:paraId="000000B3">
      <w:pPr>
        <w:numPr>
          <w:ilvl w:val="0"/>
          <w:numId w:val="13"/>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Tipo de relación:</w:t>
      </w:r>
      <w:r w:rsidDel="00000000" w:rsidR="00000000" w:rsidRPr="00000000">
        <w:rPr>
          <w:rFonts w:ascii="Calibri" w:cs="Calibri" w:eastAsia="Calibri" w:hAnsi="Calibri"/>
          <w:sz w:val="24"/>
          <w:szCs w:val="24"/>
          <w:rtl w:val="0"/>
        </w:rPr>
        <w:t xml:space="preserve"> No siempre es directa, pero puede considerarse como </w:t>
      </w:r>
      <w:r w:rsidDel="00000000" w:rsidR="00000000" w:rsidRPr="00000000">
        <w:rPr>
          <w:rFonts w:ascii="Calibri" w:cs="Calibri" w:eastAsia="Calibri" w:hAnsi="Calibri"/>
          <w:b w:val="1"/>
          <w:bCs w:val="1"/>
          <w:sz w:val="24"/>
          <w:szCs w:val="24"/>
          <w:rtl w:val="0"/>
        </w:rPr>
        <w:t xml:space="preserve">flujo de retorno</w:t>
      </w:r>
      <w:r w:rsidDel="00000000" w:rsidR="00000000" w:rsidRPr="00000000">
        <w:rPr>
          <w:rFonts w:ascii="Calibri" w:cs="Calibri" w:eastAsia="Calibri" w:hAnsi="Calibri"/>
          <w:sz w:val="24"/>
          <w:szCs w:val="24"/>
          <w:rtl w:val="0"/>
        </w:rPr>
        <w:t xml:space="preserve">.</w:t>
        <w:br w:type="textWrapping"/>
      </w:r>
    </w:p>
    <w:p w:rsidR="00000000" w:rsidDel="00000000" w:rsidP="00000000" w:rsidRDefault="00000000" w:rsidRPr="00000000" w14:paraId="000000B4">
      <w:pPr>
        <w:numPr>
          <w:ilvl w:val="0"/>
          <w:numId w:val="1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Ejemplo:</w:t>
        <w:br w:type="textWrapping"/>
      </w:r>
    </w:p>
    <w:p w:rsidR="00000000" w:rsidDel="00000000" w:rsidP="00000000" w:rsidRDefault="00000000" w:rsidRPr="00000000" w14:paraId="000000B5">
      <w:pPr>
        <w:numPr>
          <w:ilvl w:val="1"/>
          <w:numId w:val="13"/>
        </w:numPr>
        <w:spacing w:after="0" w:afterAutospacing="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Tras el envío de un correo, la Edge Function puede registrar en la BD el resultado (enviado, error, etc.).</w:t>
        <w:br w:type="textWrapping"/>
      </w:r>
    </w:p>
    <w:p w:rsidR="00000000" w:rsidDel="00000000" w:rsidP="00000000" w:rsidRDefault="00000000" w:rsidRPr="00000000" w14:paraId="000000B6">
      <w:pPr>
        <w:numPr>
          <w:ilvl w:val="0"/>
          <w:numId w:val="1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Motivo:</w:t>
        <w:br w:type="textWrapping"/>
      </w:r>
    </w:p>
    <w:p w:rsidR="00000000" w:rsidDel="00000000" w:rsidP="00000000" w:rsidRDefault="00000000" w:rsidRPr="00000000" w14:paraId="000000B7">
      <w:pPr>
        <w:numPr>
          <w:ilvl w:val="1"/>
          <w:numId w:val="13"/>
        </w:numPr>
        <w:spacing w:after="240" w:before="0" w:beforeAutospacing="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Trazabilidad de notificaciones, estadísticas de envío, auditoría.</w:t>
      </w:r>
    </w:p>
    <w:p w:rsidR="00000000" w:rsidDel="00000000" w:rsidP="00000000" w:rsidRDefault="00000000" w:rsidRPr="00000000" w14:paraId="000000B8">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pStyle w:val="Heading1"/>
        <w:spacing w:after="240" w:before="240" w:lineRule="auto"/>
        <w:rPr/>
      </w:pPr>
      <w:bookmarkStart w:colFirst="0" w:colLast="0" w:name="_qzo788x73z6w" w:id="1"/>
      <w:bookmarkEnd w:id="1"/>
      <w:r w:rsidDel="00000000" w:rsidR="00000000" w:rsidRPr="00000000">
        <w:rPr>
          <w:rtl w:val="0"/>
        </w:rPr>
        <w:t xml:space="preserve">Arquitectura de Solución</w:t>
      </w:r>
    </w:p>
    <w:p w:rsidR="00000000" w:rsidDel="00000000" w:rsidP="00000000" w:rsidRDefault="00000000" w:rsidRPr="00000000" w14:paraId="000000BA">
      <w:pPr>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6048072" cy="2039466"/>
            <wp:effectExtent b="0" l="0" r="0" t="0"/>
            <wp:docPr id="1" name="image2.png"/>
            <a:graphic>
              <a:graphicData uri="http://schemas.openxmlformats.org/drawingml/2006/picture">
                <pic:pic>
                  <pic:nvPicPr>
                    <pic:cNvPr id="0" name="image2.png"/>
                    <pic:cNvPicPr preferRelativeResize="0"/>
                  </pic:nvPicPr>
                  <pic:blipFill>
                    <a:blip r:embed="rId8"/>
                    <a:srcRect b="15482" l="0" r="0" t="41204"/>
                    <a:stretch>
                      <a:fillRect/>
                    </a:stretch>
                  </pic:blipFill>
                  <pic:spPr>
                    <a:xfrm>
                      <a:off x="0" y="0"/>
                      <a:ext cx="6048072" cy="2039466"/>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Componente: Aplicación Web (Frontend)</w:t>
      </w:r>
    </w:p>
    <w:p w:rsidR="00000000" w:rsidDel="00000000" w:rsidP="00000000" w:rsidRDefault="00000000" w:rsidRPr="00000000" w14:paraId="000000B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es el componente con el que interactúan los usuarios (dueños, veterinarios, cuidadores, etc.). A continuación se presentan sus características:</w:t>
      </w:r>
    </w:p>
    <w:p w:rsidR="00000000" w:rsidDel="00000000" w:rsidP="00000000" w:rsidRDefault="00000000" w:rsidRPr="00000000" w14:paraId="000000BD">
      <w:pPr>
        <w:numPr>
          <w:ilvl w:val="0"/>
          <w:numId w:val="1"/>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Tecnologías y herramientas:</w:t>
      </w:r>
      <w:r w:rsidDel="00000000" w:rsidR="00000000" w:rsidRPr="00000000">
        <w:rPr>
          <w:rFonts w:ascii="Calibri" w:cs="Calibri" w:eastAsia="Calibri" w:hAnsi="Calibri"/>
          <w:sz w:val="24"/>
          <w:szCs w:val="24"/>
          <w:rtl w:val="0"/>
        </w:rPr>
        <w:t xml:space="preserve"> Fue construida con React 18, Vite y TailwindCSS.</w:t>
      </w:r>
    </w:p>
    <w:p w:rsidR="00000000" w:rsidDel="00000000" w:rsidP="00000000" w:rsidRDefault="00000000" w:rsidRPr="00000000" w14:paraId="000000BE">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Comportamiento:</w:t>
      </w:r>
    </w:p>
    <w:p w:rsidR="00000000" w:rsidDel="00000000" w:rsidP="00000000" w:rsidRDefault="00000000" w:rsidRPr="00000000" w14:paraId="000000BF">
      <w:pPr>
        <w:numPr>
          <w:ilvl w:val="1"/>
          <w:numId w:val="1"/>
        </w:numPr>
        <w:spacing w:after="0" w:afterAutospacing="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Ejecución Local:</w:t>
      </w:r>
      <w:r w:rsidDel="00000000" w:rsidR="00000000" w:rsidRPr="00000000">
        <w:rPr>
          <w:rFonts w:ascii="Calibri" w:cs="Calibri" w:eastAsia="Calibri" w:hAnsi="Calibri"/>
          <w:sz w:val="24"/>
          <w:szCs w:val="24"/>
          <w:rtl w:val="0"/>
        </w:rPr>
        <w:t xml:space="preserve"> Todo el código de la interfaz se descarga y se ejecuta en el navegador del usuario. Gracias a </w:t>
      </w:r>
      <w:r w:rsidDel="00000000" w:rsidR="00000000" w:rsidRPr="00000000">
        <w:rPr>
          <w:rFonts w:ascii="Calibri" w:cs="Calibri" w:eastAsia="Calibri" w:hAnsi="Calibri"/>
          <w:b w:val="1"/>
          <w:bCs w:val="1"/>
          <w:sz w:val="24"/>
          <w:szCs w:val="24"/>
          <w:rtl w:val="0"/>
        </w:rPr>
        <w:t xml:space="preserve">Vite</w:t>
      </w:r>
      <w:r w:rsidDel="00000000" w:rsidR="00000000" w:rsidRPr="00000000">
        <w:rPr>
          <w:rFonts w:ascii="Calibri" w:cs="Calibri" w:eastAsia="Calibri" w:hAnsi="Calibri"/>
          <w:sz w:val="24"/>
          <w:szCs w:val="24"/>
          <w:rtl w:val="0"/>
        </w:rPr>
        <w:t xml:space="preserve">, la carga es rápida y optimizada.</w:t>
      </w:r>
    </w:p>
    <w:p w:rsidR="00000000" w:rsidDel="00000000" w:rsidP="00000000" w:rsidRDefault="00000000" w:rsidRPr="00000000" w14:paraId="000000C0">
      <w:pPr>
        <w:numPr>
          <w:ilvl w:val="1"/>
          <w:numId w:val="1"/>
        </w:numPr>
        <w:spacing w:after="24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Responsabilidad:</w:t>
      </w:r>
      <w:r w:rsidDel="00000000" w:rsidR="00000000" w:rsidRPr="00000000">
        <w:rPr>
          <w:rFonts w:ascii="Calibri" w:cs="Calibri" w:eastAsia="Calibri" w:hAnsi="Calibri"/>
          <w:sz w:val="24"/>
          <w:szCs w:val="24"/>
          <w:rtl w:val="0"/>
        </w:rPr>
        <w:t xml:space="preserve"> Su trabajo principal es </w:t>
      </w:r>
      <w:r w:rsidDel="00000000" w:rsidR="00000000" w:rsidRPr="00000000">
        <w:rPr>
          <w:rFonts w:ascii="Calibri" w:cs="Calibri" w:eastAsia="Calibri" w:hAnsi="Calibri"/>
          <w:b w:val="1"/>
          <w:bCs w:val="1"/>
          <w:sz w:val="24"/>
          <w:szCs w:val="24"/>
          <w:rtl w:val="0"/>
        </w:rPr>
        <w:t xml:space="preserve">capturar la información</w:t>
      </w:r>
      <w:r w:rsidDel="00000000" w:rsidR="00000000" w:rsidRPr="00000000">
        <w:rPr>
          <w:rFonts w:ascii="Calibri" w:cs="Calibri" w:eastAsia="Calibri" w:hAnsi="Calibri"/>
          <w:sz w:val="24"/>
          <w:szCs w:val="24"/>
          <w:rtl w:val="0"/>
        </w:rPr>
        <w:t xml:space="preserve"> (ej: formulario de registro de mascota) y </w:t>
      </w:r>
      <w:r w:rsidDel="00000000" w:rsidR="00000000" w:rsidRPr="00000000">
        <w:rPr>
          <w:rFonts w:ascii="Calibri" w:cs="Calibri" w:eastAsia="Calibri" w:hAnsi="Calibri"/>
          <w:b w:val="1"/>
          <w:bCs w:val="1"/>
          <w:sz w:val="24"/>
          <w:szCs w:val="24"/>
          <w:rtl w:val="0"/>
        </w:rPr>
        <w:t xml:space="preserve">mostrar los datos</w:t>
      </w:r>
      <w:r w:rsidDel="00000000" w:rsidR="00000000" w:rsidRPr="00000000">
        <w:rPr>
          <w:rFonts w:ascii="Calibri" w:cs="Calibri" w:eastAsia="Calibri" w:hAnsi="Calibri"/>
          <w:sz w:val="24"/>
          <w:szCs w:val="24"/>
          <w:rtl w:val="0"/>
        </w:rPr>
        <w:t xml:space="preserve"> (ej: historial de eventos). No guarda nada permanentemente por sí misma; para eso depende del siguiente componente.</w:t>
      </w:r>
    </w:p>
    <w:p w:rsidR="00000000" w:rsidDel="00000000" w:rsidP="00000000" w:rsidRDefault="00000000" w:rsidRPr="00000000" w14:paraId="000000C1">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Componente: La Plataforma de Datos y Lógica (Backend)</w:t>
      </w:r>
    </w:p>
    <w:p w:rsidR="00000000" w:rsidDel="00000000" w:rsidP="00000000" w:rsidRDefault="00000000" w:rsidRPr="00000000" w14:paraId="000000C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Supabase, el servicio de backend (BaaS), agrupa varias funciones críticas para que la Aplicación Web no tenga que preocuparse por la infraestructura.</w:t>
      </w:r>
    </w:p>
    <w:p w:rsidR="00000000" w:rsidDel="00000000" w:rsidP="00000000" w:rsidRDefault="00000000" w:rsidRPr="00000000" w14:paraId="000000C3">
      <w:pPr>
        <w:numPr>
          <w:ilvl w:val="0"/>
          <w:numId w:val="8"/>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Tecnologías y herramientas:</w:t>
      </w:r>
      <w:r w:rsidDel="00000000" w:rsidR="00000000" w:rsidRPr="00000000">
        <w:rPr>
          <w:rFonts w:ascii="Calibri" w:cs="Calibri" w:eastAsia="Calibri" w:hAnsi="Calibri"/>
          <w:sz w:val="24"/>
          <w:szCs w:val="24"/>
          <w:rtl w:val="0"/>
        </w:rPr>
        <w:t xml:space="preserve"> PostgreSQL, Supabase Auth, Storage, Edge Functions.</w:t>
      </w:r>
    </w:p>
    <w:p w:rsidR="00000000" w:rsidDel="00000000" w:rsidP="00000000" w:rsidRDefault="00000000" w:rsidRPr="00000000" w14:paraId="000000C4">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Comportamiento e Interacciones:</w:t>
      </w:r>
    </w:p>
    <w:p w:rsidR="00000000" w:rsidDel="00000000" w:rsidP="00000000" w:rsidRDefault="00000000" w:rsidRPr="00000000" w14:paraId="000000C5">
      <w:pPr>
        <w:numPr>
          <w:ilvl w:val="1"/>
          <w:numId w:val="8"/>
        </w:numPr>
        <w:spacing w:after="0" w:afterAutospacing="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Base de Datos (PostgreSQL):</w:t>
      </w:r>
      <w:r w:rsidDel="00000000" w:rsidR="00000000" w:rsidRPr="00000000">
        <w:rPr>
          <w:rFonts w:ascii="Calibri" w:cs="Calibri" w:eastAsia="Calibri" w:hAnsi="Calibri"/>
          <w:sz w:val="24"/>
          <w:szCs w:val="24"/>
          <w:rtl w:val="0"/>
        </w:rPr>
        <w:t xml:space="preserve"> Es donde viven los datos reales (</w:t>
      </w:r>
      <w:r w:rsidDel="00000000" w:rsidR="00000000" w:rsidRPr="00000000">
        <w:rPr>
          <w:rFonts w:ascii="Consolas" w:cs="Consolas" w:eastAsia="Consolas" w:hAnsi="Consolas"/>
          <w:sz w:val="24"/>
          <w:szCs w:val="24"/>
          <w:rtl w:val="0"/>
        </w:rPr>
        <w:t xml:space="preserve">pet</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routine</w:t>
      </w:r>
      <w:r w:rsidDel="00000000" w:rsidR="00000000" w:rsidRPr="00000000">
        <w:rPr>
          <w:rFonts w:ascii="Consolas" w:cs="Consolas" w:eastAsia="Consolas" w:hAnsi="Consolas"/>
          <w:sz w:val="24"/>
          <w:szCs w:val="24"/>
          <w:rtl w:val="0"/>
        </w:rPr>
        <w:t xml:space="preserve">, </w:t>
      </w:r>
      <w:r w:rsidDel="00000000" w:rsidR="00000000" w:rsidRPr="00000000">
        <w:rPr>
          <w:rFonts w:ascii="Consolas" w:cs="Consolas" w:eastAsia="Consolas" w:hAnsi="Consolas"/>
          <w:sz w:val="24"/>
          <w:szCs w:val="24"/>
          <w:rtl w:val="0"/>
        </w:rPr>
        <w:t xml:space="preserve">event</w:t>
      </w:r>
      <w:r w:rsidDel="00000000" w:rsidR="00000000" w:rsidRPr="00000000">
        <w:rPr>
          <w:rFonts w:ascii="Calibri" w:cs="Calibri" w:eastAsia="Calibri" w:hAnsi="Calibri"/>
          <w:sz w:val="24"/>
          <w:szCs w:val="24"/>
          <w:rtl w:val="0"/>
        </w:rPr>
        <w:t xml:space="preserve">). Interactúa con la Aplicación Web recibiendo peticiones de lectura/escritura.</w:t>
      </w:r>
    </w:p>
    <w:p w:rsidR="00000000" w:rsidDel="00000000" w:rsidP="00000000" w:rsidRDefault="00000000" w:rsidRPr="00000000" w14:paraId="000000C6">
      <w:pPr>
        <w:numPr>
          <w:ilvl w:val="1"/>
          <w:numId w:val="8"/>
        </w:numPr>
        <w:spacing w:after="0" w:afterAutospacing="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Gestor de Archivos (Storage):</w:t>
      </w:r>
      <w:r w:rsidDel="00000000" w:rsidR="00000000" w:rsidRPr="00000000">
        <w:rPr>
          <w:rFonts w:ascii="Calibri" w:cs="Calibri" w:eastAsia="Calibri" w:hAnsi="Calibri"/>
          <w:sz w:val="24"/>
          <w:szCs w:val="24"/>
          <w:rtl w:val="0"/>
        </w:rPr>
        <w:t xml:space="preserve"> Funciona como un disco duro en la nube. Cuando la Aplicación Web envía una foto de una mascota, este componente la recibe, la guarda y devuelve una dirección (URL) para que pueda ser vista después.</w:t>
      </w:r>
    </w:p>
    <w:p w:rsidR="00000000" w:rsidDel="00000000" w:rsidP="00000000" w:rsidRDefault="00000000" w:rsidRPr="00000000" w14:paraId="000000C7">
      <w:pPr>
        <w:numPr>
          <w:ilvl w:val="1"/>
          <w:numId w:val="8"/>
        </w:numPr>
        <w:spacing w:after="24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Control de Acceso (Auth + RLS):</w:t>
      </w:r>
      <w:r w:rsidDel="00000000" w:rsidR="00000000" w:rsidRPr="00000000">
        <w:rPr>
          <w:rFonts w:ascii="Calibri" w:cs="Calibri" w:eastAsia="Calibri" w:hAnsi="Calibri"/>
          <w:sz w:val="24"/>
          <w:szCs w:val="24"/>
          <w:rtl w:val="0"/>
        </w:rPr>
        <w:t xml:space="preserve"> Este es el componente de seguridad. Cada vez que la Aplicación Web pide algo, este módulo verifica la identidad (Login) y aplica las políticas de seguridad (RLS) para asegurar que el usuario solo acceda a sus propios datos.</w:t>
      </w:r>
    </w:p>
    <w:p w:rsidR="00000000" w:rsidDel="00000000" w:rsidP="00000000" w:rsidRDefault="00000000" w:rsidRPr="00000000" w14:paraId="000000C8">
      <w:pPr>
        <w:keepNext w:val="0"/>
        <w:keepLines w:val="0"/>
        <w:spacing w:before="28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Componente: Servicios de Automatización y Externos</w:t>
      </w:r>
    </w:p>
    <w:p w:rsidR="00000000" w:rsidDel="00000000" w:rsidP="00000000" w:rsidRDefault="00000000" w:rsidRPr="00000000" w14:paraId="000000C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Son componentes que trabajan "detrás de escena" para tareas que no requieren que el usuario esté conectado en ese momento.</w:t>
      </w:r>
    </w:p>
    <w:p w:rsidR="00000000" w:rsidDel="00000000" w:rsidP="00000000" w:rsidRDefault="00000000" w:rsidRPr="00000000" w14:paraId="000000CA">
      <w:pPr>
        <w:numPr>
          <w:ilvl w:val="0"/>
          <w:numId w:val="14"/>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Tecnologías:</w:t>
      </w:r>
      <w:r w:rsidDel="00000000" w:rsidR="00000000" w:rsidRPr="00000000">
        <w:rPr>
          <w:rFonts w:ascii="Calibri" w:cs="Calibri" w:eastAsia="Calibri" w:hAnsi="Calibri"/>
          <w:sz w:val="24"/>
          <w:szCs w:val="24"/>
          <w:rtl w:val="0"/>
        </w:rPr>
        <w:t xml:space="preserve"> Edge Functions, Cron Jobs, Resend.</w:t>
      </w:r>
    </w:p>
    <w:p w:rsidR="00000000" w:rsidDel="00000000" w:rsidP="00000000" w:rsidRDefault="00000000" w:rsidRPr="00000000" w14:paraId="000000CB">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Comportamiento:</w:t>
      </w:r>
    </w:p>
    <w:p w:rsidR="00000000" w:rsidDel="00000000" w:rsidP="00000000" w:rsidRDefault="00000000" w:rsidRPr="00000000" w14:paraId="000000CC">
      <w:pPr>
        <w:numPr>
          <w:ilvl w:val="1"/>
          <w:numId w:val="14"/>
        </w:numPr>
        <w:spacing w:after="0" w:afterAutospacing="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Tareas Programadas (Cron Jobs):</w:t>
      </w:r>
      <w:r w:rsidDel="00000000" w:rsidR="00000000" w:rsidRPr="00000000">
        <w:rPr>
          <w:rFonts w:ascii="Calibri" w:cs="Calibri" w:eastAsia="Calibri" w:hAnsi="Calibri"/>
          <w:sz w:val="24"/>
          <w:szCs w:val="24"/>
          <w:rtl w:val="0"/>
        </w:rPr>
        <w:t xml:space="preserve"> Es un reloj interno del sistema. Puede configurarse para activarse todos los días a una hora específica para buscar eventos próximos.</w:t>
      </w:r>
    </w:p>
    <w:p w:rsidR="00000000" w:rsidDel="00000000" w:rsidP="00000000" w:rsidRDefault="00000000" w:rsidRPr="00000000" w14:paraId="000000CD">
      <w:pPr>
        <w:numPr>
          <w:ilvl w:val="1"/>
          <w:numId w:val="14"/>
        </w:numPr>
        <w:spacing w:after="0" w:afterAutospacing="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Lógica en la Nube (Edge Functions):</w:t>
      </w:r>
      <w:r w:rsidDel="00000000" w:rsidR="00000000" w:rsidRPr="00000000">
        <w:rPr>
          <w:rFonts w:ascii="Calibri" w:cs="Calibri" w:eastAsia="Calibri" w:hAnsi="Calibri"/>
          <w:sz w:val="24"/>
          <w:szCs w:val="24"/>
          <w:rtl w:val="0"/>
        </w:rPr>
        <w:t xml:space="preserve"> Son pequeños fragmentos de código que se ejecutan en la nube. Por ejemplo, si el Cron Job detecta una </w:t>
      </w:r>
      <w:r w:rsidDel="00000000" w:rsidR="00000000" w:rsidRPr="00000000">
        <w:rPr>
          <w:rFonts w:ascii="Calibri" w:cs="Calibri" w:eastAsia="Calibri" w:hAnsi="Calibri"/>
          <w:i w:val="1"/>
          <w:iCs w:val="1"/>
          <w:sz w:val="24"/>
          <w:szCs w:val="24"/>
          <w:rtl w:val="0"/>
        </w:rPr>
        <w:t xml:space="preserve">rutina</w:t>
      </w:r>
      <w:r w:rsidDel="00000000" w:rsidR="00000000" w:rsidRPr="00000000">
        <w:rPr>
          <w:rFonts w:ascii="Calibri" w:cs="Calibri" w:eastAsia="Calibri" w:hAnsi="Calibri"/>
          <w:sz w:val="24"/>
          <w:szCs w:val="24"/>
          <w:rtl w:val="0"/>
        </w:rPr>
        <w:t xml:space="preserve">, activa una Edge Function.</w:t>
      </w:r>
    </w:p>
    <w:p w:rsidR="00000000" w:rsidDel="00000000" w:rsidP="00000000" w:rsidRDefault="00000000" w:rsidRPr="00000000" w14:paraId="000000CE">
      <w:pPr>
        <w:numPr>
          <w:ilvl w:val="1"/>
          <w:numId w:val="14"/>
        </w:numPr>
        <w:spacing w:after="240" w:before="0" w:beforeAutospacing="0" w:lineRule="auto"/>
        <w:ind w:left="1440" w:hanging="360"/>
        <w:rPr>
          <w:sz w:val="24"/>
          <w:szCs w:val="24"/>
        </w:rPr>
      </w:pPr>
      <w:r w:rsidDel="00000000" w:rsidR="00000000" w:rsidRPr="00000000">
        <w:rPr>
          <w:rFonts w:ascii="Calibri" w:cs="Calibri" w:eastAsia="Calibri" w:hAnsi="Calibri"/>
          <w:b w:val="1"/>
          <w:bCs w:val="1"/>
          <w:sz w:val="24"/>
          <w:szCs w:val="24"/>
          <w:rtl w:val="0"/>
        </w:rPr>
        <w:t xml:space="preserve">Servicio de Email (Resend):</w:t>
      </w:r>
      <w:r w:rsidDel="00000000" w:rsidR="00000000" w:rsidRPr="00000000">
        <w:rPr>
          <w:rFonts w:ascii="Calibri" w:cs="Calibri" w:eastAsia="Calibri" w:hAnsi="Calibri"/>
          <w:sz w:val="24"/>
          <w:szCs w:val="24"/>
          <w:rtl w:val="0"/>
        </w:rPr>
        <w:t xml:space="preserve"> La Edge Function le "pasa la voz" a Resend. Este componente se encarga exclusivamente de garantizar que el correo electrónico llegue a la bandeja de entrada del usuario.</w:t>
      </w:r>
    </w:p>
    <w:p w:rsidR="00000000" w:rsidDel="00000000" w:rsidP="00000000" w:rsidRDefault="00000000" w:rsidRPr="00000000" w14:paraId="000000CF">
      <w:pPr>
        <w:keepNext w:val="0"/>
        <w:keepLines w:val="0"/>
        <w:spacing w:before="28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keepNext w:val="0"/>
        <w:keepLines w:val="0"/>
        <w:numPr>
          <w:ilvl w:val="0"/>
          <w:numId w:val="15"/>
        </w:numPr>
        <w:spacing w:before="280" w:lineRule="auto"/>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Interacción entre componentes</w:t>
      </w:r>
    </w:p>
    <w:p w:rsidR="00000000" w:rsidDel="00000000" w:rsidP="00000000" w:rsidRDefault="00000000" w:rsidRPr="00000000" w14:paraId="000000D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Para entender cómo se unen, visualicemos las "flechas" del diagrama como flujos de información:</w:t>
      </w:r>
    </w:p>
    <w:p w:rsidR="00000000" w:rsidDel="00000000" w:rsidP="00000000" w:rsidRDefault="00000000" w:rsidRPr="00000000" w14:paraId="000000D2">
      <w:pPr>
        <w:numPr>
          <w:ilvl w:val="0"/>
          <w:numId w:val="20"/>
        </w:numPr>
        <w:spacing w:after="24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Conexión Web - Plataforma (API REST):</w:t>
      </w:r>
      <w:r w:rsidDel="00000000" w:rsidR="00000000" w:rsidRPr="00000000">
        <w:rPr>
          <w:rFonts w:ascii="Calibri" w:cs="Calibri" w:eastAsia="Calibri" w:hAnsi="Calibri"/>
          <w:sz w:val="24"/>
          <w:szCs w:val="24"/>
          <w:rtl w:val="0"/>
        </w:rPr>
        <w:t xml:space="preserve"> La </w:t>
      </w:r>
      <w:r w:rsidDel="00000000" w:rsidR="00000000" w:rsidRPr="00000000">
        <w:rPr>
          <w:rFonts w:ascii="Calibri" w:cs="Calibri" w:eastAsia="Calibri" w:hAnsi="Calibri"/>
          <w:b w:val="1"/>
          <w:bCs w:val="1"/>
          <w:sz w:val="24"/>
          <w:szCs w:val="24"/>
          <w:rtl w:val="0"/>
        </w:rPr>
        <w:t xml:space="preserve">Aplicación Web</w:t>
      </w:r>
      <w:r w:rsidDel="00000000" w:rsidR="00000000" w:rsidRPr="00000000">
        <w:rPr>
          <w:rFonts w:ascii="Calibri" w:cs="Calibri" w:eastAsia="Calibri" w:hAnsi="Calibri"/>
          <w:sz w:val="24"/>
          <w:szCs w:val="24"/>
          <w:rtl w:val="0"/>
        </w:rPr>
        <w:t xml:space="preserve"> y la </w:t>
      </w:r>
      <w:r w:rsidDel="00000000" w:rsidR="00000000" w:rsidRPr="00000000">
        <w:rPr>
          <w:rFonts w:ascii="Calibri" w:cs="Calibri" w:eastAsia="Calibri" w:hAnsi="Calibri"/>
          <w:b w:val="1"/>
          <w:bCs w:val="1"/>
          <w:sz w:val="24"/>
          <w:szCs w:val="24"/>
          <w:rtl w:val="0"/>
        </w:rPr>
        <w:t xml:space="preserve">Plataforma (Supabase)</w:t>
      </w:r>
      <w:r w:rsidDel="00000000" w:rsidR="00000000" w:rsidRPr="00000000">
        <w:rPr>
          <w:rFonts w:ascii="Calibri" w:cs="Calibri" w:eastAsia="Calibri" w:hAnsi="Calibri"/>
          <w:sz w:val="24"/>
          <w:szCs w:val="24"/>
          <w:rtl w:val="0"/>
        </w:rPr>
        <w:t xml:space="preserve"> se comunican a través de un protocolo estándar (HTTPS) enviando mensajes en formato de texto (</w:t>
      </w:r>
      <w:r w:rsidDel="00000000" w:rsidR="00000000" w:rsidRPr="00000000">
        <w:rPr>
          <w:rFonts w:ascii="Calibri" w:cs="Calibri" w:eastAsia="Calibri" w:hAnsi="Calibri"/>
          <w:b w:val="1"/>
          <w:bCs w:val="1"/>
          <w:sz w:val="24"/>
          <w:szCs w:val="24"/>
          <w:rtl w:val="0"/>
        </w:rPr>
        <w:t xml:space="preserve">JSON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3">
      <w:pPr>
        <w:spacing w:after="240" w:before="240" w:lineRule="auto"/>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numPr>
          <w:ilvl w:val="0"/>
          <w:numId w:val="20"/>
        </w:numPr>
        <w:spacing w:after="0" w:afterAutospacing="0" w:before="24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Vinculación Datos - Archivos:</w:t>
      </w:r>
      <w:r w:rsidDel="00000000" w:rsidR="00000000" w:rsidRPr="00000000">
        <w:rPr>
          <w:rFonts w:ascii="Calibri" w:cs="Calibri" w:eastAsia="Calibri" w:hAnsi="Calibri"/>
          <w:sz w:val="24"/>
          <w:szCs w:val="24"/>
          <w:rtl w:val="0"/>
        </w:rPr>
        <w:t xml:space="preserve"> Aunque las fotos están en el </w:t>
      </w:r>
      <w:r w:rsidDel="00000000" w:rsidR="00000000" w:rsidRPr="00000000">
        <w:rPr>
          <w:rFonts w:ascii="Calibri" w:cs="Calibri" w:eastAsia="Calibri" w:hAnsi="Calibri"/>
          <w:b w:val="1"/>
          <w:bCs w:val="1"/>
          <w:sz w:val="24"/>
          <w:szCs w:val="24"/>
          <w:rtl w:val="0"/>
        </w:rPr>
        <w:t xml:space="preserve">Storage</w:t>
      </w:r>
      <w:r w:rsidDel="00000000" w:rsidR="00000000" w:rsidRPr="00000000">
        <w:rPr>
          <w:rFonts w:ascii="Calibri" w:cs="Calibri" w:eastAsia="Calibri" w:hAnsi="Calibri"/>
          <w:sz w:val="24"/>
          <w:szCs w:val="24"/>
          <w:rtl w:val="0"/>
        </w:rPr>
        <w:t xml:space="preserve"> y los datos de texto en </w:t>
      </w:r>
      <w:r w:rsidDel="00000000" w:rsidR="00000000" w:rsidRPr="00000000">
        <w:rPr>
          <w:rFonts w:ascii="Calibri" w:cs="Calibri" w:eastAsia="Calibri" w:hAnsi="Calibri"/>
          <w:b w:val="1"/>
          <w:bCs w:val="1"/>
          <w:sz w:val="24"/>
          <w:szCs w:val="24"/>
          <w:rtl w:val="0"/>
        </w:rPr>
        <w:t xml:space="preserve">PostgreSQL</w:t>
      </w:r>
      <w:r w:rsidDel="00000000" w:rsidR="00000000" w:rsidRPr="00000000">
        <w:rPr>
          <w:rFonts w:ascii="Calibri" w:cs="Calibri" w:eastAsia="Calibri" w:hAnsi="Calibri"/>
          <w:sz w:val="24"/>
          <w:szCs w:val="24"/>
          <w:rtl w:val="0"/>
        </w:rPr>
        <w:t xml:space="preserve">, ambos componentes están vinculados. La base de datos guarda una referencia (un link) que apunta al archivo en el Storage, permitiendo que la Aplicación Web muestre la foto correcta en el perfil de la mascota.</w:t>
      </w:r>
    </w:p>
    <w:p w:rsidR="00000000" w:rsidDel="00000000" w:rsidP="00000000" w:rsidRDefault="00000000" w:rsidRPr="00000000" w14:paraId="000000D5">
      <w:pPr>
        <w:numPr>
          <w:ilvl w:val="0"/>
          <w:numId w:val="20"/>
        </w:numPr>
        <w:spacing w:after="240" w:before="0" w:beforeAutospacing="0" w:lineRule="auto"/>
        <w:ind w:left="720" w:hanging="360"/>
        <w:rPr>
          <w:sz w:val="24"/>
          <w:szCs w:val="24"/>
        </w:rPr>
      </w:pPr>
      <w:r w:rsidDel="00000000" w:rsidR="00000000" w:rsidRPr="00000000">
        <w:rPr>
          <w:rFonts w:ascii="Calibri" w:cs="Calibri" w:eastAsia="Calibri" w:hAnsi="Calibri"/>
          <w:b w:val="1"/>
          <w:bCs w:val="1"/>
          <w:sz w:val="24"/>
          <w:szCs w:val="24"/>
          <w:rtl w:val="0"/>
        </w:rPr>
        <w:t xml:space="preserve">Disparadores Automáticos:</w:t>
      </w:r>
      <w:r w:rsidDel="00000000" w:rsidR="00000000" w:rsidRPr="00000000">
        <w:rPr>
          <w:rFonts w:ascii="Calibri" w:cs="Calibri" w:eastAsia="Calibri" w:hAnsi="Calibri"/>
          <w:sz w:val="24"/>
          <w:szCs w:val="24"/>
          <w:rtl w:val="0"/>
        </w:rPr>
        <w:t xml:space="preserve"> La interacción entre </w:t>
      </w:r>
      <w:r w:rsidDel="00000000" w:rsidR="00000000" w:rsidRPr="00000000">
        <w:rPr>
          <w:rFonts w:ascii="Calibri" w:cs="Calibri" w:eastAsia="Calibri" w:hAnsi="Calibri"/>
          <w:b w:val="1"/>
          <w:bCs w:val="1"/>
          <w:sz w:val="24"/>
          <w:szCs w:val="24"/>
          <w:rtl w:val="0"/>
        </w:rPr>
        <w:t xml:space="preserve">Supabase </w:t>
      </w:r>
      <w:r w:rsidDel="00000000" w:rsidR="00000000" w:rsidRPr="00000000">
        <w:rPr>
          <w:rFonts w:ascii="Calibri" w:cs="Calibri" w:eastAsia="Calibri" w:hAnsi="Calibri"/>
          <w:sz w:val="24"/>
          <w:szCs w:val="24"/>
          <w:rtl w:val="0"/>
        </w:rPr>
        <w:t xml:space="preserve">y </w:t>
      </w:r>
      <w:r w:rsidDel="00000000" w:rsidR="00000000" w:rsidRPr="00000000">
        <w:rPr>
          <w:rFonts w:ascii="Calibri" w:cs="Calibri" w:eastAsia="Calibri" w:hAnsi="Calibri"/>
          <w:b w:val="1"/>
          <w:bCs w:val="1"/>
          <w:sz w:val="24"/>
          <w:szCs w:val="24"/>
          <w:rtl w:val="0"/>
        </w:rPr>
        <w:t xml:space="preserve">Resend</w:t>
      </w:r>
      <w:r w:rsidDel="00000000" w:rsidR="00000000" w:rsidRPr="00000000">
        <w:rPr>
          <w:rFonts w:ascii="Calibri" w:cs="Calibri" w:eastAsia="Calibri" w:hAnsi="Calibri"/>
          <w:sz w:val="24"/>
          <w:szCs w:val="24"/>
          <w:rtl w:val="0"/>
        </w:rPr>
        <w:t xml:space="preserve"> es unidireccional y automática. La Plataforma detecta un evento (fecha de vacuna) y dispara la orden hacia Resend para notificar al usuario, cerrando el ciclo de atención.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400" w:lineRule="auto"/>
    </w:pPr>
    <w:rPr>
      <w:rFonts w:ascii="Calibri" w:cs="Calibri" w:eastAsia="Calibri" w:hAnsi="Calibri"/>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