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5790F3" w14:textId="7B84CEAA" w:rsidR="00274784" w:rsidRDefault="00B76CAE" w:rsidP="00B76CAE">
      <w:pPr>
        <w:pStyle w:val="Heading1"/>
        <w:jc w:val="center"/>
      </w:pPr>
      <w:r>
        <w:t>InvoiceGen – Requirements and design specifications</w:t>
      </w:r>
    </w:p>
    <w:p w14:paraId="30F94BC4" w14:textId="77777777" w:rsidR="00B76CAE" w:rsidRPr="00B76CAE" w:rsidRDefault="00B76CAE" w:rsidP="00B76CAE"/>
    <w:p w14:paraId="30D1BA9F" w14:textId="66DC695B" w:rsidR="00B76CAE" w:rsidRDefault="00B76CAE" w:rsidP="00B76CAE">
      <w:pPr>
        <w:pStyle w:val="Heading2"/>
        <w:numPr>
          <w:ilvl w:val="0"/>
          <w:numId w:val="1"/>
        </w:numPr>
      </w:pPr>
      <w:r>
        <w:t>Purpose</w:t>
      </w:r>
    </w:p>
    <w:p w14:paraId="30C2A904" w14:textId="2EA7E421" w:rsidR="00B76CAE" w:rsidRDefault="00863963" w:rsidP="00B76CAE">
      <w:r>
        <w:t>To provide a simple system of generating monthly invoices, as well as generic invoices, as spreadsheets, and to email them to a recipient. Will also be capable of storing historical records, so they can be generated again.</w:t>
      </w:r>
    </w:p>
    <w:p w14:paraId="27F034CC" w14:textId="0C77CFF1" w:rsidR="00863963" w:rsidRDefault="008F278F" w:rsidP="00863963">
      <w:pPr>
        <w:pStyle w:val="Heading2"/>
        <w:numPr>
          <w:ilvl w:val="0"/>
          <w:numId w:val="1"/>
        </w:numPr>
      </w:pPr>
      <w:r>
        <w:t>Overview and r</w:t>
      </w:r>
      <w:r w:rsidR="00863963">
        <w:t>equirements</w:t>
      </w:r>
    </w:p>
    <w:p w14:paraId="6B7107C5" w14:textId="58FFE4BE" w:rsidR="00551FD6" w:rsidRDefault="00551FD6" w:rsidP="00551FD6">
      <w:r>
        <w:t>The application will be capable of saving a list of items entered by the user into the form as a spreadsheet.</w:t>
      </w:r>
    </w:p>
    <w:p w14:paraId="6BF722AA" w14:textId="6241CA74" w:rsidR="00551FD6" w:rsidRDefault="00551FD6" w:rsidP="00551FD6">
      <w:r>
        <w:t>The application will be able to save the spreadsheet to disk, as well as send it via email to a nominated recipient.</w:t>
      </w:r>
    </w:p>
    <w:p w14:paraId="1100BDFA" w14:textId="20344ADC" w:rsidR="00551FD6" w:rsidRDefault="00551FD6" w:rsidP="00551FD6">
      <w:r>
        <w:t>The application will be able to keep a history of invoices in a database or similar, so they can be retrieved and viewed, and the spreadsheets or emails generated again.</w:t>
      </w:r>
    </w:p>
    <w:p w14:paraId="1128993D" w14:textId="17B8347E" w:rsidR="00994891" w:rsidRDefault="00994891" w:rsidP="00994891">
      <w:pPr>
        <w:pStyle w:val="Heading3"/>
        <w:numPr>
          <w:ilvl w:val="1"/>
          <w:numId w:val="1"/>
        </w:numPr>
      </w:pPr>
      <w:r>
        <w:t>Data Flow</w:t>
      </w:r>
    </w:p>
    <w:p w14:paraId="54762443" w14:textId="77777777" w:rsidR="00391C98" w:rsidRDefault="00391C98" w:rsidP="00391C98">
      <w:pPr>
        <w:pStyle w:val="ListParagraph"/>
        <w:keepNext/>
      </w:pPr>
      <w:r>
        <w:rPr>
          <w:noProof/>
        </w:rPr>
        <w:drawing>
          <wp:inline distT="0" distB="0" distL="0" distR="0" wp14:anchorId="21EA44D0" wp14:editId="640DE948">
            <wp:extent cx="4648849" cy="1676634"/>
            <wp:effectExtent l="0" t="0" r="0" b="0"/>
            <wp:docPr id="1" name="Picture 1" descr="A picture containing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bir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648849" cy="1676634"/>
                    </a:xfrm>
                    <a:prstGeom prst="rect">
                      <a:avLst/>
                    </a:prstGeom>
                  </pic:spPr>
                </pic:pic>
              </a:graphicData>
            </a:graphic>
          </wp:inline>
        </w:drawing>
      </w:r>
    </w:p>
    <w:p w14:paraId="06FC4A3A" w14:textId="2933B39F" w:rsidR="00994891" w:rsidRDefault="00391C98" w:rsidP="00391C98">
      <w:pPr>
        <w:pStyle w:val="Caption"/>
      </w:pPr>
      <w:r>
        <w:t xml:space="preserve">Figure </w:t>
      </w:r>
      <w:fldSimple w:instr=" SEQ Figure \* ARABIC ">
        <w:r w:rsidR="00DF28DE">
          <w:rPr>
            <w:noProof/>
          </w:rPr>
          <w:t>1</w:t>
        </w:r>
      </w:fldSimple>
      <w:r>
        <w:t>: Level-0 Data Flow Diagram</w:t>
      </w:r>
    </w:p>
    <w:p w14:paraId="22D1902B" w14:textId="5C9496BD" w:rsidR="00391C98" w:rsidRDefault="00391C98" w:rsidP="00391C98"/>
    <w:p w14:paraId="2A99B46E" w14:textId="77777777" w:rsidR="00391C98" w:rsidRDefault="00391C98" w:rsidP="00391C98">
      <w:pPr>
        <w:keepNext/>
      </w:pPr>
      <w:r>
        <w:rPr>
          <w:noProof/>
        </w:rPr>
        <w:drawing>
          <wp:inline distT="0" distB="0" distL="0" distR="0" wp14:anchorId="185EB3CA" wp14:editId="55DE729C">
            <wp:extent cx="5731510" cy="2700655"/>
            <wp:effectExtent l="0" t="0" r="2540" b="4445"/>
            <wp:docPr id="2" name="Picture 2" descr="A picture containing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am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2700655"/>
                    </a:xfrm>
                    <a:prstGeom prst="rect">
                      <a:avLst/>
                    </a:prstGeom>
                  </pic:spPr>
                </pic:pic>
              </a:graphicData>
            </a:graphic>
          </wp:inline>
        </w:drawing>
      </w:r>
    </w:p>
    <w:p w14:paraId="4B67B7B0" w14:textId="7E7BA1E3" w:rsidR="00391C98" w:rsidRPr="00391C98" w:rsidRDefault="00391C98" w:rsidP="00391C98">
      <w:pPr>
        <w:pStyle w:val="Caption"/>
      </w:pPr>
      <w:r>
        <w:t xml:space="preserve">Figure </w:t>
      </w:r>
      <w:fldSimple w:instr=" SEQ Figure \* ARABIC ">
        <w:r w:rsidR="00DF28DE">
          <w:rPr>
            <w:noProof/>
          </w:rPr>
          <w:t>2</w:t>
        </w:r>
      </w:fldSimple>
      <w:r>
        <w:t>: Level-1 Data Flow Diagram</w:t>
      </w:r>
    </w:p>
    <w:p w14:paraId="2E432002" w14:textId="34E687B4" w:rsidR="00863963" w:rsidRDefault="00863963" w:rsidP="00863963">
      <w:pPr>
        <w:pStyle w:val="Heading2"/>
        <w:numPr>
          <w:ilvl w:val="0"/>
          <w:numId w:val="1"/>
        </w:numPr>
      </w:pPr>
      <w:r>
        <w:lastRenderedPageBreak/>
        <w:t>Architecture design</w:t>
      </w:r>
    </w:p>
    <w:p w14:paraId="0AF0C847" w14:textId="262E5604" w:rsidR="00863963" w:rsidRDefault="00863963" w:rsidP="00863963">
      <w:r>
        <w:t>The system will be comprised of a single, portable desktop application. It will be written in C# .NET using WinForms.</w:t>
      </w:r>
    </w:p>
    <w:p w14:paraId="5AA6981D" w14:textId="33EB0A8B" w:rsidR="00863963" w:rsidRPr="00863963" w:rsidRDefault="00863963" w:rsidP="00863963">
      <w:r>
        <w:t>The application will be structured as a Model-View-Presenter (MVP) design. This pattern is known to be a sound choice for WinForms applications, and provides a high degree of testability, especially for the user interface. This is important for this application, as it is anticipated that the behaviour of some of the user interface controls will be complex enough that manual testing may not uncover as many bugs as with unit testing.</w:t>
      </w:r>
    </w:p>
    <w:p w14:paraId="54964E81" w14:textId="20C9211A" w:rsidR="00863963" w:rsidRDefault="00863963" w:rsidP="00863963">
      <w:pPr>
        <w:pStyle w:val="Heading2"/>
        <w:numPr>
          <w:ilvl w:val="0"/>
          <w:numId w:val="1"/>
        </w:numPr>
      </w:pPr>
      <w:r>
        <w:t>Data design</w:t>
      </w:r>
    </w:p>
    <w:p w14:paraId="5F07ACD9" w14:textId="5870BBA4" w:rsidR="004D0EB3" w:rsidRDefault="004D0EB3" w:rsidP="004D0EB3">
      <w:r>
        <w:t>Invoice data will be stored on disk as an XML file, with entries for each invoice, and the items contained within.</w:t>
      </w:r>
    </w:p>
    <w:p w14:paraId="77DB6601" w14:textId="03ECACD2" w:rsidR="004D0EB3" w:rsidRPr="004D0EB3" w:rsidRDefault="004D0EB3" w:rsidP="004D0EB3">
      <w:r>
        <w:t xml:space="preserve">In the application, </w:t>
      </w:r>
      <w:r w:rsidR="005A4FF0">
        <w:t>classes will be used to represent Invoices, as well as each item within an invoice.</w:t>
      </w:r>
    </w:p>
    <w:p w14:paraId="30582E0C" w14:textId="1559A154" w:rsidR="00863963" w:rsidRDefault="00863963" w:rsidP="00863963">
      <w:pPr>
        <w:pStyle w:val="Heading2"/>
        <w:numPr>
          <w:ilvl w:val="0"/>
          <w:numId w:val="1"/>
        </w:numPr>
      </w:pPr>
      <w:r>
        <w:t>Interface design</w:t>
      </w:r>
    </w:p>
    <w:p w14:paraId="72A24DFF" w14:textId="77777777" w:rsidR="00DF28DE" w:rsidRDefault="00DF28DE" w:rsidP="00DF28DE">
      <w:pPr>
        <w:keepNext/>
      </w:pPr>
      <w:r>
        <w:rPr>
          <w:noProof/>
        </w:rPr>
        <w:drawing>
          <wp:inline distT="0" distB="0" distL="0" distR="0" wp14:anchorId="5DC56A1E" wp14:editId="02E98FE5">
            <wp:extent cx="5731510" cy="4732020"/>
            <wp:effectExtent l="0" t="0" r="2540" b="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social media pos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732020"/>
                    </a:xfrm>
                    <a:prstGeom prst="rect">
                      <a:avLst/>
                    </a:prstGeom>
                  </pic:spPr>
                </pic:pic>
              </a:graphicData>
            </a:graphic>
          </wp:inline>
        </w:drawing>
      </w:r>
    </w:p>
    <w:p w14:paraId="2A8ECB44" w14:textId="20682380" w:rsidR="00DF28DE" w:rsidRPr="00DF28DE" w:rsidRDefault="00DF28DE" w:rsidP="00DF28DE">
      <w:pPr>
        <w:pStyle w:val="Caption"/>
      </w:pPr>
      <w:r>
        <w:t xml:space="preserve">Figure </w:t>
      </w:r>
      <w:fldSimple w:instr=" SEQ Figure \* ARABIC ">
        <w:r>
          <w:rPr>
            <w:noProof/>
          </w:rPr>
          <w:t>3</w:t>
        </w:r>
      </w:fldSimple>
      <w:r>
        <w:t>: Screenshots</w:t>
      </w:r>
    </w:p>
    <w:p w14:paraId="59295FB9" w14:textId="6A970EE4" w:rsidR="00863963" w:rsidRDefault="00863963" w:rsidP="00863963">
      <w:pPr>
        <w:pStyle w:val="Heading2"/>
        <w:numPr>
          <w:ilvl w:val="0"/>
          <w:numId w:val="1"/>
        </w:numPr>
      </w:pPr>
      <w:r>
        <w:lastRenderedPageBreak/>
        <w:t>Use cases</w:t>
      </w:r>
    </w:p>
    <w:p w14:paraId="4023302C" w14:textId="6C1695A4" w:rsidR="00174523" w:rsidRPr="00174523" w:rsidRDefault="00174523" w:rsidP="00174523">
      <w:pPr>
        <w:pStyle w:val="Heading3"/>
      </w:pPr>
      <w:r>
        <w:t>6.1 New Invoice</w:t>
      </w:r>
    </w:p>
    <w:p w14:paraId="64FF64D7" w14:textId="4354F933" w:rsidR="00231742" w:rsidRDefault="00231742" w:rsidP="00231742">
      <w:pPr>
        <w:pStyle w:val="Caption"/>
        <w:keepNext/>
      </w:pPr>
      <w:r>
        <w:t xml:space="preserve">Table </w:t>
      </w:r>
      <w:r w:rsidR="00BF0643">
        <w:fldChar w:fldCharType="begin"/>
      </w:r>
      <w:r w:rsidR="00BF0643">
        <w:instrText xml:space="preserve"> SEQ Table \* ARABIC </w:instrText>
      </w:r>
      <w:r w:rsidR="00BF0643">
        <w:fldChar w:fldCharType="separate"/>
      </w:r>
      <w:r>
        <w:rPr>
          <w:noProof/>
        </w:rPr>
        <w:t>1</w:t>
      </w:r>
      <w:r w:rsidR="00BF0643">
        <w:rPr>
          <w:noProof/>
        </w:rPr>
        <w:fldChar w:fldCharType="end"/>
      </w:r>
      <w:r>
        <w:t xml:space="preserve"> New Invoice Use Case</w:t>
      </w:r>
    </w:p>
    <w:tbl>
      <w:tblPr>
        <w:tblStyle w:val="TableGrid"/>
        <w:tblW w:w="0" w:type="auto"/>
        <w:tblLook w:val="04A0" w:firstRow="1" w:lastRow="0" w:firstColumn="1" w:lastColumn="0" w:noHBand="0" w:noVBand="1"/>
      </w:tblPr>
      <w:tblGrid>
        <w:gridCol w:w="4508"/>
        <w:gridCol w:w="4508"/>
      </w:tblGrid>
      <w:tr w:rsidR="00782395" w14:paraId="798FCE5F" w14:textId="77777777" w:rsidTr="00782395">
        <w:tc>
          <w:tcPr>
            <w:tcW w:w="4508" w:type="dxa"/>
          </w:tcPr>
          <w:p w14:paraId="25FFF3B4" w14:textId="63CA9355" w:rsidR="00782395" w:rsidRDefault="00782395" w:rsidP="00174523">
            <w:r>
              <w:t>Main success scenario</w:t>
            </w:r>
          </w:p>
        </w:tc>
        <w:tc>
          <w:tcPr>
            <w:tcW w:w="4508" w:type="dxa"/>
          </w:tcPr>
          <w:p w14:paraId="67F1DFE6" w14:textId="460F8B96" w:rsidR="00782395" w:rsidRDefault="00961B84" w:rsidP="00961B84">
            <w:pPr>
              <w:pStyle w:val="ListParagraph"/>
              <w:numPr>
                <w:ilvl w:val="0"/>
                <w:numId w:val="2"/>
              </w:numPr>
            </w:pPr>
            <w:r>
              <w:t xml:space="preserve">“New” invoice button clicked. </w:t>
            </w:r>
            <w:r w:rsidR="006F492B">
              <w:t xml:space="preserve">Monthly controls in </w:t>
            </w:r>
            <w:r>
              <w:t xml:space="preserve">“Title” group </w:t>
            </w:r>
            <w:r w:rsidR="006F492B">
              <w:t>are</w:t>
            </w:r>
            <w:r>
              <w:t xml:space="preserve"> enabled.</w:t>
            </w:r>
          </w:p>
          <w:p w14:paraId="7BF75200" w14:textId="7BAE2300" w:rsidR="00961B84" w:rsidRDefault="002B719F" w:rsidP="00961B84">
            <w:pPr>
              <w:pStyle w:val="ListParagraph"/>
              <w:numPr>
                <w:ilvl w:val="0"/>
                <w:numId w:val="2"/>
              </w:numPr>
            </w:pPr>
            <w:r>
              <w:t>If a valid title is entered, all controls except the “Add” button in the “New Item” group are enabled.</w:t>
            </w:r>
          </w:p>
          <w:p w14:paraId="6281B387" w14:textId="31DB7D2A" w:rsidR="00D06041" w:rsidRDefault="00D06041" w:rsidP="00961B84">
            <w:pPr>
              <w:pStyle w:val="ListParagraph"/>
              <w:numPr>
                <w:ilvl w:val="0"/>
                <w:numId w:val="2"/>
              </w:numPr>
            </w:pPr>
            <w:r>
              <w:t>When the “Description” and “Amount” and “Quantity” entries have valid values, the “Add” item button is enabled.</w:t>
            </w:r>
          </w:p>
          <w:p w14:paraId="4C5D8F72" w14:textId="21356D9D" w:rsidR="00951D82" w:rsidRDefault="00951D82" w:rsidP="00961B84">
            <w:pPr>
              <w:pStyle w:val="ListParagraph"/>
              <w:numPr>
                <w:ilvl w:val="0"/>
                <w:numId w:val="2"/>
              </w:numPr>
            </w:pPr>
            <w:r>
              <w:t>When the “Add” button is clicked, the item is added to the item ListView. If the item already exists, the quantity is updated. Otherwise, a new entry is added for the item. Repeat as many times as required.</w:t>
            </w:r>
          </w:p>
          <w:p w14:paraId="67350F10" w14:textId="7D0C9D0C" w:rsidR="00961B84" w:rsidRDefault="00961B84" w:rsidP="00961B84">
            <w:pPr>
              <w:pStyle w:val="ListParagraph"/>
            </w:pPr>
          </w:p>
        </w:tc>
      </w:tr>
      <w:tr w:rsidR="00782395" w14:paraId="14C3E3B5" w14:textId="77777777" w:rsidTr="00782395">
        <w:tc>
          <w:tcPr>
            <w:tcW w:w="4508" w:type="dxa"/>
          </w:tcPr>
          <w:p w14:paraId="145DA092" w14:textId="5643F315" w:rsidR="00782395" w:rsidRDefault="00782395" w:rsidP="00174523">
            <w:r>
              <w:t>Variation (alternative scenario)</w:t>
            </w:r>
            <w:r w:rsidR="008A7A6E">
              <w:t xml:space="preserve"> #1 – </w:t>
            </w:r>
            <w:r w:rsidR="00C80C0A">
              <w:t>“</w:t>
            </w:r>
            <w:r w:rsidR="008A7A6E">
              <w:t xml:space="preserve">Cancel </w:t>
            </w:r>
            <w:r w:rsidR="00C80C0A">
              <w:t>“</w:t>
            </w:r>
            <w:r w:rsidR="008A7A6E">
              <w:t>button clicked.</w:t>
            </w:r>
          </w:p>
        </w:tc>
        <w:tc>
          <w:tcPr>
            <w:tcW w:w="4508" w:type="dxa"/>
          </w:tcPr>
          <w:p w14:paraId="66E5B0FE" w14:textId="24962A03" w:rsidR="00782395" w:rsidRDefault="008A7A6E" w:rsidP="008A7A6E">
            <w:pPr>
              <w:pStyle w:val="ListParagraph"/>
              <w:numPr>
                <w:ilvl w:val="0"/>
                <w:numId w:val="2"/>
              </w:numPr>
            </w:pPr>
            <w:r>
              <w:t>In steps 2-4, the “Cancel” button is clicked. The “View or Generate” tab of the main window is returned to the “ready” state. The status bar colour is set to grey, and the status bar text is set to “Ready”.</w:t>
            </w:r>
          </w:p>
        </w:tc>
      </w:tr>
      <w:tr w:rsidR="00C80C0A" w14:paraId="469C03F3" w14:textId="77777777" w:rsidTr="00782395">
        <w:tc>
          <w:tcPr>
            <w:tcW w:w="4508" w:type="dxa"/>
          </w:tcPr>
          <w:p w14:paraId="0B9C59C9" w14:textId="0898E030" w:rsidR="00C80C0A" w:rsidRDefault="00C80C0A" w:rsidP="00174523">
            <w:r>
              <w:t>Variation (alternative scenario) #2 – “Save and Email” button clicked.</w:t>
            </w:r>
          </w:p>
        </w:tc>
        <w:tc>
          <w:tcPr>
            <w:tcW w:w="4508" w:type="dxa"/>
          </w:tcPr>
          <w:p w14:paraId="45AE87CD" w14:textId="77777777" w:rsidR="00C80C0A" w:rsidRDefault="007B265C" w:rsidP="007B265C">
            <w:pPr>
              <w:pStyle w:val="ListParagraph"/>
              <w:numPr>
                <w:ilvl w:val="0"/>
                <w:numId w:val="4"/>
              </w:numPr>
            </w:pPr>
            <w:r>
              <w:t>“Save and Email” button clicked.</w:t>
            </w:r>
          </w:p>
          <w:p w14:paraId="66E4E677" w14:textId="77777777" w:rsidR="00E61707" w:rsidRDefault="00E61707" w:rsidP="007B265C">
            <w:pPr>
              <w:pStyle w:val="ListParagraph"/>
              <w:numPr>
                <w:ilvl w:val="0"/>
                <w:numId w:val="4"/>
              </w:numPr>
            </w:pPr>
            <w:r>
              <w:t>New invoice saved to records. Status bar colour set to “in progress” colour, status bar text set to “Saving to Records In Progress”.</w:t>
            </w:r>
          </w:p>
          <w:p w14:paraId="4A87867D" w14:textId="77777777" w:rsidR="00E61707" w:rsidRDefault="00506A16" w:rsidP="007B265C">
            <w:pPr>
              <w:pStyle w:val="ListParagraph"/>
              <w:numPr>
                <w:ilvl w:val="0"/>
                <w:numId w:val="4"/>
              </w:numPr>
            </w:pPr>
            <w:r>
              <w:t xml:space="preserve">Spreadsheet is generated. Status bar text set to “Creating Spreadsheet In Progress”. </w:t>
            </w:r>
          </w:p>
          <w:p w14:paraId="411A1653" w14:textId="1E7DBFFF" w:rsidR="002C0CA6" w:rsidRDefault="002C0CA6" w:rsidP="007B265C">
            <w:pPr>
              <w:pStyle w:val="ListParagraph"/>
              <w:numPr>
                <w:ilvl w:val="0"/>
                <w:numId w:val="4"/>
              </w:numPr>
            </w:pPr>
            <w:r>
              <w:t>Spreadsheet is sent as an email attachment to the recipient.</w:t>
            </w:r>
            <w:r w:rsidR="00E44CB8">
              <w:t xml:space="preserve"> Status bar text set to “Sending Email In Progress”.</w:t>
            </w:r>
          </w:p>
          <w:p w14:paraId="082D22C8" w14:textId="477D3A95" w:rsidR="002C0CA6" w:rsidRDefault="002C0CA6" w:rsidP="007B265C">
            <w:pPr>
              <w:pStyle w:val="ListParagraph"/>
              <w:numPr>
                <w:ilvl w:val="0"/>
                <w:numId w:val="4"/>
              </w:numPr>
            </w:pPr>
            <w:r>
              <w:t xml:space="preserve">Status bar colour set to “successful” colour. Status bar text set to “Sending Email Completed Successfully”. </w:t>
            </w:r>
          </w:p>
        </w:tc>
      </w:tr>
      <w:tr w:rsidR="00DF61C1" w14:paraId="2BA37BDD" w14:textId="77777777" w:rsidTr="00782395">
        <w:tc>
          <w:tcPr>
            <w:tcW w:w="4508" w:type="dxa"/>
          </w:tcPr>
          <w:p w14:paraId="6FB54AB5" w14:textId="64F16CF1" w:rsidR="00DF61C1" w:rsidRDefault="00DF61C1" w:rsidP="00174523">
            <w:r>
              <w:t>Variation (alternative scenario) #3 – “Save and Export XLSX” button clicked.</w:t>
            </w:r>
          </w:p>
        </w:tc>
        <w:tc>
          <w:tcPr>
            <w:tcW w:w="4508" w:type="dxa"/>
          </w:tcPr>
          <w:p w14:paraId="06B4FF2D" w14:textId="416EA714" w:rsidR="00DF61C1" w:rsidRDefault="00DF61C1" w:rsidP="00DF61C1">
            <w:pPr>
              <w:pStyle w:val="ListParagraph"/>
              <w:numPr>
                <w:ilvl w:val="0"/>
                <w:numId w:val="5"/>
              </w:numPr>
            </w:pPr>
            <w:r>
              <w:t>“Save and Export XLSX” button clicked.</w:t>
            </w:r>
          </w:p>
          <w:p w14:paraId="4D0C94AA" w14:textId="6483402C" w:rsidR="00F827A0" w:rsidRDefault="00F67212" w:rsidP="00DF61C1">
            <w:pPr>
              <w:pStyle w:val="ListParagraph"/>
              <w:numPr>
                <w:ilvl w:val="0"/>
                <w:numId w:val="5"/>
              </w:numPr>
            </w:pPr>
            <w:r>
              <w:t xml:space="preserve">A </w:t>
            </w:r>
            <w:r w:rsidR="00F827A0">
              <w:t>FolderBrowserDialog is shown.</w:t>
            </w:r>
            <w:r w:rsidR="00214545">
              <w:t xml:space="preserve"> If this operation is cancelled, return the window to the same state as in step 4.</w:t>
            </w:r>
            <w:r w:rsidR="00056310">
              <w:t xml:space="preserve"> If a folder is selected, note that directory.</w:t>
            </w:r>
          </w:p>
          <w:p w14:paraId="68AE23F5" w14:textId="2FC05A77" w:rsidR="00DF61C1" w:rsidRDefault="00DF61C1" w:rsidP="00DF61C1">
            <w:pPr>
              <w:pStyle w:val="ListParagraph"/>
              <w:numPr>
                <w:ilvl w:val="0"/>
                <w:numId w:val="5"/>
              </w:numPr>
            </w:pPr>
            <w:r>
              <w:t>New invoice saved to records. Status bar colour set to “in progress” colour, status bar text set to “Saving to Records In Progress”.</w:t>
            </w:r>
          </w:p>
          <w:p w14:paraId="015B4281" w14:textId="43381ABA" w:rsidR="008A7D4C" w:rsidRDefault="008A7D4C" w:rsidP="00DF61C1">
            <w:pPr>
              <w:pStyle w:val="ListParagraph"/>
              <w:numPr>
                <w:ilvl w:val="0"/>
                <w:numId w:val="5"/>
              </w:numPr>
            </w:pPr>
            <w:r>
              <w:lastRenderedPageBreak/>
              <w:t>Spreadsheet is created and saved to the selected directory.</w:t>
            </w:r>
            <w:r w:rsidR="006D7D26">
              <w:t xml:space="preserve"> Status bar text set to “Exporting Spreadsheet In Progress”.</w:t>
            </w:r>
          </w:p>
          <w:p w14:paraId="18FFE290" w14:textId="62357128" w:rsidR="00DF61C1" w:rsidRDefault="00B91548" w:rsidP="00DF61C1">
            <w:pPr>
              <w:pStyle w:val="ListParagraph"/>
              <w:numPr>
                <w:ilvl w:val="0"/>
                <w:numId w:val="5"/>
              </w:numPr>
            </w:pPr>
            <w:r>
              <w:t>Status bar colour set to “successful” colour. Status bar text set to “Exporting Spreadsheet Completed Successfully”.</w:t>
            </w:r>
          </w:p>
        </w:tc>
      </w:tr>
      <w:tr w:rsidR="00006D89" w14:paraId="71FF018A" w14:textId="77777777" w:rsidTr="00782395">
        <w:tc>
          <w:tcPr>
            <w:tcW w:w="4508" w:type="dxa"/>
          </w:tcPr>
          <w:p w14:paraId="5E5234F7" w14:textId="6C65DF41" w:rsidR="00006D89" w:rsidRDefault="00006D89" w:rsidP="00174523">
            <w:r>
              <w:lastRenderedPageBreak/>
              <w:t xml:space="preserve">Extension (error scenario) #1 </w:t>
            </w:r>
            <w:r w:rsidR="0023752A">
              <w:t>–</w:t>
            </w:r>
            <w:r>
              <w:t xml:space="preserve"> </w:t>
            </w:r>
            <w:r w:rsidR="0023752A">
              <w:t>error saving to records</w:t>
            </w:r>
          </w:p>
        </w:tc>
        <w:tc>
          <w:tcPr>
            <w:tcW w:w="4508" w:type="dxa"/>
          </w:tcPr>
          <w:p w14:paraId="5E80250E" w14:textId="77777777" w:rsidR="00006D89" w:rsidRDefault="007F4D90" w:rsidP="007F4D90">
            <w:pPr>
              <w:pStyle w:val="ListParagraph"/>
              <w:numPr>
                <w:ilvl w:val="0"/>
                <w:numId w:val="2"/>
              </w:numPr>
            </w:pPr>
            <w:r>
              <w:t xml:space="preserve">Status bar colour set to “error”. Status bar text set to “Error Saving to Records”. An error dialog box is shown with a short message, </w:t>
            </w:r>
            <w:r w:rsidR="00E41E13">
              <w:t>and “Retry” and “Cancel” buttons.</w:t>
            </w:r>
          </w:p>
          <w:p w14:paraId="12C6DC52" w14:textId="1EAFF093" w:rsidR="00C60948" w:rsidRDefault="00C60948" w:rsidP="007F4D90">
            <w:pPr>
              <w:pStyle w:val="ListParagraph"/>
              <w:numPr>
                <w:ilvl w:val="0"/>
                <w:numId w:val="2"/>
              </w:numPr>
            </w:pPr>
            <w:r>
              <w:t>If the “Retry” button is clicked, the operation to attempt to save to records is carried out again. If the “Cancel” button is clicked, clear the window and reset it, set the status bar colour to default and the status bar text to “Ready”.</w:t>
            </w:r>
          </w:p>
        </w:tc>
      </w:tr>
      <w:tr w:rsidR="0023752A" w14:paraId="1FAAF37E" w14:textId="77777777" w:rsidTr="00782395">
        <w:tc>
          <w:tcPr>
            <w:tcW w:w="4508" w:type="dxa"/>
          </w:tcPr>
          <w:p w14:paraId="70D2456E" w14:textId="7ACF666B" w:rsidR="0023752A" w:rsidRDefault="0023752A" w:rsidP="00174523">
            <w:r>
              <w:t>Extension (error scenario) #2 – error saving</w:t>
            </w:r>
            <w:r w:rsidR="00DC61B0">
              <w:t xml:space="preserve"> (exporting)</w:t>
            </w:r>
            <w:r>
              <w:t xml:space="preserve"> spreadsheet</w:t>
            </w:r>
          </w:p>
        </w:tc>
        <w:tc>
          <w:tcPr>
            <w:tcW w:w="4508" w:type="dxa"/>
          </w:tcPr>
          <w:p w14:paraId="6B110969" w14:textId="77777777" w:rsidR="0023752A" w:rsidRDefault="00DC61B0" w:rsidP="00B50E08">
            <w:pPr>
              <w:pStyle w:val="ListParagraph"/>
              <w:numPr>
                <w:ilvl w:val="0"/>
                <w:numId w:val="2"/>
              </w:numPr>
            </w:pPr>
            <w:r>
              <w:t>Status bar colour set to “error”. Status bar text set to “Error Exporting Spreadsheet”.</w:t>
            </w:r>
            <w:r w:rsidR="00B50E08">
              <w:t xml:space="preserve"> An error dialog box is shown with a short message, and “Retry” and “Cancel” buttons.</w:t>
            </w:r>
          </w:p>
          <w:p w14:paraId="4DBE7C14" w14:textId="7951392D" w:rsidR="001471A4" w:rsidRDefault="001471A4" w:rsidP="00B50E08">
            <w:pPr>
              <w:pStyle w:val="ListParagraph"/>
              <w:numPr>
                <w:ilvl w:val="0"/>
                <w:numId w:val="2"/>
              </w:numPr>
            </w:pPr>
            <w:r>
              <w:t xml:space="preserve">If the “Retry” button is clicked, the operation to attempt to </w:t>
            </w:r>
            <w:r w:rsidR="003C3F62">
              <w:t>export the spreadsheet</w:t>
            </w:r>
            <w:r>
              <w:t xml:space="preserve"> is carried out again. If the “Cancel” button is clicked, clear the window and reset it, set the status bar colour to default and the status bar text to “Ready”.</w:t>
            </w:r>
          </w:p>
        </w:tc>
      </w:tr>
      <w:tr w:rsidR="0023752A" w14:paraId="3F516D0C" w14:textId="77777777" w:rsidTr="00782395">
        <w:tc>
          <w:tcPr>
            <w:tcW w:w="4508" w:type="dxa"/>
          </w:tcPr>
          <w:p w14:paraId="68DEB11A" w14:textId="00EE5CFD" w:rsidR="0023752A" w:rsidRDefault="0023752A" w:rsidP="00174523">
            <w:r>
              <w:t>Extension (error scenario) #3 – error sending email</w:t>
            </w:r>
          </w:p>
        </w:tc>
        <w:tc>
          <w:tcPr>
            <w:tcW w:w="4508" w:type="dxa"/>
          </w:tcPr>
          <w:p w14:paraId="597A7E2C" w14:textId="77777777" w:rsidR="001471A4" w:rsidRDefault="00DC61B0" w:rsidP="001471A4">
            <w:pPr>
              <w:pStyle w:val="ListParagraph"/>
              <w:numPr>
                <w:ilvl w:val="0"/>
                <w:numId w:val="8"/>
              </w:numPr>
            </w:pPr>
            <w:r>
              <w:t xml:space="preserve">Status bar colour set to “error”. Status bar text set to “Error Sending Email”. </w:t>
            </w:r>
            <w:r w:rsidR="001471A4">
              <w:t>An error dialog box is shown with a short message, and “Retry” and “Cancel” buttons.</w:t>
            </w:r>
          </w:p>
          <w:p w14:paraId="423D28C2" w14:textId="120508C0" w:rsidR="000F2D92" w:rsidRDefault="000F2D92" w:rsidP="001471A4">
            <w:pPr>
              <w:pStyle w:val="ListParagraph"/>
              <w:numPr>
                <w:ilvl w:val="0"/>
                <w:numId w:val="8"/>
              </w:numPr>
            </w:pPr>
            <w:r>
              <w:t>If the “Retry” button is clicked, the operation to attempt to send the email is carried out again. If the “Cancel” button is clicked, clear the window and reset it, set the status bar colour to default and the status bar text to “Ready”.</w:t>
            </w:r>
          </w:p>
        </w:tc>
      </w:tr>
    </w:tbl>
    <w:p w14:paraId="2B5EB01D" w14:textId="1B009EC6" w:rsidR="00174523" w:rsidRDefault="00174523" w:rsidP="00174523"/>
    <w:p w14:paraId="01D7D25F" w14:textId="08F49660" w:rsidR="006B1A3B" w:rsidRDefault="006B1A3B" w:rsidP="006B1A3B">
      <w:pPr>
        <w:pStyle w:val="Heading3"/>
      </w:pPr>
      <w:r>
        <w:t>6.2 View saved invoice</w:t>
      </w:r>
    </w:p>
    <w:tbl>
      <w:tblPr>
        <w:tblStyle w:val="TableGrid"/>
        <w:tblW w:w="0" w:type="auto"/>
        <w:tblLook w:val="04A0" w:firstRow="1" w:lastRow="0" w:firstColumn="1" w:lastColumn="0" w:noHBand="0" w:noVBand="1"/>
      </w:tblPr>
      <w:tblGrid>
        <w:gridCol w:w="4508"/>
        <w:gridCol w:w="4508"/>
      </w:tblGrid>
      <w:tr w:rsidR="006B1A3B" w14:paraId="4FD39204" w14:textId="77777777" w:rsidTr="006B1A3B">
        <w:tc>
          <w:tcPr>
            <w:tcW w:w="4508" w:type="dxa"/>
          </w:tcPr>
          <w:p w14:paraId="51DFBD16" w14:textId="3895684D" w:rsidR="006B1A3B" w:rsidRDefault="006B1A3B" w:rsidP="006B1A3B">
            <w:r>
              <w:t>Main success scenario</w:t>
            </w:r>
          </w:p>
        </w:tc>
        <w:tc>
          <w:tcPr>
            <w:tcW w:w="4508" w:type="dxa"/>
          </w:tcPr>
          <w:p w14:paraId="4453FAFB" w14:textId="2B110C35" w:rsidR="006B1A3B" w:rsidRDefault="0042532D" w:rsidP="006B1A3B">
            <w:pPr>
              <w:pStyle w:val="ListParagraph"/>
              <w:numPr>
                <w:ilvl w:val="0"/>
                <w:numId w:val="9"/>
              </w:numPr>
            </w:pPr>
            <w:r>
              <w:t>The “History” tab in the main window is active</w:t>
            </w:r>
            <w:r w:rsidR="00AA5EF9">
              <w:t xml:space="preserve">, with one </w:t>
            </w:r>
            <w:r w:rsidR="001A08EB">
              <w:t>of the invoice records selected.</w:t>
            </w:r>
          </w:p>
          <w:p w14:paraId="6B2192F1" w14:textId="3FC57601" w:rsidR="00AA5EF9" w:rsidRDefault="00AA5EF9" w:rsidP="006B1A3B">
            <w:pPr>
              <w:pStyle w:val="ListParagraph"/>
              <w:numPr>
                <w:ilvl w:val="0"/>
                <w:numId w:val="9"/>
              </w:numPr>
            </w:pPr>
            <w:r>
              <w:t>The “</w:t>
            </w:r>
            <w:r w:rsidR="00AB6606">
              <w:t xml:space="preserve">View Selected” button is clicked. The selected invoice is retrieved from </w:t>
            </w:r>
            <w:r w:rsidR="00AB6606">
              <w:lastRenderedPageBreak/>
              <w:t>the records.</w:t>
            </w:r>
            <w:r w:rsidR="001E5E53">
              <w:t xml:space="preserve"> The status bar colour is set to in progress. The status bar text is set to “Retrieving Invoice Record in Progress”.</w:t>
            </w:r>
          </w:p>
          <w:p w14:paraId="0F65CF6F" w14:textId="7DB39AF7" w:rsidR="00AB6606" w:rsidRDefault="00AB6606" w:rsidP="006B1A3B">
            <w:pPr>
              <w:pStyle w:val="ListParagraph"/>
              <w:numPr>
                <w:ilvl w:val="0"/>
                <w:numId w:val="9"/>
              </w:numPr>
            </w:pPr>
            <w:r>
              <w:t>The main window is switched to the “View or Generate” tab.</w:t>
            </w:r>
            <w:r w:rsidR="009361E0">
              <w:t xml:space="preserve"> The status bar colour is set to successful. The status bar text is set to “Retrieving Invoice Record Completed Successfully”.</w:t>
            </w:r>
            <w:r w:rsidR="00BF0643">
              <w:t xml:space="preserve"> The “New Invoice” button is enabled. The “Title” and “New Item” groups are empty and disabled. The items ListView is populated with the items in the retrieved invoice. The “Duplicate Selected” and “Remove Selected” buttons are disabled. The “Cancel” button is disabled. The “Save and Email” button text is changed to “Email”. The “Save and Export XLSX” button is changed to “Export XLSX”.</w:t>
            </w:r>
          </w:p>
        </w:tc>
      </w:tr>
      <w:tr w:rsidR="006B1A3B" w14:paraId="1AD0988D" w14:textId="77777777" w:rsidTr="006B1A3B">
        <w:tc>
          <w:tcPr>
            <w:tcW w:w="4508" w:type="dxa"/>
          </w:tcPr>
          <w:p w14:paraId="0295823E" w14:textId="74A4C5BB" w:rsidR="006B1A3B" w:rsidRDefault="00E16B9C" w:rsidP="006B1A3B">
            <w:r>
              <w:lastRenderedPageBreak/>
              <w:t xml:space="preserve">Extension (error scenario) #1 </w:t>
            </w:r>
            <w:r w:rsidR="00AA5EF9">
              <w:t>–</w:t>
            </w:r>
            <w:r>
              <w:t xml:space="preserve"> </w:t>
            </w:r>
            <w:r w:rsidR="00AA5EF9">
              <w:t>error retrieving invoice</w:t>
            </w:r>
          </w:p>
        </w:tc>
        <w:tc>
          <w:tcPr>
            <w:tcW w:w="4508" w:type="dxa"/>
          </w:tcPr>
          <w:p w14:paraId="05C7D5E4" w14:textId="77777777" w:rsidR="006B1A3B" w:rsidRDefault="00AB6606" w:rsidP="006B1A3B">
            <w:r>
              <w:t>2.  Error retrieving records.</w:t>
            </w:r>
          </w:p>
          <w:p w14:paraId="3CB22F62" w14:textId="56BBA3EC" w:rsidR="00AB6606" w:rsidRDefault="00AB6606" w:rsidP="006B1A3B">
            <w:r>
              <w:t>3. Status bar colour set to error colour. Status bar text set to “Retrieving Invoice Record Failed”.</w:t>
            </w:r>
          </w:p>
        </w:tc>
      </w:tr>
    </w:tbl>
    <w:p w14:paraId="2A39A91C" w14:textId="77777777" w:rsidR="006B1A3B" w:rsidRPr="006B1A3B" w:rsidRDefault="006B1A3B" w:rsidP="006B1A3B"/>
    <w:p w14:paraId="533A3657" w14:textId="57E59C77" w:rsidR="00B76CAE" w:rsidRPr="00B76CAE" w:rsidRDefault="00B76CAE" w:rsidP="00B76CAE"/>
    <w:sectPr w:rsidR="00B76CAE" w:rsidRPr="00B76C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D2FAA"/>
    <w:multiLevelType w:val="hybridMultilevel"/>
    <w:tmpl w:val="C4F0C6B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AC07348"/>
    <w:multiLevelType w:val="hybridMultilevel"/>
    <w:tmpl w:val="B1A48FDA"/>
    <w:lvl w:ilvl="0" w:tplc="331E82D8">
      <w:start w:val="8"/>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F0B1DE5"/>
    <w:multiLevelType w:val="hybridMultilevel"/>
    <w:tmpl w:val="837EFF7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81B5AB4"/>
    <w:multiLevelType w:val="hybridMultilevel"/>
    <w:tmpl w:val="837EFF7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0B850A6"/>
    <w:multiLevelType w:val="hybridMultilevel"/>
    <w:tmpl w:val="72A0FEF2"/>
    <w:lvl w:ilvl="0" w:tplc="283C08AE">
      <w:start w:val="5"/>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03D0C9D"/>
    <w:multiLevelType w:val="multilevel"/>
    <w:tmpl w:val="21841F8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66D67913"/>
    <w:multiLevelType w:val="hybridMultilevel"/>
    <w:tmpl w:val="837EFF7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DD42E31"/>
    <w:multiLevelType w:val="hybridMultilevel"/>
    <w:tmpl w:val="82068F08"/>
    <w:lvl w:ilvl="0" w:tplc="1DA0074A">
      <w:start w:val="5"/>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7B4273BB"/>
    <w:multiLevelType w:val="hybridMultilevel"/>
    <w:tmpl w:val="932A48B2"/>
    <w:lvl w:ilvl="0" w:tplc="2EC8327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5"/>
  </w:num>
  <w:num w:numId="2">
    <w:abstractNumId w:val="8"/>
  </w:num>
  <w:num w:numId="3">
    <w:abstractNumId w:val="6"/>
  </w:num>
  <w:num w:numId="4">
    <w:abstractNumId w:val="7"/>
  </w:num>
  <w:num w:numId="5">
    <w:abstractNumId w:val="4"/>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CAE"/>
    <w:rsid w:val="00006D89"/>
    <w:rsid w:val="00056310"/>
    <w:rsid w:val="000F2D92"/>
    <w:rsid w:val="001471A4"/>
    <w:rsid w:val="00174523"/>
    <w:rsid w:val="001A08EB"/>
    <w:rsid w:val="001E5E53"/>
    <w:rsid w:val="00214545"/>
    <w:rsid w:val="00231742"/>
    <w:rsid w:val="0023752A"/>
    <w:rsid w:val="00274784"/>
    <w:rsid w:val="002B719F"/>
    <w:rsid w:val="002C0CA6"/>
    <w:rsid w:val="00391C98"/>
    <w:rsid w:val="003C3F62"/>
    <w:rsid w:val="0042532D"/>
    <w:rsid w:val="004647E4"/>
    <w:rsid w:val="004D0EB3"/>
    <w:rsid w:val="00506A16"/>
    <w:rsid w:val="00551FD6"/>
    <w:rsid w:val="005807CE"/>
    <w:rsid w:val="005A4FF0"/>
    <w:rsid w:val="006B1A3B"/>
    <w:rsid w:val="006D7D26"/>
    <w:rsid w:val="006F492B"/>
    <w:rsid w:val="00782395"/>
    <w:rsid w:val="007B265C"/>
    <w:rsid w:val="007F4D90"/>
    <w:rsid w:val="00863963"/>
    <w:rsid w:val="008A7A6E"/>
    <w:rsid w:val="008A7D4C"/>
    <w:rsid w:val="008F278F"/>
    <w:rsid w:val="009361E0"/>
    <w:rsid w:val="00951D82"/>
    <w:rsid w:val="00961B84"/>
    <w:rsid w:val="0099054E"/>
    <w:rsid w:val="00994891"/>
    <w:rsid w:val="00AA5EF9"/>
    <w:rsid w:val="00AB6606"/>
    <w:rsid w:val="00B50E08"/>
    <w:rsid w:val="00B76CAE"/>
    <w:rsid w:val="00B91548"/>
    <w:rsid w:val="00BF0643"/>
    <w:rsid w:val="00C60948"/>
    <w:rsid w:val="00C80C0A"/>
    <w:rsid w:val="00D06041"/>
    <w:rsid w:val="00DC61B0"/>
    <w:rsid w:val="00DF28DE"/>
    <w:rsid w:val="00DF61C1"/>
    <w:rsid w:val="00E16B9C"/>
    <w:rsid w:val="00E41E13"/>
    <w:rsid w:val="00E44CB8"/>
    <w:rsid w:val="00E61707"/>
    <w:rsid w:val="00F331BC"/>
    <w:rsid w:val="00F67212"/>
    <w:rsid w:val="00F827A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05A18"/>
  <w15:chartTrackingRefBased/>
  <w15:docId w15:val="{DEB600DA-186C-43C8-BB35-ADD77BCF5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6C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6C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76C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76CAE"/>
    <w:pPr>
      <w:spacing w:after="0" w:line="240" w:lineRule="auto"/>
    </w:pPr>
  </w:style>
  <w:style w:type="character" w:customStyle="1" w:styleId="Heading1Char">
    <w:name w:val="Heading 1 Char"/>
    <w:basedOn w:val="DefaultParagraphFont"/>
    <w:link w:val="Heading1"/>
    <w:uiPriority w:val="9"/>
    <w:rsid w:val="00B76CA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76CA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76CA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76CAE"/>
    <w:pPr>
      <w:ind w:left="720"/>
      <w:contextualSpacing/>
    </w:pPr>
  </w:style>
  <w:style w:type="paragraph" w:styleId="Caption">
    <w:name w:val="caption"/>
    <w:basedOn w:val="Normal"/>
    <w:next w:val="Normal"/>
    <w:uiPriority w:val="35"/>
    <w:unhideWhenUsed/>
    <w:qFormat/>
    <w:rsid w:val="00391C98"/>
    <w:pPr>
      <w:spacing w:after="200" w:line="240" w:lineRule="auto"/>
    </w:pPr>
    <w:rPr>
      <w:i/>
      <w:iCs/>
      <w:color w:val="44546A" w:themeColor="text2"/>
      <w:sz w:val="18"/>
      <w:szCs w:val="18"/>
    </w:rPr>
  </w:style>
  <w:style w:type="table" w:styleId="TableGrid">
    <w:name w:val="Table Grid"/>
    <w:basedOn w:val="TableNormal"/>
    <w:uiPriority w:val="39"/>
    <w:rsid w:val="007823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A210EB-6EC2-4941-8E2C-7F5C4EBCA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5982</TotalTime>
  <Pages>5</Pages>
  <Words>940</Words>
  <Characters>5361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Chlabicz</dc:creator>
  <cp:keywords/>
  <dc:description/>
  <cp:lastModifiedBy>Alexander Chlabicz</cp:lastModifiedBy>
  <cp:revision>61</cp:revision>
  <dcterms:created xsi:type="dcterms:W3CDTF">2020-08-14T09:26:00Z</dcterms:created>
  <dcterms:modified xsi:type="dcterms:W3CDTF">2020-09-26T10:52:00Z</dcterms:modified>
</cp:coreProperties>
</file>