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B22" w14:textId="77777777" w:rsidR="003411D1" w:rsidRPr="003411D1" w:rsidRDefault="0041145D" w:rsidP="003411D1">
      <w:bookmarkStart w:id="0" w:name="_Toc231570286"/>
      <w:bookmarkStart w:id="1" w:name="_Toc258606023"/>
      <w:bookmarkStart w:id="2" w:name="_Toc258606677"/>
      <w:bookmarkStart w:id="3" w:name="_Toc258607098"/>
      <w:bookmarkStart w:id="4" w:name="_Toc258607123"/>
      <w:bookmarkStart w:id="5" w:name="_Toc258607234"/>
      <w:bookmarkStart w:id="6" w:name="_Toc262393322"/>
      <w:r w:rsidRPr="003411D1">
        <w:t>2.2</w:t>
      </w:r>
      <w:r w:rsidRPr="003411D1">
        <w:tab/>
        <w:t>Техническое задание</w:t>
      </w:r>
      <w:bookmarkStart w:id="7" w:name="_Toc231611473"/>
      <w:bookmarkStart w:id="8" w:name="_Toc258606024"/>
      <w:bookmarkStart w:id="9" w:name="_Toc258606678"/>
      <w:bookmarkStart w:id="10" w:name="_Toc258607124"/>
      <w:bookmarkStart w:id="11" w:name="_Toc258607235"/>
      <w:bookmarkStart w:id="12" w:name="_Toc262393323"/>
      <w:bookmarkEnd w:id="0"/>
      <w:bookmarkEnd w:id="1"/>
      <w:bookmarkEnd w:id="2"/>
      <w:bookmarkEnd w:id="3"/>
      <w:bookmarkEnd w:id="4"/>
      <w:bookmarkEnd w:id="5"/>
      <w:bookmarkEnd w:id="6"/>
    </w:p>
    <w:p w14:paraId="05776C22" w14:textId="77777777" w:rsidR="003411D1" w:rsidRPr="003411D1" w:rsidRDefault="0041145D" w:rsidP="003411D1">
      <w:r w:rsidRPr="003411D1">
        <w:t>2.2.1</w:t>
      </w:r>
      <w:r w:rsidRPr="003411D1">
        <w:tab/>
        <w:t>Общие сведения</w:t>
      </w:r>
      <w:bookmarkEnd w:id="7"/>
      <w:bookmarkEnd w:id="8"/>
      <w:bookmarkEnd w:id="9"/>
      <w:bookmarkEnd w:id="10"/>
      <w:bookmarkEnd w:id="11"/>
      <w:bookmarkEnd w:id="12"/>
    </w:p>
    <w:p w14:paraId="517C13AA" w14:textId="77777777" w:rsidR="003411D1" w:rsidRPr="003411D1" w:rsidRDefault="0041145D" w:rsidP="003411D1">
      <w:r w:rsidRPr="003411D1">
        <w:t>Полное наименование программного продукта: "Автоматизация рабочего места менеджера-фармацевта".</w:t>
      </w:r>
    </w:p>
    <w:p w14:paraId="200B4D42" w14:textId="77777777" w:rsidR="003411D1" w:rsidRPr="003411D1" w:rsidRDefault="0041145D" w:rsidP="003411D1">
      <w:r w:rsidRPr="003411D1">
        <w:t xml:space="preserve">шифр темы – ДП – </w:t>
      </w:r>
      <w:proofErr w:type="spellStart"/>
      <w:r w:rsidRPr="003411D1">
        <w:t>УлГТУ</w:t>
      </w:r>
      <w:proofErr w:type="spellEnd"/>
      <w:r w:rsidRPr="003411D1">
        <w:t xml:space="preserve"> – 08080165 – 07/704 – 2010 </w:t>
      </w:r>
    </w:p>
    <w:p w14:paraId="6C9F910D" w14:textId="77777777" w:rsidR="003411D1" w:rsidRPr="003411D1" w:rsidRDefault="0041145D" w:rsidP="003411D1">
      <w:r w:rsidRPr="003411D1">
        <w:t>Наименование предприятий разработчика;</w:t>
      </w:r>
      <w:r w:rsidR="003411D1" w:rsidRPr="003411D1">
        <w:t xml:space="preserve"> </w:t>
      </w:r>
    </w:p>
    <w:p w14:paraId="408C82C7" w14:textId="77777777" w:rsidR="0041145D" w:rsidRPr="003411D1" w:rsidRDefault="0041145D" w:rsidP="003411D1">
      <w:r w:rsidRPr="003411D1">
        <w:t xml:space="preserve">разработчик: </w:t>
      </w:r>
      <w:proofErr w:type="spellStart"/>
      <w:r w:rsidRPr="003411D1">
        <w:t>Сарбахтин</w:t>
      </w:r>
      <w:proofErr w:type="spellEnd"/>
      <w:r w:rsidRPr="003411D1">
        <w:t xml:space="preserve"> Артем Анатольевич;</w:t>
      </w:r>
    </w:p>
    <w:p w14:paraId="6981EB3A" w14:textId="77777777" w:rsidR="0041145D" w:rsidRPr="003411D1" w:rsidRDefault="0041145D" w:rsidP="003411D1">
      <w:r w:rsidRPr="003411D1">
        <w:t xml:space="preserve">заказчик: </w:t>
      </w:r>
      <w:proofErr w:type="spellStart"/>
      <w:r w:rsidRPr="003411D1">
        <w:t>УлГТУ</w:t>
      </w:r>
      <w:proofErr w:type="spellEnd"/>
      <w:r w:rsidRPr="003411D1">
        <w:t>;</w:t>
      </w:r>
    </w:p>
    <w:p w14:paraId="3829EF3B" w14:textId="77777777" w:rsidR="0041145D" w:rsidRPr="003411D1" w:rsidRDefault="0041145D" w:rsidP="003411D1">
      <w:r w:rsidRPr="003411D1">
        <w:t>перечень документов, на основании которых создается информационная система: 1) Разработка ведется на основании приказа на дипломное проектирование от 28.12.2009 № 2202;</w:t>
      </w:r>
    </w:p>
    <w:p w14:paraId="3BCB7823" w14:textId="77777777" w:rsidR="0041145D" w:rsidRPr="003411D1" w:rsidRDefault="0041145D" w:rsidP="003411D1">
      <w:r w:rsidRPr="003411D1">
        <w:t>Плановые сроки начала и окончания работ – 1 полугодие 2010 г.</w:t>
      </w:r>
    </w:p>
    <w:p w14:paraId="07CC980E" w14:textId="77777777" w:rsidR="0041145D" w:rsidRPr="003411D1" w:rsidRDefault="0041145D" w:rsidP="003411D1">
      <w:r w:rsidRPr="003411D1"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установочный диск со всеми необходимыми дистрибутивами, набор инструкций и документации для полноценного функционирования системы.</w:t>
      </w:r>
    </w:p>
    <w:p w14:paraId="4EF2138C" w14:textId="77777777" w:rsidR="0041145D" w:rsidRPr="003411D1" w:rsidRDefault="0041145D" w:rsidP="003411D1"/>
    <w:p w14:paraId="37E4C01F" w14:textId="77777777" w:rsidR="0041145D" w:rsidRPr="003411D1" w:rsidRDefault="0041145D" w:rsidP="003411D1">
      <w:bookmarkStart w:id="13" w:name="_Toc231570287"/>
      <w:bookmarkStart w:id="14" w:name="_Toc258606025"/>
      <w:bookmarkStart w:id="15" w:name="_Toc258606679"/>
      <w:bookmarkStart w:id="16" w:name="_Toc258607125"/>
      <w:bookmarkStart w:id="17" w:name="_Toc258607236"/>
      <w:bookmarkStart w:id="18" w:name="_Toc262393324"/>
      <w:r w:rsidRPr="003411D1">
        <w:t xml:space="preserve">2.2.2 </w:t>
      </w:r>
      <w:bookmarkEnd w:id="13"/>
      <w:r w:rsidRPr="003411D1">
        <w:t>Назначение и цели создания систем</w:t>
      </w:r>
      <w:bookmarkEnd w:id="14"/>
      <w:bookmarkEnd w:id="15"/>
      <w:bookmarkEnd w:id="16"/>
      <w:bookmarkEnd w:id="17"/>
      <w:bookmarkEnd w:id="18"/>
    </w:p>
    <w:p w14:paraId="5DAB2C11" w14:textId="77777777" w:rsidR="0041145D" w:rsidRPr="003411D1" w:rsidRDefault="0041145D" w:rsidP="003411D1">
      <w:r w:rsidRPr="003411D1">
        <w:t xml:space="preserve">Разработать программный продукт, позволяющий автоматизировать процессы обработки данных для создания эффективной информационной поддержки деятельности менеджера по продажам медикаментов. </w:t>
      </w:r>
    </w:p>
    <w:p w14:paraId="0AC67AF8" w14:textId="77777777" w:rsidR="0041145D" w:rsidRPr="003411D1" w:rsidRDefault="0041145D" w:rsidP="003411D1">
      <w:r w:rsidRPr="003411D1">
        <w:t>Цель разработки: повышение эффективности работы и сокращения затрат времени на получение и анализ необходимой информации, а также повысить эффективность деятельности предприятия за счет оперативного предоставления менеджеру предприятия актуальной и аналитической информации.</w:t>
      </w:r>
    </w:p>
    <w:p w14:paraId="7B683A0E" w14:textId="77777777" w:rsidR="0041145D" w:rsidRPr="003411D1" w:rsidRDefault="0041145D" w:rsidP="003411D1">
      <w:r w:rsidRPr="003411D1">
        <w:t>Назначение разработки:</w:t>
      </w:r>
    </w:p>
    <w:p w14:paraId="6888339A" w14:textId="77777777" w:rsidR="0041145D" w:rsidRPr="003411D1" w:rsidRDefault="0041145D" w:rsidP="003411D1">
      <w:r w:rsidRPr="003411D1">
        <w:t>Обеспечить прозрачность хозяйственных процессов предприятия и оперативность получения аналитической информации.</w:t>
      </w:r>
    </w:p>
    <w:p w14:paraId="4C309959" w14:textId="77777777" w:rsidR="0041145D" w:rsidRPr="003411D1" w:rsidRDefault="0041145D" w:rsidP="003411D1">
      <w:r w:rsidRPr="003411D1">
        <w:t xml:space="preserve">Ускорить процесс расчета результатов финансовой деятельности предприятия. </w:t>
      </w:r>
    </w:p>
    <w:p w14:paraId="7F77D594" w14:textId="77777777" w:rsidR="0041145D" w:rsidRPr="003411D1" w:rsidRDefault="0041145D" w:rsidP="003411D1">
      <w:bookmarkStart w:id="19" w:name="_Toc231570288"/>
    </w:p>
    <w:p w14:paraId="33497E56" w14:textId="77777777" w:rsidR="0041145D" w:rsidRPr="003411D1" w:rsidRDefault="0041145D" w:rsidP="003411D1">
      <w:bookmarkStart w:id="20" w:name="_Toc231611475"/>
      <w:bookmarkStart w:id="21" w:name="_Toc258606026"/>
      <w:bookmarkStart w:id="22" w:name="_Toc258606680"/>
      <w:bookmarkStart w:id="23" w:name="_Toc258607126"/>
      <w:bookmarkStart w:id="24" w:name="_Toc258607237"/>
      <w:bookmarkStart w:id="25" w:name="_Toc262393325"/>
      <w:r w:rsidRPr="003411D1">
        <w:t>2.2.3 Характеристика объектов автоматизации</w:t>
      </w:r>
      <w:bookmarkEnd w:id="20"/>
      <w:bookmarkEnd w:id="21"/>
      <w:bookmarkEnd w:id="22"/>
      <w:bookmarkEnd w:id="23"/>
      <w:bookmarkEnd w:id="24"/>
      <w:bookmarkEnd w:id="25"/>
    </w:p>
    <w:p w14:paraId="25806E8E" w14:textId="77777777" w:rsidR="0041145D" w:rsidRPr="003411D1" w:rsidRDefault="0041145D" w:rsidP="003411D1">
      <w:r w:rsidRPr="003411D1">
        <w:t xml:space="preserve">Объектом автоматизации является  ООО “ФАРМТРАСТ”. </w:t>
      </w:r>
    </w:p>
    <w:p w14:paraId="4B1DF1BC" w14:textId="77777777" w:rsidR="0041145D" w:rsidRPr="003411D1" w:rsidRDefault="0041145D" w:rsidP="003411D1">
      <w:bookmarkStart w:id="26" w:name="_Toc258606027"/>
      <w:bookmarkStart w:id="27" w:name="_Toc258606681"/>
      <w:bookmarkStart w:id="28" w:name="_Toc258607099"/>
      <w:bookmarkStart w:id="29" w:name="_Toc258607127"/>
      <w:bookmarkStart w:id="30" w:name="_Toc258607238"/>
      <w:bookmarkStart w:id="31" w:name="_Toc262393326"/>
      <w:r w:rsidRPr="003411D1">
        <w:t xml:space="preserve">2.2.4 </w:t>
      </w:r>
      <w:bookmarkEnd w:id="19"/>
      <w:r w:rsidRPr="003411D1">
        <w:t>Требования к системе</w:t>
      </w:r>
      <w:bookmarkEnd w:id="26"/>
      <w:bookmarkEnd w:id="27"/>
      <w:bookmarkEnd w:id="28"/>
      <w:bookmarkEnd w:id="29"/>
      <w:bookmarkEnd w:id="30"/>
      <w:bookmarkEnd w:id="31"/>
    </w:p>
    <w:p w14:paraId="56CFA352" w14:textId="77777777" w:rsidR="0041145D" w:rsidRPr="003411D1" w:rsidRDefault="0041145D" w:rsidP="003411D1">
      <w:r w:rsidRPr="003411D1">
        <w:t xml:space="preserve">2.2.4.1 Требования к системе в целом </w:t>
      </w:r>
    </w:p>
    <w:p w14:paraId="76B95B73" w14:textId="77777777" w:rsidR="0041145D" w:rsidRPr="003411D1" w:rsidRDefault="0041145D" w:rsidP="003411D1">
      <w:r w:rsidRPr="003411D1">
        <w:lastRenderedPageBreak/>
        <w:t>Требования к персоналу</w:t>
      </w:r>
    </w:p>
    <w:p w14:paraId="3FF642BD" w14:textId="77777777" w:rsidR="0041145D" w:rsidRPr="003411D1" w:rsidRDefault="0041145D" w:rsidP="003411D1">
      <w:r w:rsidRPr="003411D1">
        <w:t xml:space="preserve">Программный продукт должен быть ориентирован на пользователя ЭВМ, имеющего начальные навыки работы с ОС </w:t>
      </w:r>
      <w:proofErr w:type="spellStart"/>
      <w:r w:rsidRPr="003411D1">
        <w:t>Windows</w:t>
      </w:r>
      <w:proofErr w:type="spellEnd"/>
      <w:r w:rsidRPr="003411D1">
        <w:t xml:space="preserve"> и программным продуктом 1С: Предприятие 8.1.</w:t>
      </w:r>
    </w:p>
    <w:p w14:paraId="656B1F27" w14:textId="77777777" w:rsidR="0041145D" w:rsidRPr="003411D1" w:rsidRDefault="0041145D" w:rsidP="003411D1">
      <w:r w:rsidRPr="003411D1">
        <w:t>Степень приспособляемости системы</w:t>
      </w:r>
    </w:p>
    <w:p w14:paraId="59971AD8" w14:textId="77777777" w:rsidR="0041145D" w:rsidRPr="003411D1" w:rsidRDefault="0041145D" w:rsidP="003411D1">
      <w:r w:rsidRPr="003411D1">
        <w:t xml:space="preserve">Разрабатываемая конфигурация должна функционировать автономно и допускаются изменения только внутри системы при необходимости. Система должна легко дорабатываться для добавления новых или изменения имеющихся функций. </w:t>
      </w:r>
    </w:p>
    <w:p w14:paraId="14EDBE17" w14:textId="77777777" w:rsidR="0041145D" w:rsidRPr="003411D1" w:rsidRDefault="0041145D" w:rsidP="003411D1">
      <w:r w:rsidRPr="003411D1">
        <w:t>Требования к надежности</w:t>
      </w:r>
    </w:p>
    <w:p w14:paraId="7FA2483A" w14:textId="77777777" w:rsidR="0041145D" w:rsidRPr="003411D1" w:rsidRDefault="0041145D" w:rsidP="003411D1">
      <w:r w:rsidRPr="003411D1">
        <w:t>Надежность и отказоустойчивость системы к ошибкам пользователей и ошибкам загружаемых данных обеспечивают внутренние средства 1С.</w:t>
      </w:r>
    </w:p>
    <w:p w14:paraId="0FB9CB0A" w14:textId="77777777" w:rsidR="0041145D" w:rsidRPr="003411D1" w:rsidRDefault="0041145D" w:rsidP="003411D1">
      <w:r w:rsidRPr="003411D1">
        <w:t>Интерфейс системы должен быть эргономичным с точки зрения пользователя. Интерфейсы программных продуктов на базе «1С: Предприятие 8.1» ориентированы на удобную работу и простоту освоения.</w:t>
      </w:r>
    </w:p>
    <w:p w14:paraId="65AEFCBF" w14:textId="77777777" w:rsidR="0041145D" w:rsidRPr="003411D1" w:rsidRDefault="0041145D" w:rsidP="003411D1">
      <w:r w:rsidRPr="003411D1">
        <w:t>Система должна обладать патентной чистотой. Это предполагает использование программы на лицензионных копиях программ «1С: Предприятие».</w:t>
      </w:r>
    </w:p>
    <w:p w14:paraId="05231B7C" w14:textId="77777777" w:rsidR="0041145D" w:rsidRPr="003411D1" w:rsidRDefault="0041145D" w:rsidP="003411D1"/>
    <w:p w14:paraId="2EE20D55" w14:textId="77777777" w:rsidR="0041145D" w:rsidRPr="003411D1" w:rsidRDefault="0041145D" w:rsidP="003411D1">
      <w:r w:rsidRPr="003411D1">
        <w:t>2.2.4.2 Требования к функциям</w:t>
      </w:r>
    </w:p>
    <w:p w14:paraId="312652F1" w14:textId="77777777" w:rsidR="0041145D" w:rsidRPr="003411D1" w:rsidRDefault="0041145D" w:rsidP="003411D1">
      <w:r w:rsidRPr="003411D1">
        <w:t xml:space="preserve"> Перечень функций:</w:t>
      </w:r>
    </w:p>
    <w:p w14:paraId="2648B1F5" w14:textId="77777777" w:rsidR="0041145D" w:rsidRPr="003411D1" w:rsidRDefault="0041145D" w:rsidP="003411D1">
      <w:r w:rsidRPr="003411D1">
        <w:t>ввод и накопление данных о хозяйственных операциях с возможностью их редактирования;</w:t>
      </w:r>
    </w:p>
    <w:p w14:paraId="4DDFC5A4" w14:textId="77777777" w:rsidR="0041145D" w:rsidRPr="003411D1" w:rsidRDefault="0041145D" w:rsidP="003411D1">
      <w:r w:rsidRPr="003411D1">
        <w:t>ведение базы поставщиков;</w:t>
      </w:r>
    </w:p>
    <w:p w14:paraId="1CAE02EA" w14:textId="77777777" w:rsidR="0041145D" w:rsidRPr="003411D1" w:rsidRDefault="0041145D" w:rsidP="003411D1">
      <w:r w:rsidRPr="003411D1">
        <w:t xml:space="preserve">учет медикаментов; </w:t>
      </w:r>
    </w:p>
    <w:p w14:paraId="5AB298C8" w14:textId="77777777" w:rsidR="0041145D" w:rsidRPr="003411D1" w:rsidRDefault="0041145D" w:rsidP="003411D1">
      <w:r w:rsidRPr="003411D1">
        <w:t>формирование отчетов.</w:t>
      </w:r>
    </w:p>
    <w:p w14:paraId="109C1F54" w14:textId="77777777" w:rsidR="0041145D" w:rsidRPr="003411D1" w:rsidRDefault="0041145D" w:rsidP="003411D1">
      <w:r w:rsidRPr="003411D1">
        <w:t>Перечень критериев и отказов</w:t>
      </w:r>
    </w:p>
    <w:p w14:paraId="506A97DB" w14:textId="77777777" w:rsidR="0041145D" w:rsidRPr="003411D1" w:rsidRDefault="0041145D" w:rsidP="003411D1">
      <w:r w:rsidRPr="003411D1">
        <w:t>Фатальные ошибки. Сбои в системе, которые приводят к потере ее ра</w:t>
      </w:r>
      <w:r w:rsidRPr="003411D1">
        <w:softHyphen/>
        <w:t>ботоспособности или к порче данных.</w:t>
      </w:r>
    </w:p>
    <w:p w14:paraId="24508B32" w14:textId="77777777" w:rsidR="0041145D" w:rsidRPr="003411D1" w:rsidRDefault="0041145D" w:rsidP="003411D1">
      <w:r w:rsidRPr="003411D1">
        <w:t>Серьезные ошибки. Ошибки, которые не позволяют достичь желаемого результата при использовании некоторого средства или функции программного продукта, включая невозможность исполнения содержащейся в меню или диалоговом окне команды, выполнения процесса или форматирования текста.</w:t>
      </w:r>
    </w:p>
    <w:p w14:paraId="40F8C073" w14:textId="77777777" w:rsidR="0041145D" w:rsidRPr="003411D1" w:rsidRDefault="0041145D" w:rsidP="003411D1">
      <w:r w:rsidRPr="003411D1">
        <w:t>Маленькие ошибки. Ошибки, которые вызывают неудобство работы с системой, например, ошибки в задании порядка перехода от одного элемента управления к другому в форме ввода информации. К данному типу ошибок можно отнести также беспричинные сообщения об ошибках.</w:t>
      </w:r>
    </w:p>
    <w:p w14:paraId="21FBD9F7" w14:textId="77777777" w:rsidR="0041145D" w:rsidRPr="003411D1" w:rsidRDefault="0041145D" w:rsidP="003411D1">
      <w:r w:rsidRPr="003411D1">
        <w:t>Незначительные ошибки. К данному типу ошибок относятся орфографические ошибки в надписях или не выровненные элементы управления.</w:t>
      </w:r>
    </w:p>
    <w:p w14:paraId="55E59892" w14:textId="77777777" w:rsidR="0041145D" w:rsidRPr="003411D1" w:rsidRDefault="0041145D" w:rsidP="003411D1"/>
    <w:p w14:paraId="641AE996" w14:textId="77777777" w:rsidR="0041145D" w:rsidRPr="003411D1" w:rsidRDefault="0041145D" w:rsidP="003411D1">
      <w:r w:rsidRPr="003411D1">
        <w:t>2.2.4.3 Требования к видам обеспечения:</w:t>
      </w:r>
    </w:p>
    <w:p w14:paraId="77800372" w14:textId="77777777" w:rsidR="0041145D" w:rsidRPr="003411D1" w:rsidRDefault="0041145D" w:rsidP="003411D1">
      <w:bookmarkStart w:id="32" w:name="_Toc377332148"/>
      <w:bookmarkStart w:id="33" w:name="_Toc258606043"/>
      <w:bookmarkStart w:id="34" w:name="_Toc258606695"/>
      <w:bookmarkStart w:id="35" w:name="_Toc258607142"/>
      <w:bookmarkStart w:id="36" w:name="_Toc258607241"/>
      <w:r w:rsidRPr="003411D1">
        <w:t>а) математическому (состав и область применения мат. моделей и методов, типовых и разрабатываемых алгоритмов) особых требований нет;</w:t>
      </w:r>
    </w:p>
    <w:p w14:paraId="05111218" w14:textId="77777777" w:rsidR="0041145D" w:rsidRPr="003411D1" w:rsidRDefault="0041145D" w:rsidP="003411D1">
      <w:r w:rsidRPr="003411D1">
        <w:t>б) 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массивов)</w:t>
      </w:r>
    </w:p>
    <w:p w14:paraId="7AEFE8EC" w14:textId="77777777" w:rsidR="0041145D" w:rsidRPr="003411D1" w:rsidRDefault="0041145D" w:rsidP="003411D1">
      <w:r w:rsidRPr="003411D1">
        <w:t>- необходимость удобной организации данных в системе, их структуризация в соответствии с их семантикой, иерархическая упорядоченность и взаимосвязь;</w:t>
      </w:r>
    </w:p>
    <w:p w14:paraId="60C7AD81" w14:textId="77777777" w:rsidR="0041145D" w:rsidRPr="003411D1" w:rsidRDefault="0041145D" w:rsidP="003411D1">
      <w:r w:rsidRPr="003411D1">
        <w:t>- для функционирования системы необходимо начальное заполнение информационной базы;</w:t>
      </w:r>
    </w:p>
    <w:p w14:paraId="67580CCC" w14:textId="77777777" w:rsidR="0041145D" w:rsidRPr="003411D1" w:rsidRDefault="0041145D" w:rsidP="003411D1">
      <w:r w:rsidRPr="003411D1">
        <w:t>- последующий сбор, обработка данных в системе осуществляется в динамике протекающих бизнес-процессов;</w:t>
      </w:r>
    </w:p>
    <w:p w14:paraId="37EFCD45" w14:textId="77777777" w:rsidR="0041145D" w:rsidRPr="003411D1" w:rsidRDefault="0041145D" w:rsidP="003411D1">
      <w:r w:rsidRPr="003411D1">
        <w:t>в) лингвистическому (языки программирования, языки взаимодействия пользователей с системой, системы кодирования, языки ввода- вывода) используется язык программирование «1С v8.1»;</w:t>
      </w:r>
    </w:p>
    <w:p w14:paraId="05A29DC5" w14:textId="77777777" w:rsidR="0041145D" w:rsidRPr="003411D1" w:rsidRDefault="0041145D" w:rsidP="003411D1">
      <w:r w:rsidRPr="003411D1">
        <w:t xml:space="preserve">г) программному и техническому: </w:t>
      </w:r>
    </w:p>
    <w:p w14:paraId="4A8B4FE7" w14:textId="77777777" w:rsidR="0041145D" w:rsidRPr="003411D1" w:rsidRDefault="0041145D" w:rsidP="003411D1">
      <w:r w:rsidRPr="003411D1">
        <w:t xml:space="preserve">Для работы с «1С: Предприятием 8.1» рекомендуемая конфигурация компьютера, имеет следующие характеристики: </w:t>
      </w:r>
    </w:p>
    <w:p w14:paraId="5D8539BE" w14:textId="77777777" w:rsidR="0041145D" w:rsidRPr="003411D1" w:rsidRDefault="0041145D" w:rsidP="003411D1">
      <w:r w:rsidRPr="003411D1">
        <w:t xml:space="preserve">1) компьютер конечного пользователя: </w:t>
      </w:r>
    </w:p>
    <w:p w14:paraId="5B050C48" w14:textId="77777777" w:rsidR="0041145D" w:rsidRPr="003411D1" w:rsidRDefault="0041145D" w:rsidP="003411D1">
      <w:r w:rsidRPr="003411D1">
        <w:t xml:space="preserve">операционная система: MS </w:t>
      </w:r>
      <w:proofErr w:type="spellStart"/>
      <w:r w:rsidRPr="003411D1">
        <w:t>Windows</w:t>
      </w:r>
      <w:proofErr w:type="spellEnd"/>
      <w:r w:rsidRPr="003411D1">
        <w:t xml:space="preserve"> 2000/ XP / </w:t>
      </w:r>
      <w:proofErr w:type="spellStart"/>
      <w:r w:rsidRPr="003411D1">
        <w:t>Server</w:t>
      </w:r>
      <w:proofErr w:type="spellEnd"/>
      <w:r w:rsidRPr="003411D1">
        <w:t xml:space="preserve"> 2003; </w:t>
      </w:r>
    </w:p>
    <w:p w14:paraId="6BB51353" w14:textId="77777777" w:rsidR="0041145D" w:rsidRPr="003411D1" w:rsidRDefault="0041145D" w:rsidP="003411D1">
      <w:r w:rsidRPr="003411D1">
        <w:t xml:space="preserve">процессор </w:t>
      </w:r>
      <w:proofErr w:type="spellStart"/>
      <w:r w:rsidRPr="003411D1">
        <w:t>Intel</w:t>
      </w:r>
      <w:proofErr w:type="spellEnd"/>
      <w:r w:rsidRPr="003411D1">
        <w:t xml:space="preserve"> </w:t>
      </w:r>
      <w:proofErr w:type="spellStart"/>
      <w:r w:rsidRPr="003411D1">
        <w:t>Pentium</w:t>
      </w:r>
      <w:proofErr w:type="spellEnd"/>
      <w:r w:rsidRPr="003411D1">
        <w:t xml:space="preserve"> III 866 МГц; </w:t>
      </w:r>
    </w:p>
    <w:p w14:paraId="1CB349F2" w14:textId="77777777" w:rsidR="0041145D" w:rsidRPr="003411D1" w:rsidRDefault="0041145D" w:rsidP="003411D1">
      <w:r w:rsidRPr="003411D1">
        <w:t xml:space="preserve">оперативная память 256 Мбайт; </w:t>
      </w:r>
    </w:p>
    <w:p w14:paraId="252886E2" w14:textId="77777777" w:rsidR="0041145D" w:rsidRPr="003411D1" w:rsidRDefault="0041145D" w:rsidP="003411D1">
      <w:r w:rsidRPr="003411D1">
        <w:t xml:space="preserve">2) компьютер, используемый для разработки конфигураций: </w:t>
      </w:r>
    </w:p>
    <w:p w14:paraId="1ECB47E6" w14:textId="77777777" w:rsidR="0041145D" w:rsidRPr="003411D1" w:rsidRDefault="0041145D" w:rsidP="003411D1">
      <w:r w:rsidRPr="003411D1">
        <w:t xml:space="preserve">операционная система: MS </w:t>
      </w:r>
      <w:proofErr w:type="spellStart"/>
      <w:r w:rsidRPr="003411D1">
        <w:t>Windows</w:t>
      </w:r>
      <w:proofErr w:type="spellEnd"/>
      <w:r w:rsidRPr="003411D1">
        <w:t xml:space="preserve"> 2000/ XP / </w:t>
      </w:r>
      <w:proofErr w:type="spellStart"/>
      <w:r w:rsidRPr="003411D1">
        <w:t>Server</w:t>
      </w:r>
      <w:proofErr w:type="spellEnd"/>
      <w:r w:rsidRPr="003411D1">
        <w:t xml:space="preserve"> 2003; </w:t>
      </w:r>
    </w:p>
    <w:p w14:paraId="7791F414" w14:textId="77777777" w:rsidR="0041145D" w:rsidRPr="003411D1" w:rsidRDefault="0041145D" w:rsidP="003411D1">
      <w:proofErr w:type="spellStart"/>
      <w:r w:rsidRPr="003411D1">
        <w:t>Intel</w:t>
      </w:r>
      <w:proofErr w:type="spellEnd"/>
      <w:r w:rsidRPr="003411D1">
        <w:t xml:space="preserve"> </w:t>
      </w:r>
      <w:proofErr w:type="spellStart"/>
      <w:r w:rsidRPr="003411D1">
        <w:t>Pentium</w:t>
      </w:r>
      <w:proofErr w:type="spellEnd"/>
      <w:r w:rsidRPr="003411D1">
        <w:t xml:space="preserve"> IV 2800 МГц; </w:t>
      </w:r>
    </w:p>
    <w:p w14:paraId="354DA5F1" w14:textId="77777777" w:rsidR="0041145D" w:rsidRPr="003411D1" w:rsidRDefault="0041145D" w:rsidP="003411D1">
      <w:r w:rsidRPr="003411D1">
        <w:t xml:space="preserve">оперативная память 512 Мбайт; </w:t>
      </w:r>
    </w:p>
    <w:p w14:paraId="7EE3DFFF" w14:textId="77777777" w:rsidR="0041145D" w:rsidRPr="003411D1" w:rsidRDefault="0041145D" w:rsidP="003411D1">
      <w:r w:rsidRPr="003411D1">
        <w:t xml:space="preserve">3) платформа «1С: Предприятие 8.1»; </w:t>
      </w:r>
    </w:p>
    <w:p w14:paraId="0715247D" w14:textId="77777777" w:rsidR="0041145D" w:rsidRPr="003411D1" w:rsidRDefault="0041145D" w:rsidP="003411D1">
      <w:r w:rsidRPr="003411D1">
        <w:t>е) метрологическому; (нет особых требований)</w:t>
      </w:r>
    </w:p>
    <w:p w14:paraId="512583C9" w14:textId="77777777" w:rsidR="0041145D" w:rsidRPr="003411D1" w:rsidRDefault="0041145D" w:rsidP="003411D1">
      <w:r w:rsidRPr="003411D1">
        <w:t xml:space="preserve">д) организационному (структура и функции эксплуатирующих подразделений, защита от ошибочных действий персонала); </w:t>
      </w:r>
    </w:p>
    <w:p w14:paraId="273D8E96" w14:textId="77777777" w:rsidR="0041145D" w:rsidRPr="003411D1" w:rsidRDefault="0041145D" w:rsidP="003411D1">
      <w:r w:rsidRPr="003411D1">
        <w:t>(нет особых требований)</w:t>
      </w:r>
    </w:p>
    <w:p w14:paraId="7F93DECA" w14:textId="77777777" w:rsidR="0041145D" w:rsidRPr="003411D1" w:rsidRDefault="0041145D" w:rsidP="003411D1">
      <w:r w:rsidRPr="003411D1">
        <w:t>е) методическому (состав нормативно-технической документации.</w:t>
      </w:r>
    </w:p>
    <w:p w14:paraId="66D6E477" w14:textId="77777777" w:rsidR="0041145D" w:rsidRPr="003411D1" w:rsidRDefault="0041145D" w:rsidP="003411D1">
      <w:r w:rsidRPr="003411D1">
        <w:lastRenderedPageBreak/>
        <w:t>Инструкция для пользователя и программиста;</w:t>
      </w:r>
    </w:p>
    <w:bookmarkEnd w:id="32"/>
    <w:bookmarkEnd w:id="33"/>
    <w:bookmarkEnd w:id="34"/>
    <w:bookmarkEnd w:id="35"/>
    <w:bookmarkEnd w:id="36"/>
    <w:p w14:paraId="5D079773" w14:textId="77777777" w:rsidR="0041145D" w:rsidRPr="003411D1" w:rsidRDefault="0041145D" w:rsidP="003411D1"/>
    <w:p w14:paraId="0749F80A" w14:textId="77777777" w:rsidR="0041145D" w:rsidRPr="003411D1" w:rsidRDefault="0041145D" w:rsidP="003411D1">
      <w:bookmarkStart w:id="37" w:name="_Toc231741605"/>
      <w:bookmarkStart w:id="38" w:name="_Toc232171434"/>
      <w:bookmarkStart w:id="39" w:name="_Toc233029330"/>
      <w:bookmarkStart w:id="40" w:name="_Toc258606029"/>
      <w:bookmarkStart w:id="41" w:name="_Toc258606682"/>
      <w:bookmarkStart w:id="42" w:name="_Toc258607128"/>
      <w:bookmarkStart w:id="43" w:name="_Toc262393327"/>
      <w:r w:rsidRPr="003411D1">
        <w:t>2.2.5 Состав и содержание работ по созданию системы</w:t>
      </w:r>
      <w:bookmarkStart w:id="44" w:name="_Toc231741606"/>
      <w:bookmarkStart w:id="45" w:name="_Toc232171435"/>
      <w:bookmarkStart w:id="46" w:name="_Toc233029331"/>
      <w:bookmarkEnd w:id="37"/>
      <w:bookmarkEnd w:id="38"/>
      <w:bookmarkEnd w:id="39"/>
      <w:bookmarkEnd w:id="40"/>
      <w:bookmarkEnd w:id="41"/>
      <w:bookmarkEnd w:id="42"/>
      <w:bookmarkEnd w:id="43"/>
    </w:p>
    <w:p w14:paraId="3BBD4245" w14:textId="77777777" w:rsidR="0041145D" w:rsidRPr="003411D1" w:rsidRDefault="0041145D" w:rsidP="003411D1">
      <w:bookmarkStart w:id="47" w:name="_Toc258606030"/>
      <w:bookmarkStart w:id="48" w:name="_Toc258607129"/>
      <w:r w:rsidRPr="003411D1">
        <w:t>2.2.5.1 Перечень стадий и этапов работ</w:t>
      </w:r>
      <w:bookmarkEnd w:id="44"/>
      <w:bookmarkEnd w:id="45"/>
      <w:bookmarkEnd w:id="46"/>
      <w:bookmarkEnd w:id="47"/>
      <w:bookmarkEnd w:id="48"/>
      <w:r w:rsidRPr="003411D1">
        <w:t>. Сроки исполнения</w:t>
      </w:r>
    </w:p>
    <w:p w14:paraId="66A4121A" w14:textId="77777777" w:rsidR="0041145D" w:rsidRPr="003411D1" w:rsidRDefault="0041145D" w:rsidP="003411D1">
      <w:r w:rsidRPr="003411D1">
        <w:t>Подробные сроки исполнения проекта представлены в таблице 1</w:t>
      </w:r>
    </w:p>
    <w:p w14:paraId="3F5762C3" w14:textId="77777777" w:rsidR="0041145D" w:rsidRPr="003411D1" w:rsidRDefault="0041145D" w:rsidP="003411D1">
      <w:r w:rsidRPr="003411D1">
        <w:t xml:space="preserve">Таблица </w:t>
      </w:r>
      <w:fldSimple w:instr=" SEQ Таблица \* ARABIC ">
        <w:r w:rsidRPr="003411D1">
          <w:t>1</w:t>
        </w:r>
      </w:fldSimple>
    </w:p>
    <w:p w14:paraId="16749B39" w14:textId="77777777" w:rsidR="0041145D" w:rsidRPr="003411D1" w:rsidRDefault="0041145D" w:rsidP="003411D1">
      <w:r w:rsidRPr="003411D1">
        <w:t>Перечень стадий и этапов работ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969"/>
        <w:gridCol w:w="3191"/>
      </w:tblGrid>
      <w:tr w:rsidR="0041145D" w:rsidRPr="003411D1" w14:paraId="1B6B45DB" w14:textId="77777777" w:rsidTr="0041145D">
        <w:tc>
          <w:tcPr>
            <w:tcW w:w="2660" w:type="dxa"/>
          </w:tcPr>
          <w:p w14:paraId="12739F05" w14:textId="77777777" w:rsidR="0041145D" w:rsidRPr="003411D1" w:rsidRDefault="0041145D" w:rsidP="003411D1">
            <w:r w:rsidRPr="003411D1">
              <w:t>Состав работ</w:t>
            </w:r>
          </w:p>
        </w:tc>
        <w:tc>
          <w:tcPr>
            <w:tcW w:w="3969" w:type="dxa"/>
          </w:tcPr>
          <w:p w14:paraId="78A836F7" w14:textId="77777777" w:rsidR="0041145D" w:rsidRPr="003411D1" w:rsidRDefault="0041145D" w:rsidP="003411D1">
            <w:r w:rsidRPr="003411D1">
              <w:t>Этапы работ</w:t>
            </w:r>
          </w:p>
        </w:tc>
        <w:tc>
          <w:tcPr>
            <w:tcW w:w="3191" w:type="dxa"/>
          </w:tcPr>
          <w:p w14:paraId="68518BC0" w14:textId="77777777" w:rsidR="0041145D" w:rsidRPr="003411D1" w:rsidRDefault="0041145D" w:rsidP="003411D1">
            <w:r w:rsidRPr="003411D1">
              <w:t>Сроки проведения работ</w:t>
            </w:r>
          </w:p>
        </w:tc>
      </w:tr>
      <w:tr w:rsidR="0041145D" w:rsidRPr="003411D1" w14:paraId="73B2BE46" w14:textId="77777777" w:rsidTr="0041145D">
        <w:tc>
          <w:tcPr>
            <w:tcW w:w="2660" w:type="dxa"/>
          </w:tcPr>
          <w:p w14:paraId="7D6394C2" w14:textId="77777777" w:rsidR="0041145D" w:rsidRPr="003411D1" w:rsidRDefault="0041145D" w:rsidP="003411D1">
            <w:r w:rsidRPr="003411D1">
              <w:t>1. Исследование и обоснование создания программы</w:t>
            </w:r>
          </w:p>
        </w:tc>
        <w:tc>
          <w:tcPr>
            <w:tcW w:w="3969" w:type="dxa"/>
          </w:tcPr>
          <w:p w14:paraId="704ECB23" w14:textId="77777777" w:rsidR="0041145D" w:rsidRPr="003411D1" w:rsidRDefault="0041145D" w:rsidP="003411D1">
            <w:r w:rsidRPr="003411D1">
              <w:t>систематизация материала; описание бизнес-процессов, формулировка постановки задачи, подготовка обзора состояния вопроса;</w:t>
            </w:r>
          </w:p>
        </w:tc>
        <w:tc>
          <w:tcPr>
            <w:tcW w:w="3191" w:type="dxa"/>
          </w:tcPr>
          <w:p w14:paraId="19D3F6E0" w14:textId="77777777" w:rsidR="0041145D" w:rsidRPr="003411D1" w:rsidRDefault="0041145D" w:rsidP="003411D1">
            <w:r w:rsidRPr="003411D1">
              <w:t>01.03.2010 – 01.04.2010 гг.</w:t>
            </w:r>
          </w:p>
        </w:tc>
      </w:tr>
      <w:tr w:rsidR="0041145D" w:rsidRPr="003411D1" w14:paraId="26E4E1E1" w14:textId="77777777" w:rsidTr="0041145D">
        <w:tc>
          <w:tcPr>
            <w:tcW w:w="2660" w:type="dxa"/>
          </w:tcPr>
          <w:p w14:paraId="2B3A6789" w14:textId="77777777" w:rsidR="0041145D" w:rsidRPr="003411D1" w:rsidRDefault="0041145D" w:rsidP="003411D1">
            <w:r w:rsidRPr="003411D1">
              <w:t>2. Техническое задание</w:t>
            </w:r>
          </w:p>
        </w:tc>
        <w:tc>
          <w:tcPr>
            <w:tcW w:w="3969" w:type="dxa"/>
          </w:tcPr>
          <w:p w14:paraId="7AA2C004" w14:textId="77777777" w:rsidR="0041145D" w:rsidRPr="003411D1" w:rsidRDefault="0041145D" w:rsidP="003411D1">
            <w:r w:rsidRPr="003411D1">
              <w:t>Разработка технического задания</w:t>
            </w:r>
          </w:p>
        </w:tc>
        <w:tc>
          <w:tcPr>
            <w:tcW w:w="3191" w:type="dxa"/>
          </w:tcPr>
          <w:p w14:paraId="50AD6412" w14:textId="77777777" w:rsidR="0041145D" w:rsidRPr="003411D1" w:rsidRDefault="0041145D" w:rsidP="003411D1">
            <w:r w:rsidRPr="003411D1">
              <w:t>01.04.2010 – 20.04.2010 гг.</w:t>
            </w:r>
          </w:p>
        </w:tc>
      </w:tr>
      <w:tr w:rsidR="0041145D" w:rsidRPr="003411D1" w14:paraId="50A75845" w14:textId="77777777" w:rsidTr="0041145D">
        <w:tc>
          <w:tcPr>
            <w:tcW w:w="2660" w:type="dxa"/>
          </w:tcPr>
          <w:p w14:paraId="35BA3853" w14:textId="77777777" w:rsidR="0041145D" w:rsidRPr="003411D1" w:rsidRDefault="0041145D" w:rsidP="003411D1">
            <w:r w:rsidRPr="003411D1">
              <w:t>3. Технический проект</w:t>
            </w:r>
          </w:p>
        </w:tc>
        <w:tc>
          <w:tcPr>
            <w:tcW w:w="3969" w:type="dxa"/>
          </w:tcPr>
          <w:p w14:paraId="440F9BD9" w14:textId="77777777" w:rsidR="0041145D" w:rsidRPr="003411D1" w:rsidRDefault="0041145D" w:rsidP="003411D1">
            <w:r w:rsidRPr="003411D1">
              <w:t>Разработка решений по техническому обеспечению; разработка решений по программному обеспечению</w:t>
            </w:r>
          </w:p>
        </w:tc>
        <w:tc>
          <w:tcPr>
            <w:tcW w:w="3191" w:type="dxa"/>
          </w:tcPr>
          <w:p w14:paraId="25DAA98D" w14:textId="77777777" w:rsidR="0041145D" w:rsidRPr="003411D1" w:rsidRDefault="0041145D" w:rsidP="003411D1">
            <w:r w:rsidRPr="003411D1">
              <w:t>20.04.2010 – 30.04.2010 гг.</w:t>
            </w:r>
          </w:p>
        </w:tc>
      </w:tr>
      <w:tr w:rsidR="0041145D" w:rsidRPr="003411D1" w14:paraId="2948AD63" w14:textId="77777777" w:rsidTr="0041145D">
        <w:tc>
          <w:tcPr>
            <w:tcW w:w="2660" w:type="dxa"/>
          </w:tcPr>
          <w:p w14:paraId="3EF224EF" w14:textId="77777777" w:rsidR="0041145D" w:rsidRPr="003411D1" w:rsidRDefault="0041145D" w:rsidP="003411D1"/>
        </w:tc>
        <w:tc>
          <w:tcPr>
            <w:tcW w:w="3969" w:type="dxa"/>
          </w:tcPr>
          <w:p w14:paraId="6A7FC4CE" w14:textId="77777777" w:rsidR="0041145D" w:rsidRPr="003411D1" w:rsidRDefault="0041145D" w:rsidP="003411D1">
            <w:r w:rsidRPr="003411D1">
              <w:t>Разработка алгоритмов системы</w:t>
            </w:r>
          </w:p>
        </w:tc>
        <w:tc>
          <w:tcPr>
            <w:tcW w:w="3191" w:type="dxa"/>
          </w:tcPr>
          <w:p w14:paraId="42AE06D3" w14:textId="77777777" w:rsidR="0041145D" w:rsidRPr="003411D1" w:rsidRDefault="0041145D" w:rsidP="003411D1">
            <w:r w:rsidRPr="003411D1">
              <w:t>01.04.2010 – 31.05.2010 гг.</w:t>
            </w:r>
          </w:p>
        </w:tc>
      </w:tr>
      <w:tr w:rsidR="0041145D" w:rsidRPr="003411D1" w14:paraId="502E5383" w14:textId="77777777" w:rsidTr="0041145D">
        <w:tc>
          <w:tcPr>
            <w:tcW w:w="2660" w:type="dxa"/>
          </w:tcPr>
          <w:p w14:paraId="6430758C" w14:textId="77777777" w:rsidR="0041145D" w:rsidRPr="003411D1" w:rsidRDefault="0041145D" w:rsidP="003411D1"/>
        </w:tc>
        <w:tc>
          <w:tcPr>
            <w:tcW w:w="3969" w:type="dxa"/>
          </w:tcPr>
          <w:p w14:paraId="321A59BF" w14:textId="77777777" w:rsidR="0041145D" w:rsidRPr="003411D1" w:rsidRDefault="0041145D" w:rsidP="003411D1">
            <w:r w:rsidRPr="003411D1">
              <w:t>Заполнение системы данными</w:t>
            </w:r>
          </w:p>
        </w:tc>
        <w:tc>
          <w:tcPr>
            <w:tcW w:w="3191" w:type="dxa"/>
          </w:tcPr>
          <w:p w14:paraId="37F1BEB7" w14:textId="77777777" w:rsidR="0041145D" w:rsidRPr="003411D1" w:rsidRDefault="0041145D" w:rsidP="003411D1">
            <w:r w:rsidRPr="003411D1">
              <w:t>01.06.2010 – 10.06.2010 гг.</w:t>
            </w:r>
          </w:p>
        </w:tc>
      </w:tr>
      <w:tr w:rsidR="0041145D" w:rsidRPr="003411D1" w14:paraId="16665F12" w14:textId="77777777" w:rsidTr="0041145D">
        <w:tc>
          <w:tcPr>
            <w:tcW w:w="2660" w:type="dxa"/>
          </w:tcPr>
          <w:p w14:paraId="1C46AB0C" w14:textId="77777777" w:rsidR="0041145D" w:rsidRPr="003411D1" w:rsidRDefault="0041145D" w:rsidP="003411D1">
            <w:r w:rsidRPr="003411D1">
              <w:t>4. Решение задач экономического раздела дипломного проекта</w:t>
            </w:r>
          </w:p>
        </w:tc>
        <w:tc>
          <w:tcPr>
            <w:tcW w:w="3969" w:type="dxa"/>
          </w:tcPr>
          <w:p w14:paraId="5E1CB8C2" w14:textId="77777777" w:rsidR="0041145D" w:rsidRPr="003411D1" w:rsidRDefault="0041145D" w:rsidP="003411D1">
            <w:r w:rsidRPr="003411D1">
              <w:t>Расчет экономической эффективности</w:t>
            </w:r>
          </w:p>
        </w:tc>
        <w:tc>
          <w:tcPr>
            <w:tcW w:w="3191" w:type="dxa"/>
          </w:tcPr>
          <w:p w14:paraId="0EE8DCAC" w14:textId="77777777" w:rsidR="0041145D" w:rsidRPr="003411D1" w:rsidRDefault="0041145D" w:rsidP="003411D1">
            <w:r w:rsidRPr="003411D1">
              <w:t>01.05.2010 – 31.05.2010 гг.</w:t>
            </w:r>
          </w:p>
        </w:tc>
      </w:tr>
      <w:tr w:rsidR="0041145D" w:rsidRPr="003411D1" w14:paraId="04E90076" w14:textId="77777777" w:rsidTr="0041145D">
        <w:tc>
          <w:tcPr>
            <w:tcW w:w="2660" w:type="dxa"/>
          </w:tcPr>
          <w:p w14:paraId="7059EBEF" w14:textId="77777777" w:rsidR="0041145D" w:rsidRPr="003411D1" w:rsidRDefault="0041145D" w:rsidP="003411D1">
            <w:r w:rsidRPr="003411D1">
              <w:t xml:space="preserve">5. Защита проекта перед Государственной аттестационной комиссией </w:t>
            </w:r>
          </w:p>
        </w:tc>
        <w:tc>
          <w:tcPr>
            <w:tcW w:w="3969" w:type="dxa"/>
          </w:tcPr>
          <w:p w14:paraId="44BD2B15" w14:textId="77777777" w:rsidR="0041145D" w:rsidRPr="003411D1" w:rsidRDefault="0041145D" w:rsidP="003411D1">
            <w:r w:rsidRPr="003411D1">
              <w:t>Защита проекта</w:t>
            </w:r>
          </w:p>
        </w:tc>
        <w:tc>
          <w:tcPr>
            <w:tcW w:w="3191" w:type="dxa"/>
          </w:tcPr>
          <w:p w14:paraId="282A96D4" w14:textId="77777777" w:rsidR="0041145D" w:rsidRPr="003411D1" w:rsidRDefault="0041145D" w:rsidP="003411D1">
            <w:r w:rsidRPr="003411D1">
              <w:t>16.06.2010 – 19.06.2010 гг.</w:t>
            </w:r>
          </w:p>
        </w:tc>
      </w:tr>
    </w:tbl>
    <w:p w14:paraId="79C3603E" w14:textId="77777777" w:rsidR="0041145D" w:rsidRPr="003411D1" w:rsidRDefault="0041145D" w:rsidP="003411D1"/>
    <w:p w14:paraId="57501F43" w14:textId="77777777" w:rsidR="0041145D" w:rsidRPr="003411D1" w:rsidRDefault="0041145D" w:rsidP="003411D1">
      <w:bookmarkStart w:id="49" w:name="_Toc231741608"/>
      <w:bookmarkStart w:id="50" w:name="_Toc232171437"/>
      <w:bookmarkStart w:id="51" w:name="_Toc233029333"/>
      <w:bookmarkStart w:id="52" w:name="_Toc258606032"/>
      <w:bookmarkStart w:id="53" w:name="_Toc258606684"/>
      <w:bookmarkStart w:id="54" w:name="_Toc258607131"/>
      <w:r w:rsidRPr="003411D1">
        <w:t>2.2.5.2 Состав организаций  исполнителей работ</w:t>
      </w:r>
      <w:bookmarkEnd w:id="49"/>
      <w:bookmarkEnd w:id="50"/>
      <w:bookmarkEnd w:id="51"/>
      <w:bookmarkEnd w:id="52"/>
      <w:bookmarkEnd w:id="53"/>
      <w:bookmarkEnd w:id="54"/>
    </w:p>
    <w:p w14:paraId="37CC272E" w14:textId="77777777" w:rsidR="0041145D" w:rsidRPr="003411D1" w:rsidRDefault="0041145D" w:rsidP="003411D1">
      <w:bookmarkStart w:id="55" w:name="_Toc231741609"/>
      <w:bookmarkStart w:id="56" w:name="_Toc232171438"/>
      <w:bookmarkStart w:id="57" w:name="_Toc233029334"/>
      <w:bookmarkStart w:id="58" w:name="_Toc258606033"/>
      <w:bookmarkStart w:id="59" w:name="_Toc258606685"/>
      <w:bookmarkStart w:id="60" w:name="_Toc258607132"/>
      <w:r w:rsidRPr="003411D1">
        <w:t xml:space="preserve">Работы, по созданию системы, проводились </w:t>
      </w:r>
      <w:proofErr w:type="spellStart"/>
      <w:r w:rsidRPr="003411D1">
        <w:t>Сарбахтиным</w:t>
      </w:r>
      <w:proofErr w:type="spellEnd"/>
      <w:r w:rsidRPr="003411D1">
        <w:t xml:space="preserve"> Артемом Анатольевичем студентом </w:t>
      </w:r>
      <w:proofErr w:type="spellStart"/>
      <w:r w:rsidRPr="003411D1">
        <w:t>УлГТУ</w:t>
      </w:r>
      <w:proofErr w:type="spellEnd"/>
      <w:r w:rsidRPr="003411D1">
        <w:t>.</w:t>
      </w:r>
    </w:p>
    <w:p w14:paraId="2E07E162" w14:textId="77777777" w:rsidR="0041145D" w:rsidRPr="003411D1" w:rsidRDefault="0041145D" w:rsidP="003411D1">
      <w:r w:rsidRPr="003411D1">
        <w:t xml:space="preserve">При этом консультантом выступал </w:t>
      </w:r>
      <w:proofErr w:type="spellStart"/>
      <w:r w:rsidRPr="003411D1">
        <w:t>Шанченко</w:t>
      </w:r>
      <w:proofErr w:type="spellEnd"/>
      <w:r w:rsidRPr="003411D1">
        <w:t xml:space="preserve"> Николай Иванович – </w:t>
      </w:r>
      <w:proofErr w:type="spellStart"/>
      <w:r w:rsidRPr="003411D1">
        <w:t>УлГТУ</w:t>
      </w:r>
      <w:proofErr w:type="spellEnd"/>
      <w:r w:rsidRPr="003411D1">
        <w:t>, доцент кафедры «Информационные системы», руководитель дипломного проекта.</w:t>
      </w:r>
    </w:p>
    <w:p w14:paraId="7F5E45FD" w14:textId="77777777" w:rsidR="0041145D" w:rsidRPr="003411D1" w:rsidRDefault="0041145D" w:rsidP="003411D1"/>
    <w:p w14:paraId="5EAFEF7F" w14:textId="77777777" w:rsidR="0041145D" w:rsidRPr="003411D1" w:rsidRDefault="0041145D" w:rsidP="003411D1">
      <w:r w:rsidRPr="003411D1">
        <w:t>2.2.5.4 Вид и порядок экспертизы технической документации</w:t>
      </w:r>
      <w:bookmarkEnd w:id="55"/>
      <w:bookmarkEnd w:id="56"/>
      <w:bookmarkEnd w:id="57"/>
      <w:bookmarkEnd w:id="58"/>
      <w:bookmarkEnd w:id="59"/>
      <w:bookmarkEnd w:id="60"/>
    </w:p>
    <w:p w14:paraId="1E83CD41" w14:textId="77777777" w:rsidR="0041145D" w:rsidRPr="003411D1" w:rsidRDefault="0041145D" w:rsidP="003411D1">
      <w:r w:rsidRPr="003411D1">
        <w:lastRenderedPageBreak/>
        <w:t>Контроль технической документации по графику кафедры.</w:t>
      </w:r>
    </w:p>
    <w:p w14:paraId="41660297" w14:textId="77777777" w:rsidR="0041145D" w:rsidRPr="003411D1" w:rsidRDefault="0041145D" w:rsidP="003411D1"/>
    <w:p w14:paraId="017E3BBE" w14:textId="77777777" w:rsidR="0041145D" w:rsidRPr="003411D1" w:rsidRDefault="0041145D" w:rsidP="003411D1">
      <w:bookmarkStart w:id="61" w:name="_Toc231741610"/>
      <w:bookmarkStart w:id="62" w:name="_Toc232171439"/>
      <w:bookmarkStart w:id="63" w:name="_Toc233029335"/>
      <w:bookmarkStart w:id="64" w:name="_Toc258606034"/>
      <w:bookmarkStart w:id="65" w:name="_Toc258606686"/>
      <w:bookmarkStart w:id="66" w:name="_Toc258607133"/>
      <w:bookmarkStart w:id="67" w:name="_Toc262393328"/>
      <w:r w:rsidRPr="003411D1">
        <w:t>2.2.6  Порядок контроля и приемки системы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62C6962D" w14:textId="77777777" w:rsidR="0041145D" w:rsidRPr="003411D1" w:rsidRDefault="0041145D" w:rsidP="003411D1">
      <w:r w:rsidRPr="003411D1">
        <w:t>1) Система после завершения разработки передается в опытную эксплуатацию Заказчику с целью тестирования работы системы и ее адекватности поставленным целям.</w:t>
      </w:r>
    </w:p>
    <w:p w14:paraId="777C385A" w14:textId="77777777" w:rsidR="0041145D" w:rsidRPr="003411D1" w:rsidRDefault="0041145D" w:rsidP="003411D1">
      <w:r w:rsidRPr="003411D1">
        <w:t>2) Разработчик по требованию Заказчика дорабатывает систему или отдельные ее части при обнаружении ошибок и в других необходимых случаях.</w:t>
      </w:r>
    </w:p>
    <w:p w14:paraId="738AD199" w14:textId="77777777" w:rsidR="0041145D" w:rsidRPr="003411D1" w:rsidRDefault="0041145D" w:rsidP="003411D1">
      <w:r w:rsidRPr="003411D1">
        <w:t>3) Приемочная комиссия представляется ответственным лицом Заказчика, с которым осуществляется взаимодействие по вопросам разработки системы.</w:t>
      </w:r>
    </w:p>
    <w:p w14:paraId="2F97D2FE" w14:textId="77777777" w:rsidR="0041145D" w:rsidRPr="003411D1" w:rsidRDefault="0041145D" w:rsidP="003411D1"/>
    <w:p w14:paraId="6E863037" w14:textId="77777777" w:rsidR="0041145D" w:rsidRPr="003411D1" w:rsidRDefault="0041145D" w:rsidP="003411D1">
      <w:r w:rsidRPr="003411D1">
        <w:t>2.2.7 Требования к составу и содержанию работ по подготовке объекта автоматизации к вводу системы в действие</w:t>
      </w:r>
    </w:p>
    <w:p w14:paraId="2CF494EF" w14:textId="77777777" w:rsidR="0041145D" w:rsidRPr="003411D1" w:rsidRDefault="0041145D" w:rsidP="003411D1">
      <w:r w:rsidRPr="003411D1">
        <w:t>2.2.7.1 Приведение поступающей в систему информации к виду, пригодному для обработки с помощью ЭВМ</w:t>
      </w:r>
    </w:p>
    <w:p w14:paraId="3E025E7B" w14:textId="77777777" w:rsidR="0041145D" w:rsidRPr="003411D1" w:rsidRDefault="0041145D" w:rsidP="003411D1">
      <w:r w:rsidRPr="003411D1">
        <w:t>Для функционирования системы необходимо определить списковую и условно-постоянную информацию предметной области и ввести ее в информационную базу для многократного использования.</w:t>
      </w:r>
    </w:p>
    <w:p w14:paraId="7BEF5D5C" w14:textId="77777777" w:rsidR="0041145D" w:rsidRPr="003411D1" w:rsidRDefault="0041145D" w:rsidP="003411D1">
      <w:r w:rsidRPr="003411D1">
        <w:t>Хозяйственные операции отражаются в информационной системе посредством периодического ввода и проведения документов.</w:t>
      </w:r>
    </w:p>
    <w:p w14:paraId="28DD99F8" w14:textId="77777777" w:rsidR="0041145D" w:rsidRPr="003411D1" w:rsidRDefault="0041145D" w:rsidP="003411D1">
      <w:r w:rsidRPr="003411D1">
        <w:t>2.2.7.2 Для ввода системы в эксплуатацию необходимо выполнить следующие действия:</w:t>
      </w:r>
    </w:p>
    <w:p w14:paraId="58688932" w14:textId="77777777" w:rsidR="0041145D" w:rsidRPr="003411D1" w:rsidRDefault="0041145D" w:rsidP="003411D1">
      <w:r w:rsidRPr="003411D1">
        <w:t>- приобретение соответствующих технических средств и их установка;</w:t>
      </w:r>
    </w:p>
    <w:p w14:paraId="3D6435A8" w14:textId="77777777" w:rsidR="0041145D" w:rsidRPr="003411D1" w:rsidRDefault="0041145D" w:rsidP="003411D1">
      <w:r w:rsidRPr="003411D1">
        <w:t>- установка необходимых программных средств;</w:t>
      </w:r>
    </w:p>
    <w:p w14:paraId="486B367D" w14:textId="77777777" w:rsidR="0041145D" w:rsidRPr="003411D1" w:rsidRDefault="0041145D" w:rsidP="003411D1">
      <w:r w:rsidRPr="003411D1">
        <w:t>- установка системы и ее настройка;</w:t>
      </w:r>
    </w:p>
    <w:p w14:paraId="541625B0" w14:textId="77777777" w:rsidR="0041145D" w:rsidRPr="003411D1" w:rsidRDefault="0041145D" w:rsidP="003411D1">
      <w:r w:rsidRPr="003411D1">
        <w:t>- обучение пользователя.</w:t>
      </w:r>
    </w:p>
    <w:p w14:paraId="70B0A754" w14:textId="77777777" w:rsidR="0041145D" w:rsidRPr="003411D1" w:rsidRDefault="0041145D" w:rsidP="003411D1"/>
    <w:p w14:paraId="44102BEA" w14:textId="77777777" w:rsidR="0041145D" w:rsidRPr="003411D1" w:rsidRDefault="0041145D" w:rsidP="003411D1">
      <w:bookmarkStart w:id="68" w:name="_Toc231611478"/>
      <w:bookmarkStart w:id="69" w:name="_Toc258606039"/>
      <w:bookmarkStart w:id="70" w:name="_Toc258606691"/>
      <w:bookmarkStart w:id="71" w:name="_Toc258607138"/>
      <w:bookmarkStart w:id="72" w:name="_Toc262393329"/>
      <w:r w:rsidRPr="003411D1">
        <w:t>Требования к документированию</w:t>
      </w:r>
      <w:bookmarkEnd w:id="68"/>
      <w:bookmarkEnd w:id="69"/>
      <w:bookmarkEnd w:id="70"/>
      <w:bookmarkEnd w:id="71"/>
      <w:bookmarkEnd w:id="72"/>
    </w:p>
    <w:p w14:paraId="3B718726" w14:textId="77777777" w:rsidR="0041145D" w:rsidRPr="003411D1" w:rsidRDefault="0041145D" w:rsidP="003411D1">
      <w:r w:rsidRPr="003411D1">
        <w:t>В состав эксплуатационной документации должны входить следующие документы:</w:t>
      </w:r>
    </w:p>
    <w:p w14:paraId="0D5AA02A" w14:textId="77777777" w:rsidR="0041145D" w:rsidRPr="003411D1" w:rsidRDefault="0041145D" w:rsidP="003411D1">
      <w:bookmarkStart w:id="73" w:name="_Toc231611479"/>
      <w:bookmarkStart w:id="74" w:name="_Toc258606040"/>
      <w:bookmarkStart w:id="75" w:name="_Toc258606692"/>
      <w:bookmarkStart w:id="76" w:name="_Toc258607139"/>
      <w:r w:rsidRPr="003411D1">
        <w:t>Инструкция пользователю</w:t>
      </w:r>
    </w:p>
    <w:p w14:paraId="68BF1930" w14:textId="77777777" w:rsidR="0041145D" w:rsidRPr="003411D1" w:rsidRDefault="0041145D" w:rsidP="003411D1">
      <w:r w:rsidRPr="003411D1">
        <w:t>Инструкция программисту</w:t>
      </w:r>
    </w:p>
    <w:p w14:paraId="06362D8B" w14:textId="77777777" w:rsidR="0041145D" w:rsidRPr="003411D1" w:rsidRDefault="0041145D" w:rsidP="003411D1"/>
    <w:p w14:paraId="677DDE92" w14:textId="77777777" w:rsidR="0041145D" w:rsidRPr="003411D1" w:rsidRDefault="0041145D" w:rsidP="003411D1">
      <w:bookmarkStart w:id="77" w:name="_Toc262393330"/>
      <w:r w:rsidRPr="003411D1">
        <w:t>2.2.9  Источники разработки</w:t>
      </w:r>
      <w:bookmarkEnd w:id="73"/>
      <w:bookmarkEnd w:id="74"/>
      <w:bookmarkEnd w:id="75"/>
      <w:bookmarkEnd w:id="76"/>
      <w:bookmarkEnd w:id="77"/>
      <w:r w:rsidRPr="003411D1">
        <w:t xml:space="preserve"> </w:t>
      </w:r>
    </w:p>
    <w:p w14:paraId="62D08644" w14:textId="77777777" w:rsidR="0041145D" w:rsidRPr="003411D1" w:rsidRDefault="0041145D" w:rsidP="003411D1">
      <w:r w:rsidRPr="003411D1">
        <w:lastRenderedPageBreak/>
        <w:t>Работа ведётся на основании приказа на дипломное проектирование от 28.12.2009 №2202, а также по заказу заказчика – ООО «ФАРМТРАСТ».</w:t>
      </w:r>
    </w:p>
    <w:p w14:paraId="74BBC8E0" w14:textId="77777777" w:rsidR="0041145D" w:rsidRPr="003411D1" w:rsidRDefault="0041145D" w:rsidP="003411D1">
      <w:r w:rsidRPr="003411D1">
        <w:t>Основные источники разработки системы:</w:t>
      </w:r>
    </w:p>
    <w:p w14:paraId="631621F9" w14:textId="77777777" w:rsidR="0041145D" w:rsidRPr="003411D1" w:rsidRDefault="0041145D" w:rsidP="003411D1">
      <w:r w:rsidRPr="003411D1">
        <w:t>- Необходимые документы и отчетность организации-заказчика;</w:t>
      </w:r>
    </w:p>
    <w:p w14:paraId="63223D2C" w14:textId="77777777" w:rsidR="0041145D" w:rsidRPr="003411D1" w:rsidRDefault="0041145D" w:rsidP="003411D1">
      <w:r w:rsidRPr="003411D1">
        <w:t>- Отраслевой стандарт 91500.05.0007-2003 "Правила отпуска (реализации) лекарственных средств в аптечных организациях.</w:t>
      </w:r>
    </w:p>
    <w:p w14:paraId="3391BA85" w14:textId="77777777" w:rsidR="00003C3C" w:rsidRPr="003411D1" w:rsidRDefault="00003C3C" w:rsidP="003411D1"/>
    <w:sectPr w:rsidR="00003C3C" w:rsidRPr="003411D1" w:rsidSect="00B5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multilevel"/>
    <w:tmpl w:val="0000000B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5371087"/>
    <w:multiLevelType w:val="hybridMultilevel"/>
    <w:tmpl w:val="722A11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4935"/>
    <w:multiLevelType w:val="hybridMultilevel"/>
    <w:tmpl w:val="E466A32A"/>
    <w:lvl w:ilvl="0" w:tplc="1604D452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E2266DBA">
      <w:numFmt w:val="none"/>
      <w:lvlText w:val=""/>
      <w:lvlJc w:val="left"/>
      <w:pPr>
        <w:tabs>
          <w:tab w:val="num" w:pos="360"/>
        </w:tabs>
      </w:pPr>
    </w:lvl>
    <w:lvl w:ilvl="2" w:tplc="EC562CBE">
      <w:numFmt w:val="none"/>
      <w:lvlText w:val=""/>
      <w:lvlJc w:val="left"/>
      <w:pPr>
        <w:tabs>
          <w:tab w:val="num" w:pos="360"/>
        </w:tabs>
      </w:pPr>
    </w:lvl>
    <w:lvl w:ilvl="3" w:tplc="ED882642">
      <w:numFmt w:val="none"/>
      <w:lvlText w:val=""/>
      <w:lvlJc w:val="left"/>
      <w:pPr>
        <w:tabs>
          <w:tab w:val="num" w:pos="360"/>
        </w:tabs>
      </w:pPr>
    </w:lvl>
    <w:lvl w:ilvl="4" w:tplc="3516DA76">
      <w:numFmt w:val="none"/>
      <w:lvlText w:val=""/>
      <w:lvlJc w:val="left"/>
      <w:pPr>
        <w:tabs>
          <w:tab w:val="num" w:pos="360"/>
        </w:tabs>
      </w:pPr>
    </w:lvl>
    <w:lvl w:ilvl="5" w:tplc="864ED05E">
      <w:numFmt w:val="none"/>
      <w:lvlText w:val=""/>
      <w:lvlJc w:val="left"/>
      <w:pPr>
        <w:tabs>
          <w:tab w:val="num" w:pos="360"/>
        </w:tabs>
      </w:pPr>
    </w:lvl>
    <w:lvl w:ilvl="6" w:tplc="4440C768">
      <w:numFmt w:val="none"/>
      <w:lvlText w:val=""/>
      <w:lvlJc w:val="left"/>
      <w:pPr>
        <w:tabs>
          <w:tab w:val="num" w:pos="360"/>
        </w:tabs>
      </w:pPr>
    </w:lvl>
    <w:lvl w:ilvl="7" w:tplc="60B4322E">
      <w:numFmt w:val="none"/>
      <w:lvlText w:val=""/>
      <w:lvlJc w:val="left"/>
      <w:pPr>
        <w:tabs>
          <w:tab w:val="num" w:pos="360"/>
        </w:tabs>
      </w:pPr>
    </w:lvl>
    <w:lvl w:ilvl="8" w:tplc="93A8FD86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72126FDE"/>
    <w:multiLevelType w:val="hybridMultilevel"/>
    <w:tmpl w:val="F1887E6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500390436">
    <w:abstractNumId w:val="3"/>
  </w:num>
  <w:num w:numId="2" w16cid:durableId="1637754670">
    <w:abstractNumId w:val="4"/>
  </w:num>
  <w:num w:numId="3" w16cid:durableId="1148740123">
    <w:abstractNumId w:val="5"/>
  </w:num>
  <w:num w:numId="4" w16cid:durableId="1752313179">
    <w:abstractNumId w:val="0"/>
  </w:num>
  <w:num w:numId="5" w16cid:durableId="1029137002">
    <w:abstractNumId w:val="1"/>
  </w:num>
  <w:num w:numId="6" w16cid:durableId="111131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5D"/>
    <w:rsid w:val="00003C3C"/>
    <w:rsid w:val="002412A4"/>
    <w:rsid w:val="003411D1"/>
    <w:rsid w:val="0041145D"/>
    <w:rsid w:val="00442895"/>
    <w:rsid w:val="007C07CA"/>
    <w:rsid w:val="00A6413F"/>
    <w:rsid w:val="00B5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9F7F"/>
  <w15:chartTrackingRefBased/>
  <w15:docId w15:val="{959471FC-3702-4B9F-B13C-9C0A59E6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aliases w:val=" Знак"/>
    <w:basedOn w:val="a"/>
    <w:next w:val="a"/>
    <w:link w:val="20"/>
    <w:qFormat/>
    <w:rsid w:val="0041145D"/>
    <w:pPr>
      <w:keepNext/>
      <w:widowControl w:val="0"/>
      <w:tabs>
        <w:tab w:val="left" w:pos="1276"/>
      </w:tabs>
      <w:suppressAutoHyphens/>
      <w:spacing w:before="240" w:after="120" w:line="240" w:lineRule="auto"/>
      <w:jc w:val="both"/>
      <w:outlineLvl w:val="1"/>
    </w:pPr>
    <w:rPr>
      <w:rFonts w:ascii="Arial Narrow" w:eastAsia="Times New Roman" w:hAnsi="Arial Narrow" w:cs="Arial"/>
      <w:b/>
      <w:caps/>
      <w:color w:val="000080"/>
      <w:szCs w:val="18"/>
      <w:lang w:val="en-US" w:eastAsia="ru-RU"/>
    </w:rPr>
  </w:style>
  <w:style w:type="paragraph" w:styleId="3">
    <w:name w:val="heading 3"/>
    <w:aliases w:val="ерке"/>
    <w:basedOn w:val="a"/>
    <w:next w:val="a"/>
    <w:link w:val="30"/>
    <w:qFormat/>
    <w:rsid w:val="0041145D"/>
    <w:pPr>
      <w:keepNext/>
      <w:keepLines/>
      <w:widowControl w:val="0"/>
      <w:tabs>
        <w:tab w:val="left" w:pos="1418"/>
      </w:tabs>
      <w:suppressAutoHyphens/>
      <w:spacing w:before="240" w:after="120" w:line="240" w:lineRule="auto"/>
      <w:jc w:val="both"/>
      <w:outlineLvl w:val="2"/>
    </w:pPr>
    <w:rPr>
      <w:rFonts w:ascii="Arial Narrow" w:eastAsia="Times New Roman" w:hAnsi="Arial Narrow" w:cs="Arial"/>
      <w:b/>
      <w:smallCaps/>
      <w:color w:val="000080"/>
      <w:spacing w:val="24"/>
      <w:sz w:val="28"/>
      <w:szCs w:val="24"/>
      <w:lang w:eastAsia="ru-RU"/>
    </w:rPr>
  </w:style>
  <w:style w:type="paragraph" w:styleId="5">
    <w:name w:val="heading 5"/>
    <w:next w:val="a"/>
    <w:link w:val="50"/>
    <w:qFormat/>
    <w:rsid w:val="0041145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ascii="Times New Roman" w:eastAsia="MS Mincho" w:hAnsi="Times New Roman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41145D"/>
    <w:rPr>
      <w:rFonts w:ascii="Arial Narrow" w:eastAsia="Times New Roman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aliases w:val="ерке Знак"/>
    <w:link w:val="3"/>
    <w:rsid w:val="0041145D"/>
    <w:rPr>
      <w:rFonts w:ascii="Arial Narrow" w:eastAsia="Times New Roman" w:hAnsi="Arial Narrow" w:cs="Arial"/>
      <w:b/>
      <w:smallCaps/>
      <w:color w:val="000080"/>
      <w:spacing w:val="24"/>
      <w:sz w:val="28"/>
      <w:szCs w:val="24"/>
    </w:rPr>
  </w:style>
  <w:style w:type="character" w:customStyle="1" w:styleId="50">
    <w:name w:val="Заголовок 5 Знак"/>
    <w:link w:val="5"/>
    <w:rsid w:val="0041145D"/>
    <w:rPr>
      <w:rFonts w:ascii="Times New Roman" w:eastAsia="MS Mincho" w:hAnsi="Times New Roman"/>
      <w:i/>
      <w:sz w:val="24"/>
      <w:szCs w:val="24"/>
      <w:lang w:eastAsia="en-US"/>
    </w:rPr>
  </w:style>
  <w:style w:type="paragraph" w:styleId="a3">
    <w:name w:val="Body Text"/>
    <w:aliases w:val="Знак + полужирный,по центру + полужирный + полужирный Знак"/>
    <w:basedOn w:val="a"/>
    <w:link w:val="a4"/>
    <w:rsid w:val="0041145D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4">
    <w:name w:val="Основной текст Знак"/>
    <w:aliases w:val="Знак + полужирный Знак,по центру + полужирный + полужирный Знак Знак"/>
    <w:link w:val="a3"/>
    <w:rsid w:val="0041145D"/>
    <w:rPr>
      <w:rFonts w:ascii="Times New Roman" w:eastAsia="Times New Roman" w:hAnsi="Times New Roman"/>
      <w:sz w:val="28"/>
      <w:szCs w:val="28"/>
    </w:rPr>
  </w:style>
  <w:style w:type="paragraph" w:styleId="a5">
    <w:name w:val="Название"/>
    <w:basedOn w:val="a"/>
    <w:link w:val="a6"/>
    <w:qFormat/>
    <w:rsid w:val="0041145D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8"/>
      <w:lang w:eastAsia="ru-RU"/>
    </w:rPr>
  </w:style>
  <w:style w:type="character" w:customStyle="1" w:styleId="a6">
    <w:name w:val="Название Знак"/>
    <w:link w:val="a5"/>
    <w:rsid w:val="0041145D"/>
    <w:rPr>
      <w:rFonts w:ascii="Times New Roman" w:eastAsia="Times New Roman" w:hAnsi="Times New Roman"/>
      <w:b/>
      <w:caps/>
      <w:sz w:val="28"/>
      <w:szCs w:val="28"/>
    </w:rPr>
  </w:style>
  <w:style w:type="paragraph" w:customStyle="1" w:styleId="Normal">
    <w:name w:val="Normal"/>
    <w:rsid w:val="0041145D"/>
    <w:rPr>
      <w:rFonts w:ascii="Times New Roman" w:eastAsia="Times New Roman" w:hAnsi="Times New Roman"/>
      <w:snapToGrid w:val="0"/>
    </w:rPr>
  </w:style>
  <w:style w:type="paragraph" w:customStyle="1" w:styleId="1">
    <w:name w:val="Нумерация 1"/>
    <w:basedOn w:val="a7"/>
    <w:rsid w:val="0041145D"/>
    <w:pPr>
      <w:tabs>
        <w:tab w:val="left" w:pos="737"/>
        <w:tab w:val="left" w:pos="794"/>
      </w:tabs>
      <w:spacing w:after="0" w:line="240" w:lineRule="auto"/>
      <w:ind w:left="0" w:firstLine="567"/>
      <w:contextualSpacing w:val="0"/>
      <w:jc w:val="both"/>
    </w:pPr>
    <w:rPr>
      <w:rFonts w:ascii="Times New Roman" w:eastAsia="Lucida Sans Unicode" w:hAnsi="Times New Roman" w:cs="Tahoma"/>
      <w:kern w:val="1"/>
      <w:sz w:val="28"/>
      <w:szCs w:val="24"/>
      <w:lang w:eastAsia="ar-SA"/>
    </w:rPr>
  </w:style>
  <w:style w:type="paragraph" w:customStyle="1" w:styleId="10">
    <w:name w:val="Таблица1"/>
    <w:basedOn w:val="a"/>
    <w:rsid w:val="0041145D"/>
    <w:pPr>
      <w:tabs>
        <w:tab w:val="right" w:pos="1170"/>
      </w:tabs>
      <w:spacing w:after="0" w:line="240" w:lineRule="auto"/>
    </w:pPr>
    <w:rPr>
      <w:rFonts w:ascii="Times New Roman" w:eastAsia="Times New Roman" w:hAnsi="Times New Roman"/>
      <w:color w:val="000000"/>
      <w:sz w:val="28"/>
      <w:szCs w:val="20"/>
      <w:lang w:val="en-US" w:eastAsia="ar-SA"/>
    </w:rPr>
  </w:style>
  <w:style w:type="paragraph" w:customStyle="1" w:styleId="4">
    <w:name w:val="Заголовок4"/>
    <w:basedOn w:val="a"/>
    <w:rsid w:val="0041145D"/>
    <w:pPr>
      <w:keepNext/>
      <w:tabs>
        <w:tab w:val="num" w:pos="57"/>
      </w:tabs>
      <w:spacing w:after="0" w:line="360" w:lineRule="auto"/>
      <w:ind w:left="57" w:firstLine="570"/>
      <w:outlineLvl w:val="2"/>
    </w:pPr>
    <w:rPr>
      <w:rFonts w:ascii="Times New Roman" w:eastAsia="Times New Roman" w:hAnsi="Times New Roman"/>
      <w:b/>
      <w:i/>
      <w:sz w:val="28"/>
      <w:szCs w:val="28"/>
      <w:shd w:val="clear" w:color="auto" w:fill="FFFFFF"/>
      <w:lang w:eastAsia="ru-RU"/>
    </w:rPr>
  </w:style>
  <w:style w:type="paragraph" w:customStyle="1" w:styleId="21">
    <w:name w:val="Стиль2"/>
    <w:basedOn w:val="3"/>
    <w:next w:val="a"/>
    <w:rsid w:val="0041145D"/>
    <w:pPr>
      <w:keepLines w:val="0"/>
      <w:widowControl/>
      <w:tabs>
        <w:tab w:val="clear" w:pos="1418"/>
        <w:tab w:val="num" w:pos="57"/>
      </w:tabs>
      <w:suppressAutoHyphens w:val="0"/>
      <w:spacing w:before="0" w:after="0" w:line="360" w:lineRule="auto"/>
      <w:ind w:left="57" w:firstLine="570"/>
    </w:pPr>
    <w:rPr>
      <w:rFonts w:ascii="Times New Roman" w:hAnsi="Times New Roman" w:cs="Times New Roman"/>
      <w:i/>
      <w:smallCaps w:val="0"/>
      <w:color w:val="auto"/>
      <w:spacing w:val="0"/>
      <w:szCs w:val="28"/>
      <w:shd w:val="clear" w:color="auto" w:fill="FFFFFF"/>
    </w:rPr>
  </w:style>
  <w:style w:type="paragraph" w:customStyle="1" w:styleId="a8">
    <w:name w:val="ТекстОсновной"/>
    <w:basedOn w:val="a3"/>
    <w:rsid w:val="0041145D"/>
    <w:pPr>
      <w:ind w:firstLine="709"/>
    </w:pPr>
    <w:rPr>
      <w:lang w:eastAsia="ar-SA"/>
    </w:rPr>
  </w:style>
  <w:style w:type="paragraph" w:styleId="a7">
    <w:name w:val="List"/>
    <w:basedOn w:val="a"/>
    <w:uiPriority w:val="99"/>
    <w:semiHidden/>
    <w:unhideWhenUsed/>
    <w:rsid w:val="0041145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</dc:creator>
  <cp:keywords/>
  <cp:lastModifiedBy>Aleksey Filippov</cp:lastModifiedBy>
  <cp:revision>2</cp:revision>
  <dcterms:created xsi:type="dcterms:W3CDTF">2024-03-19T05:28:00Z</dcterms:created>
  <dcterms:modified xsi:type="dcterms:W3CDTF">2024-03-19T05:28:00Z</dcterms:modified>
</cp:coreProperties>
</file>