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1D4F" w:rsidRPr="00815F36" w:rsidRDefault="008E1D4F" w:rsidP="008E1D4F">
      <w:pPr>
        <w:rPr>
          <w:rFonts w:ascii="Times New Roman" w:hAnsi="Times New Roman" w:cs="Times New Roman"/>
          <w:sz w:val="24"/>
          <w:szCs w:val="24"/>
        </w:rPr>
      </w:pPr>
      <w:r w:rsidRPr="00815F36">
        <w:rPr>
          <w:rFonts w:ascii="Times New Roman" w:hAnsi="Times New Roman" w:cs="Times New Roman"/>
          <w:sz w:val="24"/>
          <w:szCs w:val="24"/>
        </w:rPr>
        <w:t>A/B Test</w:t>
      </w:r>
    </w:p>
    <w:p w:rsidR="008E1D4F" w:rsidRPr="00815F36" w:rsidRDefault="008E1D4F" w:rsidP="008E1D4F">
      <w:pPr>
        <w:rPr>
          <w:rFonts w:ascii="Times New Roman" w:hAnsi="Times New Roman" w:cs="Times New Roman"/>
          <w:sz w:val="24"/>
          <w:szCs w:val="24"/>
        </w:rPr>
      </w:pPr>
      <w:r w:rsidRPr="00815F36">
        <w:rPr>
          <w:rFonts w:ascii="Times New Roman" w:hAnsi="Times New Roman" w:cs="Times New Roman"/>
          <w:sz w:val="24"/>
          <w:szCs w:val="24"/>
        </w:rPr>
        <w:t>list of hypotheses</w:t>
      </w:r>
      <w:r w:rsidRPr="00815F36">
        <w:rPr>
          <w:rFonts w:ascii="Times New Roman" w:hAnsi="Times New Roman" w:cs="Times New Roman"/>
          <w:sz w:val="24"/>
          <w:szCs w:val="24"/>
        </w:rPr>
        <w:t>:</w:t>
      </w:r>
    </w:p>
    <w:p w:rsidR="008E1D4F" w:rsidRPr="00815F36" w:rsidRDefault="008E1D4F" w:rsidP="008E1D4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15F36">
        <w:rPr>
          <w:rFonts w:ascii="Times New Roman" w:hAnsi="Times New Roman" w:cs="Times New Roman"/>
          <w:sz w:val="24"/>
          <w:szCs w:val="24"/>
        </w:rPr>
        <w:t xml:space="preserve">test results </w:t>
      </w:r>
      <w:r w:rsidRPr="00815F36">
        <w:rPr>
          <w:rFonts w:ascii="Times New Roman" w:hAnsi="Times New Roman" w:cs="Times New Roman"/>
          <w:sz w:val="24"/>
          <w:szCs w:val="24"/>
        </w:rPr>
        <w:t>might NOT valid. Check the following:</w:t>
      </w:r>
    </w:p>
    <w:p w:rsidR="006B1431" w:rsidRPr="00815F36" w:rsidRDefault="006B1431" w:rsidP="00BB1C7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15F36">
        <w:rPr>
          <w:rFonts w:ascii="Times New Roman" w:hAnsi="Times New Roman" w:cs="Times New Roman"/>
          <w:sz w:val="24"/>
          <w:szCs w:val="24"/>
        </w:rPr>
        <w:t>test was run correctly.</w:t>
      </w:r>
    </w:p>
    <w:p w:rsidR="006B1431" w:rsidRPr="00815F36" w:rsidRDefault="008E1D4F" w:rsidP="008E1D4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15F36">
        <w:rPr>
          <w:rFonts w:ascii="Times New Roman" w:hAnsi="Times New Roman" w:cs="Times New Roman"/>
          <w:sz w:val="24"/>
          <w:szCs w:val="24"/>
        </w:rPr>
        <w:t>Check other metrics</w:t>
      </w:r>
      <w:r w:rsidR="006B1431" w:rsidRPr="00815F36">
        <w:rPr>
          <w:rFonts w:ascii="Times New Roman" w:hAnsi="Times New Roman" w:cs="Times New Roman"/>
          <w:sz w:val="24"/>
          <w:szCs w:val="24"/>
        </w:rPr>
        <w:t>. The analyst should choose the right data granularity. Small granularity can be beneficial and harmful. Therefore, the subject matter expert should be consulted if the analyst fells that s/he not able to choose the right granularity. W</w:t>
      </w:r>
      <w:r w:rsidRPr="00815F36">
        <w:rPr>
          <w:rFonts w:ascii="Times New Roman" w:hAnsi="Times New Roman" w:cs="Times New Roman"/>
          <w:sz w:val="24"/>
          <w:szCs w:val="24"/>
        </w:rPr>
        <w:t xml:space="preserve">riting additional SQL queries </w:t>
      </w:r>
      <w:r w:rsidR="006B1431" w:rsidRPr="00815F36">
        <w:rPr>
          <w:rFonts w:ascii="Times New Roman" w:hAnsi="Times New Roman" w:cs="Times New Roman"/>
          <w:sz w:val="24"/>
          <w:szCs w:val="24"/>
        </w:rPr>
        <w:t>also helps in solving this issue</w:t>
      </w:r>
      <w:r w:rsidRPr="00815F36">
        <w:rPr>
          <w:rFonts w:ascii="Times New Roman" w:hAnsi="Times New Roman" w:cs="Times New Roman"/>
          <w:sz w:val="24"/>
          <w:szCs w:val="24"/>
        </w:rPr>
        <w:t>.</w:t>
      </w:r>
    </w:p>
    <w:p w:rsidR="006B1431" w:rsidRPr="00815F36" w:rsidRDefault="006B1431" w:rsidP="008E1D4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15F36">
        <w:rPr>
          <w:rFonts w:ascii="Times New Roman" w:hAnsi="Times New Roman" w:cs="Times New Roman"/>
          <w:sz w:val="24"/>
          <w:szCs w:val="24"/>
        </w:rPr>
        <w:t xml:space="preserve">Data quality: </w:t>
      </w:r>
      <w:r w:rsidR="008E1D4F" w:rsidRPr="00815F36">
        <w:rPr>
          <w:rFonts w:ascii="Times New Roman" w:hAnsi="Times New Roman" w:cs="Times New Roman"/>
          <w:sz w:val="24"/>
          <w:szCs w:val="24"/>
        </w:rPr>
        <w:t xml:space="preserve">Check </w:t>
      </w:r>
      <w:r w:rsidRPr="00815F36">
        <w:rPr>
          <w:rFonts w:ascii="Times New Roman" w:hAnsi="Times New Roman" w:cs="Times New Roman"/>
          <w:sz w:val="24"/>
          <w:szCs w:val="24"/>
        </w:rPr>
        <w:t>the quality of data collection, sorting, and utilizing.</w:t>
      </w:r>
    </w:p>
    <w:p w:rsidR="006B1431" w:rsidRPr="00815F36" w:rsidRDefault="006B1431" w:rsidP="008E1D4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15F36">
        <w:rPr>
          <w:rFonts w:ascii="Times New Roman" w:hAnsi="Times New Roman" w:cs="Times New Roman"/>
          <w:sz w:val="24"/>
          <w:szCs w:val="24"/>
        </w:rPr>
        <w:t>Check if different statistical tests can be applied to this scenario.</w:t>
      </w:r>
    </w:p>
    <w:p w:rsidR="008E1D4F" w:rsidRPr="00815F36" w:rsidRDefault="006B1431" w:rsidP="008E1D4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15F36">
        <w:rPr>
          <w:rFonts w:ascii="Times New Roman" w:hAnsi="Times New Roman" w:cs="Times New Roman"/>
          <w:sz w:val="24"/>
          <w:szCs w:val="24"/>
        </w:rPr>
        <w:t>Make evidence-based</w:t>
      </w:r>
      <w:r w:rsidR="008E1D4F" w:rsidRPr="00815F36">
        <w:rPr>
          <w:rFonts w:ascii="Times New Roman" w:hAnsi="Times New Roman" w:cs="Times New Roman"/>
          <w:sz w:val="24"/>
          <w:szCs w:val="24"/>
        </w:rPr>
        <w:t xml:space="preserve"> final recommendation</w:t>
      </w:r>
      <w:r w:rsidRPr="00815F36">
        <w:rPr>
          <w:rFonts w:ascii="Times New Roman" w:hAnsi="Times New Roman" w:cs="Times New Roman"/>
          <w:sz w:val="24"/>
          <w:szCs w:val="24"/>
        </w:rPr>
        <w:t>. The recommendation could be one choice, multiple choices, or no choice (recommend for more data collection or different methodology).</w:t>
      </w:r>
    </w:p>
    <w:p w:rsidR="002460F0" w:rsidRPr="00815F36" w:rsidRDefault="002460F0" w:rsidP="002460F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15F36">
        <w:rPr>
          <w:rFonts w:ascii="Times New Roman" w:hAnsi="Times New Roman" w:cs="Times New Roman"/>
          <w:sz w:val="24"/>
          <w:szCs w:val="24"/>
        </w:rPr>
        <w:t>Recommendations:</w:t>
      </w:r>
    </w:p>
    <w:p w:rsidR="002460F0" w:rsidRPr="00815F36" w:rsidRDefault="002460F0" w:rsidP="002460F0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394242"/>
          <w:sz w:val="24"/>
          <w:szCs w:val="24"/>
        </w:rPr>
      </w:pPr>
      <w:r w:rsidRPr="00815F36">
        <w:rPr>
          <w:rFonts w:ascii="Times New Roman" w:eastAsia="Times New Roman" w:hAnsi="Times New Roman" w:cs="Times New Roman"/>
          <w:color w:val="394242"/>
          <w:sz w:val="24"/>
          <w:szCs w:val="24"/>
        </w:rPr>
        <w:t>The</w:t>
      </w:r>
      <w:r w:rsidR="008E1D4F" w:rsidRPr="00815F36">
        <w:rPr>
          <w:rFonts w:ascii="Times New Roman" w:eastAsia="Times New Roman" w:hAnsi="Times New Roman" w:cs="Times New Roman"/>
          <w:color w:val="394242"/>
          <w:sz w:val="24"/>
          <w:szCs w:val="24"/>
        </w:rPr>
        <w:t xml:space="preserve"> metric </w:t>
      </w:r>
      <w:r w:rsidRPr="00815F36">
        <w:rPr>
          <w:rFonts w:ascii="Times New Roman" w:eastAsia="Times New Roman" w:hAnsi="Times New Roman" w:cs="Times New Roman"/>
          <w:color w:val="394242"/>
          <w:sz w:val="24"/>
          <w:szCs w:val="24"/>
        </w:rPr>
        <w:t>that has been utilized to draw an insight might be incorrect or irrelevant. Contact customer servic</w:t>
      </w:r>
      <w:r w:rsidR="00815F36">
        <w:rPr>
          <w:rFonts w:ascii="Times New Roman" w:eastAsia="Times New Roman" w:hAnsi="Times New Roman" w:cs="Times New Roman"/>
          <w:color w:val="394242"/>
          <w:sz w:val="24"/>
          <w:szCs w:val="24"/>
        </w:rPr>
        <w:t>e to have some idea about users and hence can ask business-relevant questions.</w:t>
      </w:r>
      <w:r w:rsidRPr="00815F36">
        <w:rPr>
          <w:rFonts w:ascii="Times New Roman" w:eastAsia="Times New Roman" w:hAnsi="Times New Roman" w:cs="Times New Roman"/>
          <w:color w:val="394242"/>
          <w:sz w:val="24"/>
          <w:szCs w:val="24"/>
        </w:rPr>
        <w:t xml:space="preserve"> Run the same test on other metrics and compare them with the current one.</w:t>
      </w:r>
    </w:p>
    <w:p w:rsidR="008E1D4F" w:rsidRPr="00815F36" w:rsidRDefault="008E1D4F" w:rsidP="002460F0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394242"/>
          <w:sz w:val="24"/>
          <w:szCs w:val="24"/>
        </w:rPr>
      </w:pPr>
      <w:r w:rsidRPr="00815F36">
        <w:rPr>
          <w:rFonts w:ascii="Times New Roman" w:eastAsia="Times New Roman" w:hAnsi="Times New Roman" w:cs="Times New Roman"/>
          <w:color w:val="394242"/>
          <w:sz w:val="24"/>
          <w:szCs w:val="24"/>
        </w:rPr>
        <w:t>The test was calculated incorrectly.</w:t>
      </w:r>
    </w:p>
    <w:p w:rsidR="0024117E" w:rsidRPr="00815F36" w:rsidRDefault="002460F0" w:rsidP="0024117E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394242"/>
          <w:sz w:val="24"/>
          <w:szCs w:val="24"/>
        </w:rPr>
      </w:pPr>
      <w:r w:rsidRPr="00815F36">
        <w:rPr>
          <w:rFonts w:ascii="Times New Roman" w:eastAsia="Times New Roman" w:hAnsi="Times New Roman" w:cs="Times New Roman"/>
          <w:color w:val="394242"/>
          <w:sz w:val="24"/>
          <w:szCs w:val="24"/>
        </w:rPr>
        <w:t xml:space="preserve">Chi-squared test should be considered in addition to t-test. It can be used to test </w:t>
      </w:r>
      <w:r w:rsidR="0024117E" w:rsidRPr="00815F36">
        <w:rPr>
          <w:rFonts w:ascii="Times New Roman" w:eastAsia="Times New Roman" w:hAnsi="Times New Roman" w:cs="Times New Roman"/>
          <w:color w:val="394242"/>
          <w:sz w:val="24"/>
          <w:szCs w:val="24"/>
        </w:rPr>
        <w:t>the independency.</w:t>
      </w:r>
    </w:p>
    <w:p w:rsidR="0024117E" w:rsidRPr="00815F36" w:rsidRDefault="0024117E" w:rsidP="0024117E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394242"/>
          <w:sz w:val="24"/>
          <w:szCs w:val="24"/>
        </w:rPr>
      </w:pPr>
      <w:r w:rsidRPr="00815F36">
        <w:rPr>
          <w:rFonts w:ascii="Times New Roman" w:eastAsia="Times New Roman" w:hAnsi="Times New Roman" w:cs="Times New Roman"/>
          <w:color w:val="394242"/>
          <w:sz w:val="24"/>
          <w:szCs w:val="24"/>
        </w:rPr>
        <w:t xml:space="preserve">Review the study design. </w:t>
      </w:r>
      <w:r w:rsidR="008E1D4F" w:rsidRPr="00815F36">
        <w:rPr>
          <w:rFonts w:ascii="Times New Roman" w:eastAsia="Times New Roman" w:hAnsi="Times New Roman" w:cs="Times New Roman"/>
          <w:color w:val="394242"/>
          <w:sz w:val="24"/>
          <w:szCs w:val="24"/>
        </w:rPr>
        <w:t xml:space="preserve">The users </w:t>
      </w:r>
      <w:r w:rsidRPr="00815F36">
        <w:rPr>
          <w:rFonts w:ascii="Times New Roman" w:eastAsia="Times New Roman" w:hAnsi="Times New Roman" w:cs="Times New Roman"/>
          <w:color w:val="394242"/>
          <w:sz w:val="24"/>
          <w:szCs w:val="24"/>
        </w:rPr>
        <w:t>should be assigned to each group randomly</w:t>
      </w:r>
      <w:r w:rsidR="008E1D4F" w:rsidRPr="00815F36">
        <w:rPr>
          <w:rFonts w:ascii="Times New Roman" w:eastAsia="Times New Roman" w:hAnsi="Times New Roman" w:cs="Times New Roman"/>
          <w:color w:val="394242"/>
          <w:sz w:val="24"/>
          <w:szCs w:val="24"/>
        </w:rPr>
        <w:t>.</w:t>
      </w:r>
    </w:p>
    <w:p w:rsidR="0024117E" w:rsidRPr="00815F36" w:rsidRDefault="0024117E" w:rsidP="0024117E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394242"/>
          <w:sz w:val="24"/>
          <w:szCs w:val="24"/>
        </w:rPr>
      </w:pPr>
      <w:r w:rsidRPr="00815F36">
        <w:rPr>
          <w:rFonts w:ascii="Times New Roman" w:eastAsia="Times New Roman" w:hAnsi="Times New Roman" w:cs="Times New Roman"/>
          <w:color w:val="394242"/>
          <w:sz w:val="24"/>
          <w:szCs w:val="24"/>
        </w:rPr>
        <w:t>Review the design for any possible confounder and bias.</w:t>
      </w:r>
    </w:p>
    <w:p w:rsidR="00815F36" w:rsidRDefault="00815F36" w:rsidP="008E1D4F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94242"/>
          <w:sz w:val="33"/>
          <w:szCs w:val="33"/>
        </w:rPr>
      </w:pPr>
    </w:p>
    <w:p w:rsidR="008E1D4F" w:rsidRDefault="008E1D4F" w:rsidP="008E1D4F">
      <w:bookmarkStart w:id="0" w:name="_GoBack"/>
      <w:bookmarkEnd w:id="0"/>
    </w:p>
    <w:sectPr w:rsidR="008E1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107CE"/>
    <w:multiLevelType w:val="hybridMultilevel"/>
    <w:tmpl w:val="AED83268"/>
    <w:lvl w:ilvl="0" w:tplc="31D62F4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6D10AAD"/>
    <w:multiLevelType w:val="hybridMultilevel"/>
    <w:tmpl w:val="CE6E0BFC"/>
    <w:lvl w:ilvl="0" w:tplc="42CE62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FE4B13"/>
    <w:multiLevelType w:val="hybridMultilevel"/>
    <w:tmpl w:val="D81E927C"/>
    <w:lvl w:ilvl="0" w:tplc="ADD0814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F221A9D"/>
    <w:multiLevelType w:val="hybridMultilevel"/>
    <w:tmpl w:val="4BBE0A8A"/>
    <w:lvl w:ilvl="0" w:tplc="D20A505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97619D4"/>
    <w:multiLevelType w:val="hybridMultilevel"/>
    <w:tmpl w:val="BE123968"/>
    <w:lvl w:ilvl="0" w:tplc="CA4E982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AB0365"/>
    <w:multiLevelType w:val="hybridMultilevel"/>
    <w:tmpl w:val="F6AA7A5C"/>
    <w:lvl w:ilvl="0" w:tplc="A28ED42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470D36"/>
    <w:multiLevelType w:val="multilevel"/>
    <w:tmpl w:val="0B38D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966A1D"/>
    <w:multiLevelType w:val="hybridMultilevel"/>
    <w:tmpl w:val="D084EA78"/>
    <w:lvl w:ilvl="0" w:tplc="CA34BF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3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C7C"/>
    <w:rsid w:val="0024117E"/>
    <w:rsid w:val="002460F0"/>
    <w:rsid w:val="0035267A"/>
    <w:rsid w:val="003F2EFC"/>
    <w:rsid w:val="006B1431"/>
    <w:rsid w:val="00815F36"/>
    <w:rsid w:val="008E1D4F"/>
    <w:rsid w:val="008F3C7C"/>
    <w:rsid w:val="00B06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C607E"/>
  <w15:chartTrackingRefBased/>
  <w15:docId w15:val="{0430E834-70E6-4A10-99E2-2D8A4D9EA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D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376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AL-NAIMI</dc:creator>
  <cp:keywords/>
  <dc:description/>
  <cp:lastModifiedBy>OMAR AL-NAIMI</cp:lastModifiedBy>
  <cp:revision>5</cp:revision>
  <dcterms:created xsi:type="dcterms:W3CDTF">2017-09-10T00:28:00Z</dcterms:created>
  <dcterms:modified xsi:type="dcterms:W3CDTF">2017-09-10T01:05:00Z</dcterms:modified>
</cp:coreProperties>
</file>