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F611" w14:textId="77777777" w:rsidR="00B04EE5" w:rsidRPr="006D1917" w:rsidRDefault="00B04EE5" w:rsidP="00B04EE5">
      <w:pPr>
        <w:jc w:val="center"/>
        <w:rPr>
          <w:rFonts w:asciiTheme="majorBidi" w:eastAsiaTheme="majorBidi" w:hAnsiTheme="majorBidi" w:cstheme="majorBidi"/>
          <w:b/>
          <w:bCs/>
          <w:sz w:val="24"/>
          <w:szCs w:val="24"/>
        </w:rPr>
      </w:pPr>
      <w:r w:rsidRPr="2AF0A76C">
        <w:rPr>
          <w:rFonts w:asciiTheme="majorBidi" w:eastAsiaTheme="majorBidi" w:hAnsiTheme="majorBidi" w:cstheme="majorBidi"/>
          <w:b/>
          <w:bCs/>
          <w:sz w:val="24"/>
          <w:szCs w:val="24"/>
        </w:rPr>
        <w:t>The impact of early-life experience on dendritic morphology and anxiety-related behaviors of adult prairie voles as a function of their sex and post-weaning social experience</w:t>
      </w:r>
    </w:p>
    <w:p w14:paraId="418FBE9F" w14:textId="77777777" w:rsidR="00B04EE5" w:rsidRDefault="00B04EE5" w:rsidP="00B04EE5">
      <w:pPr>
        <w:widowControl w:val="0"/>
        <w:autoSpaceDE w:val="0"/>
        <w:autoSpaceDN w:val="0"/>
        <w:adjustRightInd w:val="0"/>
        <w:outlineLvl w:val="0"/>
        <w:rPr>
          <w:rFonts w:asciiTheme="majorBidi" w:hAnsiTheme="majorBidi" w:cstheme="majorBidi"/>
          <w:sz w:val="24"/>
          <w:szCs w:val="24"/>
        </w:rPr>
      </w:pPr>
    </w:p>
    <w:p w14:paraId="03D45F66" w14:textId="2DBDD1A5" w:rsidR="00B04EE5" w:rsidRDefault="00B04EE5" w:rsidP="003A1C55">
      <w:pPr>
        <w:widowControl w:val="0"/>
        <w:autoSpaceDE w:val="0"/>
        <w:autoSpaceDN w:val="0"/>
        <w:adjustRightInd w:val="0"/>
        <w:outlineLvl w:val="0"/>
        <w:rPr>
          <w:rFonts w:asciiTheme="majorBidi" w:eastAsiaTheme="majorBidi" w:hAnsiTheme="majorBidi" w:cstheme="majorBidi"/>
          <w:sz w:val="24"/>
          <w:szCs w:val="24"/>
          <w:vertAlign w:val="superscript"/>
        </w:rPr>
      </w:pPr>
      <w:r w:rsidRPr="2AF0A76C">
        <w:rPr>
          <w:rFonts w:asciiTheme="majorBidi" w:eastAsiaTheme="majorBidi" w:hAnsiTheme="majorBidi" w:cstheme="majorBidi"/>
          <w:sz w:val="24"/>
          <w:szCs w:val="24"/>
        </w:rPr>
        <w:t>Omar Ali S. Al-Naimi, Jose R. Delvalle, Sophia S. Carryl, Maryam Bamshad</w:t>
      </w:r>
    </w:p>
    <w:p w14:paraId="0BD653DB" w14:textId="77777777" w:rsidR="003A1C55" w:rsidRPr="003A1C55" w:rsidRDefault="003A1C55" w:rsidP="003A1C55">
      <w:pPr>
        <w:widowControl w:val="0"/>
        <w:autoSpaceDE w:val="0"/>
        <w:autoSpaceDN w:val="0"/>
        <w:adjustRightInd w:val="0"/>
        <w:outlineLvl w:val="0"/>
        <w:rPr>
          <w:rFonts w:asciiTheme="majorBidi" w:eastAsiaTheme="majorBidi" w:hAnsiTheme="majorBidi" w:cstheme="majorBidi"/>
          <w:sz w:val="24"/>
          <w:szCs w:val="24"/>
          <w:vertAlign w:val="superscript"/>
        </w:rPr>
      </w:pPr>
    </w:p>
    <w:p w14:paraId="4A5E6184" w14:textId="0BDCE21D" w:rsidR="00B04EE5" w:rsidRPr="003A1C55" w:rsidRDefault="00B04EE5" w:rsidP="003A1C55">
      <w:pPr>
        <w:widowControl w:val="0"/>
        <w:autoSpaceDE w:val="0"/>
        <w:autoSpaceDN w:val="0"/>
        <w:adjustRightInd w:val="0"/>
        <w:rPr>
          <w:rFonts w:asciiTheme="majorBidi" w:eastAsiaTheme="majorBidi" w:hAnsiTheme="majorBidi" w:cstheme="majorBidi"/>
          <w:i/>
          <w:iCs/>
          <w:sz w:val="24"/>
          <w:szCs w:val="24"/>
        </w:rPr>
      </w:pPr>
      <w:r w:rsidRPr="003A1C55">
        <w:rPr>
          <w:rFonts w:asciiTheme="majorBidi" w:eastAsiaTheme="majorBidi" w:hAnsiTheme="majorBidi" w:cstheme="majorBidi"/>
          <w:i/>
          <w:iCs/>
          <w:sz w:val="24"/>
          <w:szCs w:val="24"/>
        </w:rPr>
        <w:t>Department of Biological Sciences, Lehman College – The City University of New York</w:t>
      </w:r>
      <w:r w:rsidR="003A1C55">
        <w:rPr>
          <w:rFonts w:asciiTheme="majorBidi" w:eastAsiaTheme="majorBidi" w:hAnsiTheme="majorBidi" w:cstheme="majorBidi"/>
          <w:i/>
          <w:iCs/>
          <w:sz w:val="24"/>
          <w:szCs w:val="24"/>
        </w:rPr>
        <w:br/>
      </w:r>
      <w:r w:rsidRPr="003A1C55">
        <w:rPr>
          <w:rFonts w:asciiTheme="majorBidi" w:eastAsiaTheme="majorBidi" w:hAnsiTheme="majorBidi" w:cstheme="majorBidi"/>
          <w:i/>
          <w:iCs/>
          <w:sz w:val="24"/>
          <w:szCs w:val="24"/>
        </w:rPr>
        <w:t>250 Bedford Park Blvd. West, Bronx, NY 10468</w:t>
      </w:r>
    </w:p>
    <w:p w14:paraId="3E1BC97F" w14:textId="7195374A" w:rsidR="00B04EE5" w:rsidRDefault="00B04EE5"/>
    <w:p w14:paraId="3BE8C8B2" w14:textId="77777777" w:rsidR="003A1C55" w:rsidRPr="003A1C55" w:rsidRDefault="003A1C55" w:rsidP="003A1C55">
      <w:pPr>
        <w:widowControl w:val="0"/>
        <w:autoSpaceDE w:val="0"/>
        <w:autoSpaceDN w:val="0"/>
        <w:adjustRightInd w:val="0"/>
        <w:outlineLvl w:val="0"/>
        <w:rPr>
          <w:rFonts w:asciiTheme="majorBidi" w:eastAsiaTheme="majorBidi" w:hAnsiTheme="majorBidi" w:cstheme="majorBidi"/>
          <w:b/>
          <w:bCs/>
          <w:sz w:val="24"/>
          <w:szCs w:val="24"/>
        </w:rPr>
      </w:pPr>
      <w:r w:rsidRPr="003A1C55">
        <w:rPr>
          <w:rFonts w:asciiTheme="majorBidi" w:eastAsiaTheme="majorBidi" w:hAnsiTheme="majorBidi" w:cstheme="majorBidi"/>
          <w:b/>
          <w:bCs/>
          <w:sz w:val="24"/>
          <w:szCs w:val="24"/>
        </w:rPr>
        <w:t>Abstract</w:t>
      </w:r>
    </w:p>
    <w:p w14:paraId="148C6EF4" w14:textId="37B13498" w:rsidR="00B04EE5" w:rsidRDefault="003A1C55" w:rsidP="00B57F65">
      <w:pPr>
        <w:widowControl w:val="0"/>
        <w:autoSpaceDE w:val="0"/>
        <w:autoSpaceDN w:val="0"/>
        <w:adjustRightInd w:val="0"/>
        <w:outlineLvl w:val="0"/>
        <w:rPr>
          <w:rFonts w:asciiTheme="majorBidi" w:eastAsiaTheme="majorBidi" w:hAnsiTheme="majorBidi" w:cstheme="majorBidi"/>
          <w:sz w:val="24"/>
          <w:szCs w:val="24"/>
        </w:rPr>
      </w:pPr>
      <w:r>
        <w:rPr>
          <w:rFonts w:asciiTheme="majorBidi" w:eastAsiaTheme="majorBidi" w:hAnsiTheme="majorBidi" w:cstheme="majorBidi"/>
          <w:sz w:val="24"/>
          <w:szCs w:val="24"/>
        </w:rPr>
        <w:t xml:space="preserve">The evolution of monogamy may have more to do with anxiety than with love. A recent study posits that fear of cuckoldry was the driving force for human monogamy (Schacht and Belt, 2016). </w:t>
      </w:r>
      <w:r>
        <w:rPr>
          <w:rFonts w:asciiTheme="majorBidi" w:eastAsiaTheme="majorBidi" w:hAnsiTheme="majorBidi" w:cstheme="majorBidi"/>
          <w:sz w:val="24"/>
          <w:szCs w:val="24"/>
        </w:rPr>
        <w:t>If that is the case</w:t>
      </w:r>
      <w:r w:rsidR="00FB2EFC">
        <w:rPr>
          <w:rFonts w:asciiTheme="majorBidi" w:eastAsiaTheme="majorBidi" w:hAnsiTheme="majorBidi" w:cstheme="majorBidi"/>
          <w:sz w:val="24"/>
          <w:szCs w:val="24"/>
        </w:rPr>
        <w:t>,</w:t>
      </w:r>
      <w:r>
        <w:rPr>
          <w:rFonts w:asciiTheme="majorBidi" w:eastAsiaTheme="majorBidi" w:hAnsiTheme="majorBidi" w:cstheme="majorBidi"/>
          <w:sz w:val="24"/>
          <w:szCs w:val="24"/>
        </w:rPr>
        <w:t xml:space="preserve"> then</w:t>
      </w:r>
      <w:r>
        <w:rPr>
          <w:rFonts w:asciiTheme="majorBidi" w:eastAsiaTheme="majorBidi" w:hAnsiTheme="majorBidi" w:cstheme="majorBidi"/>
          <w:sz w:val="24"/>
          <w:szCs w:val="24"/>
        </w:rPr>
        <w:t xml:space="preserve"> </w:t>
      </w:r>
      <w:r>
        <w:rPr>
          <w:rFonts w:asciiTheme="majorBidi" w:eastAsiaTheme="majorBidi" w:hAnsiTheme="majorBidi" w:cstheme="majorBidi"/>
          <w:sz w:val="24"/>
          <w:szCs w:val="24"/>
        </w:rPr>
        <w:t xml:space="preserve">a male’s anxiety </w:t>
      </w:r>
      <w:r w:rsidR="008B01CC">
        <w:rPr>
          <w:rFonts w:asciiTheme="majorBidi" w:eastAsiaTheme="majorBidi" w:hAnsiTheme="majorBidi" w:cstheme="majorBidi"/>
          <w:sz w:val="24"/>
          <w:szCs w:val="24"/>
        </w:rPr>
        <w:t xml:space="preserve">levels </w:t>
      </w:r>
      <w:r>
        <w:rPr>
          <w:rFonts w:asciiTheme="majorBidi" w:eastAsiaTheme="majorBidi" w:hAnsiTheme="majorBidi" w:cstheme="majorBidi"/>
          <w:sz w:val="24"/>
          <w:szCs w:val="24"/>
        </w:rPr>
        <w:t xml:space="preserve">may be </w:t>
      </w:r>
      <w:r w:rsidR="008B01CC">
        <w:rPr>
          <w:rFonts w:asciiTheme="majorBidi" w:eastAsiaTheme="majorBidi" w:hAnsiTheme="majorBidi" w:cstheme="majorBidi"/>
          <w:sz w:val="24"/>
          <w:szCs w:val="24"/>
        </w:rPr>
        <w:t>a better determinant</w:t>
      </w:r>
      <w:r>
        <w:rPr>
          <w:rFonts w:asciiTheme="majorBidi" w:eastAsiaTheme="majorBidi" w:hAnsiTheme="majorBidi" w:cstheme="majorBidi"/>
          <w:sz w:val="24"/>
          <w:szCs w:val="24"/>
        </w:rPr>
        <w:t xml:space="preserve"> </w:t>
      </w:r>
      <w:r w:rsidR="008B01CC">
        <w:rPr>
          <w:rFonts w:asciiTheme="majorBidi" w:eastAsiaTheme="majorBidi" w:hAnsiTheme="majorBidi" w:cstheme="majorBidi"/>
          <w:sz w:val="24"/>
          <w:szCs w:val="24"/>
        </w:rPr>
        <w:t>of his fidelity than</w:t>
      </w:r>
      <w:r>
        <w:rPr>
          <w:rFonts w:asciiTheme="majorBidi" w:eastAsiaTheme="majorBidi" w:hAnsiTheme="majorBidi" w:cstheme="majorBidi"/>
          <w:sz w:val="24"/>
          <w:szCs w:val="24"/>
        </w:rPr>
        <w:t xml:space="preserve"> his preference f</w:t>
      </w:r>
      <w:r w:rsidR="008B01CC">
        <w:rPr>
          <w:rFonts w:asciiTheme="majorBidi" w:eastAsiaTheme="majorBidi" w:hAnsiTheme="majorBidi" w:cstheme="majorBidi"/>
          <w:sz w:val="24"/>
          <w:szCs w:val="24"/>
        </w:rPr>
        <w:t>or a partner</w:t>
      </w:r>
      <w:r>
        <w:rPr>
          <w:rFonts w:asciiTheme="majorBidi" w:eastAsiaTheme="majorBidi" w:hAnsiTheme="majorBidi" w:cstheme="majorBidi"/>
          <w:sz w:val="24"/>
          <w:szCs w:val="24"/>
        </w:rPr>
        <w:t xml:space="preserve">. We used prairie voles as a model of human social behavior to investigate the development of anxiety during early life and its impact on the </w:t>
      </w:r>
      <w:r>
        <w:rPr>
          <w:rFonts w:asciiTheme="majorBidi" w:eastAsiaTheme="majorBidi" w:hAnsiTheme="majorBidi" w:cstheme="majorBidi"/>
          <w:sz w:val="24"/>
          <w:szCs w:val="24"/>
        </w:rPr>
        <w:t>adult brain</w:t>
      </w:r>
      <w:r>
        <w:rPr>
          <w:rFonts w:asciiTheme="majorBidi" w:eastAsiaTheme="majorBidi" w:hAnsiTheme="majorBidi" w:cstheme="majorBidi"/>
          <w:sz w:val="24"/>
          <w:szCs w:val="24"/>
        </w:rPr>
        <w:t xml:space="preserve">. We </w:t>
      </w:r>
      <w:r w:rsidRPr="2AF0A76C">
        <w:rPr>
          <w:rFonts w:asciiTheme="majorBidi" w:eastAsiaTheme="majorBidi" w:hAnsiTheme="majorBidi" w:cstheme="majorBidi"/>
          <w:sz w:val="24"/>
          <w:szCs w:val="24"/>
        </w:rPr>
        <w:t>compare</w:t>
      </w:r>
      <w:r>
        <w:rPr>
          <w:rFonts w:asciiTheme="majorBidi" w:eastAsiaTheme="majorBidi" w:hAnsiTheme="majorBidi" w:cstheme="majorBidi"/>
          <w:sz w:val="24"/>
          <w:szCs w:val="24"/>
        </w:rPr>
        <w:t>d</w:t>
      </w:r>
      <w:r w:rsidRPr="2AF0A76C">
        <w:rPr>
          <w:rFonts w:asciiTheme="majorBidi" w:eastAsiaTheme="majorBidi" w:hAnsiTheme="majorBidi" w:cstheme="majorBidi"/>
          <w:sz w:val="24"/>
          <w:szCs w:val="24"/>
        </w:rPr>
        <w:t xml:space="preserve"> the anxiety-related behaviors of male and female adult prairie-vole offspring that were raised in either socially or physically deprived environments </w:t>
      </w:r>
      <w:r>
        <w:rPr>
          <w:rFonts w:asciiTheme="majorBidi" w:eastAsiaTheme="majorBidi" w:hAnsiTheme="majorBidi" w:cstheme="majorBidi"/>
          <w:sz w:val="24"/>
          <w:szCs w:val="24"/>
        </w:rPr>
        <w:t>following</w:t>
      </w:r>
      <w:r w:rsidR="008B01CC">
        <w:rPr>
          <w:rFonts w:asciiTheme="majorBidi" w:eastAsiaTheme="majorBidi" w:hAnsiTheme="majorBidi" w:cstheme="majorBidi"/>
          <w:sz w:val="24"/>
          <w:szCs w:val="24"/>
        </w:rPr>
        <w:t xml:space="preserve"> birth. We</w:t>
      </w:r>
      <w:r>
        <w:rPr>
          <w:rFonts w:asciiTheme="majorBidi" w:eastAsiaTheme="majorBidi" w:hAnsiTheme="majorBidi" w:cstheme="majorBidi"/>
          <w:sz w:val="24"/>
          <w:szCs w:val="24"/>
        </w:rPr>
        <w:t xml:space="preserve"> hypothesized that social factors would have a greater impact on</w:t>
      </w:r>
      <w:r w:rsidR="00FB2EFC">
        <w:rPr>
          <w:rFonts w:asciiTheme="majorBidi" w:eastAsiaTheme="majorBidi" w:hAnsiTheme="majorBidi" w:cstheme="majorBidi"/>
          <w:sz w:val="24"/>
          <w:szCs w:val="24"/>
        </w:rPr>
        <w:t xml:space="preserve"> the</w:t>
      </w:r>
      <w:r>
        <w:rPr>
          <w:rFonts w:asciiTheme="majorBidi" w:eastAsiaTheme="majorBidi" w:hAnsiTheme="majorBidi" w:cstheme="majorBidi"/>
          <w:sz w:val="24"/>
          <w:szCs w:val="24"/>
        </w:rPr>
        <w:t xml:space="preserve"> </w:t>
      </w:r>
      <w:r w:rsidRPr="00FB2EFC">
        <w:rPr>
          <w:rFonts w:asciiTheme="majorBidi" w:eastAsiaTheme="majorBidi" w:hAnsiTheme="majorBidi" w:cstheme="majorBidi"/>
          <w:noProof/>
          <w:sz w:val="24"/>
          <w:szCs w:val="24"/>
        </w:rPr>
        <w:t>anxiety</w:t>
      </w:r>
      <w:r>
        <w:rPr>
          <w:rFonts w:asciiTheme="majorBidi" w:eastAsiaTheme="majorBidi" w:hAnsiTheme="majorBidi" w:cstheme="majorBidi"/>
          <w:sz w:val="24"/>
          <w:szCs w:val="24"/>
        </w:rPr>
        <w:t xml:space="preserve"> of voles and males would be more susceptible </w:t>
      </w:r>
      <w:r>
        <w:rPr>
          <w:rFonts w:asciiTheme="majorBidi" w:eastAsiaTheme="majorBidi" w:hAnsiTheme="majorBidi" w:cstheme="majorBidi"/>
          <w:sz w:val="24"/>
          <w:szCs w:val="24"/>
        </w:rPr>
        <w:t>to</w:t>
      </w:r>
      <w:r w:rsidR="001263F8">
        <w:rPr>
          <w:rFonts w:asciiTheme="majorBidi" w:eastAsiaTheme="majorBidi" w:hAnsiTheme="majorBidi" w:cstheme="majorBidi"/>
          <w:sz w:val="24"/>
          <w:szCs w:val="24"/>
        </w:rPr>
        <w:t xml:space="preserve"> those effects than females. Six</w:t>
      </w:r>
      <w:r>
        <w:rPr>
          <w:rFonts w:asciiTheme="majorBidi" w:eastAsiaTheme="majorBidi" w:hAnsiTheme="majorBidi" w:cstheme="majorBidi"/>
          <w:sz w:val="24"/>
          <w:szCs w:val="24"/>
        </w:rPr>
        <w:t xml:space="preserve"> days after birth, the housi</w:t>
      </w:r>
      <w:r w:rsidR="00E511DA">
        <w:rPr>
          <w:rFonts w:asciiTheme="majorBidi" w:eastAsiaTheme="majorBidi" w:hAnsiTheme="majorBidi" w:cstheme="majorBidi"/>
          <w:sz w:val="24"/>
          <w:szCs w:val="24"/>
        </w:rPr>
        <w:t>ng of</w:t>
      </w:r>
      <w:r w:rsidR="008F1D3A">
        <w:rPr>
          <w:rFonts w:asciiTheme="majorBidi" w:eastAsiaTheme="majorBidi" w:hAnsiTheme="majorBidi" w:cstheme="majorBidi"/>
          <w:sz w:val="24"/>
          <w:szCs w:val="24"/>
        </w:rPr>
        <w:t xml:space="preserve"> group</w:t>
      </w:r>
      <w:r w:rsidR="00E511DA">
        <w:rPr>
          <w:rFonts w:asciiTheme="majorBidi" w:eastAsiaTheme="majorBidi" w:hAnsiTheme="majorBidi" w:cstheme="majorBidi"/>
          <w:sz w:val="24"/>
          <w:szCs w:val="24"/>
        </w:rPr>
        <w:t>s</w:t>
      </w:r>
      <w:r w:rsidR="008F1D3A">
        <w:rPr>
          <w:rFonts w:asciiTheme="majorBidi" w:eastAsiaTheme="majorBidi" w:hAnsiTheme="majorBidi" w:cstheme="majorBidi"/>
          <w:sz w:val="24"/>
          <w:szCs w:val="24"/>
        </w:rPr>
        <w:t xml:space="preserve"> of </w:t>
      </w:r>
      <w:r w:rsidR="00E511DA">
        <w:rPr>
          <w:rFonts w:asciiTheme="majorBidi" w:eastAsiaTheme="majorBidi" w:hAnsiTheme="majorBidi" w:cstheme="majorBidi"/>
          <w:sz w:val="24"/>
          <w:szCs w:val="24"/>
        </w:rPr>
        <w:t xml:space="preserve">breeding </w:t>
      </w:r>
      <w:r w:rsidR="008F1D3A">
        <w:rPr>
          <w:rFonts w:asciiTheme="majorBidi" w:eastAsiaTheme="majorBidi" w:hAnsiTheme="majorBidi" w:cstheme="majorBidi"/>
          <w:sz w:val="24"/>
          <w:szCs w:val="24"/>
        </w:rPr>
        <w:t>voles</w:t>
      </w:r>
      <w:r w:rsidR="001263F8">
        <w:rPr>
          <w:rFonts w:asciiTheme="majorBidi" w:eastAsiaTheme="majorBidi" w:hAnsiTheme="majorBidi" w:cstheme="majorBidi"/>
          <w:sz w:val="24"/>
          <w:szCs w:val="24"/>
        </w:rPr>
        <w:t xml:space="preserve"> was</w:t>
      </w:r>
      <w:r>
        <w:rPr>
          <w:rFonts w:asciiTheme="majorBidi" w:eastAsiaTheme="majorBidi" w:hAnsiTheme="majorBidi" w:cstheme="majorBidi"/>
          <w:sz w:val="24"/>
          <w:szCs w:val="24"/>
        </w:rPr>
        <w:t xml:space="preserve"> manipulated such that offspring were raised to weaning </w:t>
      </w:r>
      <w:r w:rsidR="001263F8">
        <w:rPr>
          <w:rFonts w:asciiTheme="majorBidi" w:eastAsiaTheme="majorBidi" w:hAnsiTheme="majorBidi" w:cstheme="majorBidi"/>
          <w:sz w:val="24"/>
          <w:szCs w:val="24"/>
        </w:rPr>
        <w:t>with: 1) both parents under a protective cover (Control), 2) mother alone under a protective cover (</w:t>
      </w:r>
      <w:r w:rsidR="001263F8" w:rsidRPr="00FB2EFC">
        <w:rPr>
          <w:rFonts w:asciiTheme="majorBidi" w:eastAsiaTheme="majorBidi" w:hAnsiTheme="majorBidi" w:cstheme="majorBidi"/>
          <w:noProof/>
          <w:sz w:val="24"/>
          <w:szCs w:val="24"/>
        </w:rPr>
        <w:t>SocDep</w:t>
      </w:r>
      <w:r w:rsidR="001263F8">
        <w:rPr>
          <w:rFonts w:asciiTheme="majorBidi" w:eastAsiaTheme="majorBidi" w:hAnsiTheme="majorBidi" w:cstheme="majorBidi"/>
          <w:sz w:val="24"/>
          <w:szCs w:val="24"/>
        </w:rPr>
        <w:t xml:space="preserve">), 3) both parents without a protective cover (PhyDep), 4) mother alone without a protective cover (SocPhyDep). </w:t>
      </w:r>
      <w:r w:rsidR="00E511DA">
        <w:rPr>
          <w:rFonts w:asciiTheme="majorBidi" w:eastAsiaTheme="majorBidi" w:hAnsiTheme="majorBidi" w:cstheme="majorBidi"/>
          <w:sz w:val="24"/>
          <w:szCs w:val="24"/>
        </w:rPr>
        <w:t>The weaned</w:t>
      </w:r>
      <w:r w:rsidR="008B01CC">
        <w:rPr>
          <w:rFonts w:asciiTheme="majorBidi" w:eastAsiaTheme="majorBidi" w:hAnsiTheme="majorBidi" w:cstheme="majorBidi"/>
          <w:sz w:val="24"/>
          <w:szCs w:val="24"/>
        </w:rPr>
        <w:t xml:space="preserve"> offspring were sexed and housed </w:t>
      </w:r>
      <w:r w:rsidR="00E511DA">
        <w:rPr>
          <w:rFonts w:asciiTheme="majorBidi" w:eastAsiaTheme="majorBidi" w:hAnsiTheme="majorBidi" w:cstheme="majorBidi"/>
          <w:sz w:val="24"/>
          <w:szCs w:val="24"/>
        </w:rPr>
        <w:t>under a</w:t>
      </w:r>
      <w:r w:rsidR="008B01CC">
        <w:rPr>
          <w:rFonts w:asciiTheme="majorBidi" w:eastAsiaTheme="majorBidi" w:hAnsiTheme="majorBidi" w:cstheme="majorBidi"/>
          <w:sz w:val="24"/>
          <w:szCs w:val="24"/>
        </w:rPr>
        <w:t xml:space="preserve"> cover either alone or with a same-sex sibling. As adults, each offspring was </w:t>
      </w:r>
      <w:r w:rsidR="00F80719">
        <w:rPr>
          <w:rFonts w:asciiTheme="majorBidi" w:eastAsiaTheme="majorBidi" w:hAnsiTheme="majorBidi" w:cstheme="majorBidi"/>
          <w:sz w:val="24"/>
          <w:szCs w:val="24"/>
        </w:rPr>
        <w:t>placed in an open</w:t>
      </w:r>
      <w:r w:rsidR="008B01CC">
        <w:rPr>
          <w:rFonts w:asciiTheme="majorBidi" w:eastAsiaTheme="majorBidi" w:hAnsiTheme="majorBidi" w:cstheme="majorBidi"/>
          <w:sz w:val="24"/>
          <w:szCs w:val="24"/>
        </w:rPr>
        <w:t>-field arena and tested over three consecutive</w:t>
      </w:r>
      <w:r w:rsidR="002E6A0D">
        <w:rPr>
          <w:rFonts w:asciiTheme="majorBidi" w:eastAsiaTheme="majorBidi" w:hAnsiTheme="majorBidi" w:cstheme="majorBidi"/>
          <w:sz w:val="24"/>
          <w:szCs w:val="24"/>
        </w:rPr>
        <w:t xml:space="preserve"> days so</w:t>
      </w:r>
      <w:r w:rsidR="008B01CC">
        <w:rPr>
          <w:rFonts w:asciiTheme="majorBidi" w:eastAsiaTheme="majorBidi" w:hAnsiTheme="majorBidi" w:cstheme="majorBidi"/>
          <w:sz w:val="24"/>
          <w:szCs w:val="24"/>
        </w:rPr>
        <w:t xml:space="preserve"> its anxiety levels </w:t>
      </w:r>
      <w:r w:rsidR="009B4E25">
        <w:rPr>
          <w:rFonts w:asciiTheme="majorBidi" w:eastAsiaTheme="majorBidi" w:hAnsiTheme="majorBidi" w:cstheme="majorBidi"/>
          <w:sz w:val="24"/>
          <w:szCs w:val="24"/>
        </w:rPr>
        <w:t>could be measure</w:t>
      </w:r>
      <w:r w:rsidR="00E511DA">
        <w:rPr>
          <w:rFonts w:asciiTheme="majorBidi" w:eastAsiaTheme="majorBidi" w:hAnsiTheme="majorBidi" w:cstheme="majorBidi"/>
          <w:sz w:val="24"/>
          <w:szCs w:val="24"/>
        </w:rPr>
        <w:t>d</w:t>
      </w:r>
      <w:r w:rsidR="009B4E25">
        <w:rPr>
          <w:rFonts w:asciiTheme="majorBidi" w:eastAsiaTheme="majorBidi" w:hAnsiTheme="majorBidi" w:cstheme="majorBidi"/>
          <w:sz w:val="24"/>
          <w:szCs w:val="24"/>
        </w:rPr>
        <w:t xml:space="preserve"> </w:t>
      </w:r>
      <w:r w:rsidR="00E511DA">
        <w:rPr>
          <w:rFonts w:asciiTheme="majorBidi" w:eastAsiaTheme="majorBidi" w:hAnsiTheme="majorBidi" w:cstheme="majorBidi"/>
          <w:sz w:val="24"/>
          <w:szCs w:val="24"/>
        </w:rPr>
        <w:t>towards:</w:t>
      </w:r>
      <w:r w:rsidR="008B01CC">
        <w:rPr>
          <w:rFonts w:asciiTheme="majorBidi" w:eastAsiaTheme="majorBidi" w:hAnsiTheme="majorBidi" w:cstheme="majorBidi"/>
          <w:sz w:val="24"/>
          <w:szCs w:val="24"/>
        </w:rPr>
        <w:t xml:space="preserve"> an empt</w:t>
      </w:r>
      <w:r w:rsidR="009B4E25">
        <w:rPr>
          <w:rFonts w:asciiTheme="majorBidi" w:eastAsiaTheme="majorBidi" w:hAnsiTheme="majorBidi" w:cstheme="majorBidi"/>
          <w:sz w:val="24"/>
          <w:szCs w:val="24"/>
        </w:rPr>
        <w:t>y space (Day 1)</w:t>
      </w:r>
      <w:r w:rsidR="00E511DA">
        <w:rPr>
          <w:rFonts w:asciiTheme="majorBidi" w:eastAsiaTheme="majorBidi" w:hAnsiTheme="majorBidi" w:cstheme="majorBidi"/>
          <w:sz w:val="24"/>
          <w:szCs w:val="24"/>
        </w:rPr>
        <w:t xml:space="preserve">, </w:t>
      </w:r>
      <w:r w:rsidR="009B4E25">
        <w:rPr>
          <w:rFonts w:asciiTheme="majorBidi" w:eastAsiaTheme="majorBidi" w:hAnsiTheme="majorBidi" w:cstheme="majorBidi"/>
          <w:sz w:val="24"/>
          <w:szCs w:val="24"/>
        </w:rPr>
        <w:t>a</w:t>
      </w:r>
      <w:r w:rsidR="00E511DA">
        <w:rPr>
          <w:rFonts w:asciiTheme="majorBidi" w:eastAsiaTheme="majorBidi" w:hAnsiTheme="majorBidi" w:cstheme="majorBidi"/>
          <w:sz w:val="24"/>
          <w:szCs w:val="24"/>
        </w:rPr>
        <w:t xml:space="preserve"> same-sex social </w:t>
      </w:r>
      <w:r w:rsidR="009B4E25">
        <w:rPr>
          <w:rFonts w:asciiTheme="majorBidi" w:eastAsiaTheme="majorBidi" w:hAnsiTheme="majorBidi" w:cstheme="majorBidi"/>
          <w:sz w:val="24"/>
          <w:szCs w:val="24"/>
        </w:rPr>
        <w:t>stimulus (Day 2)</w:t>
      </w:r>
      <w:r w:rsidR="00E511DA">
        <w:rPr>
          <w:rFonts w:asciiTheme="majorBidi" w:eastAsiaTheme="majorBidi" w:hAnsiTheme="majorBidi" w:cstheme="majorBidi"/>
          <w:sz w:val="24"/>
          <w:szCs w:val="24"/>
        </w:rPr>
        <w:t xml:space="preserve">, and </w:t>
      </w:r>
      <w:r w:rsidR="009B4E25">
        <w:rPr>
          <w:rFonts w:asciiTheme="majorBidi" w:eastAsiaTheme="majorBidi" w:hAnsiTheme="majorBidi" w:cstheme="majorBidi"/>
          <w:sz w:val="24"/>
          <w:szCs w:val="24"/>
        </w:rPr>
        <w:t>a non</w:t>
      </w:r>
      <w:r w:rsidR="00E511DA">
        <w:rPr>
          <w:rFonts w:asciiTheme="majorBidi" w:eastAsiaTheme="majorBidi" w:hAnsiTheme="majorBidi" w:cstheme="majorBidi"/>
          <w:sz w:val="24"/>
          <w:szCs w:val="24"/>
        </w:rPr>
        <w:t>-</w:t>
      </w:r>
      <w:r w:rsidR="009B4E25">
        <w:rPr>
          <w:rFonts w:asciiTheme="majorBidi" w:eastAsiaTheme="majorBidi" w:hAnsiTheme="majorBidi" w:cstheme="majorBidi"/>
          <w:sz w:val="24"/>
          <w:szCs w:val="24"/>
        </w:rPr>
        <w:t xml:space="preserve">social object (Day 3). The brain of a subgroup of </w:t>
      </w:r>
      <w:r w:rsidR="00E511DA">
        <w:rPr>
          <w:rFonts w:asciiTheme="majorBidi" w:eastAsiaTheme="majorBidi" w:hAnsiTheme="majorBidi" w:cstheme="majorBidi"/>
          <w:sz w:val="24"/>
          <w:szCs w:val="24"/>
        </w:rPr>
        <w:t>subjects was extracted and</w:t>
      </w:r>
      <w:r w:rsidR="009B4E25">
        <w:rPr>
          <w:rFonts w:asciiTheme="majorBidi" w:eastAsiaTheme="majorBidi" w:hAnsiTheme="majorBidi" w:cstheme="majorBidi"/>
          <w:sz w:val="24"/>
          <w:szCs w:val="24"/>
        </w:rPr>
        <w:t xml:space="preserve"> processed for Golgi staining to assess the impact of social deprivation on </w:t>
      </w:r>
      <w:r w:rsidR="00400EB9">
        <w:rPr>
          <w:rFonts w:asciiTheme="majorBidi" w:eastAsiaTheme="majorBidi" w:hAnsiTheme="majorBidi" w:cstheme="majorBidi"/>
          <w:sz w:val="24"/>
          <w:szCs w:val="24"/>
        </w:rPr>
        <w:t xml:space="preserve">hippocampal </w:t>
      </w:r>
      <w:r w:rsidR="009B4E25">
        <w:rPr>
          <w:rFonts w:asciiTheme="majorBidi" w:eastAsiaTheme="majorBidi" w:hAnsiTheme="majorBidi" w:cstheme="majorBidi"/>
          <w:sz w:val="24"/>
          <w:szCs w:val="24"/>
        </w:rPr>
        <w:t xml:space="preserve">dendritic morphology in male and female adult offspring. </w:t>
      </w:r>
      <w:r w:rsidR="00E511DA">
        <w:rPr>
          <w:rFonts w:asciiTheme="majorBidi" w:eastAsiaTheme="majorBidi" w:hAnsiTheme="majorBidi" w:cstheme="majorBidi"/>
          <w:sz w:val="24"/>
          <w:szCs w:val="24"/>
        </w:rPr>
        <w:t>We found no changes in the anxiety levels of the females on any day of testing. However, males raised in socially-deprived conditions (SocDep and SocPhyDep) displayed lower anxiety on Day 2 of testing and spen</w:t>
      </w:r>
      <w:r w:rsidR="00F80719">
        <w:rPr>
          <w:rFonts w:asciiTheme="majorBidi" w:eastAsiaTheme="majorBidi" w:hAnsiTheme="majorBidi" w:cstheme="majorBidi"/>
          <w:sz w:val="24"/>
          <w:szCs w:val="24"/>
        </w:rPr>
        <w:t xml:space="preserve">t more time in the center of the arena investigating the social stimulus than males in other groups. This effect was only evident in males that were raised with a sibling after weaning. Social isolation had a significant but unanticipated impact on the hippocampus of the voles. </w:t>
      </w:r>
      <w:r w:rsidR="00400EB9" w:rsidRPr="00400EB9">
        <w:rPr>
          <w:rFonts w:ascii="Times New Roman" w:hAnsi="Times New Roman"/>
          <w:sz w:val="24"/>
          <w:szCs w:val="24"/>
        </w:rPr>
        <w:t>The apical dendritic length in the CA3 region of the hippoca</w:t>
      </w:r>
      <w:r w:rsidR="00400EB9">
        <w:rPr>
          <w:rFonts w:ascii="Times New Roman" w:hAnsi="Times New Roman"/>
          <w:sz w:val="24"/>
          <w:szCs w:val="24"/>
        </w:rPr>
        <w:t xml:space="preserve">mpus in male and female </w:t>
      </w:r>
      <w:r w:rsidR="00400EB9" w:rsidRPr="00400EB9">
        <w:rPr>
          <w:rFonts w:ascii="Times New Roman" w:hAnsi="Times New Roman"/>
          <w:sz w:val="24"/>
          <w:szCs w:val="24"/>
        </w:rPr>
        <w:t xml:space="preserve">voles </w:t>
      </w:r>
      <w:r w:rsidR="00400EB9">
        <w:rPr>
          <w:rFonts w:ascii="Times New Roman" w:hAnsi="Times New Roman"/>
          <w:sz w:val="24"/>
          <w:szCs w:val="24"/>
        </w:rPr>
        <w:t xml:space="preserve">that experienced deprivation in early life and were then socially isolated as </w:t>
      </w:r>
      <w:r w:rsidR="00400EB9" w:rsidRPr="00FB2EFC">
        <w:rPr>
          <w:rFonts w:ascii="Times New Roman" w:hAnsi="Times New Roman"/>
          <w:noProof/>
          <w:sz w:val="24"/>
          <w:szCs w:val="24"/>
        </w:rPr>
        <w:t>sub</w:t>
      </w:r>
      <w:r w:rsidR="00FB2EFC">
        <w:rPr>
          <w:rFonts w:ascii="Times New Roman" w:hAnsi="Times New Roman"/>
          <w:noProof/>
          <w:sz w:val="24"/>
          <w:szCs w:val="24"/>
        </w:rPr>
        <w:t xml:space="preserve"> </w:t>
      </w:r>
      <w:r w:rsidR="00400EB9" w:rsidRPr="00FB2EFC">
        <w:rPr>
          <w:rFonts w:ascii="Times New Roman" w:hAnsi="Times New Roman"/>
          <w:noProof/>
          <w:sz w:val="24"/>
          <w:szCs w:val="24"/>
        </w:rPr>
        <w:t>adults</w:t>
      </w:r>
      <w:r w:rsidR="00400EB9">
        <w:rPr>
          <w:rFonts w:ascii="Times New Roman" w:hAnsi="Times New Roman"/>
          <w:sz w:val="24"/>
          <w:szCs w:val="24"/>
        </w:rPr>
        <w:t xml:space="preserve"> was longer than control voles. Our resu</w:t>
      </w:r>
      <w:r w:rsidR="00B57F65">
        <w:rPr>
          <w:rFonts w:ascii="Times New Roman" w:hAnsi="Times New Roman"/>
          <w:sz w:val="24"/>
          <w:szCs w:val="24"/>
        </w:rPr>
        <w:t>lts suggest</w:t>
      </w:r>
      <w:r w:rsidR="00400EB9">
        <w:rPr>
          <w:rFonts w:ascii="Times New Roman" w:hAnsi="Times New Roman"/>
          <w:sz w:val="24"/>
          <w:szCs w:val="24"/>
        </w:rPr>
        <w:t xml:space="preserve"> that </w:t>
      </w:r>
      <w:r w:rsidR="00B57F65">
        <w:rPr>
          <w:rFonts w:ascii="Times New Roman" w:hAnsi="Times New Roman"/>
          <w:sz w:val="24"/>
          <w:szCs w:val="24"/>
        </w:rPr>
        <w:t>the father’s presence in early life may modulate his sons’ anxiety levels and thus control their tendency to remain monogamous. Our data also indicate that deprivations experienced by young may prepare the</w:t>
      </w:r>
      <w:r w:rsidR="00FB2EFC">
        <w:rPr>
          <w:rFonts w:ascii="Times New Roman" w:hAnsi="Times New Roman"/>
          <w:sz w:val="24"/>
          <w:szCs w:val="24"/>
        </w:rPr>
        <w:t>ir</w:t>
      </w:r>
      <w:r w:rsidR="00B57F65">
        <w:rPr>
          <w:rFonts w:ascii="Times New Roman" w:hAnsi="Times New Roman"/>
          <w:sz w:val="24"/>
          <w:szCs w:val="24"/>
        </w:rPr>
        <w:t xml:space="preserve"> brain to expect and </w:t>
      </w:r>
      <w:r w:rsidR="00FB2EFC">
        <w:rPr>
          <w:rFonts w:ascii="Times New Roman" w:hAnsi="Times New Roman"/>
          <w:sz w:val="24"/>
          <w:szCs w:val="24"/>
        </w:rPr>
        <w:t xml:space="preserve">counter </w:t>
      </w:r>
      <w:r w:rsidR="00B57F65">
        <w:rPr>
          <w:rFonts w:ascii="Times New Roman" w:hAnsi="Times New Roman"/>
          <w:sz w:val="24"/>
          <w:szCs w:val="24"/>
        </w:rPr>
        <w:t xml:space="preserve">challenges later in life. </w:t>
      </w:r>
      <w:bookmarkStart w:id="0" w:name="_GoBack"/>
      <w:bookmarkEnd w:id="0"/>
    </w:p>
    <w:p w14:paraId="519CEBB5" w14:textId="77777777" w:rsidR="00B04EE5" w:rsidRDefault="00B04EE5"/>
    <w:sectPr w:rsidR="00B0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NjGxMDY1NzUwszBT0lEKTi0uzszPAykwrAUAYlxc/CwAAAA="/>
  </w:docVars>
  <w:rsids>
    <w:rsidRoot w:val="00B04EE5"/>
    <w:rsid w:val="001263F8"/>
    <w:rsid w:val="001476D6"/>
    <w:rsid w:val="001C0945"/>
    <w:rsid w:val="001C5FA6"/>
    <w:rsid w:val="001F72E7"/>
    <w:rsid w:val="002E6A0D"/>
    <w:rsid w:val="003A1C55"/>
    <w:rsid w:val="00400EB9"/>
    <w:rsid w:val="004220A2"/>
    <w:rsid w:val="00495B07"/>
    <w:rsid w:val="004A7881"/>
    <w:rsid w:val="008B01CC"/>
    <w:rsid w:val="008F1D3A"/>
    <w:rsid w:val="00906148"/>
    <w:rsid w:val="00937703"/>
    <w:rsid w:val="009A5180"/>
    <w:rsid w:val="009B4E25"/>
    <w:rsid w:val="009F78A0"/>
    <w:rsid w:val="00B04EE5"/>
    <w:rsid w:val="00B57F65"/>
    <w:rsid w:val="00BE1611"/>
    <w:rsid w:val="00CA2A9A"/>
    <w:rsid w:val="00E051A9"/>
    <w:rsid w:val="00E3254A"/>
    <w:rsid w:val="00E511DA"/>
    <w:rsid w:val="00F80719"/>
    <w:rsid w:val="00FB2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7FDF"/>
  <w15:chartTrackingRefBased/>
  <w15:docId w15:val="{6A3E77F6-AB9F-46E4-B0F4-D88E8EBF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Bamshad</dc:creator>
  <cp:keywords/>
  <dc:description/>
  <cp:lastModifiedBy>Maryam Bamshad</cp:lastModifiedBy>
  <cp:revision>9</cp:revision>
  <dcterms:created xsi:type="dcterms:W3CDTF">2017-07-12T16:45:00Z</dcterms:created>
  <dcterms:modified xsi:type="dcterms:W3CDTF">2017-07-13T15:57:00Z</dcterms:modified>
</cp:coreProperties>
</file>