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6FF3" w14:textId="77777777" w:rsidR="008E6C4E" w:rsidRDefault="00A5061F">
      <w:r>
        <w:t xml:space="preserve">Звенящая пыль скрипит под сапогами. Воздух содрогается от радиоактивного марева, призрачной занавеской колышется под малейшим дуновением ветра. Сухой ветер обжигает кожу, слепит глаза, разрезает на части редкие облака на зеленовато-голубом небе. Звуки шагов отражаются от стен сухими щелчками с трудом затихающего эха. Мертвый Город смотрит на тебя темными бойницами выбитых стекол. Сложно даже вообразить, что здесь когда-то давно жили люди. </w:t>
      </w:r>
    </w:p>
    <w:p w14:paraId="3346AD4C" w14:textId="77777777" w:rsidR="00A5061F" w:rsidRDefault="00A5061F"/>
    <w:p w14:paraId="3973054A" w14:textId="77777777" w:rsidR="00A5061F" w:rsidRDefault="00620509">
      <w:r>
        <w:t xml:space="preserve">На губах – чуть сладковатый привкус. </w:t>
      </w:r>
      <w:r w:rsidR="00A5061F">
        <w:t>Джек знает и без дозиметра, что</w:t>
      </w:r>
      <w:r>
        <w:t xml:space="preserve"> это недобрый знак. Как же невовремя пошел дождь! И это когда до Базы рукой подать, а еды осталось всего на полдня. Но нужно переждать, пока лужи просохнут – они так фонят, что впору </w:t>
      </w:r>
      <w:bookmarkStart w:id="0" w:name="_GoBack"/>
      <w:bookmarkEnd w:id="0"/>
    </w:p>
    <w:sectPr w:rsidR="00A50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1F"/>
    <w:rsid w:val="004764A6"/>
    <w:rsid w:val="005F7D60"/>
    <w:rsid w:val="00620509"/>
    <w:rsid w:val="00A5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57E5"/>
  <w15:chartTrackingRefBased/>
  <w15:docId w15:val="{DD8DD5B8-A903-45B1-B3F2-A8C8697A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2C65F-A318-47FB-B758-6BBCF29D9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CA134-F0B4-4DB2-B007-AF43CA5CA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D2919-9EA6-47F7-AB8D-4CF484395E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2019-09-10T20:29:00Z</dcterms:created>
  <dcterms:modified xsi:type="dcterms:W3CDTF">2019-09-10T21:02:00Z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