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4C4" w:rsidRPr="00E82543" w:rsidRDefault="00C344C4" w:rsidP="006D109A">
      <w:pPr>
        <w:jc w:val="both"/>
        <w:rPr>
          <w:rFonts w:ascii="Arial" w:hAnsi="Arial" w:cs="Arial"/>
          <w:b/>
          <w:sz w:val="40"/>
        </w:rPr>
      </w:pPr>
      <w:r w:rsidRPr="00E82543">
        <w:rPr>
          <w:rFonts w:ascii="Arial" w:hAnsi="Arial" w:cs="Arial"/>
          <w:b/>
          <w:sz w:val="40"/>
        </w:rPr>
        <w:t>Exposé</w:t>
      </w:r>
    </w:p>
    <w:p w:rsidR="00C344C4" w:rsidRPr="00E82543" w:rsidRDefault="00C344C4" w:rsidP="006D109A">
      <w:pPr>
        <w:jc w:val="both"/>
        <w:rPr>
          <w:rFonts w:ascii="Arial" w:hAnsi="Arial" w:cs="Arial"/>
        </w:rPr>
      </w:pPr>
    </w:p>
    <w:p w:rsidR="00C344C4" w:rsidRPr="00E82543" w:rsidRDefault="00C344C4" w:rsidP="006D109A">
      <w:pPr>
        <w:jc w:val="both"/>
        <w:rPr>
          <w:rFonts w:ascii="Arial" w:hAnsi="Arial" w:cs="Arial"/>
          <w:b/>
        </w:rPr>
      </w:pPr>
      <w:r w:rsidRPr="00E82543">
        <w:rPr>
          <w:rFonts w:ascii="Arial" w:hAnsi="Arial" w:cs="Arial"/>
        </w:rPr>
        <w:t xml:space="preserve">für die Durchführung einer Masterarbeit </w:t>
      </w:r>
    </w:p>
    <w:p w:rsidR="00C344C4" w:rsidRPr="00E82543" w:rsidRDefault="00C344C4" w:rsidP="006D109A">
      <w:pPr>
        <w:jc w:val="both"/>
        <w:rPr>
          <w:rFonts w:ascii="Arial" w:hAnsi="Arial" w:cs="Arial"/>
          <w:sz w:val="32"/>
        </w:rPr>
      </w:pPr>
      <w:r w:rsidRPr="00E82543">
        <w:rPr>
          <w:rFonts w:ascii="Arial" w:hAnsi="Arial" w:cs="Arial"/>
        </w:rPr>
        <w:t>am DLR-Institut für Vernetzte Energiesysteme e. V.</w:t>
      </w:r>
    </w:p>
    <w:p w:rsidR="00C344C4" w:rsidRPr="00E82543" w:rsidRDefault="00C344C4" w:rsidP="006D109A">
      <w:pPr>
        <w:jc w:val="both"/>
        <w:rPr>
          <w:rFonts w:ascii="Arial" w:hAnsi="Arial" w:cs="Arial"/>
        </w:rPr>
      </w:pPr>
    </w:p>
    <w:p w:rsidR="00C344C4" w:rsidRPr="00E82543" w:rsidRDefault="007B7D5D" w:rsidP="006D109A">
      <w:pPr>
        <w:tabs>
          <w:tab w:val="left" w:pos="3544"/>
        </w:tabs>
        <w:ind w:left="3544" w:hanging="3118"/>
        <w:jc w:val="both"/>
        <w:rPr>
          <w:rFonts w:ascii="Arial" w:hAnsi="Arial" w:cs="Arial"/>
          <w:color w:val="FF0000"/>
          <w:lang w:val="en-US"/>
        </w:rPr>
      </w:pPr>
      <w:r w:rsidRPr="00E82543">
        <w:rPr>
          <w:rFonts w:ascii="Arial" w:hAnsi="Arial" w:cs="Arial"/>
          <w:b/>
          <w:lang w:val="en-US"/>
        </w:rPr>
        <w:t>Tit</w:t>
      </w:r>
      <w:r w:rsidR="00C344C4" w:rsidRPr="00E82543">
        <w:rPr>
          <w:rFonts w:ascii="Arial" w:hAnsi="Arial" w:cs="Arial"/>
          <w:b/>
          <w:lang w:val="en-US"/>
        </w:rPr>
        <w:t>l</w:t>
      </w:r>
      <w:r w:rsidRPr="00E82543">
        <w:rPr>
          <w:rFonts w:ascii="Arial" w:hAnsi="Arial" w:cs="Arial"/>
          <w:b/>
          <w:lang w:val="en-US"/>
        </w:rPr>
        <w:t>e</w:t>
      </w:r>
      <w:r w:rsidR="009640BD">
        <w:rPr>
          <w:rFonts w:ascii="Arial" w:hAnsi="Arial" w:cs="Arial"/>
          <w:b/>
          <w:lang w:val="en-US"/>
        </w:rPr>
        <w:t xml:space="preserve"> of Master Thesis</w:t>
      </w:r>
      <w:r w:rsidR="00C344C4" w:rsidRPr="00E82543">
        <w:rPr>
          <w:rFonts w:ascii="Arial" w:hAnsi="Arial" w:cs="Arial"/>
          <w:b/>
          <w:lang w:val="en-US"/>
        </w:rPr>
        <w:t>:</w:t>
      </w:r>
      <w:r w:rsidR="00C344C4" w:rsidRPr="00E82543">
        <w:rPr>
          <w:rFonts w:ascii="Arial" w:hAnsi="Arial" w:cs="Arial"/>
          <w:lang w:val="en-US"/>
        </w:rPr>
        <w:t xml:space="preserve"> </w:t>
      </w:r>
      <w:r w:rsidR="00C344C4" w:rsidRPr="00E82543">
        <w:rPr>
          <w:rFonts w:ascii="Arial" w:hAnsi="Arial" w:cs="Arial"/>
          <w:lang w:val="en-US"/>
        </w:rPr>
        <w:tab/>
      </w:r>
      <w:r w:rsidR="00063EE8">
        <w:rPr>
          <w:rFonts w:ascii="Arial" w:hAnsi="Arial" w:cs="Arial"/>
          <w:lang w:val="en-US"/>
        </w:rPr>
        <w:t>“</w:t>
      </w:r>
      <w:r w:rsidR="007160ED" w:rsidRPr="00E82543">
        <w:rPr>
          <w:rFonts w:ascii="Arial" w:hAnsi="Arial" w:cs="Arial"/>
          <w:lang w:val="en-US"/>
        </w:rPr>
        <w:t xml:space="preserve">Determination of </w:t>
      </w:r>
      <w:r w:rsidR="006D109A" w:rsidRPr="00E82543">
        <w:rPr>
          <w:rFonts w:ascii="Arial" w:hAnsi="Arial" w:cs="Arial"/>
          <w:lang w:val="en-US"/>
        </w:rPr>
        <w:t>the</w:t>
      </w:r>
      <w:r w:rsidR="007160ED" w:rsidRPr="00E82543">
        <w:rPr>
          <w:rFonts w:ascii="Arial" w:hAnsi="Arial" w:cs="Arial"/>
          <w:lang w:val="en-US"/>
        </w:rPr>
        <w:t xml:space="preserve"> required Power Response </w:t>
      </w:r>
      <w:r w:rsidR="006D109A" w:rsidRPr="00E82543">
        <w:rPr>
          <w:rFonts w:ascii="Arial" w:hAnsi="Arial" w:cs="Arial"/>
          <w:lang w:val="en-US"/>
        </w:rPr>
        <w:t xml:space="preserve">of Inverters to provide fast Frequency </w:t>
      </w:r>
      <w:r w:rsidR="001D4D88" w:rsidRPr="00E82543">
        <w:rPr>
          <w:rFonts w:ascii="Arial" w:hAnsi="Arial" w:cs="Arial"/>
          <w:lang w:val="en-US"/>
        </w:rPr>
        <w:t>S</w:t>
      </w:r>
      <w:r w:rsidR="006D109A" w:rsidRPr="00E82543">
        <w:rPr>
          <w:rFonts w:ascii="Arial" w:hAnsi="Arial" w:cs="Arial"/>
          <w:lang w:val="en-US"/>
        </w:rPr>
        <w:t xml:space="preserve">upport </w:t>
      </w:r>
      <w:r w:rsidR="007160ED" w:rsidRPr="00E82543">
        <w:rPr>
          <w:rFonts w:ascii="Arial" w:hAnsi="Arial" w:cs="Arial"/>
          <w:lang w:val="en-US"/>
        </w:rPr>
        <w:t>in Power Systems with low Synchronous Inertia</w:t>
      </w:r>
      <w:r w:rsidR="00063EE8">
        <w:rPr>
          <w:rFonts w:ascii="Arial" w:hAnsi="Arial" w:cs="Arial"/>
          <w:lang w:val="en-US"/>
        </w:rPr>
        <w:t>”</w:t>
      </w:r>
      <w:r w:rsidR="006D109A" w:rsidRPr="00E82543">
        <w:rPr>
          <w:rFonts w:ascii="Arial" w:hAnsi="Arial" w:cs="Arial"/>
          <w:lang w:val="en-US"/>
        </w:rPr>
        <w:t xml:space="preserve"> </w:t>
      </w:r>
    </w:p>
    <w:p w:rsidR="00C344C4" w:rsidRPr="00E82543" w:rsidRDefault="007B7D5D" w:rsidP="006D109A">
      <w:pPr>
        <w:tabs>
          <w:tab w:val="left" w:pos="3544"/>
        </w:tabs>
        <w:ind w:left="3544" w:hanging="3118"/>
        <w:jc w:val="both"/>
        <w:rPr>
          <w:rFonts w:ascii="Arial" w:hAnsi="Arial" w:cs="Arial"/>
          <w:lang w:val="en-US"/>
        </w:rPr>
      </w:pPr>
      <w:r w:rsidRPr="00E82543">
        <w:rPr>
          <w:rFonts w:ascii="Arial" w:hAnsi="Arial" w:cs="Arial"/>
          <w:b/>
          <w:lang w:val="en-US"/>
        </w:rPr>
        <w:t>Student</w:t>
      </w:r>
      <w:r w:rsidR="00C344C4" w:rsidRPr="00E82543">
        <w:rPr>
          <w:rFonts w:ascii="Arial" w:hAnsi="Arial" w:cs="Arial"/>
          <w:b/>
          <w:lang w:val="en-US"/>
        </w:rPr>
        <w:t>:</w:t>
      </w:r>
      <w:r w:rsidR="00C344C4" w:rsidRPr="00E82543">
        <w:rPr>
          <w:rFonts w:ascii="Arial" w:hAnsi="Arial" w:cs="Arial"/>
          <w:lang w:val="en-US"/>
        </w:rPr>
        <w:tab/>
      </w:r>
      <w:r w:rsidRPr="00E82543">
        <w:rPr>
          <w:rFonts w:ascii="Arial" w:hAnsi="Arial" w:cs="Arial"/>
          <w:lang w:val="en-US"/>
        </w:rPr>
        <w:t>Alejandro Rubio</w:t>
      </w:r>
    </w:p>
    <w:p w:rsidR="00C344C4" w:rsidRPr="00E82543" w:rsidRDefault="007B7D5D" w:rsidP="006D109A">
      <w:pPr>
        <w:tabs>
          <w:tab w:val="left" w:pos="3544"/>
        </w:tabs>
        <w:ind w:left="3544" w:hanging="3118"/>
        <w:jc w:val="both"/>
        <w:rPr>
          <w:rFonts w:ascii="Arial" w:hAnsi="Arial" w:cs="Arial"/>
          <w:lang w:val="en-US"/>
        </w:rPr>
      </w:pPr>
      <w:r w:rsidRPr="00E82543">
        <w:rPr>
          <w:rFonts w:ascii="Arial" w:hAnsi="Arial" w:cs="Arial"/>
          <w:b/>
          <w:lang w:val="en-US"/>
        </w:rPr>
        <w:t>Program</w:t>
      </w:r>
      <w:r w:rsidR="00C344C4" w:rsidRPr="00E82543">
        <w:rPr>
          <w:rFonts w:ascii="Arial" w:hAnsi="Arial" w:cs="Arial"/>
          <w:b/>
          <w:lang w:val="en-US"/>
        </w:rPr>
        <w:t>:</w:t>
      </w:r>
      <w:r w:rsidR="00C344C4" w:rsidRPr="00E82543">
        <w:rPr>
          <w:rFonts w:ascii="Arial" w:hAnsi="Arial" w:cs="Arial"/>
          <w:lang w:val="en-US"/>
        </w:rPr>
        <w:tab/>
      </w:r>
      <w:r w:rsidRPr="00E82543">
        <w:rPr>
          <w:rFonts w:ascii="Arial" w:hAnsi="Arial" w:cs="Arial"/>
          <w:lang w:val="en-US"/>
        </w:rPr>
        <w:t>Postgraduate Program Renewable Energy (PPRE)</w:t>
      </w:r>
    </w:p>
    <w:p w:rsidR="00C344C4" w:rsidRPr="00E82543" w:rsidRDefault="007B7D5D" w:rsidP="006D109A">
      <w:pPr>
        <w:tabs>
          <w:tab w:val="left" w:pos="3544"/>
        </w:tabs>
        <w:ind w:left="3544" w:hanging="3118"/>
        <w:jc w:val="both"/>
        <w:rPr>
          <w:rFonts w:ascii="Arial" w:hAnsi="Arial" w:cs="Arial"/>
          <w:lang w:val="en-US"/>
        </w:rPr>
      </w:pPr>
      <w:r w:rsidRPr="00E82543">
        <w:rPr>
          <w:rFonts w:ascii="Arial" w:hAnsi="Arial" w:cs="Arial"/>
          <w:b/>
          <w:lang w:val="en-US"/>
        </w:rPr>
        <w:t>Semester</w:t>
      </w:r>
      <w:r w:rsidR="00C344C4" w:rsidRPr="00E82543">
        <w:rPr>
          <w:rFonts w:ascii="Arial" w:hAnsi="Arial" w:cs="Arial"/>
          <w:b/>
          <w:lang w:val="en-US"/>
        </w:rPr>
        <w:t>:</w:t>
      </w:r>
      <w:r w:rsidR="00C344C4" w:rsidRPr="00E82543">
        <w:rPr>
          <w:rFonts w:ascii="Arial" w:hAnsi="Arial" w:cs="Arial"/>
          <w:lang w:val="en-US"/>
        </w:rPr>
        <w:tab/>
      </w:r>
      <w:r w:rsidRPr="00E82543">
        <w:rPr>
          <w:rFonts w:ascii="Arial" w:hAnsi="Arial" w:cs="Arial"/>
          <w:lang w:val="en-US"/>
        </w:rPr>
        <w:t>Fourth Semester</w:t>
      </w:r>
    </w:p>
    <w:p w:rsidR="00C344C4" w:rsidRPr="00E82543" w:rsidRDefault="007B7D5D" w:rsidP="006D109A">
      <w:pPr>
        <w:tabs>
          <w:tab w:val="left" w:pos="3544"/>
        </w:tabs>
        <w:ind w:left="3544" w:hanging="3118"/>
        <w:jc w:val="both"/>
        <w:rPr>
          <w:rFonts w:ascii="Arial" w:hAnsi="Arial" w:cs="Arial"/>
          <w:lang w:val="en-US"/>
        </w:rPr>
      </w:pPr>
      <w:r w:rsidRPr="00E82543">
        <w:rPr>
          <w:rFonts w:ascii="Arial" w:hAnsi="Arial" w:cs="Arial"/>
          <w:b/>
          <w:lang w:val="en-US"/>
        </w:rPr>
        <w:t>Registration Number</w:t>
      </w:r>
      <w:r w:rsidR="00C344C4" w:rsidRPr="00E82543">
        <w:rPr>
          <w:rFonts w:ascii="Arial" w:hAnsi="Arial" w:cs="Arial"/>
          <w:b/>
          <w:lang w:val="en-US"/>
        </w:rPr>
        <w:t>:</w:t>
      </w:r>
      <w:r w:rsidR="00C344C4" w:rsidRPr="00E82543">
        <w:rPr>
          <w:rFonts w:ascii="Arial" w:hAnsi="Arial" w:cs="Arial"/>
          <w:b/>
          <w:lang w:val="en-US"/>
        </w:rPr>
        <w:tab/>
      </w:r>
      <w:r w:rsidRPr="00E82543">
        <w:rPr>
          <w:rFonts w:ascii="Arial" w:hAnsi="Arial" w:cs="Arial"/>
          <w:lang w:val="en-US"/>
        </w:rPr>
        <w:t>4565447</w:t>
      </w:r>
    </w:p>
    <w:p w:rsidR="00C344C4" w:rsidRPr="00E82543" w:rsidRDefault="007B7D5D" w:rsidP="006D109A">
      <w:pPr>
        <w:tabs>
          <w:tab w:val="left" w:pos="3544"/>
        </w:tabs>
        <w:ind w:left="3544" w:hanging="3118"/>
        <w:jc w:val="both"/>
        <w:rPr>
          <w:rFonts w:ascii="Arial" w:hAnsi="Arial" w:cs="Arial"/>
          <w:lang w:val="en-US"/>
        </w:rPr>
      </w:pPr>
      <w:r w:rsidRPr="00E82543">
        <w:rPr>
          <w:rFonts w:ascii="Arial" w:hAnsi="Arial" w:cs="Arial"/>
          <w:b/>
          <w:lang w:val="en-US"/>
        </w:rPr>
        <w:t>Duration of Master Thesis</w:t>
      </w:r>
      <w:r w:rsidR="00C344C4" w:rsidRPr="00E82543">
        <w:rPr>
          <w:rFonts w:ascii="Arial" w:hAnsi="Arial" w:cs="Arial"/>
          <w:b/>
          <w:lang w:val="en-US"/>
        </w:rPr>
        <w:t>:</w:t>
      </w:r>
      <w:r w:rsidR="00C344C4" w:rsidRPr="00E82543">
        <w:rPr>
          <w:rFonts w:ascii="Arial" w:hAnsi="Arial" w:cs="Arial"/>
          <w:lang w:val="en-US"/>
        </w:rPr>
        <w:tab/>
      </w:r>
      <w:r w:rsidRPr="00E82543">
        <w:rPr>
          <w:rFonts w:ascii="Arial" w:hAnsi="Arial" w:cs="Arial"/>
          <w:lang w:val="en-US"/>
        </w:rPr>
        <w:t>01</w:t>
      </w:r>
      <w:r w:rsidR="00C344C4" w:rsidRPr="00E82543">
        <w:rPr>
          <w:rFonts w:ascii="Arial" w:hAnsi="Arial" w:cs="Arial"/>
          <w:lang w:val="en-US"/>
        </w:rPr>
        <w:t>.</w:t>
      </w:r>
      <w:r w:rsidRPr="00E82543">
        <w:rPr>
          <w:rFonts w:ascii="Arial" w:hAnsi="Arial" w:cs="Arial"/>
          <w:lang w:val="en-US"/>
        </w:rPr>
        <w:t>04.2019</w:t>
      </w:r>
      <w:r w:rsidR="00C344C4" w:rsidRPr="00E82543">
        <w:rPr>
          <w:rFonts w:ascii="Arial" w:hAnsi="Arial" w:cs="Arial"/>
          <w:lang w:val="en-US"/>
        </w:rPr>
        <w:t xml:space="preserve"> – </w:t>
      </w:r>
      <w:r w:rsidRPr="00E82543">
        <w:rPr>
          <w:rFonts w:ascii="Arial" w:hAnsi="Arial" w:cs="Arial"/>
          <w:lang w:val="en-US"/>
        </w:rPr>
        <w:t>30</w:t>
      </w:r>
      <w:r w:rsidR="00C344C4" w:rsidRPr="00E82543">
        <w:rPr>
          <w:rFonts w:ascii="Arial" w:hAnsi="Arial" w:cs="Arial"/>
          <w:lang w:val="en-US"/>
        </w:rPr>
        <w:t>.</w:t>
      </w:r>
      <w:r w:rsidRPr="00E82543">
        <w:rPr>
          <w:rFonts w:ascii="Arial" w:hAnsi="Arial" w:cs="Arial"/>
          <w:lang w:val="en-US"/>
        </w:rPr>
        <w:t>09.2019</w:t>
      </w:r>
    </w:p>
    <w:p w:rsidR="00C344C4" w:rsidRPr="00E82543" w:rsidRDefault="00C344C4" w:rsidP="006D109A">
      <w:pPr>
        <w:jc w:val="both"/>
        <w:rPr>
          <w:rFonts w:ascii="Arial" w:hAnsi="Arial" w:cs="Arial"/>
          <w:lang w:val="en-US"/>
        </w:rPr>
      </w:pPr>
    </w:p>
    <w:p w:rsidR="00C344C4" w:rsidRPr="00E82543" w:rsidRDefault="003215BB" w:rsidP="006D109A">
      <w:pPr>
        <w:pStyle w:val="KeinLeerraum"/>
        <w:tabs>
          <w:tab w:val="left" w:pos="3544"/>
        </w:tabs>
        <w:rPr>
          <w:rFonts w:eastAsiaTheme="minorHAnsi" w:cs="Arial"/>
          <w:sz w:val="22"/>
          <w:szCs w:val="22"/>
          <w:lang w:val="en-US"/>
        </w:rPr>
      </w:pPr>
      <w:r w:rsidRPr="00E82543">
        <w:rPr>
          <w:rFonts w:eastAsiaTheme="minorHAnsi" w:cs="Arial"/>
          <w:sz w:val="22"/>
          <w:szCs w:val="22"/>
          <w:lang w:val="en-US"/>
        </w:rPr>
        <w:t>First Supervisor</w:t>
      </w:r>
      <w:r w:rsidR="00C344C4" w:rsidRPr="00E82543">
        <w:rPr>
          <w:rFonts w:eastAsiaTheme="minorHAnsi" w:cs="Arial"/>
          <w:sz w:val="22"/>
          <w:szCs w:val="22"/>
          <w:lang w:val="en-US"/>
        </w:rPr>
        <w:t xml:space="preserve">: </w:t>
      </w:r>
      <w:r w:rsidR="00C344C4" w:rsidRPr="00E82543">
        <w:rPr>
          <w:rFonts w:eastAsiaTheme="minorHAnsi" w:cs="Arial"/>
          <w:sz w:val="22"/>
          <w:szCs w:val="22"/>
          <w:lang w:val="en-US"/>
        </w:rPr>
        <w:tab/>
      </w:r>
      <w:r w:rsidR="00AB0450" w:rsidRPr="00E82543">
        <w:rPr>
          <w:rFonts w:eastAsiaTheme="minorHAnsi" w:cs="Arial"/>
          <w:sz w:val="22"/>
          <w:szCs w:val="22"/>
          <w:lang w:val="en-US"/>
        </w:rPr>
        <w:t xml:space="preserve">Prof. Dr. Carsten </w:t>
      </w:r>
      <w:proofErr w:type="spellStart"/>
      <w:r w:rsidR="00AB0450" w:rsidRPr="00E82543">
        <w:rPr>
          <w:rFonts w:eastAsiaTheme="minorHAnsi" w:cs="Arial"/>
          <w:sz w:val="22"/>
          <w:szCs w:val="22"/>
          <w:lang w:val="en-US"/>
        </w:rPr>
        <w:t>Agert</w:t>
      </w:r>
      <w:proofErr w:type="spellEnd"/>
    </w:p>
    <w:p w:rsidR="00C344C4" w:rsidRPr="00E82543" w:rsidRDefault="00C344C4" w:rsidP="006D109A">
      <w:pPr>
        <w:pStyle w:val="KeinLeerraum"/>
        <w:tabs>
          <w:tab w:val="left" w:pos="3544"/>
        </w:tabs>
        <w:rPr>
          <w:rFonts w:eastAsiaTheme="minorHAnsi" w:cs="Arial"/>
          <w:sz w:val="22"/>
          <w:szCs w:val="22"/>
          <w:lang w:val="en-US"/>
        </w:rPr>
      </w:pPr>
      <w:r w:rsidRPr="00E82543">
        <w:rPr>
          <w:rFonts w:eastAsiaTheme="minorHAnsi" w:cs="Arial"/>
          <w:sz w:val="22"/>
          <w:szCs w:val="22"/>
          <w:lang w:val="en-US"/>
        </w:rPr>
        <w:tab/>
        <w:t xml:space="preserve">Tel: </w:t>
      </w:r>
      <w:hyperlink r:id="rId9" w:history="1">
        <w:r w:rsidR="00AB0450" w:rsidRPr="00E82543">
          <w:rPr>
            <w:rFonts w:eastAsiaTheme="minorHAnsi" w:cs="Arial"/>
            <w:sz w:val="22"/>
            <w:szCs w:val="22"/>
            <w:lang w:val="en-US"/>
          </w:rPr>
          <w:t>+49 441 99906-100</w:t>
        </w:r>
      </w:hyperlink>
    </w:p>
    <w:p w:rsidR="00C344C4" w:rsidRPr="00E82543" w:rsidRDefault="00C344C4" w:rsidP="006D109A">
      <w:pPr>
        <w:pStyle w:val="KeinLeerraum"/>
        <w:tabs>
          <w:tab w:val="left" w:pos="3544"/>
        </w:tabs>
        <w:spacing w:after="120"/>
        <w:ind w:left="425"/>
        <w:rPr>
          <w:rFonts w:eastAsiaTheme="minorHAnsi" w:cs="Arial"/>
          <w:sz w:val="22"/>
          <w:szCs w:val="22"/>
          <w:lang w:val="en-US"/>
        </w:rPr>
      </w:pPr>
      <w:r w:rsidRPr="00E82543">
        <w:rPr>
          <w:rFonts w:eastAsiaTheme="minorHAnsi" w:cs="Arial"/>
          <w:sz w:val="22"/>
          <w:szCs w:val="22"/>
          <w:lang w:val="en-US"/>
        </w:rPr>
        <w:tab/>
      </w:r>
      <w:r w:rsidR="00AB0450" w:rsidRPr="00E82543">
        <w:rPr>
          <w:rFonts w:eastAsiaTheme="minorHAnsi" w:cs="Arial"/>
          <w:sz w:val="22"/>
          <w:szCs w:val="22"/>
          <w:lang w:val="en-US"/>
        </w:rPr>
        <w:t>c.agert@uni-oldenburg.de</w:t>
      </w:r>
      <w:hyperlink r:id="rId10" w:history="1"/>
    </w:p>
    <w:p w:rsidR="00C344C4" w:rsidRPr="00E82543" w:rsidRDefault="003215BB" w:rsidP="006D109A">
      <w:pPr>
        <w:pStyle w:val="KeinLeerraum"/>
        <w:tabs>
          <w:tab w:val="left" w:pos="3544"/>
        </w:tabs>
        <w:rPr>
          <w:rFonts w:eastAsiaTheme="minorHAnsi" w:cs="Arial"/>
          <w:sz w:val="22"/>
          <w:szCs w:val="22"/>
          <w:lang w:val="en-US"/>
        </w:rPr>
      </w:pPr>
      <w:r w:rsidRPr="00E82543">
        <w:rPr>
          <w:rFonts w:eastAsiaTheme="minorHAnsi" w:cs="Arial"/>
          <w:sz w:val="22"/>
          <w:szCs w:val="22"/>
          <w:lang w:val="en-US"/>
        </w:rPr>
        <w:t>Second Supervisor</w:t>
      </w:r>
      <w:r w:rsidR="00C344C4" w:rsidRPr="00E82543">
        <w:rPr>
          <w:rFonts w:eastAsiaTheme="minorHAnsi" w:cs="Arial"/>
          <w:sz w:val="22"/>
          <w:szCs w:val="22"/>
          <w:lang w:val="en-US"/>
        </w:rPr>
        <w:t xml:space="preserve">: </w:t>
      </w:r>
      <w:r w:rsidR="00C344C4" w:rsidRPr="00E82543">
        <w:rPr>
          <w:rFonts w:eastAsiaTheme="minorHAnsi" w:cs="Arial"/>
          <w:sz w:val="22"/>
          <w:szCs w:val="22"/>
          <w:lang w:val="en-US"/>
        </w:rPr>
        <w:tab/>
      </w:r>
      <w:r w:rsidR="00AB0450" w:rsidRPr="00E82543">
        <w:rPr>
          <w:rFonts w:eastAsiaTheme="minorHAnsi" w:cs="Arial"/>
          <w:sz w:val="22"/>
          <w:szCs w:val="22"/>
          <w:lang w:val="en-US"/>
        </w:rPr>
        <w:t>Dr. Stefan Geißendörfer</w:t>
      </w:r>
    </w:p>
    <w:p w:rsidR="00C344C4" w:rsidRPr="00E82543" w:rsidRDefault="00C344C4" w:rsidP="006D109A">
      <w:pPr>
        <w:pStyle w:val="KeinLeerraum"/>
        <w:tabs>
          <w:tab w:val="left" w:pos="3544"/>
        </w:tabs>
        <w:rPr>
          <w:rFonts w:eastAsiaTheme="minorHAnsi" w:cs="Arial"/>
          <w:sz w:val="22"/>
          <w:szCs w:val="22"/>
          <w:lang w:val="en-US"/>
        </w:rPr>
      </w:pPr>
      <w:r w:rsidRPr="00E82543">
        <w:rPr>
          <w:rFonts w:eastAsiaTheme="minorHAnsi" w:cs="Arial"/>
          <w:sz w:val="22"/>
          <w:szCs w:val="22"/>
          <w:lang w:val="en-US"/>
        </w:rPr>
        <w:tab/>
        <w:t xml:space="preserve">Tel: </w:t>
      </w:r>
      <w:r w:rsidR="00AB0450" w:rsidRPr="00E82543">
        <w:rPr>
          <w:rFonts w:eastAsiaTheme="minorHAnsi" w:cs="Arial"/>
          <w:sz w:val="22"/>
          <w:szCs w:val="22"/>
          <w:lang w:val="en-US"/>
        </w:rPr>
        <w:t>+49 441 99906-238</w:t>
      </w:r>
    </w:p>
    <w:p w:rsidR="00C344C4" w:rsidRPr="00E82543" w:rsidRDefault="00C344C4" w:rsidP="006D109A">
      <w:pPr>
        <w:pStyle w:val="KeinLeerraum"/>
        <w:tabs>
          <w:tab w:val="left" w:pos="3544"/>
        </w:tabs>
        <w:spacing w:after="120"/>
        <w:ind w:left="425"/>
        <w:rPr>
          <w:rFonts w:eastAsiaTheme="minorHAnsi" w:cs="Arial"/>
          <w:sz w:val="22"/>
          <w:szCs w:val="22"/>
          <w:lang w:val="en-US"/>
        </w:rPr>
      </w:pPr>
      <w:r w:rsidRPr="00E82543">
        <w:rPr>
          <w:rFonts w:eastAsiaTheme="minorHAnsi" w:cs="Arial"/>
          <w:sz w:val="22"/>
          <w:szCs w:val="22"/>
          <w:lang w:val="en-US"/>
        </w:rPr>
        <w:tab/>
      </w:r>
      <w:r w:rsidR="00E82543" w:rsidRPr="00E82543">
        <w:rPr>
          <w:rFonts w:eastAsiaTheme="minorHAnsi" w:cs="Arial"/>
          <w:sz w:val="22"/>
          <w:szCs w:val="22"/>
          <w:lang w:val="en-US"/>
        </w:rPr>
        <w:t>stefan.geissendoerfer@dlr.de</w:t>
      </w:r>
    </w:p>
    <w:p w:rsidR="00C344C4" w:rsidRPr="00E82543" w:rsidRDefault="003215BB" w:rsidP="006D109A">
      <w:pPr>
        <w:pStyle w:val="KeinLeerraum"/>
        <w:tabs>
          <w:tab w:val="left" w:pos="3544"/>
        </w:tabs>
        <w:rPr>
          <w:rFonts w:eastAsiaTheme="minorHAnsi" w:cs="Arial"/>
          <w:sz w:val="22"/>
          <w:szCs w:val="22"/>
          <w:lang w:val="en-US"/>
        </w:rPr>
      </w:pPr>
      <w:r w:rsidRPr="00E82543">
        <w:rPr>
          <w:rFonts w:eastAsiaTheme="minorHAnsi" w:cs="Arial"/>
          <w:sz w:val="22"/>
          <w:szCs w:val="22"/>
          <w:lang w:val="en-US"/>
        </w:rPr>
        <w:t>Technical Supervisor</w:t>
      </w:r>
      <w:r w:rsidR="00C344C4" w:rsidRPr="00E82543">
        <w:rPr>
          <w:rFonts w:eastAsiaTheme="minorHAnsi" w:cs="Arial"/>
          <w:sz w:val="22"/>
          <w:szCs w:val="22"/>
          <w:lang w:val="en-US"/>
        </w:rPr>
        <w:t>:</w:t>
      </w:r>
      <w:r w:rsidR="00C344C4" w:rsidRPr="00E82543">
        <w:rPr>
          <w:rFonts w:eastAsiaTheme="minorHAnsi" w:cs="Arial"/>
          <w:sz w:val="22"/>
          <w:szCs w:val="22"/>
          <w:lang w:val="en-US"/>
        </w:rPr>
        <w:tab/>
      </w:r>
      <w:r w:rsidR="00AB0450" w:rsidRPr="00E82543">
        <w:rPr>
          <w:rFonts w:eastAsiaTheme="minorHAnsi" w:cs="Arial"/>
          <w:sz w:val="22"/>
          <w:szCs w:val="22"/>
          <w:lang w:val="en-US"/>
        </w:rPr>
        <w:t>Holger Behrends</w:t>
      </w:r>
    </w:p>
    <w:p w:rsidR="00C344C4" w:rsidRPr="00E82543" w:rsidRDefault="00C344C4" w:rsidP="006D109A">
      <w:pPr>
        <w:pStyle w:val="KeinLeerraum"/>
        <w:tabs>
          <w:tab w:val="left" w:pos="3544"/>
        </w:tabs>
        <w:rPr>
          <w:rFonts w:eastAsiaTheme="minorHAnsi" w:cs="Arial"/>
          <w:sz w:val="22"/>
          <w:szCs w:val="22"/>
          <w:lang w:val="en-US"/>
        </w:rPr>
      </w:pPr>
      <w:r w:rsidRPr="00E82543">
        <w:rPr>
          <w:rFonts w:eastAsiaTheme="minorHAnsi" w:cs="Arial"/>
          <w:sz w:val="22"/>
          <w:szCs w:val="22"/>
          <w:lang w:val="en-US"/>
        </w:rPr>
        <w:tab/>
        <w:t xml:space="preserve">Tel: </w:t>
      </w:r>
      <w:r w:rsidR="00E82543" w:rsidRPr="00E82543">
        <w:rPr>
          <w:rFonts w:eastAsiaTheme="minorHAnsi" w:cs="Arial"/>
          <w:sz w:val="22"/>
          <w:szCs w:val="22"/>
          <w:lang w:val="en-US"/>
        </w:rPr>
        <w:t>+49 441 99906-416</w:t>
      </w:r>
    </w:p>
    <w:p w:rsidR="00C344C4" w:rsidRPr="00E82543" w:rsidRDefault="00C344C4" w:rsidP="006D109A">
      <w:pPr>
        <w:pStyle w:val="KeinLeerraum"/>
        <w:tabs>
          <w:tab w:val="left" w:pos="3544"/>
        </w:tabs>
        <w:rPr>
          <w:rFonts w:eastAsiaTheme="minorHAnsi" w:cs="Arial"/>
          <w:sz w:val="22"/>
          <w:szCs w:val="22"/>
          <w:lang w:val="en-US"/>
        </w:rPr>
      </w:pPr>
      <w:r w:rsidRPr="00E82543">
        <w:rPr>
          <w:rFonts w:eastAsiaTheme="minorHAnsi" w:cs="Arial"/>
          <w:sz w:val="22"/>
          <w:szCs w:val="22"/>
          <w:lang w:val="en-US"/>
        </w:rPr>
        <w:tab/>
      </w:r>
      <w:r w:rsidR="00E82543" w:rsidRPr="00E82543">
        <w:rPr>
          <w:rFonts w:eastAsiaTheme="minorHAnsi" w:cs="Arial"/>
          <w:sz w:val="22"/>
          <w:szCs w:val="22"/>
          <w:lang w:val="en-US"/>
        </w:rPr>
        <w:t>holger.behrends@dlr.de</w:t>
      </w:r>
    </w:p>
    <w:p w:rsidR="00C344C4" w:rsidRPr="00E82543" w:rsidRDefault="00C344C4" w:rsidP="006D109A">
      <w:pPr>
        <w:jc w:val="both"/>
        <w:rPr>
          <w:rFonts w:ascii="Arial" w:hAnsi="Arial" w:cs="Arial"/>
          <w:lang w:val="es-HN"/>
        </w:rPr>
      </w:pPr>
    </w:p>
    <w:p w:rsidR="00C5498B" w:rsidRPr="00E82543" w:rsidRDefault="003215BB" w:rsidP="006D109A">
      <w:pPr>
        <w:ind w:left="426"/>
        <w:jc w:val="both"/>
        <w:rPr>
          <w:rFonts w:ascii="Arial" w:eastAsia="Calibri" w:hAnsi="Arial" w:cs="Arial"/>
          <w:lang w:val="es-HN"/>
        </w:rPr>
      </w:pPr>
      <w:r w:rsidRPr="00E82543">
        <w:rPr>
          <w:rFonts w:ascii="Arial" w:eastAsia="Calibri" w:hAnsi="Arial" w:cs="Arial"/>
          <w:lang w:val="es-HN"/>
        </w:rPr>
        <w:t xml:space="preserve">Oldenburg, </w:t>
      </w:r>
      <w:r w:rsidR="00AC4611">
        <w:rPr>
          <w:rFonts w:ascii="Arial" w:eastAsia="Calibri" w:hAnsi="Arial" w:cs="Arial"/>
          <w:lang w:val="es-HN"/>
        </w:rPr>
        <w:t xml:space="preserve">March 27 </w:t>
      </w:r>
      <w:r w:rsidRPr="00E82543">
        <w:rPr>
          <w:rFonts w:ascii="Arial" w:eastAsia="Calibri" w:hAnsi="Arial" w:cs="Arial"/>
          <w:lang w:val="es-HN"/>
        </w:rPr>
        <w:t>2019</w:t>
      </w:r>
    </w:p>
    <w:p w:rsidR="00C5498B" w:rsidRPr="00CF19A1" w:rsidRDefault="00C5498B" w:rsidP="00C5498B">
      <w:pPr>
        <w:rPr>
          <w:lang w:val="es-HN"/>
        </w:rPr>
      </w:pPr>
    </w:p>
    <w:p w:rsidR="00C5498B" w:rsidRPr="00CF19A1" w:rsidRDefault="00C5498B" w:rsidP="00C5498B">
      <w:pPr>
        <w:rPr>
          <w:lang w:val="es-HN"/>
        </w:rPr>
      </w:pPr>
    </w:p>
    <w:p w:rsidR="00C5498B" w:rsidRPr="00CF19A1" w:rsidRDefault="00C5498B" w:rsidP="00C344C4">
      <w:pPr>
        <w:pStyle w:val="berschrift1"/>
        <w:rPr>
          <w:rFonts w:ascii="Arial" w:hAnsi="Arial" w:cs="Arial"/>
          <w:color w:val="auto"/>
          <w:lang w:val="es-HN"/>
        </w:rPr>
      </w:pPr>
    </w:p>
    <w:p w:rsidR="00126125" w:rsidRPr="00CF19A1" w:rsidRDefault="00126125">
      <w:pPr>
        <w:pStyle w:val="Verzeichnis1"/>
        <w:tabs>
          <w:tab w:val="right" w:leader="dot" w:pos="9062"/>
        </w:tabs>
        <w:rPr>
          <w:rFonts w:ascii="Arial" w:hAnsi="Arial" w:cs="Arial"/>
          <w:lang w:val="es-HN"/>
        </w:rPr>
      </w:pPr>
    </w:p>
    <w:p w:rsidR="00126125" w:rsidRPr="00CF19A1" w:rsidRDefault="00126125">
      <w:pPr>
        <w:pStyle w:val="Verzeichnis1"/>
        <w:tabs>
          <w:tab w:val="right" w:leader="dot" w:pos="9062"/>
        </w:tabs>
        <w:rPr>
          <w:rFonts w:ascii="Arial" w:hAnsi="Arial" w:cs="Arial"/>
          <w:lang w:val="es-HN"/>
        </w:rPr>
      </w:pPr>
    </w:p>
    <w:p w:rsidR="00126125" w:rsidRPr="00CF19A1" w:rsidRDefault="00126125">
      <w:pPr>
        <w:pStyle w:val="Verzeichnis1"/>
        <w:tabs>
          <w:tab w:val="right" w:leader="dot" w:pos="9062"/>
        </w:tabs>
        <w:rPr>
          <w:rFonts w:ascii="Arial" w:hAnsi="Arial" w:cs="Arial"/>
          <w:lang w:val="es-HN"/>
        </w:rPr>
      </w:pPr>
    </w:p>
    <w:p w:rsidR="007B0CDB" w:rsidRPr="00834EBF" w:rsidRDefault="00126125" w:rsidP="00C344C4">
      <w:pPr>
        <w:pStyle w:val="berschrift1"/>
        <w:rPr>
          <w:rFonts w:ascii="Arial" w:hAnsi="Arial" w:cs="Arial"/>
          <w:color w:val="auto"/>
          <w:lang w:val="en-US"/>
        </w:rPr>
      </w:pPr>
      <w:bookmarkStart w:id="0" w:name="_Toc3798942"/>
      <w:bookmarkStart w:id="1" w:name="_Toc3798979"/>
      <w:bookmarkStart w:id="2" w:name="_Toc3799036"/>
      <w:bookmarkStart w:id="3" w:name="_Toc3799290"/>
      <w:bookmarkStart w:id="4" w:name="_Toc3800582"/>
      <w:bookmarkStart w:id="5" w:name="_Toc3816388"/>
      <w:bookmarkStart w:id="6" w:name="_Toc4574384"/>
      <w:r w:rsidRPr="00834EBF">
        <w:rPr>
          <w:rFonts w:ascii="Arial" w:hAnsi="Arial" w:cs="Arial"/>
          <w:color w:val="auto"/>
          <w:lang w:val="en-US"/>
        </w:rPr>
        <w:lastRenderedPageBreak/>
        <w:t>A</w:t>
      </w:r>
      <w:r w:rsidR="007B0CDB" w:rsidRPr="00834EBF">
        <w:rPr>
          <w:rFonts w:ascii="Arial" w:hAnsi="Arial" w:cs="Arial"/>
          <w:color w:val="auto"/>
          <w:lang w:val="en-US"/>
        </w:rPr>
        <w:t>bs</w:t>
      </w:r>
      <w:r w:rsidR="00603A30" w:rsidRPr="00834EBF">
        <w:rPr>
          <w:rFonts w:ascii="Arial" w:hAnsi="Arial" w:cs="Arial"/>
          <w:color w:val="auto"/>
          <w:lang w:val="en-US"/>
        </w:rPr>
        <w:t>tract</w:t>
      </w:r>
      <w:bookmarkEnd w:id="0"/>
      <w:bookmarkEnd w:id="1"/>
      <w:bookmarkEnd w:id="2"/>
      <w:bookmarkEnd w:id="3"/>
      <w:bookmarkEnd w:id="4"/>
      <w:bookmarkEnd w:id="5"/>
      <w:bookmarkEnd w:id="6"/>
    </w:p>
    <w:p w:rsidR="00FC1ECD" w:rsidRPr="00834EBF" w:rsidRDefault="00FC1ECD" w:rsidP="00FC1ECD">
      <w:pPr>
        <w:rPr>
          <w:lang w:val="en-US"/>
        </w:rPr>
      </w:pPr>
    </w:p>
    <w:p w:rsidR="00603A30" w:rsidRPr="004435FC" w:rsidRDefault="00307B2F" w:rsidP="00603A30">
      <w:pPr>
        <w:spacing w:line="360" w:lineRule="auto"/>
        <w:jc w:val="both"/>
        <w:rPr>
          <w:rFonts w:ascii="Arial" w:hAnsi="Arial" w:cs="Arial"/>
          <w:lang w:val="en-US"/>
        </w:rPr>
      </w:pPr>
      <w:r>
        <w:rPr>
          <w:rFonts w:ascii="Arial" w:hAnsi="Arial" w:cs="Arial"/>
          <w:lang w:val="en-US"/>
        </w:rPr>
        <w:t>D</w:t>
      </w:r>
      <w:r w:rsidR="00603A30" w:rsidRPr="004435FC">
        <w:rPr>
          <w:rFonts w:ascii="Arial" w:hAnsi="Arial" w:cs="Arial"/>
          <w:lang w:val="en-US"/>
        </w:rPr>
        <w:t xml:space="preserve">ecommissioning of conventional power plants and the installation of inverter-based renewable </w:t>
      </w:r>
      <w:r>
        <w:rPr>
          <w:rFonts w:ascii="Arial" w:hAnsi="Arial" w:cs="Arial"/>
          <w:lang w:val="en-US"/>
        </w:rPr>
        <w:t>energy technologies</w:t>
      </w:r>
      <w:r w:rsidR="009649AA">
        <w:rPr>
          <w:rFonts w:ascii="Arial" w:hAnsi="Arial" w:cs="Arial"/>
          <w:lang w:val="en-US"/>
        </w:rPr>
        <w:t xml:space="preserve"> decreases</w:t>
      </w:r>
      <w:r>
        <w:rPr>
          <w:rFonts w:ascii="Arial" w:hAnsi="Arial" w:cs="Arial"/>
          <w:lang w:val="en-US"/>
        </w:rPr>
        <w:t xml:space="preserve"> overall power system inertia. This </w:t>
      </w:r>
      <w:r w:rsidR="009649AA">
        <w:rPr>
          <w:rFonts w:ascii="Arial" w:hAnsi="Arial" w:cs="Arial"/>
          <w:lang w:val="en-US"/>
        </w:rPr>
        <w:t>reduction</w:t>
      </w:r>
      <w:r>
        <w:rPr>
          <w:rFonts w:ascii="Arial" w:hAnsi="Arial" w:cs="Arial"/>
          <w:lang w:val="en-US"/>
        </w:rPr>
        <w:t xml:space="preserve"> in system inertia</w:t>
      </w:r>
      <w:r w:rsidR="00603A30" w:rsidRPr="004435FC">
        <w:rPr>
          <w:rFonts w:ascii="Arial" w:hAnsi="Arial" w:cs="Arial"/>
          <w:lang w:val="en-US"/>
        </w:rPr>
        <w:t xml:space="preserve"> has an impact in the power system frequency response when </w:t>
      </w:r>
      <w:r w:rsidR="00DA70BA">
        <w:rPr>
          <w:rFonts w:ascii="Arial" w:hAnsi="Arial" w:cs="Arial"/>
          <w:lang w:val="en-US"/>
        </w:rPr>
        <w:t xml:space="preserve">an </w:t>
      </w:r>
      <w:r w:rsidR="00603A30" w:rsidRPr="004435FC">
        <w:rPr>
          <w:rFonts w:ascii="Arial" w:hAnsi="Arial" w:cs="Arial"/>
          <w:lang w:val="en-US"/>
        </w:rPr>
        <w:t>unbalance between generation and load occurs</w:t>
      </w:r>
      <w:r w:rsidR="00C84401" w:rsidRPr="004435FC">
        <w:rPr>
          <w:rFonts w:ascii="Arial" w:hAnsi="Arial" w:cs="Arial"/>
          <w:lang w:val="en-US"/>
        </w:rPr>
        <w:t>, increasing the rate of change of frequency</w:t>
      </w:r>
      <w:r>
        <w:rPr>
          <w:rFonts w:ascii="Arial" w:hAnsi="Arial" w:cs="Arial"/>
          <w:lang w:val="en-US"/>
        </w:rPr>
        <w:t xml:space="preserve"> of the system</w:t>
      </w:r>
      <w:r w:rsidR="00603A30" w:rsidRPr="004435FC">
        <w:rPr>
          <w:rFonts w:ascii="Arial" w:hAnsi="Arial" w:cs="Arial"/>
          <w:lang w:val="en-US"/>
        </w:rPr>
        <w:t>. In a future scenario where renewables are predominant in power systems and due to</w:t>
      </w:r>
      <w:r w:rsidR="00DC2E08" w:rsidRPr="004435FC">
        <w:rPr>
          <w:rFonts w:ascii="Arial" w:hAnsi="Arial" w:cs="Arial"/>
          <w:lang w:val="en-US"/>
        </w:rPr>
        <w:t xml:space="preserve"> the</w:t>
      </w:r>
      <w:r w:rsidR="00C84401" w:rsidRPr="004435FC">
        <w:rPr>
          <w:rFonts w:ascii="Arial" w:hAnsi="Arial" w:cs="Arial"/>
          <w:lang w:val="en-US"/>
        </w:rPr>
        <w:t xml:space="preserve"> </w:t>
      </w:r>
      <w:r w:rsidR="00DC2E08" w:rsidRPr="004435FC">
        <w:rPr>
          <w:rFonts w:ascii="Arial" w:hAnsi="Arial" w:cs="Arial"/>
          <w:lang w:val="en-US"/>
        </w:rPr>
        <w:t>natur</w:t>
      </w:r>
      <w:r w:rsidR="001D4D88">
        <w:rPr>
          <w:rFonts w:ascii="Arial" w:hAnsi="Arial" w:cs="Arial"/>
          <w:lang w:val="en-US"/>
        </w:rPr>
        <w:t>al</w:t>
      </w:r>
      <w:r w:rsidR="00DC2E08" w:rsidRPr="004435FC">
        <w:rPr>
          <w:rFonts w:ascii="Arial" w:hAnsi="Arial" w:cs="Arial"/>
          <w:lang w:val="en-US"/>
        </w:rPr>
        <w:t xml:space="preserve"> </w:t>
      </w:r>
      <w:r w:rsidR="00C84401" w:rsidRPr="004435FC">
        <w:rPr>
          <w:rFonts w:ascii="Arial" w:hAnsi="Arial" w:cs="Arial"/>
          <w:lang w:val="en-US"/>
        </w:rPr>
        <w:t xml:space="preserve">variability of the resource, unbalances of 40 percent or more are prompt to happen, which combined with low inertia may </w:t>
      </w:r>
      <w:r w:rsidR="00E313C5" w:rsidRPr="004435FC">
        <w:rPr>
          <w:rFonts w:ascii="Arial" w:hAnsi="Arial" w:cs="Arial"/>
          <w:lang w:val="en-US"/>
        </w:rPr>
        <w:t xml:space="preserve">lead to frequency collapse. The requirements </w:t>
      </w:r>
      <w:r w:rsidR="007111F7" w:rsidRPr="004435FC">
        <w:rPr>
          <w:rFonts w:ascii="Arial" w:hAnsi="Arial" w:cs="Arial"/>
          <w:lang w:val="en-US"/>
        </w:rPr>
        <w:t>of inverter</w:t>
      </w:r>
      <w:r w:rsidR="00DA7884" w:rsidRPr="004435FC">
        <w:rPr>
          <w:rFonts w:ascii="Arial" w:hAnsi="Arial" w:cs="Arial"/>
          <w:lang w:val="en-US"/>
        </w:rPr>
        <w:t>s</w:t>
      </w:r>
      <w:r w:rsidR="007111F7" w:rsidRPr="004435FC">
        <w:rPr>
          <w:rFonts w:ascii="Arial" w:hAnsi="Arial" w:cs="Arial"/>
          <w:lang w:val="en-US"/>
        </w:rPr>
        <w:t xml:space="preserve"> to provide an effective fast reserve response are investigated.</w:t>
      </w:r>
      <w:r w:rsidR="00DA7884" w:rsidRPr="004435FC">
        <w:rPr>
          <w:rFonts w:ascii="Arial" w:hAnsi="Arial" w:cs="Arial"/>
          <w:lang w:val="en-US"/>
        </w:rPr>
        <w:t xml:space="preserve"> In this way, inverters are intended to reduce the rate of change of frequency so enough time is provided to activate the primary power reserve. Needed power rate under different inverter time response</w:t>
      </w:r>
      <w:r w:rsidR="0088692B">
        <w:rPr>
          <w:rFonts w:ascii="Arial" w:hAnsi="Arial" w:cs="Arial"/>
          <w:lang w:val="en-US"/>
        </w:rPr>
        <w:t>s</w:t>
      </w:r>
      <w:r w:rsidR="00DA7884" w:rsidRPr="004435FC">
        <w:rPr>
          <w:rFonts w:ascii="Arial" w:hAnsi="Arial" w:cs="Arial"/>
          <w:lang w:val="en-US"/>
        </w:rPr>
        <w:t xml:space="preserve"> and different rate</w:t>
      </w:r>
      <w:r w:rsidR="0088692B">
        <w:rPr>
          <w:rFonts w:ascii="Arial" w:hAnsi="Arial" w:cs="Arial"/>
          <w:lang w:val="en-US"/>
        </w:rPr>
        <w:t>s</w:t>
      </w:r>
      <w:r w:rsidR="00DA7884" w:rsidRPr="004435FC">
        <w:rPr>
          <w:rFonts w:ascii="Arial" w:hAnsi="Arial" w:cs="Arial"/>
          <w:lang w:val="en-US"/>
        </w:rPr>
        <w:t xml:space="preserve"> of change of frequency is analyzed.</w:t>
      </w:r>
    </w:p>
    <w:p w:rsidR="009A2E70" w:rsidRDefault="009A2E70" w:rsidP="004435FC">
      <w:pPr>
        <w:pStyle w:val="berschrift1"/>
        <w:rPr>
          <w:rFonts w:ascii="Arial" w:hAnsi="Arial" w:cs="Arial"/>
          <w:color w:val="auto"/>
          <w:lang w:val="en-US"/>
        </w:rPr>
      </w:pPr>
    </w:p>
    <w:p w:rsidR="009A2E70" w:rsidRDefault="009A2E70" w:rsidP="009A2E70">
      <w:pPr>
        <w:rPr>
          <w:lang w:val="en-US"/>
        </w:rPr>
      </w:pPr>
    </w:p>
    <w:p w:rsidR="009A2E70" w:rsidRDefault="009A2E70" w:rsidP="009A2E70">
      <w:pPr>
        <w:rPr>
          <w:lang w:val="en-US"/>
        </w:rPr>
      </w:pPr>
    </w:p>
    <w:p w:rsidR="009A2E70" w:rsidRDefault="009A2E70" w:rsidP="009A2E70">
      <w:pPr>
        <w:rPr>
          <w:lang w:val="en-US"/>
        </w:rPr>
      </w:pPr>
    </w:p>
    <w:p w:rsidR="009A2E70" w:rsidRDefault="009A2E70" w:rsidP="009A2E70">
      <w:pPr>
        <w:rPr>
          <w:lang w:val="en-US"/>
        </w:rPr>
      </w:pPr>
    </w:p>
    <w:p w:rsidR="009A2E70" w:rsidRDefault="009A2E70" w:rsidP="009A2E70">
      <w:pPr>
        <w:rPr>
          <w:lang w:val="en-US"/>
        </w:rPr>
      </w:pPr>
    </w:p>
    <w:p w:rsidR="009A2E70" w:rsidRDefault="009A2E70" w:rsidP="009A2E70">
      <w:pPr>
        <w:rPr>
          <w:lang w:val="en-US"/>
        </w:rPr>
      </w:pPr>
    </w:p>
    <w:p w:rsidR="009A2E70" w:rsidRDefault="009A2E70" w:rsidP="009A2E70">
      <w:pPr>
        <w:rPr>
          <w:lang w:val="en-US"/>
        </w:rPr>
      </w:pPr>
    </w:p>
    <w:p w:rsidR="009A2E70" w:rsidRDefault="009A2E70" w:rsidP="009A2E70">
      <w:pPr>
        <w:rPr>
          <w:lang w:val="en-US"/>
        </w:rPr>
      </w:pPr>
    </w:p>
    <w:p w:rsidR="009A2E70" w:rsidRDefault="009A2E70" w:rsidP="009A2E70">
      <w:pPr>
        <w:rPr>
          <w:lang w:val="en-US"/>
        </w:rPr>
      </w:pPr>
    </w:p>
    <w:p w:rsidR="009A2E70" w:rsidRPr="009A2E70" w:rsidRDefault="009A2E70" w:rsidP="009A2E70">
      <w:pPr>
        <w:rPr>
          <w:lang w:val="en-US"/>
        </w:rPr>
      </w:pPr>
    </w:p>
    <w:p w:rsidR="009A2E70" w:rsidRDefault="009A2E70" w:rsidP="004435FC">
      <w:pPr>
        <w:pStyle w:val="berschrift1"/>
        <w:rPr>
          <w:rFonts w:ascii="Arial" w:hAnsi="Arial" w:cs="Arial"/>
          <w:color w:val="auto"/>
          <w:lang w:val="en-US"/>
        </w:rPr>
      </w:pPr>
    </w:p>
    <w:p w:rsidR="009A2E70" w:rsidRDefault="009A2E70" w:rsidP="004435FC">
      <w:pPr>
        <w:pStyle w:val="berschrift1"/>
        <w:rPr>
          <w:rFonts w:ascii="Arial" w:hAnsi="Arial" w:cs="Arial"/>
          <w:color w:val="auto"/>
          <w:lang w:val="en-US"/>
        </w:rPr>
      </w:pPr>
    </w:p>
    <w:p w:rsidR="00F01577" w:rsidRDefault="00F01577" w:rsidP="004435FC">
      <w:pPr>
        <w:pStyle w:val="berschrift1"/>
        <w:rPr>
          <w:rFonts w:ascii="Arial" w:hAnsi="Arial" w:cs="Arial"/>
          <w:color w:val="auto"/>
          <w:lang w:val="en-US"/>
        </w:rPr>
        <w:sectPr w:rsidR="00F01577" w:rsidSect="00C5498B">
          <w:headerReference w:type="default" r:id="rId11"/>
          <w:footerReference w:type="default" r:id="rId12"/>
          <w:pgSz w:w="11906" w:h="16838"/>
          <w:pgMar w:top="1417" w:right="1417" w:bottom="1134" w:left="1417" w:header="708" w:footer="708" w:gutter="0"/>
          <w:pgNumType w:start="1"/>
          <w:cols w:space="708"/>
          <w:docGrid w:linePitch="360"/>
        </w:sectPr>
      </w:pPr>
    </w:p>
    <w:bookmarkStart w:id="7" w:name="_Toc3798943" w:displacedByCustomXml="next"/>
    <w:bookmarkStart w:id="8" w:name="_Toc3798980" w:displacedByCustomXml="next"/>
    <w:bookmarkStart w:id="9" w:name="_Toc3799037" w:displacedByCustomXml="next"/>
    <w:sdt>
      <w:sdtPr>
        <w:rPr>
          <w:rFonts w:asciiTheme="minorHAnsi" w:eastAsiaTheme="minorHAnsi" w:hAnsiTheme="minorHAnsi" w:cstheme="minorBidi"/>
          <w:b w:val="0"/>
          <w:bCs w:val="0"/>
          <w:color w:val="auto"/>
          <w:sz w:val="22"/>
          <w:szCs w:val="22"/>
          <w:lang w:eastAsia="en-US"/>
        </w:rPr>
        <w:id w:val="-739249333"/>
        <w:docPartObj>
          <w:docPartGallery w:val="Table of Contents"/>
          <w:docPartUnique/>
        </w:docPartObj>
      </w:sdtPr>
      <w:sdtEndPr/>
      <w:sdtContent>
        <w:p w:rsidR="00126125" w:rsidRPr="00EB6C19" w:rsidRDefault="00EB6C19">
          <w:pPr>
            <w:pStyle w:val="Inhaltsverzeichnisberschrift"/>
            <w:rPr>
              <w:rFonts w:ascii="Arial" w:hAnsi="Arial" w:cs="Arial"/>
              <w:color w:val="auto"/>
            </w:rPr>
          </w:pPr>
          <w:r w:rsidRPr="00EB6C19">
            <w:rPr>
              <w:rFonts w:ascii="Arial" w:hAnsi="Arial" w:cs="Arial"/>
              <w:color w:val="auto"/>
            </w:rPr>
            <w:t>Contents</w:t>
          </w:r>
        </w:p>
        <w:p w:rsidR="00F54E94" w:rsidRDefault="0012612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r w:rsidR="00A36BBA">
            <w:fldChar w:fldCharType="begin"/>
          </w:r>
          <w:r w:rsidR="00A36BBA">
            <w:instrText xml:space="preserve"> HYPERLINK \l "_Toc4574384" </w:instrText>
          </w:r>
          <w:r w:rsidR="00A36BBA">
            <w:fldChar w:fldCharType="separate"/>
          </w:r>
          <w:r w:rsidR="00A36BBA">
            <w:fldChar w:fldCharType="end"/>
          </w:r>
        </w:p>
        <w:p w:rsidR="00F54E94" w:rsidRDefault="00A36BBA">
          <w:pPr>
            <w:pStyle w:val="Verzeichnis1"/>
            <w:tabs>
              <w:tab w:val="right" w:leader="dot" w:pos="9062"/>
            </w:tabs>
            <w:rPr>
              <w:rFonts w:eastAsiaTheme="minorEastAsia"/>
              <w:noProof/>
              <w:lang w:eastAsia="de-DE"/>
            </w:rPr>
          </w:pPr>
          <w:hyperlink w:anchor="_Toc4574385" w:history="1">
            <w:r w:rsidR="00F54E94" w:rsidRPr="00BE79A3">
              <w:rPr>
                <w:rStyle w:val="Hyperlink"/>
                <w:rFonts w:ascii="Arial" w:hAnsi="Arial" w:cs="Arial"/>
                <w:noProof/>
                <w:lang w:val="en-US"/>
              </w:rPr>
              <w:t>Introduction</w:t>
            </w:r>
            <w:r w:rsidR="00F54E94">
              <w:rPr>
                <w:noProof/>
                <w:webHidden/>
              </w:rPr>
              <w:tab/>
            </w:r>
            <w:r w:rsidR="00F54E94">
              <w:rPr>
                <w:noProof/>
                <w:webHidden/>
              </w:rPr>
              <w:fldChar w:fldCharType="begin"/>
            </w:r>
            <w:r w:rsidR="00F54E94">
              <w:rPr>
                <w:noProof/>
                <w:webHidden/>
              </w:rPr>
              <w:instrText xml:space="preserve"> PAGEREF _Toc4574385 \h </w:instrText>
            </w:r>
            <w:r w:rsidR="00F54E94">
              <w:rPr>
                <w:noProof/>
                <w:webHidden/>
              </w:rPr>
            </w:r>
            <w:r w:rsidR="00F54E94">
              <w:rPr>
                <w:noProof/>
                <w:webHidden/>
              </w:rPr>
              <w:fldChar w:fldCharType="separate"/>
            </w:r>
            <w:r>
              <w:rPr>
                <w:noProof/>
                <w:webHidden/>
              </w:rPr>
              <w:t>1</w:t>
            </w:r>
            <w:r w:rsidR="00F54E94">
              <w:rPr>
                <w:noProof/>
                <w:webHidden/>
              </w:rPr>
              <w:fldChar w:fldCharType="end"/>
            </w:r>
          </w:hyperlink>
        </w:p>
        <w:p w:rsidR="00F54E94" w:rsidRDefault="00A36BBA">
          <w:pPr>
            <w:pStyle w:val="Verzeichnis1"/>
            <w:tabs>
              <w:tab w:val="right" w:leader="dot" w:pos="9062"/>
            </w:tabs>
            <w:rPr>
              <w:rFonts w:eastAsiaTheme="minorEastAsia"/>
              <w:noProof/>
              <w:lang w:eastAsia="de-DE"/>
            </w:rPr>
          </w:pPr>
          <w:hyperlink w:anchor="_Toc4574386" w:history="1">
            <w:r w:rsidR="00F54E94" w:rsidRPr="00BE79A3">
              <w:rPr>
                <w:rStyle w:val="Hyperlink"/>
                <w:rFonts w:ascii="Arial" w:hAnsi="Arial" w:cs="Arial"/>
                <w:noProof/>
                <w:lang w:val="en-US"/>
              </w:rPr>
              <w:t>State of the Art</w:t>
            </w:r>
            <w:r w:rsidR="00F54E94">
              <w:rPr>
                <w:noProof/>
                <w:webHidden/>
              </w:rPr>
              <w:tab/>
            </w:r>
            <w:r w:rsidR="00F54E94">
              <w:rPr>
                <w:noProof/>
                <w:webHidden/>
              </w:rPr>
              <w:fldChar w:fldCharType="begin"/>
            </w:r>
            <w:r w:rsidR="00F54E94">
              <w:rPr>
                <w:noProof/>
                <w:webHidden/>
              </w:rPr>
              <w:instrText xml:space="preserve"> PAGEREF _Toc4574386 \h </w:instrText>
            </w:r>
            <w:r w:rsidR="00F54E94">
              <w:rPr>
                <w:noProof/>
                <w:webHidden/>
              </w:rPr>
            </w:r>
            <w:r w:rsidR="00F54E94">
              <w:rPr>
                <w:noProof/>
                <w:webHidden/>
              </w:rPr>
              <w:fldChar w:fldCharType="separate"/>
            </w:r>
            <w:r>
              <w:rPr>
                <w:noProof/>
                <w:webHidden/>
              </w:rPr>
              <w:t>2</w:t>
            </w:r>
            <w:r w:rsidR="00F54E94">
              <w:rPr>
                <w:noProof/>
                <w:webHidden/>
              </w:rPr>
              <w:fldChar w:fldCharType="end"/>
            </w:r>
          </w:hyperlink>
        </w:p>
        <w:p w:rsidR="00F54E94" w:rsidRDefault="00A36BBA">
          <w:pPr>
            <w:pStyle w:val="Verzeichnis3"/>
            <w:tabs>
              <w:tab w:val="right" w:leader="dot" w:pos="9062"/>
            </w:tabs>
            <w:rPr>
              <w:rFonts w:eastAsiaTheme="minorEastAsia"/>
              <w:noProof/>
              <w:lang w:eastAsia="de-DE"/>
            </w:rPr>
          </w:pPr>
          <w:hyperlink w:anchor="_Toc4574387" w:history="1">
            <w:r w:rsidR="00F54E94" w:rsidRPr="00BE79A3">
              <w:rPr>
                <w:rStyle w:val="Hyperlink"/>
                <w:rFonts w:ascii="Arial" w:hAnsi="Arial" w:cs="Arial"/>
                <w:noProof/>
                <w:lang w:val="en-US"/>
              </w:rPr>
              <w:t>Conventional Frequency Control and Stability</w:t>
            </w:r>
            <w:r w:rsidR="00F54E94">
              <w:rPr>
                <w:noProof/>
                <w:webHidden/>
              </w:rPr>
              <w:tab/>
            </w:r>
            <w:r w:rsidR="00F54E94">
              <w:rPr>
                <w:noProof/>
                <w:webHidden/>
              </w:rPr>
              <w:fldChar w:fldCharType="begin"/>
            </w:r>
            <w:r w:rsidR="00F54E94">
              <w:rPr>
                <w:noProof/>
                <w:webHidden/>
              </w:rPr>
              <w:instrText xml:space="preserve"> PAGEREF _Toc4574387 \h </w:instrText>
            </w:r>
            <w:r w:rsidR="00F54E94">
              <w:rPr>
                <w:noProof/>
                <w:webHidden/>
              </w:rPr>
            </w:r>
            <w:r w:rsidR="00F54E94">
              <w:rPr>
                <w:noProof/>
                <w:webHidden/>
              </w:rPr>
              <w:fldChar w:fldCharType="separate"/>
            </w:r>
            <w:r>
              <w:rPr>
                <w:noProof/>
                <w:webHidden/>
              </w:rPr>
              <w:t>2</w:t>
            </w:r>
            <w:r w:rsidR="00F54E94">
              <w:rPr>
                <w:noProof/>
                <w:webHidden/>
              </w:rPr>
              <w:fldChar w:fldCharType="end"/>
            </w:r>
          </w:hyperlink>
        </w:p>
        <w:p w:rsidR="00F54E94" w:rsidRDefault="00A36BBA">
          <w:pPr>
            <w:pStyle w:val="Verzeichnis3"/>
            <w:tabs>
              <w:tab w:val="right" w:leader="dot" w:pos="9062"/>
            </w:tabs>
            <w:rPr>
              <w:rFonts w:eastAsiaTheme="minorEastAsia"/>
              <w:noProof/>
              <w:lang w:eastAsia="de-DE"/>
            </w:rPr>
          </w:pPr>
          <w:hyperlink w:anchor="_Toc4574388" w:history="1">
            <w:r w:rsidR="00F54E94" w:rsidRPr="00BE79A3">
              <w:rPr>
                <w:rStyle w:val="Hyperlink"/>
                <w:rFonts w:ascii="Arial" w:hAnsi="Arial" w:cs="Arial"/>
                <w:noProof/>
                <w:lang w:val="en-US"/>
              </w:rPr>
              <w:t>Frequency Control with Distributed Energy Resources</w:t>
            </w:r>
            <w:r w:rsidR="00F54E94">
              <w:rPr>
                <w:noProof/>
                <w:webHidden/>
              </w:rPr>
              <w:tab/>
            </w:r>
            <w:r w:rsidR="00F54E94">
              <w:rPr>
                <w:noProof/>
                <w:webHidden/>
              </w:rPr>
              <w:fldChar w:fldCharType="begin"/>
            </w:r>
            <w:r w:rsidR="00F54E94">
              <w:rPr>
                <w:noProof/>
                <w:webHidden/>
              </w:rPr>
              <w:instrText xml:space="preserve"> PAGEREF _Toc4574388 \h </w:instrText>
            </w:r>
            <w:r w:rsidR="00F54E94">
              <w:rPr>
                <w:noProof/>
                <w:webHidden/>
              </w:rPr>
            </w:r>
            <w:r w:rsidR="00F54E94">
              <w:rPr>
                <w:noProof/>
                <w:webHidden/>
              </w:rPr>
              <w:fldChar w:fldCharType="separate"/>
            </w:r>
            <w:r>
              <w:rPr>
                <w:noProof/>
                <w:webHidden/>
              </w:rPr>
              <w:t>3</w:t>
            </w:r>
            <w:r w:rsidR="00F54E94">
              <w:rPr>
                <w:noProof/>
                <w:webHidden/>
              </w:rPr>
              <w:fldChar w:fldCharType="end"/>
            </w:r>
          </w:hyperlink>
        </w:p>
        <w:p w:rsidR="00F54E94" w:rsidRDefault="00A36BBA">
          <w:pPr>
            <w:pStyle w:val="Verzeichnis3"/>
            <w:tabs>
              <w:tab w:val="right" w:leader="dot" w:pos="9062"/>
            </w:tabs>
            <w:rPr>
              <w:rFonts w:eastAsiaTheme="minorEastAsia"/>
              <w:noProof/>
              <w:lang w:eastAsia="de-DE"/>
            </w:rPr>
          </w:pPr>
          <w:hyperlink w:anchor="_Toc4574389" w:history="1">
            <w:r w:rsidR="00F54E94" w:rsidRPr="00BE79A3">
              <w:rPr>
                <w:rStyle w:val="Hyperlink"/>
                <w:rFonts w:ascii="Arial" w:hAnsi="Arial" w:cs="Arial"/>
                <w:noProof/>
                <w:lang w:val="en-US"/>
              </w:rPr>
              <w:t>Continental European Frequency Stability Criteria</w:t>
            </w:r>
            <w:r w:rsidR="00F54E94">
              <w:rPr>
                <w:noProof/>
                <w:webHidden/>
              </w:rPr>
              <w:tab/>
            </w:r>
            <w:r w:rsidR="00F54E94">
              <w:rPr>
                <w:noProof/>
                <w:webHidden/>
              </w:rPr>
              <w:fldChar w:fldCharType="begin"/>
            </w:r>
            <w:r w:rsidR="00F54E94">
              <w:rPr>
                <w:noProof/>
                <w:webHidden/>
              </w:rPr>
              <w:instrText xml:space="preserve"> PAGEREF _Toc4574389 \h </w:instrText>
            </w:r>
            <w:r w:rsidR="00F54E94">
              <w:rPr>
                <w:noProof/>
                <w:webHidden/>
              </w:rPr>
            </w:r>
            <w:r w:rsidR="00F54E94">
              <w:rPr>
                <w:noProof/>
                <w:webHidden/>
              </w:rPr>
              <w:fldChar w:fldCharType="separate"/>
            </w:r>
            <w:r>
              <w:rPr>
                <w:noProof/>
                <w:webHidden/>
              </w:rPr>
              <w:t>5</w:t>
            </w:r>
            <w:r w:rsidR="00F54E94">
              <w:rPr>
                <w:noProof/>
                <w:webHidden/>
              </w:rPr>
              <w:fldChar w:fldCharType="end"/>
            </w:r>
          </w:hyperlink>
        </w:p>
        <w:p w:rsidR="00F54E94" w:rsidRDefault="00A36BBA">
          <w:pPr>
            <w:pStyle w:val="Verzeichnis1"/>
            <w:tabs>
              <w:tab w:val="right" w:leader="dot" w:pos="9062"/>
            </w:tabs>
            <w:rPr>
              <w:rFonts w:eastAsiaTheme="minorEastAsia"/>
              <w:noProof/>
              <w:lang w:eastAsia="de-DE"/>
            </w:rPr>
          </w:pPr>
          <w:hyperlink w:anchor="_Toc4574390" w:history="1">
            <w:r w:rsidR="00F54E94" w:rsidRPr="00BE79A3">
              <w:rPr>
                <w:rStyle w:val="Hyperlink"/>
                <w:rFonts w:ascii="Arial" w:hAnsi="Arial" w:cs="Arial"/>
                <w:noProof/>
                <w:lang w:val="en-US"/>
              </w:rPr>
              <w:t>Research Questions</w:t>
            </w:r>
            <w:r w:rsidR="00F54E94">
              <w:rPr>
                <w:noProof/>
                <w:webHidden/>
              </w:rPr>
              <w:tab/>
            </w:r>
            <w:r w:rsidR="00F54E94">
              <w:rPr>
                <w:noProof/>
                <w:webHidden/>
              </w:rPr>
              <w:fldChar w:fldCharType="begin"/>
            </w:r>
            <w:r w:rsidR="00F54E94">
              <w:rPr>
                <w:noProof/>
                <w:webHidden/>
              </w:rPr>
              <w:instrText xml:space="preserve"> PAGEREF _Toc4574390 \h </w:instrText>
            </w:r>
            <w:r w:rsidR="00F54E94">
              <w:rPr>
                <w:noProof/>
                <w:webHidden/>
              </w:rPr>
            </w:r>
            <w:r w:rsidR="00F54E94">
              <w:rPr>
                <w:noProof/>
                <w:webHidden/>
              </w:rPr>
              <w:fldChar w:fldCharType="separate"/>
            </w:r>
            <w:r>
              <w:rPr>
                <w:noProof/>
                <w:webHidden/>
              </w:rPr>
              <w:t>6</w:t>
            </w:r>
            <w:r w:rsidR="00F54E94">
              <w:rPr>
                <w:noProof/>
                <w:webHidden/>
              </w:rPr>
              <w:fldChar w:fldCharType="end"/>
            </w:r>
          </w:hyperlink>
        </w:p>
        <w:p w:rsidR="00F54E94" w:rsidRDefault="00A36BBA">
          <w:pPr>
            <w:pStyle w:val="Verzeichnis1"/>
            <w:tabs>
              <w:tab w:val="right" w:leader="dot" w:pos="9062"/>
            </w:tabs>
            <w:rPr>
              <w:rFonts w:eastAsiaTheme="minorEastAsia"/>
              <w:noProof/>
              <w:lang w:eastAsia="de-DE"/>
            </w:rPr>
          </w:pPr>
          <w:hyperlink w:anchor="_Toc4574391" w:history="1">
            <w:r w:rsidR="00F54E94" w:rsidRPr="00BE79A3">
              <w:rPr>
                <w:rStyle w:val="Hyperlink"/>
                <w:rFonts w:ascii="Arial" w:hAnsi="Arial" w:cs="Arial"/>
                <w:noProof/>
                <w:lang w:val="en-US"/>
              </w:rPr>
              <w:t>Methodology</w:t>
            </w:r>
            <w:r w:rsidR="00F54E94">
              <w:rPr>
                <w:noProof/>
                <w:webHidden/>
              </w:rPr>
              <w:tab/>
            </w:r>
            <w:r w:rsidR="00F54E94">
              <w:rPr>
                <w:noProof/>
                <w:webHidden/>
              </w:rPr>
              <w:fldChar w:fldCharType="begin"/>
            </w:r>
            <w:r w:rsidR="00F54E94">
              <w:rPr>
                <w:noProof/>
                <w:webHidden/>
              </w:rPr>
              <w:instrText xml:space="preserve"> PAGEREF _Toc4574391 \h </w:instrText>
            </w:r>
            <w:r w:rsidR="00F54E94">
              <w:rPr>
                <w:noProof/>
                <w:webHidden/>
              </w:rPr>
            </w:r>
            <w:r w:rsidR="00F54E94">
              <w:rPr>
                <w:noProof/>
                <w:webHidden/>
              </w:rPr>
              <w:fldChar w:fldCharType="separate"/>
            </w:r>
            <w:r>
              <w:rPr>
                <w:noProof/>
                <w:webHidden/>
              </w:rPr>
              <w:t>7</w:t>
            </w:r>
            <w:r w:rsidR="00F54E94">
              <w:rPr>
                <w:noProof/>
                <w:webHidden/>
              </w:rPr>
              <w:fldChar w:fldCharType="end"/>
            </w:r>
          </w:hyperlink>
        </w:p>
        <w:p w:rsidR="00F54E94" w:rsidRDefault="00A36BBA">
          <w:pPr>
            <w:pStyle w:val="Verzeichnis3"/>
            <w:tabs>
              <w:tab w:val="right" w:leader="dot" w:pos="9062"/>
            </w:tabs>
            <w:rPr>
              <w:rFonts w:eastAsiaTheme="minorEastAsia"/>
              <w:noProof/>
              <w:lang w:eastAsia="de-DE"/>
            </w:rPr>
          </w:pPr>
          <w:hyperlink w:anchor="_Toc4574392" w:history="1">
            <w:r w:rsidR="00F54E94" w:rsidRPr="00BE79A3">
              <w:rPr>
                <w:rStyle w:val="Hyperlink"/>
                <w:rFonts w:ascii="Arial" w:hAnsi="Arial" w:cs="Arial"/>
                <w:noProof/>
                <w:lang w:val="en-US"/>
              </w:rPr>
              <w:t>Theory</w:t>
            </w:r>
            <w:r w:rsidR="00F54E94">
              <w:rPr>
                <w:noProof/>
                <w:webHidden/>
              </w:rPr>
              <w:tab/>
            </w:r>
            <w:r w:rsidR="00F54E94">
              <w:rPr>
                <w:noProof/>
                <w:webHidden/>
              </w:rPr>
              <w:fldChar w:fldCharType="begin"/>
            </w:r>
            <w:r w:rsidR="00F54E94">
              <w:rPr>
                <w:noProof/>
                <w:webHidden/>
              </w:rPr>
              <w:instrText xml:space="preserve"> PAGEREF _Toc4574392 \h </w:instrText>
            </w:r>
            <w:r w:rsidR="00F54E94">
              <w:rPr>
                <w:noProof/>
                <w:webHidden/>
              </w:rPr>
            </w:r>
            <w:r w:rsidR="00F54E94">
              <w:rPr>
                <w:noProof/>
                <w:webHidden/>
              </w:rPr>
              <w:fldChar w:fldCharType="separate"/>
            </w:r>
            <w:r>
              <w:rPr>
                <w:noProof/>
                <w:webHidden/>
              </w:rPr>
              <w:t>7</w:t>
            </w:r>
            <w:r w:rsidR="00F54E94">
              <w:rPr>
                <w:noProof/>
                <w:webHidden/>
              </w:rPr>
              <w:fldChar w:fldCharType="end"/>
            </w:r>
          </w:hyperlink>
        </w:p>
        <w:p w:rsidR="00F54E94" w:rsidRDefault="00A36BBA">
          <w:pPr>
            <w:pStyle w:val="Verzeichnis3"/>
            <w:tabs>
              <w:tab w:val="right" w:leader="dot" w:pos="9062"/>
            </w:tabs>
            <w:rPr>
              <w:rFonts w:eastAsiaTheme="minorEastAsia"/>
              <w:noProof/>
              <w:lang w:eastAsia="de-DE"/>
            </w:rPr>
          </w:pPr>
          <w:hyperlink w:anchor="_Toc4574393" w:history="1">
            <w:r w:rsidR="00F54E94" w:rsidRPr="00BE79A3">
              <w:rPr>
                <w:rStyle w:val="Hyperlink"/>
                <w:rFonts w:ascii="Arial" w:hAnsi="Arial" w:cs="Arial"/>
                <w:noProof/>
                <w:lang w:val="en-US"/>
              </w:rPr>
              <w:t>Data collection</w:t>
            </w:r>
            <w:r w:rsidR="00F54E94">
              <w:rPr>
                <w:noProof/>
                <w:webHidden/>
              </w:rPr>
              <w:tab/>
            </w:r>
            <w:r w:rsidR="00F54E94">
              <w:rPr>
                <w:noProof/>
                <w:webHidden/>
              </w:rPr>
              <w:fldChar w:fldCharType="begin"/>
            </w:r>
            <w:r w:rsidR="00F54E94">
              <w:rPr>
                <w:noProof/>
                <w:webHidden/>
              </w:rPr>
              <w:instrText xml:space="preserve"> PAGEREF _Toc4574393 \h </w:instrText>
            </w:r>
            <w:r w:rsidR="00F54E94">
              <w:rPr>
                <w:noProof/>
                <w:webHidden/>
              </w:rPr>
            </w:r>
            <w:r w:rsidR="00F54E94">
              <w:rPr>
                <w:noProof/>
                <w:webHidden/>
              </w:rPr>
              <w:fldChar w:fldCharType="separate"/>
            </w:r>
            <w:r>
              <w:rPr>
                <w:noProof/>
                <w:webHidden/>
              </w:rPr>
              <w:t>8</w:t>
            </w:r>
            <w:r w:rsidR="00F54E94">
              <w:rPr>
                <w:noProof/>
                <w:webHidden/>
              </w:rPr>
              <w:fldChar w:fldCharType="end"/>
            </w:r>
          </w:hyperlink>
        </w:p>
        <w:p w:rsidR="00F54E94" w:rsidRDefault="00A36BBA">
          <w:pPr>
            <w:pStyle w:val="Verzeichnis3"/>
            <w:tabs>
              <w:tab w:val="right" w:leader="dot" w:pos="9062"/>
            </w:tabs>
            <w:rPr>
              <w:rFonts w:eastAsiaTheme="minorEastAsia"/>
              <w:noProof/>
              <w:lang w:eastAsia="de-DE"/>
            </w:rPr>
          </w:pPr>
          <w:hyperlink w:anchor="_Toc4574394" w:history="1">
            <w:r w:rsidR="00F54E94" w:rsidRPr="00BE79A3">
              <w:rPr>
                <w:rStyle w:val="Hyperlink"/>
                <w:rFonts w:ascii="Arial" w:hAnsi="Arial" w:cs="Arial"/>
                <w:noProof/>
                <w:lang w:val="en-US"/>
              </w:rPr>
              <w:t>Methods of Analysis</w:t>
            </w:r>
            <w:r w:rsidR="00F54E94">
              <w:rPr>
                <w:noProof/>
                <w:webHidden/>
              </w:rPr>
              <w:tab/>
            </w:r>
            <w:r w:rsidR="00F54E94">
              <w:rPr>
                <w:noProof/>
                <w:webHidden/>
              </w:rPr>
              <w:fldChar w:fldCharType="begin"/>
            </w:r>
            <w:r w:rsidR="00F54E94">
              <w:rPr>
                <w:noProof/>
                <w:webHidden/>
              </w:rPr>
              <w:instrText xml:space="preserve"> PAGEREF _Toc4574394 \h </w:instrText>
            </w:r>
            <w:r w:rsidR="00F54E94">
              <w:rPr>
                <w:noProof/>
                <w:webHidden/>
              </w:rPr>
            </w:r>
            <w:r w:rsidR="00F54E94">
              <w:rPr>
                <w:noProof/>
                <w:webHidden/>
              </w:rPr>
              <w:fldChar w:fldCharType="separate"/>
            </w:r>
            <w:r>
              <w:rPr>
                <w:noProof/>
                <w:webHidden/>
              </w:rPr>
              <w:t>9</w:t>
            </w:r>
            <w:r w:rsidR="00F54E94">
              <w:rPr>
                <w:noProof/>
                <w:webHidden/>
              </w:rPr>
              <w:fldChar w:fldCharType="end"/>
            </w:r>
          </w:hyperlink>
        </w:p>
        <w:p w:rsidR="00F54E94" w:rsidRDefault="00A36BBA">
          <w:pPr>
            <w:pStyle w:val="Verzeichnis3"/>
            <w:tabs>
              <w:tab w:val="right" w:leader="dot" w:pos="9062"/>
            </w:tabs>
            <w:rPr>
              <w:rFonts w:eastAsiaTheme="minorEastAsia"/>
              <w:noProof/>
              <w:lang w:eastAsia="de-DE"/>
            </w:rPr>
          </w:pPr>
          <w:hyperlink w:anchor="_Toc4574395" w:history="1">
            <w:r w:rsidR="00F54E94" w:rsidRPr="00BE79A3">
              <w:rPr>
                <w:rStyle w:val="Hyperlink"/>
                <w:rFonts w:ascii="Arial" w:hAnsi="Arial" w:cs="Arial"/>
                <w:noProof/>
                <w:lang w:val="en-US"/>
              </w:rPr>
              <w:t>Schedule of Activities</w:t>
            </w:r>
            <w:r w:rsidR="00F54E94">
              <w:rPr>
                <w:noProof/>
                <w:webHidden/>
              </w:rPr>
              <w:tab/>
            </w:r>
            <w:r w:rsidR="00F54E94">
              <w:rPr>
                <w:noProof/>
                <w:webHidden/>
              </w:rPr>
              <w:fldChar w:fldCharType="begin"/>
            </w:r>
            <w:r w:rsidR="00F54E94">
              <w:rPr>
                <w:noProof/>
                <w:webHidden/>
              </w:rPr>
              <w:instrText xml:space="preserve"> PAGEREF _Toc4574395 \h </w:instrText>
            </w:r>
            <w:r w:rsidR="00F54E94">
              <w:rPr>
                <w:noProof/>
                <w:webHidden/>
              </w:rPr>
            </w:r>
            <w:r w:rsidR="00F54E94">
              <w:rPr>
                <w:noProof/>
                <w:webHidden/>
              </w:rPr>
              <w:fldChar w:fldCharType="separate"/>
            </w:r>
            <w:r>
              <w:rPr>
                <w:noProof/>
                <w:webHidden/>
              </w:rPr>
              <w:t>10</w:t>
            </w:r>
            <w:r w:rsidR="00F54E94">
              <w:rPr>
                <w:noProof/>
                <w:webHidden/>
              </w:rPr>
              <w:fldChar w:fldCharType="end"/>
            </w:r>
          </w:hyperlink>
        </w:p>
        <w:p w:rsidR="00F54E94" w:rsidRDefault="00A36BBA">
          <w:pPr>
            <w:pStyle w:val="Verzeichnis1"/>
            <w:tabs>
              <w:tab w:val="right" w:leader="dot" w:pos="9062"/>
            </w:tabs>
            <w:rPr>
              <w:rFonts w:eastAsiaTheme="minorEastAsia"/>
              <w:noProof/>
              <w:lang w:eastAsia="de-DE"/>
            </w:rPr>
          </w:pPr>
          <w:hyperlink w:anchor="_Toc4574397" w:history="1">
            <w:r w:rsidR="00F54E94" w:rsidRPr="00BE79A3">
              <w:rPr>
                <w:rStyle w:val="Hyperlink"/>
                <w:rFonts w:ascii="Arial" w:hAnsi="Arial" w:cs="Arial"/>
                <w:noProof/>
                <w:lang w:val="en-US"/>
              </w:rPr>
              <w:t>Organizational Issues</w:t>
            </w:r>
            <w:r w:rsidR="00F54E94">
              <w:rPr>
                <w:noProof/>
                <w:webHidden/>
              </w:rPr>
              <w:tab/>
            </w:r>
            <w:r w:rsidR="00F54E94">
              <w:rPr>
                <w:noProof/>
                <w:webHidden/>
              </w:rPr>
              <w:fldChar w:fldCharType="begin"/>
            </w:r>
            <w:r w:rsidR="00F54E94">
              <w:rPr>
                <w:noProof/>
                <w:webHidden/>
              </w:rPr>
              <w:instrText xml:space="preserve"> PAGEREF _Toc4574397 \h </w:instrText>
            </w:r>
            <w:r w:rsidR="00F54E94">
              <w:rPr>
                <w:noProof/>
                <w:webHidden/>
              </w:rPr>
            </w:r>
            <w:r w:rsidR="00F54E94">
              <w:rPr>
                <w:noProof/>
                <w:webHidden/>
              </w:rPr>
              <w:fldChar w:fldCharType="separate"/>
            </w:r>
            <w:r>
              <w:rPr>
                <w:noProof/>
                <w:webHidden/>
              </w:rPr>
              <w:t>10</w:t>
            </w:r>
            <w:r w:rsidR="00F54E94">
              <w:rPr>
                <w:noProof/>
                <w:webHidden/>
              </w:rPr>
              <w:fldChar w:fldCharType="end"/>
            </w:r>
          </w:hyperlink>
        </w:p>
        <w:p w:rsidR="00F54E94" w:rsidRDefault="00A36BBA">
          <w:pPr>
            <w:pStyle w:val="Verzeichnis1"/>
            <w:tabs>
              <w:tab w:val="right" w:leader="dot" w:pos="9062"/>
            </w:tabs>
            <w:rPr>
              <w:rFonts w:eastAsiaTheme="minorEastAsia"/>
              <w:noProof/>
              <w:lang w:eastAsia="de-DE"/>
            </w:rPr>
          </w:pPr>
          <w:hyperlink w:anchor="_Toc4574398" w:history="1">
            <w:r w:rsidR="00F54E94" w:rsidRPr="00BE79A3">
              <w:rPr>
                <w:rStyle w:val="Hyperlink"/>
                <w:rFonts w:ascii="Arial" w:hAnsi="Arial" w:cs="Arial"/>
                <w:noProof/>
                <w:lang w:val="en-US"/>
              </w:rPr>
              <w:t>References</w:t>
            </w:r>
            <w:r w:rsidR="00F54E94">
              <w:rPr>
                <w:noProof/>
                <w:webHidden/>
              </w:rPr>
              <w:tab/>
            </w:r>
            <w:r w:rsidR="00F54E94">
              <w:rPr>
                <w:noProof/>
                <w:webHidden/>
              </w:rPr>
              <w:fldChar w:fldCharType="begin"/>
            </w:r>
            <w:r w:rsidR="00F54E94">
              <w:rPr>
                <w:noProof/>
                <w:webHidden/>
              </w:rPr>
              <w:instrText xml:space="preserve"> PAGEREF _Toc4574398 \h </w:instrText>
            </w:r>
            <w:r w:rsidR="00F54E94">
              <w:rPr>
                <w:noProof/>
                <w:webHidden/>
              </w:rPr>
            </w:r>
            <w:r w:rsidR="00F54E94">
              <w:rPr>
                <w:noProof/>
                <w:webHidden/>
              </w:rPr>
              <w:fldChar w:fldCharType="separate"/>
            </w:r>
            <w:r>
              <w:rPr>
                <w:noProof/>
                <w:webHidden/>
              </w:rPr>
              <w:t>11</w:t>
            </w:r>
            <w:r w:rsidR="00F54E94">
              <w:rPr>
                <w:noProof/>
                <w:webHidden/>
              </w:rPr>
              <w:fldChar w:fldCharType="end"/>
            </w:r>
          </w:hyperlink>
        </w:p>
        <w:p w:rsidR="00126125" w:rsidRDefault="00126125" w:rsidP="00EB6C19">
          <w:r>
            <w:rPr>
              <w:b/>
              <w:bCs/>
            </w:rPr>
            <w:fldChar w:fldCharType="end"/>
          </w:r>
        </w:p>
      </w:sdtContent>
    </w:sdt>
    <w:p w:rsidR="00126125" w:rsidRDefault="00126125" w:rsidP="00EB6C19">
      <w:pPr>
        <w:rPr>
          <w:rFonts w:ascii="Arial" w:hAnsi="Arial" w:cs="Arial"/>
          <w:lang w:val="en-US"/>
        </w:rPr>
      </w:pPr>
    </w:p>
    <w:p w:rsidR="00126125" w:rsidRDefault="00126125" w:rsidP="00EB6C19">
      <w:pPr>
        <w:rPr>
          <w:lang w:val="en-US"/>
        </w:rPr>
      </w:pPr>
    </w:p>
    <w:p w:rsidR="00EB6C19" w:rsidRDefault="00EB6C19" w:rsidP="00EB6C19">
      <w:pPr>
        <w:rPr>
          <w:lang w:val="en-US"/>
        </w:rPr>
      </w:pPr>
    </w:p>
    <w:p w:rsidR="00EB6C19" w:rsidRDefault="00EB6C19" w:rsidP="00EB6C19">
      <w:pPr>
        <w:rPr>
          <w:lang w:val="en-US"/>
        </w:rPr>
      </w:pPr>
    </w:p>
    <w:p w:rsidR="00EB6C19" w:rsidRDefault="00EB6C19" w:rsidP="00EB6C19">
      <w:pPr>
        <w:rPr>
          <w:lang w:val="en-US"/>
        </w:rPr>
      </w:pPr>
    </w:p>
    <w:p w:rsidR="00126125" w:rsidRDefault="00126125" w:rsidP="00EB6C19">
      <w:pPr>
        <w:rPr>
          <w:rFonts w:ascii="Arial" w:hAnsi="Arial" w:cs="Arial"/>
          <w:lang w:val="en-US"/>
        </w:rPr>
      </w:pPr>
    </w:p>
    <w:p w:rsidR="00126125" w:rsidRDefault="00126125" w:rsidP="00EB6C19">
      <w:pPr>
        <w:rPr>
          <w:lang w:val="en-US"/>
        </w:rPr>
      </w:pPr>
    </w:p>
    <w:p w:rsidR="00EB6C19" w:rsidRDefault="00EB6C19" w:rsidP="00EB6C19">
      <w:pPr>
        <w:rPr>
          <w:lang w:val="en-US"/>
        </w:rPr>
      </w:pPr>
    </w:p>
    <w:p w:rsidR="00126125" w:rsidRDefault="00126125" w:rsidP="00EB6C19">
      <w:pPr>
        <w:rPr>
          <w:rFonts w:ascii="Arial" w:hAnsi="Arial" w:cs="Arial"/>
          <w:lang w:val="en-US"/>
        </w:rPr>
      </w:pPr>
    </w:p>
    <w:p w:rsidR="00126125" w:rsidRDefault="00126125" w:rsidP="00EB6C19">
      <w:pPr>
        <w:rPr>
          <w:rFonts w:ascii="Arial" w:hAnsi="Arial" w:cs="Arial"/>
          <w:lang w:val="en-US"/>
        </w:rPr>
      </w:pPr>
    </w:p>
    <w:p w:rsidR="00126125" w:rsidRDefault="00126125" w:rsidP="004435FC">
      <w:pPr>
        <w:pStyle w:val="berschrift1"/>
        <w:rPr>
          <w:rFonts w:ascii="Arial" w:hAnsi="Arial" w:cs="Arial"/>
          <w:color w:val="auto"/>
          <w:lang w:val="en-US"/>
        </w:rPr>
      </w:pPr>
    </w:p>
    <w:p w:rsidR="00EB6C19" w:rsidRDefault="00EB6C19" w:rsidP="00EB6C19">
      <w:pPr>
        <w:rPr>
          <w:lang w:val="en-US"/>
        </w:rPr>
      </w:pPr>
    </w:p>
    <w:p w:rsidR="00EB6C19" w:rsidRPr="00EB6C19" w:rsidRDefault="00EB6C19" w:rsidP="00EB6C19">
      <w:pPr>
        <w:rPr>
          <w:lang w:val="en-US"/>
        </w:rPr>
      </w:pPr>
    </w:p>
    <w:p w:rsidR="00EB6C19" w:rsidRDefault="00EB6C19" w:rsidP="004435FC">
      <w:pPr>
        <w:pStyle w:val="berschrift1"/>
        <w:rPr>
          <w:rFonts w:ascii="Arial" w:hAnsi="Arial" w:cs="Arial"/>
          <w:color w:val="auto"/>
          <w:lang w:val="en-US"/>
        </w:rPr>
        <w:sectPr w:rsidR="00EB6C19" w:rsidSect="00C5498B">
          <w:footerReference w:type="default" r:id="rId13"/>
          <w:pgSz w:w="11906" w:h="16838"/>
          <w:pgMar w:top="1417" w:right="1417" w:bottom="1134" w:left="1417" w:header="708" w:footer="708" w:gutter="0"/>
          <w:pgNumType w:start="1"/>
          <w:cols w:space="708"/>
          <w:docGrid w:linePitch="360"/>
        </w:sectPr>
      </w:pPr>
    </w:p>
    <w:p w:rsidR="003529D9" w:rsidRPr="004435FC" w:rsidRDefault="00F01577" w:rsidP="004435FC">
      <w:pPr>
        <w:pStyle w:val="berschrift1"/>
        <w:rPr>
          <w:rFonts w:ascii="Arial" w:hAnsi="Arial" w:cs="Arial"/>
          <w:color w:val="auto"/>
          <w:lang w:val="en-US"/>
        </w:rPr>
      </w:pPr>
      <w:bookmarkStart w:id="10" w:name="_Toc4574385"/>
      <w:r>
        <w:rPr>
          <w:rFonts w:ascii="Arial" w:hAnsi="Arial" w:cs="Arial"/>
          <w:color w:val="auto"/>
          <w:lang w:val="en-US"/>
        </w:rPr>
        <w:lastRenderedPageBreak/>
        <w:t>In</w:t>
      </w:r>
      <w:r w:rsidR="003529D9" w:rsidRPr="004435FC">
        <w:rPr>
          <w:rFonts w:ascii="Arial" w:hAnsi="Arial" w:cs="Arial"/>
          <w:color w:val="auto"/>
          <w:lang w:val="en-US"/>
        </w:rPr>
        <w:t>troduction</w:t>
      </w:r>
      <w:bookmarkEnd w:id="10"/>
      <w:bookmarkEnd w:id="9"/>
      <w:bookmarkEnd w:id="8"/>
      <w:bookmarkEnd w:id="7"/>
    </w:p>
    <w:p w:rsidR="004435FC" w:rsidRPr="004435FC" w:rsidRDefault="004435FC" w:rsidP="004435FC">
      <w:pPr>
        <w:rPr>
          <w:rFonts w:ascii="Arial" w:hAnsi="Arial" w:cs="Arial"/>
          <w:lang w:val="en-US"/>
        </w:rPr>
      </w:pPr>
    </w:p>
    <w:p w:rsidR="001C77EA" w:rsidRPr="004435FC" w:rsidRDefault="00FF763C" w:rsidP="004F679F">
      <w:pPr>
        <w:spacing w:line="360" w:lineRule="auto"/>
        <w:jc w:val="both"/>
        <w:rPr>
          <w:rFonts w:ascii="Arial" w:hAnsi="Arial" w:cs="Arial"/>
          <w:lang w:val="en-US"/>
        </w:rPr>
      </w:pPr>
      <w:r w:rsidRPr="004435FC">
        <w:rPr>
          <w:rFonts w:ascii="Arial" w:hAnsi="Arial" w:cs="Arial"/>
          <w:lang w:val="en-US"/>
        </w:rPr>
        <w:t xml:space="preserve">As part of </w:t>
      </w:r>
      <w:r w:rsidR="004F679F" w:rsidRPr="004435FC">
        <w:rPr>
          <w:rFonts w:ascii="Arial" w:hAnsi="Arial" w:cs="Arial"/>
          <w:lang w:val="en-US"/>
        </w:rPr>
        <w:t>the international efforts set to counteract global warming, the deployment of renewable energies in the electr</w:t>
      </w:r>
      <w:r w:rsidR="001C34BF" w:rsidRPr="004435FC">
        <w:rPr>
          <w:rFonts w:ascii="Arial" w:hAnsi="Arial" w:cs="Arial"/>
          <w:lang w:val="en-US"/>
        </w:rPr>
        <w:t>ic sector has been considered</w:t>
      </w:r>
      <w:r w:rsidR="004F679F" w:rsidRPr="004435FC">
        <w:rPr>
          <w:rFonts w:ascii="Arial" w:hAnsi="Arial" w:cs="Arial"/>
          <w:lang w:val="en-US"/>
        </w:rPr>
        <w:t xml:space="preserve"> an energetic priority as a measure to reduce CO</w:t>
      </w:r>
      <w:r w:rsidR="004F679F" w:rsidRPr="004435FC">
        <w:rPr>
          <w:rFonts w:ascii="Arial" w:hAnsi="Arial" w:cs="Arial"/>
          <w:vertAlign w:val="subscript"/>
          <w:lang w:val="en-US"/>
        </w:rPr>
        <w:t>2</w:t>
      </w:r>
      <w:r w:rsidR="004F679F" w:rsidRPr="004435FC">
        <w:rPr>
          <w:rFonts w:ascii="Arial" w:hAnsi="Arial" w:cs="Arial"/>
          <w:lang w:val="en-US"/>
        </w:rPr>
        <w:t xml:space="preserve"> emissions. This</w:t>
      </w:r>
      <w:r w:rsidR="00082191" w:rsidRPr="004435FC">
        <w:rPr>
          <w:rFonts w:ascii="Arial" w:hAnsi="Arial" w:cs="Arial"/>
          <w:lang w:val="en-US"/>
        </w:rPr>
        <w:t xml:space="preserve"> objective is also reflected in the regulatory energy policies</w:t>
      </w:r>
      <w:r w:rsidR="00F4347B" w:rsidRPr="004435FC">
        <w:rPr>
          <w:rFonts w:ascii="Arial" w:hAnsi="Arial" w:cs="Arial"/>
          <w:lang w:val="en-US"/>
        </w:rPr>
        <w:t xml:space="preserve"> and plans</w:t>
      </w:r>
      <w:r w:rsidR="00082191" w:rsidRPr="004435FC">
        <w:rPr>
          <w:rFonts w:ascii="Arial" w:hAnsi="Arial" w:cs="Arial"/>
          <w:lang w:val="en-US"/>
        </w:rPr>
        <w:t xml:space="preserve"> of some countries</w:t>
      </w:r>
      <w:r w:rsidR="00213148" w:rsidRPr="004435FC">
        <w:rPr>
          <w:rFonts w:ascii="Arial" w:hAnsi="Arial" w:cs="Arial"/>
          <w:lang w:val="en-US"/>
        </w:rPr>
        <w:t>. For instance</w:t>
      </w:r>
      <w:r w:rsidR="00F4347B" w:rsidRPr="004435FC">
        <w:rPr>
          <w:rFonts w:ascii="Arial" w:hAnsi="Arial" w:cs="Arial"/>
          <w:lang w:val="en-US"/>
        </w:rPr>
        <w:t>, in Germany the transformation of the electricity sector through renewables, known as “</w:t>
      </w:r>
      <w:proofErr w:type="spellStart"/>
      <w:r w:rsidR="00F4347B" w:rsidRPr="004435FC">
        <w:rPr>
          <w:rFonts w:ascii="Arial" w:hAnsi="Arial" w:cs="Arial"/>
          <w:i/>
          <w:lang w:val="en-US"/>
        </w:rPr>
        <w:t>Energiewende</w:t>
      </w:r>
      <w:proofErr w:type="spellEnd"/>
      <w:r w:rsidR="00F4347B" w:rsidRPr="004435FC">
        <w:rPr>
          <w:rFonts w:ascii="Arial" w:hAnsi="Arial" w:cs="Arial"/>
          <w:lang w:val="en-US"/>
        </w:rPr>
        <w:t>”, contemplates to achieve a share in electricity co</w:t>
      </w:r>
      <w:r w:rsidR="001C77EA" w:rsidRPr="004435FC">
        <w:rPr>
          <w:rFonts w:ascii="Arial" w:hAnsi="Arial" w:cs="Arial"/>
          <w:lang w:val="en-US"/>
        </w:rPr>
        <w:t>nsumption from renewables of 80 percent. As part of it, the renewable energy act, “</w:t>
      </w:r>
      <w:proofErr w:type="spellStart"/>
      <w:r w:rsidR="001C77EA" w:rsidRPr="004435FC">
        <w:rPr>
          <w:rFonts w:ascii="Arial" w:hAnsi="Arial" w:cs="Arial"/>
          <w:i/>
          <w:lang w:val="en-US"/>
        </w:rPr>
        <w:t>Erneuerbare</w:t>
      </w:r>
      <w:proofErr w:type="spellEnd"/>
      <w:r w:rsidR="001C77EA" w:rsidRPr="004435FC">
        <w:rPr>
          <w:rFonts w:ascii="Arial" w:hAnsi="Arial" w:cs="Arial"/>
          <w:i/>
          <w:lang w:val="en-US"/>
        </w:rPr>
        <w:t xml:space="preserve"> </w:t>
      </w:r>
      <w:proofErr w:type="spellStart"/>
      <w:r w:rsidR="001C77EA" w:rsidRPr="004435FC">
        <w:rPr>
          <w:rFonts w:ascii="Arial" w:hAnsi="Arial" w:cs="Arial"/>
          <w:i/>
          <w:lang w:val="en-US"/>
        </w:rPr>
        <w:t>Energien</w:t>
      </w:r>
      <w:proofErr w:type="spellEnd"/>
      <w:r w:rsidR="001C77EA" w:rsidRPr="004435FC">
        <w:rPr>
          <w:rFonts w:ascii="Arial" w:hAnsi="Arial" w:cs="Arial"/>
          <w:i/>
          <w:lang w:val="en-US"/>
        </w:rPr>
        <w:t xml:space="preserve"> </w:t>
      </w:r>
      <w:proofErr w:type="spellStart"/>
      <w:r w:rsidR="001C77EA" w:rsidRPr="004435FC">
        <w:rPr>
          <w:rFonts w:ascii="Arial" w:hAnsi="Arial" w:cs="Arial"/>
          <w:i/>
          <w:lang w:val="en-US"/>
        </w:rPr>
        <w:t>Gesetz</w:t>
      </w:r>
      <w:proofErr w:type="spellEnd"/>
      <w:r w:rsidR="001C77EA" w:rsidRPr="004435FC">
        <w:rPr>
          <w:rFonts w:ascii="Arial" w:hAnsi="Arial" w:cs="Arial"/>
          <w:lang w:val="en-US"/>
        </w:rPr>
        <w:t>”, regulates the expansion of renewables and convectional generation decommissioning.</w:t>
      </w:r>
    </w:p>
    <w:p w:rsidR="00925DE6" w:rsidRPr="004435FC" w:rsidRDefault="009E5E29" w:rsidP="00396AB1">
      <w:pPr>
        <w:spacing w:line="360" w:lineRule="auto"/>
        <w:jc w:val="both"/>
        <w:rPr>
          <w:rFonts w:ascii="Arial" w:hAnsi="Arial" w:cs="Arial"/>
          <w:lang w:val="en-US"/>
        </w:rPr>
      </w:pPr>
      <w:r w:rsidRPr="004435FC">
        <w:rPr>
          <w:rFonts w:ascii="Arial" w:hAnsi="Arial" w:cs="Arial"/>
          <w:lang w:val="en-US"/>
        </w:rPr>
        <w:t>Even though power systems have grown in size and complexity, frequency control has been always performed through power balancing between generation and demand</w:t>
      </w:r>
      <w:r w:rsidR="00C01DD0" w:rsidRPr="004435FC">
        <w:rPr>
          <w:rFonts w:ascii="Arial" w:hAnsi="Arial" w:cs="Arial"/>
          <w:lang w:val="en-US"/>
        </w:rPr>
        <w:t xml:space="preserve"> due to synchronous generator characteristics</w:t>
      </w:r>
      <w:r w:rsidRPr="004435FC">
        <w:rPr>
          <w:rFonts w:ascii="Arial" w:hAnsi="Arial" w:cs="Arial"/>
          <w:lang w:val="en-US"/>
        </w:rPr>
        <w:t xml:space="preserve">. The variation of load during a given period of time is followed by </w:t>
      </w:r>
      <w:r w:rsidR="00D33DF5" w:rsidRPr="004435FC">
        <w:rPr>
          <w:rFonts w:ascii="Arial" w:hAnsi="Arial" w:cs="Arial"/>
          <w:lang w:val="en-US"/>
        </w:rPr>
        <w:t>a</w:t>
      </w:r>
      <w:r w:rsidRPr="004435FC">
        <w:rPr>
          <w:rFonts w:ascii="Arial" w:hAnsi="Arial" w:cs="Arial"/>
          <w:lang w:val="en-US"/>
        </w:rPr>
        <w:t xml:space="preserve"> change on the prime mover power of the synchronous generator.</w:t>
      </w:r>
      <w:r w:rsidR="00D33DF5" w:rsidRPr="004435FC">
        <w:rPr>
          <w:rFonts w:ascii="Arial" w:hAnsi="Arial" w:cs="Arial"/>
          <w:lang w:val="en-US"/>
        </w:rPr>
        <w:t xml:space="preserve"> When an unbalance occurs, the excess or lack of power is injected to or released from the kinetic energy</w:t>
      </w:r>
      <w:r w:rsidR="00C01DD0" w:rsidRPr="004435FC">
        <w:rPr>
          <w:rFonts w:ascii="Arial" w:hAnsi="Arial" w:cs="Arial"/>
          <w:lang w:val="en-US"/>
        </w:rPr>
        <w:t xml:space="preserve"> in the rotor.</w:t>
      </w:r>
      <w:r w:rsidR="00D33DF5" w:rsidRPr="004435FC">
        <w:rPr>
          <w:rFonts w:ascii="Arial" w:hAnsi="Arial" w:cs="Arial"/>
          <w:lang w:val="en-US"/>
        </w:rPr>
        <w:t xml:space="preserve"> </w:t>
      </w:r>
      <w:r w:rsidR="00C01DD0" w:rsidRPr="004435FC">
        <w:rPr>
          <w:rFonts w:ascii="Arial" w:hAnsi="Arial" w:cs="Arial"/>
          <w:lang w:val="en-US"/>
        </w:rPr>
        <w:t>Therefore i</w:t>
      </w:r>
      <w:r w:rsidR="00D33DF5" w:rsidRPr="004435FC">
        <w:rPr>
          <w:rFonts w:ascii="Arial" w:hAnsi="Arial" w:cs="Arial"/>
          <w:lang w:val="en-US"/>
        </w:rPr>
        <w:t>n synchronous grids, the magnitude of the rate of change of frequency (ROCOF) during an unbalance is inversely proportional to the system’s inertia.</w:t>
      </w:r>
    </w:p>
    <w:p w:rsidR="003529D9" w:rsidRPr="004435FC" w:rsidRDefault="00396AB1" w:rsidP="00396AB1">
      <w:pPr>
        <w:spacing w:line="360" w:lineRule="auto"/>
        <w:jc w:val="both"/>
        <w:rPr>
          <w:rFonts w:ascii="Arial" w:hAnsi="Arial" w:cs="Arial"/>
          <w:lang w:val="en-US"/>
        </w:rPr>
      </w:pPr>
      <w:r w:rsidRPr="004435FC">
        <w:rPr>
          <w:rFonts w:ascii="Arial" w:hAnsi="Arial" w:cs="Arial"/>
          <w:lang w:val="en-US"/>
        </w:rPr>
        <w:t>Decommissioning of convectional generating power plants and its replacement with inverter-based renewables power plants has as a consequence</w:t>
      </w:r>
      <w:r w:rsidR="00787E95" w:rsidRPr="004435FC">
        <w:rPr>
          <w:rFonts w:ascii="Arial" w:hAnsi="Arial" w:cs="Arial"/>
          <w:lang w:val="en-US"/>
        </w:rPr>
        <w:t xml:space="preserve"> a reduction of system inertia and consequently increasing values of ROCOF.</w:t>
      </w:r>
      <w:r w:rsidR="00406A1E" w:rsidRPr="004435FC">
        <w:rPr>
          <w:rFonts w:ascii="Arial" w:hAnsi="Arial" w:cs="Arial"/>
          <w:lang w:val="en-US"/>
        </w:rPr>
        <w:t xml:space="preserve"> The relevance of system inertia is to avoid rapid changes in frequency as load-generation unbalance </w:t>
      </w:r>
      <w:r w:rsidR="00D24400" w:rsidRPr="004435FC">
        <w:rPr>
          <w:rFonts w:ascii="Arial" w:hAnsi="Arial" w:cs="Arial"/>
          <w:lang w:val="en-US"/>
        </w:rPr>
        <w:t>occurs;</w:t>
      </w:r>
      <w:r w:rsidR="00406A1E" w:rsidRPr="004435FC">
        <w:rPr>
          <w:rFonts w:ascii="Arial" w:hAnsi="Arial" w:cs="Arial"/>
          <w:lang w:val="en-US"/>
        </w:rPr>
        <w:t xml:space="preserve"> in this way enough time is given to the activation of primary power reserve to recover balanced stable conditions.</w:t>
      </w:r>
    </w:p>
    <w:p w:rsidR="00D24400" w:rsidRPr="004435FC" w:rsidRDefault="00D24400" w:rsidP="00396AB1">
      <w:pPr>
        <w:spacing w:line="360" w:lineRule="auto"/>
        <w:jc w:val="both"/>
        <w:rPr>
          <w:rFonts w:ascii="Arial" w:hAnsi="Arial" w:cs="Arial"/>
          <w:lang w:val="en-US"/>
        </w:rPr>
      </w:pPr>
      <w:r w:rsidRPr="004435FC">
        <w:rPr>
          <w:rFonts w:ascii="Arial" w:hAnsi="Arial" w:cs="Arial"/>
          <w:lang w:val="en-US"/>
        </w:rPr>
        <w:t>Therefore the need of new frequency control strategies is evident in this context, where inverter-based generation has a significant share in the grid. Due to the expected higher values</w:t>
      </w:r>
      <w:r w:rsidR="003D528E" w:rsidRPr="004435FC">
        <w:rPr>
          <w:rFonts w:ascii="Arial" w:hAnsi="Arial" w:cs="Arial"/>
          <w:lang w:val="en-US"/>
        </w:rPr>
        <w:t xml:space="preserve"> of ROCOF, load shedding due to low frequency may occur faster than nowadays grid configuration. In this Master Thesis the required power rate</w:t>
      </w:r>
      <w:r w:rsidR="006F6A26">
        <w:rPr>
          <w:rFonts w:ascii="Arial" w:hAnsi="Arial" w:cs="Arial"/>
          <w:lang w:val="en-US"/>
        </w:rPr>
        <w:t xml:space="preserve"> (ROCOP)</w:t>
      </w:r>
      <w:bookmarkStart w:id="11" w:name="_GoBack"/>
      <w:bookmarkEnd w:id="11"/>
      <w:r w:rsidR="003D528E" w:rsidRPr="004435FC">
        <w:rPr>
          <w:rFonts w:ascii="Arial" w:hAnsi="Arial" w:cs="Arial"/>
          <w:lang w:val="en-US"/>
        </w:rPr>
        <w:t xml:space="preserve"> and triggering time of inverters to supply fast reserve response </w:t>
      </w:r>
      <w:r w:rsidR="00F641E4" w:rsidRPr="004435FC">
        <w:rPr>
          <w:rFonts w:ascii="Arial" w:hAnsi="Arial" w:cs="Arial"/>
          <w:lang w:val="en-US"/>
        </w:rPr>
        <w:t>will be</w:t>
      </w:r>
      <w:r w:rsidR="003D528E" w:rsidRPr="004435FC">
        <w:rPr>
          <w:rFonts w:ascii="Arial" w:hAnsi="Arial" w:cs="Arial"/>
          <w:lang w:val="en-US"/>
        </w:rPr>
        <w:t xml:space="preserve"> investigated.</w:t>
      </w:r>
      <w:r w:rsidR="00C470A2" w:rsidRPr="004435FC">
        <w:rPr>
          <w:rFonts w:ascii="Arial" w:hAnsi="Arial" w:cs="Arial"/>
          <w:lang w:val="en-US"/>
        </w:rPr>
        <w:t xml:space="preserve"> With these results is expected to aim which technological improvements must be performed in order to allow</w:t>
      </w:r>
      <w:r w:rsidR="002A459C">
        <w:rPr>
          <w:rFonts w:ascii="Arial" w:hAnsi="Arial" w:cs="Arial"/>
          <w:lang w:val="en-US"/>
        </w:rPr>
        <w:t xml:space="preserve"> participation of</w:t>
      </w:r>
      <w:r w:rsidR="00C470A2" w:rsidRPr="004435FC">
        <w:rPr>
          <w:rFonts w:ascii="Arial" w:hAnsi="Arial" w:cs="Arial"/>
          <w:lang w:val="en-US"/>
        </w:rPr>
        <w:t xml:space="preserve"> renewables in frequency control in low inertia grid</w:t>
      </w:r>
      <w:r w:rsidR="00207B27">
        <w:rPr>
          <w:rFonts w:ascii="Arial" w:hAnsi="Arial" w:cs="Arial"/>
          <w:lang w:val="en-US"/>
        </w:rPr>
        <w:t>s</w:t>
      </w:r>
      <w:r w:rsidR="00C470A2" w:rsidRPr="004435FC">
        <w:rPr>
          <w:rFonts w:ascii="Arial" w:hAnsi="Arial" w:cs="Arial"/>
          <w:lang w:val="en-US"/>
        </w:rPr>
        <w:t xml:space="preserve">. </w:t>
      </w:r>
      <w:r w:rsidR="00F641E4" w:rsidRPr="004435FC">
        <w:rPr>
          <w:rFonts w:ascii="Arial" w:hAnsi="Arial" w:cs="Arial"/>
          <w:lang w:val="en-US"/>
        </w:rPr>
        <w:t xml:space="preserve"> </w:t>
      </w:r>
    </w:p>
    <w:p w:rsidR="00F01577" w:rsidRDefault="00F01577" w:rsidP="004435FC">
      <w:pPr>
        <w:pStyle w:val="berschrift1"/>
        <w:rPr>
          <w:rFonts w:ascii="Arial" w:hAnsi="Arial" w:cs="Arial"/>
          <w:color w:val="auto"/>
          <w:lang w:val="en-US"/>
        </w:rPr>
      </w:pPr>
    </w:p>
    <w:p w:rsidR="00126125" w:rsidRDefault="00126125" w:rsidP="00126125">
      <w:pPr>
        <w:rPr>
          <w:lang w:val="en-US"/>
        </w:rPr>
      </w:pPr>
    </w:p>
    <w:p w:rsidR="00126125" w:rsidRPr="00126125" w:rsidRDefault="00126125" w:rsidP="00126125">
      <w:pPr>
        <w:rPr>
          <w:lang w:val="en-US"/>
        </w:rPr>
      </w:pPr>
    </w:p>
    <w:p w:rsidR="00A03B67" w:rsidRPr="004435FC" w:rsidRDefault="00A03B67" w:rsidP="004435FC">
      <w:pPr>
        <w:pStyle w:val="berschrift1"/>
        <w:rPr>
          <w:rFonts w:ascii="Arial" w:hAnsi="Arial" w:cs="Arial"/>
          <w:color w:val="auto"/>
          <w:lang w:val="en-US"/>
        </w:rPr>
      </w:pPr>
      <w:bookmarkStart w:id="12" w:name="_Toc3798944"/>
      <w:bookmarkStart w:id="13" w:name="_Toc3798981"/>
      <w:bookmarkStart w:id="14" w:name="_Toc3799038"/>
      <w:bookmarkStart w:id="15" w:name="_Toc4574386"/>
      <w:r w:rsidRPr="004435FC">
        <w:rPr>
          <w:rFonts w:ascii="Arial" w:hAnsi="Arial" w:cs="Arial"/>
          <w:color w:val="auto"/>
          <w:lang w:val="en-US"/>
        </w:rPr>
        <w:t>State of the Art</w:t>
      </w:r>
      <w:bookmarkEnd w:id="12"/>
      <w:bookmarkEnd w:id="13"/>
      <w:bookmarkEnd w:id="14"/>
      <w:bookmarkEnd w:id="15"/>
    </w:p>
    <w:p w:rsidR="004435FC" w:rsidRPr="004435FC" w:rsidRDefault="004435FC" w:rsidP="004435FC">
      <w:pPr>
        <w:rPr>
          <w:rFonts w:ascii="Arial" w:hAnsi="Arial" w:cs="Arial"/>
          <w:lang w:val="en-US"/>
        </w:rPr>
      </w:pPr>
    </w:p>
    <w:p w:rsidR="006A5D91" w:rsidRPr="004435FC" w:rsidRDefault="006A5D91" w:rsidP="006A5D91">
      <w:pPr>
        <w:spacing w:line="360" w:lineRule="auto"/>
        <w:jc w:val="both"/>
        <w:rPr>
          <w:rFonts w:ascii="Arial" w:hAnsi="Arial" w:cs="Arial"/>
          <w:lang w:val="en-US"/>
        </w:rPr>
      </w:pPr>
      <w:r w:rsidRPr="004435FC">
        <w:rPr>
          <w:rFonts w:ascii="Arial" w:hAnsi="Arial" w:cs="Arial"/>
          <w:lang w:val="en-US"/>
        </w:rPr>
        <w:t>No matter the size or composition of the power system, a reliable and proper designed power system should fulfill some fundamental requirements</w:t>
      </w:r>
      <w:r w:rsidR="000F558D">
        <w:rPr>
          <w:rFonts w:ascii="Arial" w:hAnsi="Arial" w:cs="Arial"/>
          <w:lang w:val="en-US"/>
        </w:rPr>
        <w:t xml:space="preserve"> </w:t>
      </w:r>
      <w:sdt>
        <w:sdtPr>
          <w:rPr>
            <w:rFonts w:ascii="Arial" w:hAnsi="Arial" w:cs="Arial"/>
            <w:lang w:val="en-US"/>
          </w:rPr>
          <w:alias w:val="Don't edit this field"/>
          <w:tag w:val="CitaviPlaceholder#9fdabfda-6d64-4b53-a070-601e2cc9d95f"/>
          <w:id w:val="1143774571"/>
        </w:sdtPr>
        <w:sdtEndPr/>
        <w:sdtContent>
          <w:r w:rsidR="000F558D">
            <w:rPr>
              <w:rFonts w:ascii="Arial" w:hAnsi="Arial" w:cs="Arial"/>
              <w:lang w:val="en-US"/>
            </w:rPr>
            <w:fldChar w:fldCharType="begin"/>
          </w:r>
          <w:r w:rsidR="000F558D">
            <w:rPr>
              <w:rFonts w:ascii="Arial" w:hAnsi="Arial" w:cs="Arial"/>
              <w:lang w:val="en-US"/>
            </w:rPr>
            <w:instrText>ADDIN CitaviPlaceholder{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}</w:instrText>
          </w:r>
          <w:r w:rsidR="000F558D">
            <w:rPr>
              <w:rFonts w:ascii="Arial" w:hAnsi="Arial" w:cs="Arial"/>
              <w:lang w:val="en-US"/>
            </w:rPr>
            <w:fldChar w:fldCharType="separate"/>
          </w:r>
          <w:r w:rsidR="000F558D">
            <w:rPr>
              <w:rFonts w:ascii="Arial" w:hAnsi="Arial" w:cs="Arial"/>
              <w:lang w:val="en-US"/>
            </w:rPr>
            <w:t>(Kundur)</w:t>
          </w:r>
          <w:r w:rsidR="000F558D">
            <w:rPr>
              <w:rFonts w:ascii="Arial" w:hAnsi="Arial" w:cs="Arial"/>
              <w:lang w:val="en-US"/>
            </w:rPr>
            <w:fldChar w:fldCharType="end"/>
          </w:r>
        </w:sdtContent>
      </w:sdt>
      <w:r w:rsidRPr="004435FC">
        <w:rPr>
          <w:rFonts w:ascii="Arial" w:hAnsi="Arial" w:cs="Arial"/>
          <w:lang w:val="en-US"/>
        </w:rPr>
        <w:t>:</w:t>
      </w:r>
    </w:p>
    <w:p w:rsidR="006A5D91" w:rsidRPr="004435FC" w:rsidRDefault="006A5D91" w:rsidP="006A5D91">
      <w:pPr>
        <w:pStyle w:val="Listenabsatz"/>
        <w:numPr>
          <w:ilvl w:val="0"/>
          <w:numId w:val="7"/>
        </w:numPr>
        <w:spacing w:line="360" w:lineRule="auto"/>
        <w:jc w:val="both"/>
        <w:rPr>
          <w:rFonts w:ascii="Arial" w:hAnsi="Arial" w:cs="Arial"/>
          <w:lang w:val="en-US"/>
        </w:rPr>
      </w:pPr>
      <w:r w:rsidRPr="004435FC">
        <w:rPr>
          <w:rFonts w:ascii="Arial" w:hAnsi="Arial" w:cs="Arial"/>
          <w:lang w:val="en-US"/>
        </w:rPr>
        <w:t>The power system must have the capability of meeting the changing required load throughout time.</w:t>
      </w:r>
    </w:p>
    <w:p w:rsidR="006A5D91" w:rsidRPr="004435FC" w:rsidRDefault="006A5D91" w:rsidP="006A5D91">
      <w:pPr>
        <w:pStyle w:val="Listenabsatz"/>
        <w:numPr>
          <w:ilvl w:val="0"/>
          <w:numId w:val="7"/>
        </w:numPr>
        <w:spacing w:line="360" w:lineRule="auto"/>
        <w:jc w:val="both"/>
        <w:rPr>
          <w:rFonts w:ascii="Arial" w:hAnsi="Arial" w:cs="Arial"/>
          <w:lang w:val="en-US"/>
        </w:rPr>
      </w:pPr>
      <w:r w:rsidRPr="004435FC">
        <w:rPr>
          <w:rFonts w:ascii="Arial" w:hAnsi="Arial" w:cs="Arial"/>
          <w:lang w:val="en-US"/>
        </w:rPr>
        <w:t>Reduce costs and environmental impact.</w:t>
      </w:r>
    </w:p>
    <w:p w:rsidR="006A5D91" w:rsidRPr="004435FC" w:rsidRDefault="006A5D91" w:rsidP="006A5D91">
      <w:pPr>
        <w:pStyle w:val="Listenabsatz"/>
        <w:numPr>
          <w:ilvl w:val="0"/>
          <w:numId w:val="7"/>
        </w:numPr>
        <w:spacing w:line="360" w:lineRule="auto"/>
        <w:jc w:val="both"/>
        <w:rPr>
          <w:rFonts w:ascii="Arial" w:hAnsi="Arial" w:cs="Arial"/>
          <w:lang w:val="en-US"/>
        </w:rPr>
      </w:pPr>
      <w:r w:rsidRPr="004435FC">
        <w:rPr>
          <w:rFonts w:ascii="Arial" w:hAnsi="Arial" w:cs="Arial"/>
          <w:lang w:val="en-US"/>
        </w:rPr>
        <w:t>Ensure power quality and system stability (Voltage, frequency and level of reliability)</w:t>
      </w:r>
    </w:p>
    <w:p w:rsidR="00FC5ABD" w:rsidRPr="004435FC" w:rsidRDefault="00186BB7" w:rsidP="005932B1">
      <w:pPr>
        <w:spacing w:line="360" w:lineRule="auto"/>
        <w:jc w:val="both"/>
        <w:rPr>
          <w:rFonts w:ascii="Arial" w:hAnsi="Arial" w:cs="Arial"/>
          <w:lang w:val="en-US"/>
        </w:rPr>
      </w:pPr>
      <w:r w:rsidRPr="004435FC">
        <w:rPr>
          <w:rFonts w:ascii="Arial" w:hAnsi="Arial" w:cs="Arial"/>
          <w:lang w:val="en-US"/>
        </w:rPr>
        <w:t>In conventional power systems, power balancing and frequency regulation is establish through the control of synchronous machines power output. Although power systems capacities have increases along with their complexity for control and study, frequency control is implemented in the same way in any conventional grid.</w:t>
      </w:r>
    </w:p>
    <w:p w:rsidR="00B947A3" w:rsidRPr="004435FC" w:rsidRDefault="00B947A3" w:rsidP="004435FC">
      <w:pPr>
        <w:pStyle w:val="berschrift3"/>
        <w:rPr>
          <w:rFonts w:ascii="Arial" w:hAnsi="Arial" w:cs="Arial"/>
          <w:color w:val="auto"/>
          <w:lang w:val="en-US"/>
        </w:rPr>
      </w:pPr>
      <w:bookmarkStart w:id="16" w:name="_Toc3798945"/>
      <w:bookmarkStart w:id="17" w:name="_Toc3798982"/>
      <w:bookmarkStart w:id="18" w:name="_Toc3799039"/>
      <w:bookmarkStart w:id="19" w:name="_Toc4574387"/>
      <w:r w:rsidRPr="004435FC">
        <w:rPr>
          <w:rFonts w:ascii="Arial" w:hAnsi="Arial" w:cs="Arial"/>
          <w:color w:val="auto"/>
          <w:lang w:val="en-US"/>
        </w:rPr>
        <w:t>Conventional Frequency Control and Stability</w:t>
      </w:r>
      <w:bookmarkEnd w:id="16"/>
      <w:bookmarkEnd w:id="17"/>
      <w:bookmarkEnd w:id="18"/>
      <w:bookmarkEnd w:id="19"/>
    </w:p>
    <w:p w:rsidR="004435FC" w:rsidRPr="004435FC" w:rsidRDefault="004435FC" w:rsidP="004435FC">
      <w:pPr>
        <w:rPr>
          <w:rFonts w:ascii="Arial" w:hAnsi="Arial" w:cs="Arial"/>
          <w:lang w:val="en-US"/>
        </w:rPr>
      </w:pPr>
    </w:p>
    <w:p w:rsidR="005A57D7" w:rsidRPr="004435FC" w:rsidRDefault="00C04BA8" w:rsidP="005932B1">
      <w:pPr>
        <w:spacing w:line="360" w:lineRule="auto"/>
        <w:jc w:val="both"/>
        <w:rPr>
          <w:rFonts w:ascii="Arial" w:hAnsi="Arial" w:cs="Arial"/>
          <w:lang w:val="en-US"/>
        </w:rPr>
      </w:pPr>
      <w:r w:rsidRPr="004435FC">
        <w:rPr>
          <w:rFonts w:ascii="Arial" w:hAnsi="Arial" w:cs="Arial"/>
          <w:lang w:val="en-US"/>
        </w:rPr>
        <w:t xml:space="preserve">The balance between generation and load must be maintained </w:t>
      </w:r>
      <w:r w:rsidR="00021195" w:rsidRPr="004435FC">
        <w:rPr>
          <w:rFonts w:ascii="Arial" w:hAnsi="Arial" w:cs="Arial"/>
          <w:lang w:val="en-US"/>
        </w:rPr>
        <w:t>so</w:t>
      </w:r>
      <w:r w:rsidRPr="004435FC">
        <w:rPr>
          <w:rFonts w:ascii="Arial" w:hAnsi="Arial" w:cs="Arial"/>
          <w:lang w:val="en-US"/>
        </w:rPr>
        <w:t xml:space="preserve"> rotor speed and electric frequency are kept constant</w:t>
      </w:r>
      <w:r w:rsidR="00021195" w:rsidRPr="004435FC">
        <w:rPr>
          <w:rFonts w:ascii="Arial" w:hAnsi="Arial" w:cs="Arial"/>
          <w:lang w:val="en-US"/>
        </w:rPr>
        <w:t xml:space="preserve"> as described by the swing equation</w:t>
      </w:r>
      <w:r w:rsidR="000F558D">
        <w:rPr>
          <w:rFonts w:ascii="Arial" w:hAnsi="Arial" w:cs="Arial"/>
          <w:lang w:val="en-US"/>
        </w:rPr>
        <w:t xml:space="preserve"> </w:t>
      </w:r>
      <w:sdt>
        <w:sdtPr>
          <w:rPr>
            <w:rFonts w:ascii="Arial" w:hAnsi="Arial" w:cs="Arial"/>
            <w:lang w:val="en-US"/>
          </w:rPr>
          <w:alias w:val="Don't edit this field"/>
          <w:tag w:val="CitaviPlaceholder#9d6b609c-48a1-4cc5-a77e-42f55db38702"/>
          <w:id w:val="1322624342"/>
        </w:sdtPr>
        <w:sdtEndPr/>
        <w:sdtContent>
          <w:r w:rsidR="000F558D">
            <w:rPr>
              <w:rFonts w:ascii="Arial" w:hAnsi="Arial" w:cs="Arial"/>
              <w:lang w:val="en-US"/>
            </w:rPr>
            <w:fldChar w:fldCharType="begin"/>
          </w:r>
          <w:r w:rsidR="000F558D">
            <w:rPr>
              <w:rFonts w:ascii="Arial" w:hAnsi="Arial" w:cs="Arial"/>
              <w:lang w:val="en-US"/>
            </w:rPr>
            <w:instrText>ADDIN CitaviPlaceholder{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}</w:instrText>
          </w:r>
          <w:r w:rsidR="000F558D">
            <w:rPr>
              <w:rFonts w:ascii="Arial" w:hAnsi="Arial" w:cs="Arial"/>
              <w:lang w:val="en-US"/>
            </w:rPr>
            <w:fldChar w:fldCharType="separate"/>
          </w:r>
          <w:r w:rsidR="000F558D">
            <w:rPr>
              <w:rFonts w:ascii="Arial" w:hAnsi="Arial" w:cs="Arial"/>
              <w:lang w:val="en-US"/>
            </w:rPr>
            <w:t>(Kundur; Anderson and Fouad)</w:t>
          </w:r>
          <w:r w:rsidR="000F558D">
            <w:rPr>
              <w:rFonts w:ascii="Arial" w:hAnsi="Arial" w:cs="Arial"/>
              <w:lang w:val="en-US"/>
            </w:rPr>
            <w:fldChar w:fldCharType="end"/>
          </w:r>
        </w:sdtContent>
      </w:sdt>
      <w:r w:rsidRPr="004435FC">
        <w:rPr>
          <w:rFonts w:ascii="Arial" w:hAnsi="Arial" w:cs="Arial"/>
          <w:lang w:val="en-US"/>
        </w:rPr>
        <w:t xml:space="preserve">. In order to achieve the before cited system </w:t>
      </w:r>
      <w:r w:rsidR="00021195" w:rsidRPr="004435FC">
        <w:rPr>
          <w:rFonts w:ascii="Arial" w:hAnsi="Arial" w:cs="Arial"/>
          <w:lang w:val="en-US"/>
        </w:rPr>
        <w:t>conditions</w:t>
      </w:r>
      <w:r w:rsidRPr="004435FC">
        <w:rPr>
          <w:rFonts w:ascii="Arial" w:hAnsi="Arial" w:cs="Arial"/>
          <w:lang w:val="en-US"/>
        </w:rPr>
        <w:t>, a number of control devices and strategies must be implemented.</w:t>
      </w:r>
      <w:r w:rsidR="00021195" w:rsidRPr="004435FC">
        <w:rPr>
          <w:rFonts w:ascii="Arial" w:hAnsi="Arial" w:cs="Arial"/>
          <w:lang w:val="en-US"/>
        </w:rPr>
        <w:t xml:space="preserve"> Such controls must allow the system to remain in operation after small or severe events (change in loads, loss of generation units, faults…)</w:t>
      </w:r>
      <w:r w:rsidR="005504C8" w:rsidRPr="004435FC">
        <w:rPr>
          <w:rFonts w:ascii="Arial" w:hAnsi="Arial" w:cs="Arial"/>
          <w:lang w:val="en-US"/>
        </w:rPr>
        <w:t xml:space="preserve"> maintaining frequency and voltage excursions under certain levels during transient conditions until steady conditions are reached.</w:t>
      </w:r>
    </w:p>
    <w:p w:rsidR="00A97082" w:rsidRPr="006E2A5E" w:rsidRDefault="00A36BBA" w:rsidP="00A97082">
      <w:pPr>
        <w:spacing w:line="360" w:lineRule="auto"/>
        <w:jc w:val="center"/>
        <w:rPr>
          <w:rFonts w:ascii="Arial" w:eastAsiaTheme="minorEastAsia" w:hAnsi="Arial" w:cs="Arial"/>
          <w:lang w:val="en-US"/>
        </w:rPr>
      </w:pPr>
      <m:oMathPara>
        <m:oMath>
          <m:f>
            <m:fPr>
              <m:ctrlPr>
                <w:rPr>
                  <w:rFonts w:ascii="Cambria Math" w:hAnsi="Cambria Math" w:cs="Arial"/>
                  <w:i/>
                  <w:lang w:val="en-US"/>
                </w:rPr>
              </m:ctrlPr>
            </m:fPr>
            <m:num>
              <m:r>
                <w:rPr>
                  <w:rFonts w:ascii="Cambria Math" w:hAnsi="Cambria Math" w:cs="Arial"/>
                  <w:lang w:val="en-US"/>
                </w:rPr>
                <m:t>df</m:t>
              </m:r>
            </m:num>
            <m:den>
              <m:r>
                <w:rPr>
                  <w:rFonts w:ascii="Cambria Math" w:hAnsi="Cambria Math" w:cs="Arial"/>
                  <w:lang w:val="en-US"/>
                </w:rPr>
                <m:t>dt</m:t>
              </m:r>
            </m:den>
          </m:f>
          <m:r>
            <w:rPr>
              <w:rFonts w:ascii="Cambria Math" w:hAnsi="Cambria Math" w:cs="Arial"/>
              <w:lang w:val="en-US"/>
            </w:rPr>
            <m:t>=</m:t>
          </m:r>
          <m:f>
            <m:fPr>
              <m:ctrlPr>
                <w:rPr>
                  <w:rFonts w:ascii="Cambria Math" w:hAnsi="Cambria Math" w:cs="Arial"/>
                  <w:i/>
                  <w:lang w:val="en-US"/>
                </w:rPr>
              </m:ctrlPr>
            </m:fPr>
            <m:num>
              <m:sSub>
                <m:sSubPr>
                  <m:ctrlPr>
                    <w:rPr>
                      <w:rFonts w:ascii="Cambria Math" w:hAnsi="Cambria Math" w:cs="Arial"/>
                      <w:i/>
                      <w:lang w:val="en-US"/>
                    </w:rPr>
                  </m:ctrlPr>
                </m:sSubPr>
                <m:e>
                  <m:r>
                    <w:rPr>
                      <w:rFonts w:ascii="Cambria Math" w:hAnsi="Cambria Math" w:cs="Arial"/>
                      <w:lang w:val="en-US"/>
                    </w:rPr>
                    <m:t>f</m:t>
                  </m:r>
                </m:e>
                <m:sub>
                  <m:r>
                    <w:rPr>
                      <w:rFonts w:ascii="Cambria Math" w:hAnsi="Cambria Math" w:cs="Arial"/>
                      <w:lang w:val="en-US"/>
                    </w:rPr>
                    <m:t>o</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P</m:t>
                  </m:r>
                </m:e>
                <m:sub>
                  <m:r>
                    <w:rPr>
                      <w:rFonts w:ascii="Cambria Math" w:hAnsi="Cambria Math" w:cs="Arial"/>
                      <w:lang w:val="en-US"/>
                    </w:rPr>
                    <m:t>mech</m:t>
                  </m:r>
                </m:sub>
              </m:sSub>
              <m:r>
                <w:rPr>
                  <w:rFonts w:ascii="Cambria Math" w:hAnsi="Cambria Math" w:cs="Arial"/>
                  <w:lang w:val="en-US"/>
                </w:rPr>
                <m:t>-</m:t>
              </m:r>
              <m:sSub>
                <m:sSubPr>
                  <m:ctrlPr>
                    <w:rPr>
                      <w:rFonts w:ascii="Cambria Math" w:hAnsi="Cambria Math" w:cs="Arial"/>
                      <w:i/>
                      <w:lang w:val="en-US"/>
                    </w:rPr>
                  </m:ctrlPr>
                </m:sSubPr>
                <m:e>
                  <m:r>
                    <w:rPr>
                      <w:rFonts w:ascii="Cambria Math" w:hAnsi="Cambria Math" w:cs="Arial"/>
                      <w:lang w:val="en-US"/>
                    </w:rPr>
                    <m:t>P</m:t>
                  </m:r>
                </m:e>
                <m:sub>
                  <m:r>
                    <w:rPr>
                      <w:rFonts w:ascii="Cambria Math" w:hAnsi="Cambria Math" w:cs="Arial"/>
                      <w:lang w:val="en-US"/>
                    </w:rPr>
                    <m:t>elec)</m:t>
                  </m:r>
                </m:sub>
              </m:sSub>
            </m:num>
            <m:den>
              <m:r>
                <w:rPr>
                  <w:rFonts w:ascii="Cambria Math" w:hAnsi="Cambria Math" w:cs="Arial"/>
                  <w:lang w:val="en-US"/>
                </w:rPr>
                <m:t>2H</m:t>
              </m:r>
              <m:sSub>
                <m:sSubPr>
                  <m:ctrlPr>
                    <w:rPr>
                      <w:rFonts w:ascii="Cambria Math" w:hAnsi="Cambria Math" w:cs="Arial"/>
                      <w:i/>
                      <w:lang w:val="en-US"/>
                    </w:rPr>
                  </m:ctrlPr>
                </m:sSubPr>
                <m:e>
                  <m:r>
                    <w:rPr>
                      <w:rFonts w:ascii="Cambria Math" w:hAnsi="Cambria Math" w:cs="Arial"/>
                      <w:lang w:val="en-US"/>
                    </w:rPr>
                    <m:t>S</m:t>
                  </m:r>
                </m:e>
                <m:sub>
                  <m:r>
                    <w:rPr>
                      <w:rFonts w:ascii="Cambria Math" w:hAnsi="Cambria Math" w:cs="Arial"/>
                      <w:lang w:val="en-US"/>
                    </w:rPr>
                    <m:t>B</m:t>
                  </m:r>
                </m:sub>
              </m:sSub>
            </m:den>
          </m:f>
        </m:oMath>
      </m:oMathPara>
    </w:p>
    <w:p w:rsidR="006E2A5E" w:rsidRPr="006E2A5E" w:rsidRDefault="006E2A5E" w:rsidP="00A97082">
      <w:pPr>
        <w:spacing w:line="360" w:lineRule="auto"/>
        <w:jc w:val="center"/>
        <w:rPr>
          <w:rFonts w:ascii="Arial" w:hAnsi="Arial" w:cs="Arial"/>
          <w:sz w:val="16"/>
          <w:lang w:val="en-US"/>
        </w:rPr>
      </w:pPr>
      <w:r w:rsidRPr="00891481">
        <w:rPr>
          <w:rFonts w:ascii="Arial" w:eastAsiaTheme="minorEastAsia" w:hAnsi="Arial" w:cs="Arial"/>
          <w:b/>
          <w:sz w:val="16"/>
          <w:lang w:val="en-US"/>
        </w:rPr>
        <w:t>Equation 1:</w:t>
      </w:r>
      <w:r w:rsidRPr="006E2A5E">
        <w:rPr>
          <w:rFonts w:ascii="Arial" w:eastAsiaTheme="minorEastAsia" w:hAnsi="Arial" w:cs="Arial"/>
          <w:sz w:val="16"/>
          <w:lang w:val="en-US"/>
        </w:rPr>
        <w:t xml:space="preserve"> Swing equation, where</w:t>
      </w:r>
      <w:r w:rsidRPr="006E2A5E">
        <w:rPr>
          <w:rFonts w:ascii="Arial" w:eastAsiaTheme="minorEastAsia" w:hAnsi="Arial" w:cs="Arial"/>
          <w:i/>
          <w:sz w:val="16"/>
          <w:lang w:val="en-US"/>
        </w:rPr>
        <w:t xml:space="preserve"> </w:t>
      </w:r>
      <w:proofErr w:type="spellStart"/>
      <w:proofErr w:type="gramStart"/>
      <w:r w:rsidRPr="006E2A5E">
        <w:rPr>
          <w:rFonts w:ascii="Arial" w:eastAsiaTheme="minorEastAsia" w:hAnsi="Arial" w:cs="Arial"/>
          <w:i/>
          <w:sz w:val="16"/>
          <w:lang w:val="en-US"/>
        </w:rPr>
        <w:t>f</w:t>
      </w:r>
      <w:r w:rsidRPr="006E2A5E">
        <w:rPr>
          <w:rFonts w:ascii="Arial" w:eastAsiaTheme="minorEastAsia" w:hAnsi="Arial" w:cs="Arial"/>
          <w:i/>
          <w:sz w:val="16"/>
          <w:vertAlign w:val="subscript"/>
          <w:lang w:val="en-US"/>
        </w:rPr>
        <w:t>o</w:t>
      </w:r>
      <w:proofErr w:type="spellEnd"/>
      <w:proofErr w:type="gramEnd"/>
      <w:r w:rsidRPr="006E2A5E">
        <w:rPr>
          <w:rFonts w:ascii="Arial" w:eastAsiaTheme="minorEastAsia" w:hAnsi="Arial" w:cs="Arial"/>
          <w:sz w:val="16"/>
          <w:lang w:val="en-US"/>
        </w:rPr>
        <w:t xml:space="preserve"> is the nominal system frequency, </w:t>
      </w:r>
      <w:proofErr w:type="spellStart"/>
      <w:r w:rsidRPr="006E2A5E">
        <w:rPr>
          <w:rFonts w:ascii="Arial" w:eastAsiaTheme="minorEastAsia" w:hAnsi="Arial" w:cs="Arial"/>
          <w:i/>
          <w:sz w:val="16"/>
          <w:lang w:val="en-US"/>
        </w:rPr>
        <w:t>P</w:t>
      </w:r>
      <w:r w:rsidRPr="006E2A5E">
        <w:rPr>
          <w:rFonts w:ascii="Arial" w:eastAsiaTheme="minorEastAsia" w:hAnsi="Arial" w:cs="Arial"/>
          <w:i/>
          <w:sz w:val="16"/>
          <w:vertAlign w:val="subscript"/>
          <w:lang w:val="en-US"/>
        </w:rPr>
        <w:t>mech</w:t>
      </w:r>
      <w:proofErr w:type="spellEnd"/>
      <w:r w:rsidRPr="006E2A5E">
        <w:rPr>
          <w:rFonts w:ascii="Arial" w:eastAsiaTheme="minorEastAsia" w:hAnsi="Arial" w:cs="Arial"/>
          <w:sz w:val="16"/>
          <w:lang w:val="en-US"/>
        </w:rPr>
        <w:t xml:space="preserve"> is the mechanical power from prime mover, </w:t>
      </w:r>
      <w:proofErr w:type="spellStart"/>
      <w:r w:rsidRPr="006E2A5E">
        <w:rPr>
          <w:rFonts w:ascii="Arial" w:eastAsiaTheme="minorEastAsia" w:hAnsi="Arial" w:cs="Arial"/>
          <w:i/>
          <w:sz w:val="16"/>
          <w:lang w:val="en-US"/>
        </w:rPr>
        <w:t>P</w:t>
      </w:r>
      <w:r w:rsidRPr="006E2A5E">
        <w:rPr>
          <w:rFonts w:ascii="Arial" w:eastAsiaTheme="minorEastAsia" w:hAnsi="Arial" w:cs="Arial"/>
          <w:i/>
          <w:sz w:val="16"/>
          <w:vertAlign w:val="subscript"/>
          <w:lang w:val="en-US"/>
        </w:rPr>
        <w:t>elec</w:t>
      </w:r>
      <w:proofErr w:type="spellEnd"/>
      <w:r w:rsidRPr="006E2A5E">
        <w:rPr>
          <w:rFonts w:ascii="Arial" w:eastAsiaTheme="minorEastAsia" w:hAnsi="Arial" w:cs="Arial"/>
          <w:sz w:val="16"/>
          <w:lang w:val="en-US"/>
        </w:rPr>
        <w:t xml:space="preserve"> is the electrical power demand, </w:t>
      </w:r>
      <w:r w:rsidRPr="006E2A5E">
        <w:rPr>
          <w:rFonts w:ascii="Arial" w:eastAsiaTheme="minorEastAsia" w:hAnsi="Arial" w:cs="Arial"/>
          <w:i/>
          <w:sz w:val="16"/>
          <w:lang w:val="en-US"/>
        </w:rPr>
        <w:t>H</w:t>
      </w:r>
      <w:r w:rsidRPr="006E2A5E">
        <w:rPr>
          <w:rFonts w:ascii="Arial" w:eastAsiaTheme="minorEastAsia" w:hAnsi="Arial" w:cs="Arial"/>
          <w:sz w:val="16"/>
          <w:lang w:val="en-US"/>
        </w:rPr>
        <w:t xml:space="preserve"> is </w:t>
      </w:r>
      <w:r>
        <w:rPr>
          <w:rFonts w:ascii="Arial" w:eastAsiaTheme="minorEastAsia" w:hAnsi="Arial" w:cs="Arial"/>
          <w:sz w:val="16"/>
          <w:lang w:val="en-US"/>
        </w:rPr>
        <w:t>machine</w:t>
      </w:r>
      <w:r w:rsidRPr="006E2A5E">
        <w:rPr>
          <w:rFonts w:ascii="Arial" w:eastAsiaTheme="minorEastAsia" w:hAnsi="Arial" w:cs="Arial"/>
          <w:sz w:val="16"/>
          <w:lang w:val="en-US"/>
        </w:rPr>
        <w:t xml:space="preserve"> inertia constant and </w:t>
      </w:r>
      <w:r w:rsidRPr="006E2A5E">
        <w:rPr>
          <w:rFonts w:ascii="Arial" w:eastAsiaTheme="minorEastAsia" w:hAnsi="Arial" w:cs="Arial"/>
          <w:i/>
          <w:sz w:val="16"/>
          <w:lang w:val="en-US"/>
        </w:rPr>
        <w:t>S</w:t>
      </w:r>
      <w:r w:rsidRPr="006E2A5E">
        <w:rPr>
          <w:rFonts w:ascii="Arial" w:eastAsiaTheme="minorEastAsia" w:hAnsi="Arial" w:cs="Arial"/>
          <w:i/>
          <w:sz w:val="16"/>
          <w:vertAlign w:val="subscript"/>
          <w:lang w:val="en-US"/>
        </w:rPr>
        <w:t>B</w:t>
      </w:r>
      <w:r w:rsidRPr="006E2A5E">
        <w:rPr>
          <w:rFonts w:ascii="Arial" w:eastAsiaTheme="minorEastAsia" w:hAnsi="Arial" w:cs="Arial"/>
          <w:sz w:val="16"/>
          <w:lang w:val="en-US"/>
        </w:rPr>
        <w:t xml:space="preserve"> is nominal power of the machine</w:t>
      </w:r>
    </w:p>
    <w:p w:rsidR="00BE064E" w:rsidRPr="004435FC" w:rsidRDefault="005A57D7" w:rsidP="00BE064E">
      <w:pPr>
        <w:spacing w:line="360" w:lineRule="auto"/>
        <w:jc w:val="both"/>
        <w:rPr>
          <w:rFonts w:ascii="Arial" w:hAnsi="Arial" w:cs="Arial"/>
          <w:lang w:val="en-US"/>
        </w:rPr>
      </w:pPr>
      <w:r w:rsidRPr="004435FC">
        <w:rPr>
          <w:rFonts w:ascii="Arial" w:hAnsi="Arial" w:cs="Arial"/>
          <w:lang w:val="en-US"/>
        </w:rPr>
        <w:t>Power balancing in synchronous generating units is performed by the governor of the prime mover coupled to the shaft of the generator.</w:t>
      </w:r>
      <w:r w:rsidR="005504C8" w:rsidRPr="004435FC">
        <w:rPr>
          <w:rFonts w:ascii="Arial" w:hAnsi="Arial" w:cs="Arial"/>
          <w:lang w:val="en-US"/>
        </w:rPr>
        <w:t xml:space="preserve"> </w:t>
      </w:r>
    </w:p>
    <w:p w:rsidR="00B947A3" w:rsidRPr="004435FC" w:rsidRDefault="005504C8" w:rsidP="00B947A3">
      <w:pPr>
        <w:spacing w:line="360" w:lineRule="auto"/>
        <w:jc w:val="both"/>
        <w:rPr>
          <w:rFonts w:ascii="Arial" w:hAnsi="Arial" w:cs="Arial"/>
          <w:lang w:val="en-US"/>
        </w:rPr>
      </w:pPr>
      <w:r w:rsidRPr="004435FC">
        <w:rPr>
          <w:rFonts w:ascii="Arial" w:hAnsi="Arial" w:cs="Arial"/>
          <w:lang w:val="en-US"/>
        </w:rPr>
        <w:t xml:space="preserve">As depicted in figure </w:t>
      </w:r>
      <w:r w:rsidR="00CF19A1">
        <w:rPr>
          <w:rFonts w:ascii="Arial" w:hAnsi="Arial" w:cs="Arial"/>
          <w:lang w:val="en-US"/>
        </w:rPr>
        <w:t>1;</w:t>
      </w:r>
      <w:r w:rsidRPr="004435FC">
        <w:rPr>
          <w:rFonts w:ascii="Arial" w:hAnsi="Arial" w:cs="Arial"/>
          <w:lang w:val="en-US"/>
        </w:rPr>
        <w:t xml:space="preserve"> conventional frequency control is comprised by three stages</w:t>
      </w:r>
      <w:r w:rsidR="00FA7892">
        <w:rPr>
          <w:rFonts w:ascii="Arial" w:hAnsi="Arial" w:cs="Arial"/>
          <w:lang w:val="en-US"/>
        </w:rPr>
        <w:t xml:space="preserve"> </w:t>
      </w:r>
      <w:sdt>
        <w:sdtPr>
          <w:rPr>
            <w:rFonts w:ascii="Arial" w:hAnsi="Arial" w:cs="Arial"/>
            <w:lang w:val="en-US"/>
          </w:rPr>
          <w:alias w:val="Don't edit this field"/>
          <w:tag w:val="CitaviPlaceholder#7f26d094-81ea-4cf1-8488-5d0b99c65406"/>
          <w:id w:val="2053878792"/>
        </w:sdtPr>
        <w:sdtEndPr/>
        <w:sdtContent>
          <w:r w:rsidR="00FA7892">
            <w:rPr>
              <w:rFonts w:ascii="Arial" w:hAnsi="Arial" w:cs="Arial"/>
              <w:lang w:val="en-US"/>
            </w:rPr>
            <w:fldChar w:fldCharType="begin"/>
          </w:r>
          <w:r w:rsidR="00FA7892">
            <w:rPr>
              <w:rFonts w:ascii="Arial" w:hAnsi="Arial" w:cs="Arial"/>
              <w:lang w:val="en-US"/>
            </w:rPr>
            <w:instrText>ADDIN CitaviPlaceholder{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}</w:instrText>
          </w:r>
          <w:r w:rsidR="00FA7892">
            <w:rPr>
              <w:rFonts w:ascii="Arial" w:hAnsi="Arial" w:cs="Arial"/>
              <w:lang w:val="en-US"/>
            </w:rPr>
            <w:fldChar w:fldCharType="separate"/>
          </w:r>
          <w:r w:rsidR="00FA7892">
            <w:rPr>
              <w:rFonts w:ascii="Arial" w:hAnsi="Arial" w:cs="Arial"/>
              <w:lang w:val="en-US"/>
            </w:rPr>
            <w:t>(Hansen et al. 2016)</w:t>
          </w:r>
          <w:r w:rsidR="00FA7892">
            <w:rPr>
              <w:rFonts w:ascii="Arial" w:hAnsi="Arial" w:cs="Arial"/>
              <w:lang w:val="en-US"/>
            </w:rPr>
            <w:fldChar w:fldCharType="end"/>
          </w:r>
        </w:sdtContent>
      </w:sdt>
      <w:r w:rsidRPr="004435FC">
        <w:rPr>
          <w:rFonts w:ascii="Arial" w:hAnsi="Arial" w:cs="Arial"/>
          <w:lang w:val="en-US"/>
        </w:rPr>
        <w:t>:</w:t>
      </w:r>
    </w:p>
    <w:p w:rsidR="005504C8" w:rsidRPr="004435FC" w:rsidRDefault="005504C8" w:rsidP="005504C8">
      <w:pPr>
        <w:pStyle w:val="Listenabsatz"/>
        <w:numPr>
          <w:ilvl w:val="0"/>
          <w:numId w:val="8"/>
        </w:numPr>
        <w:spacing w:line="360" w:lineRule="auto"/>
        <w:jc w:val="both"/>
        <w:rPr>
          <w:rFonts w:ascii="Arial" w:hAnsi="Arial" w:cs="Arial"/>
          <w:lang w:val="en-US"/>
        </w:rPr>
      </w:pPr>
      <w:r w:rsidRPr="004435FC">
        <w:rPr>
          <w:rFonts w:ascii="Arial" w:hAnsi="Arial" w:cs="Arial"/>
          <w:lang w:val="en-US"/>
        </w:rPr>
        <w:lastRenderedPageBreak/>
        <w:t>Inertia response</w:t>
      </w:r>
      <w:r w:rsidR="005A57D7" w:rsidRPr="004435FC">
        <w:rPr>
          <w:rFonts w:ascii="Arial" w:hAnsi="Arial" w:cs="Arial"/>
          <w:lang w:val="en-US"/>
        </w:rPr>
        <w:t>: Subsequent to a power unbalance, power is subtracted or injected to the rotating mass of the rotor, creating a deaccelerating or accelerating torque in the shaft. This torque will decrease or increases rotor speed and frequency. The change in frequency will be given by the amount of energy stored in the rotating masses (proportional to its inertia).</w:t>
      </w:r>
    </w:p>
    <w:p w:rsidR="005504C8" w:rsidRPr="004435FC" w:rsidRDefault="005504C8" w:rsidP="005504C8">
      <w:pPr>
        <w:pStyle w:val="Listenabsatz"/>
        <w:numPr>
          <w:ilvl w:val="0"/>
          <w:numId w:val="8"/>
        </w:numPr>
        <w:spacing w:line="360" w:lineRule="auto"/>
        <w:jc w:val="both"/>
        <w:rPr>
          <w:rFonts w:ascii="Arial" w:hAnsi="Arial" w:cs="Arial"/>
          <w:lang w:val="en-US"/>
        </w:rPr>
      </w:pPr>
      <w:r w:rsidRPr="004435FC">
        <w:rPr>
          <w:rFonts w:ascii="Arial" w:hAnsi="Arial" w:cs="Arial"/>
          <w:lang w:val="en-US"/>
        </w:rPr>
        <w:t>Primary r</w:t>
      </w:r>
      <w:r w:rsidR="00B65FD3" w:rsidRPr="004435FC">
        <w:rPr>
          <w:rFonts w:ascii="Arial" w:hAnsi="Arial" w:cs="Arial"/>
          <w:lang w:val="en-US"/>
        </w:rPr>
        <w:t>eserve</w:t>
      </w:r>
      <w:r w:rsidR="005A57D7" w:rsidRPr="004435FC">
        <w:rPr>
          <w:rFonts w:ascii="Arial" w:hAnsi="Arial" w:cs="Arial"/>
          <w:lang w:val="en-US"/>
        </w:rPr>
        <w:t>:</w:t>
      </w:r>
      <w:r w:rsidR="00097018" w:rsidRPr="004435FC">
        <w:rPr>
          <w:rFonts w:ascii="Arial" w:hAnsi="Arial" w:cs="Arial"/>
          <w:lang w:val="en-US"/>
        </w:rPr>
        <w:t xml:space="preserve"> In a multi-machine system, all synchronous units contribute according to its ca</w:t>
      </w:r>
      <w:r w:rsidR="00FA7892">
        <w:rPr>
          <w:rFonts w:ascii="Arial" w:hAnsi="Arial" w:cs="Arial"/>
          <w:lang w:val="en-US"/>
        </w:rPr>
        <w:t>pacity and droop characteristic</w:t>
      </w:r>
      <w:r w:rsidR="00B65FD3" w:rsidRPr="004435FC">
        <w:rPr>
          <w:rFonts w:ascii="Arial" w:hAnsi="Arial" w:cs="Arial"/>
          <w:i/>
          <w:lang w:val="en-US"/>
        </w:rPr>
        <w:t xml:space="preserve">. </w:t>
      </w:r>
      <w:r w:rsidR="00097018" w:rsidRPr="004435FC">
        <w:rPr>
          <w:rFonts w:ascii="Arial" w:hAnsi="Arial" w:cs="Arial"/>
          <w:lang w:val="en-US"/>
        </w:rPr>
        <w:t>After the unbalance, the response time depends on governor control time.</w:t>
      </w:r>
      <w:r w:rsidR="00B65FD3" w:rsidRPr="004435FC">
        <w:rPr>
          <w:rFonts w:ascii="Arial" w:hAnsi="Arial" w:cs="Arial"/>
          <w:lang w:val="en-US"/>
        </w:rPr>
        <w:t xml:space="preserve"> Once steady conditions are reached, an offset from the nominal frequency will remain as a consequence of the droop characteristics of the governors.</w:t>
      </w:r>
    </w:p>
    <w:p w:rsidR="005504C8" w:rsidRPr="004435FC" w:rsidRDefault="00126125" w:rsidP="005932B1">
      <w:pPr>
        <w:pStyle w:val="Listenabsatz"/>
        <w:numPr>
          <w:ilvl w:val="0"/>
          <w:numId w:val="8"/>
        </w:numPr>
        <w:spacing w:line="360" w:lineRule="auto"/>
        <w:jc w:val="both"/>
        <w:rPr>
          <w:rFonts w:ascii="Arial" w:hAnsi="Arial" w:cs="Arial"/>
          <w:lang w:val="en-US"/>
        </w:rPr>
      </w:pPr>
      <w:r w:rsidRPr="004435FC">
        <w:rPr>
          <w:rFonts w:ascii="Arial" w:hAnsi="Arial" w:cs="Arial"/>
          <w:noProof/>
          <w:lang w:eastAsia="de-DE"/>
        </w:rPr>
        <w:drawing>
          <wp:anchor distT="0" distB="0" distL="114300" distR="114300" simplePos="0" relativeHeight="251661312" behindDoc="0" locked="0" layoutInCell="1" allowOverlap="1" wp14:anchorId="0C27C3E8" wp14:editId="6C93568C">
            <wp:simplePos x="0" y="0"/>
            <wp:positionH relativeFrom="column">
              <wp:posOffset>1317625</wp:posOffset>
            </wp:positionH>
            <wp:positionV relativeFrom="paragraph">
              <wp:posOffset>1141730</wp:posOffset>
            </wp:positionV>
            <wp:extent cx="2908935" cy="1999615"/>
            <wp:effectExtent l="0" t="0" r="5715" b="63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8935" cy="1999615"/>
                    </a:xfrm>
                    <a:prstGeom prst="rect">
                      <a:avLst/>
                    </a:prstGeom>
                  </pic:spPr>
                </pic:pic>
              </a:graphicData>
            </a:graphic>
            <wp14:sizeRelH relativeFrom="page">
              <wp14:pctWidth>0</wp14:pctWidth>
            </wp14:sizeRelH>
            <wp14:sizeRelV relativeFrom="page">
              <wp14:pctHeight>0</wp14:pctHeight>
            </wp14:sizeRelV>
          </wp:anchor>
        </w:drawing>
      </w:r>
      <w:r w:rsidR="005504C8" w:rsidRPr="004435FC">
        <w:rPr>
          <w:rFonts w:ascii="Arial" w:hAnsi="Arial" w:cs="Arial"/>
          <w:lang w:val="en-US"/>
        </w:rPr>
        <w:t>Secondary re</w:t>
      </w:r>
      <w:r w:rsidR="00B65FD3" w:rsidRPr="004435FC">
        <w:rPr>
          <w:rFonts w:ascii="Arial" w:hAnsi="Arial" w:cs="Arial"/>
          <w:lang w:val="en-US"/>
        </w:rPr>
        <w:t>serve</w:t>
      </w:r>
      <w:r w:rsidR="00BC5C01" w:rsidRPr="004435FC">
        <w:rPr>
          <w:rFonts w:ascii="Arial" w:hAnsi="Arial" w:cs="Arial"/>
          <w:lang w:val="en-US"/>
        </w:rPr>
        <w:t xml:space="preserve"> or Automatic Generation </w:t>
      </w:r>
      <w:r w:rsidR="00A74303" w:rsidRPr="004435FC">
        <w:rPr>
          <w:rFonts w:ascii="Arial" w:hAnsi="Arial" w:cs="Arial"/>
          <w:lang w:val="en-US"/>
        </w:rPr>
        <w:t>Control (</w:t>
      </w:r>
      <w:r w:rsidR="00BC5C01" w:rsidRPr="004435FC">
        <w:rPr>
          <w:rFonts w:ascii="Arial" w:hAnsi="Arial" w:cs="Arial"/>
          <w:lang w:val="en-US"/>
        </w:rPr>
        <w:t>AGC)</w:t>
      </w:r>
      <w:r w:rsidR="00B65FD3" w:rsidRPr="004435FC">
        <w:rPr>
          <w:rFonts w:ascii="Arial" w:hAnsi="Arial" w:cs="Arial"/>
          <w:lang w:val="en-US"/>
        </w:rPr>
        <w:t xml:space="preserve">: This is </w:t>
      </w:r>
      <w:r w:rsidR="00767667" w:rsidRPr="004435FC">
        <w:rPr>
          <w:rFonts w:ascii="Arial" w:hAnsi="Arial" w:cs="Arial"/>
          <w:lang w:val="en-US"/>
        </w:rPr>
        <w:t>coordinated</w:t>
      </w:r>
      <w:r w:rsidR="00B65FD3" w:rsidRPr="004435FC">
        <w:rPr>
          <w:rFonts w:ascii="Arial" w:hAnsi="Arial" w:cs="Arial"/>
          <w:lang w:val="en-US"/>
        </w:rPr>
        <w:t xml:space="preserve"> from a central </w:t>
      </w:r>
      <w:r w:rsidR="00767667" w:rsidRPr="004435FC">
        <w:rPr>
          <w:rFonts w:ascii="Arial" w:hAnsi="Arial" w:cs="Arial"/>
          <w:lang w:val="en-US"/>
        </w:rPr>
        <w:t xml:space="preserve">command </w:t>
      </w:r>
      <w:r w:rsidR="00B65FD3" w:rsidRPr="004435FC">
        <w:rPr>
          <w:rFonts w:ascii="Arial" w:hAnsi="Arial" w:cs="Arial"/>
          <w:lang w:val="en-US"/>
        </w:rPr>
        <w:t xml:space="preserve">(Transmission </w:t>
      </w:r>
      <w:r w:rsidR="009E73CB" w:rsidRPr="004435FC">
        <w:rPr>
          <w:rFonts w:ascii="Arial" w:hAnsi="Arial" w:cs="Arial"/>
          <w:lang w:val="en-US"/>
        </w:rPr>
        <w:t xml:space="preserve">System </w:t>
      </w:r>
      <w:r w:rsidR="00B65FD3" w:rsidRPr="004435FC">
        <w:rPr>
          <w:rFonts w:ascii="Arial" w:hAnsi="Arial" w:cs="Arial"/>
          <w:lang w:val="en-US"/>
        </w:rPr>
        <w:t>Operator). Nominal frequency is restored from the deviation resulted from primary reserve implementation. This reserve do not</w:t>
      </w:r>
      <w:r w:rsidR="009E73CB" w:rsidRPr="004435FC">
        <w:rPr>
          <w:rFonts w:ascii="Arial" w:hAnsi="Arial" w:cs="Arial"/>
          <w:lang w:val="en-US"/>
        </w:rPr>
        <w:t xml:space="preserve"> necessarily</w:t>
      </w:r>
      <w:r w:rsidR="00B65FD3" w:rsidRPr="004435FC">
        <w:rPr>
          <w:rFonts w:ascii="Arial" w:hAnsi="Arial" w:cs="Arial"/>
          <w:lang w:val="en-US"/>
        </w:rPr>
        <w:t xml:space="preserve"> comprises all connected generating units.</w:t>
      </w:r>
    </w:p>
    <w:p w:rsidR="007534BF" w:rsidRPr="006E2A5E" w:rsidRDefault="006E2A5E" w:rsidP="006E2A5E">
      <w:pPr>
        <w:spacing w:line="360" w:lineRule="auto"/>
        <w:ind w:left="1416" w:firstLine="708"/>
        <w:jc w:val="both"/>
        <w:rPr>
          <w:rFonts w:ascii="Arial" w:hAnsi="Arial" w:cs="Arial"/>
          <w:i/>
          <w:sz w:val="16"/>
          <w:lang w:val="en-US"/>
        </w:rPr>
      </w:pPr>
      <w:r w:rsidRPr="00891481">
        <w:rPr>
          <w:rFonts w:ascii="Arial" w:hAnsi="Arial" w:cs="Arial"/>
          <w:b/>
          <w:i/>
          <w:sz w:val="16"/>
          <w:lang w:val="en-US"/>
        </w:rPr>
        <w:t>Figure 1</w:t>
      </w:r>
      <w:r w:rsidRPr="006E2A5E">
        <w:rPr>
          <w:rFonts w:ascii="Arial" w:hAnsi="Arial" w:cs="Arial"/>
          <w:i/>
          <w:sz w:val="16"/>
          <w:lang w:val="en-US"/>
        </w:rPr>
        <w:t>: Frequency control</w:t>
      </w:r>
      <w:r w:rsidR="00891481">
        <w:rPr>
          <w:rFonts w:ascii="Arial" w:hAnsi="Arial" w:cs="Arial"/>
          <w:i/>
          <w:sz w:val="16"/>
          <w:lang w:val="en-US"/>
        </w:rPr>
        <w:t xml:space="preserve"> in power systems</w:t>
      </w:r>
      <w:r w:rsidR="00FA7892">
        <w:rPr>
          <w:rFonts w:ascii="Arial" w:hAnsi="Arial" w:cs="Arial"/>
          <w:i/>
          <w:sz w:val="16"/>
          <w:lang w:val="en-US"/>
        </w:rPr>
        <w:t xml:space="preserve"> </w:t>
      </w:r>
      <w:sdt>
        <w:sdtPr>
          <w:rPr>
            <w:rFonts w:ascii="Arial" w:hAnsi="Arial" w:cs="Arial"/>
            <w:i/>
            <w:sz w:val="16"/>
            <w:lang w:val="en-US"/>
          </w:rPr>
          <w:alias w:val="Don't edit this field"/>
          <w:tag w:val="CitaviPlaceholder#87e78d89-49e2-4e6e-9f27-4212fc94cec0"/>
          <w:id w:val="51895503"/>
        </w:sdtPr>
        <w:sdtEndPr/>
        <w:sdtContent>
          <w:r w:rsidR="00FA7892">
            <w:rPr>
              <w:rFonts w:ascii="Arial" w:hAnsi="Arial" w:cs="Arial"/>
              <w:i/>
              <w:sz w:val="16"/>
              <w:lang w:val="en-US"/>
            </w:rPr>
            <w:fldChar w:fldCharType="begin"/>
          </w:r>
          <w:r w:rsidR="00FA7892">
            <w:rPr>
              <w:rFonts w:ascii="Arial" w:hAnsi="Arial" w:cs="Arial"/>
              <w:i/>
              <w:sz w:val="16"/>
              <w:lang w:val="en-US"/>
            </w:rPr>
            <w:instrText>ADDIN CitaviPlaceholder{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}</w:instrText>
          </w:r>
          <w:r w:rsidR="00FA7892">
            <w:rPr>
              <w:rFonts w:ascii="Arial" w:hAnsi="Arial" w:cs="Arial"/>
              <w:i/>
              <w:sz w:val="16"/>
              <w:lang w:val="en-US"/>
            </w:rPr>
            <w:fldChar w:fldCharType="separate"/>
          </w:r>
          <w:r w:rsidR="00FA7892">
            <w:rPr>
              <w:rFonts w:ascii="Arial" w:hAnsi="Arial" w:cs="Arial"/>
              <w:i/>
              <w:sz w:val="16"/>
              <w:lang w:val="en-US"/>
            </w:rPr>
            <w:t>(Aho et al. 2012)</w:t>
          </w:r>
          <w:r w:rsidR="00FA7892">
            <w:rPr>
              <w:rFonts w:ascii="Arial" w:hAnsi="Arial" w:cs="Arial"/>
              <w:i/>
              <w:sz w:val="16"/>
              <w:lang w:val="en-US"/>
            </w:rPr>
            <w:fldChar w:fldCharType="end"/>
          </w:r>
        </w:sdtContent>
      </w:sdt>
    </w:p>
    <w:p w:rsidR="002A1A81" w:rsidRPr="004435FC" w:rsidRDefault="00A97082" w:rsidP="004435FC">
      <w:pPr>
        <w:pStyle w:val="berschrift3"/>
        <w:rPr>
          <w:rFonts w:ascii="Arial" w:hAnsi="Arial" w:cs="Arial"/>
          <w:color w:val="auto"/>
          <w:lang w:val="en-US"/>
        </w:rPr>
      </w:pPr>
      <w:bookmarkStart w:id="20" w:name="_Toc3798946"/>
      <w:bookmarkStart w:id="21" w:name="_Toc3798983"/>
      <w:bookmarkStart w:id="22" w:name="_Toc3799040"/>
      <w:bookmarkStart w:id="23" w:name="_Toc4574388"/>
      <w:r w:rsidRPr="004435FC">
        <w:rPr>
          <w:rFonts w:ascii="Arial" w:hAnsi="Arial" w:cs="Arial"/>
          <w:color w:val="auto"/>
          <w:lang w:val="en-US"/>
        </w:rPr>
        <w:t>Frequency Control with Distributed Energy Resources</w:t>
      </w:r>
      <w:bookmarkEnd w:id="20"/>
      <w:bookmarkEnd w:id="21"/>
      <w:bookmarkEnd w:id="22"/>
      <w:bookmarkEnd w:id="23"/>
    </w:p>
    <w:p w:rsidR="004435FC" w:rsidRPr="004435FC" w:rsidRDefault="004435FC" w:rsidP="004435FC">
      <w:pPr>
        <w:rPr>
          <w:rFonts w:ascii="Arial" w:hAnsi="Arial" w:cs="Arial"/>
          <w:lang w:val="en-US"/>
        </w:rPr>
      </w:pPr>
    </w:p>
    <w:p w:rsidR="006D38FF" w:rsidRPr="004435FC" w:rsidRDefault="00A23EB1" w:rsidP="005932B1">
      <w:pPr>
        <w:spacing w:line="360" w:lineRule="auto"/>
        <w:jc w:val="both"/>
        <w:rPr>
          <w:rFonts w:ascii="Arial" w:hAnsi="Arial" w:cs="Arial"/>
          <w:lang w:val="en-US"/>
        </w:rPr>
      </w:pPr>
      <w:r w:rsidRPr="004435FC">
        <w:rPr>
          <w:rFonts w:ascii="Arial" w:hAnsi="Arial" w:cs="Arial"/>
          <w:lang w:val="en-US"/>
        </w:rPr>
        <w:t xml:space="preserve">Distributed Energy Resources (DER) in power system </w:t>
      </w:r>
      <w:proofErr w:type="gramStart"/>
      <w:r w:rsidRPr="004435FC">
        <w:rPr>
          <w:rFonts w:ascii="Arial" w:hAnsi="Arial" w:cs="Arial"/>
          <w:lang w:val="en-US"/>
        </w:rPr>
        <w:t>are</w:t>
      </w:r>
      <w:proofErr w:type="gramEnd"/>
      <w:r w:rsidRPr="004435FC">
        <w:rPr>
          <w:rFonts w:ascii="Arial" w:hAnsi="Arial" w:cs="Arial"/>
          <w:lang w:val="en-US"/>
        </w:rPr>
        <w:t xml:space="preserve"> mainly comprised by renewable energy resources. </w:t>
      </w:r>
      <w:r w:rsidR="006D38FF" w:rsidRPr="004435FC">
        <w:rPr>
          <w:rFonts w:ascii="Arial" w:hAnsi="Arial" w:cs="Arial"/>
          <w:lang w:val="en-US"/>
        </w:rPr>
        <w:t>Currently one of the challenges in the implementation of DER as frequency control support is the lack of inertia response from them. As it was previously pointed</w:t>
      </w:r>
      <w:r w:rsidR="00013725" w:rsidRPr="004435FC">
        <w:rPr>
          <w:rFonts w:ascii="Arial" w:hAnsi="Arial" w:cs="Arial"/>
          <w:lang w:val="en-US"/>
        </w:rPr>
        <w:t xml:space="preserve"> out</w:t>
      </w:r>
      <w:r w:rsidR="006D38FF" w:rsidRPr="004435FC">
        <w:rPr>
          <w:rFonts w:ascii="Arial" w:hAnsi="Arial" w:cs="Arial"/>
          <w:lang w:val="en-US"/>
        </w:rPr>
        <w:t>, inertia response is the first natural measure against the change in frequency</w:t>
      </w:r>
      <w:r w:rsidR="00013725" w:rsidRPr="004435FC">
        <w:rPr>
          <w:rFonts w:ascii="Arial" w:hAnsi="Arial" w:cs="Arial"/>
          <w:lang w:val="en-US"/>
        </w:rPr>
        <w:t xml:space="preserve"> when an unbalance occurs</w:t>
      </w:r>
      <w:r w:rsidR="006D38FF" w:rsidRPr="004435FC">
        <w:rPr>
          <w:rFonts w:ascii="Arial" w:hAnsi="Arial" w:cs="Arial"/>
          <w:lang w:val="en-US"/>
        </w:rPr>
        <w:t xml:space="preserve">. In the case of PV systems, the generation of power </w:t>
      </w:r>
      <w:r w:rsidR="002C17B8" w:rsidRPr="004435FC">
        <w:rPr>
          <w:rFonts w:ascii="Arial" w:hAnsi="Arial" w:cs="Arial"/>
          <w:lang w:val="en-US"/>
        </w:rPr>
        <w:t>is given by the photoelectric effect and no rotating masses are involved, having no inertia.</w:t>
      </w:r>
    </w:p>
    <w:p w:rsidR="00C15799" w:rsidRPr="004435FC" w:rsidRDefault="00013725" w:rsidP="00815C18">
      <w:pPr>
        <w:spacing w:line="360" w:lineRule="auto"/>
        <w:jc w:val="both"/>
        <w:rPr>
          <w:rFonts w:ascii="Arial" w:hAnsi="Arial" w:cs="Arial"/>
          <w:lang w:val="en-US"/>
        </w:rPr>
      </w:pPr>
      <w:r w:rsidRPr="004435FC">
        <w:rPr>
          <w:rFonts w:ascii="Arial" w:hAnsi="Arial" w:cs="Arial"/>
          <w:lang w:val="en-US"/>
        </w:rPr>
        <w:t>Additionally, g</w:t>
      </w:r>
      <w:r w:rsidR="002C17B8" w:rsidRPr="004435FC">
        <w:rPr>
          <w:rFonts w:ascii="Arial" w:hAnsi="Arial" w:cs="Arial"/>
          <w:lang w:val="en-US"/>
        </w:rPr>
        <w:t>iven the</w:t>
      </w:r>
      <w:r w:rsidR="002A1A81" w:rsidRPr="004435FC">
        <w:rPr>
          <w:rFonts w:ascii="Arial" w:hAnsi="Arial" w:cs="Arial"/>
          <w:lang w:val="en-US"/>
        </w:rPr>
        <w:t xml:space="preserve"> inherent variab</w:t>
      </w:r>
      <w:r w:rsidRPr="004435FC">
        <w:rPr>
          <w:rFonts w:ascii="Arial" w:hAnsi="Arial" w:cs="Arial"/>
          <w:lang w:val="en-US"/>
        </w:rPr>
        <w:t>ility of renewable</w:t>
      </w:r>
      <w:r w:rsidR="002A1A81" w:rsidRPr="004435FC">
        <w:rPr>
          <w:rFonts w:ascii="Arial" w:hAnsi="Arial" w:cs="Arial"/>
          <w:lang w:val="en-US"/>
        </w:rPr>
        <w:t xml:space="preserve"> </w:t>
      </w:r>
      <w:r w:rsidRPr="004435FC">
        <w:rPr>
          <w:rFonts w:ascii="Arial" w:hAnsi="Arial" w:cs="Arial"/>
          <w:lang w:val="en-US"/>
        </w:rPr>
        <w:t xml:space="preserve">resources </w:t>
      </w:r>
      <w:r w:rsidR="002A1A81" w:rsidRPr="004435FC">
        <w:rPr>
          <w:rFonts w:ascii="Arial" w:hAnsi="Arial" w:cs="Arial"/>
          <w:lang w:val="en-US"/>
        </w:rPr>
        <w:t>and technology characteristics (Asynchronous generation in variable speed wind turbines and DC power generation in PV), such technologies need the imple</w:t>
      </w:r>
      <w:r w:rsidR="00BA447B" w:rsidRPr="004435FC">
        <w:rPr>
          <w:rFonts w:ascii="Arial" w:hAnsi="Arial" w:cs="Arial"/>
          <w:lang w:val="en-US"/>
        </w:rPr>
        <w:t xml:space="preserve">mentation of power converters which </w:t>
      </w:r>
      <w:r w:rsidR="00BA447B" w:rsidRPr="004435FC">
        <w:rPr>
          <w:rFonts w:ascii="Arial" w:hAnsi="Arial" w:cs="Arial"/>
          <w:lang w:val="en-US"/>
        </w:rPr>
        <w:lastRenderedPageBreak/>
        <w:t>transform the unsuitable power output from the DER generators into suitable pow</w:t>
      </w:r>
      <w:r w:rsidR="00F71310" w:rsidRPr="004435FC">
        <w:rPr>
          <w:rFonts w:ascii="Arial" w:hAnsi="Arial" w:cs="Arial"/>
          <w:lang w:val="en-US"/>
        </w:rPr>
        <w:t xml:space="preserve">er to be injected into the </w:t>
      </w:r>
      <w:proofErr w:type="gramStart"/>
      <w:r w:rsidR="00F71310" w:rsidRPr="004435FC">
        <w:rPr>
          <w:rFonts w:ascii="Arial" w:hAnsi="Arial" w:cs="Arial"/>
          <w:lang w:val="en-US"/>
        </w:rPr>
        <w:t>grid.</w:t>
      </w:r>
      <w:proofErr w:type="gramEnd"/>
      <w:r w:rsidR="00BA447B" w:rsidRPr="004435FC">
        <w:rPr>
          <w:rFonts w:ascii="Arial" w:hAnsi="Arial" w:cs="Arial"/>
          <w:lang w:val="en-US"/>
        </w:rPr>
        <w:t xml:space="preserve"> </w:t>
      </w:r>
      <w:r w:rsidR="00F71310" w:rsidRPr="004435FC">
        <w:rPr>
          <w:rFonts w:ascii="Arial" w:hAnsi="Arial" w:cs="Arial"/>
          <w:lang w:val="en-US"/>
        </w:rPr>
        <w:t xml:space="preserve">The power converter to be connected </w:t>
      </w:r>
      <w:r w:rsidR="00734666" w:rsidRPr="004435FC">
        <w:rPr>
          <w:rFonts w:ascii="Arial" w:hAnsi="Arial" w:cs="Arial"/>
          <w:lang w:val="en-US"/>
        </w:rPr>
        <w:t>between the generator and</w:t>
      </w:r>
      <w:r w:rsidR="00F71310" w:rsidRPr="004435FC">
        <w:rPr>
          <w:rFonts w:ascii="Arial" w:hAnsi="Arial" w:cs="Arial"/>
          <w:lang w:val="en-US"/>
        </w:rPr>
        <w:t xml:space="preserve"> the grid is in all cases an </w:t>
      </w:r>
      <w:r w:rsidR="00734666" w:rsidRPr="004435FC">
        <w:rPr>
          <w:rFonts w:ascii="Arial" w:hAnsi="Arial" w:cs="Arial"/>
          <w:lang w:val="en-US"/>
        </w:rPr>
        <w:t>inverter;</w:t>
      </w:r>
      <w:r w:rsidR="00F71310" w:rsidRPr="004435FC">
        <w:rPr>
          <w:rFonts w:ascii="Arial" w:hAnsi="Arial" w:cs="Arial"/>
          <w:lang w:val="en-US"/>
        </w:rPr>
        <w:t xml:space="preserve"> since it will convert the DC output of PV into AC synchronized power</w:t>
      </w:r>
      <w:r w:rsidR="00734666" w:rsidRPr="004435FC">
        <w:rPr>
          <w:rFonts w:ascii="Arial" w:hAnsi="Arial" w:cs="Arial"/>
          <w:lang w:val="en-US"/>
        </w:rPr>
        <w:t xml:space="preserve">. In </w:t>
      </w:r>
      <w:r w:rsidR="00F71310" w:rsidRPr="004435FC">
        <w:rPr>
          <w:rFonts w:ascii="Arial" w:hAnsi="Arial" w:cs="Arial"/>
          <w:lang w:val="en-US"/>
        </w:rPr>
        <w:t>the case of variable speed wind turbines, the AC power with variable frequency is first converted to DC by rectifiers and then it is converted from DC to AC synchronized power output.</w:t>
      </w:r>
      <w:r w:rsidR="00734666" w:rsidRPr="004435FC">
        <w:rPr>
          <w:rFonts w:ascii="Arial" w:hAnsi="Arial" w:cs="Arial"/>
          <w:lang w:val="en-US"/>
        </w:rPr>
        <w:t xml:space="preserve"> This AC-DC-AC transition inhibits the wind turbine to react to grid disturbances.</w:t>
      </w:r>
      <w:r w:rsidR="009F5450" w:rsidRPr="004435FC">
        <w:rPr>
          <w:rFonts w:ascii="Arial" w:hAnsi="Arial" w:cs="Arial"/>
          <w:lang w:val="en-US"/>
        </w:rPr>
        <w:t xml:space="preserve"> In general, it could be stated that the inertia of a power system is a measurement of its robustness, which means the higher the system inertia, the lower the rate of change of frequency (ROCOF) for a given system unbalance</w:t>
      </w:r>
    </w:p>
    <w:p w:rsidR="00A97082" w:rsidRPr="004435FC" w:rsidRDefault="003C27BC" w:rsidP="00815C18">
      <w:pPr>
        <w:spacing w:line="360" w:lineRule="auto"/>
        <w:jc w:val="both"/>
        <w:rPr>
          <w:rFonts w:ascii="Arial" w:hAnsi="Arial" w:cs="Arial"/>
          <w:lang w:val="en-US"/>
        </w:rPr>
      </w:pPr>
      <w:r w:rsidRPr="004435FC">
        <w:rPr>
          <w:rFonts w:ascii="Arial" w:hAnsi="Arial" w:cs="Arial"/>
          <w:lang w:val="en-US"/>
        </w:rPr>
        <w:t>Since the most prevailing inverter technology in grid connected DER is</w:t>
      </w:r>
      <w:r w:rsidR="00815C18" w:rsidRPr="004435FC">
        <w:rPr>
          <w:rFonts w:ascii="Arial" w:hAnsi="Arial" w:cs="Arial"/>
          <w:lang w:val="en-US"/>
        </w:rPr>
        <w:t xml:space="preserve"> the</w:t>
      </w:r>
      <w:r w:rsidRPr="004435FC">
        <w:rPr>
          <w:rFonts w:ascii="Arial" w:hAnsi="Arial" w:cs="Arial"/>
          <w:lang w:val="en-US"/>
        </w:rPr>
        <w:t xml:space="preserve"> grid-following</w:t>
      </w:r>
      <w:r w:rsidR="00815C18" w:rsidRPr="004435FC">
        <w:rPr>
          <w:rFonts w:ascii="Arial" w:hAnsi="Arial" w:cs="Arial"/>
          <w:lang w:val="en-US"/>
        </w:rPr>
        <w:t xml:space="preserve"> type, frequency and voltage from the system are followed by the inverter, acting as a current source that operates at maximum power point, decoupling in this way the DER power pr</w:t>
      </w:r>
      <w:r w:rsidR="00AD2FF1" w:rsidRPr="004435FC">
        <w:rPr>
          <w:rFonts w:ascii="Arial" w:hAnsi="Arial" w:cs="Arial"/>
          <w:lang w:val="en-US"/>
        </w:rPr>
        <w:t>oduction from the grid dynamics and disabling the participation of renewables without storage in power balancing and frequency regulation.</w:t>
      </w:r>
      <w:r w:rsidR="00815C18" w:rsidRPr="004435FC">
        <w:rPr>
          <w:rFonts w:ascii="Arial" w:hAnsi="Arial" w:cs="Arial"/>
          <w:lang w:val="en-US"/>
        </w:rPr>
        <w:t xml:space="preserve"> </w:t>
      </w:r>
    </w:p>
    <w:p w:rsidR="0087268F" w:rsidRDefault="00C15799" w:rsidP="001F148E">
      <w:pPr>
        <w:spacing w:line="360" w:lineRule="auto"/>
        <w:jc w:val="both"/>
        <w:rPr>
          <w:rFonts w:ascii="Arial" w:hAnsi="Arial" w:cs="Arial"/>
          <w:lang w:val="en-US"/>
        </w:rPr>
      </w:pPr>
      <w:r w:rsidRPr="004435FC">
        <w:rPr>
          <w:rFonts w:ascii="Arial" w:hAnsi="Arial" w:cs="Arial"/>
          <w:lang w:val="en-US"/>
        </w:rPr>
        <w:t xml:space="preserve">It </w:t>
      </w:r>
      <w:r w:rsidR="003867CE" w:rsidRPr="004435FC">
        <w:rPr>
          <w:rFonts w:ascii="Arial" w:hAnsi="Arial" w:cs="Arial"/>
          <w:lang w:val="en-US"/>
        </w:rPr>
        <w:t>is expected that grids with high penetration of DER to have a lower system inertia, leading to higher values of ROCOF. T</w:t>
      </w:r>
      <w:r w:rsidR="00734666" w:rsidRPr="004435FC">
        <w:rPr>
          <w:rFonts w:ascii="Arial" w:hAnsi="Arial" w:cs="Arial"/>
          <w:lang w:val="en-US"/>
        </w:rPr>
        <w:t>his high value of ROCOF can provoke</w:t>
      </w:r>
      <w:r w:rsidR="003867CE" w:rsidRPr="004435FC">
        <w:rPr>
          <w:rFonts w:ascii="Arial" w:hAnsi="Arial" w:cs="Arial"/>
          <w:lang w:val="en-US"/>
        </w:rPr>
        <w:t xml:space="preserve"> big f</w:t>
      </w:r>
      <w:r w:rsidR="00F849F9" w:rsidRPr="004435FC">
        <w:rPr>
          <w:rFonts w:ascii="Arial" w:hAnsi="Arial" w:cs="Arial"/>
          <w:lang w:val="en-US"/>
        </w:rPr>
        <w:t>requency excursions, having as</w:t>
      </w:r>
      <w:r w:rsidR="003867CE" w:rsidRPr="004435FC">
        <w:rPr>
          <w:rFonts w:ascii="Arial" w:hAnsi="Arial" w:cs="Arial"/>
          <w:lang w:val="en-US"/>
        </w:rPr>
        <w:t xml:space="preserve"> </w:t>
      </w:r>
      <w:r w:rsidR="007E4131" w:rsidRPr="004435FC">
        <w:rPr>
          <w:rFonts w:ascii="Arial" w:hAnsi="Arial" w:cs="Arial"/>
          <w:lang w:val="en-US"/>
        </w:rPr>
        <w:t xml:space="preserve">possible </w:t>
      </w:r>
      <w:r w:rsidR="003867CE" w:rsidRPr="004435FC">
        <w:rPr>
          <w:rFonts w:ascii="Arial" w:hAnsi="Arial" w:cs="Arial"/>
          <w:lang w:val="en-US"/>
        </w:rPr>
        <w:t>consequence</w:t>
      </w:r>
      <w:r w:rsidR="007E4131" w:rsidRPr="004435FC">
        <w:rPr>
          <w:rFonts w:ascii="Arial" w:hAnsi="Arial" w:cs="Arial"/>
          <w:lang w:val="en-US"/>
        </w:rPr>
        <w:t xml:space="preserve"> load shedding or even</w:t>
      </w:r>
      <w:r w:rsidR="003867CE" w:rsidRPr="004435FC">
        <w:rPr>
          <w:rFonts w:ascii="Arial" w:hAnsi="Arial" w:cs="Arial"/>
          <w:lang w:val="en-US"/>
        </w:rPr>
        <w:t xml:space="preserve"> total system black out</w:t>
      </w:r>
      <w:r w:rsidR="000E2BEC">
        <w:rPr>
          <w:rFonts w:ascii="Arial" w:hAnsi="Arial" w:cs="Arial"/>
          <w:lang w:val="en-US"/>
        </w:rPr>
        <w:t xml:space="preserve"> </w:t>
      </w:r>
      <w:sdt>
        <w:sdtPr>
          <w:rPr>
            <w:rFonts w:ascii="Arial" w:hAnsi="Arial" w:cs="Arial"/>
            <w:lang w:val="en-US"/>
          </w:rPr>
          <w:alias w:val="Don't edit this field"/>
          <w:tag w:val="CitaviPlaceholder#6592df32-3518-49a0-be7e-0cfa97f528ad"/>
          <w:id w:val="-80068484"/>
        </w:sdtPr>
        <w:sdtEndPr/>
        <w:sdtContent>
          <w:r w:rsidR="0087268F">
            <w:rPr>
              <w:rFonts w:ascii="Arial" w:hAnsi="Arial" w:cs="Arial"/>
              <w:lang w:val="en-US"/>
            </w:rPr>
            <w:fldChar w:fldCharType="begin"/>
          </w:r>
          <w:r w:rsidR="0087268F">
            <w:rPr>
              <w:rFonts w:ascii="Arial" w:hAnsi="Arial" w:cs="Arial"/>
              <w:lang w:val="en-US"/>
            </w:rPr>
            <w:instrText>ADDIN CitaviPlaceholder{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}</w:instrText>
          </w:r>
          <w:r w:rsidR="0087268F">
            <w:rPr>
              <w:rFonts w:ascii="Arial" w:hAnsi="Arial" w:cs="Arial"/>
              <w:lang w:val="en-US"/>
            </w:rPr>
            <w:fldChar w:fldCharType="separate"/>
          </w:r>
          <w:r w:rsidR="0087268F">
            <w:rPr>
              <w:rFonts w:ascii="Arial" w:hAnsi="Arial" w:cs="Arial"/>
              <w:lang w:val="en-US"/>
            </w:rPr>
            <w:t>(ENTSOE 2016)</w:t>
          </w:r>
          <w:r w:rsidR="0087268F">
            <w:rPr>
              <w:rFonts w:ascii="Arial" w:hAnsi="Arial" w:cs="Arial"/>
              <w:lang w:val="en-US"/>
            </w:rPr>
            <w:fldChar w:fldCharType="end"/>
          </w:r>
        </w:sdtContent>
      </w:sdt>
      <w:r w:rsidR="003867CE" w:rsidRPr="004435FC">
        <w:rPr>
          <w:rFonts w:ascii="Arial" w:hAnsi="Arial" w:cs="Arial"/>
          <w:lang w:val="en-US"/>
        </w:rPr>
        <w:t>.</w:t>
      </w:r>
      <w:r w:rsidRPr="004435FC">
        <w:rPr>
          <w:rFonts w:ascii="Arial" w:hAnsi="Arial" w:cs="Arial"/>
          <w:lang w:val="en-US"/>
        </w:rPr>
        <w:t xml:space="preserve"> Frequency </w:t>
      </w:r>
      <w:r w:rsidR="00986272" w:rsidRPr="004435FC">
        <w:rPr>
          <w:rFonts w:ascii="Arial" w:hAnsi="Arial" w:cs="Arial"/>
          <w:lang w:val="en-US"/>
        </w:rPr>
        <w:t>is</w:t>
      </w:r>
      <w:r w:rsidR="00402D71" w:rsidRPr="004435FC">
        <w:rPr>
          <w:rFonts w:ascii="Arial" w:hAnsi="Arial" w:cs="Arial"/>
          <w:lang w:val="en-US"/>
        </w:rPr>
        <w:t xml:space="preserve"> maintain</w:t>
      </w:r>
      <w:r w:rsidR="00986272" w:rsidRPr="004435FC">
        <w:rPr>
          <w:rFonts w:ascii="Arial" w:hAnsi="Arial" w:cs="Arial"/>
          <w:lang w:val="en-US"/>
        </w:rPr>
        <w:t>ed</w:t>
      </w:r>
      <w:r w:rsidRPr="004435FC">
        <w:rPr>
          <w:rFonts w:ascii="Arial" w:hAnsi="Arial" w:cs="Arial"/>
          <w:lang w:val="en-US"/>
        </w:rPr>
        <w:t xml:space="preserve"> </w:t>
      </w:r>
      <w:r w:rsidR="00A23EB1" w:rsidRPr="004435FC">
        <w:rPr>
          <w:rFonts w:ascii="Arial" w:hAnsi="Arial" w:cs="Arial"/>
          <w:lang w:val="en-US"/>
        </w:rPr>
        <w:t xml:space="preserve">in power system </w:t>
      </w:r>
      <w:r w:rsidRPr="004435FC">
        <w:rPr>
          <w:rFonts w:ascii="Arial" w:hAnsi="Arial" w:cs="Arial"/>
          <w:lang w:val="en-US"/>
        </w:rPr>
        <w:t>under very</w:t>
      </w:r>
      <w:r w:rsidR="00402D71" w:rsidRPr="004435FC">
        <w:rPr>
          <w:rFonts w:ascii="Arial" w:hAnsi="Arial" w:cs="Arial"/>
          <w:lang w:val="en-US"/>
        </w:rPr>
        <w:t xml:space="preserve"> strict limits</w:t>
      </w:r>
      <w:r w:rsidR="00986272" w:rsidRPr="004435FC">
        <w:rPr>
          <w:rFonts w:ascii="Arial" w:hAnsi="Arial" w:cs="Arial"/>
          <w:lang w:val="en-US"/>
        </w:rPr>
        <w:t xml:space="preserve"> because sustained values out of the nominal</w:t>
      </w:r>
      <w:r w:rsidR="00A23EB1" w:rsidRPr="004435FC">
        <w:rPr>
          <w:rFonts w:ascii="Arial" w:hAnsi="Arial" w:cs="Arial"/>
          <w:lang w:val="en-US"/>
        </w:rPr>
        <w:t xml:space="preserve"> </w:t>
      </w:r>
      <w:r w:rsidR="000E2BEC">
        <w:rPr>
          <w:rFonts w:ascii="Arial" w:hAnsi="Arial" w:cs="Arial"/>
          <w:lang w:val="en-US"/>
        </w:rPr>
        <w:t>range</w:t>
      </w:r>
      <w:r w:rsidR="00986272" w:rsidRPr="004435FC">
        <w:rPr>
          <w:rFonts w:ascii="Arial" w:hAnsi="Arial" w:cs="Arial"/>
          <w:lang w:val="en-US"/>
        </w:rPr>
        <w:t xml:space="preserve"> can cause</w:t>
      </w:r>
      <w:r w:rsidR="000F558D">
        <w:rPr>
          <w:rFonts w:ascii="Arial" w:hAnsi="Arial" w:cs="Arial"/>
          <w:lang w:val="en-US"/>
        </w:rPr>
        <w:t xml:space="preserve"> </w:t>
      </w:r>
      <w:r w:rsidR="00986272" w:rsidRPr="004435FC">
        <w:rPr>
          <w:rFonts w:ascii="Arial" w:hAnsi="Arial" w:cs="Arial"/>
          <w:lang w:val="en-US"/>
        </w:rPr>
        <w:t>severe mechanical damages in turbines and deterioration due to thermal effects and saturation in generators and transformers</w:t>
      </w:r>
      <w:r w:rsidR="0087268F">
        <w:rPr>
          <w:rFonts w:ascii="Arial" w:hAnsi="Arial" w:cs="Arial"/>
          <w:lang w:val="en-US"/>
        </w:rPr>
        <w:t xml:space="preserve">. </w:t>
      </w:r>
      <w:sdt>
        <w:sdtPr>
          <w:rPr>
            <w:rFonts w:ascii="Arial" w:hAnsi="Arial" w:cs="Arial"/>
            <w:lang w:val="en-US"/>
          </w:rPr>
          <w:alias w:val="Don't edit this field"/>
          <w:tag w:val="CitaviPlaceholder#27192744-b2bc-4faf-93e8-2c49c2a09a4c"/>
          <w:id w:val="430860426"/>
        </w:sdtPr>
        <w:sdtEndPr/>
        <w:sdtContent>
          <w:r w:rsidR="000F558D">
            <w:rPr>
              <w:rFonts w:ascii="Arial" w:hAnsi="Arial" w:cs="Arial"/>
              <w:lang w:val="en-US"/>
            </w:rPr>
            <w:fldChar w:fldCharType="begin"/>
          </w:r>
          <w:r w:rsidR="000F558D">
            <w:rPr>
              <w:rFonts w:ascii="Arial" w:hAnsi="Arial" w:cs="Arial"/>
              <w:lang w:val="en-US"/>
            </w:rPr>
            <w:instrText>ADDIN CitaviPlaceholder{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}</w:instrText>
          </w:r>
          <w:r w:rsidR="000F558D">
            <w:rPr>
              <w:rFonts w:ascii="Arial" w:hAnsi="Arial" w:cs="Arial"/>
              <w:lang w:val="en-US"/>
            </w:rPr>
            <w:fldChar w:fldCharType="separate"/>
          </w:r>
          <w:r w:rsidR="000F558D">
            <w:rPr>
              <w:rFonts w:ascii="Arial" w:hAnsi="Arial" w:cs="Arial"/>
              <w:lang w:val="en-US"/>
            </w:rPr>
            <w:t xml:space="preserve"> </w:t>
          </w:r>
          <w:r w:rsidR="000F558D">
            <w:rPr>
              <w:rFonts w:ascii="Arial" w:hAnsi="Arial" w:cs="Arial"/>
              <w:lang w:val="en-US"/>
            </w:rPr>
            <w:fldChar w:fldCharType="end"/>
          </w:r>
        </w:sdtContent>
      </w:sdt>
    </w:p>
    <w:p w:rsidR="001F148E" w:rsidRPr="004435FC" w:rsidRDefault="001F148E" w:rsidP="001F148E">
      <w:pPr>
        <w:spacing w:line="360" w:lineRule="auto"/>
        <w:jc w:val="both"/>
        <w:rPr>
          <w:rFonts w:ascii="Arial" w:hAnsi="Arial" w:cs="Arial"/>
          <w:lang w:val="en-US"/>
        </w:rPr>
      </w:pPr>
      <w:r w:rsidRPr="004435FC">
        <w:rPr>
          <w:rFonts w:ascii="Arial" w:hAnsi="Arial" w:cs="Arial"/>
          <w:lang w:val="en-US"/>
        </w:rPr>
        <w:t>As synchronous machines installed capacity diminishes, not only the inertia of the system is reduced but also the contribution of synchronizing torque during disturbances. This can create small signal stability as well as frequency stability problems</w:t>
      </w:r>
      <w:r w:rsidR="0087268F">
        <w:rPr>
          <w:rFonts w:ascii="Arial" w:hAnsi="Arial" w:cs="Arial"/>
          <w:lang w:val="en-US"/>
        </w:rPr>
        <w:t xml:space="preserve"> </w:t>
      </w:r>
      <w:sdt>
        <w:sdtPr>
          <w:rPr>
            <w:rFonts w:ascii="Arial" w:hAnsi="Arial" w:cs="Arial"/>
            <w:lang w:val="en-US"/>
          </w:rPr>
          <w:alias w:val="Don't edit this field"/>
          <w:tag w:val="CitaviPlaceholder#c1d5ef91-55dd-4075-82d2-0da3c6a0d160"/>
          <w:id w:val="-2133008483"/>
        </w:sdtPr>
        <w:sdtEndPr/>
        <w:sdtContent>
          <w:r w:rsidR="0087268F">
            <w:rPr>
              <w:rFonts w:ascii="Arial" w:hAnsi="Arial" w:cs="Arial"/>
              <w:lang w:val="en-US"/>
            </w:rPr>
            <w:fldChar w:fldCharType="begin"/>
          </w:r>
          <w:r w:rsidR="0087268F">
            <w:rPr>
              <w:rFonts w:ascii="Arial" w:hAnsi="Arial" w:cs="Arial"/>
              <w:lang w:val="en-US"/>
            </w:rPr>
            <w:instrText>ADDIN CitaviPlaceholder{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}</w:instrText>
          </w:r>
          <w:r w:rsidR="0087268F">
            <w:rPr>
              <w:rFonts w:ascii="Arial" w:hAnsi="Arial" w:cs="Arial"/>
              <w:lang w:val="en-US"/>
            </w:rPr>
            <w:fldChar w:fldCharType="separate"/>
          </w:r>
          <w:r w:rsidR="0087268F">
            <w:rPr>
              <w:rFonts w:ascii="Arial" w:hAnsi="Arial" w:cs="Arial"/>
              <w:lang w:val="en-US"/>
            </w:rPr>
            <w:t>(Kroposki et al. 2017)</w:t>
          </w:r>
          <w:r w:rsidR="0087268F">
            <w:rPr>
              <w:rFonts w:ascii="Arial" w:hAnsi="Arial" w:cs="Arial"/>
              <w:lang w:val="en-US"/>
            </w:rPr>
            <w:fldChar w:fldCharType="end"/>
          </w:r>
        </w:sdtContent>
      </w:sdt>
      <w:r w:rsidR="0087268F">
        <w:rPr>
          <w:rFonts w:ascii="Arial" w:hAnsi="Arial" w:cs="Arial"/>
          <w:lang w:val="en-US"/>
        </w:rPr>
        <w:t>.</w:t>
      </w:r>
    </w:p>
    <w:p w:rsidR="001F148E" w:rsidRPr="004435FC" w:rsidRDefault="001F148E" w:rsidP="001F148E">
      <w:pPr>
        <w:spacing w:line="360" w:lineRule="auto"/>
        <w:jc w:val="both"/>
        <w:rPr>
          <w:rFonts w:ascii="Arial" w:hAnsi="Arial" w:cs="Arial"/>
          <w:lang w:val="en-US"/>
        </w:rPr>
      </w:pPr>
      <w:r w:rsidRPr="004435FC">
        <w:rPr>
          <w:rFonts w:ascii="Arial" w:hAnsi="Arial" w:cs="Arial"/>
          <w:lang w:val="en-US"/>
        </w:rPr>
        <w:t>Several novel approaches may be found in the literature for implementation of renewables in frequency regulation and inertia contribution. The main inertia control strategies are synthetic inertia and fast reserve power</w:t>
      </w:r>
      <w:r w:rsidR="0087268F">
        <w:rPr>
          <w:rFonts w:ascii="Arial" w:hAnsi="Arial" w:cs="Arial"/>
          <w:lang w:val="en-US"/>
        </w:rPr>
        <w:t xml:space="preserve"> </w:t>
      </w:r>
      <w:sdt>
        <w:sdtPr>
          <w:rPr>
            <w:rFonts w:ascii="Arial" w:hAnsi="Arial" w:cs="Arial"/>
            <w:lang w:val="en-US"/>
          </w:rPr>
          <w:alias w:val="Don't edit this field"/>
          <w:tag w:val="CitaviPlaceholder#f807545d-2f15-4a53-8f83-8583ff38b8a1"/>
          <w:id w:val="-1314259245"/>
        </w:sdtPr>
        <w:sdtEndPr/>
        <w:sdtContent>
          <w:r w:rsidR="0087268F">
            <w:rPr>
              <w:rFonts w:ascii="Arial" w:hAnsi="Arial" w:cs="Arial"/>
              <w:lang w:val="en-US"/>
            </w:rPr>
            <w:fldChar w:fldCharType="begin"/>
          </w:r>
          <w:r w:rsidR="0087268F">
            <w:rPr>
              <w:rFonts w:ascii="Arial" w:hAnsi="Arial" w:cs="Arial"/>
              <w:lang w:val="en-US"/>
            </w:rPr>
            <w:instrText>ADDIN CitaviPlaceholder{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}</w:instrText>
          </w:r>
          <w:r w:rsidR="0087268F">
            <w:rPr>
              <w:rFonts w:ascii="Arial" w:hAnsi="Arial" w:cs="Arial"/>
              <w:lang w:val="en-US"/>
            </w:rPr>
            <w:fldChar w:fldCharType="separate"/>
          </w:r>
          <w:r w:rsidR="0087268F">
            <w:rPr>
              <w:rFonts w:ascii="Arial" w:hAnsi="Arial" w:cs="Arial"/>
              <w:lang w:val="en-US"/>
            </w:rPr>
            <w:t>(Dreidy et al. 2017)</w:t>
          </w:r>
          <w:r w:rsidR="0087268F">
            <w:rPr>
              <w:rFonts w:ascii="Arial" w:hAnsi="Arial" w:cs="Arial"/>
              <w:lang w:val="en-US"/>
            </w:rPr>
            <w:fldChar w:fldCharType="end"/>
          </w:r>
        </w:sdtContent>
      </w:sdt>
      <w:r w:rsidR="0087268F">
        <w:rPr>
          <w:rFonts w:ascii="Arial" w:hAnsi="Arial" w:cs="Arial"/>
          <w:lang w:val="en-US"/>
        </w:rPr>
        <w:t>.</w:t>
      </w:r>
    </w:p>
    <w:p w:rsidR="001F148E" w:rsidRPr="004435FC" w:rsidRDefault="001F148E" w:rsidP="001F148E">
      <w:pPr>
        <w:pStyle w:val="Listenabsatz"/>
        <w:numPr>
          <w:ilvl w:val="0"/>
          <w:numId w:val="10"/>
        </w:numPr>
        <w:spacing w:line="360" w:lineRule="auto"/>
        <w:jc w:val="both"/>
        <w:rPr>
          <w:rFonts w:ascii="Arial" w:hAnsi="Arial" w:cs="Arial"/>
          <w:lang w:val="en-US"/>
        </w:rPr>
      </w:pPr>
      <w:r w:rsidRPr="004435FC">
        <w:rPr>
          <w:rFonts w:ascii="Arial" w:hAnsi="Arial" w:cs="Arial"/>
          <w:lang w:val="en-US"/>
        </w:rPr>
        <w:t>Synthetic inertia: This control strategy applies only to wind turbines. This approach attempts to extract the kinetic energy from the rotating blades of the wind turbine when a disturbance occurs. Typically the control loop releases the kinetic energy based on the ROCOF and frequency deviation.</w:t>
      </w:r>
    </w:p>
    <w:p w:rsidR="001F148E" w:rsidRPr="004435FC" w:rsidRDefault="001F148E" w:rsidP="001F148E">
      <w:pPr>
        <w:pStyle w:val="Listenabsatz"/>
        <w:numPr>
          <w:ilvl w:val="0"/>
          <w:numId w:val="10"/>
        </w:numPr>
        <w:spacing w:line="360" w:lineRule="auto"/>
        <w:jc w:val="both"/>
        <w:rPr>
          <w:rFonts w:ascii="Arial" w:hAnsi="Arial" w:cs="Arial"/>
          <w:lang w:val="en-US"/>
        </w:rPr>
      </w:pPr>
      <w:r w:rsidRPr="004435FC">
        <w:rPr>
          <w:rFonts w:ascii="Arial" w:hAnsi="Arial" w:cs="Arial"/>
          <w:lang w:val="en-US"/>
        </w:rPr>
        <w:t>Fast reserve power: In contrast to synthetic inertia, fast reserve power injects a constant amount of power during a certain amount of time through the control of rotor speed set point.</w:t>
      </w:r>
    </w:p>
    <w:p w:rsidR="001F148E" w:rsidRPr="004435FC" w:rsidRDefault="001F148E" w:rsidP="001F148E">
      <w:pPr>
        <w:spacing w:line="360" w:lineRule="auto"/>
        <w:jc w:val="both"/>
        <w:rPr>
          <w:rFonts w:ascii="Arial" w:hAnsi="Arial" w:cs="Arial"/>
          <w:lang w:val="en-US"/>
        </w:rPr>
      </w:pPr>
      <w:r w:rsidRPr="004435FC">
        <w:rPr>
          <w:rFonts w:ascii="Arial" w:hAnsi="Arial" w:cs="Arial"/>
          <w:lang w:val="en-US"/>
        </w:rPr>
        <w:lastRenderedPageBreak/>
        <w:t xml:space="preserve">For frequency regulation, techniques such de-loading and droop control have been studied: </w:t>
      </w:r>
    </w:p>
    <w:p w:rsidR="001F148E" w:rsidRPr="004435FC" w:rsidRDefault="001F148E" w:rsidP="001F148E">
      <w:pPr>
        <w:pStyle w:val="Listenabsatz"/>
        <w:numPr>
          <w:ilvl w:val="0"/>
          <w:numId w:val="12"/>
        </w:numPr>
        <w:spacing w:line="360" w:lineRule="auto"/>
        <w:jc w:val="both"/>
        <w:rPr>
          <w:rFonts w:ascii="Arial" w:hAnsi="Arial" w:cs="Arial"/>
          <w:lang w:val="en-US"/>
        </w:rPr>
      </w:pPr>
      <w:r w:rsidRPr="004435FC">
        <w:rPr>
          <w:rFonts w:ascii="Arial" w:hAnsi="Arial" w:cs="Arial"/>
          <w:lang w:val="en-US"/>
        </w:rPr>
        <w:t xml:space="preserve">De-loading: Wind turbines and PV plants </w:t>
      </w:r>
      <w:r w:rsidR="00C250CE" w:rsidRPr="004435FC">
        <w:rPr>
          <w:rFonts w:ascii="Arial" w:hAnsi="Arial" w:cs="Arial"/>
          <w:lang w:val="en-US"/>
        </w:rPr>
        <w:t xml:space="preserve">typically </w:t>
      </w:r>
      <w:r w:rsidRPr="004435FC">
        <w:rPr>
          <w:rFonts w:ascii="Arial" w:hAnsi="Arial" w:cs="Arial"/>
          <w:lang w:val="en-US"/>
        </w:rPr>
        <w:t xml:space="preserve">operate at their maximum power point. That means obtaining the most of power from the primary resource (wind or solar irradiation), therefore when lack of generation occurs they cannot contribute to primary reserve </w:t>
      </w:r>
      <w:r w:rsidR="00C250CE">
        <w:rPr>
          <w:rFonts w:ascii="Arial" w:hAnsi="Arial" w:cs="Arial"/>
          <w:lang w:val="en-US"/>
        </w:rPr>
        <w:t>for</w:t>
      </w:r>
      <w:r w:rsidRPr="004435FC">
        <w:rPr>
          <w:rFonts w:ascii="Arial" w:hAnsi="Arial" w:cs="Arial"/>
          <w:lang w:val="en-US"/>
        </w:rPr>
        <w:t xml:space="preserve"> frequency</w:t>
      </w:r>
      <w:r w:rsidR="00C250CE">
        <w:rPr>
          <w:rFonts w:ascii="Arial" w:hAnsi="Arial" w:cs="Arial"/>
          <w:lang w:val="en-US"/>
        </w:rPr>
        <w:t xml:space="preserve"> regulation</w:t>
      </w:r>
      <w:r w:rsidRPr="004435FC">
        <w:rPr>
          <w:rFonts w:ascii="Arial" w:hAnsi="Arial" w:cs="Arial"/>
          <w:lang w:val="en-US"/>
        </w:rPr>
        <w:t>. In this approach the generators do not operate at their maximum power point but at a lower than maximum in order to allow the generator to operate at maximum when more power is required</w:t>
      </w:r>
      <w:r w:rsidR="00C250CE">
        <w:rPr>
          <w:rFonts w:ascii="Arial" w:hAnsi="Arial" w:cs="Arial"/>
          <w:lang w:val="en-US"/>
        </w:rPr>
        <w:t xml:space="preserve"> by the load</w:t>
      </w:r>
      <w:r w:rsidRPr="004435FC">
        <w:rPr>
          <w:rFonts w:ascii="Arial" w:hAnsi="Arial" w:cs="Arial"/>
          <w:lang w:val="en-US"/>
        </w:rPr>
        <w:t>.</w:t>
      </w:r>
    </w:p>
    <w:p w:rsidR="001F148E" w:rsidRPr="004435FC" w:rsidRDefault="00CC2D66" w:rsidP="005932B1">
      <w:pPr>
        <w:pStyle w:val="Listenabsatz"/>
        <w:numPr>
          <w:ilvl w:val="0"/>
          <w:numId w:val="12"/>
        </w:numPr>
        <w:spacing w:line="360" w:lineRule="auto"/>
        <w:jc w:val="both"/>
        <w:rPr>
          <w:rFonts w:ascii="Arial" w:hAnsi="Arial" w:cs="Arial"/>
          <w:lang w:val="en-US"/>
        </w:rPr>
      </w:pPr>
      <w:r w:rsidRPr="004435FC">
        <w:rPr>
          <w:rFonts w:ascii="Arial" w:hAnsi="Arial" w:cs="Arial"/>
          <w:lang w:val="en-US"/>
        </w:rPr>
        <w:t xml:space="preserve">Droop control: Similarly to </w:t>
      </w:r>
      <w:proofErr w:type="gramStart"/>
      <w:r w:rsidRPr="004435FC">
        <w:rPr>
          <w:rFonts w:ascii="Arial" w:hAnsi="Arial" w:cs="Arial"/>
          <w:lang w:val="en-US"/>
        </w:rPr>
        <w:t>droop</w:t>
      </w:r>
      <w:proofErr w:type="gramEnd"/>
      <w:r w:rsidRPr="004435FC">
        <w:rPr>
          <w:rFonts w:ascii="Arial" w:hAnsi="Arial" w:cs="Arial"/>
          <w:lang w:val="en-US"/>
        </w:rPr>
        <w:t xml:space="preserve"> governors in synchronous machines, the control loop in wind turbines emulates the power-frequency dependency, allowing the turbine to react to changes in frequency with change in power output.</w:t>
      </w:r>
    </w:p>
    <w:p w:rsidR="001F148E" w:rsidRPr="004435FC" w:rsidRDefault="00831887" w:rsidP="004435FC">
      <w:pPr>
        <w:pStyle w:val="berschrift3"/>
        <w:rPr>
          <w:rFonts w:ascii="Arial" w:hAnsi="Arial" w:cs="Arial"/>
          <w:color w:val="auto"/>
          <w:lang w:val="en-US"/>
        </w:rPr>
      </w:pPr>
      <w:bookmarkStart w:id="24" w:name="_Toc3798947"/>
      <w:bookmarkStart w:id="25" w:name="_Toc3798984"/>
      <w:bookmarkStart w:id="26" w:name="_Toc3799041"/>
      <w:bookmarkStart w:id="27" w:name="_Toc4574389"/>
      <w:r w:rsidRPr="004435FC">
        <w:rPr>
          <w:rFonts w:ascii="Arial" w:hAnsi="Arial" w:cs="Arial"/>
          <w:color w:val="auto"/>
          <w:lang w:val="en-US"/>
        </w:rPr>
        <w:t>Continental European Frequency Stability</w:t>
      </w:r>
      <w:r w:rsidR="00B4222F" w:rsidRPr="004435FC">
        <w:rPr>
          <w:rFonts w:ascii="Arial" w:hAnsi="Arial" w:cs="Arial"/>
          <w:color w:val="auto"/>
          <w:lang w:val="en-US"/>
        </w:rPr>
        <w:t xml:space="preserve"> Criteria</w:t>
      </w:r>
      <w:bookmarkEnd w:id="24"/>
      <w:bookmarkEnd w:id="25"/>
      <w:bookmarkEnd w:id="26"/>
      <w:bookmarkEnd w:id="27"/>
    </w:p>
    <w:p w:rsidR="004435FC" w:rsidRPr="004435FC" w:rsidRDefault="004435FC" w:rsidP="004435FC">
      <w:pPr>
        <w:rPr>
          <w:rFonts w:ascii="Arial" w:hAnsi="Arial" w:cs="Arial"/>
          <w:lang w:val="en-US"/>
        </w:rPr>
      </w:pPr>
    </w:p>
    <w:p w:rsidR="00AE50A8" w:rsidRPr="004435FC" w:rsidRDefault="008A3B14" w:rsidP="005932B1">
      <w:pPr>
        <w:spacing w:line="360" w:lineRule="auto"/>
        <w:jc w:val="both"/>
        <w:rPr>
          <w:rFonts w:ascii="Arial" w:hAnsi="Arial" w:cs="Arial"/>
          <w:lang w:val="en-US"/>
        </w:rPr>
      </w:pPr>
      <w:r w:rsidRPr="004435FC">
        <w:rPr>
          <w:rFonts w:ascii="Arial" w:hAnsi="Arial" w:cs="Arial"/>
          <w:lang w:val="en-US"/>
        </w:rPr>
        <w:t xml:space="preserve">In the </w:t>
      </w:r>
      <w:r w:rsidR="000823A5" w:rsidRPr="004435FC">
        <w:rPr>
          <w:rFonts w:ascii="Arial" w:hAnsi="Arial" w:cs="Arial"/>
          <w:lang w:val="en-US"/>
        </w:rPr>
        <w:t xml:space="preserve">Continental </w:t>
      </w:r>
      <w:r w:rsidRPr="004435FC">
        <w:rPr>
          <w:rFonts w:ascii="Arial" w:hAnsi="Arial" w:cs="Arial"/>
          <w:lang w:val="en-US"/>
        </w:rPr>
        <w:t>European interconnected system th</w:t>
      </w:r>
      <w:r w:rsidR="000823A5" w:rsidRPr="004435FC">
        <w:rPr>
          <w:rFonts w:ascii="Arial" w:hAnsi="Arial" w:cs="Arial"/>
          <w:lang w:val="en-US"/>
        </w:rPr>
        <w:t>e normal operation</w:t>
      </w:r>
      <w:r w:rsidRPr="004435FC">
        <w:rPr>
          <w:rFonts w:ascii="Arial" w:hAnsi="Arial" w:cs="Arial"/>
          <w:lang w:val="en-US"/>
        </w:rPr>
        <w:t xml:space="preserve"> is between 50</w:t>
      </w:r>
      <w:proofErr w:type="gramStart"/>
      <w:r w:rsidRPr="004435FC">
        <w:rPr>
          <w:rFonts w:ascii="Arial" w:hAnsi="Arial" w:cs="Arial"/>
          <w:lang w:val="en-US"/>
        </w:rPr>
        <w:t>,2</w:t>
      </w:r>
      <w:proofErr w:type="gramEnd"/>
      <w:r w:rsidRPr="004435FC">
        <w:rPr>
          <w:rFonts w:ascii="Arial" w:hAnsi="Arial" w:cs="Arial"/>
          <w:lang w:val="en-US"/>
        </w:rPr>
        <w:t xml:space="preserve"> and 49,8 Hertz.</w:t>
      </w:r>
      <w:r w:rsidR="004F7CC0" w:rsidRPr="004435FC">
        <w:rPr>
          <w:rFonts w:ascii="Arial" w:hAnsi="Arial" w:cs="Arial"/>
          <w:lang w:val="en-US"/>
        </w:rPr>
        <w:t xml:space="preserve"> When this limits are exceed the system enters in an alarm state and actions to reestablish </w:t>
      </w:r>
      <w:r w:rsidR="00583F7A" w:rsidRPr="004435FC">
        <w:rPr>
          <w:rFonts w:ascii="Arial" w:hAnsi="Arial" w:cs="Arial"/>
          <w:lang w:val="en-US"/>
        </w:rPr>
        <w:t xml:space="preserve">the </w:t>
      </w:r>
      <w:r w:rsidR="000823A5" w:rsidRPr="004435FC">
        <w:rPr>
          <w:rFonts w:ascii="Arial" w:hAnsi="Arial" w:cs="Arial"/>
          <w:lang w:val="en-US"/>
        </w:rPr>
        <w:t>allowed nominal operation</w:t>
      </w:r>
      <w:r w:rsidR="004F7CC0" w:rsidRPr="004435FC">
        <w:rPr>
          <w:rFonts w:ascii="Arial" w:hAnsi="Arial" w:cs="Arial"/>
          <w:lang w:val="en-US"/>
        </w:rPr>
        <w:t xml:space="preserve"> must be executed. In the case that</w:t>
      </w:r>
      <w:r w:rsidR="00583F7A" w:rsidRPr="004435FC">
        <w:rPr>
          <w:rFonts w:ascii="Arial" w:hAnsi="Arial" w:cs="Arial"/>
          <w:lang w:val="en-US"/>
        </w:rPr>
        <w:t xml:space="preserve"> frequency exceeds </w:t>
      </w:r>
      <w:r w:rsidR="00A628B0" w:rsidRPr="00A628B0">
        <w:rPr>
          <w:rFonts w:ascii="Arial" w:hAnsi="Arial" w:cs="Arial"/>
          <w:lang w:val="en-US"/>
        </w:rPr>
        <w:t>50,2 Hertz</w:t>
      </w:r>
      <w:r w:rsidR="00AE50A8" w:rsidRPr="004435FC">
        <w:rPr>
          <w:rFonts w:ascii="Arial" w:hAnsi="Arial" w:cs="Arial"/>
          <w:lang w:val="en-US"/>
        </w:rPr>
        <w:t>, all generating units must be capable of reduce power production (non-synchr</w:t>
      </w:r>
      <w:r w:rsidR="006C699E" w:rsidRPr="004435FC">
        <w:rPr>
          <w:rFonts w:ascii="Arial" w:hAnsi="Arial" w:cs="Arial"/>
          <w:lang w:val="en-US"/>
        </w:rPr>
        <w:t>onous generators as well) with a</w:t>
      </w:r>
      <w:r w:rsidR="00AE50A8" w:rsidRPr="004435FC">
        <w:rPr>
          <w:rFonts w:ascii="Arial" w:hAnsi="Arial" w:cs="Arial"/>
          <w:lang w:val="en-US"/>
        </w:rPr>
        <w:t xml:space="preserve"> </w:t>
      </w:r>
      <w:proofErr w:type="spellStart"/>
      <w:r w:rsidR="00AE50A8" w:rsidRPr="004435FC">
        <w:rPr>
          <w:rFonts w:ascii="Arial" w:hAnsi="Arial" w:cs="Arial"/>
          <w:lang w:val="en-US"/>
        </w:rPr>
        <w:t>droop</w:t>
      </w:r>
      <w:proofErr w:type="spellEnd"/>
      <w:r w:rsidR="00AE50A8" w:rsidRPr="004435FC">
        <w:rPr>
          <w:rFonts w:ascii="Arial" w:hAnsi="Arial" w:cs="Arial"/>
          <w:lang w:val="en-US"/>
        </w:rPr>
        <w:t xml:space="preserve"> in the range of 2-12%</w:t>
      </w:r>
      <w:r w:rsidR="003F6BC6" w:rsidRPr="004435FC">
        <w:rPr>
          <w:rFonts w:ascii="Arial" w:hAnsi="Arial" w:cs="Arial"/>
          <w:lang w:val="en-US"/>
        </w:rPr>
        <w:t xml:space="preserve"> </w:t>
      </w:r>
      <w:sdt>
        <w:sdtPr>
          <w:rPr>
            <w:rFonts w:ascii="Arial" w:hAnsi="Arial" w:cs="Arial"/>
            <w:lang w:val="en-US"/>
          </w:rPr>
          <w:alias w:val="Don't edit this field"/>
          <w:tag w:val="CitaviPlaceholder#3029f4dd-fc94-406a-9c64-5d4919675f68"/>
          <w:id w:val="-1882312366"/>
        </w:sdtPr>
        <w:sdtEndPr/>
        <w:sdtContent>
          <w:r w:rsidR="0087268F">
            <w:rPr>
              <w:rFonts w:ascii="Arial" w:hAnsi="Arial" w:cs="Arial"/>
              <w:lang w:val="en-US"/>
            </w:rPr>
            <w:fldChar w:fldCharType="begin"/>
          </w:r>
          <w:r w:rsidR="0087268F">
            <w:rPr>
              <w:rFonts w:ascii="Arial" w:hAnsi="Arial" w:cs="Arial"/>
              <w:lang w:val="en-US"/>
            </w:rPr>
            <w:instrText>ADDIN CitaviPlaceholder{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}</w:instrText>
          </w:r>
          <w:r w:rsidR="0087268F">
            <w:rPr>
              <w:rFonts w:ascii="Arial" w:hAnsi="Arial" w:cs="Arial"/>
              <w:lang w:val="en-US"/>
            </w:rPr>
            <w:fldChar w:fldCharType="separate"/>
          </w:r>
          <w:r w:rsidR="0087268F">
            <w:rPr>
              <w:rFonts w:ascii="Arial" w:hAnsi="Arial" w:cs="Arial"/>
              <w:lang w:val="en-US"/>
            </w:rPr>
            <w:t>(ENTSOE 2018)</w:t>
          </w:r>
          <w:r w:rsidR="0087268F">
            <w:rPr>
              <w:rFonts w:ascii="Arial" w:hAnsi="Arial" w:cs="Arial"/>
              <w:lang w:val="en-US"/>
            </w:rPr>
            <w:fldChar w:fldCharType="end"/>
          </w:r>
        </w:sdtContent>
      </w:sdt>
      <w:r w:rsidR="0087268F">
        <w:rPr>
          <w:rFonts w:ascii="Arial" w:hAnsi="Arial" w:cs="Arial"/>
          <w:lang w:val="en-US"/>
        </w:rPr>
        <w:t>.</w:t>
      </w:r>
      <w:r w:rsidR="00AE50A8" w:rsidRPr="004435FC">
        <w:rPr>
          <w:rFonts w:ascii="Arial" w:hAnsi="Arial" w:cs="Arial"/>
          <w:lang w:val="en-US"/>
        </w:rPr>
        <w:t xml:space="preserve"> At 49 Hertz automatic load shedding is activated, at this point a cascading effect may </w:t>
      </w:r>
      <w:r w:rsidR="007160ED">
        <w:rPr>
          <w:rFonts w:ascii="Arial" w:hAnsi="Arial" w:cs="Arial"/>
          <w:lang w:val="en-US"/>
        </w:rPr>
        <w:t>occur</w:t>
      </w:r>
      <w:r w:rsidR="00A628B0">
        <w:rPr>
          <w:rFonts w:ascii="Arial" w:hAnsi="Arial" w:cs="Arial"/>
          <w:lang w:val="en-US"/>
        </w:rPr>
        <w:t xml:space="preserve"> that could </w:t>
      </w:r>
      <w:r w:rsidR="007160ED">
        <w:rPr>
          <w:rFonts w:ascii="Arial" w:hAnsi="Arial" w:cs="Arial"/>
          <w:lang w:val="en-US"/>
        </w:rPr>
        <w:t xml:space="preserve">also </w:t>
      </w:r>
      <w:r w:rsidR="00A628B0">
        <w:rPr>
          <w:rFonts w:ascii="Arial" w:hAnsi="Arial" w:cs="Arial"/>
          <w:lang w:val="en-US"/>
        </w:rPr>
        <w:t>cause</w:t>
      </w:r>
      <w:r w:rsidR="00AE50A8" w:rsidRPr="004435FC">
        <w:rPr>
          <w:rFonts w:ascii="Arial" w:hAnsi="Arial" w:cs="Arial"/>
          <w:lang w:val="en-US"/>
        </w:rPr>
        <w:t xml:space="preserve"> </w:t>
      </w:r>
      <w:r w:rsidR="00A628B0">
        <w:rPr>
          <w:rFonts w:ascii="Arial" w:hAnsi="Arial" w:cs="Arial"/>
          <w:lang w:val="en-US"/>
        </w:rPr>
        <w:t xml:space="preserve">a </w:t>
      </w:r>
      <w:r w:rsidR="00AE50A8" w:rsidRPr="004435FC">
        <w:rPr>
          <w:rFonts w:ascii="Arial" w:hAnsi="Arial" w:cs="Arial"/>
          <w:lang w:val="en-US"/>
        </w:rPr>
        <w:t>total black out</w:t>
      </w:r>
      <w:r w:rsidR="007160ED">
        <w:rPr>
          <w:rFonts w:ascii="Arial" w:hAnsi="Arial" w:cs="Arial"/>
          <w:lang w:val="en-US"/>
        </w:rPr>
        <w:t xml:space="preserve"> in the system</w:t>
      </w:r>
      <w:r w:rsidR="00AE50A8" w:rsidRPr="004435FC">
        <w:rPr>
          <w:rFonts w:ascii="Arial" w:hAnsi="Arial" w:cs="Arial"/>
          <w:lang w:val="en-US"/>
        </w:rPr>
        <w:t>. If freq</w:t>
      </w:r>
      <w:r w:rsidR="00A23EB1" w:rsidRPr="004435FC">
        <w:rPr>
          <w:rFonts w:ascii="Arial" w:hAnsi="Arial" w:cs="Arial"/>
          <w:lang w:val="en-US"/>
        </w:rPr>
        <w:t>uency reaches values of 51</w:t>
      </w:r>
      <w:proofErr w:type="gramStart"/>
      <w:r w:rsidR="00A23EB1" w:rsidRPr="004435FC">
        <w:rPr>
          <w:rFonts w:ascii="Arial" w:hAnsi="Arial" w:cs="Arial"/>
          <w:lang w:val="en-US"/>
        </w:rPr>
        <w:t>,5</w:t>
      </w:r>
      <w:proofErr w:type="gramEnd"/>
      <w:r w:rsidR="00A23EB1" w:rsidRPr="004435FC">
        <w:rPr>
          <w:rFonts w:ascii="Arial" w:hAnsi="Arial" w:cs="Arial"/>
          <w:lang w:val="en-US"/>
        </w:rPr>
        <w:t xml:space="preserve"> or</w:t>
      </w:r>
      <w:r w:rsidR="00AE50A8" w:rsidRPr="004435FC">
        <w:rPr>
          <w:rFonts w:ascii="Arial" w:hAnsi="Arial" w:cs="Arial"/>
          <w:lang w:val="en-US"/>
        </w:rPr>
        <w:t xml:space="preserve"> 47,5 Hertz total system black out is unavoidable.</w:t>
      </w:r>
      <w:r w:rsidR="00154D3E" w:rsidRPr="004435FC">
        <w:rPr>
          <w:rFonts w:ascii="Arial" w:hAnsi="Arial" w:cs="Arial"/>
          <w:lang w:val="en-US"/>
        </w:rPr>
        <w:t xml:space="preserve"> Additionally </w:t>
      </w:r>
      <w:r w:rsidR="0053270B" w:rsidRPr="004435FC">
        <w:rPr>
          <w:rFonts w:ascii="Arial" w:hAnsi="Arial" w:cs="Arial"/>
          <w:lang w:val="en-US"/>
        </w:rPr>
        <w:t>the European Network for Transmission System Operators for Electricity (ENTSOE)</w:t>
      </w:r>
      <w:r w:rsidR="00154D3E" w:rsidRPr="004435FC">
        <w:rPr>
          <w:rFonts w:ascii="Arial" w:hAnsi="Arial" w:cs="Arial"/>
          <w:lang w:val="en-US"/>
        </w:rPr>
        <w:t xml:space="preserve"> establishes that every generating unit, including renewables must remain connected in the same range of frequency</w:t>
      </w:r>
      <w:r w:rsidR="0087268F">
        <w:rPr>
          <w:rFonts w:ascii="Arial" w:hAnsi="Arial" w:cs="Arial"/>
          <w:lang w:val="en-US"/>
        </w:rPr>
        <w:t xml:space="preserve"> </w:t>
      </w:r>
      <w:sdt>
        <w:sdtPr>
          <w:rPr>
            <w:rFonts w:ascii="Arial" w:hAnsi="Arial" w:cs="Arial"/>
            <w:lang w:val="en-US"/>
          </w:rPr>
          <w:alias w:val="Don't edit this field"/>
          <w:tag w:val="CitaviPlaceholder#faebcbef-024e-49ca-b1c4-4798ceb97bfb"/>
          <w:id w:val="-1616595200"/>
        </w:sdtPr>
        <w:sdtEndPr/>
        <w:sdtContent>
          <w:r w:rsidR="0087268F">
            <w:rPr>
              <w:rFonts w:ascii="Arial" w:hAnsi="Arial" w:cs="Arial"/>
              <w:lang w:val="en-US"/>
            </w:rPr>
            <w:fldChar w:fldCharType="begin"/>
          </w:r>
          <w:r w:rsidR="0087268F">
            <w:rPr>
              <w:rFonts w:ascii="Arial" w:hAnsi="Arial" w:cs="Arial"/>
              <w:lang w:val="en-US"/>
            </w:rPr>
            <w:instrText>ADDIN CitaviPlaceholder{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}</w:instrText>
          </w:r>
          <w:r w:rsidR="0087268F">
            <w:rPr>
              <w:rFonts w:ascii="Arial" w:hAnsi="Arial" w:cs="Arial"/>
              <w:lang w:val="en-US"/>
            </w:rPr>
            <w:fldChar w:fldCharType="separate"/>
          </w:r>
          <w:r w:rsidR="0087268F">
            <w:rPr>
              <w:rFonts w:ascii="Arial" w:hAnsi="Arial" w:cs="Arial"/>
              <w:lang w:val="en-US"/>
            </w:rPr>
            <w:t>(ENTSOE 2018)</w:t>
          </w:r>
          <w:r w:rsidR="0087268F">
            <w:rPr>
              <w:rFonts w:ascii="Arial" w:hAnsi="Arial" w:cs="Arial"/>
              <w:lang w:val="en-US"/>
            </w:rPr>
            <w:fldChar w:fldCharType="end"/>
          </w:r>
        </w:sdtContent>
      </w:sdt>
      <w:r w:rsidR="0087268F">
        <w:rPr>
          <w:rFonts w:ascii="Arial" w:hAnsi="Arial" w:cs="Arial"/>
          <w:lang w:val="en-US"/>
        </w:rPr>
        <w:t>.</w:t>
      </w:r>
    </w:p>
    <w:p w:rsidR="002D2656" w:rsidRPr="004435FC" w:rsidRDefault="002A2888" w:rsidP="00815C18">
      <w:pPr>
        <w:spacing w:line="360" w:lineRule="auto"/>
        <w:jc w:val="both"/>
        <w:rPr>
          <w:rFonts w:ascii="Arial" w:hAnsi="Arial" w:cs="Arial"/>
          <w:lang w:val="en-US"/>
        </w:rPr>
      </w:pPr>
      <w:r w:rsidRPr="004435FC">
        <w:rPr>
          <w:rFonts w:ascii="Arial" w:hAnsi="Arial" w:cs="Arial"/>
          <w:lang w:val="en-US"/>
        </w:rPr>
        <w:t xml:space="preserve">Under normal operation </w:t>
      </w:r>
      <w:r w:rsidR="0053270B" w:rsidRPr="004435FC">
        <w:rPr>
          <w:rFonts w:ascii="Arial" w:hAnsi="Arial" w:cs="Arial"/>
          <w:lang w:val="en-US"/>
        </w:rPr>
        <w:t>ENTSOE</w:t>
      </w:r>
      <w:r w:rsidRPr="004435FC">
        <w:rPr>
          <w:rFonts w:ascii="Arial" w:hAnsi="Arial" w:cs="Arial"/>
          <w:lang w:val="en-US"/>
        </w:rPr>
        <w:t xml:space="preserve"> has reported values of ROCOF in the range of 5-10 </w:t>
      </w:r>
      <w:proofErr w:type="spellStart"/>
      <w:proofErr w:type="gramStart"/>
      <w:r w:rsidRPr="004435FC">
        <w:rPr>
          <w:rFonts w:ascii="Arial" w:hAnsi="Arial" w:cs="Arial"/>
          <w:lang w:val="en-US"/>
        </w:rPr>
        <w:t>mHz</w:t>
      </w:r>
      <w:proofErr w:type="spellEnd"/>
      <w:r w:rsidRPr="004435FC">
        <w:rPr>
          <w:rFonts w:ascii="Arial" w:hAnsi="Arial" w:cs="Arial"/>
          <w:lang w:val="en-US"/>
        </w:rPr>
        <w:t>/</w:t>
      </w:r>
      <w:proofErr w:type="gramEnd"/>
      <w:r w:rsidRPr="004435FC">
        <w:rPr>
          <w:rFonts w:ascii="Arial" w:hAnsi="Arial" w:cs="Arial"/>
          <w:lang w:val="en-US"/>
        </w:rPr>
        <w:t>s for power outage</w:t>
      </w:r>
      <w:r w:rsidR="00A14E08" w:rsidRPr="004435FC">
        <w:rPr>
          <w:rFonts w:ascii="Arial" w:hAnsi="Arial" w:cs="Arial"/>
          <w:lang w:val="en-US"/>
        </w:rPr>
        <w:t>s</w:t>
      </w:r>
      <w:r w:rsidRPr="004435FC">
        <w:rPr>
          <w:rFonts w:ascii="Arial" w:hAnsi="Arial" w:cs="Arial"/>
          <w:lang w:val="en-US"/>
        </w:rPr>
        <w:t xml:space="preserve"> of 1</w:t>
      </w:r>
      <w:r w:rsidR="00A35CDD" w:rsidRPr="004435FC">
        <w:rPr>
          <w:rFonts w:ascii="Arial" w:hAnsi="Arial" w:cs="Arial"/>
          <w:lang w:val="en-US"/>
        </w:rPr>
        <w:t xml:space="preserve"> </w:t>
      </w:r>
      <w:r w:rsidRPr="004435FC">
        <w:rPr>
          <w:rFonts w:ascii="Arial" w:hAnsi="Arial" w:cs="Arial"/>
          <w:lang w:val="en-US"/>
        </w:rPr>
        <w:t xml:space="preserve">GW in the current </w:t>
      </w:r>
      <w:r w:rsidR="003F6BC6" w:rsidRPr="004435FC">
        <w:rPr>
          <w:rFonts w:ascii="Arial" w:hAnsi="Arial" w:cs="Arial"/>
          <w:lang w:val="en-US"/>
        </w:rPr>
        <w:t xml:space="preserve">interconnected </w:t>
      </w:r>
      <w:r w:rsidRPr="004435FC">
        <w:rPr>
          <w:rFonts w:ascii="Arial" w:hAnsi="Arial" w:cs="Arial"/>
          <w:lang w:val="en-US"/>
        </w:rPr>
        <w:t>power system.</w:t>
      </w:r>
      <w:r w:rsidR="00A35CDD" w:rsidRPr="004435FC">
        <w:rPr>
          <w:rFonts w:ascii="Arial" w:hAnsi="Arial" w:cs="Arial"/>
          <w:lang w:val="en-US"/>
        </w:rPr>
        <w:t xml:space="preserve"> If an</w:t>
      </w:r>
      <w:r w:rsidR="006C699E" w:rsidRPr="004435FC">
        <w:rPr>
          <w:rFonts w:ascii="Arial" w:hAnsi="Arial" w:cs="Arial"/>
          <w:lang w:val="en-US"/>
        </w:rPr>
        <w:t xml:space="preserve"> unbalance event of </w:t>
      </w:r>
      <w:r w:rsidR="000823A5" w:rsidRPr="004435FC">
        <w:rPr>
          <w:rFonts w:ascii="Arial" w:hAnsi="Arial" w:cs="Arial"/>
          <w:lang w:val="en-US"/>
        </w:rPr>
        <w:t xml:space="preserve">more than </w:t>
      </w:r>
      <w:r w:rsidR="006C699E" w:rsidRPr="004435FC">
        <w:rPr>
          <w:rFonts w:ascii="Arial" w:hAnsi="Arial" w:cs="Arial"/>
          <w:lang w:val="en-US"/>
        </w:rPr>
        <w:t>3</w:t>
      </w:r>
      <w:r w:rsidR="00A35CDD" w:rsidRPr="004435FC">
        <w:rPr>
          <w:rFonts w:ascii="Arial" w:hAnsi="Arial" w:cs="Arial"/>
          <w:lang w:val="en-US"/>
        </w:rPr>
        <w:t xml:space="preserve"> </w:t>
      </w:r>
      <w:r w:rsidR="006C699E" w:rsidRPr="004435FC">
        <w:rPr>
          <w:rFonts w:ascii="Arial" w:hAnsi="Arial" w:cs="Arial"/>
          <w:lang w:val="en-US"/>
        </w:rPr>
        <w:t xml:space="preserve">GW </w:t>
      </w:r>
      <w:r w:rsidR="00A23EB1" w:rsidRPr="004435FC">
        <w:rPr>
          <w:rFonts w:ascii="Arial" w:hAnsi="Arial" w:cs="Arial"/>
          <w:lang w:val="en-US"/>
        </w:rPr>
        <w:t xml:space="preserve">(reference interconnected case) </w:t>
      </w:r>
      <w:r w:rsidR="006C699E" w:rsidRPr="004435FC">
        <w:rPr>
          <w:rFonts w:ascii="Arial" w:hAnsi="Arial" w:cs="Arial"/>
          <w:lang w:val="en-US"/>
        </w:rPr>
        <w:t>occurs with depleted primary reserve, extraordinary values of frequency and ROCOF</w:t>
      </w:r>
      <w:r w:rsidR="00454571" w:rsidRPr="004435FC">
        <w:rPr>
          <w:rFonts w:ascii="Arial" w:hAnsi="Arial" w:cs="Arial"/>
          <w:lang w:val="en-US"/>
        </w:rPr>
        <w:t xml:space="preserve"> might be reached. After serious disturbances the Continental European Power System has experienced ROCOF between 100</w:t>
      </w:r>
      <w:r w:rsidR="00A35CDD" w:rsidRPr="004435FC">
        <w:rPr>
          <w:rFonts w:ascii="Arial" w:hAnsi="Arial" w:cs="Arial"/>
          <w:lang w:val="en-US"/>
        </w:rPr>
        <w:t xml:space="preserve"> </w:t>
      </w:r>
      <w:proofErr w:type="spellStart"/>
      <w:r w:rsidR="00454571" w:rsidRPr="004435FC">
        <w:rPr>
          <w:rFonts w:ascii="Arial" w:hAnsi="Arial" w:cs="Arial"/>
          <w:lang w:val="en-US"/>
        </w:rPr>
        <w:t>mHz</w:t>
      </w:r>
      <w:proofErr w:type="spellEnd"/>
      <w:r w:rsidR="00454571" w:rsidRPr="004435FC">
        <w:rPr>
          <w:rFonts w:ascii="Arial" w:hAnsi="Arial" w:cs="Arial"/>
          <w:lang w:val="en-US"/>
        </w:rPr>
        <w:t>/s and 1</w:t>
      </w:r>
      <w:r w:rsidR="00A35CDD" w:rsidRPr="004435FC">
        <w:rPr>
          <w:rFonts w:ascii="Arial" w:hAnsi="Arial" w:cs="Arial"/>
          <w:lang w:val="en-US"/>
        </w:rPr>
        <w:t xml:space="preserve"> </w:t>
      </w:r>
      <w:r w:rsidR="00454571" w:rsidRPr="004435FC">
        <w:rPr>
          <w:rFonts w:ascii="Arial" w:hAnsi="Arial" w:cs="Arial"/>
          <w:lang w:val="en-US"/>
        </w:rPr>
        <w:t xml:space="preserve">Hz/s. </w:t>
      </w:r>
      <w:r w:rsidR="004F5C14" w:rsidRPr="004435FC">
        <w:rPr>
          <w:rFonts w:ascii="Arial" w:hAnsi="Arial" w:cs="Arial"/>
          <w:lang w:val="en-US"/>
        </w:rPr>
        <w:t xml:space="preserve">Unbalances of 20% or more along with </w:t>
      </w:r>
      <w:r w:rsidR="00A35CDD" w:rsidRPr="004435FC">
        <w:rPr>
          <w:rFonts w:ascii="Arial" w:hAnsi="Arial" w:cs="Arial"/>
          <w:lang w:val="en-US"/>
        </w:rPr>
        <w:t>ROCOF greater than 1 Hz/s have been determined by experience to be critical</w:t>
      </w:r>
      <w:r w:rsidR="0087268F">
        <w:rPr>
          <w:rFonts w:ascii="Arial" w:hAnsi="Arial" w:cs="Arial"/>
          <w:lang w:val="en-US"/>
        </w:rPr>
        <w:t xml:space="preserve"> </w:t>
      </w:r>
      <w:sdt>
        <w:sdtPr>
          <w:rPr>
            <w:rFonts w:ascii="Arial" w:hAnsi="Arial" w:cs="Arial"/>
            <w:lang w:val="en-US"/>
          </w:rPr>
          <w:alias w:val="Don't edit this field"/>
          <w:tag w:val="CitaviPlaceholder#99732089-a210-489e-8b38-86199735f996"/>
          <w:id w:val="-715589749"/>
        </w:sdtPr>
        <w:sdtEndPr/>
        <w:sdtContent>
          <w:r w:rsidR="0087268F">
            <w:rPr>
              <w:rFonts w:ascii="Arial" w:hAnsi="Arial" w:cs="Arial"/>
              <w:lang w:val="en-US"/>
            </w:rPr>
            <w:fldChar w:fldCharType="begin"/>
          </w:r>
          <w:r w:rsidR="0087268F">
            <w:rPr>
              <w:rFonts w:ascii="Arial" w:hAnsi="Arial" w:cs="Arial"/>
              <w:lang w:val="en-US"/>
            </w:rPr>
            <w:instrText>ADDIN CitaviPlaceholder{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}</w:instrText>
          </w:r>
          <w:r w:rsidR="0087268F">
            <w:rPr>
              <w:rFonts w:ascii="Arial" w:hAnsi="Arial" w:cs="Arial"/>
              <w:lang w:val="en-US"/>
            </w:rPr>
            <w:fldChar w:fldCharType="separate"/>
          </w:r>
          <w:r w:rsidR="0087268F">
            <w:rPr>
              <w:rFonts w:ascii="Arial" w:hAnsi="Arial" w:cs="Arial"/>
              <w:lang w:val="en-US"/>
            </w:rPr>
            <w:t>(ENTSOE 2016)</w:t>
          </w:r>
          <w:r w:rsidR="0087268F">
            <w:rPr>
              <w:rFonts w:ascii="Arial" w:hAnsi="Arial" w:cs="Arial"/>
              <w:lang w:val="en-US"/>
            </w:rPr>
            <w:fldChar w:fldCharType="end"/>
          </w:r>
        </w:sdtContent>
      </w:sdt>
      <w:r w:rsidR="0087268F">
        <w:rPr>
          <w:rFonts w:ascii="Arial" w:hAnsi="Arial" w:cs="Arial"/>
          <w:lang w:val="en-US"/>
        </w:rPr>
        <w:t>.</w:t>
      </w:r>
    </w:p>
    <w:p w:rsidR="002767A3" w:rsidRPr="004435FC" w:rsidRDefault="002767A3" w:rsidP="00815C18">
      <w:pPr>
        <w:spacing w:line="360" w:lineRule="auto"/>
        <w:jc w:val="both"/>
        <w:rPr>
          <w:rFonts w:ascii="Arial" w:hAnsi="Arial" w:cs="Arial"/>
          <w:lang w:val="en-US"/>
        </w:rPr>
      </w:pPr>
      <w:r w:rsidRPr="004435FC">
        <w:rPr>
          <w:rFonts w:ascii="Arial" w:hAnsi="Arial" w:cs="Arial"/>
          <w:lang w:val="en-US"/>
        </w:rPr>
        <w:t xml:space="preserve">Due to the expected increase of non-synchronous generation in the future, </w:t>
      </w:r>
      <w:r w:rsidR="0053270B" w:rsidRPr="004435FC">
        <w:rPr>
          <w:rFonts w:ascii="Arial" w:hAnsi="Arial" w:cs="Arial"/>
          <w:lang w:val="en-US"/>
        </w:rPr>
        <w:t>ENTSOE</w:t>
      </w:r>
      <w:r w:rsidRPr="004435FC">
        <w:rPr>
          <w:rFonts w:ascii="Arial" w:hAnsi="Arial" w:cs="Arial"/>
          <w:lang w:val="en-US"/>
        </w:rPr>
        <w:t xml:space="preserve"> estates in its </w:t>
      </w:r>
      <w:r w:rsidR="001F148E" w:rsidRPr="004435FC">
        <w:rPr>
          <w:rFonts w:ascii="Arial" w:hAnsi="Arial" w:cs="Arial"/>
          <w:lang w:val="en-US"/>
        </w:rPr>
        <w:t xml:space="preserve">split </w:t>
      </w:r>
      <w:r w:rsidRPr="004435FC">
        <w:rPr>
          <w:rFonts w:ascii="Arial" w:hAnsi="Arial" w:cs="Arial"/>
          <w:lang w:val="en-US"/>
        </w:rPr>
        <w:t>reference scenario that the power system must be capable of withstanding unbalances greater than 40%</w:t>
      </w:r>
      <w:r w:rsidR="001F148E" w:rsidRPr="004435FC">
        <w:rPr>
          <w:rFonts w:ascii="Arial" w:hAnsi="Arial" w:cs="Arial"/>
          <w:lang w:val="en-US"/>
        </w:rPr>
        <w:t xml:space="preserve"> with ROCOF of 2 Hz/s or higher</w:t>
      </w:r>
      <w:r w:rsidRPr="004435FC">
        <w:rPr>
          <w:rFonts w:ascii="Arial" w:hAnsi="Arial" w:cs="Arial"/>
          <w:lang w:val="en-US"/>
        </w:rPr>
        <w:t>.</w:t>
      </w:r>
      <w:r w:rsidR="001F148E" w:rsidRPr="004435FC">
        <w:rPr>
          <w:rFonts w:ascii="Arial" w:hAnsi="Arial" w:cs="Arial"/>
          <w:lang w:val="en-US"/>
        </w:rPr>
        <w:t xml:space="preserve"> Under these circumstances</w:t>
      </w:r>
      <w:r w:rsidR="004151BA" w:rsidRPr="004435FC">
        <w:rPr>
          <w:rFonts w:ascii="Arial" w:hAnsi="Arial" w:cs="Arial"/>
          <w:lang w:val="en-US"/>
        </w:rPr>
        <w:t xml:space="preserve"> the</w:t>
      </w:r>
      <w:r w:rsidR="001F148E" w:rsidRPr="004435FC">
        <w:rPr>
          <w:rFonts w:ascii="Arial" w:hAnsi="Arial" w:cs="Arial"/>
          <w:lang w:val="en-US"/>
        </w:rPr>
        <w:t xml:space="preserve"> island</w:t>
      </w:r>
      <w:r w:rsidR="009E6555" w:rsidRPr="004435FC">
        <w:rPr>
          <w:rFonts w:ascii="Arial" w:hAnsi="Arial" w:cs="Arial"/>
          <w:lang w:val="en-US"/>
        </w:rPr>
        <w:t xml:space="preserve"> must avoid</w:t>
      </w:r>
      <w:r w:rsidR="001F148E" w:rsidRPr="004435FC">
        <w:rPr>
          <w:rFonts w:ascii="Arial" w:hAnsi="Arial" w:cs="Arial"/>
          <w:lang w:val="en-US"/>
        </w:rPr>
        <w:t xml:space="preserve"> load shedding</w:t>
      </w:r>
      <w:r w:rsidR="009E6555" w:rsidRPr="004435FC">
        <w:rPr>
          <w:rFonts w:ascii="Arial" w:hAnsi="Arial" w:cs="Arial"/>
          <w:lang w:val="en-US"/>
        </w:rPr>
        <w:t>.</w:t>
      </w:r>
    </w:p>
    <w:p w:rsidR="00A97082" w:rsidRPr="004435FC" w:rsidRDefault="00A97082" w:rsidP="00BA447B">
      <w:pPr>
        <w:jc w:val="both"/>
        <w:rPr>
          <w:rFonts w:ascii="Arial" w:hAnsi="Arial" w:cs="Arial"/>
          <w:lang w:val="en-US"/>
        </w:rPr>
      </w:pPr>
    </w:p>
    <w:p w:rsidR="00903C58" w:rsidRPr="004435FC" w:rsidRDefault="00903C58" w:rsidP="00EF24B6">
      <w:pPr>
        <w:spacing w:line="360" w:lineRule="auto"/>
        <w:ind w:left="360"/>
        <w:jc w:val="both"/>
        <w:rPr>
          <w:rFonts w:ascii="Arial" w:hAnsi="Arial" w:cs="Arial"/>
          <w:lang w:val="en-US"/>
        </w:rPr>
      </w:pPr>
    </w:p>
    <w:p w:rsidR="00EF24B6" w:rsidRPr="004435FC" w:rsidRDefault="00EF24B6" w:rsidP="00EF24B6">
      <w:pPr>
        <w:spacing w:line="360" w:lineRule="auto"/>
        <w:ind w:left="360"/>
        <w:jc w:val="both"/>
        <w:rPr>
          <w:rFonts w:ascii="Arial" w:hAnsi="Arial" w:cs="Arial"/>
          <w:lang w:val="en-US"/>
        </w:rPr>
      </w:pPr>
    </w:p>
    <w:p w:rsidR="00127AC1" w:rsidRPr="004435FC" w:rsidRDefault="00D91B67" w:rsidP="004435FC">
      <w:pPr>
        <w:pStyle w:val="berschrift1"/>
        <w:rPr>
          <w:rFonts w:ascii="Arial" w:hAnsi="Arial" w:cs="Arial"/>
          <w:color w:val="auto"/>
          <w:lang w:val="en-US"/>
        </w:rPr>
      </w:pPr>
      <w:bookmarkStart w:id="28" w:name="_Toc3798948"/>
      <w:bookmarkStart w:id="29" w:name="_Toc3798985"/>
      <w:bookmarkStart w:id="30" w:name="_Toc3799042"/>
      <w:bookmarkStart w:id="31" w:name="_Toc4574390"/>
      <w:r w:rsidRPr="004435FC">
        <w:rPr>
          <w:rFonts w:ascii="Arial" w:hAnsi="Arial" w:cs="Arial"/>
          <w:color w:val="auto"/>
          <w:lang w:val="en-US"/>
        </w:rPr>
        <w:t>Research Questions</w:t>
      </w:r>
      <w:bookmarkEnd w:id="28"/>
      <w:bookmarkEnd w:id="29"/>
      <w:bookmarkEnd w:id="30"/>
      <w:bookmarkEnd w:id="31"/>
    </w:p>
    <w:p w:rsidR="004435FC" w:rsidRPr="004435FC" w:rsidRDefault="004435FC" w:rsidP="004435FC">
      <w:pPr>
        <w:rPr>
          <w:rFonts w:ascii="Arial" w:hAnsi="Arial" w:cs="Arial"/>
          <w:lang w:val="en-US"/>
        </w:rPr>
      </w:pPr>
    </w:p>
    <w:p w:rsidR="00E013FB" w:rsidRPr="004435FC" w:rsidRDefault="00904A3E" w:rsidP="005932B1">
      <w:pPr>
        <w:pStyle w:val="Listenabsatz"/>
        <w:numPr>
          <w:ilvl w:val="0"/>
          <w:numId w:val="17"/>
        </w:numPr>
        <w:spacing w:line="360" w:lineRule="auto"/>
        <w:jc w:val="both"/>
        <w:rPr>
          <w:rFonts w:ascii="Arial" w:hAnsi="Arial" w:cs="Arial"/>
          <w:lang w:val="en-US"/>
        </w:rPr>
      </w:pPr>
      <w:r w:rsidRPr="004435FC">
        <w:rPr>
          <w:rFonts w:ascii="Arial" w:hAnsi="Arial" w:cs="Arial"/>
          <w:lang w:val="en-US"/>
        </w:rPr>
        <w:t>What is</w:t>
      </w:r>
      <w:r w:rsidR="00E013FB" w:rsidRPr="004435FC">
        <w:rPr>
          <w:rFonts w:ascii="Arial" w:hAnsi="Arial" w:cs="Arial"/>
          <w:lang w:val="en-US"/>
        </w:rPr>
        <w:t xml:space="preserve"> the</w:t>
      </w:r>
      <w:r w:rsidRPr="004435FC">
        <w:rPr>
          <w:rFonts w:ascii="Arial" w:hAnsi="Arial" w:cs="Arial"/>
          <w:lang w:val="en-US"/>
        </w:rPr>
        <w:t xml:space="preserve"> required power rate response</w:t>
      </w:r>
      <w:r w:rsidR="00E013FB" w:rsidRPr="004435FC">
        <w:rPr>
          <w:rFonts w:ascii="Arial" w:hAnsi="Arial" w:cs="Arial"/>
          <w:lang w:val="en-US"/>
        </w:rPr>
        <w:t xml:space="preserve"> of inverters to provide frequency stability support as ancillary service in power systems with low synchronous </w:t>
      </w:r>
      <w:r w:rsidR="00D44D94" w:rsidRPr="004435FC">
        <w:rPr>
          <w:rFonts w:ascii="Arial" w:hAnsi="Arial" w:cs="Arial"/>
          <w:lang w:val="en-US"/>
        </w:rPr>
        <w:t>inertia?</w:t>
      </w:r>
    </w:p>
    <w:p w:rsidR="00E013FB" w:rsidRPr="004435FC" w:rsidRDefault="00E013FB" w:rsidP="005932B1">
      <w:pPr>
        <w:pStyle w:val="Listenabsatz"/>
        <w:numPr>
          <w:ilvl w:val="0"/>
          <w:numId w:val="20"/>
        </w:numPr>
        <w:spacing w:line="360" w:lineRule="auto"/>
        <w:jc w:val="both"/>
        <w:rPr>
          <w:rFonts w:ascii="Arial" w:hAnsi="Arial" w:cs="Arial"/>
          <w:lang w:val="en-US"/>
        </w:rPr>
      </w:pPr>
      <w:r w:rsidRPr="004435FC">
        <w:rPr>
          <w:rFonts w:ascii="Arial" w:hAnsi="Arial" w:cs="Arial"/>
          <w:lang w:val="en-US"/>
        </w:rPr>
        <w:t>What would be the ROCOF and critical time with high penetration of inverter based generation?</w:t>
      </w:r>
    </w:p>
    <w:p w:rsidR="00E013FB" w:rsidRPr="004435FC" w:rsidRDefault="00E013FB" w:rsidP="005932B1">
      <w:pPr>
        <w:pStyle w:val="Listenabsatz"/>
        <w:numPr>
          <w:ilvl w:val="0"/>
          <w:numId w:val="20"/>
        </w:numPr>
        <w:spacing w:line="360" w:lineRule="auto"/>
        <w:jc w:val="both"/>
        <w:rPr>
          <w:rFonts w:ascii="Arial" w:hAnsi="Arial" w:cs="Arial"/>
          <w:lang w:val="en-US"/>
        </w:rPr>
      </w:pPr>
      <w:r w:rsidRPr="004435FC">
        <w:rPr>
          <w:rFonts w:ascii="Arial" w:hAnsi="Arial" w:cs="Arial"/>
          <w:lang w:val="en-US"/>
        </w:rPr>
        <w:t>What is the influence of the selected synchronous primary reserve type?</w:t>
      </w:r>
    </w:p>
    <w:p w:rsidR="00E013FB" w:rsidRPr="004435FC" w:rsidRDefault="00E013FB" w:rsidP="005932B1">
      <w:pPr>
        <w:pStyle w:val="Listenabsatz"/>
        <w:numPr>
          <w:ilvl w:val="0"/>
          <w:numId w:val="20"/>
        </w:numPr>
        <w:spacing w:line="360" w:lineRule="auto"/>
        <w:jc w:val="both"/>
        <w:rPr>
          <w:rFonts w:ascii="Arial" w:hAnsi="Arial" w:cs="Arial"/>
          <w:lang w:val="en-US"/>
        </w:rPr>
      </w:pPr>
      <w:r w:rsidRPr="004435FC">
        <w:rPr>
          <w:rFonts w:ascii="Arial" w:hAnsi="Arial" w:cs="Arial"/>
          <w:lang w:val="en-US"/>
        </w:rPr>
        <w:t>What is the minimum time for measuring, filtering and processing the frequency signal and ROCOF estimation?</w:t>
      </w:r>
    </w:p>
    <w:p w:rsidR="00E013FB" w:rsidRPr="004435FC" w:rsidRDefault="00E013FB" w:rsidP="005932B1">
      <w:pPr>
        <w:pStyle w:val="Listenabsatz"/>
        <w:numPr>
          <w:ilvl w:val="0"/>
          <w:numId w:val="20"/>
        </w:numPr>
        <w:spacing w:line="360" w:lineRule="auto"/>
        <w:jc w:val="both"/>
        <w:rPr>
          <w:rFonts w:ascii="Arial" w:hAnsi="Arial" w:cs="Arial"/>
          <w:lang w:val="en-US"/>
        </w:rPr>
      </w:pPr>
      <w:r w:rsidRPr="004435FC">
        <w:rPr>
          <w:rFonts w:ascii="Arial" w:hAnsi="Arial" w:cs="Arial"/>
          <w:lang w:val="en-US"/>
        </w:rPr>
        <w:t xml:space="preserve">Would renewable without storage </w:t>
      </w:r>
      <w:proofErr w:type="gramStart"/>
      <w:r w:rsidRPr="004435FC">
        <w:rPr>
          <w:rFonts w:ascii="Arial" w:hAnsi="Arial" w:cs="Arial"/>
          <w:lang w:val="en-US"/>
        </w:rPr>
        <w:t>be</w:t>
      </w:r>
      <w:proofErr w:type="gramEnd"/>
      <w:r w:rsidRPr="004435FC">
        <w:rPr>
          <w:rFonts w:ascii="Arial" w:hAnsi="Arial" w:cs="Arial"/>
          <w:lang w:val="en-US"/>
        </w:rPr>
        <w:t xml:space="preserve"> able to sustain the required power rate in the test case model?</w:t>
      </w:r>
    </w:p>
    <w:p w:rsidR="00E013FB" w:rsidRPr="004435FC" w:rsidRDefault="00E013FB" w:rsidP="005932B1">
      <w:pPr>
        <w:pStyle w:val="Listenabsatz"/>
        <w:numPr>
          <w:ilvl w:val="0"/>
          <w:numId w:val="17"/>
        </w:numPr>
        <w:spacing w:line="360" w:lineRule="auto"/>
        <w:jc w:val="both"/>
        <w:rPr>
          <w:rFonts w:ascii="Arial" w:hAnsi="Arial" w:cs="Arial"/>
          <w:lang w:val="en-US"/>
        </w:rPr>
      </w:pPr>
      <w:r w:rsidRPr="004435FC">
        <w:rPr>
          <w:rFonts w:ascii="Arial" w:hAnsi="Arial" w:cs="Arial"/>
          <w:lang w:val="en-US"/>
        </w:rPr>
        <w:t>How can the proper power rate be delivered on time through the implementation of power electronics?</w:t>
      </w:r>
    </w:p>
    <w:p w:rsidR="00E013FB" w:rsidRPr="004435FC" w:rsidRDefault="00E013FB" w:rsidP="005932B1">
      <w:pPr>
        <w:pStyle w:val="Listenabsatz"/>
        <w:numPr>
          <w:ilvl w:val="0"/>
          <w:numId w:val="27"/>
        </w:numPr>
        <w:spacing w:line="360" w:lineRule="auto"/>
        <w:jc w:val="both"/>
        <w:rPr>
          <w:rFonts w:ascii="Arial" w:hAnsi="Arial" w:cs="Arial"/>
          <w:lang w:val="en-US"/>
        </w:rPr>
      </w:pPr>
      <w:r w:rsidRPr="004435FC">
        <w:rPr>
          <w:rFonts w:ascii="Arial" w:hAnsi="Arial" w:cs="Arial"/>
          <w:lang w:val="en-US"/>
        </w:rPr>
        <w:t>Could current inverters, measuring devices and storage technologies provide such power response?</w:t>
      </w:r>
    </w:p>
    <w:p w:rsidR="00E013FB" w:rsidRPr="004435FC" w:rsidRDefault="00E013FB" w:rsidP="005932B1">
      <w:pPr>
        <w:pStyle w:val="Listenabsatz"/>
        <w:numPr>
          <w:ilvl w:val="0"/>
          <w:numId w:val="27"/>
        </w:numPr>
        <w:spacing w:line="360" w:lineRule="auto"/>
        <w:jc w:val="both"/>
        <w:rPr>
          <w:rFonts w:ascii="Arial" w:hAnsi="Arial" w:cs="Arial"/>
          <w:lang w:val="en-US"/>
        </w:rPr>
      </w:pPr>
      <w:r w:rsidRPr="004435FC">
        <w:rPr>
          <w:rFonts w:ascii="Arial" w:hAnsi="Arial" w:cs="Arial"/>
          <w:lang w:val="en-US"/>
        </w:rPr>
        <w:t>What is missing or what must be improve of today's technology to achieve this power rate?</w:t>
      </w:r>
    </w:p>
    <w:p w:rsidR="00E013FB" w:rsidRPr="004435FC" w:rsidRDefault="00E013FB" w:rsidP="00E013FB">
      <w:pPr>
        <w:spacing w:line="360" w:lineRule="auto"/>
        <w:jc w:val="both"/>
        <w:rPr>
          <w:rFonts w:ascii="Arial" w:hAnsi="Arial" w:cs="Arial"/>
          <w:lang w:val="en-US"/>
        </w:rPr>
      </w:pPr>
    </w:p>
    <w:p w:rsidR="00E013FB" w:rsidRPr="004435FC" w:rsidRDefault="00E013FB" w:rsidP="00E013FB">
      <w:pPr>
        <w:spacing w:line="360" w:lineRule="auto"/>
        <w:jc w:val="both"/>
        <w:rPr>
          <w:rFonts w:ascii="Arial" w:hAnsi="Arial" w:cs="Arial"/>
          <w:lang w:val="en-US"/>
        </w:rPr>
      </w:pPr>
    </w:p>
    <w:p w:rsidR="00E013FB" w:rsidRPr="004435FC" w:rsidRDefault="00E013FB" w:rsidP="00E013FB">
      <w:pPr>
        <w:spacing w:line="360" w:lineRule="auto"/>
        <w:jc w:val="both"/>
        <w:rPr>
          <w:rFonts w:ascii="Arial" w:hAnsi="Arial" w:cs="Arial"/>
          <w:lang w:val="en-US"/>
        </w:rPr>
      </w:pPr>
    </w:p>
    <w:p w:rsidR="00E013FB" w:rsidRPr="004435FC" w:rsidRDefault="00E013FB" w:rsidP="00E013FB">
      <w:pPr>
        <w:spacing w:line="360" w:lineRule="auto"/>
        <w:jc w:val="both"/>
        <w:rPr>
          <w:rFonts w:ascii="Arial" w:hAnsi="Arial" w:cs="Arial"/>
          <w:lang w:val="en-US"/>
        </w:rPr>
      </w:pPr>
    </w:p>
    <w:p w:rsidR="00E013FB" w:rsidRPr="004435FC" w:rsidRDefault="00E013FB" w:rsidP="00E013FB">
      <w:pPr>
        <w:spacing w:line="360" w:lineRule="auto"/>
        <w:jc w:val="both"/>
        <w:rPr>
          <w:rFonts w:ascii="Arial" w:hAnsi="Arial" w:cs="Arial"/>
          <w:lang w:val="en-US"/>
        </w:rPr>
      </w:pPr>
    </w:p>
    <w:p w:rsidR="00E013FB" w:rsidRPr="004435FC" w:rsidRDefault="00E013FB" w:rsidP="00E013FB">
      <w:pPr>
        <w:spacing w:line="360" w:lineRule="auto"/>
        <w:jc w:val="both"/>
        <w:rPr>
          <w:rFonts w:ascii="Arial" w:hAnsi="Arial" w:cs="Arial"/>
          <w:lang w:val="en-US"/>
        </w:rPr>
      </w:pPr>
    </w:p>
    <w:p w:rsidR="00E013FB" w:rsidRPr="004435FC" w:rsidRDefault="00E013FB" w:rsidP="00E013FB">
      <w:pPr>
        <w:spacing w:line="360" w:lineRule="auto"/>
        <w:jc w:val="both"/>
        <w:rPr>
          <w:rFonts w:ascii="Arial" w:hAnsi="Arial" w:cs="Arial"/>
          <w:lang w:val="en-US"/>
        </w:rPr>
      </w:pPr>
    </w:p>
    <w:p w:rsidR="00E013FB" w:rsidRPr="004435FC" w:rsidRDefault="00E013FB" w:rsidP="00E013FB">
      <w:pPr>
        <w:spacing w:line="360" w:lineRule="auto"/>
        <w:jc w:val="both"/>
        <w:rPr>
          <w:rFonts w:ascii="Arial" w:hAnsi="Arial" w:cs="Arial"/>
          <w:lang w:val="en-US"/>
        </w:rPr>
      </w:pPr>
    </w:p>
    <w:p w:rsidR="00E013FB" w:rsidRPr="004435FC" w:rsidRDefault="00E013FB" w:rsidP="00E013FB">
      <w:pPr>
        <w:spacing w:line="360" w:lineRule="auto"/>
        <w:jc w:val="both"/>
        <w:rPr>
          <w:rFonts w:ascii="Arial" w:hAnsi="Arial" w:cs="Arial"/>
          <w:lang w:val="en-US"/>
        </w:rPr>
      </w:pPr>
    </w:p>
    <w:p w:rsidR="00E013FB" w:rsidRPr="004435FC" w:rsidRDefault="00E013FB" w:rsidP="00E013FB">
      <w:pPr>
        <w:spacing w:line="360" w:lineRule="auto"/>
        <w:jc w:val="both"/>
        <w:rPr>
          <w:rFonts w:ascii="Arial" w:hAnsi="Arial" w:cs="Arial"/>
          <w:lang w:val="en-US"/>
        </w:rPr>
      </w:pPr>
    </w:p>
    <w:p w:rsidR="00E013FB" w:rsidRPr="004435FC" w:rsidRDefault="00E013FB" w:rsidP="00E013FB">
      <w:pPr>
        <w:spacing w:line="360" w:lineRule="auto"/>
        <w:jc w:val="both"/>
        <w:rPr>
          <w:rFonts w:ascii="Arial" w:hAnsi="Arial" w:cs="Arial"/>
          <w:lang w:val="en-US"/>
        </w:rPr>
      </w:pPr>
    </w:p>
    <w:p w:rsidR="00E013FB" w:rsidRPr="004435FC" w:rsidRDefault="00E013FB" w:rsidP="00E013FB">
      <w:pPr>
        <w:spacing w:line="360" w:lineRule="auto"/>
        <w:jc w:val="both"/>
        <w:rPr>
          <w:rFonts w:ascii="Arial" w:hAnsi="Arial" w:cs="Arial"/>
          <w:lang w:val="en-US"/>
        </w:rPr>
      </w:pPr>
    </w:p>
    <w:p w:rsidR="00D91B67" w:rsidRPr="004435FC" w:rsidRDefault="00D91B67" w:rsidP="004435FC">
      <w:pPr>
        <w:pStyle w:val="berschrift1"/>
        <w:rPr>
          <w:rFonts w:ascii="Arial" w:hAnsi="Arial" w:cs="Arial"/>
          <w:color w:val="auto"/>
          <w:lang w:val="en-US"/>
        </w:rPr>
      </w:pPr>
      <w:bookmarkStart w:id="32" w:name="_Toc3798949"/>
      <w:bookmarkStart w:id="33" w:name="_Toc3798986"/>
      <w:bookmarkStart w:id="34" w:name="_Toc3799043"/>
      <w:bookmarkStart w:id="35" w:name="_Toc4574391"/>
      <w:r w:rsidRPr="004435FC">
        <w:rPr>
          <w:rFonts w:ascii="Arial" w:hAnsi="Arial" w:cs="Arial"/>
          <w:color w:val="auto"/>
          <w:lang w:val="en-US"/>
        </w:rPr>
        <w:t>Methodology</w:t>
      </w:r>
      <w:bookmarkEnd w:id="32"/>
      <w:bookmarkEnd w:id="33"/>
      <w:bookmarkEnd w:id="34"/>
      <w:bookmarkEnd w:id="35"/>
    </w:p>
    <w:p w:rsidR="004435FC" w:rsidRPr="004435FC" w:rsidRDefault="004435FC" w:rsidP="004435FC">
      <w:pPr>
        <w:rPr>
          <w:rFonts w:ascii="Arial" w:hAnsi="Arial" w:cs="Arial"/>
          <w:lang w:val="en-US"/>
        </w:rPr>
      </w:pPr>
    </w:p>
    <w:p w:rsidR="00D91B67" w:rsidRPr="004435FC" w:rsidRDefault="00D91B67" w:rsidP="004435FC">
      <w:pPr>
        <w:pStyle w:val="berschrift3"/>
        <w:rPr>
          <w:rFonts w:ascii="Arial" w:hAnsi="Arial" w:cs="Arial"/>
          <w:color w:val="auto"/>
          <w:lang w:val="en-US"/>
        </w:rPr>
      </w:pPr>
      <w:bookmarkStart w:id="36" w:name="_Toc3798950"/>
      <w:bookmarkStart w:id="37" w:name="_Toc3798987"/>
      <w:bookmarkStart w:id="38" w:name="_Toc3799044"/>
      <w:bookmarkStart w:id="39" w:name="_Toc4574392"/>
      <w:r w:rsidRPr="004435FC">
        <w:rPr>
          <w:rFonts w:ascii="Arial" w:hAnsi="Arial" w:cs="Arial"/>
          <w:color w:val="auto"/>
          <w:lang w:val="en-US"/>
        </w:rPr>
        <w:t>Theory</w:t>
      </w:r>
      <w:bookmarkEnd w:id="36"/>
      <w:bookmarkEnd w:id="37"/>
      <w:bookmarkEnd w:id="38"/>
      <w:bookmarkEnd w:id="39"/>
    </w:p>
    <w:p w:rsidR="004435FC" w:rsidRPr="004435FC" w:rsidRDefault="004435FC" w:rsidP="004435FC">
      <w:pPr>
        <w:rPr>
          <w:rFonts w:ascii="Arial" w:hAnsi="Arial" w:cs="Arial"/>
          <w:lang w:val="en-US"/>
        </w:rPr>
      </w:pPr>
    </w:p>
    <w:p w:rsidR="00B8581A" w:rsidRPr="004435FC" w:rsidRDefault="003D2433" w:rsidP="00B8581A">
      <w:pPr>
        <w:spacing w:line="360" w:lineRule="auto"/>
        <w:jc w:val="both"/>
        <w:rPr>
          <w:rFonts w:ascii="Arial" w:hAnsi="Arial" w:cs="Arial"/>
          <w:lang w:val="en-US"/>
        </w:rPr>
      </w:pPr>
      <w:r>
        <w:rPr>
          <w:rFonts w:ascii="Arial" w:hAnsi="Arial" w:cs="Arial"/>
          <w:lang w:val="en-US"/>
        </w:rPr>
        <w:t>Reduction</w:t>
      </w:r>
      <w:r w:rsidR="00B8581A" w:rsidRPr="004435FC">
        <w:rPr>
          <w:rFonts w:ascii="Arial" w:hAnsi="Arial" w:cs="Arial"/>
          <w:lang w:val="en-US"/>
        </w:rPr>
        <w:t xml:space="preserve"> of synchronous generators share in the grid </w:t>
      </w:r>
      <w:r w:rsidR="00556AA6" w:rsidRPr="004435FC">
        <w:rPr>
          <w:rFonts w:ascii="Arial" w:hAnsi="Arial" w:cs="Arial"/>
          <w:lang w:val="en-US"/>
        </w:rPr>
        <w:t>will have</w:t>
      </w:r>
      <w:r w:rsidR="00B8581A" w:rsidRPr="004435FC">
        <w:rPr>
          <w:rFonts w:ascii="Arial" w:hAnsi="Arial" w:cs="Arial"/>
          <w:lang w:val="en-US"/>
        </w:rPr>
        <w:t xml:space="preserve"> as a consequence the unavoidable reduction of the system inherent inertia response. This reduction of system inertia can provoke higher rates of change of frequency in the grid even for small system unbalances when compared to a conventional grid completely supply by synchronous generators.</w:t>
      </w:r>
      <w:r w:rsidR="0072155F" w:rsidRPr="004435FC">
        <w:rPr>
          <w:rFonts w:ascii="Arial" w:hAnsi="Arial" w:cs="Arial"/>
          <w:lang w:val="en-US"/>
        </w:rPr>
        <w:t xml:space="preserve"> </w:t>
      </w:r>
      <w:r w:rsidR="009F357E" w:rsidRPr="004435FC">
        <w:rPr>
          <w:rFonts w:ascii="Arial" w:hAnsi="Arial" w:cs="Arial"/>
          <w:lang w:val="en-US"/>
        </w:rPr>
        <w:t>These high rates</w:t>
      </w:r>
      <w:r w:rsidR="0072155F" w:rsidRPr="004435FC">
        <w:rPr>
          <w:rFonts w:ascii="Arial" w:hAnsi="Arial" w:cs="Arial"/>
          <w:lang w:val="en-US"/>
        </w:rPr>
        <w:t xml:space="preserve"> of ROCOF can rapidly lead to out of range transient values of frequency, causing load shedding when</w:t>
      </w:r>
      <w:r w:rsidR="00556AA6" w:rsidRPr="004435FC">
        <w:rPr>
          <w:rFonts w:ascii="Arial" w:hAnsi="Arial" w:cs="Arial"/>
          <w:lang w:val="en-US"/>
        </w:rPr>
        <w:t xml:space="preserve"> primary frequency response is not enough in terms of time and response. Therefore, along with the deployment of DER in the modern power systems, new approaches must be implemented to tackle with this problem.</w:t>
      </w:r>
    </w:p>
    <w:p w:rsidR="00B8581A" w:rsidRPr="004435FC" w:rsidRDefault="00B8581A" w:rsidP="00B8581A">
      <w:pPr>
        <w:spacing w:line="360" w:lineRule="auto"/>
        <w:jc w:val="both"/>
        <w:rPr>
          <w:rFonts w:ascii="Arial" w:hAnsi="Arial" w:cs="Arial"/>
          <w:lang w:val="en-US"/>
        </w:rPr>
      </w:pPr>
      <w:r w:rsidRPr="004435FC">
        <w:rPr>
          <w:rFonts w:ascii="Arial" w:hAnsi="Arial" w:cs="Arial"/>
          <w:lang w:val="en-US"/>
        </w:rPr>
        <w:t xml:space="preserve">It has been demonstrated in theory that the implementation of some flexibilization techniques permits the application of renewable in grid ancillary services such inertia response and frequency regulation </w:t>
      </w:r>
      <w:sdt>
        <w:sdtPr>
          <w:rPr>
            <w:rFonts w:ascii="Arial" w:hAnsi="Arial" w:cs="Arial"/>
            <w:lang w:val="en-US"/>
          </w:rPr>
          <w:alias w:val="Don't edit this field"/>
          <w:tag w:val="CitaviPlaceholder#58ca45f3-db10-4bdb-9b07-77c17e30ac2a"/>
          <w:id w:val="1832093045"/>
        </w:sdtPr>
        <w:sdtEndPr/>
        <w:sdtContent>
          <w:r w:rsidR="0087268F">
            <w:rPr>
              <w:rFonts w:ascii="Arial" w:hAnsi="Arial" w:cs="Arial"/>
              <w:lang w:val="en-US"/>
            </w:rPr>
            <w:fldChar w:fldCharType="begin"/>
          </w:r>
          <w:r w:rsidR="000F558D">
            <w:rPr>
              <w:rFonts w:ascii="Arial" w:hAnsi="Arial" w:cs="Arial"/>
              <w:lang w:val="en-US"/>
            </w:rPr>
            <w:instrText>ADDIN CitaviPlaceholder{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}</w:instrText>
          </w:r>
          <w:r w:rsidR="0087268F">
            <w:rPr>
              <w:rFonts w:ascii="Arial" w:hAnsi="Arial" w:cs="Arial"/>
              <w:lang w:val="en-US"/>
            </w:rPr>
            <w:fldChar w:fldCharType="separate"/>
          </w:r>
          <w:r w:rsidR="000F558D">
            <w:rPr>
              <w:rFonts w:ascii="Arial" w:hAnsi="Arial" w:cs="Arial"/>
              <w:lang w:val="en-US"/>
            </w:rPr>
            <w:t>(Gevorgian and Zhang 2017; Aho et al. 2012)</w:t>
          </w:r>
          <w:r w:rsidR="0087268F">
            <w:rPr>
              <w:rFonts w:ascii="Arial" w:hAnsi="Arial" w:cs="Arial"/>
              <w:lang w:val="en-US"/>
            </w:rPr>
            <w:fldChar w:fldCharType="end"/>
          </w:r>
        </w:sdtContent>
      </w:sdt>
      <w:r w:rsidRPr="004435FC">
        <w:rPr>
          <w:rFonts w:ascii="Arial" w:hAnsi="Arial" w:cs="Arial"/>
          <w:lang w:val="en-US"/>
        </w:rPr>
        <w:t>.</w:t>
      </w:r>
      <w:r w:rsidR="0072155F" w:rsidRPr="004435FC">
        <w:rPr>
          <w:rFonts w:ascii="Arial" w:hAnsi="Arial" w:cs="Arial"/>
          <w:lang w:val="en-US"/>
        </w:rPr>
        <w:t xml:space="preserve"> </w:t>
      </w:r>
      <w:r w:rsidR="00070EE4" w:rsidRPr="004435FC">
        <w:rPr>
          <w:rFonts w:ascii="Arial" w:hAnsi="Arial" w:cs="Arial"/>
          <w:lang w:val="en-US"/>
        </w:rPr>
        <w:t>Synthetic inertia</w:t>
      </w:r>
      <w:r w:rsidR="00101D97" w:rsidRPr="004435FC">
        <w:rPr>
          <w:rFonts w:ascii="Arial" w:hAnsi="Arial" w:cs="Arial"/>
          <w:lang w:val="en-US"/>
        </w:rPr>
        <w:t xml:space="preserve"> control along with de-loaded wind turbines were simulated in </w:t>
      </w:r>
      <w:sdt>
        <w:sdtPr>
          <w:rPr>
            <w:rFonts w:ascii="Arial" w:hAnsi="Arial" w:cs="Arial"/>
            <w:lang w:val="en-US"/>
          </w:rPr>
          <w:alias w:val="Don't edit this field"/>
          <w:tag w:val="CitaviPlaceholder#94f219f6-078d-454d-84e3-a9aafc954929"/>
          <w:id w:val="1010021477"/>
        </w:sdtPr>
        <w:sdtEndPr/>
        <w:sdtContent>
          <w:r w:rsidR="0087268F">
            <w:rPr>
              <w:rFonts w:ascii="Arial" w:hAnsi="Arial" w:cs="Arial"/>
              <w:lang w:val="en-US"/>
            </w:rPr>
            <w:fldChar w:fldCharType="begin"/>
          </w:r>
          <w:r w:rsidR="0087268F">
            <w:rPr>
              <w:rFonts w:ascii="Arial" w:hAnsi="Arial" w:cs="Arial"/>
              <w:lang w:val="en-US"/>
            </w:rPr>
            <w:instrText>ADDIN CitaviPlaceholder{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}</w:instrText>
          </w:r>
          <w:r w:rsidR="0087268F">
            <w:rPr>
              <w:rFonts w:ascii="Arial" w:hAnsi="Arial" w:cs="Arial"/>
              <w:lang w:val="en-US"/>
            </w:rPr>
            <w:fldChar w:fldCharType="separate"/>
          </w:r>
          <w:r w:rsidR="0087268F">
            <w:rPr>
              <w:rFonts w:ascii="Arial" w:hAnsi="Arial" w:cs="Arial"/>
              <w:lang w:val="en-US"/>
            </w:rPr>
            <w:t>(Gevorgian and Zhang 2017)</w:t>
          </w:r>
          <w:r w:rsidR="0087268F">
            <w:rPr>
              <w:rFonts w:ascii="Arial" w:hAnsi="Arial" w:cs="Arial"/>
              <w:lang w:val="en-US"/>
            </w:rPr>
            <w:fldChar w:fldCharType="end"/>
          </w:r>
        </w:sdtContent>
      </w:sdt>
      <w:r w:rsidR="0087268F">
        <w:rPr>
          <w:rFonts w:ascii="Arial" w:hAnsi="Arial" w:cs="Arial"/>
          <w:lang w:val="en-US"/>
        </w:rPr>
        <w:t xml:space="preserve"> </w:t>
      </w:r>
      <w:r w:rsidR="00101D97" w:rsidRPr="004435FC">
        <w:rPr>
          <w:rFonts w:ascii="Arial" w:hAnsi="Arial" w:cs="Arial"/>
          <w:lang w:val="en-US"/>
        </w:rPr>
        <w:t xml:space="preserve">as inertia response </w:t>
      </w:r>
      <w:r w:rsidR="0087268F">
        <w:rPr>
          <w:rFonts w:ascii="Arial" w:hAnsi="Arial" w:cs="Arial"/>
          <w:lang w:val="en-US"/>
        </w:rPr>
        <w:t>and primary frequency response. As</w:t>
      </w:r>
      <w:r w:rsidR="00101D97" w:rsidRPr="004435FC">
        <w:rPr>
          <w:rFonts w:ascii="Arial" w:hAnsi="Arial" w:cs="Arial"/>
          <w:lang w:val="en-US"/>
        </w:rPr>
        <w:t xml:space="preserve"> main result it can be highlighted the improvement of overall frequency response </w:t>
      </w:r>
      <w:r w:rsidR="00442DFF" w:rsidRPr="004435FC">
        <w:rPr>
          <w:rFonts w:ascii="Arial" w:hAnsi="Arial" w:cs="Arial"/>
          <w:lang w:val="en-US"/>
        </w:rPr>
        <w:t>in a scenario with 80% of wind penetration. In this scenario the under frequency load shedding is reached when no frequency support is given by the wind turbines. In the contrary, when the described frequency support is applied,</w:t>
      </w:r>
      <w:r w:rsidR="001F0408" w:rsidRPr="004435FC">
        <w:rPr>
          <w:rFonts w:ascii="Arial" w:hAnsi="Arial" w:cs="Arial"/>
          <w:lang w:val="en-US"/>
        </w:rPr>
        <w:t xml:space="preserve"> frequency response improved not only in regards of the minimum value </w:t>
      </w:r>
      <w:r w:rsidR="004E18EF" w:rsidRPr="004435FC">
        <w:rPr>
          <w:rFonts w:ascii="Arial" w:hAnsi="Arial" w:cs="Arial"/>
          <w:lang w:val="en-US"/>
        </w:rPr>
        <w:t xml:space="preserve">and recovery time </w:t>
      </w:r>
      <w:r w:rsidR="001F0408" w:rsidRPr="004435FC">
        <w:rPr>
          <w:rFonts w:ascii="Arial" w:hAnsi="Arial" w:cs="Arial"/>
          <w:lang w:val="en-US"/>
        </w:rPr>
        <w:t xml:space="preserve">but also </w:t>
      </w:r>
      <w:r w:rsidR="004E18EF" w:rsidRPr="004435FC">
        <w:rPr>
          <w:rFonts w:ascii="Arial" w:hAnsi="Arial" w:cs="Arial"/>
          <w:lang w:val="en-US"/>
        </w:rPr>
        <w:t xml:space="preserve">in </w:t>
      </w:r>
      <w:r w:rsidR="001F0408" w:rsidRPr="004435FC">
        <w:rPr>
          <w:rFonts w:ascii="Arial" w:hAnsi="Arial" w:cs="Arial"/>
          <w:lang w:val="en-US"/>
        </w:rPr>
        <w:t>the recovered</w:t>
      </w:r>
      <w:r w:rsidR="004E18EF" w:rsidRPr="004435FC">
        <w:rPr>
          <w:rFonts w:ascii="Arial" w:hAnsi="Arial" w:cs="Arial"/>
          <w:lang w:val="en-US"/>
        </w:rPr>
        <w:t xml:space="preserve"> steady frequency.</w:t>
      </w:r>
    </w:p>
    <w:p w:rsidR="005306C5" w:rsidRPr="004435FC" w:rsidRDefault="005306C5" w:rsidP="00B8581A">
      <w:pPr>
        <w:spacing w:line="360" w:lineRule="auto"/>
        <w:jc w:val="both"/>
        <w:rPr>
          <w:rFonts w:ascii="Arial" w:hAnsi="Arial" w:cs="Arial"/>
          <w:lang w:val="en-US"/>
        </w:rPr>
      </w:pPr>
      <w:r w:rsidRPr="004435FC">
        <w:rPr>
          <w:rFonts w:ascii="Arial" w:hAnsi="Arial" w:cs="Arial"/>
          <w:lang w:val="en-US"/>
        </w:rPr>
        <w:t>Inverter</w:t>
      </w:r>
      <w:r w:rsidR="003D2433">
        <w:rPr>
          <w:rFonts w:ascii="Arial" w:hAnsi="Arial" w:cs="Arial"/>
          <w:lang w:val="en-US"/>
        </w:rPr>
        <w:t>’s</w:t>
      </w:r>
      <w:r w:rsidRPr="004435FC">
        <w:rPr>
          <w:rFonts w:ascii="Arial" w:hAnsi="Arial" w:cs="Arial"/>
          <w:lang w:val="en-US"/>
        </w:rPr>
        <w:t xml:space="preserve"> </w:t>
      </w:r>
      <w:r w:rsidR="0053270B" w:rsidRPr="004435FC">
        <w:rPr>
          <w:rFonts w:ascii="Arial" w:hAnsi="Arial" w:cs="Arial"/>
          <w:lang w:val="en-US"/>
        </w:rPr>
        <w:t>over frequency</w:t>
      </w:r>
      <w:r w:rsidRPr="004435FC">
        <w:rPr>
          <w:rFonts w:ascii="Arial" w:hAnsi="Arial" w:cs="Arial"/>
          <w:lang w:val="en-US"/>
        </w:rPr>
        <w:t xml:space="preserve"> response was </w:t>
      </w:r>
      <w:r w:rsidR="003128C9" w:rsidRPr="004435FC">
        <w:rPr>
          <w:rFonts w:ascii="Arial" w:hAnsi="Arial" w:cs="Arial"/>
          <w:lang w:val="en-US"/>
        </w:rPr>
        <w:t>evaluated</w:t>
      </w:r>
      <w:r w:rsidRPr="004435FC">
        <w:rPr>
          <w:rFonts w:ascii="Arial" w:hAnsi="Arial" w:cs="Arial"/>
          <w:lang w:val="en-US"/>
        </w:rPr>
        <w:t xml:space="preserve"> in </w:t>
      </w:r>
      <w:sdt>
        <w:sdtPr>
          <w:rPr>
            <w:rFonts w:ascii="Arial" w:hAnsi="Arial" w:cs="Arial"/>
            <w:lang w:val="en-US"/>
          </w:rPr>
          <w:alias w:val="Don't edit this field"/>
          <w:tag w:val="CitaviPlaceholder#13a33ad8-1123-466c-b697-a4729330d384"/>
          <w:id w:val="-388342711"/>
        </w:sdtPr>
        <w:sdtEndPr/>
        <w:sdtContent>
          <w:r w:rsidR="0087268F">
            <w:rPr>
              <w:rFonts w:ascii="Arial" w:hAnsi="Arial" w:cs="Arial"/>
              <w:lang w:val="en-US"/>
            </w:rPr>
            <w:fldChar w:fldCharType="begin"/>
          </w:r>
          <w:r w:rsidR="0087268F">
            <w:rPr>
              <w:rFonts w:ascii="Arial" w:hAnsi="Arial" w:cs="Arial"/>
              <w:lang w:val="en-US"/>
            </w:rPr>
            <w:instrText>ADDIN CitaviPlaceholder{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}</w:instrText>
          </w:r>
          <w:r w:rsidR="0087268F">
            <w:rPr>
              <w:rFonts w:ascii="Arial" w:hAnsi="Arial" w:cs="Arial"/>
              <w:lang w:val="en-US"/>
            </w:rPr>
            <w:fldChar w:fldCharType="separate"/>
          </w:r>
          <w:r w:rsidR="0087268F">
            <w:rPr>
              <w:rFonts w:ascii="Arial" w:hAnsi="Arial" w:cs="Arial"/>
              <w:lang w:val="en-US"/>
            </w:rPr>
            <w:t>(Hoke 2018)</w:t>
          </w:r>
          <w:r w:rsidR="0087268F">
            <w:rPr>
              <w:rFonts w:ascii="Arial" w:hAnsi="Arial" w:cs="Arial"/>
              <w:lang w:val="en-US"/>
            </w:rPr>
            <w:fldChar w:fldCharType="end"/>
          </w:r>
        </w:sdtContent>
      </w:sdt>
      <w:r w:rsidR="0087268F">
        <w:rPr>
          <w:rFonts w:ascii="Arial" w:hAnsi="Arial" w:cs="Arial"/>
          <w:lang w:val="en-US"/>
        </w:rPr>
        <w:t xml:space="preserve"> </w:t>
      </w:r>
      <w:r w:rsidR="003128C9" w:rsidRPr="004435FC">
        <w:rPr>
          <w:rFonts w:ascii="Arial" w:hAnsi="Arial" w:cs="Arial"/>
          <w:lang w:val="en-US"/>
        </w:rPr>
        <w:t>since the investigated distributed inverters counted only with downward frequency response. It was identified the relevance of certain parameters such: speed response, droop curve and inverter dynamic response as well as the importance of the characteristics of the grid.</w:t>
      </w:r>
      <w:r w:rsidR="000C0CC1" w:rsidRPr="004435FC">
        <w:rPr>
          <w:rFonts w:ascii="Arial" w:hAnsi="Arial" w:cs="Arial"/>
          <w:lang w:val="en-US"/>
        </w:rPr>
        <w:t xml:space="preserve"> Reaction time was not estimated, for the conditions of the grid, investigated inverters responded fast and properly.</w:t>
      </w:r>
    </w:p>
    <w:p w:rsidR="00037100" w:rsidRPr="004435FC" w:rsidRDefault="000C0CC1" w:rsidP="00B8581A">
      <w:pPr>
        <w:spacing w:line="360" w:lineRule="auto"/>
        <w:jc w:val="both"/>
        <w:rPr>
          <w:rFonts w:ascii="Arial" w:hAnsi="Arial" w:cs="Arial"/>
          <w:lang w:val="en-US"/>
        </w:rPr>
      </w:pPr>
      <w:r w:rsidRPr="004435FC">
        <w:rPr>
          <w:rFonts w:ascii="Arial" w:hAnsi="Arial" w:cs="Arial"/>
          <w:lang w:val="en-US"/>
        </w:rPr>
        <w:t xml:space="preserve">Therefore, it can be stated that independently of the selected support strategy technology, this techniques must fulfill certain requirements in order to successfully act as inertia support </w:t>
      </w:r>
      <w:r w:rsidR="00037100" w:rsidRPr="004435FC">
        <w:rPr>
          <w:rFonts w:ascii="Arial" w:hAnsi="Arial" w:cs="Arial"/>
          <w:lang w:val="en-US"/>
        </w:rPr>
        <w:lastRenderedPageBreak/>
        <w:t>and/</w:t>
      </w:r>
      <w:r w:rsidRPr="004435FC">
        <w:rPr>
          <w:rFonts w:ascii="Arial" w:hAnsi="Arial" w:cs="Arial"/>
          <w:lang w:val="en-US"/>
        </w:rPr>
        <w:t>or frequency regulation according to the specific grid characteristics and disturbance nature.</w:t>
      </w:r>
      <w:r w:rsidR="00215FE2" w:rsidRPr="004435FC">
        <w:rPr>
          <w:rFonts w:ascii="Arial" w:hAnsi="Arial" w:cs="Arial"/>
          <w:lang w:val="en-US"/>
        </w:rPr>
        <w:t xml:space="preserve"> As per </w:t>
      </w:r>
      <w:sdt>
        <w:sdtPr>
          <w:rPr>
            <w:rFonts w:ascii="Arial" w:hAnsi="Arial" w:cs="Arial"/>
            <w:lang w:val="en-US"/>
          </w:rPr>
          <w:alias w:val="Don't edit this field"/>
          <w:tag w:val="CitaviPlaceholder#f87f4236-85a1-4e35-8055-387a397c4f44"/>
          <w:id w:val="711542932"/>
        </w:sdtPr>
        <w:sdtEndPr/>
        <w:sdtContent>
          <w:r w:rsidR="0087268F">
            <w:rPr>
              <w:rFonts w:ascii="Arial" w:hAnsi="Arial" w:cs="Arial"/>
              <w:lang w:val="en-US"/>
            </w:rPr>
            <w:fldChar w:fldCharType="begin"/>
          </w:r>
          <w:r w:rsidR="0087268F">
            <w:rPr>
              <w:rFonts w:ascii="Arial" w:hAnsi="Arial" w:cs="Arial"/>
              <w:lang w:val="en-US"/>
            </w:rPr>
            <w:instrText>ADDIN CitaviPlaceholder{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}</w:instrText>
          </w:r>
          <w:r w:rsidR="0087268F">
            <w:rPr>
              <w:rFonts w:ascii="Arial" w:hAnsi="Arial" w:cs="Arial"/>
              <w:lang w:val="en-US"/>
            </w:rPr>
            <w:fldChar w:fldCharType="separate"/>
          </w:r>
          <w:r w:rsidR="0087268F">
            <w:rPr>
              <w:rFonts w:ascii="Arial" w:hAnsi="Arial" w:cs="Arial"/>
              <w:lang w:val="en-US"/>
            </w:rPr>
            <w:t>(ENTSOE 2016)</w:t>
          </w:r>
          <w:r w:rsidR="0087268F">
            <w:rPr>
              <w:rFonts w:ascii="Arial" w:hAnsi="Arial" w:cs="Arial"/>
              <w:lang w:val="en-US"/>
            </w:rPr>
            <w:fldChar w:fldCharType="end"/>
          </w:r>
        </w:sdtContent>
      </w:sdt>
      <w:r w:rsidRPr="004435FC">
        <w:rPr>
          <w:rFonts w:ascii="Arial" w:hAnsi="Arial" w:cs="Arial"/>
          <w:lang w:val="en-US"/>
        </w:rPr>
        <w:t xml:space="preserve"> </w:t>
      </w:r>
      <w:r w:rsidR="00215FE2" w:rsidRPr="004435FC">
        <w:rPr>
          <w:rFonts w:ascii="Arial" w:hAnsi="Arial" w:cs="Arial"/>
          <w:lang w:val="en-US"/>
        </w:rPr>
        <w:t>it is foreseen in future scenarios the possibility of power unbalances of more than 40% with associated ROCOF of 4 Hz/s or more</w:t>
      </w:r>
      <w:r w:rsidR="00E76CBF" w:rsidRPr="004435FC">
        <w:rPr>
          <w:rFonts w:ascii="Arial" w:hAnsi="Arial" w:cs="Arial"/>
          <w:lang w:val="en-US"/>
        </w:rPr>
        <w:t xml:space="preserve"> to be present in power systems with predominance of non-synchronous generation</w:t>
      </w:r>
      <w:r w:rsidR="00215FE2" w:rsidRPr="004435FC">
        <w:rPr>
          <w:rFonts w:ascii="Arial" w:hAnsi="Arial" w:cs="Arial"/>
          <w:lang w:val="en-US"/>
        </w:rPr>
        <w:t xml:space="preserve">. </w:t>
      </w:r>
    </w:p>
    <w:p w:rsidR="00037100" w:rsidRPr="004435FC" w:rsidRDefault="00037100" w:rsidP="00B8581A">
      <w:pPr>
        <w:spacing w:line="360" w:lineRule="auto"/>
        <w:jc w:val="both"/>
        <w:rPr>
          <w:rFonts w:ascii="Arial" w:hAnsi="Arial" w:cs="Arial"/>
          <w:lang w:val="en-US"/>
        </w:rPr>
      </w:pPr>
      <w:r w:rsidRPr="004435FC">
        <w:rPr>
          <w:rFonts w:ascii="Arial" w:hAnsi="Arial" w:cs="Arial"/>
          <w:lang w:val="en-US"/>
        </w:rPr>
        <w:t>Due to all these reasons, it will be investigated in this research the power rate and reaction time required for inverters and controllers to provide inertia response and frequency regulation under different shares of renewables (system inertia) and different power unbalances.</w:t>
      </w:r>
      <w:r w:rsidR="009B6B56" w:rsidRPr="004435FC">
        <w:rPr>
          <w:rFonts w:ascii="Arial" w:hAnsi="Arial" w:cs="Arial"/>
          <w:lang w:val="en-US"/>
        </w:rPr>
        <w:t xml:space="preserve"> With this current frequency measurements current inverter</w:t>
      </w:r>
      <w:r w:rsidR="00F404C6">
        <w:rPr>
          <w:rFonts w:ascii="Arial" w:hAnsi="Arial" w:cs="Arial"/>
          <w:lang w:val="en-US"/>
        </w:rPr>
        <w:t>’</w:t>
      </w:r>
      <w:r w:rsidR="009B6B56" w:rsidRPr="004435FC">
        <w:rPr>
          <w:rFonts w:ascii="Arial" w:hAnsi="Arial" w:cs="Arial"/>
          <w:lang w:val="en-US"/>
        </w:rPr>
        <w:t>s power rates can be assess</w:t>
      </w:r>
      <w:r w:rsidR="00F404C6">
        <w:rPr>
          <w:rFonts w:ascii="Arial" w:hAnsi="Arial" w:cs="Arial"/>
          <w:lang w:val="en-US"/>
        </w:rPr>
        <w:t>ed</w:t>
      </w:r>
      <w:r w:rsidR="009B6B56" w:rsidRPr="004435FC">
        <w:rPr>
          <w:rFonts w:ascii="Arial" w:hAnsi="Arial" w:cs="Arial"/>
          <w:lang w:val="en-US"/>
        </w:rPr>
        <w:t xml:space="preserve"> respect future grid dynamic conditions and </w:t>
      </w:r>
      <w:r w:rsidR="001C5E4F" w:rsidRPr="004435FC">
        <w:rPr>
          <w:rFonts w:ascii="Arial" w:hAnsi="Arial" w:cs="Arial"/>
          <w:lang w:val="en-US"/>
        </w:rPr>
        <w:t>areas for improvement can be identified.</w:t>
      </w:r>
    </w:p>
    <w:p w:rsidR="00B8581A" w:rsidRPr="004435FC" w:rsidRDefault="0053270B" w:rsidP="00B8581A">
      <w:pPr>
        <w:spacing w:line="360" w:lineRule="auto"/>
        <w:jc w:val="both"/>
        <w:rPr>
          <w:rFonts w:ascii="Arial" w:hAnsi="Arial" w:cs="Arial"/>
          <w:lang w:val="en-US"/>
        </w:rPr>
      </w:pPr>
      <w:r w:rsidRPr="004435FC">
        <w:rPr>
          <w:rFonts w:ascii="Arial" w:hAnsi="Arial" w:cs="Arial"/>
          <w:lang w:val="en-US"/>
        </w:rPr>
        <w:t>The IEEE 9 bus</w:t>
      </w:r>
      <w:r w:rsidR="00350242" w:rsidRPr="004435FC">
        <w:rPr>
          <w:rFonts w:ascii="Arial" w:hAnsi="Arial" w:cs="Arial"/>
          <w:lang w:val="en-US"/>
        </w:rPr>
        <w:t xml:space="preserve"> model is taken </w:t>
      </w:r>
      <w:r w:rsidR="00442364">
        <w:rPr>
          <w:rFonts w:ascii="Arial" w:hAnsi="Arial" w:cs="Arial"/>
          <w:lang w:val="en-US"/>
        </w:rPr>
        <w:t>as base case due to its topological</w:t>
      </w:r>
      <w:r w:rsidR="00350242" w:rsidRPr="004435FC">
        <w:rPr>
          <w:rFonts w:ascii="Arial" w:hAnsi="Arial" w:cs="Arial"/>
          <w:lang w:val="en-US"/>
        </w:rPr>
        <w:t xml:space="preserve"> simplicity for further implementation in the real time simulator and the availability of dynamic characteristics of the synchronous generators</w:t>
      </w:r>
      <w:r w:rsidR="0087268F">
        <w:rPr>
          <w:rFonts w:ascii="Arial" w:hAnsi="Arial" w:cs="Arial"/>
          <w:lang w:val="en-US"/>
        </w:rPr>
        <w:t xml:space="preserve"> </w:t>
      </w:r>
      <w:sdt>
        <w:sdtPr>
          <w:rPr>
            <w:rFonts w:ascii="Arial" w:hAnsi="Arial" w:cs="Arial"/>
            <w:lang w:val="en-US"/>
          </w:rPr>
          <w:alias w:val="Don't edit this field"/>
          <w:tag w:val="CitaviPlaceholder#ede92719-da65-465c-b261-e0a314af842a"/>
          <w:id w:val="-778557579"/>
        </w:sdtPr>
        <w:sdtEndPr/>
        <w:sdtContent>
          <w:r w:rsidR="0087268F">
            <w:rPr>
              <w:rFonts w:ascii="Arial" w:hAnsi="Arial" w:cs="Arial"/>
              <w:lang w:val="en-US"/>
            </w:rPr>
            <w:fldChar w:fldCharType="begin"/>
          </w:r>
          <w:r w:rsidR="0087268F">
            <w:rPr>
              <w:rFonts w:ascii="Arial" w:hAnsi="Arial" w:cs="Arial"/>
              <w:lang w:val="en-US"/>
            </w:rPr>
            <w:instrText>ADDIN CitaviPlaceholder{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}</w:instrText>
          </w:r>
          <w:r w:rsidR="0087268F">
            <w:rPr>
              <w:rFonts w:ascii="Arial" w:hAnsi="Arial" w:cs="Arial"/>
              <w:lang w:val="en-US"/>
            </w:rPr>
            <w:fldChar w:fldCharType="separate"/>
          </w:r>
          <w:r w:rsidR="0087268F">
            <w:rPr>
              <w:rFonts w:ascii="Arial" w:hAnsi="Arial" w:cs="Arial"/>
              <w:lang w:val="en-US"/>
            </w:rPr>
            <w:t>(Jayawardena et al. 2012)</w:t>
          </w:r>
          <w:r w:rsidR="0087268F">
            <w:rPr>
              <w:rFonts w:ascii="Arial" w:hAnsi="Arial" w:cs="Arial"/>
              <w:lang w:val="en-US"/>
            </w:rPr>
            <w:fldChar w:fldCharType="end"/>
          </w:r>
        </w:sdtContent>
      </w:sdt>
      <w:r w:rsidR="00350242" w:rsidRPr="004435FC">
        <w:rPr>
          <w:rFonts w:ascii="Arial" w:hAnsi="Arial" w:cs="Arial"/>
          <w:lang w:val="en-US"/>
        </w:rPr>
        <w:t>. The addition of renewables and decrease of synchronous generators</w:t>
      </w:r>
      <w:r w:rsidR="00531F80">
        <w:rPr>
          <w:rFonts w:ascii="Arial" w:hAnsi="Arial" w:cs="Arial"/>
          <w:lang w:val="en-US"/>
        </w:rPr>
        <w:t xml:space="preserve"> capacities</w:t>
      </w:r>
      <w:r w:rsidR="00350242" w:rsidRPr="004435FC">
        <w:rPr>
          <w:rFonts w:ascii="Arial" w:hAnsi="Arial" w:cs="Arial"/>
          <w:lang w:val="en-US"/>
        </w:rPr>
        <w:t xml:space="preserve"> will be perform</w:t>
      </w:r>
      <w:r w:rsidR="008C4FD1" w:rsidRPr="004435FC">
        <w:rPr>
          <w:rFonts w:ascii="Arial" w:hAnsi="Arial" w:cs="Arial"/>
          <w:lang w:val="en-US"/>
        </w:rPr>
        <w:t>ed</w:t>
      </w:r>
      <w:r w:rsidR="00350242" w:rsidRPr="004435FC">
        <w:rPr>
          <w:rFonts w:ascii="Arial" w:hAnsi="Arial" w:cs="Arial"/>
          <w:lang w:val="en-US"/>
        </w:rPr>
        <w:t xml:space="preserve"> to estimate system inertia under those </w:t>
      </w:r>
      <w:r w:rsidR="00D11784" w:rsidRPr="004435FC">
        <w:rPr>
          <w:rFonts w:ascii="Arial" w:hAnsi="Arial" w:cs="Arial"/>
          <w:lang w:val="en-US"/>
        </w:rPr>
        <w:t>conditions;</w:t>
      </w:r>
      <w:r w:rsidR="00350242" w:rsidRPr="004435FC">
        <w:rPr>
          <w:rFonts w:ascii="Arial" w:hAnsi="Arial" w:cs="Arial"/>
          <w:lang w:val="en-US"/>
        </w:rPr>
        <w:t xml:space="preserve"> additional unbalances will be simulated to account system frequency response.</w:t>
      </w:r>
    </w:p>
    <w:p w:rsidR="00D91B67" w:rsidRPr="004435FC" w:rsidRDefault="00D91B67" w:rsidP="004435FC">
      <w:pPr>
        <w:pStyle w:val="berschrift3"/>
        <w:rPr>
          <w:rFonts w:ascii="Arial" w:hAnsi="Arial" w:cs="Arial"/>
          <w:color w:val="auto"/>
          <w:lang w:val="en-US"/>
        </w:rPr>
      </w:pPr>
      <w:bookmarkStart w:id="40" w:name="_Toc3798951"/>
      <w:bookmarkStart w:id="41" w:name="_Toc3798988"/>
      <w:bookmarkStart w:id="42" w:name="_Toc3799045"/>
      <w:bookmarkStart w:id="43" w:name="_Toc4574393"/>
      <w:r w:rsidRPr="004435FC">
        <w:rPr>
          <w:rFonts w:ascii="Arial" w:hAnsi="Arial" w:cs="Arial"/>
          <w:color w:val="auto"/>
          <w:lang w:val="en-US"/>
        </w:rPr>
        <w:t>Data collection</w:t>
      </w:r>
      <w:bookmarkEnd w:id="40"/>
      <w:bookmarkEnd w:id="41"/>
      <w:bookmarkEnd w:id="42"/>
      <w:bookmarkEnd w:id="43"/>
    </w:p>
    <w:p w:rsidR="004435FC" w:rsidRPr="004435FC" w:rsidRDefault="004435FC" w:rsidP="004435FC">
      <w:pPr>
        <w:rPr>
          <w:rFonts w:ascii="Arial" w:hAnsi="Arial" w:cs="Arial"/>
          <w:lang w:val="en-US"/>
        </w:rPr>
      </w:pPr>
    </w:p>
    <w:p w:rsidR="008C4FD1" w:rsidRPr="004435FC" w:rsidRDefault="00A47C53" w:rsidP="00A47C53">
      <w:pPr>
        <w:spacing w:line="360" w:lineRule="auto"/>
        <w:jc w:val="both"/>
        <w:rPr>
          <w:rFonts w:ascii="Arial" w:hAnsi="Arial" w:cs="Arial"/>
          <w:lang w:val="en-US"/>
        </w:rPr>
      </w:pPr>
      <w:r w:rsidRPr="004435FC">
        <w:rPr>
          <w:rFonts w:ascii="Arial" w:hAnsi="Arial" w:cs="Arial"/>
          <w:lang w:val="en-US"/>
        </w:rPr>
        <w:t>Due to the influence of synchronous primary reserve</w:t>
      </w:r>
      <w:r w:rsidR="0082629B" w:rsidRPr="004435FC">
        <w:rPr>
          <w:rFonts w:ascii="Arial" w:hAnsi="Arial" w:cs="Arial"/>
          <w:lang w:val="en-US"/>
        </w:rPr>
        <w:t xml:space="preserve"> in system frequency response</w:t>
      </w:r>
      <w:r w:rsidRPr="004435FC">
        <w:rPr>
          <w:rFonts w:ascii="Arial" w:hAnsi="Arial" w:cs="Arial"/>
          <w:lang w:val="en-US"/>
        </w:rPr>
        <w:t>, the dynamic models of the synchronous generators are required f</w:t>
      </w:r>
      <w:r w:rsidR="008C4FD1" w:rsidRPr="004435FC">
        <w:rPr>
          <w:rFonts w:ascii="Arial" w:hAnsi="Arial" w:cs="Arial"/>
          <w:lang w:val="en-US"/>
        </w:rPr>
        <w:t xml:space="preserve">or carrying out the </w:t>
      </w:r>
      <w:r w:rsidRPr="004435FC">
        <w:rPr>
          <w:rFonts w:ascii="Arial" w:hAnsi="Arial" w:cs="Arial"/>
          <w:lang w:val="en-US"/>
        </w:rPr>
        <w:t>simulations.</w:t>
      </w:r>
      <w:r w:rsidR="005951C0" w:rsidRPr="004435FC">
        <w:rPr>
          <w:rFonts w:ascii="Arial" w:hAnsi="Arial" w:cs="Arial"/>
          <w:lang w:val="en-US"/>
        </w:rPr>
        <w:t xml:space="preserve"> </w:t>
      </w:r>
      <w:r w:rsidR="0082629B" w:rsidRPr="004435FC">
        <w:rPr>
          <w:rFonts w:ascii="Arial" w:hAnsi="Arial" w:cs="Arial"/>
          <w:lang w:val="en-US"/>
        </w:rPr>
        <w:t>Typical</w:t>
      </w:r>
      <w:r w:rsidR="00EB22C4" w:rsidRPr="004435FC">
        <w:rPr>
          <w:rFonts w:ascii="Arial" w:hAnsi="Arial" w:cs="Arial"/>
          <w:lang w:val="en-US"/>
        </w:rPr>
        <w:t xml:space="preserve"> inertia,</w:t>
      </w:r>
      <w:r w:rsidR="0082629B" w:rsidRPr="004435FC">
        <w:rPr>
          <w:rFonts w:ascii="Arial" w:hAnsi="Arial" w:cs="Arial"/>
          <w:lang w:val="en-US"/>
        </w:rPr>
        <w:t xml:space="preserve"> </w:t>
      </w:r>
      <w:proofErr w:type="spellStart"/>
      <w:r w:rsidR="0082629B" w:rsidRPr="004435FC">
        <w:rPr>
          <w:rFonts w:ascii="Arial" w:hAnsi="Arial" w:cs="Arial"/>
          <w:lang w:val="en-US"/>
        </w:rPr>
        <w:t>r</w:t>
      </w:r>
      <w:r w:rsidR="005951C0" w:rsidRPr="004435FC">
        <w:rPr>
          <w:rFonts w:ascii="Arial" w:hAnsi="Arial" w:cs="Arial"/>
          <w:lang w:val="en-US"/>
        </w:rPr>
        <w:t>eactances</w:t>
      </w:r>
      <w:proofErr w:type="spellEnd"/>
      <w:r w:rsidR="005951C0" w:rsidRPr="004435FC">
        <w:rPr>
          <w:rFonts w:ascii="Arial" w:hAnsi="Arial" w:cs="Arial"/>
          <w:lang w:val="en-US"/>
        </w:rPr>
        <w:t xml:space="preserve"> and time constants for transient and sub-transient states </w:t>
      </w:r>
      <w:r w:rsidR="0082629B" w:rsidRPr="004435FC">
        <w:rPr>
          <w:rFonts w:ascii="Arial" w:hAnsi="Arial" w:cs="Arial"/>
          <w:lang w:val="en-US"/>
        </w:rPr>
        <w:t xml:space="preserve">according to generator capacity will be used </w:t>
      </w:r>
      <w:sdt>
        <w:sdtPr>
          <w:rPr>
            <w:rFonts w:ascii="Arial" w:hAnsi="Arial" w:cs="Arial"/>
            <w:lang w:val="en-US"/>
          </w:rPr>
          <w:alias w:val="Don't edit this field"/>
          <w:tag w:val="CitaviPlaceholder#5c6d0f03-5738-4079-800d-8b6640a1cf89"/>
          <w:id w:val="-1971736370"/>
        </w:sdtPr>
        <w:sdtEndPr/>
        <w:sdtContent>
          <w:r w:rsidR="0087268F">
            <w:rPr>
              <w:rFonts w:ascii="Arial" w:hAnsi="Arial" w:cs="Arial"/>
              <w:lang w:val="en-US"/>
            </w:rPr>
            <w:fldChar w:fldCharType="begin"/>
          </w:r>
          <w:r w:rsidR="0087268F">
            <w:rPr>
              <w:rFonts w:ascii="Arial" w:hAnsi="Arial" w:cs="Arial"/>
              <w:lang w:val="en-US"/>
            </w:rPr>
            <w:instrText>ADDIN CitaviPlaceholder{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}</w:instrText>
          </w:r>
          <w:r w:rsidR="0087268F">
            <w:rPr>
              <w:rFonts w:ascii="Arial" w:hAnsi="Arial" w:cs="Arial"/>
              <w:lang w:val="en-US"/>
            </w:rPr>
            <w:fldChar w:fldCharType="separate"/>
          </w:r>
          <w:r w:rsidR="0087268F">
            <w:rPr>
              <w:rFonts w:ascii="Arial" w:hAnsi="Arial" w:cs="Arial"/>
              <w:lang w:val="en-US"/>
            </w:rPr>
            <w:t>(Jayawardena et al. 2012)</w:t>
          </w:r>
          <w:r w:rsidR="0087268F">
            <w:rPr>
              <w:rFonts w:ascii="Arial" w:hAnsi="Arial" w:cs="Arial"/>
              <w:lang w:val="en-US"/>
            </w:rPr>
            <w:fldChar w:fldCharType="end"/>
          </w:r>
        </w:sdtContent>
      </w:sdt>
      <w:r w:rsidR="0082629B" w:rsidRPr="004435FC">
        <w:rPr>
          <w:rFonts w:ascii="Arial" w:hAnsi="Arial" w:cs="Arial"/>
          <w:lang w:val="en-US"/>
        </w:rPr>
        <w:t>.</w:t>
      </w:r>
    </w:p>
    <w:p w:rsidR="0082629B" w:rsidRPr="004435FC" w:rsidRDefault="0082629B" w:rsidP="00A47C53">
      <w:pPr>
        <w:spacing w:line="360" w:lineRule="auto"/>
        <w:jc w:val="both"/>
        <w:rPr>
          <w:rFonts w:ascii="Arial" w:hAnsi="Arial" w:cs="Arial"/>
          <w:lang w:val="en-US"/>
        </w:rPr>
      </w:pPr>
      <w:r w:rsidRPr="004435FC">
        <w:rPr>
          <w:rFonts w:ascii="Arial" w:hAnsi="Arial" w:cs="Arial"/>
          <w:lang w:val="en-US"/>
        </w:rPr>
        <w:t>The selected governor model is the WSCC type G and the selected exciter model is the IEEE</w:t>
      </w:r>
      <w:r w:rsidR="0027765E" w:rsidRPr="004435FC">
        <w:rPr>
          <w:rFonts w:ascii="Arial" w:hAnsi="Arial" w:cs="Arial"/>
          <w:lang w:val="en-US"/>
        </w:rPr>
        <w:t xml:space="preserve"> type </w:t>
      </w:r>
      <w:r w:rsidRPr="004435FC">
        <w:rPr>
          <w:rFonts w:ascii="Arial" w:hAnsi="Arial" w:cs="Arial"/>
          <w:lang w:val="en-US"/>
        </w:rPr>
        <w:t>1 (DC1A). Similarly as machine parameters, typical values can be obtained from</w:t>
      </w:r>
      <w:r w:rsidR="0087268F">
        <w:rPr>
          <w:rFonts w:ascii="Arial" w:hAnsi="Arial" w:cs="Arial"/>
          <w:lang w:val="en-US"/>
        </w:rPr>
        <w:t xml:space="preserve"> </w:t>
      </w:r>
      <w:sdt>
        <w:sdtPr>
          <w:rPr>
            <w:rFonts w:ascii="Arial" w:hAnsi="Arial" w:cs="Arial"/>
            <w:lang w:val="en-US"/>
          </w:rPr>
          <w:alias w:val="Don't edit this field"/>
          <w:tag w:val="CitaviPlaceholder#4bf8a255-2dca-49ec-9afa-77ae72e71c07"/>
          <w:id w:val="-537663269"/>
        </w:sdtPr>
        <w:sdtEndPr/>
        <w:sdtContent>
          <w:r w:rsidR="0087268F">
            <w:rPr>
              <w:rFonts w:ascii="Arial" w:hAnsi="Arial" w:cs="Arial"/>
              <w:lang w:val="en-US"/>
            </w:rPr>
            <w:fldChar w:fldCharType="begin"/>
          </w:r>
          <w:r w:rsidR="0087268F">
            <w:rPr>
              <w:rFonts w:ascii="Arial" w:hAnsi="Arial" w:cs="Arial"/>
              <w:lang w:val="en-US"/>
            </w:rPr>
            <w:instrText>ADDIN CitaviPlaceholder{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}</w:instrText>
          </w:r>
          <w:r w:rsidR="0087268F">
            <w:rPr>
              <w:rFonts w:ascii="Arial" w:hAnsi="Arial" w:cs="Arial"/>
              <w:lang w:val="en-US"/>
            </w:rPr>
            <w:fldChar w:fldCharType="separate"/>
          </w:r>
          <w:r w:rsidR="0087268F">
            <w:rPr>
              <w:rFonts w:ascii="Arial" w:hAnsi="Arial" w:cs="Arial"/>
              <w:lang w:val="en-US"/>
            </w:rPr>
            <w:t>(Anderson and Fouad)</w:t>
          </w:r>
          <w:r w:rsidR="0087268F">
            <w:rPr>
              <w:rFonts w:ascii="Arial" w:hAnsi="Arial" w:cs="Arial"/>
              <w:lang w:val="en-US"/>
            </w:rPr>
            <w:fldChar w:fldCharType="end"/>
          </w:r>
        </w:sdtContent>
      </w:sdt>
      <w:r w:rsidRPr="004435FC">
        <w:rPr>
          <w:rFonts w:ascii="Arial" w:hAnsi="Arial" w:cs="Arial"/>
          <w:lang w:val="en-US"/>
        </w:rPr>
        <w:t>.</w:t>
      </w:r>
    </w:p>
    <w:p w:rsidR="005F1357" w:rsidRPr="004435FC" w:rsidRDefault="00EB22C4" w:rsidP="00A47C53">
      <w:pPr>
        <w:spacing w:line="360" w:lineRule="auto"/>
        <w:jc w:val="both"/>
        <w:rPr>
          <w:rFonts w:ascii="Arial" w:hAnsi="Arial" w:cs="Arial"/>
          <w:lang w:val="en-US"/>
        </w:rPr>
      </w:pPr>
      <w:r w:rsidRPr="004435FC">
        <w:rPr>
          <w:rFonts w:ascii="Arial" w:hAnsi="Arial" w:cs="Arial"/>
          <w:lang w:val="en-US"/>
        </w:rPr>
        <w:t>The required time for frequency measurement with modern technologies has to be defined or estimated. In that way, areas for fut</w:t>
      </w:r>
      <w:r w:rsidR="002A6021" w:rsidRPr="004435FC">
        <w:rPr>
          <w:rFonts w:ascii="Arial" w:hAnsi="Arial" w:cs="Arial"/>
          <w:lang w:val="en-US"/>
        </w:rPr>
        <w:t>ure improvement can be analyzed and the needed inverter power response can be obtained.</w:t>
      </w:r>
    </w:p>
    <w:p w:rsidR="00F928E9" w:rsidRDefault="00F928E9" w:rsidP="004435FC">
      <w:pPr>
        <w:pStyle w:val="berschrift3"/>
        <w:rPr>
          <w:rFonts w:ascii="Arial" w:hAnsi="Arial" w:cs="Arial"/>
          <w:color w:val="auto"/>
          <w:lang w:val="en-US"/>
        </w:rPr>
      </w:pPr>
      <w:bookmarkStart w:id="44" w:name="_Toc3798952"/>
      <w:bookmarkStart w:id="45" w:name="_Toc3798989"/>
      <w:bookmarkStart w:id="46" w:name="_Toc3799046"/>
      <w:bookmarkStart w:id="47" w:name="_Toc4574394"/>
    </w:p>
    <w:p w:rsidR="00F928E9" w:rsidRDefault="00F928E9" w:rsidP="004435FC">
      <w:pPr>
        <w:pStyle w:val="berschrift3"/>
        <w:rPr>
          <w:rFonts w:ascii="Arial" w:hAnsi="Arial" w:cs="Arial"/>
          <w:color w:val="auto"/>
          <w:lang w:val="en-US"/>
        </w:rPr>
      </w:pPr>
    </w:p>
    <w:p w:rsidR="00F928E9" w:rsidRDefault="00F928E9" w:rsidP="004435FC">
      <w:pPr>
        <w:pStyle w:val="berschrift3"/>
        <w:rPr>
          <w:rFonts w:ascii="Arial" w:hAnsi="Arial" w:cs="Arial"/>
          <w:color w:val="auto"/>
          <w:lang w:val="en-US"/>
        </w:rPr>
      </w:pPr>
    </w:p>
    <w:p w:rsidR="00D91B67" w:rsidRPr="004435FC" w:rsidRDefault="00D91B67" w:rsidP="004435FC">
      <w:pPr>
        <w:pStyle w:val="berschrift3"/>
        <w:rPr>
          <w:rFonts w:ascii="Arial" w:hAnsi="Arial" w:cs="Arial"/>
          <w:color w:val="auto"/>
          <w:lang w:val="en-US"/>
        </w:rPr>
      </w:pPr>
      <w:r w:rsidRPr="004435FC">
        <w:rPr>
          <w:rFonts w:ascii="Arial" w:hAnsi="Arial" w:cs="Arial"/>
          <w:color w:val="auto"/>
          <w:lang w:val="en-US"/>
        </w:rPr>
        <w:t xml:space="preserve">Methods of </w:t>
      </w:r>
      <w:r w:rsidR="00F754C6">
        <w:rPr>
          <w:rFonts w:ascii="Arial" w:hAnsi="Arial" w:cs="Arial"/>
          <w:color w:val="auto"/>
          <w:lang w:val="en-US"/>
        </w:rPr>
        <w:t>A</w:t>
      </w:r>
      <w:r w:rsidRPr="004435FC">
        <w:rPr>
          <w:rFonts w:ascii="Arial" w:hAnsi="Arial" w:cs="Arial"/>
          <w:color w:val="auto"/>
          <w:lang w:val="en-US"/>
        </w:rPr>
        <w:t>nalysis</w:t>
      </w:r>
      <w:bookmarkEnd w:id="44"/>
      <w:bookmarkEnd w:id="45"/>
      <w:bookmarkEnd w:id="46"/>
      <w:bookmarkEnd w:id="47"/>
    </w:p>
    <w:p w:rsidR="004435FC" w:rsidRPr="004435FC" w:rsidRDefault="004435FC" w:rsidP="004435FC">
      <w:pPr>
        <w:rPr>
          <w:rFonts w:ascii="Arial" w:hAnsi="Arial" w:cs="Arial"/>
          <w:lang w:val="en-US"/>
        </w:rPr>
      </w:pPr>
    </w:p>
    <w:p w:rsidR="00C318C4" w:rsidRPr="004435FC" w:rsidRDefault="00C318C4" w:rsidP="00235178">
      <w:pPr>
        <w:spacing w:line="360" w:lineRule="auto"/>
        <w:jc w:val="both"/>
        <w:rPr>
          <w:rFonts w:ascii="Arial" w:hAnsi="Arial" w:cs="Arial"/>
          <w:lang w:val="en-US"/>
        </w:rPr>
      </w:pPr>
      <w:r w:rsidRPr="004435FC">
        <w:rPr>
          <w:rFonts w:ascii="Arial" w:hAnsi="Arial" w:cs="Arial"/>
          <w:lang w:val="en-US"/>
        </w:rPr>
        <w:t>As a first step the impact of non-synchronous generation is evalua</w:t>
      </w:r>
      <w:r w:rsidR="00DC2E08" w:rsidRPr="004435FC">
        <w:rPr>
          <w:rFonts w:ascii="Arial" w:hAnsi="Arial" w:cs="Arial"/>
          <w:lang w:val="en-US"/>
        </w:rPr>
        <w:t>ted. To do so, the IEEE 9 bus</w:t>
      </w:r>
      <w:r w:rsidRPr="004435FC">
        <w:rPr>
          <w:rFonts w:ascii="Arial" w:hAnsi="Arial" w:cs="Arial"/>
          <w:lang w:val="en-US"/>
        </w:rPr>
        <w:t xml:space="preserve"> system is considered. Different levels of penetration will be simulated</w:t>
      </w:r>
      <w:r w:rsidR="00C4780A">
        <w:rPr>
          <w:rFonts w:ascii="Arial" w:hAnsi="Arial" w:cs="Arial"/>
          <w:lang w:val="en-US"/>
        </w:rPr>
        <w:t xml:space="preserve">. </w:t>
      </w:r>
      <w:r w:rsidR="00016E12" w:rsidRPr="004435FC">
        <w:rPr>
          <w:rFonts w:ascii="Arial" w:hAnsi="Arial" w:cs="Arial"/>
          <w:lang w:val="en-US"/>
        </w:rPr>
        <w:t>The simulations will be run for each scenario with power unbalances up to 40%. The maximum ROCOF will be accounted as well as the alert time, when frequency reaches the value of 49,8Hz and low frequency load shedding time when frequency reaches the value of 49Hz.</w:t>
      </w:r>
      <w:r w:rsidR="00235178" w:rsidRPr="004435FC">
        <w:rPr>
          <w:rFonts w:ascii="Arial" w:hAnsi="Arial" w:cs="Arial"/>
          <w:lang w:val="en-US"/>
        </w:rPr>
        <w:t xml:space="preserve"> The impact of controls </w:t>
      </w:r>
      <w:r w:rsidR="003C32B9" w:rsidRPr="004435FC">
        <w:rPr>
          <w:rFonts w:ascii="Arial" w:hAnsi="Arial" w:cs="Arial"/>
          <w:lang w:val="en-US"/>
        </w:rPr>
        <w:t>of</w:t>
      </w:r>
      <w:r w:rsidR="00235178" w:rsidRPr="004435FC">
        <w:rPr>
          <w:rFonts w:ascii="Arial" w:hAnsi="Arial" w:cs="Arial"/>
          <w:lang w:val="en-US"/>
        </w:rPr>
        <w:t xml:space="preserve"> synchronous machines along with their inertia </w:t>
      </w:r>
      <w:r w:rsidR="003C32B9" w:rsidRPr="004435FC">
        <w:rPr>
          <w:rFonts w:ascii="Arial" w:hAnsi="Arial" w:cs="Arial"/>
          <w:lang w:val="en-US"/>
        </w:rPr>
        <w:t xml:space="preserve">in system frequency respond </w:t>
      </w:r>
      <w:r w:rsidR="00235178" w:rsidRPr="004435FC">
        <w:rPr>
          <w:rFonts w:ascii="Arial" w:hAnsi="Arial" w:cs="Arial"/>
          <w:lang w:val="en-US"/>
        </w:rPr>
        <w:t>will be evaluated.</w:t>
      </w:r>
    </w:p>
    <w:p w:rsidR="0027765E" w:rsidRPr="004435FC" w:rsidRDefault="00016E12" w:rsidP="00235178">
      <w:pPr>
        <w:spacing w:line="360" w:lineRule="auto"/>
        <w:jc w:val="both"/>
        <w:rPr>
          <w:rFonts w:ascii="Arial" w:hAnsi="Arial" w:cs="Arial"/>
          <w:lang w:val="en-US"/>
        </w:rPr>
      </w:pPr>
      <w:r w:rsidRPr="004435FC">
        <w:rPr>
          <w:rFonts w:ascii="Arial" w:hAnsi="Arial" w:cs="Arial"/>
          <w:lang w:val="en-US"/>
        </w:rPr>
        <w:t>After</w:t>
      </w:r>
      <w:r w:rsidR="00253473" w:rsidRPr="004435FC">
        <w:rPr>
          <w:rFonts w:ascii="Arial" w:hAnsi="Arial" w:cs="Arial"/>
          <w:lang w:val="en-US"/>
        </w:rPr>
        <w:t xml:space="preserve"> the frequency measuring time with current</w:t>
      </w:r>
      <w:r w:rsidR="00C318C4" w:rsidRPr="004435FC">
        <w:rPr>
          <w:rFonts w:ascii="Arial" w:hAnsi="Arial" w:cs="Arial"/>
          <w:lang w:val="en-US"/>
        </w:rPr>
        <w:t xml:space="preserve"> technology and</w:t>
      </w:r>
      <w:r w:rsidR="00253473" w:rsidRPr="004435FC">
        <w:rPr>
          <w:rFonts w:ascii="Arial" w:hAnsi="Arial" w:cs="Arial"/>
          <w:lang w:val="en-US"/>
        </w:rPr>
        <w:t xml:space="preserve"> techniques</w:t>
      </w:r>
      <w:r w:rsidRPr="004435FC">
        <w:rPr>
          <w:rFonts w:ascii="Arial" w:hAnsi="Arial" w:cs="Arial"/>
          <w:lang w:val="en-US"/>
        </w:rPr>
        <w:t xml:space="preserve"> has been determined</w:t>
      </w:r>
      <w:r w:rsidR="00235178" w:rsidRPr="004435FC">
        <w:rPr>
          <w:rFonts w:ascii="Arial" w:hAnsi="Arial" w:cs="Arial"/>
          <w:lang w:val="en-US"/>
        </w:rPr>
        <w:t>, it will be used as upper limit for inverter reaction time. Different inverter reaction times will be simulated</w:t>
      </w:r>
      <w:r w:rsidR="003C32B9" w:rsidRPr="004435FC">
        <w:rPr>
          <w:rFonts w:ascii="Arial" w:hAnsi="Arial" w:cs="Arial"/>
          <w:lang w:val="en-US"/>
        </w:rPr>
        <w:t>, from activation at the moment of the unbalance event to this upper limit. Required power rates will be obtained for each scenario. In the worst case scenarios where low frequency load shedding limit is reached, the addition of the inverter power rate response should be enough to avoid this limit.</w:t>
      </w:r>
      <w:r w:rsidR="0046420C" w:rsidRPr="004435FC">
        <w:rPr>
          <w:rFonts w:ascii="Arial" w:hAnsi="Arial" w:cs="Arial"/>
          <w:lang w:val="en-US"/>
        </w:rPr>
        <w:t xml:space="preserve"> It is expected to find a</w:t>
      </w:r>
      <w:r w:rsidR="00C13836" w:rsidRPr="004435FC">
        <w:rPr>
          <w:rFonts w:ascii="Arial" w:hAnsi="Arial" w:cs="Arial"/>
          <w:lang w:val="en-US"/>
        </w:rPr>
        <w:t xml:space="preserve"> mathematical expression relating reaction time</w:t>
      </w:r>
      <w:r w:rsidR="006508D8">
        <w:rPr>
          <w:rFonts w:ascii="Arial" w:hAnsi="Arial" w:cs="Arial"/>
          <w:lang w:val="en-US"/>
        </w:rPr>
        <w:t>, ROCOF and inverter power rate</w:t>
      </w:r>
      <w:r w:rsidR="007160ED">
        <w:rPr>
          <w:rFonts w:ascii="Arial" w:hAnsi="Arial" w:cs="Arial"/>
          <w:lang w:val="en-US"/>
        </w:rPr>
        <w:t>.</w:t>
      </w:r>
    </w:p>
    <w:p w:rsidR="00855C81" w:rsidRPr="004435FC" w:rsidRDefault="00855C81" w:rsidP="00235178">
      <w:pPr>
        <w:spacing w:line="360" w:lineRule="auto"/>
        <w:jc w:val="both"/>
        <w:rPr>
          <w:rFonts w:ascii="Arial" w:hAnsi="Arial" w:cs="Arial"/>
          <w:lang w:val="en-US"/>
        </w:rPr>
      </w:pPr>
      <w:r w:rsidRPr="004435FC">
        <w:rPr>
          <w:rFonts w:ascii="Arial" w:hAnsi="Arial" w:cs="Arial"/>
          <w:lang w:val="en-US"/>
        </w:rPr>
        <w:t>Additionally, the obtained results will be verified with the simulation of the IEEE 9</w:t>
      </w:r>
      <w:r w:rsidR="00DC2E08" w:rsidRPr="004435FC">
        <w:rPr>
          <w:rFonts w:ascii="Arial" w:hAnsi="Arial" w:cs="Arial"/>
          <w:lang w:val="en-US"/>
        </w:rPr>
        <w:t xml:space="preserve"> bus system</w:t>
      </w:r>
      <w:r w:rsidR="00C4780A">
        <w:rPr>
          <w:rFonts w:ascii="Arial" w:hAnsi="Arial" w:cs="Arial"/>
          <w:lang w:val="en-US"/>
        </w:rPr>
        <w:t xml:space="preserve"> in the Real Time Simulator </w:t>
      </w:r>
      <w:r w:rsidRPr="004435FC">
        <w:rPr>
          <w:rFonts w:ascii="Arial" w:hAnsi="Arial" w:cs="Arial"/>
          <w:lang w:val="en-US"/>
        </w:rPr>
        <w:t xml:space="preserve">in the Grid Laboratory with the implementation of inverters providing inertia response according to the obtained results. </w:t>
      </w:r>
    </w:p>
    <w:p w:rsidR="0046420C" w:rsidRPr="004435FC" w:rsidRDefault="0046420C" w:rsidP="00235178">
      <w:pPr>
        <w:spacing w:line="360" w:lineRule="auto"/>
        <w:jc w:val="both"/>
        <w:rPr>
          <w:rFonts w:ascii="Arial" w:hAnsi="Arial" w:cs="Arial"/>
          <w:lang w:val="en-US"/>
        </w:rPr>
      </w:pPr>
      <w:r w:rsidRPr="004435FC">
        <w:rPr>
          <w:rFonts w:ascii="Arial" w:hAnsi="Arial" w:cs="Arial"/>
          <w:lang w:val="en-US"/>
        </w:rPr>
        <w:t>From these results</w:t>
      </w:r>
      <w:r w:rsidR="00874382" w:rsidRPr="004435FC">
        <w:rPr>
          <w:rFonts w:ascii="Arial" w:hAnsi="Arial" w:cs="Arial"/>
          <w:lang w:val="en-US"/>
        </w:rPr>
        <w:t>,</w:t>
      </w:r>
      <w:r w:rsidRPr="004435FC">
        <w:rPr>
          <w:rFonts w:ascii="Arial" w:hAnsi="Arial" w:cs="Arial"/>
          <w:lang w:val="en-US"/>
        </w:rPr>
        <w:t xml:space="preserve"> the capability of current</w:t>
      </w:r>
      <w:r w:rsidR="00874382" w:rsidRPr="004435FC">
        <w:rPr>
          <w:rFonts w:ascii="Arial" w:hAnsi="Arial" w:cs="Arial"/>
          <w:lang w:val="en-US"/>
        </w:rPr>
        <w:t xml:space="preserve"> inverters will be investigated</w:t>
      </w:r>
      <w:r w:rsidRPr="004435FC">
        <w:rPr>
          <w:rFonts w:ascii="Arial" w:hAnsi="Arial" w:cs="Arial"/>
          <w:lang w:val="en-US"/>
        </w:rPr>
        <w:t xml:space="preserve"> in order to determine whether current </w:t>
      </w:r>
      <w:r w:rsidR="00874382" w:rsidRPr="004435FC">
        <w:rPr>
          <w:rFonts w:ascii="Arial" w:hAnsi="Arial" w:cs="Arial"/>
          <w:lang w:val="en-US"/>
        </w:rPr>
        <w:t xml:space="preserve">frequency </w:t>
      </w:r>
      <w:r w:rsidRPr="004435FC">
        <w:rPr>
          <w:rFonts w:ascii="Arial" w:hAnsi="Arial" w:cs="Arial"/>
          <w:lang w:val="en-US"/>
        </w:rPr>
        <w:t>measuring techniques and power electronics are able to meet future grid needs.</w:t>
      </w:r>
    </w:p>
    <w:p w:rsidR="0027765E" w:rsidRPr="004435FC" w:rsidRDefault="0027765E" w:rsidP="0027765E">
      <w:pPr>
        <w:rPr>
          <w:rFonts w:ascii="Arial" w:hAnsi="Arial" w:cs="Arial"/>
          <w:lang w:val="en-US"/>
        </w:rPr>
      </w:pPr>
    </w:p>
    <w:p w:rsidR="0027765E" w:rsidRPr="004435FC" w:rsidRDefault="0027765E" w:rsidP="0027765E">
      <w:pPr>
        <w:rPr>
          <w:rFonts w:ascii="Arial" w:hAnsi="Arial" w:cs="Arial"/>
          <w:lang w:val="en-US"/>
        </w:rPr>
      </w:pPr>
    </w:p>
    <w:p w:rsidR="007674FE" w:rsidRPr="004435FC" w:rsidRDefault="007674FE" w:rsidP="0027765E">
      <w:pPr>
        <w:rPr>
          <w:rFonts w:ascii="Arial" w:hAnsi="Arial" w:cs="Arial"/>
          <w:lang w:val="en-US"/>
        </w:rPr>
      </w:pPr>
    </w:p>
    <w:p w:rsidR="007674FE" w:rsidRPr="004435FC" w:rsidRDefault="007674FE" w:rsidP="0027765E">
      <w:pPr>
        <w:rPr>
          <w:rFonts w:ascii="Arial" w:hAnsi="Arial" w:cs="Arial"/>
          <w:lang w:val="en-US"/>
        </w:rPr>
      </w:pPr>
    </w:p>
    <w:p w:rsidR="007674FE" w:rsidRPr="004435FC" w:rsidRDefault="007674FE" w:rsidP="0027765E">
      <w:pPr>
        <w:rPr>
          <w:rFonts w:ascii="Arial" w:hAnsi="Arial" w:cs="Arial"/>
          <w:lang w:val="en-US"/>
        </w:rPr>
      </w:pPr>
    </w:p>
    <w:p w:rsidR="007674FE" w:rsidRPr="004435FC" w:rsidRDefault="007674FE" w:rsidP="0027765E">
      <w:pPr>
        <w:rPr>
          <w:rFonts w:ascii="Arial" w:hAnsi="Arial" w:cs="Arial"/>
          <w:lang w:val="en-US"/>
        </w:rPr>
      </w:pPr>
    </w:p>
    <w:p w:rsidR="00D91B67" w:rsidRDefault="00084F93" w:rsidP="004435FC">
      <w:pPr>
        <w:pStyle w:val="berschrift3"/>
        <w:rPr>
          <w:rFonts w:ascii="Arial" w:hAnsi="Arial" w:cs="Arial"/>
          <w:color w:val="auto"/>
          <w:lang w:val="en-US"/>
        </w:rPr>
      </w:pPr>
      <w:bookmarkStart w:id="48" w:name="_Toc3798953"/>
      <w:bookmarkStart w:id="49" w:name="_Toc3798990"/>
      <w:bookmarkStart w:id="50" w:name="_Toc3799047"/>
      <w:bookmarkStart w:id="51" w:name="_Toc4574395"/>
      <w:r w:rsidRPr="004435FC">
        <w:rPr>
          <w:rFonts w:ascii="Arial" w:hAnsi="Arial" w:cs="Arial"/>
          <w:color w:val="auto"/>
          <w:lang w:val="en-US"/>
        </w:rPr>
        <w:lastRenderedPageBreak/>
        <w:t>Schedule of Activities</w:t>
      </w:r>
      <w:bookmarkEnd w:id="48"/>
      <w:bookmarkEnd w:id="49"/>
      <w:bookmarkEnd w:id="50"/>
      <w:bookmarkEnd w:id="51"/>
    </w:p>
    <w:p w:rsidR="005A398C" w:rsidRPr="005A398C" w:rsidRDefault="005A398C" w:rsidP="005A398C">
      <w:pPr>
        <w:rPr>
          <w:lang w:val="en-US"/>
        </w:rPr>
      </w:pPr>
    </w:p>
    <w:p w:rsidR="00084F93" w:rsidRPr="004435FC" w:rsidRDefault="005A398C" w:rsidP="00084F93">
      <w:pPr>
        <w:rPr>
          <w:rFonts w:ascii="Arial" w:hAnsi="Arial" w:cs="Arial"/>
          <w:lang w:val="en-US"/>
        </w:rPr>
      </w:pPr>
      <w:r w:rsidRPr="005A398C">
        <w:rPr>
          <w:noProof/>
          <w:lang w:eastAsia="de-DE"/>
        </w:rPr>
        <w:drawing>
          <wp:anchor distT="0" distB="0" distL="114300" distR="114300" simplePos="0" relativeHeight="251662336" behindDoc="0" locked="0" layoutInCell="1" allowOverlap="1" wp14:anchorId="7771E7E6" wp14:editId="67DA6BE5">
            <wp:simplePos x="0" y="0"/>
            <wp:positionH relativeFrom="column">
              <wp:posOffset>-506095</wp:posOffset>
            </wp:positionH>
            <wp:positionV relativeFrom="paragraph">
              <wp:posOffset>386080</wp:posOffset>
            </wp:positionV>
            <wp:extent cx="6824345" cy="1441450"/>
            <wp:effectExtent l="0" t="0" r="0" b="635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24345" cy="1441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5E1E" w:rsidRPr="00D63A0B" w:rsidRDefault="005A398C" w:rsidP="00D63A0B">
      <w:pPr>
        <w:pStyle w:val="berschrift1"/>
        <w:rPr>
          <w:rFonts w:ascii="Arial" w:hAnsi="Arial" w:cs="Arial"/>
          <w:color w:val="auto"/>
          <w:lang w:val="en-US"/>
        </w:rPr>
      </w:pPr>
      <w:bookmarkStart w:id="52" w:name="_Toc4574396"/>
      <w:r w:rsidRPr="004435FC">
        <w:rPr>
          <w:rFonts w:ascii="Arial" w:hAnsi="Arial" w:cs="Arial"/>
          <w:noProof/>
          <w:lang w:eastAsia="de-DE"/>
        </w:rPr>
        <w:drawing>
          <wp:anchor distT="0" distB="0" distL="114300" distR="114300" simplePos="0" relativeHeight="251659264" behindDoc="0" locked="0" layoutInCell="1" allowOverlap="1" wp14:anchorId="177822F2" wp14:editId="76E14E17">
            <wp:simplePos x="0" y="0"/>
            <wp:positionH relativeFrom="column">
              <wp:posOffset>-300990</wp:posOffset>
            </wp:positionH>
            <wp:positionV relativeFrom="paragraph">
              <wp:posOffset>1443990</wp:posOffset>
            </wp:positionV>
            <wp:extent cx="670560" cy="259715"/>
            <wp:effectExtent l="0" t="0" r="0" b="698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0560" cy="2597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2"/>
    </w:p>
    <w:p w:rsidR="00D63A0B" w:rsidRPr="005A398C" w:rsidRDefault="00D63A0B" w:rsidP="00D63A0B">
      <w:pPr>
        <w:pStyle w:val="berschrift1"/>
        <w:rPr>
          <w:rFonts w:ascii="Arial" w:hAnsi="Arial" w:cs="Arial"/>
          <w:color w:val="auto"/>
          <w:sz w:val="22"/>
          <w:szCs w:val="22"/>
          <w:lang w:val="en-US"/>
        </w:rPr>
      </w:pPr>
      <w:bookmarkStart w:id="53" w:name="_Toc4574397"/>
      <w:r w:rsidRPr="005A398C">
        <w:rPr>
          <w:rFonts w:ascii="Arial" w:hAnsi="Arial" w:cs="Arial"/>
          <w:color w:val="auto"/>
          <w:sz w:val="22"/>
          <w:szCs w:val="22"/>
          <w:lang w:val="en-US"/>
        </w:rPr>
        <w:t>Organizational Issues</w:t>
      </w:r>
      <w:bookmarkEnd w:id="53"/>
    </w:p>
    <w:p w:rsidR="005A398C" w:rsidRDefault="005A398C" w:rsidP="00084F93">
      <w:pPr>
        <w:spacing w:line="360" w:lineRule="auto"/>
        <w:jc w:val="both"/>
        <w:rPr>
          <w:rFonts w:ascii="Arial" w:hAnsi="Arial" w:cs="Arial"/>
          <w:lang w:val="en-US"/>
        </w:rPr>
      </w:pPr>
    </w:p>
    <w:p w:rsidR="003451AC" w:rsidRDefault="003451AC" w:rsidP="00084F93">
      <w:pPr>
        <w:spacing w:line="360" w:lineRule="auto"/>
        <w:jc w:val="both"/>
        <w:rPr>
          <w:rFonts w:ascii="Arial" w:hAnsi="Arial" w:cs="Arial"/>
          <w:lang w:val="en-US"/>
        </w:rPr>
      </w:pPr>
      <w:r w:rsidRPr="003451AC">
        <w:rPr>
          <w:rFonts w:ascii="Arial" w:hAnsi="Arial" w:cs="Arial"/>
          <w:lang w:val="en-US"/>
        </w:rPr>
        <w:t xml:space="preserve">Date for oral presentation and thesis defense will be arranged with </w:t>
      </w:r>
      <w:r w:rsidR="006A0932">
        <w:rPr>
          <w:rFonts w:ascii="Arial" w:hAnsi="Arial" w:cs="Arial"/>
          <w:lang w:val="en-US"/>
        </w:rPr>
        <w:t>First</w:t>
      </w:r>
      <w:r w:rsidR="002618AB">
        <w:rPr>
          <w:rFonts w:ascii="Arial" w:hAnsi="Arial" w:cs="Arial"/>
          <w:lang w:val="en-US"/>
        </w:rPr>
        <w:t xml:space="preserve"> and Second</w:t>
      </w:r>
      <w:r w:rsidRPr="003451AC">
        <w:rPr>
          <w:rFonts w:ascii="Arial" w:hAnsi="Arial" w:cs="Arial"/>
          <w:lang w:val="en-US"/>
        </w:rPr>
        <w:t xml:space="preserve"> Supervisor</w:t>
      </w:r>
      <w:r w:rsidR="002618AB">
        <w:rPr>
          <w:rFonts w:ascii="Arial" w:hAnsi="Arial" w:cs="Arial"/>
          <w:lang w:val="en-US"/>
        </w:rPr>
        <w:t>s.</w:t>
      </w:r>
    </w:p>
    <w:p w:rsidR="003451AC" w:rsidRPr="003451AC" w:rsidRDefault="003451AC" w:rsidP="00084F93">
      <w:pPr>
        <w:spacing w:line="360" w:lineRule="auto"/>
        <w:jc w:val="both"/>
        <w:rPr>
          <w:rFonts w:ascii="Arial" w:hAnsi="Arial" w:cs="Arial"/>
          <w:lang w:val="en-US"/>
        </w:rPr>
      </w:pPr>
      <w:r>
        <w:rPr>
          <w:rFonts w:ascii="Arial" w:hAnsi="Arial" w:cs="Arial"/>
          <w:lang w:val="en-US"/>
        </w:rPr>
        <w:t xml:space="preserve">The regularity of progress reports will be determined by the </w:t>
      </w:r>
      <w:r w:rsidR="006A0932">
        <w:rPr>
          <w:rFonts w:ascii="Arial" w:hAnsi="Arial" w:cs="Arial"/>
          <w:lang w:val="en-US"/>
        </w:rPr>
        <w:t>First</w:t>
      </w:r>
      <w:r>
        <w:rPr>
          <w:rFonts w:ascii="Arial" w:hAnsi="Arial" w:cs="Arial"/>
          <w:lang w:val="en-US"/>
        </w:rPr>
        <w:t xml:space="preserve"> Supervisor</w:t>
      </w:r>
      <w:r w:rsidR="005A398C">
        <w:rPr>
          <w:rFonts w:ascii="Arial" w:hAnsi="Arial" w:cs="Arial"/>
          <w:lang w:val="en-US"/>
        </w:rPr>
        <w:t>.</w:t>
      </w:r>
    </w:p>
    <w:p w:rsidR="003451AC" w:rsidRDefault="003451AC" w:rsidP="00084F93">
      <w:pPr>
        <w:spacing w:line="360" w:lineRule="auto"/>
        <w:jc w:val="both"/>
        <w:rPr>
          <w:rFonts w:ascii="Arial" w:hAnsi="Arial" w:cs="Arial"/>
          <w:lang w:val="en-US"/>
        </w:rPr>
      </w:pPr>
      <w:r>
        <w:rPr>
          <w:rFonts w:ascii="Arial" w:hAnsi="Arial" w:cs="Arial"/>
          <w:lang w:val="en-US"/>
        </w:rPr>
        <w:t>Weekly meetings to treat about progress and/or challenges associated with the investigation will be hold with the Technical Supervisor.</w:t>
      </w:r>
      <w:r w:rsidR="006508D8">
        <w:rPr>
          <w:rFonts w:ascii="Arial" w:hAnsi="Arial" w:cs="Arial"/>
          <w:lang w:val="en-US"/>
        </w:rPr>
        <w:t xml:space="preserve"> Additionally, working group meetings will take place</w:t>
      </w:r>
      <w:r w:rsidR="006508D8" w:rsidRPr="006508D8">
        <w:rPr>
          <w:rFonts w:ascii="Arial" w:hAnsi="Arial" w:cs="Arial"/>
          <w:lang w:val="en-US"/>
        </w:rPr>
        <w:t xml:space="preserve"> </w:t>
      </w:r>
      <w:r w:rsidR="006508D8">
        <w:rPr>
          <w:rFonts w:ascii="Arial" w:hAnsi="Arial" w:cs="Arial"/>
          <w:lang w:val="en-US"/>
        </w:rPr>
        <w:t>twice a month.</w:t>
      </w:r>
    </w:p>
    <w:p w:rsidR="00327774" w:rsidRDefault="005A398C" w:rsidP="00084F93">
      <w:pPr>
        <w:spacing w:line="360" w:lineRule="auto"/>
        <w:jc w:val="both"/>
        <w:rPr>
          <w:rFonts w:ascii="Arial" w:hAnsi="Arial" w:cs="Arial"/>
          <w:lang w:val="en-US"/>
        </w:rPr>
      </w:pPr>
      <w:r w:rsidRPr="005A398C">
        <w:rPr>
          <w:rFonts w:ascii="Arial" w:hAnsi="Arial" w:cs="Arial"/>
          <w:lang w:val="en-US"/>
        </w:rPr>
        <w:t>After the thesis has been finished, contract and residence permit extension would be needed for further activities rel</w:t>
      </w:r>
      <w:r>
        <w:rPr>
          <w:rFonts w:ascii="Arial" w:hAnsi="Arial" w:cs="Arial"/>
          <w:lang w:val="en-US"/>
        </w:rPr>
        <w:t xml:space="preserve">ated with publication of paper </w:t>
      </w:r>
      <w:r w:rsidRPr="005A398C">
        <w:rPr>
          <w:rFonts w:ascii="Arial" w:hAnsi="Arial" w:cs="Arial"/>
          <w:lang w:val="en-US"/>
        </w:rPr>
        <w:t>on the investigated topic.</w:t>
      </w:r>
    </w:p>
    <w:p w:rsidR="00EB6C19" w:rsidRDefault="00EB6C19" w:rsidP="00327774">
      <w:pPr>
        <w:pStyle w:val="berschrift3"/>
        <w:rPr>
          <w:rFonts w:ascii="Arial" w:hAnsi="Arial" w:cs="Arial"/>
          <w:color w:val="auto"/>
          <w:sz w:val="28"/>
          <w:szCs w:val="28"/>
          <w:lang w:val="en-US"/>
        </w:rPr>
      </w:pPr>
      <w:bookmarkStart w:id="54" w:name="_Toc3798954"/>
      <w:bookmarkStart w:id="55" w:name="_Toc3798991"/>
      <w:bookmarkStart w:id="56" w:name="_Toc3799048"/>
    </w:p>
    <w:p w:rsidR="00EB6C19" w:rsidRDefault="00EB6C19" w:rsidP="00327774">
      <w:pPr>
        <w:pStyle w:val="berschrift3"/>
        <w:rPr>
          <w:rFonts w:ascii="Arial" w:hAnsi="Arial" w:cs="Arial"/>
          <w:color w:val="auto"/>
          <w:sz w:val="28"/>
          <w:szCs w:val="28"/>
          <w:lang w:val="en-US"/>
        </w:rPr>
      </w:pPr>
    </w:p>
    <w:p w:rsidR="007160ED" w:rsidRPr="007160ED" w:rsidRDefault="007160ED" w:rsidP="007160ED">
      <w:pPr>
        <w:rPr>
          <w:lang w:val="en-US"/>
        </w:rPr>
      </w:pPr>
    </w:p>
    <w:p w:rsidR="00EB6C19" w:rsidRDefault="00EB6C19" w:rsidP="00327774">
      <w:pPr>
        <w:pStyle w:val="berschrift3"/>
        <w:rPr>
          <w:rFonts w:ascii="Arial" w:hAnsi="Arial" w:cs="Arial"/>
          <w:color w:val="auto"/>
          <w:sz w:val="28"/>
          <w:szCs w:val="28"/>
          <w:lang w:val="en-US"/>
        </w:rPr>
      </w:pPr>
    </w:p>
    <w:p w:rsidR="00EB6C19" w:rsidRDefault="00EB6C19" w:rsidP="00EB6C19">
      <w:pPr>
        <w:rPr>
          <w:lang w:val="en-US"/>
        </w:rPr>
      </w:pPr>
    </w:p>
    <w:p w:rsidR="00EB6C19" w:rsidRDefault="00EB6C19" w:rsidP="00327774">
      <w:pPr>
        <w:pStyle w:val="berschrift3"/>
        <w:rPr>
          <w:rFonts w:ascii="Arial" w:hAnsi="Arial" w:cs="Arial"/>
          <w:color w:val="auto"/>
          <w:sz w:val="28"/>
          <w:szCs w:val="28"/>
          <w:lang w:val="en-US"/>
        </w:rPr>
      </w:pPr>
    </w:p>
    <w:p w:rsidR="00EB6C19" w:rsidRDefault="00EB6C19" w:rsidP="00327774">
      <w:pPr>
        <w:pStyle w:val="berschrift3"/>
        <w:rPr>
          <w:rFonts w:ascii="Arial" w:hAnsi="Arial" w:cs="Arial"/>
          <w:color w:val="auto"/>
          <w:sz w:val="28"/>
          <w:szCs w:val="28"/>
          <w:lang w:val="en-US"/>
        </w:rPr>
      </w:pPr>
    </w:p>
    <w:p w:rsidR="00327774" w:rsidRPr="000F558D" w:rsidRDefault="00EB6C19" w:rsidP="007160ED">
      <w:pPr>
        <w:pStyle w:val="berschrift1"/>
        <w:rPr>
          <w:rFonts w:ascii="Arial" w:hAnsi="Arial" w:cs="Arial"/>
          <w:color w:val="auto"/>
          <w:lang w:val="en-US"/>
        </w:rPr>
      </w:pPr>
      <w:bookmarkStart w:id="57" w:name="_Toc4574398"/>
      <w:r w:rsidRPr="000F558D">
        <w:rPr>
          <w:rFonts w:ascii="Arial" w:hAnsi="Arial" w:cs="Arial"/>
          <w:color w:val="auto"/>
          <w:lang w:val="en-US"/>
        </w:rPr>
        <w:t>References</w:t>
      </w:r>
      <w:bookmarkEnd w:id="54"/>
      <w:bookmarkEnd w:id="55"/>
      <w:bookmarkEnd w:id="56"/>
      <w:bookmarkEnd w:id="57"/>
    </w:p>
    <w:sdt>
      <w:sdtPr>
        <w:rPr>
          <w:rFonts w:asciiTheme="minorHAnsi" w:eastAsiaTheme="minorHAnsi" w:hAnsiTheme="minorHAnsi" w:cstheme="minorBidi"/>
          <w:b w:val="0"/>
          <w:bCs w:val="0"/>
          <w:color w:val="auto"/>
          <w:sz w:val="22"/>
          <w:szCs w:val="22"/>
          <w:lang w:val="en-US"/>
        </w:rPr>
        <w:tag w:val="CitaviBibliography"/>
        <w:id w:val="477732758"/>
      </w:sdtPr>
      <w:sdtEndPr/>
      <w:sdtContent>
        <w:p w:rsidR="000F558D" w:rsidRDefault="00FA7892" w:rsidP="000F558D">
          <w:pPr>
            <w:pStyle w:val="CitaviBibliographyHeading"/>
            <w:rPr>
              <w:lang w:val="en-US"/>
            </w:rPr>
          </w:pPr>
          <w:r>
            <w:rPr>
              <w:lang w:val="en-US"/>
            </w:rPr>
            <w:fldChar w:fldCharType="begin"/>
          </w:r>
          <w:r>
            <w:rPr>
              <w:lang w:val="en-US"/>
            </w:rPr>
            <w:instrText>ADDIN CitaviBibliography</w:instrText>
          </w:r>
          <w:r>
            <w:rPr>
              <w:lang w:val="en-US"/>
            </w:rPr>
            <w:fldChar w:fldCharType="separate"/>
          </w:r>
        </w:p>
        <w:p w:rsidR="000F558D" w:rsidRDefault="000F558D" w:rsidP="000F558D">
          <w:pPr>
            <w:pStyle w:val="CitaviBibliographyEntry"/>
            <w:rPr>
              <w:lang w:val="en-US"/>
            </w:rPr>
          </w:pPr>
          <w:bookmarkStart w:id="58" w:name="_CTVL0010866e4b9cfd64ac8ad289ce33fa8f06b"/>
          <w:r>
            <w:rPr>
              <w:lang w:val="en-US"/>
            </w:rPr>
            <w:t>Aho, J.; Buckspan, A.; Laks, J.; Jeong, Y.; Dunne, F., Pao, L.; Fleming, P. et al. (2012): Tutorial of Wind Turbine Control for Supporting Grid Frequency through Active Power Control: Preprint. Available online at www.nrel.gov.</w:t>
          </w:r>
        </w:p>
        <w:p w:rsidR="000F558D" w:rsidRDefault="000F558D" w:rsidP="000F558D">
          <w:pPr>
            <w:pStyle w:val="CitaviBibliographyEntry"/>
            <w:rPr>
              <w:lang w:val="en-US"/>
            </w:rPr>
          </w:pPr>
          <w:bookmarkStart w:id="59" w:name="_CTVL0014398449194044b5dba3b6e6e067a1290"/>
          <w:bookmarkEnd w:id="58"/>
          <w:r>
            <w:rPr>
              <w:lang w:val="en-US"/>
            </w:rPr>
            <w:t>Anderson, P. M.; Fouad, A. A.: Power System Control and Stability.</w:t>
          </w:r>
        </w:p>
        <w:p w:rsidR="000F558D" w:rsidRDefault="000F558D" w:rsidP="000F558D">
          <w:pPr>
            <w:pStyle w:val="CitaviBibliographyEntry"/>
            <w:rPr>
              <w:lang w:val="en-US"/>
            </w:rPr>
          </w:pPr>
          <w:bookmarkStart w:id="60" w:name="_CTVL001b76214b22eee43ea8febc1064cf0f017"/>
          <w:bookmarkEnd w:id="59"/>
          <w:r>
            <w:rPr>
              <w:lang w:val="en-US"/>
            </w:rPr>
            <w:t xml:space="preserve">Dreidy, Mohammad; Mokhlis, H.; Mekhilef, Saad (2017): Inertia response and frequency control techniques for renewable energy sources: A review. In </w:t>
          </w:r>
          <w:bookmarkEnd w:id="60"/>
          <w:r w:rsidRPr="000F558D">
            <w:rPr>
              <w:i/>
              <w:lang w:val="en-US"/>
            </w:rPr>
            <w:t xml:space="preserve">Renewable and Sustainable Energy Reviews </w:t>
          </w:r>
          <w:r w:rsidRPr="000F558D">
            <w:rPr>
              <w:lang w:val="en-US"/>
            </w:rPr>
            <w:t>69, pp. 144–155. DOI: 10.1016/j.rser.2016.11.170.</w:t>
          </w:r>
        </w:p>
        <w:p w:rsidR="000F558D" w:rsidRDefault="000F558D" w:rsidP="000F558D">
          <w:pPr>
            <w:pStyle w:val="CitaviBibliographyEntry"/>
            <w:rPr>
              <w:lang w:val="en-US"/>
            </w:rPr>
          </w:pPr>
          <w:bookmarkStart w:id="61" w:name="_CTVL001c8752f95ef174811912a91b0ea1b72c1"/>
          <w:r>
            <w:rPr>
              <w:lang w:val="en-US"/>
            </w:rPr>
            <w:t>ENTSOE (2016): Frequency Stability Evaluation Criteria for the Synchronous Zone of Continental Europe. Available online at www.entsoe.eu.</w:t>
          </w:r>
        </w:p>
        <w:p w:rsidR="000F558D" w:rsidRDefault="000F558D" w:rsidP="000F558D">
          <w:pPr>
            <w:pStyle w:val="CitaviBibliographyEntry"/>
            <w:rPr>
              <w:lang w:val="en-US"/>
            </w:rPr>
          </w:pPr>
          <w:bookmarkStart w:id="62" w:name="_CTVL0011076c1aa33b34ddc9d8237e8371922bb"/>
          <w:bookmarkEnd w:id="61"/>
          <w:r>
            <w:rPr>
              <w:lang w:val="en-US"/>
            </w:rPr>
            <w:t>ENTSOE (2018): Rate of Change of Frequency (RoCoF) withstand capability. Available online at www.entsoe.eu.</w:t>
          </w:r>
        </w:p>
        <w:p w:rsidR="000F558D" w:rsidRDefault="000F558D" w:rsidP="000F558D">
          <w:pPr>
            <w:pStyle w:val="CitaviBibliographyEntry"/>
            <w:rPr>
              <w:lang w:val="en-US"/>
            </w:rPr>
          </w:pPr>
          <w:bookmarkStart w:id="63" w:name="_CTVL0013756a303071f411ba6811bdc938f6acb"/>
          <w:bookmarkEnd w:id="62"/>
          <w:r>
            <w:rPr>
              <w:lang w:val="en-US"/>
            </w:rPr>
            <w:t>Gevorgian, Vahan; Zhang, Yingchen : NREL (2017): Wind Generation Participation in Power System Frequency Response. Available online at www.nrel.gov.</w:t>
          </w:r>
        </w:p>
        <w:p w:rsidR="000F558D" w:rsidRDefault="000F558D" w:rsidP="000F558D">
          <w:pPr>
            <w:pStyle w:val="CitaviBibliographyEntry"/>
            <w:rPr>
              <w:lang w:val="en-US"/>
            </w:rPr>
          </w:pPr>
          <w:bookmarkStart w:id="64" w:name="_CTVL00147f0b2acdc5a499092e8eb92209f940e"/>
          <w:bookmarkEnd w:id="63"/>
          <w:r>
            <w:rPr>
              <w:lang w:val="en-US"/>
            </w:rPr>
            <w:t>Hansen, Anca Daniela; Sørensen, Poul Ejnar; Zeni, Lorenzo; Altin, Müfit (2016): Frequency Control Modelling Basics.</w:t>
          </w:r>
        </w:p>
        <w:p w:rsidR="000F558D" w:rsidRDefault="000F558D" w:rsidP="000F558D">
          <w:pPr>
            <w:pStyle w:val="CitaviBibliographyEntry"/>
            <w:rPr>
              <w:lang w:val="en-US"/>
            </w:rPr>
          </w:pPr>
          <w:bookmarkStart w:id="65" w:name="_CTVL001769cec0d481644b58b98f21561ea9158"/>
          <w:bookmarkEnd w:id="64"/>
          <w:r>
            <w:rPr>
              <w:lang w:val="en-US"/>
            </w:rPr>
            <w:t>Hoke, Andy (2018): Fast Grid Frequency Support from Distributed Inverter-Based Resources. Available online at www.nrel.gov.</w:t>
          </w:r>
        </w:p>
        <w:p w:rsidR="000F558D" w:rsidRDefault="000F558D" w:rsidP="000F558D">
          <w:pPr>
            <w:pStyle w:val="CitaviBibliographyEntry"/>
            <w:rPr>
              <w:lang w:val="en-US"/>
            </w:rPr>
          </w:pPr>
          <w:bookmarkStart w:id="66" w:name="_CTVL001ca628fbf3bc8425fa52bf1fc86731be1"/>
          <w:bookmarkEnd w:id="65"/>
          <w:r>
            <w:rPr>
              <w:lang w:val="en-US"/>
            </w:rPr>
            <w:t>IEEE Guide for Abnormal Frequency Protection for Power Generating Plants.</w:t>
          </w:r>
        </w:p>
        <w:p w:rsidR="000F558D" w:rsidRDefault="000F558D" w:rsidP="000F558D">
          <w:pPr>
            <w:pStyle w:val="CitaviBibliographyEntry"/>
            <w:rPr>
              <w:lang w:val="en-US"/>
            </w:rPr>
          </w:pPr>
          <w:bookmarkStart w:id="67" w:name="_CTVL0011ed9f46904bc4781bfe928850e0786c0"/>
          <w:bookmarkEnd w:id="66"/>
          <w:r>
            <w:rPr>
              <w:lang w:val="en-US"/>
            </w:rPr>
            <w:t>Jayawardena, A. V.; Meegahapola, L. G.; Perera, S.; Robinson, D. A. (2012): Dynamic Characteristics of a Hybrid Microgrid with Inverter and Non-inverter interfaced Renewable Energy Sources: A case study.</w:t>
          </w:r>
        </w:p>
        <w:p w:rsidR="000F558D" w:rsidRDefault="000F558D" w:rsidP="000F558D">
          <w:pPr>
            <w:pStyle w:val="CitaviBibliographyEntry"/>
            <w:rPr>
              <w:lang w:val="en-US"/>
            </w:rPr>
          </w:pPr>
          <w:bookmarkStart w:id="68" w:name="_CTVL001f34827f81a0440f289ff36c5750d0d4d"/>
          <w:bookmarkEnd w:id="67"/>
          <w:r>
            <w:rPr>
              <w:lang w:val="en-US"/>
            </w:rPr>
            <w:t xml:space="preserve">Kroposki, Benjamin; Johnson, Brian; Zhang, Yingchen; Gevorgian, Vahan; Denholm, Paul; Hodge, Bri-Mathias; Hannegan, Bryan (2017): Achieving a 100% Renewable Grid: Operating Electric Power Systems with Extremely High Levels of Variable Renewable Energy. In </w:t>
          </w:r>
          <w:bookmarkEnd w:id="68"/>
          <w:r w:rsidRPr="000F558D">
            <w:rPr>
              <w:i/>
              <w:lang w:val="en-US"/>
            </w:rPr>
            <w:t xml:space="preserve">IEEE Power and Energy Mag. </w:t>
          </w:r>
          <w:r w:rsidRPr="000F558D">
            <w:rPr>
              <w:lang w:val="en-US"/>
            </w:rPr>
            <w:t>15 (2), pp. 61–73. DOI: 10.1109/MPE.2016.2637122.</w:t>
          </w:r>
        </w:p>
        <w:p w:rsidR="00FA7892" w:rsidRDefault="000F558D" w:rsidP="000F558D">
          <w:pPr>
            <w:pStyle w:val="CitaviBibliographyEntry"/>
            <w:rPr>
              <w:lang w:val="en-US"/>
            </w:rPr>
          </w:pPr>
          <w:bookmarkStart w:id="69" w:name="_CTVL001d493cfb8bcea4154bef7504233aa780d"/>
          <w:r>
            <w:rPr>
              <w:lang w:val="en-US"/>
            </w:rPr>
            <w:t>Kundur, Prabha: Power System Stability and Control.</w:t>
          </w:r>
          <w:bookmarkEnd w:id="69"/>
          <w:r w:rsidR="00FA7892">
            <w:rPr>
              <w:lang w:val="en-US"/>
            </w:rPr>
            <w:fldChar w:fldCharType="end"/>
          </w:r>
        </w:p>
      </w:sdtContent>
    </w:sdt>
    <w:p w:rsidR="00FA7892" w:rsidRPr="00FA7892" w:rsidRDefault="00FA7892" w:rsidP="00FA7892">
      <w:pPr>
        <w:rPr>
          <w:lang w:val="en-US"/>
        </w:rPr>
      </w:pPr>
    </w:p>
    <w:sectPr w:rsidR="00FA7892" w:rsidRPr="00FA7892" w:rsidSect="00C5498B">
      <w:footerReference w:type="default" r:id="rId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72B" w:rsidRDefault="005F672B" w:rsidP="00FE6BA4">
      <w:pPr>
        <w:spacing w:after="0" w:line="240" w:lineRule="auto"/>
      </w:pPr>
      <w:r>
        <w:separator/>
      </w:r>
    </w:p>
  </w:endnote>
  <w:endnote w:type="continuationSeparator" w:id="0">
    <w:p w:rsidR="005F672B" w:rsidRDefault="005F672B" w:rsidP="00FE6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577" w:rsidRDefault="00F01577">
    <w:pPr>
      <w:pStyle w:val="Fuzeile"/>
      <w:jc w:val="right"/>
    </w:pPr>
  </w:p>
  <w:p w:rsidR="00C5498B" w:rsidRDefault="00C5498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577" w:rsidRDefault="00F01577">
    <w:pPr>
      <w:pStyle w:val="Fuzeile"/>
      <w:jc w:val="right"/>
    </w:pPr>
  </w:p>
  <w:p w:rsidR="00F01577" w:rsidRDefault="00F0157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557277"/>
      <w:docPartObj>
        <w:docPartGallery w:val="Page Numbers (Bottom of Page)"/>
        <w:docPartUnique/>
      </w:docPartObj>
    </w:sdtPr>
    <w:sdtEndPr/>
    <w:sdtContent>
      <w:p w:rsidR="00EB6C19" w:rsidRDefault="00EB6C19">
        <w:pPr>
          <w:pStyle w:val="Fuzeile"/>
          <w:jc w:val="right"/>
        </w:pPr>
        <w:r>
          <w:fldChar w:fldCharType="begin"/>
        </w:r>
        <w:r>
          <w:instrText>PAGE   \* MERGEFORMAT</w:instrText>
        </w:r>
        <w:r>
          <w:fldChar w:fldCharType="separate"/>
        </w:r>
        <w:r w:rsidR="00A36BBA">
          <w:rPr>
            <w:noProof/>
          </w:rPr>
          <w:t>11</w:t>
        </w:r>
        <w:r>
          <w:fldChar w:fldCharType="end"/>
        </w:r>
      </w:p>
    </w:sdtContent>
  </w:sdt>
  <w:p w:rsidR="00EB6C19" w:rsidRDefault="00EB6C1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72B" w:rsidRDefault="005F672B" w:rsidP="00FE6BA4">
      <w:pPr>
        <w:spacing w:after="0" w:line="240" w:lineRule="auto"/>
      </w:pPr>
      <w:r>
        <w:separator/>
      </w:r>
    </w:p>
  </w:footnote>
  <w:footnote w:type="continuationSeparator" w:id="0">
    <w:p w:rsidR="005F672B" w:rsidRDefault="005F672B" w:rsidP="00FE6B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ADF" w:rsidRDefault="00FF7ADF">
    <w:pPr>
      <w:pStyle w:val="Kopfzeile"/>
    </w:pPr>
    <w:r>
      <w:rPr>
        <w:noProof/>
        <w:lang w:eastAsia="de-DE"/>
      </w:rPr>
      <w:drawing>
        <wp:anchor distT="0" distB="0" distL="114300" distR="114300" simplePos="0" relativeHeight="251658240" behindDoc="0" locked="0" layoutInCell="1" allowOverlap="1" wp14:anchorId="072CF0B2" wp14:editId="621A86B2">
          <wp:simplePos x="0" y="0"/>
          <wp:positionH relativeFrom="column">
            <wp:posOffset>3874729</wp:posOffset>
          </wp:positionH>
          <wp:positionV relativeFrom="paragraph">
            <wp:posOffset>-259080</wp:posOffset>
          </wp:positionV>
          <wp:extent cx="1888490" cy="749300"/>
          <wp:effectExtent l="0" t="0" r="0" b="0"/>
          <wp:wrapNone/>
          <wp:docPr id="2" name="Grafik 2" descr="http://intranet.next-energy.de/intranet/files/dlr_logo_vernetzte_energiesysteme_gr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next-energy.de/intranet/files/dlr_logo_vernetzte_energiesysteme_grau.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88490" cy="74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ADF" w:rsidRDefault="00FF7ADF">
    <w:pPr>
      <w:pStyle w:val="Kopfzeile"/>
    </w:pPr>
  </w:p>
  <w:p w:rsidR="00FF7ADF" w:rsidRDefault="00FF7ADF">
    <w:pPr>
      <w:pStyle w:val="Kopfzeile"/>
    </w:pPr>
  </w:p>
  <w:p w:rsidR="00FE6BA4" w:rsidRDefault="00FE6BA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5F7"/>
    <w:multiLevelType w:val="multilevel"/>
    <w:tmpl w:val="107A9F0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043101FA"/>
    <w:multiLevelType w:val="hybridMultilevel"/>
    <w:tmpl w:val="EE363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AA00A7"/>
    <w:multiLevelType w:val="multilevel"/>
    <w:tmpl w:val="5CCA0E0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06190EA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7446423"/>
    <w:multiLevelType w:val="hybridMultilevel"/>
    <w:tmpl w:val="DFFEA8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8A435BD"/>
    <w:multiLevelType w:val="hybridMultilevel"/>
    <w:tmpl w:val="A82AC1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1692F9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50E0057"/>
    <w:multiLevelType w:val="hybridMultilevel"/>
    <w:tmpl w:val="85C2C9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9EF725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A9C4FCF"/>
    <w:multiLevelType w:val="hybridMultilevel"/>
    <w:tmpl w:val="DB2225FC"/>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nsid w:val="2E31374A"/>
    <w:multiLevelType w:val="hybridMultilevel"/>
    <w:tmpl w:val="B8705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73524FD"/>
    <w:multiLevelType w:val="hybridMultilevel"/>
    <w:tmpl w:val="7A4E9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F833925"/>
    <w:multiLevelType w:val="hybridMultilevel"/>
    <w:tmpl w:val="7D103F1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C253F7F"/>
    <w:multiLevelType w:val="hybridMultilevel"/>
    <w:tmpl w:val="D4C8B23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DFB2CD7"/>
    <w:multiLevelType w:val="hybridMultilevel"/>
    <w:tmpl w:val="F8DE1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68D0F08"/>
    <w:multiLevelType w:val="hybridMultilevel"/>
    <w:tmpl w:val="C74E8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6EE7F3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9622F54"/>
    <w:multiLevelType w:val="multilevel"/>
    <w:tmpl w:val="C0A61C8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nsid w:val="6A82534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E0C15E5"/>
    <w:multiLevelType w:val="hybridMultilevel"/>
    <w:tmpl w:val="66EA8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06521E4"/>
    <w:multiLevelType w:val="multilevel"/>
    <w:tmpl w:val="107A9F0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1">
    <w:nsid w:val="71691B24"/>
    <w:multiLevelType w:val="hybridMultilevel"/>
    <w:tmpl w:val="E7C6487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nsid w:val="73607BF8"/>
    <w:multiLevelType w:val="hybridMultilevel"/>
    <w:tmpl w:val="C068C7B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61606CC"/>
    <w:multiLevelType w:val="hybridMultilevel"/>
    <w:tmpl w:val="F5242D96"/>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nsid w:val="7D236B2F"/>
    <w:multiLevelType w:val="multilevel"/>
    <w:tmpl w:val="C0A61C8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nsid w:val="7DE33C5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FA652BD"/>
    <w:multiLevelType w:val="hybridMultilevel"/>
    <w:tmpl w:val="B46C3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3"/>
  </w:num>
  <w:num w:numId="4">
    <w:abstractNumId w:val="7"/>
  </w:num>
  <w:num w:numId="5">
    <w:abstractNumId w:val="14"/>
  </w:num>
  <w:num w:numId="6">
    <w:abstractNumId w:val="21"/>
  </w:num>
  <w:num w:numId="7">
    <w:abstractNumId w:val="11"/>
  </w:num>
  <w:num w:numId="8">
    <w:abstractNumId w:val="1"/>
  </w:num>
  <w:num w:numId="9">
    <w:abstractNumId w:val="15"/>
  </w:num>
  <w:num w:numId="10">
    <w:abstractNumId w:val="26"/>
  </w:num>
  <w:num w:numId="11">
    <w:abstractNumId w:val="5"/>
  </w:num>
  <w:num w:numId="12">
    <w:abstractNumId w:val="10"/>
  </w:num>
  <w:num w:numId="13">
    <w:abstractNumId w:val="4"/>
  </w:num>
  <w:num w:numId="14">
    <w:abstractNumId w:val="13"/>
  </w:num>
  <w:num w:numId="15">
    <w:abstractNumId w:val="19"/>
  </w:num>
  <w:num w:numId="16">
    <w:abstractNumId w:val="22"/>
  </w:num>
  <w:num w:numId="17">
    <w:abstractNumId w:val="18"/>
  </w:num>
  <w:num w:numId="18">
    <w:abstractNumId w:val="16"/>
  </w:num>
  <w:num w:numId="19">
    <w:abstractNumId w:val="8"/>
  </w:num>
  <w:num w:numId="20">
    <w:abstractNumId w:val="17"/>
  </w:num>
  <w:num w:numId="21">
    <w:abstractNumId w:val="24"/>
  </w:num>
  <w:num w:numId="22">
    <w:abstractNumId w:val="20"/>
  </w:num>
  <w:num w:numId="23">
    <w:abstractNumId w:val="0"/>
  </w:num>
  <w:num w:numId="24">
    <w:abstractNumId w:val="3"/>
  </w:num>
  <w:num w:numId="25">
    <w:abstractNumId w:val="6"/>
  </w:num>
  <w:num w:numId="26">
    <w:abstractNumId w:val="2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B67"/>
    <w:rsid w:val="000044D6"/>
    <w:rsid w:val="00013725"/>
    <w:rsid w:val="00016E12"/>
    <w:rsid w:val="00021195"/>
    <w:rsid w:val="00037100"/>
    <w:rsid w:val="00063EE8"/>
    <w:rsid w:val="00070EE4"/>
    <w:rsid w:val="00082191"/>
    <w:rsid w:val="000823A5"/>
    <w:rsid w:val="00084F93"/>
    <w:rsid w:val="00097018"/>
    <w:rsid w:val="000C0CC1"/>
    <w:rsid w:val="000D119C"/>
    <w:rsid w:val="000E2BEC"/>
    <w:rsid w:val="000F558D"/>
    <w:rsid w:val="00101D97"/>
    <w:rsid w:val="001065D0"/>
    <w:rsid w:val="001152FF"/>
    <w:rsid w:val="00126125"/>
    <w:rsid w:val="00154D3E"/>
    <w:rsid w:val="00186BB7"/>
    <w:rsid w:val="001A7FA0"/>
    <w:rsid w:val="001C34BF"/>
    <w:rsid w:val="001C5E4F"/>
    <w:rsid w:val="001C77EA"/>
    <w:rsid w:val="001D4D88"/>
    <w:rsid w:val="001E563E"/>
    <w:rsid w:val="001F0408"/>
    <w:rsid w:val="001F148E"/>
    <w:rsid w:val="00203019"/>
    <w:rsid w:val="00207B27"/>
    <w:rsid w:val="00213148"/>
    <w:rsid w:val="00215FE2"/>
    <w:rsid w:val="00225E1E"/>
    <w:rsid w:val="00235178"/>
    <w:rsid w:val="00253473"/>
    <w:rsid w:val="002618AB"/>
    <w:rsid w:val="002741E9"/>
    <w:rsid w:val="002767A3"/>
    <w:rsid w:val="0027765E"/>
    <w:rsid w:val="00277931"/>
    <w:rsid w:val="00277E65"/>
    <w:rsid w:val="002A1A81"/>
    <w:rsid w:val="002A2888"/>
    <w:rsid w:val="002A459C"/>
    <w:rsid w:val="002A6021"/>
    <w:rsid w:val="002C17B8"/>
    <w:rsid w:val="002D2656"/>
    <w:rsid w:val="002D3700"/>
    <w:rsid w:val="00307B2F"/>
    <w:rsid w:val="003128C9"/>
    <w:rsid w:val="003215BB"/>
    <w:rsid w:val="00327774"/>
    <w:rsid w:val="00336F28"/>
    <w:rsid w:val="003451AC"/>
    <w:rsid w:val="00350242"/>
    <w:rsid w:val="003504BB"/>
    <w:rsid w:val="003529D9"/>
    <w:rsid w:val="00367766"/>
    <w:rsid w:val="003867CE"/>
    <w:rsid w:val="00387B51"/>
    <w:rsid w:val="00396AB1"/>
    <w:rsid w:val="003A2DF0"/>
    <w:rsid w:val="003C27BC"/>
    <w:rsid w:val="003C32B9"/>
    <w:rsid w:val="003D2433"/>
    <w:rsid w:val="003D528E"/>
    <w:rsid w:val="003F6BC6"/>
    <w:rsid w:val="003F7A82"/>
    <w:rsid w:val="00402D71"/>
    <w:rsid w:val="00403AA7"/>
    <w:rsid w:val="00406A1E"/>
    <w:rsid w:val="004151BA"/>
    <w:rsid w:val="00421641"/>
    <w:rsid w:val="00442364"/>
    <w:rsid w:val="00442DFF"/>
    <w:rsid w:val="004435FC"/>
    <w:rsid w:val="00454571"/>
    <w:rsid w:val="0046420C"/>
    <w:rsid w:val="004C1A78"/>
    <w:rsid w:val="004E18EF"/>
    <w:rsid w:val="004F5C14"/>
    <w:rsid w:val="004F679F"/>
    <w:rsid w:val="004F7CC0"/>
    <w:rsid w:val="005306C5"/>
    <w:rsid w:val="00531F80"/>
    <w:rsid w:val="0053270B"/>
    <w:rsid w:val="00543247"/>
    <w:rsid w:val="005504C8"/>
    <w:rsid w:val="00556AA6"/>
    <w:rsid w:val="00583F7A"/>
    <w:rsid w:val="005932B1"/>
    <w:rsid w:val="005951C0"/>
    <w:rsid w:val="005A398C"/>
    <w:rsid w:val="005A57D7"/>
    <w:rsid w:val="005C213C"/>
    <w:rsid w:val="005F1357"/>
    <w:rsid w:val="005F672B"/>
    <w:rsid w:val="00603A30"/>
    <w:rsid w:val="00610116"/>
    <w:rsid w:val="006477A4"/>
    <w:rsid w:val="006508D8"/>
    <w:rsid w:val="0068159D"/>
    <w:rsid w:val="006A0932"/>
    <w:rsid w:val="006A5D91"/>
    <w:rsid w:val="006C699E"/>
    <w:rsid w:val="006D04C1"/>
    <w:rsid w:val="006D109A"/>
    <w:rsid w:val="006D38FF"/>
    <w:rsid w:val="006E2A5E"/>
    <w:rsid w:val="006E66B6"/>
    <w:rsid w:val="006E7346"/>
    <w:rsid w:val="006F298C"/>
    <w:rsid w:val="006F6A26"/>
    <w:rsid w:val="006F725E"/>
    <w:rsid w:val="007111F7"/>
    <w:rsid w:val="007160ED"/>
    <w:rsid w:val="0072155F"/>
    <w:rsid w:val="00734666"/>
    <w:rsid w:val="007534BF"/>
    <w:rsid w:val="007674FE"/>
    <w:rsid w:val="00767667"/>
    <w:rsid w:val="00787E95"/>
    <w:rsid w:val="007A1DF6"/>
    <w:rsid w:val="007A60D1"/>
    <w:rsid w:val="007A7544"/>
    <w:rsid w:val="007B0CDB"/>
    <w:rsid w:val="007B7D5D"/>
    <w:rsid w:val="007C47AC"/>
    <w:rsid w:val="007E4131"/>
    <w:rsid w:val="007F62F5"/>
    <w:rsid w:val="00815C18"/>
    <w:rsid w:val="0082629B"/>
    <w:rsid w:val="00831887"/>
    <w:rsid w:val="00834EBF"/>
    <w:rsid w:val="008375AA"/>
    <w:rsid w:val="00855C81"/>
    <w:rsid w:val="0087268F"/>
    <w:rsid w:val="00874382"/>
    <w:rsid w:val="0088692B"/>
    <w:rsid w:val="00891481"/>
    <w:rsid w:val="008A3B14"/>
    <w:rsid w:val="008C4FD1"/>
    <w:rsid w:val="00903C58"/>
    <w:rsid w:val="00904A3E"/>
    <w:rsid w:val="00916E4F"/>
    <w:rsid w:val="00925DE6"/>
    <w:rsid w:val="00940346"/>
    <w:rsid w:val="009640BD"/>
    <w:rsid w:val="009649AA"/>
    <w:rsid w:val="0098172C"/>
    <w:rsid w:val="00986272"/>
    <w:rsid w:val="009A2E70"/>
    <w:rsid w:val="009B6B56"/>
    <w:rsid w:val="009D310D"/>
    <w:rsid w:val="009E5E29"/>
    <w:rsid w:val="009E6555"/>
    <w:rsid w:val="009E73CB"/>
    <w:rsid w:val="009F357E"/>
    <w:rsid w:val="009F5450"/>
    <w:rsid w:val="00A03B67"/>
    <w:rsid w:val="00A14E08"/>
    <w:rsid w:val="00A23EB1"/>
    <w:rsid w:val="00A35CDD"/>
    <w:rsid w:val="00A36BBA"/>
    <w:rsid w:val="00A47C53"/>
    <w:rsid w:val="00A628B0"/>
    <w:rsid w:val="00A74303"/>
    <w:rsid w:val="00A97082"/>
    <w:rsid w:val="00AB0450"/>
    <w:rsid w:val="00AC4611"/>
    <w:rsid w:val="00AD2FF1"/>
    <w:rsid w:val="00AE50A8"/>
    <w:rsid w:val="00B03A75"/>
    <w:rsid w:val="00B24AFE"/>
    <w:rsid w:val="00B4222F"/>
    <w:rsid w:val="00B65FD3"/>
    <w:rsid w:val="00B8581A"/>
    <w:rsid w:val="00B947A3"/>
    <w:rsid w:val="00BA447B"/>
    <w:rsid w:val="00BB271C"/>
    <w:rsid w:val="00BB4AAF"/>
    <w:rsid w:val="00BC5C01"/>
    <w:rsid w:val="00BC782F"/>
    <w:rsid w:val="00BE064E"/>
    <w:rsid w:val="00BE56FC"/>
    <w:rsid w:val="00C01DD0"/>
    <w:rsid w:val="00C04BA8"/>
    <w:rsid w:val="00C1009B"/>
    <w:rsid w:val="00C13836"/>
    <w:rsid w:val="00C15799"/>
    <w:rsid w:val="00C250CE"/>
    <w:rsid w:val="00C318C4"/>
    <w:rsid w:val="00C344C4"/>
    <w:rsid w:val="00C46B83"/>
    <w:rsid w:val="00C470A2"/>
    <w:rsid w:val="00C4780A"/>
    <w:rsid w:val="00C5498B"/>
    <w:rsid w:val="00C84401"/>
    <w:rsid w:val="00C9391C"/>
    <w:rsid w:val="00CA69E5"/>
    <w:rsid w:val="00CB0E7E"/>
    <w:rsid w:val="00CB201D"/>
    <w:rsid w:val="00CC2D66"/>
    <w:rsid w:val="00CF19A1"/>
    <w:rsid w:val="00D11784"/>
    <w:rsid w:val="00D24400"/>
    <w:rsid w:val="00D33DF5"/>
    <w:rsid w:val="00D44D94"/>
    <w:rsid w:val="00D5055A"/>
    <w:rsid w:val="00D63A0B"/>
    <w:rsid w:val="00D67FA2"/>
    <w:rsid w:val="00D9181B"/>
    <w:rsid w:val="00D91B67"/>
    <w:rsid w:val="00DA4BBC"/>
    <w:rsid w:val="00DA70BA"/>
    <w:rsid w:val="00DA7884"/>
    <w:rsid w:val="00DC2E08"/>
    <w:rsid w:val="00DD3720"/>
    <w:rsid w:val="00DF0B84"/>
    <w:rsid w:val="00E013FB"/>
    <w:rsid w:val="00E313C5"/>
    <w:rsid w:val="00E46233"/>
    <w:rsid w:val="00E76CBF"/>
    <w:rsid w:val="00E82543"/>
    <w:rsid w:val="00EB22C4"/>
    <w:rsid w:val="00EB5558"/>
    <w:rsid w:val="00EB6C19"/>
    <w:rsid w:val="00ED4E33"/>
    <w:rsid w:val="00EF24B6"/>
    <w:rsid w:val="00F01577"/>
    <w:rsid w:val="00F404C6"/>
    <w:rsid w:val="00F4109B"/>
    <w:rsid w:val="00F43292"/>
    <w:rsid w:val="00F4347B"/>
    <w:rsid w:val="00F54E94"/>
    <w:rsid w:val="00F641E4"/>
    <w:rsid w:val="00F71310"/>
    <w:rsid w:val="00F754C6"/>
    <w:rsid w:val="00F849F9"/>
    <w:rsid w:val="00F928E9"/>
    <w:rsid w:val="00FA11DF"/>
    <w:rsid w:val="00FA7892"/>
    <w:rsid w:val="00FB66EB"/>
    <w:rsid w:val="00FC1ECD"/>
    <w:rsid w:val="00FC5ABD"/>
    <w:rsid w:val="00FE6BA4"/>
    <w:rsid w:val="00FF763C"/>
    <w:rsid w:val="00FF7A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43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43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435F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435F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7892"/>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FA7892"/>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FA789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FA789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A789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91B67"/>
    <w:pPr>
      <w:ind w:left="720"/>
      <w:contextualSpacing/>
    </w:pPr>
  </w:style>
  <w:style w:type="paragraph" w:styleId="Titel">
    <w:name w:val="Title"/>
    <w:basedOn w:val="Standard"/>
    <w:next w:val="Standard"/>
    <w:link w:val="TitelZchn"/>
    <w:uiPriority w:val="10"/>
    <w:qFormat/>
    <w:rsid w:val="00BE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E064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E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E064E"/>
    <w:rPr>
      <w:rFonts w:asciiTheme="majorHAnsi" w:eastAsiaTheme="majorEastAsia" w:hAnsiTheme="majorHAnsi" w:cstheme="majorBidi"/>
      <w:i/>
      <w:iCs/>
      <w:color w:val="4F81BD" w:themeColor="accent1"/>
      <w:spacing w:val="15"/>
      <w:sz w:val="24"/>
      <w:szCs w:val="24"/>
    </w:rPr>
  </w:style>
  <w:style w:type="character" w:styleId="Platzhaltertext">
    <w:name w:val="Placeholder Text"/>
    <w:basedOn w:val="Absatz-Standardschriftart"/>
    <w:uiPriority w:val="99"/>
    <w:semiHidden/>
    <w:rsid w:val="00A97082"/>
    <w:rPr>
      <w:color w:val="808080"/>
    </w:rPr>
  </w:style>
  <w:style w:type="paragraph" w:styleId="Sprechblasentext">
    <w:name w:val="Balloon Text"/>
    <w:basedOn w:val="Standard"/>
    <w:link w:val="SprechblasentextZchn"/>
    <w:uiPriority w:val="99"/>
    <w:semiHidden/>
    <w:unhideWhenUsed/>
    <w:rsid w:val="00A9708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7082"/>
    <w:rPr>
      <w:rFonts w:ascii="Tahoma" w:hAnsi="Tahoma" w:cs="Tahoma"/>
      <w:sz w:val="16"/>
      <w:szCs w:val="16"/>
    </w:rPr>
  </w:style>
  <w:style w:type="paragraph" w:styleId="Kopfzeile">
    <w:name w:val="header"/>
    <w:basedOn w:val="Standard"/>
    <w:link w:val="KopfzeileZchn"/>
    <w:uiPriority w:val="99"/>
    <w:unhideWhenUsed/>
    <w:rsid w:val="00FE6B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6BA4"/>
  </w:style>
  <w:style w:type="paragraph" w:styleId="Fuzeile">
    <w:name w:val="footer"/>
    <w:basedOn w:val="Standard"/>
    <w:link w:val="FuzeileZchn"/>
    <w:uiPriority w:val="99"/>
    <w:unhideWhenUsed/>
    <w:rsid w:val="00FE6B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6BA4"/>
  </w:style>
  <w:style w:type="character" w:customStyle="1" w:styleId="berschrift2Zchn">
    <w:name w:val="Überschrift 2 Zchn"/>
    <w:basedOn w:val="Absatz-Standardschriftart"/>
    <w:link w:val="berschrift2"/>
    <w:uiPriority w:val="9"/>
    <w:rsid w:val="004435F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435FC"/>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4435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435FC"/>
    <w:rPr>
      <w:rFonts w:asciiTheme="majorHAnsi" w:eastAsiaTheme="majorEastAsia" w:hAnsiTheme="majorHAnsi" w:cstheme="majorBidi"/>
      <w:b/>
      <w:bCs/>
      <w:i/>
      <w:iCs/>
      <w:color w:val="4F81BD" w:themeColor="accent1"/>
    </w:rPr>
  </w:style>
  <w:style w:type="paragraph" w:styleId="KeinLeerraum">
    <w:name w:val="No Spacing"/>
    <w:uiPriority w:val="1"/>
    <w:qFormat/>
    <w:rsid w:val="00C344C4"/>
    <w:pPr>
      <w:spacing w:after="0" w:line="240" w:lineRule="auto"/>
      <w:ind w:left="426"/>
      <w:jc w:val="both"/>
    </w:pPr>
    <w:rPr>
      <w:rFonts w:ascii="Arial" w:eastAsia="Calibri" w:hAnsi="Arial" w:cs="Times New Roman"/>
      <w:sz w:val="20"/>
      <w:szCs w:val="20"/>
    </w:rPr>
  </w:style>
  <w:style w:type="paragraph" w:styleId="Verzeichnis1">
    <w:name w:val="toc 1"/>
    <w:basedOn w:val="Standard"/>
    <w:next w:val="Standard"/>
    <w:autoRedefine/>
    <w:uiPriority w:val="39"/>
    <w:unhideWhenUsed/>
    <w:qFormat/>
    <w:rsid w:val="00126125"/>
    <w:pPr>
      <w:spacing w:after="100"/>
    </w:pPr>
  </w:style>
  <w:style w:type="paragraph" w:styleId="Verzeichnis3">
    <w:name w:val="toc 3"/>
    <w:basedOn w:val="Standard"/>
    <w:next w:val="Standard"/>
    <w:autoRedefine/>
    <w:uiPriority w:val="39"/>
    <w:unhideWhenUsed/>
    <w:qFormat/>
    <w:rsid w:val="00126125"/>
    <w:pPr>
      <w:spacing w:after="100"/>
      <w:ind w:left="440"/>
    </w:pPr>
  </w:style>
  <w:style w:type="character" w:styleId="Hyperlink">
    <w:name w:val="Hyperlink"/>
    <w:basedOn w:val="Absatz-Standardschriftart"/>
    <w:uiPriority w:val="99"/>
    <w:unhideWhenUsed/>
    <w:rsid w:val="00126125"/>
    <w:rPr>
      <w:color w:val="0000FF" w:themeColor="hyperlink"/>
      <w:u w:val="single"/>
    </w:rPr>
  </w:style>
  <w:style w:type="paragraph" w:styleId="Inhaltsverzeichnisberschrift">
    <w:name w:val="TOC Heading"/>
    <w:basedOn w:val="berschrift1"/>
    <w:next w:val="Standard"/>
    <w:uiPriority w:val="39"/>
    <w:unhideWhenUsed/>
    <w:qFormat/>
    <w:rsid w:val="00126125"/>
    <w:pPr>
      <w:outlineLvl w:val="9"/>
    </w:pPr>
    <w:rPr>
      <w:lang w:eastAsia="de-DE"/>
    </w:rPr>
  </w:style>
  <w:style w:type="paragraph" w:styleId="Verzeichnis2">
    <w:name w:val="toc 2"/>
    <w:basedOn w:val="Standard"/>
    <w:next w:val="Standard"/>
    <w:autoRedefine/>
    <w:uiPriority w:val="39"/>
    <w:semiHidden/>
    <w:unhideWhenUsed/>
    <w:qFormat/>
    <w:rsid w:val="00126125"/>
    <w:pPr>
      <w:spacing w:after="100"/>
      <w:ind w:left="220"/>
    </w:pPr>
    <w:rPr>
      <w:rFonts w:eastAsiaTheme="minorEastAsia"/>
      <w:lang w:eastAsia="de-DE"/>
    </w:rPr>
  </w:style>
  <w:style w:type="paragraph" w:customStyle="1" w:styleId="CitaviBibliographyEntry">
    <w:name w:val="Citavi Bibliography Entry"/>
    <w:basedOn w:val="Standard"/>
    <w:link w:val="CitaviBibliographyEntryChar"/>
    <w:rsid w:val="00FA7892"/>
    <w:pPr>
      <w:spacing w:after="120"/>
    </w:pPr>
  </w:style>
  <w:style w:type="character" w:customStyle="1" w:styleId="CitaviBibliographyEntryChar">
    <w:name w:val="Citavi Bibliography Entry Char"/>
    <w:basedOn w:val="Absatz-Standardschriftart"/>
    <w:link w:val="CitaviBibliographyEntry"/>
    <w:rsid w:val="00FA7892"/>
  </w:style>
  <w:style w:type="paragraph" w:customStyle="1" w:styleId="CitaviBibliographyHeading">
    <w:name w:val="Citavi Bibliography Heading"/>
    <w:basedOn w:val="berschrift1"/>
    <w:link w:val="CitaviBibliographyHeadingChar"/>
    <w:rsid w:val="00FA7892"/>
  </w:style>
  <w:style w:type="character" w:customStyle="1" w:styleId="CitaviBibliographyHeadingChar">
    <w:name w:val="Citavi Bibliography Heading Char"/>
    <w:basedOn w:val="Absatz-Standardschriftart"/>
    <w:link w:val="CitaviBibliographyHeading"/>
    <w:rsid w:val="00FA7892"/>
    <w:rPr>
      <w:rFonts w:asciiTheme="majorHAnsi" w:eastAsiaTheme="majorEastAsia" w:hAnsiTheme="majorHAnsi" w:cstheme="majorBidi"/>
      <w:b/>
      <w:bCs/>
      <w:color w:val="365F91" w:themeColor="accent1" w:themeShade="BF"/>
      <w:sz w:val="28"/>
      <w:szCs w:val="28"/>
    </w:rPr>
  </w:style>
  <w:style w:type="paragraph" w:customStyle="1" w:styleId="CitaviBibliographySubheading1">
    <w:name w:val="Citavi Bibliography Subheading 1"/>
    <w:basedOn w:val="berschrift2"/>
    <w:link w:val="CitaviBibliographySubheading1Char"/>
    <w:rsid w:val="00FA7892"/>
    <w:pPr>
      <w:spacing w:line="360" w:lineRule="auto"/>
      <w:jc w:val="both"/>
      <w:outlineLvl w:val="9"/>
    </w:pPr>
    <w:rPr>
      <w:rFonts w:ascii="Arial" w:hAnsi="Arial" w:cs="Arial"/>
      <w:lang w:val="en-US"/>
    </w:rPr>
  </w:style>
  <w:style w:type="character" w:customStyle="1" w:styleId="CitaviBibliographySubheading1Char">
    <w:name w:val="Citavi Bibliography Subheading 1 Char"/>
    <w:basedOn w:val="Absatz-Standardschriftart"/>
    <w:link w:val="CitaviBibliographySubheading1"/>
    <w:rsid w:val="00FA7892"/>
    <w:rPr>
      <w:rFonts w:ascii="Arial" w:eastAsiaTheme="majorEastAsia" w:hAnsi="Arial" w:cs="Arial"/>
      <w:b/>
      <w:bCs/>
      <w:color w:val="4F81BD" w:themeColor="accent1"/>
      <w:sz w:val="26"/>
      <w:szCs w:val="26"/>
      <w:lang w:val="en-US"/>
    </w:rPr>
  </w:style>
  <w:style w:type="paragraph" w:customStyle="1" w:styleId="CitaviBibliographySubheading2">
    <w:name w:val="Citavi Bibliography Subheading 2"/>
    <w:basedOn w:val="berschrift3"/>
    <w:link w:val="CitaviBibliographySubheading2Char"/>
    <w:rsid w:val="00FA7892"/>
    <w:pPr>
      <w:spacing w:line="360" w:lineRule="auto"/>
      <w:jc w:val="both"/>
      <w:outlineLvl w:val="9"/>
    </w:pPr>
    <w:rPr>
      <w:rFonts w:ascii="Arial" w:hAnsi="Arial" w:cs="Arial"/>
      <w:lang w:val="en-US"/>
    </w:rPr>
  </w:style>
  <w:style w:type="character" w:customStyle="1" w:styleId="CitaviBibliographySubheading2Char">
    <w:name w:val="Citavi Bibliography Subheading 2 Char"/>
    <w:basedOn w:val="Absatz-Standardschriftart"/>
    <w:link w:val="CitaviBibliographySubheading2"/>
    <w:rsid w:val="00FA7892"/>
    <w:rPr>
      <w:rFonts w:ascii="Arial" w:eastAsiaTheme="majorEastAsia" w:hAnsi="Arial" w:cs="Arial"/>
      <w:b/>
      <w:bCs/>
      <w:color w:val="4F81BD" w:themeColor="accent1"/>
      <w:lang w:val="en-US"/>
    </w:rPr>
  </w:style>
  <w:style w:type="paragraph" w:customStyle="1" w:styleId="CitaviBibliographySubheading3">
    <w:name w:val="Citavi Bibliography Subheading 3"/>
    <w:basedOn w:val="berschrift4"/>
    <w:link w:val="CitaviBibliographySubheading3Char"/>
    <w:rsid w:val="00FA7892"/>
    <w:pPr>
      <w:spacing w:line="360" w:lineRule="auto"/>
      <w:jc w:val="both"/>
      <w:outlineLvl w:val="9"/>
    </w:pPr>
    <w:rPr>
      <w:rFonts w:ascii="Arial" w:hAnsi="Arial" w:cs="Arial"/>
      <w:lang w:val="en-US"/>
    </w:rPr>
  </w:style>
  <w:style w:type="character" w:customStyle="1" w:styleId="CitaviBibliographySubheading3Char">
    <w:name w:val="Citavi Bibliography Subheading 3 Char"/>
    <w:basedOn w:val="Absatz-Standardschriftart"/>
    <w:link w:val="CitaviBibliographySubheading3"/>
    <w:rsid w:val="00FA7892"/>
    <w:rPr>
      <w:rFonts w:ascii="Arial" w:eastAsiaTheme="majorEastAsia" w:hAnsi="Arial" w:cs="Arial"/>
      <w:b/>
      <w:bCs/>
      <w:i/>
      <w:iCs/>
      <w:color w:val="4F81BD" w:themeColor="accent1"/>
      <w:lang w:val="en-US"/>
    </w:rPr>
  </w:style>
  <w:style w:type="paragraph" w:customStyle="1" w:styleId="CitaviBibliographySubheading4">
    <w:name w:val="Citavi Bibliography Subheading 4"/>
    <w:basedOn w:val="berschrift5"/>
    <w:link w:val="CitaviBibliographySubheading4Char"/>
    <w:rsid w:val="00FA7892"/>
    <w:pPr>
      <w:spacing w:line="360" w:lineRule="auto"/>
      <w:jc w:val="both"/>
      <w:outlineLvl w:val="9"/>
    </w:pPr>
    <w:rPr>
      <w:rFonts w:ascii="Arial" w:hAnsi="Arial" w:cs="Arial"/>
      <w:lang w:val="en-US"/>
    </w:rPr>
  </w:style>
  <w:style w:type="character" w:customStyle="1" w:styleId="CitaviBibliographySubheading4Char">
    <w:name w:val="Citavi Bibliography Subheading 4 Char"/>
    <w:basedOn w:val="Absatz-Standardschriftart"/>
    <w:link w:val="CitaviBibliographySubheading4"/>
    <w:rsid w:val="00FA7892"/>
    <w:rPr>
      <w:rFonts w:ascii="Arial" w:eastAsiaTheme="majorEastAsia" w:hAnsi="Arial" w:cs="Arial"/>
      <w:color w:val="365F91" w:themeColor="accent1" w:themeShade="BF"/>
      <w:lang w:val="en-US"/>
    </w:rPr>
  </w:style>
  <w:style w:type="character" w:customStyle="1" w:styleId="berschrift5Zchn">
    <w:name w:val="Überschrift 5 Zchn"/>
    <w:basedOn w:val="Absatz-Standardschriftart"/>
    <w:link w:val="berschrift5"/>
    <w:uiPriority w:val="9"/>
    <w:semiHidden/>
    <w:rsid w:val="00FA7892"/>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berschrift6"/>
    <w:link w:val="CitaviBibliographySubheading5Char"/>
    <w:rsid w:val="00FA7892"/>
    <w:pPr>
      <w:spacing w:line="360" w:lineRule="auto"/>
      <w:jc w:val="both"/>
      <w:outlineLvl w:val="9"/>
    </w:pPr>
    <w:rPr>
      <w:rFonts w:ascii="Arial" w:hAnsi="Arial" w:cs="Arial"/>
      <w:lang w:val="en-US"/>
    </w:rPr>
  </w:style>
  <w:style w:type="character" w:customStyle="1" w:styleId="CitaviBibliographySubheading5Char">
    <w:name w:val="Citavi Bibliography Subheading 5 Char"/>
    <w:basedOn w:val="Absatz-Standardschriftart"/>
    <w:link w:val="CitaviBibliographySubheading5"/>
    <w:rsid w:val="00FA7892"/>
    <w:rPr>
      <w:rFonts w:ascii="Arial" w:eastAsiaTheme="majorEastAsia" w:hAnsi="Arial" w:cs="Arial"/>
      <w:color w:val="243F60" w:themeColor="accent1" w:themeShade="7F"/>
      <w:lang w:val="en-US"/>
    </w:rPr>
  </w:style>
  <w:style w:type="character" w:customStyle="1" w:styleId="berschrift6Zchn">
    <w:name w:val="Überschrift 6 Zchn"/>
    <w:basedOn w:val="Absatz-Standardschriftart"/>
    <w:link w:val="berschrift6"/>
    <w:uiPriority w:val="9"/>
    <w:semiHidden/>
    <w:rsid w:val="00FA7892"/>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berschrift7"/>
    <w:link w:val="CitaviBibliographySubheading6Char"/>
    <w:rsid w:val="00FA7892"/>
    <w:pPr>
      <w:spacing w:line="360" w:lineRule="auto"/>
      <w:jc w:val="both"/>
      <w:outlineLvl w:val="9"/>
    </w:pPr>
    <w:rPr>
      <w:rFonts w:ascii="Arial" w:hAnsi="Arial" w:cs="Arial"/>
      <w:lang w:val="en-US"/>
    </w:rPr>
  </w:style>
  <w:style w:type="character" w:customStyle="1" w:styleId="CitaviBibliographySubheading6Char">
    <w:name w:val="Citavi Bibliography Subheading 6 Char"/>
    <w:basedOn w:val="Absatz-Standardschriftart"/>
    <w:link w:val="CitaviBibliographySubheading6"/>
    <w:rsid w:val="00FA7892"/>
    <w:rPr>
      <w:rFonts w:ascii="Arial" w:eastAsiaTheme="majorEastAsia" w:hAnsi="Arial" w:cs="Arial"/>
      <w:i/>
      <w:iCs/>
      <w:color w:val="243F60" w:themeColor="accent1" w:themeShade="7F"/>
      <w:lang w:val="en-US"/>
    </w:rPr>
  </w:style>
  <w:style w:type="character" w:customStyle="1" w:styleId="berschrift7Zchn">
    <w:name w:val="Überschrift 7 Zchn"/>
    <w:basedOn w:val="Absatz-Standardschriftart"/>
    <w:link w:val="berschrift7"/>
    <w:uiPriority w:val="9"/>
    <w:semiHidden/>
    <w:rsid w:val="00FA7892"/>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berschrift8"/>
    <w:link w:val="CitaviBibliographySubheading7Char"/>
    <w:rsid w:val="00FA7892"/>
    <w:pPr>
      <w:spacing w:line="360" w:lineRule="auto"/>
      <w:jc w:val="both"/>
      <w:outlineLvl w:val="9"/>
    </w:pPr>
    <w:rPr>
      <w:rFonts w:ascii="Arial" w:hAnsi="Arial" w:cs="Arial"/>
      <w:lang w:val="en-US"/>
    </w:rPr>
  </w:style>
  <w:style w:type="character" w:customStyle="1" w:styleId="CitaviBibliographySubheading7Char">
    <w:name w:val="Citavi Bibliography Subheading 7 Char"/>
    <w:basedOn w:val="Absatz-Standardschriftart"/>
    <w:link w:val="CitaviBibliographySubheading7"/>
    <w:rsid w:val="00FA7892"/>
    <w:rPr>
      <w:rFonts w:ascii="Arial" w:eastAsiaTheme="majorEastAsia" w:hAnsi="Arial" w:cs="Arial"/>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FA7892"/>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Char"/>
    <w:rsid w:val="00FA7892"/>
    <w:pPr>
      <w:spacing w:line="360" w:lineRule="auto"/>
      <w:jc w:val="both"/>
      <w:outlineLvl w:val="9"/>
    </w:pPr>
    <w:rPr>
      <w:rFonts w:ascii="Arial" w:hAnsi="Arial" w:cs="Arial"/>
      <w:lang w:val="en-US"/>
    </w:rPr>
  </w:style>
  <w:style w:type="character" w:customStyle="1" w:styleId="CitaviBibliographySubheading8Char">
    <w:name w:val="Citavi Bibliography Subheading 8 Char"/>
    <w:basedOn w:val="Absatz-Standardschriftart"/>
    <w:link w:val="CitaviBibliographySubheading8"/>
    <w:rsid w:val="00FA7892"/>
    <w:rPr>
      <w:rFonts w:ascii="Arial" w:eastAsiaTheme="majorEastAsia" w:hAnsi="Arial" w:cs="Arial"/>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A7892"/>
    <w:rPr>
      <w:rFonts w:asciiTheme="majorHAnsi" w:eastAsiaTheme="majorEastAsia" w:hAnsiTheme="majorHAnsi" w:cstheme="majorBidi"/>
      <w:i/>
      <w:iCs/>
      <w:color w:val="272727" w:themeColor="text1" w:themeTint="D8"/>
      <w:sz w:val="21"/>
      <w:szCs w:val="21"/>
    </w:rPr>
  </w:style>
  <w:style w:type="character" w:customStyle="1" w:styleId="bidi">
    <w:name w:val="bidi"/>
    <w:basedOn w:val="Absatz-Standardschriftart"/>
    <w:rsid w:val="00AB04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43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43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435F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435F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A7892"/>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FA7892"/>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FA789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FA789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A789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91B67"/>
    <w:pPr>
      <w:ind w:left="720"/>
      <w:contextualSpacing/>
    </w:pPr>
  </w:style>
  <w:style w:type="paragraph" w:styleId="Titel">
    <w:name w:val="Title"/>
    <w:basedOn w:val="Standard"/>
    <w:next w:val="Standard"/>
    <w:link w:val="TitelZchn"/>
    <w:uiPriority w:val="10"/>
    <w:qFormat/>
    <w:rsid w:val="00BE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E064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BE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E064E"/>
    <w:rPr>
      <w:rFonts w:asciiTheme="majorHAnsi" w:eastAsiaTheme="majorEastAsia" w:hAnsiTheme="majorHAnsi" w:cstheme="majorBidi"/>
      <w:i/>
      <w:iCs/>
      <w:color w:val="4F81BD" w:themeColor="accent1"/>
      <w:spacing w:val="15"/>
      <w:sz w:val="24"/>
      <w:szCs w:val="24"/>
    </w:rPr>
  </w:style>
  <w:style w:type="character" w:styleId="Platzhaltertext">
    <w:name w:val="Placeholder Text"/>
    <w:basedOn w:val="Absatz-Standardschriftart"/>
    <w:uiPriority w:val="99"/>
    <w:semiHidden/>
    <w:rsid w:val="00A97082"/>
    <w:rPr>
      <w:color w:val="808080"/>
    </w:rPr>
  </w:style>
  <w:style w:type="paragraph" w:styleId="Sprechblasentext">
    <w:name w:val="Balloon Text"/>
    <w:basedOn w:val="Standard"/>
    <w:link w:val="SprechblasentextZchn"/>
    <w:uiPriority w:val="99"/>
    <w:semiHidden/>
    <w:unhideWhenUsed/>
    <w:rsid w:val="00A9708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7082"/>
    <w:rPr>
      <w:rFonts w:ascii="Tahoma" w:hAnsi="Tahoma" w:cs="Tahoma"/>
      <w:sz w:val="16"/>
      <w:szCs w:val="16"/>
    </w:rPr>
  </w:style>
  <w:style w:type="paragraph" w:styleId="Kopfzeile">
    <w:name w:val="header"/>
    <w:basedOn w:val="Standard"/>
    <w:link w:val="KopfzeileZchn"/>
    <w:uiPriority w:val="99"/>
    <w:unhideWhenUsed/>
    <w:rsid w:val="00FE6B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6BA4"/>
  </w:style>
  <w:style w:type="paragraph" w:styleId="Fuzeile">
    <w:name w:val="footer"/>
    <w:basedOn w:val="Standard"/>
    <w:link w:val="FuzeileZchn"/>
    <w:uiPriority w:val="99"/>
    <w:unhideWhenUsed/>
    <w:rsid w:val="00FE6B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6BA4"/>
  </w:style>
  <w:style w:type="character" w:customStyle="1" w:styleId="berschrift2Zchn">
    <w:name w:val="Überschrift 2 Zchn"/>
    <w:basedOn w:val="Absatz-Standardschriftart"/>
    <w:link w:val="berschrift2"/>
    <w:uiPriority w:val="9"/>
    <w:rsid w:val="004435FC"/>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435FC"/>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4435F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435FC"/>
    <w:rPr>
      <w:rFonts w:asciiTheme="majorHAnsi" w:eastAsiaTheme="majorEastAsia" w:hAnsiTheme="majorHAnsi" w:cstheme="majorBidi"/>
      <w:b/>
      <w:bCs/>
      <w:i/>
      <w:iCs/>
      <w:color w:val="4F81BD" w:themeColor="accent1"/>
    </w:rPr>
  </w:style>
  <w:style w:type="paragraph" w:styleId="KeinLeerraum">
    <w:name w:val="No Spacing"/>
    <w:uiPriority w:val="1"/>
    <w:qFormat/>
    <w:rsid w:val="00C344C4"/>
    <w:pPr>
      <w:spacing w:after="0" w:line="240" w:lineRule="auto"/>
      <w:ind w:left="426"/>
      <w:jc w:val="both"/>
    </w:pPr>
    <w:rPr>
      <w:rFonts w:ascii="Arial" w:eastAsia="Calibri" w:hAnsi="Arial" w:cs="Times New Roman"/>
      <w:sz w:val="20"/>
      <w:szCs w:val="20"/>
    </w:rPr>
  </w:style>
  <w:style w:type="paragraph" w:styleId="Verzeichnis1">
    <w:name w:val="toc 1"/>
    <w:basedOn w:val="Standard"/>
    <w:next w:val="Standard"/>
    <w:autoRedefine/>
    <w:uiPriority w:val="39"/>
    <w:unhideWhenUsed/>
    <w:qFormat/>
    <w:rsid w:val="00126125"/>
    <w:pPr>
      <w:spacing w:after="100"/>
    </w:pPr>
  </w:style>
  <w:style w:type="paragraph" w:styleId="Verzeichnis3">
    <w:name w:val="toc 3"/>
    <w:basedOn w:val="Standard"/>
    <w:next w:val="Standard"/>
    <w:autoRedefine/>
    <w:uiPriority w:val="39"/>
    <w:unhideWhenUsed/>
    <w:qFormat/>
    <w:rsid w:val="00126125"/>
    <w:pPr>
      <w:spacing w:after="100"/>
      <w:ind w:left="440"/>
    </w:pPr>
  </w:style>
  <w:style w:type="character" w:styleId="Hyperlink">
    <w:name w:val="Hyperlink"/>
    <w:basedOn w:val="Absatz-Standardschriftart"/>
    <w:uiPriority w:val="99"/>
    <w:unhideWhenUsed/>
    <w:rsid w:val="00126125"/>
    <w:rPr>
      <w:color w:val="0000FF" w:themeColor="hyperlink"/>
      <w:u w:val="single"/>
    </w:rPr>
  </w:style>
  <w:style w:type="paragraph" w:styleId="Inhaltsverzeichnisberschrift">
    <w:name w:val="TOC Heading"/>
    <w:basedOn w:val="berschrift1"/>
    <w:next w:val="Standard"/>
    <w:uiPriority w:val="39"/>
    <w:unhideWhenUsed/>
    <w:qFormat/>
    <w:rsid w:val="00126125"/>
    <w:pPr>
      <w:outlineLvl w:val="9"/>
    </w:pPr>
    <w:rPr>
      <w:lang w:eastAsia="de-DE"/>
    </w:rPr>
  </w:style>
  <w:style w:type="paragraph" w:styleId="Verzeichnis2">
    <w:name w:val="toc 2"/>
    <w:basedOn w:val="Standard"/>
    <w:next w:val="Standard"/>
    <w:autoRedefine/>
    <w:uiPriority w:val="39"/>
    <w:semiHidden/>
    <w:unhideWhenUsed/>
    <w:qFormat/>
    <w:rsid w:val="00126125"/>
    <w:pPr>
      <w:spacing w:after="100"/>
      <w:ind w:left="220"/>
    </w:pPr>
    <w:rPr>
      <w:rFonts w:eastAsiaTheme="minorEastAsia"/>
      <w:lang w:eastAsia="de-DE"/>
    </w:rPr>
  </w:style>
  <w:style w:type="paragraph" w:customStyle="1" w:styleId="CitaviBibliographyEntry">
    <w:name w:val="Citavi Bibliography Entry"/>
    <w:basedOn w:val="Standard"/>
    <w:link w:val="CitaviBibliographyEntryChar"/>
    <w:rsid w:val="00FA7892"/>
    <w:pPr>
      <w:spacing w:after="120"/>
    </w:pPr>
  </w:style>
  <w:style w:type="character" w:customStyle="1" w:styleId="CitaviBibliographyEntryChar">
    <w:name w:val="Citavi Bibliography Entry Char"/>
    <w:basedOn w:val="Absatz-Standardschriftart"/>
    <w:link w:val="CitaviBibliographyEntry"/>
    <w:rsid w:val="00FA7892"/>
  </w:style>
  <w:style w:type="paragraph" w:customStyle="1" w:styleId="CitaviBibliographyHeading">
    <w:name w:val="Citavi Bibliography Heading"/>
    <w:basedOn w:val="berschrift1"/>
    <w:link w:val="CitaviBibliographyHeadingChar"/>
    <w:rsid w:val="00FA7892"/>
  </w:style>
  <w:style w:type="character" w:customStyle="1" w:styleId="CitaviBibliographyHeadingChar">
    <w:name w:val="Citavi Bibliography Heading Char"/>
    <w:basedOn w:val="Absatz-Standardschriftart"/>
    <w:link w:val="CitaviBibliographyHeading"/>
    <w:rsid w:val="00FA7892"/>
    <w:rPr>
      <w:rFonts w:asciiTheme="majorHAnsi" w:eastAsiaTheme="majorEastAsia" w:hAnsiTheme="majorHAnsi" w:cstheme="majorBidi"/>
      <w:b/>
      <w:bCs/>
      <w:color w:val="365F91" w:themeColor="accent1" w:themeShade="BF"/>
      <w:sz w:val="28"/>
      <w:szCs w:val="28"/>
    </w:rPr>
  </w:style>
  <w:style w:type="paragraph" w:customStyle="1" w:styleId="CitaviBibliographySubheading1">
    <w:name w:val="Citavi Bibliography Subheading 1"/>
    <w:basedOn w:val="berschrift2"/>
    <w:link w:val="CitaviBibliographySubheading1Char"/>
    <w:rsid w:val="00FA7892"/>
    <w:pPr>
      <w:spacing w:line="360" w:lineRule="auto"/>
      <w:jc w:val="both"/>
      <w:outlineLvl w:val="9"/>
    </w:pPr>
    <w:rPr>
      <w:rFonts w:ascii="Arial" w:hAnsi="Arial" w:cs="Arial"/>
      <w:lang w:val="en-US"/>
    </w:rPr>
  </w:style>
  <w:style w:type="character" w:customStyle="1" w:styleId="CitaviBibliographySubheading1Char">
    <w:name w:val="Citavi Bibliography Subheading 1 Char"/>
    <w:basedOn w:val="Absatz-Standardschriftart"/>
    <w:link w:val="CitaviBibliographySubheading1"/>
    <w:rsid w:val="00FA7892"/>
    <w:rPr>
      <w:rFonts w:ascii="Arial" w:eastAsiaTheme="majorEastAsia" w:hAnsi="Arial" w:cs="Arial"/>
      <w:b/>
      <w:bCs/>
      <w:color w:val="4F81BD" w:themeColor="accent1"/>
      <w:sz w:val="26"/>
      <w:szCs w:val="26"/>
      <w:lang w:val="en-US"/>
    </w:rPr>
  </w:style>
  <w:style w:type="paragraph" w:customStyle="1" w:styleId="CitaviBibliographySubheading2">
    <w:name w:val="Citavi Bibliography Subheading 2"/>
    <w:basedOn w:val="berschrift3"/>
    <w:link w:val="CitaviBibliographySubheading2Char"/>
    <w:rsid w:val="00FA7892"/>
    <w:pPr>
      <w:spacing w:line="360" w:lineRule="auto"/>
      <w:jc w:val="both"/>
      <w:outlineLvl w:val="9"/>
    </w:pPr>
    <w:rPr>
      <w:rFonts w:ascii="Arial" w:hAnsi="Arial" w:cs="Arial"/>
      <w:lang w:val="en-US"/>
    </w:rPr>
  </w:style>
  <w:style w:type="character" w:customStyle="1" w:styleId="CitaviBibliographySubheading2Char">
    <w:name w:val="Citavi Bibliography Subheading 2 Char"/>
    <w:basedOn w:val="Absatz-Standardschriftart"/>
    <w:link w:val="CitaviBibliographySubheading2"/>
    <w:rsid w:val="00FA7892"/>
    <w:rPr>
      <w:rFonts w:ascii="Arial" w:eastAsiaTheme="majorEastAsia" w:hAnsi="Arial" w:cs="Arial"/>
      <w:b/>
      <w:bCs/>
      <w:color w:val="4F81BD" w:themeColor="accent1"/>
      <w:lang w:val="en-US"/>
    </w:rPr>
  </w:style>
  <w:style w:type="paragraph" w:customStyle="1" w:styleId="CitaviBibliographySubheading3">
    <w:name w:val="Citavi Bibliography Subheading 3"/>
    <w:basedOn w:val="berschrift4"/>
    <w:link w:val="CitaviBibliographySubheading3Char"/>
    <w:rsid w:val="00FA7892"/>
    <w:pPr>
      <w:spacing w:line="360" w:lineRule="auto"/>
      <w:jc w:val="both"/>
      <w:outlineLvl w:val="9"/>
    </w:pPr>
    <w:rPr>
      <w:rFonts w:ascii="Arial" w:hAnsi="Arial" w:cs="Arial"/>
      <w:lang w:val="en-US"/>
    </w:rPr>
  </w:style>
  <w:style w:type="character" w:customStyle="1" w:styleId="CitaviBibliographySubheading3Char">
    <w:name w:val="Citavi Bibliography Subheading 3 Char"/>
    <w:basedOn w:val="Absatz-Standardschriftart"/>
    <w:link w:val="CitaviBibliographySubheading3"/>
    <w:rsid w:val="00FA7892"/>
    <w:rPr>
      <w:rFonts w:ascii="Arial" w:eastAsiaTheme="majorEastAsia" w:hAnsi="Arial" w:cs="Arial"/>
      <w:b/>
      <w:bCs/>
      <w:i/>
      <w:iCs/>
      <w:color w:val="4F81BD" w:themeColor="accent1"/>
      <w:lang w:val="en-US"/>
    </w:rPr>
  </w:style>
  <w:style w:type="paragraph" w:customStyle="1" w:styleId="CitaviBibliographySubheading4">
    <w:name w:val="Citavi Bibliography Subheading 4"/>
    <w:basedOn w:val="berschrift5"/>
    <w:link w:val="CitaviBibliographySubheading4Char"/>
    <w:rsid w:val="00FA7892"/>
    <w:pPr>
      <w:spacing w:line="360" w:lineRule="auto"/>
      <w:jc w:val="both"/>
      <w:outlineLvl w:val="9"/>
    </w:pPr>
    <w:rPr>
      <w:rFonts w:ascii="Arial" w:hAnsi="Arial" w:cs="Arial"/>
      <w:lang w:val="en-US"/>
    </w:rPr>
  </w:style>
  <w:style w:type="character" w:customStyle="1" w:styleId="CitaviBibliographySubheading4Char">
    <w:name w:val="Citavi Bibliography Subheading 4 Char"/>
    <w:basedOn w:val="Absatz-Standardschriftart"/>
    <w:link w:val="CitaviBibliographySubheading4"/>
    <w:rsid w:val="00FA7892"/>
    <w:rPr>
      <w:rFonts w:ascii="Arial" w:eastAsiaTheme="majorEastAsia" w:hAnsi="Arial" w:cs="Arial"/>
      <w:color w:val="365F91" w:themeColor="accent1" w:themeShade="BF"/>
      <w:lang w:val="en-US"/>
    </w:rPr>
  </w:style>
  <w:style w:type="character" w:customStyle="1" w:styleId="berschrift5Zchn">
    <w:name w:val="Überschrift 5 Zchn"/>
    <w:basedOn w:val="Absatz-Standardschriftart"/>
    <w:link w:val="berschrift5"/>
    <w:uiPriority w:val="9"/>
    <w:semiHidden/>
    <w:rsid w:val="00FA7892"/>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berschrift6"/>
    <w:link w:val="CitaviBibliographySubheading5Char"/>
    <w:rsid w:val="00FA7892"/>
    <w:pPr>
      <w:spacing w:line="360" w:lineRule="auto"/>
      <w:jc w:val="both"/>
      <w:outlineLvl w:val="9"/>
    </w:pPr>
    <w:rPr>
      <w:rFonts w:ascii="Arial" w:hAnsi="Arial" w:cs="Arial"/>
      <w:lang w:val="en-US"/>
    </w:rPr>
  </w:style>
  <w:style w:type="character" w:customStyle="1" w:styleId="CitaviBibliographySubheading5Char">
    <w:name w:val="Citavi Bibliography Subheading 5 Char"/>
    <w:basedOn w:val="Absatz-Standardschriftart"/>
    <w:link w:val="CitaviBibliographySubheading5"/>
    <w:rsid w:val="00FA7892"/>
    <w:rPr>
      <w:rFonts w:ascii="Arial" w:eastAsiaTheme="majorEastAsia" w:hAnsi="Arial" w:cs="Arial"/>
      <w:color w:val="243F60" w:themeColor="accent1" w:themeShade="7F"/>
      <w:lang w:val="en-US"/>
    </w:rPr>
  </w:style>
  <w:style w:type="character" w:customStyle="1" w:styleId="berschrift6Zchn">
    <w:name w:val="Überschrift 6 Zchn"/>
    <w:basedOn w:val="Absatz-Standardschriftart"/>
    <w:link w:val="berschrift6"/>
    <w:uiPriority w:val="9"/>
    <w:semiHidden/>
    <w:rsid w:val="00FA7892"/>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berschrift7"/>
    <w:link w:val="CitaviBibliographySubheading6Char"/>
    <w:rsid w:val="00FA7892"/>
    <w:pPr>
      <w:spacing w:line="360" w:lineRule="auto"/>
      <w:jc w:val="both"/>
      <w:outlineLvl w:val="9"/>
    </w:pPr>
    <w:rPr>
      <w:rFonts w:ascii="Arial" w:hAnsi="Arial" w:cs="Arial"/>
      <w:lang w:val="en-US"/>
    </w:rPr>
  </w:style>
  <w:style w:type="character" w:customStyle="1" w:styleId="CitaviBibliographySubheading6Char">
    <w:name w:val="Citavi Bibliography Subheading 6 Char"/>
    <w:basedOn w:val="Absatz-Standardschriftart"/>
    <w:link w:val="CitaviBibliographySubheading6"/>
    <w:rsid w:val="00FA7892"/>
    <w:rPr>
      <w:rFonts w:ascii="Arial" w:eastAsiaTheme="majorEastAsia" w:hAnsi="Arial" w:cs="Arial"/>
      <w:i/>
      <w:iCs/>
      <w:color w:val="243F60" w:themeColor="accent1" w:themeShade="7F"/>
      <w:lang w:val="en-US"/>
    </w:rPr>
  </w:style>
  <w:style w:type="character" w:customStyle="1" w:styleId="berschrift7Zchn">
    <w:name w:val="Überschrift 7 Zchn"/>
    <w:basedOn w:val="Absatz-Standardschriftart"/>
    <w:link w:val="berschrift7"/>
    <w:uiPriority w:val="9"/>
    <w:semiHidden/>
    <w:rsid w:val="00FA7892"/>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berschrift8"/>
    <w:link w:val="CitaviBibliographySubheading7Char"/>
    <w:rsid w:val="00FA7892"/>
    <w:pPr>
      <w:spacing w:line="360" w:lineRule="auto"/>
      <w:jc w:val="both"/>
      <w:outlineLvl w:val="9"/>
    </w:pPr>
    <w:rPr>
      <w:rFonts w:ascii="Arial" w:hAnsi="Arial" w:cs="Arial"/>
      <w:lang w:val="en-US"/>
    </w:rPr>
  </w:style>
  <w:style w:type="character" w:customStyle="1" w:styleId="CitaviBibliographySubheading7Char">
    <w:name w:val="Citavi Bibliography Subheading 7 Char"/>
    <w:basedOn w:val="Absatz-Standardschriftart"/>
    <w:link w:val="CitaviBibliographySubheading7"/>
    <w:rsid w:val="00FA7892"/>
    <w:rPr>
      <w:rFonts w:ascii="Arial" w:eastAsiaTheme="majorEastAsia" w:hAnsi="Arial" w:cs="Arial"/>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FA7892"/>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Char"/>
    <w:rsid w:val="00FA7892"/>
    <w:pPr>
      <w:spacing w:line="360" w:lineRule="auto"/>
      <w:jc w:val="both"/>
      <w:outlineLvl w:val="9"/>
    </w:pPr>
    <w:rPr>
      <w:rFonts w:ascii="Arial" w:hAnsi="Arial" w:cs="Arial"/>
      <w:lang w:val="en-US"/>
    </w:rPr>
  </w:style>
  <w:style w:type="character" w:customStyle="1" w:styleId="CitaviBibliographySubheading8Char">
    <w:name w:val="Citavi Bibliography Subheading 8 Char"/>
    <w:basedOn w:val="Absatz-Standardschriftart"/>
    <w:link w:val="CitaviBibliographySubheading8"/>
    <w:rsid w:val="00FA7892"/>
    <w:rPr>
      <w:rFonts w:ascii="Arial" w:eastAsiaTheme="majorEastAsia" w:hAnsi="Arial" w:cs="Arial"/>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A7892"/>
    <w:rPr>
      <w:rFonts w:asciiTheme="majorHAnsi" w:eastAsiaTheme="majorEastAsia" w:hAnsiTheme="majorHAnsi" w:cstheme="majorBidi"/>
      <w:i/>
      <w:iCs/>
      <w:color w:val="272727" w:themeColor="text1" w:themeTint="D8"/>
      <w:sz w:val="21"/>
      <w:szCs w:val="21"/>
    </w:rPr>
  </w:style>
  <w:style w:type="character" w:customStyle="1" w:styleId="bidi">
    <w:name w:val="bidi"/>
    <w:basedOn w:val="Absatz-Standardschriftart"/>
    <w:rsid w:val="00AB0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06095">
      <w:bodyDiv w:val="1"/>
      <w:marLeft w:val="0"/>
      <w:marRight w:val="0"/>
      <w:marTop w:val="0"/>
      <w:marBottom w:val="0"/>
      <w:divBdr>
        <w:top w:val="none" w:sz="0" w:space="0" w:color="auto"/>
        <w:left w:val="none" w:sz="0" w:space="0" w:color="auto"/>
        <w:bottom w:val="none" w:sz="0" w:space="0" w:color="auto"/>
        <w:right w:val="none" w:sz="0" w:space="0" w:color="auto"/>
      </w:divBdr>
    </w:div>
    <w:div w:id="84227618">
      <w:bodyDiv w:val="1"/>
      <w:marLeft w:val="0"/>
      <w:marRight w:val="0"/>
      <w:marTop w:val="0"/>
      <w:marBottom w:val="0"/>
      <w:divBdr>
        <w:top w:val="none" w:sz="0" w:space="0" w:color="auto"/>
        <w:left w:val="none" w:sz="0" w:space="0" w:color="auto"/>
        <w:bottom w:val="none" w:sz="0" w:space="0" w:color="auto"/>
        <w:right w:val="none" w:sz="0" w:space="0" w:color="auto"/>
      </w:divBdr>
    </w:div>
    <w:div w:id="224489127">
      <w:bodyDiv w:val="1"/>
      <w:marLeft w:val="0"/>
      <w:marRight w:val="0"/>
      <w:marTop w:val="0"/>
      <w:marBottom w:val="0"/>
      <w:divBdr>
        <w:top w:val="none" w:sz="0" w:space="0" w:color="auto"/>
        <w:left w:val="none" w:sz="0" w:space="0" w:color="auto"/>
        <w:bottom w:val="none" w:sz="0" w:space="0" w:color="auto"/>
        <w:right w:val="none" w:sz="0" w:space="0" w:color="auto"/>
      </w:divBdr>
    </w:div>
    <w:div w:id="665978050">
      <w:bodyDiv w:val="1"/>
      <w:marLeft w:val="0"/>
      <w:marRight w:val="0"/>
      <w:marTop w:val="0"/>
      <w:marBottom w:val="0"/>
      <w:divBdr>
        <w:top w:val="none" w:sz="0" w:space="0" w:color="auto"/>
        <w:left w:val="none" w:sz="0" w:space="0" w:color="auto"/>
        <w:bottom w:val="none" w:sz="0" w:space="0" w:color="auto"/>
        <w:right w:val="none" w:sz="0" w:space="0" w:color="auto"/>
      </w:divBdr>
    </w:div>
    <w:div w:id="748037014">
      <w:bodyDiv w:val="1"/>
      <w:marLeft w:val="0"/>
      <w:marRight w:val="0"/>
      <w:marTop w:val="0"/>
      <w:marBottom w:val="0"/>
      <w:divBdr>
        <w:top w:val="none" w:sz="0" w:space="0" w:color="auto"/>
        <w:left w:val="none" w:sz="0" w:space="0" w:color="auto"/>
        <w:bottom w:val="none" w:sz="0" w:space="0" w:color="auto"/>
        <w:right w:val="none" w:sz="0" w:space="0" w:color="auto"/>
      </w:divBdr>
    </w:div>
    <w:div w:id="907032028">
      <w:bodyDiv w:val="1"/>
      <w:marLeft w:val="0"/>
      <w:marRight w:val="0"/>
      <w:marTop w:val="0"/>
      <w:marBottom w:val="0"/>
      <w:divBdr>
        <w:top w:val="none" w:sz="0" w:space="0" w:color="auto"/>
        <w:left w:val="none" w:sz="0" w:space="0" w:color="auto"/>
        <w:bottom w:val="none" w:sz="0" w:space="0" w:color="auto"/>
        <w:right w:val="none" w:sz="0" w:space="0" w:color="auto"/>
      </w:divBdr>
    </w:div>
    <w:div w:id="948394409">
      <w:bodyDiv w:val="1"/>
      <w:marLeft w:val="0"/>
      <w:marRight w:val="0"/>
      <w:marTop w:val="0"/>
      <w:marBottom w:val="0"/>
      <w:divBdr>
        <w:top w:val="none" w:sz="0" w:space="0" w:color="auto"/>
        <w:left w:val="none" w:sz="0" w:space="0" w:color="auto"/>
        <w:bottom w:val="none" w:sz="0" w:space="0" w:color="auto"/>
        <w:right w:val="none" w:sz="0" w:space="0" w:color="auto"/>
      </w:divBdr>
    </w:div>
    <w:div w:id="1453599564">
      <w:bodyDiv w:val="1"/>
      <w:marLeft w:val="0"/>
      <w:marRight w:val="0"/>
      <w:marTop w:val="0"/>
      <w:marBottom w:val="0"/>
      <w:divBdr>
        <w:top w:val="none" w:sz="0" w:space="0" w:color="auto"/>
        <w:left w:val="none" w:sz="0" w:space="0" w:color="auto"/>
        <w:bottom w:val="none" w:sz="0" w:space="0" w:color="auto"/>
        <w:right w:val="none" w:sz="0" w:space="0" w:color="auto"/>
      </w:divBdr>
    </w:div>
    <w:div w:id="203989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yperlink" Target="mailto:Stefan.Geissendoerfer@next-energy.d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dlr.de/ve/desktopdefault.aspx/tabid-12249/mailcontact-34346/"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F5CC8-8A3A-4FA6-964D-CD0F65C1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13429</Words>
  <Characters>84604</Characters>
  <Application>Microsoft Office Word</Application>
  <DocSecurity>0</DocSecurity>
  <Lines>705</Lines>
  <Paragraphs>195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Next-Energy</Company>
  <LinksUpToDate>false</LinksUpToDate>
  <CharactersWithSpaces>97838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Rubio, Alejandro</dc:creator>
  <cp:lastModifiedBy>Rubio, Alejandro</cp:lastModifiedBy>
  <cp:revision>192</cp:revision>
  <cp:lastPrinted>2019-03-27T14:15:00Z</cp:lastPrinted>
  <dcterms:created xsi:type="dcterms:W3CDTF">2019-02-28T09:36:00Z</dcterms:created>
  <dcterms:modified xsi:type="dcterms:W3CDTF">2019-03-27T14:17:00Z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C:\Users\Alejandro\Documents\Citavi 6\Projects\Expose\Expose.ctv6</vt:lpwstr>
  </property>
  <property fmtid="{D5CDD505-2E9C-101B-9397-08002B2CF9AE}" pid="3" name="CitaviDocumentProperty_7">
    <vt:lpwstr>Expose</vt:lpwstr>
  </property>
  <property fmtid="{D5CDD505-2E9C-101B-9397-08002B2CF9AE}" pid="4" name="CitaviDocumentProperty_0">
    <vt:lpwstr>9563ff4a-b601-4e5c-b658-cdca4023c4db</vt:lpwstr>
  </property>
  <property fmtid="{D5CDD505-2E9C-101B-9397-08002B2CF9AE}" pid="5" name="CitaviDocumentProperty_1">
    <vt:lpwstr>6.1.0.0</vt:lpwstr>
  </property>
  <property fmtid="{D5CDD505-2E9C-101B-9397-08002B2CF9AE}" pid="6" name="CitaviDocumentProperty_6">
    <vt:lpwstr>True</vt:lpwstr>
  </property>
</Properties>
</file>