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7D" w:rsidRDefault="00A0517D" w:rsidP="00A0517D">
      <w:pPr>
        <w:jc w:val="center"/>
      </w:pPr>
    </w:p>
    <w:p w:rsidR="00A0517D" w:rsidRDefault="00A0517D" w:rsidP="00A0517D">
      <w:pPr>
        <w:jc w:val="center"/>
        <w:rPr>
          <w:rFonts w:ascii="Helvetica" w:hAnsi="Helvetica"/>
        </w:rPr>
      </w:pPr>
    </w:p>
    <w:p w:rsidR="00A0517D" w:rsidRDefault="00275152" w:rsidP="00275152">
      <w:pPr>
        <w:pStyle w:val="berschrift2"/>
        <w:jc w:val="right"/>
        <w:rPr>
          <w:i/>
          <w:iCs/>
          <w:sz w:val="40"/>
        </w:rPr>
      </w:pPr>
      <w:r w:rsidRPr="00275152">
        <w:rPr>
          <w:rFonts w:ascii="Verdana" w:hAnsi="Verdana"/>
          <w:iCs/>
          <w:noProof/>
          <w:sz w:val="40"/>
          <w:lang w:val="de-DE" w:eastAsia="de-DE"/>
        </w:rPr>
        <mc:AlternateContent>
          <mc:Choice Requires="wps">
            <w:drawing>
              <wp:anchor distT="0" distB="0" distL="114300" distR="114300" simplePos="0" relativeHeight="251674624" behindDoc="0" locked="0" layoutInCell="1" allowOverlap="1" wp14:anchorId="66D2A782" wp14:editId="3A712648">
                <wp:simplePos x="0" y="0"/>
                <wp:positionH relativeFrom="column">
                  <wp:posOffset>-19050</wp:posOffset>
                </wp:positionH>
                <wp:positionV relativeFrom="paragraph">
                  <wp:posOffset>821055</wp:posOffset>
                </wp:positionV>
                <wp:extent cx="3562350" cy="5524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52450"/>
                        </a:xfrm>
                        <a:prstGeom prst="rect">
                          <a:avLst/>
                        </a:prstGeom>
                        <a:noFill/>
                        <a:ln w="9525">
                          <a:noFill/>
                          <a:miter lim="800000"/>
                          <a:headEnd/>
                          <a:tailEnd/>
                        </a:ln>
                      </wps:spPr>
                      <wps:txbx>
                        <w:txbxContent>
                          <w:p w:rsidR="00275152" w:rsidRPr="00275152" w:rsidRDefault="00275152" w:rsidP="00275152">
                            <w:pPr>
                              <w:pStyle w:val="berschrift2"/>
                              <w:rPr>
                                <w:rFonts w:ascii="Verdana" w:hAnsi="Verdana"/>
                                <w:b/>
                                <w:iCs/>
                                <w:color w:val="365F91" w:themeColor="accent1" w:themeShade="BF"/>
                                <w:sz w:val="40"/>
                              </w:rPr>
                            </w:pPr>
                            <w:r w:rsidRPr="00275152">
                              <w:rPr>
                                <w:rFonts w:ascii="Verdana" w:hAnsi="Verdana"/>
                                <w:b/>
                                <w:iCs/>
                                <w:color w:val="365F91" w:themeColor="accent1" w:themeShade="BF"/>
                                <w:sz w:val="40"/>
                              </w:rPr>
                              <w:t>Project proposal form</w:t>
                            </w:r>
                          </w:p>
                          <w:p w:rsidR="00275152" w:rsidRPr="00275152" w:rsidRDefault="00275152">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5pt;margin-top:64.65pt;width:280.5pt;height: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" filled="f" stroked="f">
                <v:textbox>
                  <w:txbxContent>
                    <w:p w:rsidR="00275152" w:rsidRPr="00275152" w:rsidRDefault="00275152" w:rsidP="00275152">
                      <w:pPr>
                        <w:pStyle w:val="berschrift2"/>
                        <w:rPr>
                          <w:rFonts w:ascii="Verdana" w:hAnsi="Verdana"/>
                          <w:b/>
                          <w:iCs/>
                          <w:color w:val="365F91" w:themeColor="accent1" w:themeShade="BF"/>
                          <w:sz w:val="40"/>
                        </w:rPr>
                      </w:pPr>
                      <w:r w:rsidRPr="00275152">
                        <w:rPr>
                          <w:rFonts w:ascii="Verdana" w:hAnsi="Verdana"/>
                          <w:b/>
                          <w:iCs/>
                          <w:color w:val="365F91" w:themeColor="accent1" w:themeShade="BF"/>
                          <w:sz w:val="40"/>
                        </w:rPr>
                        <w:t>Project proposal form</w:t>
                      </w:r>
                    </w:p>
                    <w:p w:rsidR="00275152" w:rsidRPr="00275152" w:rsidRDefault="00275152">
                      <w:pPr>
                        <w:rPr>
                          <w:lang w:val="de-DE"/>
                        </w:rPr>
                      </w:pPr>
                    </w:p>
                  </w:txbxContent>
                </v:textbox>
              </v:shape>
            </w:pict>
          </mc:Fallback>
        </mc:AlternateContent>
      </w:r>
      <w:r w:rsidR="00E06404">
        <w:rPr>
          <w:i/>
          <w:iCs/>
          <w:noProof/>
          <w:sz w:val="40"/>
          <w:lang w:val="de-DE" w:eastAsia="de-DE"/>
        </w:rPr>
        <w:drawing>
          <wp:inline distT="0" distB="0" distL="0" distR="0">
            <wp:extent cx="2000250" cy="119014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_logo_200.png"/>
                    <pic:cNvPicPr/>
                  </pic:nvPicPr>
                  <pic:blipFill>
                    <a:blip r:embed="rId6">
                      <a:extLst>
                        <a:ext uri="{28A0092B-C50C-407E-A947-70E740481C1C}">
                          <a14:useLocalDpi xmlns:a14="http://schemas.microsoft.com/office/drawing/2010/main" val="0"/>
                        </a:ext>
                      </a:extLst>
                    </a:blip>
                    <a:stretch>
                      <a:fillRect/>
                    </a:stretch>
                  </pic:blipFill>
                  <pic:spPr>
                    <a:xfrm>
                      <a:off x="0" y="0"/>
                      <a:ext cx="2007272" cy="1194326"/>
                    </a:xfrm>
                    <a:prstGeom prst="rect">
                      <a:avLst/>
                    </a:prstGeom>
                  </pic:spPr>
                </pic:pic>
              </a:graphicData>
            </a:graphic>
          </wp:inline>
        </w:drawing>
      </w:r>
    </w:p>
    <w:p w:rsidR="00801A9E" w:rsidRPr="00801A9E" w:rsidRDefault="00801A9E" w:rsidP="00801A9E"/>
    <w:p w:rsidR="00801A9E" w:rsidRPr="00801A9E" w:rsidRDefault="00E06404" w:rsidP="00FC6BCA">
      <w:pPr>
        <w:jc w:val="center"/>
        <w:rPr>
          <w:rFonts w:ascii="Verdana" w:hAnsi="Verdana"/>
          <w:b/>
          <w:i/>
          <w:color w:val="C00000"/>
          <w:sz w:val="16"/>
          <w:szCs w:val="16"/>
        </w:rPr>
      </w:pPr>
      <w:r>
        <w:rPr>
          <w:rFonts w:ascii="Verdana" w:hAnsi="Verdana"/>
          <w:b/>
          <w:i/>
          <w:color w:val="C00000"/>
          <w:sz w:val="16"/>
          <w:szCs w:val="16"/>
        </w:rPr>
        <w:t>THE MSC-</w:t>
      </w:r>
      <w:r w:rsidR="00801A9E" w:rsidRPr="00801A9E">
        <w:rPr>
          <w:rFonts w:ascii="Verdana" w:hAnsi="Verdana"/>
          <w:b/>
          <w:i/>
          <w:color w:val="C00000"/>
          <w:sz w:val="16"/>
          <w:szCs w:val="16"/>
        </w:rPr>
        <w:t xml:space="preserve">STUDENT </w:t>
      </w:r>
      <w:r w:rsidR="00275152">
        <w:rPr>
          <w:rFonts w:ascii="Verdana" w:hAnsi="Verdana"/>
          <w:b/>
          <w:i/>
          <w:color w:val="C00000"/>
          <w:sz w:val="16"/>
          <w:szCs w:val="16"/>
        </w:rPr>
        <w:t xml:space="preserve">– TOGETHER WITH </w:t>
      </w:r>
      <w:r>
        <w:rPr>
          <w:rFonts w:ascii="Verdana" w:hAnsi="Verdana"/>
          <w:b/>
          <w:i/>
          <w:color w:val="C00000"/>
          <w:sz w:val="16"/>
          <w:szCs w:val="16"/>
        </w:rPr>
        <w:t xml:space="preserve">THE </w:t>
      </w:r>
      <w:r w:rsidR="00275152">
        <w:rPr>
          <w:rFonts w:ascii="Verdana" w:hAnsi="Verdana"/>
          <w:b/>
          <w:i/>
          <w:color w:val="C00000"/>
          <w:sz w:val="16"/>
          <w:szCs w:val="16"/>
        </w:rPr>
        <w:t xml:space="preserve">HOST INSTITUION </w:t>
      </w:r>
      <w:r>
        <w:rPr>
          <w:rFonts w:ascii="Verdana" w:hAnsi="Verdana"/>
          <w:b/>
          <w:i/>
          <w:color w:val="C00000"/>
          <w:sz w:val="16"/>
          <w:szCs w:val="16"/>
        </w:rPr>
        <w:t>OFFERING</w:t>
      </w:r>
      <w:r w:rsidR="00275152">
        <w:rPr>
          <w:rFonts w:ascii="Verdana" w:hAnsi="Verdana"/>
          <w:b/>
          <w:i/>
          <w:color w:val="C00000"/>
          <w:sz w:val="16"/>
          <w:szCs w:val="16"/>
        </w:rPr>
        <w:t xml:space="preserve"> AN MSC-PROJECT - HAVE TO FILL IN THE FORM AND </w:t>
      </w:r>
      <w:r w:rsidR="00801A9E" w:rsidRPr="00801A9E">
        <w:rPr>
          <w:rFonts w:ascii="Verdana" w:hAnsi="Verdana"/>
          <w:b/>
          <w:i/>
          <w:color w:val="C00000"/>
          <w:sz w:val="16"/>
          <w:szCs w:val="16"/>
        </w:rPr>
        <w:t xml:space="preserve">SEND IT FOR APPROVAL TO </w:t>
      </w:r>
      <w:r w:rsidR="00275152" w:rsidRPr="00275152">
        <w:rPr>
          <w:rFonts w:ascii="Verdana" w:hAnsi="Verdana"/>
          <w:b/>
          <w:i/>
          <w:smallCaps/>
          <w:color w:val="C00000"/>
          <w:sz w:val="16"/>
          <w:szCs w:val="16"/>
        </w:rPr>
        <w:t xml:space="preserve">Postgraduate </w:t>
      </w:r>
      <w:proofErr w:type="spellStart"/>
      <w:r w:rsidR="00275152" w:rsidRPr="00275152">
        <w:rPr>
          <w:rFonts w:ascii="Verdana" w:hAnsi="Verdana"/>
          <w:b/>
          <w:i/>
          <w:smallCaps/>
          <w:color w:val="C00000"/>
          <w:sz w:val="16"/>
          <w:szCs w:val="16"/>
        </w:rPr>
        <w:t>Programme</w:t>
      </w:r>
      <w:proofErr w:type="spellEnd"/>
      <w:r w:rsidR="00275152" w:rsidRPr="00275152">
        <w:rPr>
          <w:rFonts w:ascii="Verdana" w:hAnsi="Verdana"/>
          <w:b/>
          <w:i/>
          <w:smallCaps/>
          <w:color w:val="C00000"/>
          <w:sz w:val="16"/>
          <w:szCs w:val="16"/>
        </w:rPr>
        <w:t xml:space="preserve"> Renewable Energy at </w:t>
      </w:r>
      <w:r w:rsidR="00801A9E" w:rsidRPr="00801A9E">
        <w:rPr>
          <w:rFonts w:ascii="Verdana" w:hAnsi="Verdana"/>
          <w:b/>
          <w:i/>
          <w:color w:val="C00000"/>
          <w:sz w:val="16"/>
          <w:szCs w:val="16"/>
        </w:rPr>
        <w:t xml:space="preserve">UNIVERSITY </w:t>
      </w:r>
      <w:r w:rsidR="00275152">
        <w:rPr>
          <w:rFonts w:ascii="Verdana" w:hAnsi="Verdana"/>
          <w:b/>
          <w:i/>
          <w:color w:val="C00000"/>
          <w:sz w:val="16"/>
          <w:szCs w:val="16"/>
        </w:rPr>
        <w:t>OF OLDENBURG</w:t>
      </w:r>
      <w:r>
        <w:rPr>
          <w:rFonts w:ascii="Verdana" w:hAnsi="Verdana"/>
          <w:b/>
          <w:i/>
          <w:color w:val="C00000"/>
          <w:sz w:val="16"/>
          <w:szCs w:val="16"/>
        </w:rPr>
        <w:t xml:space="preserve"> &lt;www.ppre.de&gt;</w:t>
      </w:r>
      <w:r w:rsidR="00275152">
        <w:rPr>
          <w:rFonts w:ascii="Verdana" w:hAnsi="Verdana"/>
          <w:b/>
          <w:i/>
          <w:color w:val="C00000"/>
          <w:sz w:val="16"/>
          <w:szCs w:val="16"/>
        </w:rPr>
        <w:t xml:space="preserve">. </w:t>
      </w:r>
    </w:p>
    <w:p w:rsidR="00A0517D" w:rsidRPr="00E10D67" w:rsidRDefault="00A0517D" w:rsidP="00A0517D">
      <w:pPr>
        <w:jc w:val="center"/>
        <w:rPr>
          <w:rFonts w:ascii="Verdana" w:hAnsi="Verdana"/>
        </w:rPr>
      </w:pPr>
    </w:p>
    <w:p w:rsidR="00A0517D" w:rsidRDefault="00A0517D" w:rsidP="00A0517D">
      <w:pPr>
        <w:rPr>
          <w:rFonts w:ascii="Verdana" w:hAnsi="Verdana"/>
          <w:b/>
        </w:rPr>
      </w:pPr>
      <w:r w:rsidRPr="009B09A0">
        <w:rPr>
          <w:rFonts w:ascii="Verdana" w:hAnsi="Verdana"/>
          <w:b/>
          <w:u w:val="single"/>
        </w:rPr>
        <w:t>The Project Proposal</w:t>
      </w:r>
      <w:r w:rsidRPr="009B09A0">
        <w:rPr>
          <w:rFonts w:ascii="Verdana" w:hAnsi="Verdana"/>
          <w:b/>
        </w:rPr>
        <w:t xml:space="preserve"> </w:t>
      </w:r>
    </w:p>
    <w:p w:rsidR="00732C03" w:rsidRDefault="00732C03" w:rsidP="00732C03">
      <w:pPr>
        <w:rPr>
          <w:rFonts w:ascii="Calibri" w:hAnsi="Calibri" w:cs="Calibri"/>
          <w:color w:val="1F497D"/>
          <w:sz w:val="22"/>
          <w:szCs w:val="22"/>
          <w:lang w:val="en-GB"/>
        </w:rPr>
      </w:pPr>
    </w:p>
    <w:p w:rsidR="00A0517D" w:rsidRPr="00E10D67" w:rsidRDefault="00732C03" w:rsidP="00A0517D">
      <w:pPr>
        <w:rPr>
          <w:rFonts w:ascii="Verdana" w:hAnsi="Verdana"/>
        </w:rPr>
      </w:pPr>
      <w:r w:rsidRPr="00E10D67">
        <w:rPr>
          <w:rFonts w:ascii="Verdana" w:hAnsi="Verdana"/>
          <w:noProof/>
          <w:sz w:val="20"/>
          <w:lang w:val="de-DE" w:eastAsia="de-DE"/>
        </w:rPr>
        <mc:AlternateContent>
          <mc:Choice Requires="wps">
            <w:drawing>
              <wp:anchor distT="0" distB="0" distL="114300" distR="114300" simplePos="0" relativeHeight="251660288" behindDoc="0" locked="0" layoutInCell="1" allowOverlap="1" wp14:anchorId="173BACDC" wp14:editId="67634059">
                <wp:simplePos x="0" y="0"/>
                <wp:positionH relativeFrom="column">
                  <wp:posOffset>885825</wp:posOffset>
                </wp:positionH>
                <wp:positionV relativeFrom="paragraph">
                  <wp:posOffset>38100</wp:posOffset>
                </wp:positionV>
                <wp:extent cx="5753100" cy="444500"/>
                <wp:effectExtent l="0" t="0" r="19050"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44500"/>
                        </a:xfrm>
                        <a:prstGeom prst="rect">
                          <a:avLst/>
                        </a:prstGeom>
                        <a:solidFill>
                          <a:srgbClr val="FFFFFF"/>
                        </a:solidFill>
                        <a:ln w="9525">
                          <a:solidFill>
                            <a:srgbClr val="000000"/>
                          </a:solidFill>
                          <a:miter lim="800000"/>
                          <a:headEnd/>
                          <a:tailEnd/>
                        </a:ln>
                      </wps:spPr>
                      <wps:txbx>
                        <w:txbxContent>
                          <w:p w:rsidR="00275152" w:rsidRDefault="001B568B" w:rsidP="00A0517D">
                            <w:r w:rsidRPr="001B568B">
                              <w:t>“Determination of the required Power Response of Inverters to provide fast Frequency Support in Power Systems with low Synchronous Inertia”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69.75pt;margin-top:3pt;width:453pt;height: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">
                <v:textbox>
                  <w:txbxContent>
                    <w:p w:rsidR="00275152" w:rsidRDefault="001B568B" w:rsidP="00A0517D">
                      <w:r w:rsidRPr="001B568B">
                        <w:t>“Determination of the required Power Response of Inverters to provide fast Frequency Support in Power Systems with low Synchronous Inertia”</w:t>
                      </w:r>
                    </w:p>
                  </w:txbxContent>
                </v:textbox>
              </v:shape>
            </w:pict>
          </mc:Fallback>
        </mc:AlternateContent>
      </w:r>
    </w:p>
    <w:p w:rsidR="00A0517D" w:rsidRPr="00732C03" w:rsidRDefault="00A0517D" w:rsidP="00A0517D">
      <w:pPr>
        <w:rPr>
          <w:rFonts w:ascii="Verdana" w:hAnsi="Verdana"/>
          <w:b/>
          <w:sz w:val="20"/>
          <w:szCs w:val="20"/>
        </w:rPr>
      </w:pPr>
      <w:r w:rsidRPr="00732C03">
        <w:rPr>
          <w:rFonts w:ascii="Verdana" w:hAnsi="Verdana"/>
          <w:b/>
          <w:sz w:val="20"/>
          <w:szCs w:val="20"/>
        </w:rPr>
        <w:t>Project Title</w:t>
      </w:r>
    </w:p>
    <w:p w:rsidR="00A0517D" w:rsidRDefault="00A0517D" w:rsidP="00A0517D">
      <w:pPr>
        <w:rPr>
          <w:rFonts w:ascii="Verdana" w:hAnsi="Verdana"/>
          <w:sz w:val="20"/>
          <w:szCs w:val="20"/>
        </w:rPr>
      </w:pPr>
    </w:p>
    <w:p w:rsidR="00FC6BCA" w:rsidRPr="00E10D67" w:rsidRDefault="00FC6BCA" w:rsidP="00A0517D">
      <w:pPr>
        <w:rPr>
          <w:rFonts w:ascii="Verdana" w:hAnsi="Verdana"/>
          <w:sz w:val="20"/>
          <w:szCs w:val="20"/>
        </w:rPr>
      </w:pPr>
    </w:p>
    <w:p w:rsidR="00A0517D" w:rsidRPr="00E10D67" w:rsidRDefault="00732C03" w:rsidP="00A0517D">
      <w:pPr>
        <w:rPr>
          <w:rFonts w:ascii="Verdana" w:hAnsi="Verdana"/>
        </w:rPr>
      </w:pPr>
      <w:r w:rsidRPr="00E10D67">
        <w:rPr>
          <w:rFonts w:ascii="Verdana" w:hAnsi="Verdana"/>
          <w:noProof/>
          <w:sz w:val="20"/>
          <w:szCs w:val="20"/>
          <w:lang w:val="de-DE" w:eastAsia="de-DE"/>
        </w:rPr>
        <mc:AlternateContent>
          <mc:Choice Requires="wps">
            <w:drawing>
              <wp:anchor distT="0" distB="0" distL="114300" distR="114300" simplePos="0" relativeHeight="251661312" behindDoc="0" locked="0" layoutInCell="1" allowOverlap="1" wp14:anchorId="38E13773" wp14:editId="33191A5C">
                <wp:simplePos x="0" y="0"/>
                <wp:positionH relativeFrom="column">
                  <wp:posOffset>-19050</wp:posOffset>
                </wp:positionH>
                <wp:positionV relativeFrom="paragraph">
                  <wp:posOffset>58420</wp:posOffset>
                </wp:positionV>
                <wp:extent cx="6657975" cy="628650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6286500"/>
                        </a:xfrm>
                        <a:prstGeom prst="rect">
                          <a:avLst/>
                        </a:prstGeom>
                        <a:solidFill>
                          <a:srgbClr val="FFFFFF"/>
                        </a:solidFill>
                        <a:ln w="9525">
                          <a:solidFill>
                            <a:srgbClr val="000000"/>
                          </a:solidFill>
                          <a:miter lim="800000"/>
                          <a:headEnd/>
                          <a:tailEnd/>
                        </a:ln>
                      </wps:spPr>
                      <wps:txbx>
                        <w:txbxContent>
                          <w:p w:rsidR="00275152" w:rsidRDefault="00275152" w:rsidP="00A0517D">
                            <w:pPr>
                              <w:rPr>
                                <w:rFonts w:ascii="Verdana" w:hAnsi="Verdana"/>
                                <w:b/>
                                <w:sz w:val="20"/>
                                <w:szCs w:val="20"/>
                                <w:lang w:val="en-GB"/>
                              </w:rPr>
                            </w:pPr>
                            <w:r w:rsidRPr="007E373D">
                              <w:rPr>
                                <w:rFonts w:ascii="Verdana" w:hAnsi="Verdana"/>
                                <w:b/>
                                <w:sz w:val="20"/>
                                <w:szCs w:val="20"/>
                              </w:rPr>
                              <w:t>Objective </w:t>
                            </w:r>
                            <w:r w:rsidRPr="00FC6BCA">
                              <w:rPr>
                                <w:rFonts w:ascii="Verdana" w:hAnsi="Verdana"/>
                                <w:b/>
                                <w:sz w:val="20"/>
                                <w:szCs w:val="20"/>
                                <w:lang w:val="en-GB"/>
                              </w:rPr>
                              <w:t>and methodology</w:t>
                            </w:r>
                            <w:r>
                              <w:rPr>
                                <w:rFonts w:ascii="Verdana" w:hAnsi="Verdana"/>
                                <w:b/>
                                <w:sz w:val="20"/>
                                <w:szCs w:val="20"/>
                                <w:lang w:val="en-GB"/>
                              </w:rPr>
                              <w:t>:</w:t>
                            </w:r>
                          </w:p>
                          <w:p w:rsidR="00275152" w:rsidRPr="007E373D" w:rsidRDefault="00275152" w:rsidP="00A0517D">
                            <w:pPr>
                              <w:rPr>
                                <w:rFonts w:ascii="Verdana" w:hAnsi="Verdana"/>
                                <w:b/>
                                <w:sz w:val="20"/>
                                <w:szCs w:val="20"/>
                              </w:rPr>
                            </w:pPr>
                            <w:r>
                              <w:rPr>
                                <w:rFonts w:ascii="Verdana" w:hAnsi="Verdana"/>
                                <w:b/>
                                <w:sz w:val="20"/>
                                <w:szCs w:val="20"/>
                              </w:rPr>
                              <w:t xml:space="preserve"> </w:t>
                            </w:r>
                          </w:p>
                          <w:p w:rsidR="00275152" w:rsidRDefault="00275152" w:rsidP="001B568B">
                            <w:pPr>
                              <w:pStyle w:val="Listenabsatz"/>
                              <w:numPr>
                                <w:ilvl w:val="0"/>
                                <w:numId w:val="1"/>
                              </w:numPr>
                              <w:jc w:val="both"/>
                              <w:rPr>
                                <w:rFonts w:ascii="Verdana" w:hAnsi="Verdana"/>
                                <w:sz w:val="18"/>
                                <w:szCs w:val="18"/>
                              </w:rPr>
                            </w:pPr>
                            <w:r w:rsidRPr="00732C03">
                              <w:rPr>
                                <w:rFonts w:ascii="Verdana" w:hAnsi="Verdana"/>
                                <w:sz w:val="18"/>
                                <w:szCs w:val="18"/>
                              </w:rPr>
                              <w:t xml:space="preserve">Introduction to set the  context and reason for the </w:t>
                            </w:r>
                            <w:r>
                              <w:rPr>
                                <w:rFonts w:ascii="Verdana" w:hAnsi="Verdana"/>
                                <w:sz w:val="18"/>
                                <w:szCs w:val="18"/>
                              </w:rPr>
                              <w:t xml:space="preserve">development of the project </w:t>
                            </w:r>
                            <w:r w:rsidRPr="007E373D">
                              <w:rPr>
                                <w:rFonts w:ascii="Verdana" w:hAnsi="Verdana"/>
                                <w:sz w:val="20"/>
                                <w:szCs w:val="20"/>
                              </w:rPr>
                              <w:t>(max. 150 words)</w:t>
                            </w:r>
                            <w:r>
                              <w:rPr>
                                <w:rFonts w:ascii="Verdana" w:hAnsi="Verdana"/>
                                <w:sz w:val="18"/>
                                <w:szCs w:val="18"/>
                              </w:rPr>
                              <w:t>:</w:t>
                            </w:r>
                          </w:p>
                          <w:p w:rsidR="00275152" w:rsidRDefault="001B568B" w:rsidP="001B568B">
                            <w:pPr>
                              <w:jc w:val="both"/>
                              <w:rPr>
                                <w:rFonts w:ascii="Verdana" w:hAnsi="Verdana"/>
                                <w:sz w:val="18"/>
                                <w:szCs w:val="18"/>
                              </w:rPr>
                            </w:pPr>
                            <w:r>
                              <w:rPr>
                                <w:sz w:val="22"/>
                                <w:szCs w:val="22"/>
                              </w:rPr>
                              <w:t>Decommissioning of conventional power plants and the installation of inverter-based renewable energy technologies decreases overall power system inertia. This reduction in system inertia has an impact in the power system frequency response when an unbalance between generation and load occurs, increasing the rate of change of frequency of the system. In a future scenario where renewables are predominant in power systems and due to the natural variability of the resource, unbalances of 40 percent or more are prompt to happen, which combined with low inertia may lead to frequency collapse.</w:t>
                            </w:r>
                          </w:p>
                          <w:p w:rsidR="00275152" w:rsidRDefault="00275152" w:rsidP="001B568B">
                            <w:pPr>
                              <w:jc w:val="both"/>
                              <w:rPr>
                                <w:rFonts w:ascii="Verdana" w:hAnsi="Verdana"/>
                                <w:sz w:val="18"/>
                                <w:szCs w:val="18"/>
                              </w:rPr>
                            </w:pPr>
                            <w:r>
                              <w:rPr>
                                <w:rFonts w:ascii="Verdana" w:hAnsi="Verdana"/>
                                <w:sz w:val="18"/>
                                <w:szCs w:val="18"/>
                              </w:rPr>
                              <w:t xml:space="preserve"> </w:t>
                            </w:r>
                          </w:p>
                          <w:p w:rsidR="00275152" w:rsidRDefault="00275152" w:rsidP="001B568B">
                            <w:pPr>
                              <w:pStyle w:val="Listenabsatz"/>
                              <w:numPr>
                                <w:ilvl w:val="0"/>
                                <w:numId w:val="1"/>
                              </w:numPr>
                              <w:jc w:val="both"/>
                              <w:rPr>
                                <w:rFonts w:ascii="Verdana" w:hAnsi="Verdana"/>
                                <w:sz w:val="18"/>
                                <w:szCs w:val="18"/>
                              </w:rPr>
                            </w:pPr>
                            <w:r w:rsidRPr="00732C03">
                              <w:rPr>
                                <w:rFonts w:ascii="Verdana" w:hAnsi="Verdana"/>
                                <w:sz w:val="18"/>
                                <w:szCs w:val="18"/>
                              </w:rPr>
                              <w:t>Objectives - 4-6 measu</w:t>
                            </w:r>
                            <w:r>
                              <w:rPr>
                                <w:rFonts w:ascii="Verdana" w:hAnsi="Verdana"/>
                                <w:sz w:val="18"/>
                                <w:szCs w:val="18"/>
                              </w:rPr>
                              <w:t>rable activities to meet the aim</w:t>
                            </w:r>
                            <w:r w:rsidRPr="00732C03">
                              <w:rPr>
                                <w:rFonts w:ascii="Verdana" w:hAnsi="Verdana"/>
                                <w:sz w:val="18"/>
                                <w:szCs w:val="18"/>
                              </w:rPr>
                              <w:t>s</w:t>
                            </w:r>
                            <w:r>
                              <w:rPr>
                                <w:rFonts w:ascii="Verdana" w:hAnsi="Verdana"/>
                                <w:sz w:val="18"/>
                                <w:szCs w:val="18"/>
                              </w:rPr>
                              <w:t xml:space="preserve"> </w:t>
                            </w:r>
                            <w:r w:rsidRPr="007E373D">
                              <w:rPr>
                                <w:rFonts w:ascii="Verdana" w:hAnsi="Verdana"/>
                                <w:sz w:val="20"/>
                                <w:szCs w:val="20"/>
                              </w:rPr>
                              <w:t>(max. 150 words)</w:t>
                            </w:r>
                          </w:p>
                          <w:p w:rsidR="00275152" w:rsidRDefault="001B568B" w:rsidP="001B568B">
                            <w:pPr>
                              <w:jc w:val="both"/>
                              <w:rPr>
                                <w:rFonts w:ascii="Verdana" w:hAnsi="Verdana"/>
                                <w:sz w:val="18"/>
                                <w:szCs w:val="18"/>
                              </w:rPr>
                            </w:pPr>
                            <w:r>
                              <w:rPr>
                                <w:sz w:val="22"/>
                                <w:szCs w:val="22"/>
                              </w:rPr>
                              <w:t>The requirements of inverters to provide an eff</w:t>
                            </w:r>
                            <w:r>
                              <w:rPr>
                                <w:sz w:val="22"/>
                                <w:szCs w:val="22"/>
                              </w:rPr>
                              <w:t>ective fast reserve response will be</w:t>
                            </w:r>
                            <w:r>
                              <w:rPr>
                                <w:sz w:val="22"/>
                                <w:szCs w:val="22"/>
                              </w:rPr>
                              <w:t xml:space="preserve"> investigated. In this way, inverters are intended to reduce the rate of change of frequency so enough time is provided to activate the primary power reserve. Needed power rate under different inverter time responses and different rates of change of frequency is analyzed.</w:t>
                            </w:r>
                          </w:p>
                          <w:p w:rsidR="00275152" w:rsidRDefault="00275152" w:rsidP="001B568B">
                            <w:pPr>
                              <w:jc w:val="both"/>
                              <w:rPr>
                                <w:rFonts w:ascii="Verdana" w:hAnsi="Verdana"/>
                                <w:sz w:val="18"/>
                                <w:szCs w:val="18"/>
                              </w:rPr>
                            </w:pPr>
                          </w:p>
                          <w:p w:rsidR="00275152" w:rsidRDefault="00275152" w:rsidP="001B568B">
                            <w:pPr>
                              <w:pStyle w:val="Listenabsatz"/>
                              <w:numPr>
                                <w:ilvl w:val="0"/>
                                <w:numId w:val="1"/>
                              </w:numPr>
                              <w:jc w:val="both"/>
                              <w:rPr>
                                <w:rFonts w:ascii="Verdana" w:hAnsi="Verdana"/>
                                <w:sz w:val="18"/>
                                <w:szCs w:val="18"/>
                              </w:rPr>
                            </w:pPr>
                            <w:r w:rsidRPr="00732C03">
                              <w:rPr>
                                <w:rFonts w:ascii="Verdana" w:hAnsi="Verdana"/>
                                <w:sz w:val="18"/>
                                <w:szCs w:val="18"/>
                              </w:rPr>
                              <w:t xml:space="preserve">Proposed scientific methodology – how are </w:t>
                            </w:r>
                            <w:r>
                              <w:rPr>
                                <w:rFonts w:ascii="Verdana" w:hAnsi="Verdana"/>
                                <w:sz w:val="18"/>
                                <w:szCs w:val="18"/>
                              </w:rPr>
                              <w:t>you</w:t>
                            </w:r>
                            <w:r w:rsidRPr="00732C03">
                              <w:rPr>
                                <w:rFonts w:ascii="Verdana" w:hAnsi="Verdana"/>
                                <w:sz w:val="18"/>
                                <w:szCs w:val="18"/>
                              </w:rPr>
                              <w:t xml:space="preserve"> going to solve the problem and meet the objectives</w:t>
                            </w:r>
                            <w:r>
                              <w:rPr>
                                <w:rFonts w:ascii="Verdana" w:hAnsi="Verdana"/>
                                <w:sz w:val="18"/>
                                <w:szCs w:val="18"/>
                              </w:rPr>
                              <w:t xml:space="preserve"> </w:t>
                            </w:r>
                            <w:r w:rsidRPr="007E373D">
                              <w:rPr>
                                <w:rFonts w:ascii="Verdana" w:hAnsi="Verdana"/>
                                <w:sz w:val="20"/>
                                <w:szCs w:val="20"/>
                              </w:rPr>
                              <w:t>(max. 150 words)</w:t>
                            </w:r>
                          </w:p>
                          <w:p w:rsidR="001B568B" w:rsidRPr="001B568B" w:rsidRDefault="001B568B" w:rsidP="001B568B">
                            <w:pPr>
                              <w:jc w:val="both"/>
                              <w:rPr>
                                <w:sz w:val="22"/>
                                <w:szCs w:val="22"/>
                              </w:rPr>
                            </w:pPr>
                            <w:r w:rsidRPr="001B568B">
                              <w:rPr>
                                <w:sz w:val="22"/>
                                <w:szCs w:val="22"/>
                              </w:rPr>
                              <w:t>Different inverter reaction times will be simulated, from activation at the moment of the unbalance event</w:t>
                            </w:r>
                            <w:r>
                              <w:rPr>
                                <w:sz w:val="22"/>
                                <w:szCs w:val="22"/>
                              </w:rPr>
                              <w:t xml:space="preserve"> in different shares of renewables</w:t>
                            </w:r>
                            <w:r w:rsidRPr="001B568B">
                              <w:rPr>
                                <w:sz w:val="22"/>
                                <w:szCs w:val="22"/>
                              </w:rPr>
                              <w:t xml:space="preserve">. Required power rates will be obtained for each scenario. In the worst case scenarios where low frequency load shedding limit is reached, the addition of the inverter power rate response should be enough to avoid this limit. </w:t>
                            </w:r>
                          </w:p>
                          <w:p w:rsidR="00275152" w:rsidRDefault="001B568B" w:rsidP="00BC73B4">
                            <w:pPr>
                              <w:jc w:val="both"/>
                              <w:rPr>
                                <w:sz w:val="22"/>
                                <w:szCs w:val="22"/>
                              </w:rPr>
                            </w:pPr>
                            <w:r w:rsidRPr="001B568B">
                              <w:rPr>
                                <w:sz w:val="22"/>
                                <w:szCs w:val="22"/>
                              </w:rPr>
                              <w:t>Additionally, the obtained results will be verified with the simulation of the IEEE 9 bus system in the Real Time Simulator in the Grid Laboratory with the implementation of inverters providing inertia response acco</w:t>
                            </w:r>
                            <w:r w:rsidR="00BC73B4">
                              <w:rPr>
                                <w:sz w:val="22"/>
                                <w:szCs w:val="22"/>
                              </w:rPr>
                              <w:t xml:space="preserve">rding to the obtained results. </w:t>
                            </w:r>
                          </w:p>
                          <w:p w:rsidR="00BC73B4" w:rsidRPr="00BC73B4" w:rsidRDefault="00BC73B4" w:rsidP="00BC73B4">
                            <w:pPr>
                              <w:jc w:val="both"/>
                              <w:rPr>
                                <w:sz w:val="22"/>
                                <w:szCs w:val="22"/>
                              </w:rPr>
                            </w:pPr>
                          </w:p>
                          <w:p w:rsidR="00275152" w:rsidRDefault="00275152" w:rsidP="00732C03">
                            <w:pPr>
                              <w:pStyle w:val="Listenabsatz"/>
                              <w:numPr>
                                <w:ilvl w:val="0"/>
                                <w:numId w:val="1"/>
                              </w:numPr>
                              <w:rPr>
                                <w:rFonts w:ascii="Verdana" w:hAnsi="Verdana"/>
                                <w:sz w:val="18"/>
                                <w:szCs w:val="18"/>
                              </w:rPr>
                            </w:pPr>
                            <w:r>
                              <w:rPr>
                                <w:rFonts w:ascii="Verdana" w:hAnsi="Verdana"/>
                                <w:sz w:val="18"/>
                                <w:szCs w:val="18"/>
                              </w:rPr>
                              <w:t>Main expected</w:t>
                            </w:r>
                            <w:r w:rsidRPr="00732C03">
                              <w:rPr>
                                <w:rFonts w:ascii="Verdana" w:hAnsi="Verdana"/>
                                <w:sz w:val="18"/>
                                <w:szCs w:val="18"/>
                              </w:rPr>
                              <w:t xml:space="preserve"> outcomes of the project </w:t>
                            </w:r>
                            <w:r w:rsidRPr="007E373D">
                              <w:rPr>
                                <w:rFonts w:ascii="Verdana" w:hAnsi="Verdana"/>
                                <w:sz w:val="20"/>
                                <w:szCs w:val="20"/>
                              </w:rPr>
                              <w:t>(max. 150 words)</w:t>
                            </w:r>
                          </w:p>
                          <w:p w:rsidR="00275152" w:rsidRDefault="001B568B" w:rsidP="00732C03">
                            <w:pPr>
                              <w:rPr>
                                <w:rFonts w:ascii="Verdana" w:hAnsi="Verdana"/>
                                <w:sz w:val="18"/>
                                <w:szCs w:val="18"/>
                              </w:rPr>
                            </w:pPr>
                            <w:r w:rsidRPr="001B568B">
                              <w:rPr>
                                <w:sz w:val="22"/>
                                <w:szCs w:val="22"/>
                              </w:rPr>
                              <w:t>It is expected to find a mathematical expression relating reaction time</w:t>
                            </w:r>
                            <w:r w:rsidR="00BC73B4">
                              <w:rPr>
                                <w:sz w:val="22"/>
                                <w:szCs w:val="22"/>
                              </w:rPr>
                              <w:t xml:space="preserve">, ROCOF and inverter power rate and an assessment of </w:t>
                            </w:r>
                            <w:r w:rsidR="00BC73B4">
                              <w:rPr>
                                <w:sz w:val="22"/>
                                <w:szCs w:val="22"/>
                              </w:rPr>
                              <w:t>the capability of current inverters to determine whether current frequency measuring techniques and power electronics are able to meet future grid needs.</w:t>
                            </w:r>
                          </w:p>
                          <w:p w:rsidR="00275152" w:rsidRDefault="00275152" w:rsidP="00732C03">
                            <w:pPr>
                              <w:rPr>
                                <w:rFonts w:ascii="Verdana" w:hAnsi="Verdana"/>
                                <w:sz w:val="18"/>
                                <w:szCs w:val="18"/>
                              </w:rPr>
                            </w:pPr>
                          </w:p>
                          <w:p w:rsidR="00275152" w:rsidRDefault="00275152" w:rsidP="00732C03">
                            <w:pPr>
                              <w:pStyle w:val="Listenabsatz"/>
                              <w:numPr>
                                <w:ilvl w:val="0"/>
                                <w:numId w:val="1"/>
                              </w:numPr>
                              <w:rPr>
                                <w:rFonts w:ascii="Verdana" w:hAnsi="Verdana"/>
                                <w:sz w:val="18"/>
                                <w:szCs w:val="18"/>
                              </w:rPr>
                            </w:pPr>
                            <w:r w:rsidRPr="00732C03">
                              <w:rPr>
                                <w:rFonts w:ascii="Verdana" w:hAnsi="Verdana"/>
                                <w:sz w:val="18"/>
                                <w:szCs w:val="18"/>
                              </w:rPr>
                              <w:t>References 2 or 3 peer review journal articles related t</w:t>
                            </w:r>
                            <w:r>
                              <w:rPr>
                                <w:rFonts w:ascii="Verdana" w:hAnsi="Verdana"/>
                                <w:sz w:val="18"/>
                                <w:szCs w:val="18"/>
                              </w:rPr>
                              <w:t>o the topic under investigation (when applicable)</w:t>
                            </w:r>
                          </w:p>
                          <w:p w:rsidR="001B568B" w:rsidRPr="00E104F3" w:rsidRDefault="001B568B" w:rsidP="00E104F3">
                            <w:pPr>
                              <w:pStyle w:val="Listenabsatz"/>
                              <w:numPr>
                                <w:ilvl w:val="0"/>
                                <w:numId w:val="3"/>
                              </w:numPr>
                              <w:rPr>
                                <w:sz w:val="22"/>
                                <w:szCs w:val="22"/>
                              </w:rPr>
                            </w:pPr>
                            <w:r w:rsidRPr="00E104F3">
                              <w:rPr>
                                <w:sz w:val="22"/>
                                <w:szCs w:val="22"/>
                              </w:rPr>
                              <w:t>ENTSOE (2018): Rate of Change of Frequency (</w:t>
                            </w:r>
                            <w:proofErr w:type="spellStart"/>
                            <w:r w:rsidRPr="00E104F3">
                              <w:rPr>
                                <w:sz w:val="22"/>
                                <w:szCs w:val="22"/>
                              </w:rPr>
                              <w:t>RoCoF</w:t>
                            </w:r>
                            <w:proofErr w:type="spellEnd"/>
                            <w:r w:rsidRPr="00E104F3">
                              <w:rPr>
                                <w:sz w:val="22"/>
                                <w:szCs w:val="22"/>
                              </w:rPr>
                              <w:t xml:space="preserve">) </w:t>
                            </w:r>
                            <w:proofErr w:type="gramStart"/>
                            <w:r w:rsidRPr="00E104F3">
                              <w:rPr>
                                <w:sz w:val="22"/>
                                <w:szCs w:val="22"/>
                              </w:rPr>
                              <w:t>withstand</w:t>
                            </w:r>
                            <w:proofErr w:type="gramEnd"/>
                            <w:r w:rsidRPr="00E104F3">
                              <w:rPr>
                                <w:sz w:val="22"/>
                                <w:szCs w:val="22"/>
                              </w:rPr>
                              <w:t xml:space="preserve"> capability. Available online at </w:t>
                            </w:r>
                            <w:hyperlink r:id="rId7" w:history="1">
                              <w:r w:rsidRPr="00E104F3">
                                <w:rPr>
                                  <w:rStyle w:val="Hyperlink"/>
                                  <w:sz w:val="22"/>
                                  <w:szCs w:val="22"/>
                                </w:rPr>
                                <w:t>www.entsoe.eu</w:t>
                              </w:r>
                            </w:hyperlink>
                            <w:r w:rsidRPr="00E104F3">
                              <w:rPr>
                                <w:sz w:val="22"/>
                                <w:szCs w:val="22"/>
                              </w:rPr>
                              <w:t>.</w:t>
                            </w:r>
                          </w:p>
                          <w:p w:rsidR="001B568B" w:rsidRPr="00E104F3" w:rsidRDefault="00E104F3" w:rsidP="00E104F3">
                            <w:pPr>
                              <w:pStyle w:val="Listenabsatz"/>
                              <w:numPr>
                                <w:ilvl w:val="0"/>
                                <w:numId w:val="3"/>
                              </w:numPr>
                              <w:rPr>
                                <w:rFonts w:ascii="Verdana" w:hAnsi="Verdana"/>
                                <w:sz w:val="18"/>
                                <w:szCs w:val="18"/>
                              </w:rPr>
                            </w:pPr>
                            <w:proofErr w:type="spellStart"/>
                            <w:r w:rsidRPr="00E104F3">
                              <w:rPr>
                                <w:sz w:val="22"/>
                                <w:szCs w:val="22"/>
                              </w:rPr>
                              <w:t>Dreidy</w:t>
                            </w:r>
                            <w:proofErr w:type="spellEnd"/>
                            <w:r w:rsidRPr="00E104F3">
                              <w:rPr>
                                <w:sz w:val="22"/>
                                <w:szCs w:val="22"/>
                              </w:rPr>
                              <w:t xml:space="preserve">, Mohammad; </w:t>
                            </w:r>
                            <w:proofErr w:type="spellStart"/>
                            <w:r w:rsidRPr="00E104F3">
                              <w:rPr>
                                <w:sz w:val="22"/>
                                <w:szCs w:val="22"/>
                              </w:rPr>
                              <w:t>Mokhlis</w:t>
                            </w:r>
                            <w:proofErr w:type="spellEnd"/>
                            <w:r w:rsidRPr="00E104F3">
                              <w:rPr>
                                <w:sz w:val="22"/>
                                <w:szCs w:val="22"/>
                              </w:rPr>
                              <w:t xml:space="preserve">, H.; </w:t>
                            </w:r>
                            <w:proofErr w:type="spellStart"/>
                            <w:r w:rsidRPr="00E104F3">
                              <w:rPr>
                                <w:sz w:val="22"/>
                                <w:szCs w:val="22"/>
                              </w:rPr>
                              <w:t>Mekhilef</w:t>
                            </w:r>
                            <w:proofErr w:type="spellEnd"/>
                            <w:r w:rsidRPr="00E104F3">
                              <w:rPr>
                                <w:sz w:val="22"/>
                                <w:szCs w:val="22"/>
                              </w:rPr>
                              <w:t xml:space="preserve">, </w:t>
                            </w:r>
                            <w:proofErr w:type="spellStart"/>
                            <w:r w:rsidRPr="00E104F3">
                              <w:rPr>
                                <w:sz w:val="22"/>
                                <w:szCs w:val="22"/>
                              </w:rPr>
                              <w:t>Saad</w:t>
                            </w:r>
                            <w:proofErr w:type="spellEnd"/>
                            <w:r w:rsidRPr="00E104F3">
                              <w:rPr>
                                <w:sz w:val="22"/>
                                <w:szCs w:val="22"/>
                              </w:rPr>
                              <w:t xml:space="preserve"> (2017): Inertia response and frequency control techniques for renewable energy sources: A review. In </w:t>
                            </w:r>
                            <w:r w:rsidRPr="00E104F3">
                              <w:rPr>
                                <w:i/>
                                <w:iCs/>
                                <w:sz w:val="22"/>
                                <w:szCs w:val="22"/>
                              </w:rPr>
                              <w:t xml:space="preserve">Renewable and Sustainable Energy Reviews </w:t>
                            </w:r>
                            <w:r w:rsidRPr="00E104F3">
                              <w:rPr>
                                <w:sz w:val="22"/>
                                <w:szCs w:val="22"/>
                              </w:rPr>
                              <w:t>69, pp. 144–155. DOI: 10.1016/j.rser.2016.11.170.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1.5pt;margin-top:4.6pt;width:524.2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">
                <v:textbox>
                  <w:txbxContent>
                    <w:p w:rsidR="00275152" w:rsidRDefault="00275152" w:rsidP="00A0517D">
                      <w:pPr>
                        <w:rPr>
                          <w:rFonts w:ascii="Verdana" w:hAnsi="Verdana"/>
                          <w:b/>
                          <w:sz w:val="20"/>
                          <w:szCs w:val="20"/>
                          <w:lang w:val="en-GB"/>
                        </w:rPr>
                      </w:pPr>
                      <w:r w:rsidRPr="007E373D">
                        <w:rPr>
                          <w:rFonts w:ascii="Verdana" w:hAnsi="Verdana"/>
                          <w:b/>
                          <w:sz w:val="20"/>
                          <w:szCs w:val="20"/>
                        </w:rPr>
                        <w:t>Objective </w:t>
                      </w:r>
                      <w:r w:rsidRPr="00FC6BCA">
                        <w:rPr>
                          <w:rFonts w:ascii="Verdana" w:hAnsi="Verdana"/>
                          <w:b/>
                          <w:sz w:val="20"/>
                          <w:szCs w:val="20"/>
                          <w:lang w:val="en-GB"/>
                        </w:rPr>
                        <w:t>and methodology</w:t>
                      </w:r>
                      <w:r>
                        <w:rPr>
                          <w:rFonts w:ascii="Verdana" w:hAnsi="Verdana"/>
                          <w:b/>
                          <w:sz w:val="20"/>
                          <w:szCs w:val="20"/>
                          <w:lang w:val="en-GB"/>
                        </w:rPr>
                        <w:t>:</w:t>
                      </w:r>
                    </w:p>
                    <w:p w:rsidR="00275152" w:rsidRPr="007E373D" w:rsidRDefault="00275152" w:rsidP="00A0517D">
                      <w:pPr>
                        <w:rPr>
                          <w:rFonts w:ascii="Verdana" w:hAnsi="Verdana"/>
                          <w:b/>
                          <w:sz w:val="20"/>
                          <w:szCs w:val="20"/>
                        </w:rPr>
                      </w:pPr>
                      <w:r>
                        <w:rPr>
                          <w:rFonts w:ascii="Verdana" w:hAnsi="Verdana"/>
                          <w:b/>
                          <w:sz w:val="20"/>
                          <w:szCs w:val="20"/>
                        </w:rPr>
                        <w:t xml:space="preserve"> </w:t>
                      </w:r>
                    </w:p>
                    <w:p w:rsidR="00275152" w:rsidRDefault="00275152" w:rsidP="001B568B">
                      <w:pPr>
                        <w:pStyle w:val="Listenabsatz"/>
                        <w:numPr>
                          <w:ilvl w:val="0"/>
                          <w:numId w:val="1"/>
                        </w:numPr>
                        <w:jc w:val="both"/>
                        <w:rPr>
                          <w:rFonts w:ascii="Verdana" w:hAnsi="Verdana"/>
                          <w:sz w:val="18"/>
                          <w:szCs w:val="18"/>
                        </w:rPr>
                      </w:pPr>
                      <w:r w:rsidRPr="00732C03">
                        <w:rPr>
                          <w:rFonts w:ascii="Verdana" w:hAnsi="Verdana"/>
                          <w:sz w:val="18"/>
                          <w:szCs w:val="18"/>
                        </w:rPr>
                        <w:t xml:space="preserve">Introduction to set the  context and reason for the </w:t>
                      </w:r>
                      <w:r>
                        <w:rPr>
                          <w:rFonts w:ascii="Verdana" w:hAnsi="Verdana"/>
                          <w:sz w:val="18"/>
                          <w:szCs w:val="18"/>
                        </w:rPr>
                        <w:t xml:space="preserve">development of the project </w:t>
                      </w:r>
                      <w:r w:rsidRPr="007E373D">
                        <w:rPr>
                          <w:rFonts w:ascii="Verdana" w:hAnsi="Verdana"/>
                          <w:sz w:val="20"/>
                          <w:szCs w:val="20"/>
                        </w:rPr>
                        <w:t>(max. 150 words)</w:t>
                      </w:r>
                      <w:r>
                        <w:rPr>
                          <w:rFonts w:ascii="Verdana" w:hAnsi="Verdana"/>
                          <w:sz w:val="18"/>
                          <w:szCs w:val="18"/>
                        </w:rPr>
                        <w:t>:</w:t>
                      </w:r>
                    </w:p>
                    <w:p w:rsidR="00275152" w:rsidRDefault="001B568B" w:rsidP="001B568B">
                      <w:pPr>
                        <w:jc w:val="both"/>
                        <w:rPr>
                          <w:rFonts w:ascii="Verdana" w:hAnsi="Verdana"/>
                          <w:sz w:val="18"/>
                          <w:szCs w:val="18"/>
                        </w:rPr>
                      </w:pPr>
                      <w:r>
                        <w:rPr>
                          <w:sz w:val="22"/>
                          <w:szCs w:val="22"/>
                        </w:rPr>
                        <w:t>Decommissioning of conventional power plants and the installation of inverter-based renewable energy technologies decreases overall power system inertia. This reduction in system inertia has an impact in the power system frequency response when an unbalance between generation and load occurs, increasing the rate of change of frequency of the system. In a future scenario where renewables are predominant in power systems and due to the natural variability of the resource, unbalances of 40 percent or more are prompt to happen, which combined with low inertia may lead to frequency collapse.</w:t>
                      </w:r>
                    </w:p>
                    <w:p w:rsidR="00275152" w:rsidRDefault="00275152" w:rsidP="001B568B">
                      <w:pPr>
                        <w:jc w:val="both"/>
                        <w:rPr>
                          <w:rFonts w:ascii="Verdana" w:hAnsi="Verdana"/>
                          <w:sz w:val="18"/>
                          <w:szCs w:val="18"/>
                        </w:rPr>
                      </w:pPr>
                      <w:r>
                        <w:rPr>
                          <w:rFonts w:ascii="Verdana" w:hAnsi="Verdana"/>
                          <w:sz w:val="18"/>
                          <w:szCs w:val="18"/>
                        </w:rPr>
                        <w:t xml:space="preserve"> </w:t>
                      </w:r>
                    </w:p>
                    <w:p w:rsidR="00275152" w:rsidRDefault="00275152" w:rsidP="001B568B">
                      <w:pPr>
                        <w:pStyle w:val="Listenabsatz"/>
                        <w:numPr>
                          <w:ilvl w:val="0"/>
                          <w:numId w:val="1"/>
                        </w:numPr>
                        <w:jc w:val="both"/>
                        <w:rPr>
                          <w:rFonts w:ascii="Verdana" w:hAnsi="Verdana"/>
                          <w:sz w:val="18"/>
                          <w:szCs w:val="18"/>
                        </w:rPr>
                      </w:pPr>
                      <w:r w:rsidRPr="00732C03">
                        <w:rPr>
                          <w:rFonts w:ascii="Verdana" w:hAnsi="Verdana"/>
                          <w:sz w:val="18"/>
                          <w:szCs w:val="18"/>
                        </w:rPr>
                        <w:t>Objectives - 4-6 measu</w:t>
                      </w:r>
                      <w:r>
                        <w:rPr>
                          <w:rFonts w:ascii="Verdana" w:hAnsi="Verdana"/>
                          <w:sz w:val="18"/>
                          <w:szCs w:val="18"/>
                        </w:rPr>
                        <w:t>rable activities to meet the aim</w:t>
                      </w:r>
                      <w:r w:rsidRPr="00732C03">
                        <w:rPr>
                          <w:rFonts w:ascii="Verdana" w:hAnsi="Verdana"/>
                          <w:sz w:val="18"/>
                          <w:szCs w:val="18"/>
                        </w:rPr>
                        <w:t>s</w:t>
                      </w:r>
                      <w:r>
                        <w:rPr>
                          <w:rFonts w:ascii="Verdana" w:hAnsi="Verdana"/>
                          <w:sz w:val="18"/>
                          <w:szCs w:val="18"/>
                        </w:rPr>
                        <w:t xml:space="preserve"> </w:t>
                      </w:r>
                      <w:r w:rsidRPr="007E373D">
                        <w:rPr>
                          <w:rFonts w:ascii="Verdana" w:hAnsi="Verdana"/>
                          <w:sz w:val="20"/>
                          <w:szCs w:val="20"/>
                        </w:rPr>
                        <w:t>(max. 150 words)</w:t>
                      </w:r>
                    </w:p>
                    <w:p w:rsidR="00275152" w:rsidRDefault="001B568B" w:rsidP="001B568B">
                      <w:pPr>
                        <w:jc w:val="both"/>
                        <w:rPr>
                          <w:rFonts w:ascii="Verdana" w:hAnsi="Verdana"/>
                          <w:sz w:val="18"/>
                          <w:szCs w:val="18"/>
                        </w:rPr>
                      </w:pPr>
                      <w:r>
                        <w:rPr>
                          <w:sz w:val="22"/>
                          <w:szCs w:val="22"/>
                        </w:rPr>
                        <w:t>The requirements of inverters to provide an eff</w:t>
                      </w:r>
                      <w:r>
                        <w:rPr>
                          <w:sz w:val="22"/>
                          <w:szCs w:val="22"/>
                        </w:rPr>
                        <w:t>ective fast reserve response will be</w:t>
                      </w:r>
                      <w:r>
                        <w:rPr>
                          <w:sz w:val="22"/>
                          <w:szCs w:val="22"/>
                        </w:rPr>
                        <w:t xml:space="preserve"> investigated. In this way, inverters are intended to reduce the rate of change of frequency so enough time is provided to activate the primary power reserve. Needed power rate under different inverter time responses and different rates of change of frequency is analyzed.</w:t>
                      </w:r>
                    </w:p>
                    <w:p w:rsidR="00275152" w:rsidRDefault="00275152" w:rsidP="001B568B">
                      <w:pPr>
                        <w:jc w:val="both"/>
                        <w:rPr>
                          <w:rFonts w:ascii="Verdana" w:hAnsi="Verdana"/>
                          <w:sz w:val="18"/>
                          <w:szCs w:val="18"/>
                        </w:rPr>
                      </w:pPr>
                    </w:p>
                    <w:p w:rsidR="00275152" w:rsidRDefault="00275152" w:rsidP="001B568B">
                      <w:pPr>
                        <w:pStyle w:val="Listenabsatz"/>
                        <w:numPr>
                          <w:ilvl w:val="0"/>
                          <w:numId w:val="1"/>
                        </w:numPr>
                        <w:jc w:val="both"/>
                        <w:rPr>
                          <w:rFonts w:ascii="Verdana" w:hAnsi="Verdana"/>
                          <w:sz w:val="18"/>
                          <w:szCs w:val="18"/>
                        </w:rPr>
                      </w:pPr>
                      <w:r w:rsidRPr="00732C03">
                        <w:rPr>
                          <w:rFonts w:ascii="Verdana" w:hAnsi="Verdana"/>
                          <w:sz w:val="18"/>
                          <w:szCs w:val="18"/>
                        </w:rPr>
                        <w:t xml:space="preserve">Proposed scientific methodology – how are </w:t>
                      </w:r>
                      <w:r>
                        <w:rPr>
                          <w:rFonts w:ascii="Verdana" w:hAnsi="Verdana"/>
                          <w:sz w:val="18"/>
                          <w:szCs w:val="18"/>
                        </w:rPr>
                        <w:t>you</w:t>
                      </w:r>
                      <w:r w:rsidRPr="00732C03">
                        <w:rPr>
                          <w:rFonts w:ascii="Verdana" w:hAnsi="Verdana"/>
                          <w:sz w:val="18"/>
                          <w:szCs w:val="18"/>
                        </w:rPr>
                        <w:t xml:space="preserve"> going to solve the problem and meet the objectives</w:t>
                      </w:r>
                      <w:r>
                        <w:rPr>
                          <w:rFonts w:ascii="Verdana" w:hAnsi="Verdana"/>
                          <w:sz w:val="18"/>
                          <w:szCs w:val="18"/>
                        </w:rPr>
                        <w:t xml:space="preserve"> </w:t>
                      </w:r>
                      <w:r w:rsidRPr="007E373D">
                        <w:rPr>
                          <w:rFonts w:ascii="Verdana" w:hAnsi="Verdana"/>
                          <w:sz w:val="20"/>
                          <w:szCs w:val="20"/>
                        </w:rPr>
                        <w:t>(max. 150 words)</w:t>
                      </w:r>
                    </w:p>
                    <w:p w:rsidR="001B568B" w:rsidRPr="001B568B" w:rsidRDefault="001B568B" w:rsidP="001B568B">
                      <w:pPr>
                        <w:jc w:val="both"/>
                        <w:rPr>
                          <w:sz w:val="22"/>
                          <w:szCs w:val="22"/>
                        </w:rPr>
                      </w:pPr>
                      <w:r w:rsidRPr="001B568B">
                        <w:rPr>
                          <w:sz w:val="22"/>
                          <w:szCs w:val="22"/>
                        </w:rPr>
                        <w:t>Different inverter reaction times will be simulated, from activation at the moment of the unbalance event</w:t>
                      </w:r>
                      <w:r>
                        <w:rPr>
                          <w:sz w:val="22"/>
                          <w:szCs w:val="22"/>
                        </w:rPr>
                        <w:t xml:space="preserve"> in different shares of renewables</w:t>
                      </w:r>
                      <w:r w:rsidRPr="001B568B">
                        <w:rPr>
                          <w:sz w:val="22"/>
                          <w:szCs w:val="22"/>
                        </w:rPr>
                        <w:t xml:space="preserve">. Required power rates will be obtained for each scenario. In the worst case scenarios where low frequency load shedding limit is reached, the addition of the inverter power rate response should be enough to avoid this limit. </w:t>
                      </w:r>
                    </w:p>
                    <w:p w:rsidR="00275152" w:rsidRDefault="001B568B" w:rsidP="00BC73B4">
                      <w:pPr>
                        <w:jc w:val="both"/>
                        <w:rPr>
                          <w:sz w:val="22"/>
                          <w:szCs w:val="22"/>
                        </w:rPr>
                      </w:pPr>
                      <w:r w:rsidRPr="001B568B">
                        <w:rPr>
                          <w:sz w:val="22"/>
                          <w:szCs w:val="22"/>
                        </w:rPr>
                        <w:t>Additionally, the obtained results will be verified with the simulation of the IEEE 9 bus system in the Real Time Simulator in the Grid Laboratory with the implementation of inverters providing inertia response acco</w:t>
                      </w:r>
                      <w:r w:rsidR="00BC73B4">
                        <w:rPr>
                          <w:sz w:val="22"/>
                          <w:szCs w:val="22"/>
                        </w:rPr>
                        <w:t xml:space="preserve">rding to the obtained results. </w:t>
                      </w:r>
                    </w:p>
                    <w:p w:rsidR="00BC73B4" w:rsidRPr="00BC73B4" w:rsidRDefault="00BC73B4" w:rsidP="00BC73B4">
                      <w:pPr>
                        <w:jc w:val="both"/>
                        <w:rPr>
                          <w:sz w:val="22"/>
                          <w:szCs w:val="22"/>
                        </w:rPr>
                      </w:pPr>
                    </w:p>
                    <w:p w:rsidR="00275152" w:rsidRDefault="00275152" w:rsidP="00732C03">
                      <w:pPr>
                        <w:pStyle w:val="Listenabsatz"/>
                        <w:numPr>
                          <w:ilvl w:val="0"/>
                          <w:numId w:val="1"/>
                        </w:numPr>
                        <w:rPr>
                          <w:rFonts w:ascii="Verdana" w:hAnsi="Verdana"/>
                          <w:sz w:val="18"/>
                          <w:szCs w:val="18"/>
                        </w:rPr>
                      </w:pPr>
                      <w:r>
                        <w:rPr>
                          <w:rFonts w:ascii="Verdana" w:hAnsi="Verdana"/>
                          <w:sz w:val="18"/>
                          <w:szCs w:val="18"/>
                        </w:rPr>
                        <w:t>Main expected</w:t>
                      </w:r>
                      <w:r w:rsidRPr="00732C03">
                        <w:rPr>
                          <w:rFonts w:ascii="Verdana" w:hAnsi="Verdana"/>
                          <w:sz w:val="18"/>
                          <w:szCs w:val="18"/>
                        </w:rPr>
                        <w:t xml:space="preserve"> outcomes of the project </w:t>
                      </w:r>
                      <w:r w:rsidRPr="007E373D">
                        <w:rPr>
                          <w:rFonts w:ascii="Verdana" w:hAnsi="Verdana"/>
                          <w:sz w:val="20"/>
                          <w:szCs w:val="20"/>
                        </w:rPr>
                        <w:t>(max. 150 words)</w:t>
                      </w:r>
                    </w:p>
                    <w:p w:rsidR="00275152" w:rsidRDefault="001B568B" w:rsidP="00732C03">
                      <w:pPr>
                        <w:rPr>
                          <w:rFonts w:ascii="Verdana" w:hAnsi="Verdana"/>
                          <w:sz w:val="18"/>
                          <w:szCs w:val="18"/>
                        </w:rPr>
                      </w:pPr>
                      <w:r w:rsidRPr="001B568B">
                        <w:rPr>
                          <w:sz w:val="22"/>
                          <w:szCs w:val="22"/>
                        </w:rPr>
                        <w:t>It is expected to find a mathematical expression relating reaction time</w:t>
                      </w:r>
                      <w:r w:rsidR="00BC73B4">
                        <w:rPr>
                          <w:sz w:val="22"/>
                          <w:szCs w:val="22"/>
                        </w:rPr>
                        <w:t xml:space="preserve">, ROCOF and inverter power rate and an assessment of </w:t>
                      </w:r>
                      <w:r w:rsidR="00BC73B4">
                        <w:rPr>
                          <w:sz w:val="22"/>
                          <w:szCs w:val="22"/>
                        </w:rPr>
                        <w:t>the capability of current inverters to determine whether current frequency measuring techniques and power electronics are able to meet future grid needs.</w:t>
                      </w:r>
                    </w:p>
                    <w:p w:rsidR="00275152" w:rsidRDefault="00275152" w:rsidP="00732C03">
                      <w:pPr>
                        <w:rPr>
                          <w:rFonts w:ascii="Verdana" w:hAnsi="Verdana"/>
                          <w:sz w:val="18"/>
                          <w:szCs w:val="18"/>
                        </w:rPr>
                      </w:pPr>
                    </w:p>
                    <w:p w:rsidR="00275152" w:rsidRDefault="00275152" w:rsidP="00732C03">
                      <w:pPr>
                        <w:pStyle w:val="Listenabsatz"/>
                        <w:numPr>
                          <w:ilvl w:val="0"/>
                          <w:numId w:val="1"/>
                        </w:numPr>
                        <w:rPr>
                          <w:rFonts w:ascii="Verdana" w:hAnsi="Verdana"/>
                          <w:sz w:val="18"/>
                          <w:szCs w:val="18"/>
                        </w:rPr>
                      </w:pPr>
                      <w:r w:rsidRPr="00732C03">
                        <w:rPr>
                          <w:rFonts w:ascii="Verdana" w:hAnsi="Verdana"/>
                          <w:sz w:val="18"/>
                          <w:szCs w:val="18"/>
                        </w:rPr>
                        <w:t>References 2 or 3 peer review journal articles related t</w:t>
                      </w:r>
                      <w:r>
                        <w:rPr>
                          <w:rFonts w:ascii="Verdana" w:hAnsi="Verdana"/>
                          <w:sz w:val="18"/>
                          <w:szCs w:val="18"/>
                        </w:rPr>
                        <w:t>o the topic under investigation (when applicable)</w:t>
                      </w:r>
                    </w:p>
                    <w:p w:rsidR="001B568B" w:rsidRPr="00E104F3" w:rsidRDefault="001B568B" w:rsidP="00E104F3">
                      <w:pPr>
                        <w:pStyle w:val="Listenabsatz"/>
                        <w:numPr>
                          <w:ilvl w:val="0"/>
                          <w:numId w:val="3"/>
                        </w:numPr>
                        <w:rPr>
                          <w:sz w:val="22"/>
                          <w:szCs w:val="22"/>
                        </w:rPr>
                      </w:pPr>
                      <w:r w:rsidRPr="00E104F3">
                        <w:rPr>
                          <w:sz w:val="22"/>
                          <w:szCs w:val="22"/>
                        </w:rPr>
                        <w:t>ENTSOE (2018): Rate of Change of Frequency (</w:t>
                      </w:r>
                      <w:proofErr w:type="spellStart"/>
                      <w:r w:rsidRPr="00E104F3">
                        <w:rPr>
                          <w:sz w:val="22"/>
                          <w:szCs w:val="22"/>
                        </w:rPr>
                        <w:t>RoCoF</w:t>
                      </w:r>
                      <w:proofErr w:type="spellEnd"/>
                      <w:r w:rsidRPr="00E104F3">
                        <w:rPr>
                          <w:sz w:val="22"/>
                          <w:szCs w:val="22"/>
                        </w:rPr>
                        <w:t xml:space="preserve">) </w:t>
                      </w:r>
                      <w:proofErr w:type="gramStart"/>
                      <w:r w:rsidRPr="00E104F3">
                        <w:rPr>
                          <w:sz w:val="22"/>
                          <w:szCs w:val="22"/>
                        </w:rPr>
                        <w:t>withstand</w:t>
                      </w:r>
                      <w:proofErr w:type="gramEnd"/>
                      <w:r w:rsidRPr="00E104F3">
                        <w:rPr>
                          <w:sz w:val="22"/>
                          <w:szCs w:val="22"/>
                        </w:rPr>
                        <w:t xml:space="preserve"> capability. Available online at </w:t>
                      </w:r>
                      <w:hyperlink r:id="rId8" w:history="1">
                        <w:r w:rsidRPr="00E104F3">
                          <w:rPr>
                            <w:rStyle w:val="Hyperlink"/>
                            <w:sz w:val="22"/>
                            <w:szCs w:val="22"/>
                          </w:rPr>
                          <w:t>www.entsoe.eu</w:t>
                        </w:r>
                      </w:hyperlink>
                      <w:r w:rsidRPr="00E104F3">
                        <w:rPr>
                          <w:sz w:val="22"/>
                          <w:szCs w:val="22"/>
                        </w:rPr>
                        <w:t>.</w:t>
                      </w:r>
                    </w:p>
                    <w:p w:rsidR="001B568B" w:rsidRPr="00E104F3" w:rsidRDefault="00E104F3" w:rsidP="00E104F3">
                      <w:pPr>
                        <w:pStyle w:val="Listenabsatz"/>
                        <w:numPr>
                          <w:ilvl w:val="0"/>
                          <w:numId w:val="3"/>
                        </w:numPr>
                        <w:rPr>
                          <w:rFonts w:ascii="Verdana" w:hAnsi="Verdana"/>
                          <w:sz w:val="18"/>
                          <w:szCs w:val="18"/>
                        </w:rPr>
                      </w:pPr>
                      <w:proofErr w:type="spellStart"/>
                      <w:r w:rsidRPr="00E104F3">
                        <w:rPr>
                          <w:sz w:val="22"/>
                          <w:szCs w:val="22"/>
                        </w:rPr>
                        <w:t>Dreidy</w:t>
                      </w:r>
                      <w:proofErr w:type="spellEnd"/>
                      <w:r w:rsidRPr="00E104F3">
                        <w:rPr>
                          <w:sz w:val="22"/>
                          <w:szCs w:val="22"/>
                        </w:rPr>
                        <w:t xml:space="preserve">, Mohammad; </w:t>
                      </w:r>
                      <w:proofErr w:type="spellStart"/>
                      <w:r w:rsidRPr="00E104F3">
                        <w:rPr>
                          <w:sz w:val="22"/>
                          <w:szCs w:val="22"/>
                        </w:rPr>
                        <w:t>Mokhlis</w:t>
                      </w:r>
                      <w:proofErr w:type="spellEnd"/>
                      <w:r w:rsidRPr="00E104F3">
                        <w:rPr>
                          <w:sz w:val="22"/>
                          <w:szCs w:val="22"/>
                        </w:rPr>
                        <w:t xml:space="preserve">, H.; </w:t>
                      </w:r>
                      <w:proofErr w:type="spellStart"/>
                      <w:r w:rsidRPr="00E104F3">
                        <w:rPr>
                          <w:sz w:val="22"/>
                          <w:szCs w:val="22"/>
                        </w:rPr>
                        <w:t>Mekhilef</w:t>
                      </w:r>
                      <w:proofErr w:type="spellEnd"/>
                      <w:r w:rsidRPr="00E104F3">
                        <w:rPr>
                          <w:sz w:val="22"/>
                          <w:szCs w:val="22"/>
                        </w:rPr>
                        <w:t xml:space="preserve">, </w:t>
                      </w:r>
                      <w:proofErr w:type="spellStart"/>
                      <w:r w:rsidRPr="00E104F3">
                        <w:rPr>
                          <w:sz w:val="22"/>
                          <w:szCs w:val="22"/>
                        </w:rPr>
                        <w:t>Saad</w:t>
                      </w:r>
                      <w:proofErr w:type="spellEnd"/>
                      <w:r w:rsidRPr="00E104F3">
                        <w:rPr>
                          <w:sz w:val="22"/>
                          <w:szCs w:val="22"/>
                        </w:rPr>
                        <w:t xml:space="preserve"> (2017): Inertia response and frequency control techniques for renewable energy sources: A review. In </w:t>
                      </w:r>
                      <w:r w:rsidRPr="00E104F3">
                        <w:rPr>
                          <w:i/>
                          <w:iCs/>
                          <w:sz w:val="22"/>
                          <w:szCs w:val="22"/>
                        </w:rPr>
                        <w:t xml:space="preserve">Renewable and Sustainable Energy Reviews </w:t>
                      </w:r>
                      <w:r w:rsidRPr="00E104F3">
                        <w:rPr>
                          <w:sz w:val="22"/>
                          <w:szCs w:val="22"/>
                        </w:rPr>
                        <w:t>69, pp. 144–155. DOI: 10.1016/j.rser.2016.11.170.</w:t>
                      </w:r>
                    </w:p>
                  </w:txbxContent>
                </v:textbox>
              </v:shape>
            </w:pict>
          </mc:Fallback>
        </mc:AlternateContent>
      </w:r>
    </w:p>
    <w:p w:rsidR="00A0517D" w:rsidRPr="00E10D67" w:rsidRDefault="00A0517D" w:rsidP="00A0517D">
      <w:pPr>
        <w:pStyle w:val="berschrift1"/>
        <w:rPr>
          <w:rFonts w:ascii="Verdana" w:hAnsi="Verdana"/>
        </w:rPr>
      </w:pPr>
    </w:p>
    <w:p w:rsidR="00A0517D" w:rsidRPr="00E10D67" w:rsidRDefault="00A0517D" w:rsidP="00A0517D">
      <w:pPr>
        <w:pStyle w:val="berschrift1"/>
        <w:rPr>
          <w:rFonts w:ascii="Verdana" w:hAnsi="Verdana"/>
        </w:rPr>
      </w:pPr>
    </w:p>
    <w:p w:rsidR="00A0517D" w:rsidRPr="00E10D67" w:rsidRDefault="00A0517D" w:rsidP="00A0517D">
      <w:pPr>
        <w:pStyle w:val="berschrift1"/>
        <w:rPr>
          <w:rFonts w:ascii="Verdana" w:hAnsi="Verdana"/>
        </w:rPr>
      </w:pPr>
    </w:p>
    <w:p w:rsidR="00A0517D" w:rsidRPr="00E10D67" w:rsidRDefault="00A0517D" w:rsidP="00A0517D">
      <w:pPr>
        <w:pStyle w:val="berschrift1"/>
        <w:rPr>
          <w:rFonts w:ascii="Verdana" w:hAnsi="Verdana"/>
        </w:rPr>
      </w:pPr>
    </w:p>
    <w:p w:rsidR="00A0517D" w:rsidRPr="00E10D67" w:rsidRDefault="00A0517D" w:rsidP="00A0517D">
      <w:pPr>
        <w:pStyle w:val="berschrift1"/>
        <w:rPr>
          <w:rFonts w:ascii="Verdana" w:hAnsi="Verdana"/>
        </w:rPr>
      </w:pPr>
    </w:p>
    <w:p w:rsidR="00A0517D" w:rsidRPr="00E10D67" w:rsidRDefault="00A0517D" w:rsidP="00A0517D">
      <w:pPr>
        <w:pStyle w:val="berschrift1"/>
        <w:rPr>
          <w:rFonts w:ascii="Verdana" w:hAnsi="Verdana"/>
          <w:sz w:val="32"/>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732C03" w:rsidRDefault="00732C03" w:rsidP="00A0517D">
      <w:pPr>
        <w:pStyle w:val="berschrift1"/>
        <w:rPr>
          <w:rFonts w:ascii="Verdana" w:hAnsi="Verdana"/>
          <w:b/>
        </w:rPr>
      </w:pPr>
    </w:p>
    <w:p w:rsidR="00801A9E" w:rsidRDefault="00801A9E" w:rsidP="00732C03">
      <w:pPr>
        <w:rPr>
          <w:rFonts w:ascii="Verdana" w:hAnsi="Verdana"/>
          <w:b/>
          <w:u w:val="single"/>
        </w:rPr>
      </w:pPr>
    </w:p>
    <w:p w:rsidR="00801A9E" w:rsidRDefault="00801A9E" w:rsidP="00732C03">
      <w:pPr>
        <w:rPr>
          <w:rFonts w:ascii="Verdana" w:hAnsi="Verdana"/>
          <w:b/>
          <w:u w:val="single"/>
        </w:rPr>
      </w:pPr>
    </w:p>
    <w:p w:rsidR="00801A9E" w:rsidRDefault="00801A9E" w:rsidP="00732C03">
      <w:pPr>
        <w:rPr>
          <w:rFonts w:ascii="Verdana" w:hAnsi="Verdana"/>
          <w:b/>
          <w:u w:val="single"/>
        </w:rPr>
      </w:pPr>
    </w:p>
    <w:p w:rsidR="00801A9E" w:rsidRDefault="00801A9E" w:rsidP="00732C03">
      <w:pPr>
        <w:rPr>
          <w:rFonts w:ascii="Verdana" w:hAnsi="Verdana"/>
          <w:b/>
          <w:u w:val="single"/>
        </w:rPr>
      </w:pPr>
    </w:p>
    <w:p w:rsidR="00801A9E" w:rsidRDefault="00801A9E" w:rsidP="00732C03">
      <w:pPr>
        <w:rPr>
          <w:rFonts w:ascii="Verdana" w:hAnsi="Verdana"/>
          <w:b/>
          <w:u w:val="single"/>
        </w:rPr>
      </w:pPr>
    </w:p>
    <w:p w:rsidR="00801A9E" w:rsidRDefault="00801A9E" w:rsidP="00732C03">
      <w:pPr>
        <w:rPr>
          <w:rFonts w:ascii="Verdana" w:hAnsi="Verdana"/>
          <w:sz w:val="20"/>
          <w:szCs w:val="20"/>
        </w:rPr>
      </w:pPr>
    </w:p>
    <w:p w:rsidR="00801A9E" w:rsidRDefault="00801A9E" w:rsidP="00732C03">
      <w:pPr>
        <w:rPr>
          <w:rFonts w:ascii="Verdana" w:hAnsi="Verdana"/>
          <w:sz w:val="20"/>
          <w:szCs w:val="20"/>
        </w:rPr>
      </w:pPr>
      <w:r w:rsidRPr="00E10D67">
        <w:rPr>
          <w:rFonts w:ascii="Verdana" w:hAnsi="Verdana"/>
          <w:noProof/>
          <w:sz w:val="20"/>
          <w:lang w:val="de-DE" w:eastAsia="de-DE"/>
        </w:rPr>
        <w:lastRenderedPageBreak/>
        <mc:AlternateContent>
          <mc:Choice Requires="wps">
            <w:drawing>
              <wp:anchor distT="0" distB="0" distL="114300" distR="114300" simplePos="0" relativeHeight="251671552" behindDoc="0" locked="0" layoutInCell="1" allowOverlap="1" wp14:anchorId="51A155B3" wp14:editId="3561943C">
                <wp:simplePos x="0" y="0"/>
                <wp:positionH relativeFrom="column">
                  <wp:posOffset>1600200</wp:posOffset>
                </wp:positionH>
                <wp:positionV relativeFrom="paragraph">
                  <wp:posOffset>127000</wp:posOffset>
                </wp:positionV>
                <wp:extent cx="4724400" cy="333375"/>
                <wp:effectExtent l="0" t="0" r="1905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33375"/>
                        </a:xfrm>
                        <a:prstGeom prst="rect">
                          <a:avLst/>
                        </a:prstGeom>
                        <a:solidFill>
                          <a:srgbClr val="FFFFFF"/>
                        </a:solidFill>
                        <a:ln w="9525">
                          <a:solidFill>
                            <a:srgbClr val="000000"/>
                          </a:solidFill>
                          <a:miter lim="800000"/>
                          <a:headEnd/>
                          <a:tailEnd/>
                        </a:ln>
                      </wps:spPr>
                      <wps:txbx>
                        <w:txbxContent>
                          <w:p w:rsidR="00E104F3" w:rsidRDefault="00E104F3" w:rsidP="00E104F3">
                            <w:pPr>
                              <w:pStyle w:val="berschrift1"/>
                            </w:pPr>
                            <w:r>
                              <w:rPr>
                                <w:lang w:val="de-DE"/>
                              </w:rPr>
                              <w:t xml:space="preserve">DLR </w:t>
                            </w:r>
                            <w:proofErr w:type="spellStart"/>
                            <w:r>
                              <w:t>Institut</w:t>
                            </w:r>
                            <w:proofErr w:type="spellEnd"/>
                            <w:r>
                              <w:t xml:space="preserve"> </w:t>
                            </w:r>
                            <w:proofErr w:type="spellStart"/>
                            <w:r>
                              <w:t>für</w:t>
                            </w:r>
                            <w:proofErr w:type="spellEnd"/>
                            <w:r>
                              <w:t xml:space="preserve"> </w:t>
                            </w:r>
                            <w:proofErr w:type="spellStart"/>
                            <w:r>
                              <w:t>Vernetzte</w:t>
                            </w:r>
                            <w:proofErr w:type="spellEnd"/>
                            <w:r>
                              <w:t xml:space="preserve"> </w:t>
                            </w:r>
                            <w:proofErr w:type="spellStart"/>
                            <w:r>
                              <w:t>Energiesysteme</w:t>
                            </w:r>
                            <w:proofErr w:type="spellEnd"/>
                          </w:p>
                          <w:p w:rsidR="00275152" w:rsidRPr="00E104F3" w:rsidRDefault="00275152" w:rsidP="00732C03">
                            <w:pPr>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126pt;margin-top:10pt;width:372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">
                <v:textbox>
                  <w:txbxContent>
                    <w:p w:rsidR="00E104F3" w:rsidRDefault="00E104F3" w:rsidP="00E104F3">
                      <w:pPr>
                        <w:pStyle w:val="berschrift1"/>
                      </w:pPr>
                      <w:r>
                        <w:rPr>
                          <w:lang w:val="de-DE"/>
                        </w:rPr>
                        <w:t xml:space="preserve">DLR </w:t>
                      </w:r>
                      <w:proofErr w:type="spellStart"/>
                      <w:r>
                        <w:t>Institut</w:t>
                      </w:r>
                      <w:proofErr w:type="spellEnd"/>
                      <w:r>
                        <w:t xml:space="preserve"> </w:t>
                      </w:r>
                      <w:proofErr w:type="spellStart"/>
                      <w:r>
                        <w:t>für</w:t>
                      </w:r>
                      <w:proofErr w:type="spellEnd"/>
                      <w:r>
                        <w:t xml:space="preserve"> </w:t>
                      </w:r>
                      <w:proofErr w:type="spellStart"/>
                      <w:r>
                        <w:t>Vernetzte</w:t>
                      </w:r>
                      <w:proofErr w:type="spellEnd"/>
                      <w:r>
                        <w:t xml:space="preserve"> </w:t>
                      </w:r>
                      <w:proofErr w:type="spellStart"/>
                      <w:r>
                        <w:t>Energiesysteme</w:t>
                      </w:r>
                      <w:proofErr w:type="spellEnd"/>
                    </w:p>
                    <w:p w:rsidR="00275152" w:rsidRPr="00E104F3" w:rsidRDefault="00275152" w:rsidP="00732C03">
                      <w:pPr>
                        <w:rPr>
                          <w:lang w:val="de-DE"/>
                        </w:rPr>
                      </w:pPr>
                    </w:p>
                  </w:txbxContent>
                </v:textbox>
              </v:shape>
            </w:pict>
          </mc:Fallback>
        </mc:AlternateContent>
      </w:r>
    </w:p>
    <w:p w:rsidR="00732C03" w:rsidRPr="00FC6BCA" w:rsidRDefault="00732C03" w:rsidP="00732C03">
      <w:pPr>
        <w:rPr>
          <w:rFonts w:ascii="Verdana" w:hAnsi="Verdana"/>
          <w:b/>
          <w:sz w:val="20"/>
          <w:szCs w:val="20"/>
        </w:rPr>
      </w:pPr>
      <w:r w:rsidRPr="00FC6BCA">
        <w:rPr>
          <w:rFonts w:ascii="Verdana" w:hAnsi="Verdana"/>
          <w:b/>
          <w:sz w:val="20"/>
          <w:szCs w:val="20"/>
        </w:rPr>
        <w:t>Entity offering project</w:t>
      </w:r>
    </w:p>
    <w:p w:rsidR="00732C03" w:rsidRPr="00E10D67" w:rsidRDefault="00732C03" w:rsidP="00732C03">
      <w:pPr>
        <w:ind w:left="2880"/>
        <w:rPr>
          <w:rFonts w:ascii="Verdana" w:hAnsi="Verdana"/>
          <w:sz w:val="20"/>
          <w:szCs w:val="20"/>
        </w:rPr>
      </w:pPr>
    </w:p>
    <w:p w:rsidR="00801A9E" w:rsidRDefault="00801A9E" w:rsidP="00732C03">
      <w:pPr>
        <w:ind w:left="2880"/>
        <w:rPr>
          <w:rFonts w:ascii="Verdana" w:hAnsi="Verdana"/>
          <w:sz w:val="20"/>
          <w:szCs w:val="20"/>
        </w:rPr>
      </w:pPr>
    </w:p>
    <w:p w:rsidR="00732C03" w:rsidRPr="00E10D67" w:rsidRDefault="00732C03" w:rsidP="00732C03">
      <w:pPr>
        <w:ind w:left="2880"/>
        <w:rPr>
          <w:rFonts w:ascii="Verdana" w:hAnsi="Verdana"/>
          <w:sz w:val="20"/>
          <w:szCs w:val="20"/>
        </w:rPr>
      </w:pPr>
      <w:r w:rsidRPr="00E10D67">
        <w:rPr>
          <w:rFonts w:ascii="Verdana" w:hAnsi="Verdana"/>
          <w:sz w:val="20"/>
          <w:szCs w:val="20"/>
        </w:rPr>
        <w:t>Contact person:</w:t>
      </w:r>
      <w:r w:rsidR="00E104F3">
        <w:rPr>
          <w:rFonts w:ascii="Verdana" w:hAnsi="Verdana"/>
          <w:sz w:val="20"/>
          <w:szCs w:val="20"/>
        </w:rPr>
        <w:t xml:space="preserve"> Stefan Geißendörfer</w:t>
      </w:r>
    </w:p>
    <w:p w:rsidR="00801A9E" w:rsidRDefault="00801A9E" w:rsidP="00732C03">
      <w:pPr>
        <w:ind w:left="2880"/>
        <w:rPr>
          <w:rFonts w:ascii="Verdana" w:hAnsi="Verdana"/>
          <w:sz w:val="20"/>
          <w:szCs w:val="20"/>
        </w:rPr>
      </w:pPr>
    </w:p>
    <w:p w:rsidR="00E104F3" w:rsidRDefault="00732C03" w:rsidP="00801A9E">
      <w:pPr>
        <w:ind w:left="2880"/>
        <w:rPr>
          <w:rFonts w:ascii="Verdana" w:hAnsi="Verdana"/>
          <w:sz w:val="20"/>
          <w:szCs w:val="20"/>
        </w:rPr>
      </w:pPr>
      <w:r w:rsidRPr="00E10D67">
        <w:rPr>
          <w:rFonts w:ascii="Verdana" w:hAnsi="Verdana"/>
          <w:sz w:val="20"/>
          <w:szCs w:val="20"/>
        </w:rPr>
        <w:t>Address:</w:t>
      </w:r>
      <w:r w:rsidR="00E104F3">
        <w:rPr>
          <w:rFonts w:ascii="Verdana" w:hAnsi="Verdana"/>
          <w:sz w:val="20"/>
          <w:szCs w:val="20"/>
        </w:rPr>
        <w:t xml:space="preserve"> </w:t>
      </w:r>
      <w:r w:rsidR="00E104F3" w:rsidRPr="00E104F3">
        <w:rPr>
          <w:rFonts w:ascii="Verdana" w:hAnsi="Verdana"/>
          <w:sz w:val="20"/>
          <w:szCs w:val="20"/>
        </w:rPr>
        <w:t>Carl-von-Ossiet</w:t>
      </w:r>
      <w:r w:rsidR="00E104F3">
        <w:rPr>
          <w:rFonts w:ascii="Verdana" w:hAnsi="Verdana"/>
          <w:sz w:val="20"/>
          <w:szCs w:val="20"/>
        </w:rPr>
        <w:t xml:space="preserve">zky-Str. 15 26129 Oldenburg </w:t>
      </w:r>
    </w:p>
    <w:p w:rsidR="00E104F3" w:rsidRDefault="00E104F3" w:rsidP="00732C03">
      <w:pPr>
        <w:ind w:left="2880"/>
        <w:rPr>
          <w:rFonts w:ascii="Verdana" w:hAnsi="Verdana"/>
          <w:sz w:val="20"/>
          <w:szCs w:val="20"/>
        </w:rPr>
      </w:pPr>
    </w:p>
    <w:p w:rsidR="00732C03" w:rsidRPr="00E10D67" w:rsidRDefault="00732C03" w:rsidP="00732C03">
      <w:pPr>
        <w:ind w:left="2880"/>
        <w:rPr>
          <w:rFonts w:ascii="Verdana" w:hAnsi="Verdana"/>
          <w:sz w:val="20"/>
          <w:szCs w:val="20"/>
        </w:rPr>
      </w:pPr>
      <w:r w:rsidRPr="00E10D67">
        <w:rPr>
          <w:rFonts w:ascii="Verdana" w:hAnsi="Verdana"/>
          <w:sz w:val="20"/>
          <w:szCs w:val="20"/>
        </w:rPr>
        <w:t>Country</w:t>
      </w:r>
      <w:r w:rsidR="00E104F3">
        <w:rPr>
          <w:rFonts w:ascii="Verdana" w:hAnsi="Verdana"/>
          <w:sz w:val="20"/>
          <w:szCs w:val="20"/>
        </w:rPr>
        <w:t>: Germany</w:t>
      </w:r>
    </w:p>
    <w:p w:rsidR="00801A9E" w:rsidRDefault="00801A9E" w:rsidP="00732C03">
      <w:pPr>
        <w:ind w:left="2880"/>
        <w:rPr>
          <w:rFonts w:ascii="Verdana" w:hAnsi="Verdana"/>
          <w:sz w:val="20"/>
          <w:szCs w:val="20"/>
        </w:rPr>
      </w:pPr>
    </w:p>
    <w:p w:rsidR="00732C03" w:rsidRPr="00E10D67" w:rsidRDefault="00732C03" w:rsidP="00732C03">
      <w:pPr>
        <w:ind w:left="2880"/>
        <w:rPr>
          <w:rFonts w:ascii="Verdana" w:hAnsi="Verdana"/>
          <w:sz w:val="20"/>
          <w:szCs w:val="20"/>
        </w:rPr>
      </w:pPr>
      <w:r w:rsidRPr="00E10D67">
        <w:rPr>
          <w:rFonts w:ascii="Verdana" w:hAnsi="Verdana"/>
          <w:sz w:val="20"/>
          <w:szCs w:val="20"/>
        </w:rPr>
        <w:t>Tel:</w:t>
      </w:r>
      <w:r w:rsidR="00BC73B4" w:rsidRPr="00BC73B4">
        <w:t xml:space="preserve"> </w:t>
      </w:r>
      <w:r w:rsidR="00BC73B4">
        <w:rPr>
          <w:rFonts w:ascii="Verdana" w:hAnsi="Verdana"/>
          <w:sz w:val="20"/>
          <w:szCs w:val="20"/>
        </w:rPr>
        <w:t>+49 441 99906-</w:t>
      </w:r>
      <w:r w:rsidR="00BC73B4" w:rsidRPr="00BC73B4">
        <w:rPr>
          <w:rFonts w:ascii="Verdana" w:hAnsi="Verdana"/>
          <w:sz w:val="20"/>
          <w:szCs w:val="20"/>
        </w:rPr>
        <w:t>238</w:t>
      </w:r>
    </w:p>
    <w:p w:rsidR="00801A9E" w:rsidRDefault="00801A9E" w:rsidP="00801A9E">
      <w:pPr>
        <w:ind w:left="2340" w:firstLine="540"/>
        <w:rPr>
          <w:rFonts w:ascii="Verdana" w:hAnsi="Verdana"/>
          <w:sz w:val="20"/>
          <w:szCs w:val="20"/>
        </w:rPr>
      </w:pPr>
    </w:p>
    <w:p w:rsidR="00732C03" w:rsidRPr="00BC73B4" w:rsidRDefault="00732C03" w:rsidP="00BC73B4">
      <w:pPr>
        <w:ind w:left="2340" w:firstLine="540"/>
        <w:rPr>
          <w:rFonts w:ascii="Verdana" w:hAnsi="Verdana"/>
          <w:b/>
          <w:lang w:val="de-DE"/>
        </w:rPr>
      </w:pPr>
      <w:r w:rsidRPr="00BC73B4">
        <w:rPr>
          <w:rFonts w:ascii="Verdana" w:hAnsi="Verdana"/>
          <w:sz w:val="20"/>
          <w:szCs w:val="20"/>
          <w:lang w:val="de-DE"/>
        </w:rPr>
        <w:t>E-mail</w:t>
      </w:r>
      <w:r w:rsidR="00BC73B4" w:rsidRPr="00BC73B4">
        <w:rPr>
          <w:rFonts w:ascii="Verdana" w:hAnsi="Verdana"/>
          <w:sz w:val="20"/>
          <w:szCs w:val="20"/>
          <w:lang w:val="de-DE"/>
        </w:rPr>
        <w:t>: stefan.geissendoerfer@dlr.de</w:t>
      </w:r>
    </w:p>
    <w:p w:rsidR="00732C03" w:rsidRPr="00BC73B4" w:rsidRDefault="00732C03" w:rsidP="00A0517D">
      <w:pPr>
        <w:pStyle w:val="berschrift1"/>
        <w:rPr>
          <w:rFonts w:ascii="Verdana" w:hAnsi="Verdana"/>
          <w:b/>
          <w:lang w:val="de-DE"/>
        </w:rPr>
      </w:pPr>
    </w:p>
    <w:p w:rsidR="00A0517D" w:rsidRPr="009B09A0" w:rsidRDefault="00A0517D" w:rsidP="00A0517D">
      <w:pPr>
        <w:pStyle w:val="berschrift1"/>
        <w:rPr>
          <w:rFonts w:ascii="Verdana" w:hAnsi="Verdana"/>
          <w:b/>
        </w:rPr>
      </w:pPr>
      <w:r w:rsidRPr="009B09A0">
        <w:rPr>
          <w:rFonts w:ascii="Verdana" w:hAnsi="Verdana"/>
          <w:b/>
        </w:rPr>
        <w:t>The Student</w:t>
      </w:r>
    </w:p>
    <w:p w:rsidR="00A0517D" w:rsidRPr="00E10D67" w:rsidRDefault="00A0517D" w:rsidP="00A0517D">
      <w:pPr>
        <w:rPr>
          <w:rFonts w:ascii="Verdana" w:hAnsi="Verdana"/>
        </w:rPr>
      </w:pPr>
      <w:r w:rsidRPr="00E10D67">
        <w:rPr>
          <w:rFonts w:ascii="Verdana" w:hAnsi="Verdana"/>
          <w:noProof/>
          <w:sz w:val="20"/>
          <w:lang w:val="de-DE" w:eastAsia="de-DE"/>
        </w:rPr>
        <mc:AlternateContent>
          <mc:Choice Requires="wps">
            <w:drawing>
              <wp:anchor distT="0" distB="0" distL="114300" distR="114300" simplePos="0" relativeHeight="251667456" behindDoc="0" locked="0" layoutInCell="1" allowOverlap="1" wp14:anchorId="6514FE42" wp14:editId="716B04B6">
                <wp:simplePos x="0" y="0"/>
                <wp:positionH relativeFrom="column">
                  <wp:posOffset>1600200</wp:posOffset>
                </wp:positionH>
                <wp:positionV relativeFrom="paragraph">
                  <wp:posOffset>20955</wp:posOffset>
                </wp:positionV>
                <wp:extent cx="4800600" cy="390525"/>
                <wp:effectExtent l="0" t="0" r="1905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0525"/>
                        </a:xfrm>
                        <a:prstGeom prst="rect">
                          <a:avLst/>
                        </a:prstGeom>
                        <a:solidFill>
                          <a:srgbClr val="FFFFFF"/>
                        </a:solidFill>
                        <a:ln w="9525">
                          <a:solidFill>
                            <a:srgbClr val="000000"/>
                          </a:solidFill>
                          <a:miter lim="800000"/>
                          <a:headEnd/>
                          <a:tailEnd/>
                        </a:ln>
                      </wps:spPr>
                      <wps:txbx>
                        <w:txbxContent>
                          <w:p w:rsidR="00275152" w:rsidRPr="00BC73B4" w:rsidRDefault="00BC73B4" w:rsidP="00A0517D">
                            <w:pPr>
                              <w:rPr>
                                <w:lang w:val="de-DE"/>
                              </w:rPr>
                            </w:pPr>
                            <w:r>
                              <w:rPr>
                                <w:lang w:val="de-DE"/>
                              </w:rPr>
                              <w:t>Alejandro Rubio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126pt;margin-top:1.65pt;width:378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">
                <v:textbox>
                  <w:txbxContent>
                    <w:p w:rsidR="00275152" w:rsidRPr="00BC73B4" w:rsidRDefault="00BC73B4" w:rsidP="00A0517D">
                      <w:pPr>
                        <w:rPr>
                          <w:lang w:val="de-DE"/>
                        </w:rPr>
                      </w:pPr>
                      <w:r>
                        <w:rPr>
                          <w:lang w:val="de-DE"/>
                        </w:rPr>
                        <w:t>Alejandro Rubio</w:t>
                      </w:r>
                    </w:p>
                  </w:txbxContent>
                </v:textbox>
              </v:shape>
            </w:pict>
          </mc:Fallback>
        </mc:AlternateContent>
      </w:r>
    </w:p>
    <w:p w:rsidR="00A0517D" w:rsidRPr="00E10D67" w:rsidRDefault="00A0517D" w:rsidP="00A0517D">
      <w:pPr>
        <w:rPr>
          <w:rFonts w:ascii="Verdana" w:hAnsi="Verdana"/>
          <w:sz w:val="20"/>
          <w:szCs w:val="20"/>
        </w:rPr>
      </w:pPr>
      <w:r w:rsidRPr="00E10D67">
        <w:rPr>
          <w:rFonts w:ascii="Verdana" w:hAnsi="Verdana"/>
          <w:sz w:val="20"/>
          <w:szCs w:val="20"/>
        </w:rPr>
        <w:t>Name</w:t>
      </w:r>
      <w:r w:rsidRPr="00E10D67">
        <w:rPr>
          <w:rFonts w:ascii="Verdana" w:hAnsi="Verdana"/>
          <w:sz w:val="20"/>
          <w:szCs w:val="20"/>
        </w:rPr>
        <w:tab/>
      </w:r>
      <w:r w:rsidRPr="00E10D67">
        <w:rPr>
          <w:rFonts w:ascii="Verdana" w:hAnsi="Verdana"/>
          <w:sz w:val="20"/>
          <w:szCs w:val="20"/>
        </w:rPr>
        <w:tab/>
      </w:r>
      <w:r w:rsidRPr="00E10D67">
        <w:rPr>
          <w:rFonts w:ascii="Verdana" w:hAnsi="Verdana"/>
          <w:sz w:val="20"/>
          <w:szCs w:val="20"/>
        </w:rPr>
        <w:tab/>
      </w:r>
      <w:r w:rsidRPr="00E10D67">
        <w:rPr>
          <w:rFonts w:ascii="Verdana" w:hAnsi="Verdana"/>
          <w:sz w:val="20"/>
          <w:szCs w:val="20"/>
        </w:rPr>
        <w:tab/>
      </w:r>
      <w:r w:rsidRPr="00E10D67">
        <w:rPr>
          <w:rFonts w:ascii="Verdana" w:hAnsi="Verdana"/>
          <w:sz w:val="20"/>
          <w:szCs w:val="20"/>
        </w:rPr>
        <w:br/>
      </w:r>
    </w:p>
    <w:p w:rsidR="00DF7480" w:rsidRDefault="00DF7480" w:rsidP="00A0517D">
      <w:pPr>
        <w:rPr>
          <w:rFonts w:ascii="Verdana" w:hAnsi="Verdana"/>
          <w:sz w:val="20"/>
          <w:szCs w:val="20"/>
        </w:rPr>
      </w:pPr>
      <w:r w:rsidRPr="00E10D67">
        <w:rPr>
          <w:rFonts w:ascii="Verdana" w:hAnsi="Verdana"/>
          <w:noProof/>
          <w:sz w:val="20"/>
          <w:szCs w:val="20"/>
          <w:lang w:val="de-DE" w:eastAsia="de-DE"/>
        </w:rPr>
        <mc:AlternateContent>
          <mc:Choice Requires="wps">
            <w:drawing>
              <wp:anchor distT="0" distB="0" distL="114300" distR="114300" simplePos="0" relativeHeight="251662336" behindDoc="0" locked="0" layoutInCell="1" allowOverlap="1" wp14:anchorId="496786A2" wp14:editId="23A4CEEB">
                <wp:simplePos x="0" y="0"/>
                <wp:positionH relativeFrom="column">
                  <wp:posOffset>1600200</wp:posOffset>
                </wp:positionH>
                <wp:positionV relativeFrom="paragraph">
                  <wp:posOffset>121920</wp:posOffset>
                </wp:positionV>
                <wp:extent cx="4800600" cy="42862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428625"/>
                        </a:xfrm>
                        <a:prstGeom prst="rect">
                          <a:avLst/>
                        </a:prstGeom>
                        <a:solidFill>
                          <a:srgbClr val="FFFFFF"/>
                        </a:solidFill>
                        <a:ln w="9525">
                          <a:solidFill>
                            <a:srgbClr val="000000"/>
                          </a:solidFill>
                          <a:miter lim="800000"/>
                          <a:headEnd/>
                          <a:tailEnd/>
                        </a:ln>
                      </wps:spPr>
                      <wps:txbx>
                        <w:txbxContent>
                          <w:p w:rsidR="00275152" w:rsidRPr="001D380C" w:rsidRDefault="003B46B1" w:rsidP="00A0517D">
                            <w:r>
                              <w:t>University of Oldenburg -</w:t>
                            </w:r>
                            <w:r w:rsidR="001D380C" w:rsidRPr="001D380C">
                              <w:t xml:space="preserve"> </w:t>
                            </w:r>
                            <w:r w:rsidRPr="003B46B1">
                              <w:t>https://uol.de/en/ppre/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126pt;margin-top:9.6pt;width:378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">
                <v:textbox>
                  <w:txbxContent>
                    <w:p w:rsidR="00275152" w:rsidRPr="001D380C" w:rsidRDefault="003B46B1" w:rsidP="00A0517D">
                      <w:r>
                        <w:t>University of Oldenburg -</w:t>
                      </w:r>
                      <w:r w:rsidR="001D380C" w:rsidRPr="001D380C">
                        <w:t xml:space="preserve"> </w:t>
                      </w:r>
                      <w:r w:rsidRPr="003B46B1">
                        <w:t>https://uol.de/en/ppre/</w:t>
                      </w:r>
                    </w:p>
                  </w:txbxContent>
                </v:textbox>
              </v:shape>
            </w:pict>
          </mc:Fallback>
        </mc:AlternateContent>
      </w:r>
    </w:p>
    <w:p w:rsidR="00A0517D" w:rsidRPr="00E10D67" w:rsidRDefault="001D380C" w:rsidP="00A0517D">
      <w:pPr>
        <w:rPr>
          <w:rFonts w:ascii="Verdana" w:hAnsi="Verdana"/>
          <w:sz w:val="20"/>
          <w:szCs w:val="20"/>
        </w:rPr>
      </w:pPr>
      <w:r>
        <w:rPr>
          <w:rFonts w:ascii="Verdana" w:hAnsi="Verdana"/>
          <w:sz w:val="20"/>
          <w:szCs w:val="20"/>
        </w:rPr>
        <w:t>University/</w:t>
      </w:r>
      <w:proofErr w:type="spellStart"/>
      <w:r>
        <w:rPr>
          <w:rFonts w:ascii="Verdana" w:hAnsi="Verdana"/>
          <w:sz w:val="20"/>
          <w:szCs w:val="20"/>
        </w:rPr>
        <w:t>Programme</w:t>
      </w:r>
      <w:proofErr w:type="spellEnd"/>
      <w:r>
        <w:rPr>
          <w:rFonts w:ascii="Verdana" w:hAnsi="Verdana"/>
          <w:sz w:val="20"/>
          <w:szCs w:val="20"/>
        </w:rPr>
        <w:t>:</w:t>
      </w:r>
      <w:r w:rsidR="00A0517D" w:rsidRPr="00E10D67">
        <w:rPr>
          <w:rFonts w:ascii="Verdana" w:hAnsi="Verdana"/>
          <w:sz w:val="20"/>
          <w:szCs w:val="20"/>
        </w:rPr>
        <w:t xml:space="preserve"> </w:t>
      </w:r>
    </w:p>
    <w:p w:rsidR="00A0517D" w:rsidRPr="00E10D67" w:rsidRDefault="00A0517D" w:rsidP="00A0517D">
      <w:pPr>
        <w:rPr>
          <w:rFonts w:ascii="Verdana" w:hAnsi="Verdana"/>
          <w:sz w:val="20"/>
          <w:szCs w:val="20"/>
        </w:rPr>
      </w:pPr>
    </w:p>
    <w:p w:rsidR="00A0517D" w:rsidRPr="00E10D67" w:rsidRDefault="00A0517D" w:rsidP="00A0517D">
      <w:pPr>
        <w:rPr>
          <w:rFonts w:ascii="Verdana" w:hAnsi="Verdana"/>
        </w:rPr>
      </w:pPr>
    </w:p>
    <w:p w:rsidR="00732C03" w:rsidRDefault="00732C03" w:rsidP="00A0517D">
      <w:pPr>
        <w:rPr>
          <w:rFonts w:ascii="Verdana" w:hAnsi="Verdana"/>
          <w:b/>
          <w:u w:val="single"/>
        </w:rPr>
      </w:pPr>
    </w:p>
    <w:p w:rsidR="00A0517D" w:rsidRPr="009B09A0" w:rsidRDefault="00F33187" w:rsidP="00A0517D">
      <w:pPr>
        <w:rPr>
          <w:rFonts w:ascii="Verdana" w:hAnsi="Verdana"/>
          <w:b/>
          <w:u w:val="single"/>
        </w:rPr>
      </w:pPr>
      <w:r w:rsidRPr="009B09A0">
        <w:rPr>
          <w:rFonts w:ascii="Verdana" w:hAnsi="Verdana"/>
          <w:b/>
          <w:u w:val="single"/>
        </w:rPr>
        <w:t xml:space="preserve">Name </w:t>
      </w:r>
      <w:r w:rsidR="00C55298" w:rsidRPr="009B09A0">
        <w:rPr>
          <w:rFonts w:ascii="Verdana" w:hAnsi="Verdana"/>
          <w:b/>
          <w:u w:val="single"/>
        </w:rPr>
        <w:t xml:space="preserve">and contact details </w:t>
      </w:r>
      <w:r w:rsidRPr="009B09A0">
        <w:rPr>
          <w:rFonts w:ascii="Verdana" w:hAnsi="Verdana"/>
          <w:b/>
          <w:u w:val="single"/>
        </w:rPr>
        <w:t xml:space="preserve">of the </w:t>
      </w:r>
      <w:r w:rsidR="001D380C">
        <w:rPr>
          <w:rFonts w:ascii="Verdana" w:hAnsi="Verdana"/>
          <w:b/>
          <w:u w:val="single"/>
        </w:rPr>
        <w:t>academic s</w:t>
      </w:r>
      <w:r w:rsidRPr="009B09A0">
        <w:rPr>
          <w:rFonts w:ascii="Verdana" w:hAnsi="Verdana"/>
          <w:b/>
          <w:u w:val="single"/>
        </w:rPr>
        <w:t xml:space="preserve">upervisor </w:t>
      </w:r>
      <w:r w:rsidR="001D380C">
        <w:rPr>
          <w:rFonts w:ascii="Verdana" w:hAnsi="Verdana"/>
          <w:b/>
          <w:u w:val="single"/>
        </w:rPr>
        <w:t>at</w:t>
      </w:r>
      <w:r w:rsidRPr="009B09A0">
        <w:rPr>
          <w:rFonts w:ascii="Verdana" w:hAnsi="Verdana"/>
          <w:b/>
          <w:u w:val="single"/>
        </w:rPr>
        <w:t xml:space="preserve"> Uni</w:t>
      </w:r>
      <w:r w:rsidR="001D380C">
        <w:rPr>
          <w:rFonts w:ascii="Verdana" w:hAnsi="Verdana"/>
          <w:b/>
          <w:u w:val="single"/>
        </w:rPr>
        <w:t xml:space="preserve"> Oldenburg</w:t>
      </w:r>
    </w:p>
    <w:p w:rsidR="00F33187" w:rsidRPr="00E10D67" w:rsidRDefault="00F33187" w:rsidP="00A0517D">
      <w:pPr>
        <w:rPr>
          <w:rFonts w:ascii="Verdana" w:hAnsi="Verdana"/>
          <w:sz w:val="32"/>
          <w:szCs w:val="32"/>
          <w:u w:val="single"/>
        </w:rPr>
      </w:pPr>
      <w:r w:rsidRPr="00E10D67">
        <w:rPr>
          <w:rFonts w:ascii="Verdana" w:hAnsi="Verdana"/>
          <w:noProof/>
          <w:sz w:val="20"/>
          <w:lang w:val="de-DE" w:eastAsia="de-DE"/>
        </w:rPr>
        <mc:AlternateContent>
          <mc:Choice Requires="wps">
            <w:drawing>
              <wp:anchor distT="0" distB="0" distL="114300" distR="114300" simplePos="0" relativeHeight="251669504" behindDoc="0" locked="0" layoutInCell="1" allowOverlap="1" wp14:anchorId="411C18DB" wp14:editId="6DF26FAF">
                <wp:simplePos x="0" y="0"/>
                <wp:positionH relativeFrom="column">
                  <wp:posOffset>0</wp:posOffset>
                </wp:positionH>
                <wp:positionV relativeFrom="paragraph">
                  <wp:posOffset>88265</wp:posOffset>
                </wp:positionV>
                <wp:extent cx="6724650" cy="4476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447675"/>
                        </a:xfrm>
                        <a:prstGeom prst="rect">
                          <a:avLst/>
                        </a:prstGeom>
                        <a:solidFill>
                          <a:srgbClr val="FFFFFF"/>
                        </a:solidFill>
                        <a:ln w="9525">
                          <a:solidFill>
                            <a:srgbClr val="000000"/>
                          </a:solidFill>
                          <a:miter lim="800000"/>
                          <a:headEnd/>
                          <a:tailEnd/>
                        </a:ln>
                      </wps:spPr>
                      <wps:txbx>
                        <w:txbxContent>
                          <w:p w:rsidR="00E6426E" w:rsidRDefault="00E6426E" w:rsidP="00E6426E">
                            <w:pPr>
                              <w:pStyle w:val="Default"/>
                            </w:pPr>
                          </w:p>
                          <w:p w:rsidR="00275152" w:rsidRPr="008E7AFE" w:rsidRDefault="00E6426E" w:rsidP="00E6426E">
                            <w:pPr>
                              <w:pStyle w:val="Default"/>
                            </w:pPr>
                            <w:r>
                              <w:t xml:space="preserve"> </w:t>
                            </w:r>
                            <w:r>
                              <w:rPr>
                                <w:sz w:val="22"/>
                                <w:szCs w:val="22"/>
                              </w:rPr>
                              <w:t xml:space="preserve">Prof. Dr. Carsten </w:t>
                            </w:r>
                            <w:proofErr w:type="spellStart"/>
                            <w:r>
                              <w:rPr>
                                <w:sz w:val="22"/>
                                <w:szCs w:val="22"/>
                              </w:rPr>
                              <w:t>Agert</w:t>
                            </w:r>
                            <w:proofErr w:type="spellEnd"/>
                            <w:r>
                              <w:rPr>
                                <w:sz w:val="22"/>
                                <w:szCs w:val="22"/>
                              </w:rPr>
                              <w:t xml:space="preserve"> </w:t>
                            </w:r>
                            <w:r>
                              <w:rPr>
                                <w:sz w:val="22"/>
                                <w:szCs w:val="22"/>
                              </w:rPr>
                              <w:t>//</w:t>
                            </w:r>
                            <w:r>
                              <w:rPr>
                                <w:sz w:val="22"/>
                                <w:szCs w:val="22"/>
                              </w:rPr>
                              <w:t>Tel: +49 441 99906-100</w:t>
                            </w:r>
                            <w:r>
                              <w:rPr>
                                <w:sz w:val="22"/>
                                <w:szCs w:val="22"/>
                              </w:rPr>
                              <w:t xml:space="preserve">// </w:t>
                            </w:r>
                            <w:r>
                              <w:rPr>
                                <w:sz w:val="22"/>
                                <w:szCs w:val="22"/>
                              </w:rPr>
                              <w:t>c.agert@uni-oldenburg.de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margin-left:0;margin-top:6.95pt;width:529.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">
                <v:textbox>
                  <w:txbxContent>
                    <w:p w:rsidR="00E6426E" w:rsidRDefault="00E6426E" w:rsidP="00E6426E">
                      <w:pPr>
                        <w:pStyle w:val="Default"/>
                      </w:pPr>
                    </w:p>
                    <w:p w:rsidR="00275152" w:rsidRPr="008E7AFE" w:rsidRDefault="00E6426E" w:rsidP="00E6426E">
                      <w:pPr>
                        <w:pStyle w:val="Default"/>
                      </w:pPr>
                      <w:r>
                        <w:t xml:space="preserve"> </w:t>
                      </w:r>
                      <w:r>
                        <w:rPr>
                          <w:sz w:val="22"/>
                          <w:szCs w:val="22"/>
                        </w:rPr>
                        <w:t xml:space="preserve">Prof. Dr. Carsten </w:t>
                      </w:r>
                      <w:proofErr w:type="spellStart"/>
                      <w:r>
                        <w:rPr>
                          <w:sz w:val="22"/>
                          <w:szCs w:val="22"/>
                        </w:rPr>
                        <w:t>Agert</w:t>
                      </w:r>
                      <w:proofErr w:type="spellEnd"/>
                      <w:r>
                        <w:rPr>
                          <w:sz w:val="22"/>
                          <w:szCs w:val="22"/>
                        </w:rPr>
                        <w:t xml:space="preserve"> </w:t>
                      </w:r>
                      <w:r>
                        <w:rPr>
                          <w:sz w:val="22"/>
                          <w:szCs w:val="22"/>
                        </w:rPr>
                        <w:t>//</w:t>
                      </w:r>
                      <w:r>
                        <w:rPr>
                          <w:sz w:val="22"/>
                          <w:szCs w:val="22"/>
                        </w:rPr>
                        <w:t>Tel: +49 441 99906-100</w:t>
                      </w:r>
                      <w:r>
                        <w:rPr>
                          <w:sz w:val="22"/>
                          <w:szCs w:val="22"/>
                        </w:rPr>
                        <w:t xml:space="preserve">// </w:t>
                      </w:r>
                      <w:r>
                        <w:rPr>
                          <w:sz w:val="22"/>
                          <w:szCs w:val="22"/>
                        </w:rPr>
                        <w:t>c.agert@uni-oldenburg.de</w:t>
                      </w:r>
                    </w:p>
                  </w:txbxContent>
                </v:textbox>
              </v:shape>
            </w:pict>
          </mc:Fallback>
        </mc:AlternateContent>
      </w:r>
    </w:p>
    <w:p w:rsidR="00A0517D" w:rsidRPr="00E10D67" w:rsidRDefault="00A0517D" w:rsidP="00A0517D">
      <w:pPr>
        <w:rPr>
          <w:rFonts w:ascii="Verdana" w:hAnsi="Verdana"/>
        </w:rPr>
      </w:pPr>
    </w:p>
    <w:p w:rsidR="00A0517D" w:rsidRPr="00E10D67" w:rsidRDefault="00A0517D" w:rsidP="00A0517D">
      <w:pPr>
        <w:rPr>
          <w:rFonts w:ascii="Verdana" w:hAnsi="Verdana"/>
        </w:rPr>
      </w:pPr>
    </w:p>
    <w:p w:rsidR="00A0517D" w:rsidRPr="00E10D67" w:rsidRDefault="00A0517D" w:rsidP="00A0517D">
      <w:pPr>
        <w:rPr>
          <w:rFonts w:ascii="Verdana" w:hAnsi="Verdana"/>
        </w:rPr>
      </w:pPr>
    </w:p>
    <w:p w:rsidR="00732C03" w:rsidRDefault="00732C03" w:rsidP="00A0517D">
      <w:pPr>
        <w:rPr>
          <w:rFonts w:ascii="Verdana" w:hAnsi="Verdana"/>
          <w:b/>
        </w:rPr>
      </w:pPr>
      <w:r>
        <w:rPr>
          <w:rFonts w:ascii="Verdana" w:hAnsi="Verdana"/>
          <w:b/>
        </w:rPr>
        <w:t xml:space="preserve">Other relevant information: </w:t>
      </w:r>
      <w:r w:rsidRPr="00732C03">
        <w:rPr>
          <w:rFonts w:ascii="Verdana" w:hAnsi="Verdana"/>
        </w:rPr>
        <w:t>(dates/pay…)</w:t>
      </w:r>
    </w:p>
    <w:p w:rsidR="00732C03" w:rsidRDefault="00732C03" w:rsidP="00A0517D">
      <w:pPr>
        <w:rPr>
          <w:rFonts w:ascii="Verdana" w:hAnsi="Verdana"/>
          <w:b/>
        </w:rPr>
      </w:pPr>
      <w:r w:rsidRPr="00E10D67">
        <w:rPr>
          <w:rFonts w:ascii="Verdana" w:hAnsi="Verdana"/>
          <w:noProof/>
          <w:sz w:val="20"/>
          <w:szCs w:val="20"/>
          <w:lang w:val="de-DE" w:eastAsia="de-DE"/>
        </w:rPr>
        <mc:AlternateContent>
          <mc:Choice Requires="wps">
            <w:drawing>
              <wp:anchor distT="0" distB="0" distL="114300" distR="114300" simplePos="0" relativeHeight="251659264" behindDoc="0" locked="0" layoutInCell="1" allowOverlap="1" wp14:anchorId="47E60159" wp14:editId="5DCE8EBE">
                <wp:simplePos x="0" y="0"/>
                <wp:positionH relativeFrom="column">
                  <wp:posOffset>9525</wp:posOffset>
                </wp:positionH>
                <wp:positionV relativeFrom="paragraph">
                  <wp:posOffset>97155</wp:posOffset>
                </wp:positionV>
                <wp:extent cx="6715125" cy="533400"/>
                <wp:effectExtent l="0" t="0" r="2857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533400"/>
                        </a:xfrm>
                        <a:prstGeom prst="rect">
                          <a:avLst/>
                        </a:prstGeom>
                        <a:solidFill>
                          <a:srgbClr val="FFFFFF"/>
                        </a:solidFill>
                        <a:ln w="9525">
                          <a:solidFill>
                            <a:srgbClr val="000000"/>
                          </a:solidFill>
                          <a:miter lim="800000"/>
                          <a:headEnd/>
                          <a:tailEnd/>
                        </a:ln>
                      </wps:spPr>
                      <wps:txbx>
                        <w:txbxContent>
                          <w:p w:rsidR="00275152" w:rsidRDefault="00275152" w:rsidP="00A051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margin-left:.75pt;margin-top:7.65pt;width:528.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">
                <v:textbox>
                  <w:txbxContent>
                    <w:p w:rsidR="00275152" w:rsidRDefault="00275152" w:rsidP="00A0517D"/>
                  </w:txbxContent>
                </v:textbox>
              </v:shape>
            </w:pict>
          </mc:Fallback>
        </mc:AlternateContent>
      </w:r>
    </w:p>
    <w:p w:rsidR="00732C03" w:rsidRDefault="00732C03" w:rsidP="00A0517D">
      <w:pPr>
        <w:rPr>
          <w:rFonts w:ascii="Verdana" w:hAnsi="Verdana"/>
          <w:b/>
        </w:rPr>
      </w:pPr>
    </w:p>
    <w:p w:rsidR="00732C03" w:rsidRDefault="00732C03" w:rsidP="00A0517D">
      <w:pPr>
        <w:rPr>
          <w:rFonts w:ascii="Verdana" w:hAnsi="Verdana"/>
          <w:b/>
        </w:rPr>
      </w:pPr>
    </w:p>
    <w:p w:rsidR="00732C03" w:rsidRDefault="00732C03" w:rsidP="00A0517D">
      <w:pPr>
        <w:rPr>
          <w:rFonts w:ascii="Verdana" w:hAnsi="Verdana"/>
          <w:b/>
        </w:rPr>
      </w:pPr>
    </w:p>
    <w:p w:rsidR="00732C03" w:rsidRDefault="00732C03" w:rsidP="00A0517D">
      <w:pPr>
        <w:rPr>
          <w:rFonts w:ascii="Verdana" w:hAnsi="Verdana"/>
          <w:b/>
        </w:rPr>
      </w:pPr>
    </w:p>
    <w:p w:rsidR="00732C03" w:rsidRDefault="00732C03" w:rsidP="00A0517D">
      <w:pPr>
        <w:rPr>
          <w:rFonts w:ascii="Verdana" w:hAnsi="Verdana"/>
          <w:b/>
        </w:rPr>
      </w:pPr>
    </w:p>
    <w:p w:rsidR="0052129C" w:rsidRDefault="0052129C" w:rsidP="00A0517D">
      <w:pPr>
        <w:rPr>
          <w:rFonts w:ascii="Verdana" w:hAnsi="Verdana"/>
          <w:b/>
        </w:rPr>
      </w:pPr>
    </w:p>
    <w:p w:rsidR="0052129C" w:rsidRDefault="0052129C" w:rsidP="00A0517D">
      <w:pPr>
        <w:rPr>
          <w:rFonts w:ascii="Verdana" w:hAnsi="Verdana"/>
          <w:b/>
        </w:rPr>
      </w:pPr>
      <w:bookmarkStart w:id="0" w:name="_GoBack"/>
      <w:bookmarkEnd w:id="0"/>
    </w:p>
    <w:p w:rsidR="00E06404" w:rsidRDefault="00A0517D" w:rsidP="00E06404">
      <w:pPr>
        <w:rPr>
          <w:rFonts w:ascii="Verdana" w:hAnsi="Verdana"/>
          <w:b/>
        </w:rPr>
      </w:pPr>
      <w:r w:rsidRPr="00E10D67">
        <w:rPr>
          <w:rFonts w:ascii="Verdana" w:hAnsi="Verdana"/>
          <w:b/>
        </w:rPr>
        <w:t>Please return this form to</w:t>
      </w:r>
      <w:r w:rsidR="00E06404">
        <w:rPr>
          <w:rFonts w:ascii="Verdana" w:hAnsi="Verdana"/>
          <w:b/>
        </w:rPr>
        <w:t>:</w:t>
      </w:r>
    </w:p>
    <w:p w:rsidR="00E06404" w:rsidRDefault="00A0517D" w:rsidP="00E06404">
      <w:pPr>
        <w:jc w:val="right"/>
        <w:rPr>
          <w:rFonts w:ascii="Verdana" w:hAnsi="Verdana"/>
          <w:b/>
        </w:rPr>
      </w:pPr>
      <w:r w:rsidRPr="00E10D67">
        <w:rPr>
          <w:rFonts w:ascii="Verdana" w:hAnsi="Verdana"/>
          <w:b/>
        </w:rPr>
        <w:t xml:space="preserve"> </w:t>
      </w:r>
      <w:r w:rsidR="00E06404">
        <w:rPr>
          <w:i/>
          <w:iCs/>
          <w:noProof/>
          <w:sz w:val="40"/>
          <w:lang w:val="de-DE" w:eastAsia="de-DE"/>
        </w:rPr>
        <w:drawing>
          <wp:anchor distT="0" distB="0" distL="114300" distR="114300" simplePos="0" relativeHeight="251675648" behindDoc="0" locked="0" layoutInCell="1" allowOverlap="1">
            <wp:simplePos x="0" y="0"/>
            <wp:positionH relativeFrom="column">
              <wp:posOffset>4352925</wp:posOffset>
            </wp:positionH>
            <wp:positionV relativeFrom="paragraph">
              <wp:posOffset>-3175</wp:posOffset>
            </wp:positionV>
            <wp:extent cx="1944000" cy="1231200"/>
            <wp:effectExtent l="0" t="0" r="0" b="762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RE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000" cy="1231200"/>
                    </a:xfrm>
                    <a:prstGeom prst="rect">
                      <a:avLst/>
                    </a:prstGeom>
                  </pic:spPr>
                </pic:pic>
              </a:graphicData>
            </a:graphic>
            <wp14:sizeRelH relativeFrom="margin">
              <wp14:pctWidth>0</wp14:pctWidth>
            </wp14:sizeRelH>
            <wp14:sizeRelV relativeFrom="margin">
              <wp14:pctHeight>0</wp14:pctHeight>
            </wp14:sizeRelV>
          </wp:anchor>
        </w:drawing>
      </w:r>
    </w:p>
    <w:p w:rsidR="00A0517D" w:rsidRDefault="00E06404" w:rsidP="00A0517D">
      <w:pPr>
        <w:rPr>
          <w:rStyle w:val="Hyperlink"/>
          <w:rFonts w:ascii="Verdana" w:hAnsi="Verdana"/>
          <w:b/>
        </w:rPr>
      </w:pPr>
      <w:r w:rsidRPr="003713BA">
        <w:rPr>
          <w:rFonts w:ascii="Verdana" w:hAnsi="Verdana"/>
          <w:b/>
          <w:color w:val="548DD4" w:themeColor="text2" w:themeTint="99"/>
        </w:rPr>
        <w:t>&lt;</w:t>
      </w:r>
      <w:hyperlink r:id="rId10" w:history="1">
        <w:r w:rsidRPr="003713BA">
          <w:rPr>
            <w:rStyle w:val="Hyperlink"/>
            <w:rFonts w:ascii="Verdana" w:hAnsi="Verdana"/>
            <w:b/>
            <w:color w:val="548DD4" w:themeColor="text2" w:themeTint="99"/>
          </w:rPr>
          <w:t>edu@uni-oldenburg.de</w:t>
        </w:r>
      </w:hyperlink>
      <w:r w:rsidRPr="003713BA">
        <w:rPr>
          <w:rFonts w:ascii="Verdana" w:hAnsi="Verdana"/>
          <w:b/>
          <w:color w:val="548DD4" w:themeColor="text2" w:themeTint="99"/>
        </w:rPr>
        <w:t>&gt;</w:t>
      </w:r>
    </w:p>
    <w:p w:rsidR="00E06404" w:rsidRDefault="00E06404" w:rsidP="00A0517D">
      <w:pPr>
        <w:rPr>
          <w:rStyle w:val="Hyperlink"/>
          <w:rFonts w:ascii="Verdana" w:hAnsi="Verdana"/>
          <w:b/>
        </w:rPr>
      </w:pPr>
    </w:p>
    <w:p w:rsidR="00E06404" w:rsidRDefault="00E06404" w:rsidP="00A0517D">
      <w:r>
        <w:rPr>
          <w:rStyle w:val="Fett"/>
        </w:rPr>
        <w:t xml:space="preserve">University of Oldenburg </w:t>
      </w:r>
      <w:r>
        <w:br/>
        <w:t xml:space="preserve">Faculty 5 / Institute of Physics </w:t>
      </w:r>
      <w:r>
        <w:br/>
        <w:t xml:space="preserve">Mr. Edu </w:t>
      </w:r>
      <w:proofErr w:type="spellStart"/>
      <w:r>
        <w:t>Knagge</w:t>
      </w:r>
      <w:proofErr w:type="spellEnd"/>
      <w:r>
        <w:t xml:space="preserve"> </w:t>
      </w:r>
      <w:r>
        <w:br/>
        <w:t xml:space="preserve">Postgraduate </w:t>
      </w:r>
      <w:proofErr w:type="spellStart"/>
      <w:r>
        <w:t>Programme</w:t>
      </w:r>
      <w:proofErr w:type="spellEnd"/>
      <w:r>
        <w:t xml:space="preserve"> Renewable Energy </w:t>
      </w:r>
      <w:r>
        <w:br/>
        <w:t xml:space="preserve">26111 Oldenburg </w:t>
      </w:r>
      <w:r>
        <w:br/>
        <w:t>Germany</w:t>
      </w:r>
    </w:p>
    <w:p w:rsidR="00E06404" w:rsidRPr="003713BA" w:rsidRDefault="00E06404" w:rsidP="00E06404">
      <w:pPr>
        <w:pStyle w:val="StandardWeb"/>
        <w:rPr>
          <w:color w:val="548DD4" w:themeColor="text2" w:themeTint="99"/>
        </w:rPr>
      </w:pPr>
      <w:r>
        <w:rPr>
          <w:rStyle w:val="Fett"/>
        </w:rPr>
        <w:t>Tel</w:t>
      </w:r>
      <w:r w:rsidR="00307AF7">
        <w:rPr>
          <w:rStyle w:val="Fett"/>
        </w:rPr>
        <w:t>.</w:t>
      </w:r>
      <w:r>
        <w:rPr>
          <w:rStyle w:val="Fett"/>
        </w:rPr>
        <w:t>:</w:t>
      </w:r>
      <w:r w:rsidR="00307AF7">
        <w:t>++49.441.798-3544</w:t>
      </w:r>
      <w:r>
        <w:br/>
      </w:r>
      <w:r>
        <w:rPr>
          <w:rStyle w:val="Fett"/>
        </w:rPr>
        <w:t>Internet:</w:t>
      </w:r>
      <w:r>
        <w:t xml:space="preserve"> </w:t>
      </w:r>
      <w:hyperlink r:id="rId11" w:tgtFrame="_blank" w:history="1">
        <w:r w:rsidRPr="003713BA">
          <w:rPr>
            <w:rStyle w:val="Hyperlink"/>
            <w:color w:val="548DD4" w:themeColor="text2" w:themeTint="99"/>
          </w:rPr>
          <w:t>http://www.ppre.de</w:t>
        </w:r>
      </w:hyperlink>
    </w:p>
    <w:p w:rsidR="00E06404" w:rsidRPr="00E06404" w:rsidRDefault="00E06404" w:rsidP="00A0517D">
      <w:pPr>
        <w:rPr>
          <w:rFonts w:ascii="Verdana" w:hAnsi="Verdana"/>
          <w:b/>
          <w:lang w:val="de-DE"/>
        </w:rPr>
      </w:pPr>
    </w:p>
    <w:p w:rsidR="00A0517D" w:rsidRPr="00E06404" w:rsidRDefault="00A0517D" w:rsidP="00A0517D">
      <w:pPr>
        <w:rPr>
          <w:rFonts w:ascii="Verdana" w:hAnsi="Verdana"/>
          <w:b/>
          <w:lang w:val="de-DE"/>
        </w:rPr>
      </w:pPr>
    </w:p>
    <w:p w:rsidR="007E470F" w:rsidRPr="0052129C" w:rsidRDefault="007E470F" w:rsidP="00A0517D">
      <w:pPr>
        <w:jc w:val="right"/>
        <w:rPr>
          <w:rFonts w:ascii="Verdana" w:hAnsi="Verdana"/>
          <w:lang w:val="fr-BE"/>
        </w:rPr>
      </w:pPr>
    </w:p>
    <w:sectPr w:rsidR="007E470F" w:rsidRPr="0052129C">
      <w:pgSz w:w="11909" w:h="16834" w:code="9"/>
      <w:pgMar w:top="360" w:right="907" w:bottom="27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097"/>
    <w:multiLevelType w:val="hybridMultilevel"/>
    <w:tmpl w:val="933625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3290431"/>
    <w:multiLevelType w:val="hybridMultilevel"/>
    <w:tmpl w:val="037CE632"/>
    <w:lvl w:ilvl="0" w:tplc="080C0005">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nsid w:val="6A5F7B0D"/>
    <w:multiLevelType w:val="hybridMultilevel"/>
    <w:tmpl w:val="C9649F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7D"/>
    <w:rsid w:val="000A7E7E"/>
    <w:rsid w:val="001819CD"/>
    <w:rsid w:val="001B568B"/>
    <w:rsid w:val="001D380C"/>
    <w:rsid w:val="002018C1"/>
    <w:rsid w:val="00237719"/>
    <w:rsid w:val="00275152"/>
    <w:rsid w:val="00307AF7"/>
    <w:rsid w:val="003713BA"/>
    <w:rsid w:val="003B46B1"/>
    <w:rsid w:val="003B5EBB"/>
    <w:rsid w:val="0052129C"/>
    <w:rsid w:val="005772E2"/>
    <w:rsid w:val="005B5D38"/>
    <w:rsid w:val="00707359"/>
    <w:rsid w:val="00732C03"/>
    <w:rsid w:val="007803C7"/>
    <w:rsid w:val="007E373D"/>
    <w:rsid w:val="007E470F"/>
    <w:rsid w:val="00801A9E"/>
    <w:rsid w:val="008367CD"/>
    <w:rsid w:val="008E7AFE"/>
    <w:rsid w:val="00923DD0"/>
    <w:rsid w:val="009B09A0"/>
    <w:rsid w:val="00A0517D"/>
    <w:rsid w:val="00AB6B03"/>
    <w:rsid w:val="00B978F1"/>
    <w:rsid w:val="00BA7181"/>
    <w:rsid w:val="00BC73B4"/>
    <w:rsid w:val="00C55298"/>
    <w:rsid w:val="00CA7339"/>
    <w:rsid w:val="00D83BEB"/>
    <w:rsid w:val="00DF7480"/>
    <w:rsid w:val="00E06404"/>
    <w:rsid w:val="00E104F3"/>
    <w:rsid w:val="00E10D67"/>
    <w:rsid w:val="00E62926"/>
    <w:rsid w:val="00E6426E"/>
    <w:rsid w:val="00EB0D02"/>
    <w:rsid w:val="00F0083A"/>
    <w:rsid w:val="00F33187"/>
    <w:rsid w:val="00FB0C73"/>
    <w:rsid w:val="00FC6BC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517D"/>
    <w:pPr>
      <w:spacing w:after="0" w:line="240" w:lineRule="auto"/>
    </w:pPr>
    <w:rPr>
      <w:rFonts w:ascii="Times New Roman" w:eastAsia="Times New Roman" w:hAnsi="Times New Roman" w:cs="Times New Roman"/>
      <w:sz w:val="24"/>
      <w:szCs w:val="24"/>
      <w:lang w:val="en-US"/>
    </w:rPr>
  </w:style>
  <w:style w:type="paragraph" w:styleId="berschrift1">
    <w:name w:val="heading 1"/>
    <w:basedOn w:val="Standard"/>
    <w:next w:val="Standard"/>
    <w:link w:val="berschrift1Zchn"/>
    <w:qFormat/>
    <w:rsid w:val="00A0517D"/>
    <w:pPr>
      <w:keepNext/>
      <w:outlineLvl w:val="0"/>
    </w:pPr>
    <w:rPr>
      <w:u w:val="single"/>
    </w:rPr>
  </w:style>
  <w:style w:type="paragraph" w:styleId="berschrift2">
    <w:name w:val="heading 2"/>
    <w:basedOn w:val="Standard"/>
    <w:next w:val="Standard"/>
    <w:link w:val="berschrift2Zchn"/>
    <w:qFormat/>
    <w:rsid w:val="00A0517D"/>
    <w:pPr>
      <w:keepNext/>
      <w:jc w:val="center"/>
      <w:outlineLvl w:val="1"/>
    </w:pPr>
    <w:rPr>
      <w:rFonts w:ascii="Helvetica" w:hAnsi="Helvetica"/>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517D"/>
    <w:rPr>
      <w:rFonts w:ascii="Times New Roman" w:eastAsia="Times New Roman" w:hAnsi="Times New Roman" w:cs="Times New Roman"/>
      <w:sz w:val="24"/>
      <w:szCs w:val="24"/>
      <w:u w:val="single"/>
      <w:lang w:val="en-US"/>
    </w:rPr>
  </w:style>
  <w:style w:type="character" w:customStyle="1" w:styleId="berschrift2Zchn">
    <w:name w:val="Überschrift 2 Zchn"/>
    <w:basedOn w:val="Absatz-Standardschriftart"/>
    <w:link w:val="berschrift2"/>
    <w:rsid w:val="00A0517D"/>
    <w:rPr>
      <w:rFonts w:ascii="Helvetica" w:eastAsia="Times New Roman" w:hAnsi="Helvetica" w:cs="Times New Roman"/>
      <w:sz w:val="32"/>
      <w:szCs w:val="24"/>
      <w:lang w:val="en-US"/>
    </w:rPr>
  </w:style>
  <w:style w:type="character" w:styleId="Hyperlink">
    <w:name w:val="Hyperlink"/>
    <w:basedOn w:val="Absatz-Standardschriftart"/>
    <w:rsid w:val="00A0517D"/>
    <w:rPr>
      <w:color w:val="0000FF"/>
      <w:u w:val="single"/>
    </w:rPr>
  </w:style>
  <w:style w:type="paragraph" w:styleId="Sprechblasentext">
    <w:name w:val="Balloon Text"/>
    <w:basedOn w:val="Standard"/>
    <w:link w:val="SprechblasentextZchn"/>
    <w:uiPriority w:val="99"/>
    <w:semiHidden/>
    <w:unhideWhenUsed/>
    <w:rsid w:val="00A0517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517D"/>
    <w:rPr>
      <w:rFonts w:ascii="Tahoma" w:eastAsia="Times New Roman" w:hAnsi="Tahoma" w:cs="Tahoma"/>
      <w:sz w:val="16"/>
      <w:szCs w:val="16"/>
      <w:lang w:val="en-US"/>
    </w:rPr>
  </w:style>
  <w:style w:type="paragraph" w:styleId="Listenabsatz">
    <w:name w:val="List Paragraph"/>
    <w:basedOn w:val="Standard"/>
    <w:uiPriority w:val="34"/>
    <w:qFormat/>
    <w:rsid w:val="00732C03"/>
    <w:pPr>
      <w:ind w:left="720"/>
      <w:contextualSpacing/>
    </w:pPr>
  </w:style>
  <w:style w:type="character" w:styleId="Fett">
    <w:name w:val="Strong"/>
    <w:basedOn w:val="Absatz-Standardschriftart"/>
    <w:uiPriority w:val="22"/>
    <w:qFormat/>
    <w:rsid w:val="00E06404"/>
    <w:rPr>
      <w:b/>
      <w:bCs/>
    </w:rPr>
  </w:style>
  <w:style w:type="paragraph" w:styleId="StandardWeb">
    <w:name w:val="Normal (Web)"/>
    <w:basedOn w:val="Standard"/>
    <w:uiPriority w:val="99"/>
    <w:semiHidden/>
    <w:unhideWhenUsed/>
    <w:rsid w:val="00E06404"/>
    <w:pPr>
      <w:spacing w:before="100" w:beforeAutospacing="1" w:after="100" w:afterAutospacing="1"/>
    </w:pPr>
    <w:rPr>
      <w:lang w:val="de-DE" w:eastAsia="de-DE"/>
    </w:rPr>
  </w:style>
  <w:style w:type="paragraph" w:customStyle="1" w:styleId="Default">
    <w:name w:val="Default"/>
    <w:rsid w:val="001B568B"/>
    <w:pPr>
      <w:autoSpaceDE w:val="0"/>
      <w:autoSpaceDN w:val="0"/>
      <w:adjustRightInd w:val="0"/>
      <w:spacing w:after="0" w:line="240" w:lineRule="auto"/>
    </w:pPr>
    <w:rPr>
      <w:rFonts w:ascii="Arial" w:hAnsi="Arial" w:cs="Arial"/>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517D"/>
    <w:pPr>
      <w:spacing w:after="0" w:line="240" w:lineRule="auto"/>
    </w:pPr>
    <w:rPr>
      <w:rFonts w:ascii="Times New Roman" w:eastAsia="Times New Roman" w:hAnsi="Times New Roman" w:cs="Times New Roman"/>
      <w:sz w:val="24"/>
      <w:szCs w:val="24"/>
      <w:lang w:val="en-US"/>
    </w:rPr>
  </w:style>
  <w:style w:type="paragraph" w:styleId="berschrift1">
    <w:name w:val="heading 1"/>
    <w:basedOn w:val="Standard"/>
    <w:next w:val="Standard"/>
    <w:link w:val="berschrift1Zchn"/>
    <w:qFormat/>
    <w:rsid w:val="00A0517D"/>
    <w:pPr>
      <w:keepNext/>
      <w:outlineLvl w:val="0"/>
    </w:pPr>
    <w:rPr>
      <w:u w:val="single"/>
    </w:rPr>
  </w:style>
  <w:style w:type="paragraph" w:styleId="berschrift2">
    <w:name w:val="heading 2"/>
    <w:basedOn w:val="Standard"/>
    <w:next w:val="Standard"/>
    <w:link w:val="berschrift2Zchn"/>
    <w:qFormat/>
    <w:rsid w:val="00A0517D"/>
    <w:pPr>
      <w:keepNext/>
      <w:jc w:val="center"/>
      <w:outlineLvl w:val="1"/>
    </w:pPr>
    <w:rPr>
      <w:rFonts w:ascii="Helvetica" w:hAnsi="Helvetica"/>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517D"/>
    <w:rPr>
      <w:rFonts w:ascii="Times New Roman" w:eastAsia="Times New Roman" w:hAnsi="Times New Roman" w:cs="Times New Roman"/>
      <w:sz w:val="24"/>
      <w:szCs w:val="24"/>
      <w:u w:val="single"/>
      <w:lang w:val="en-US"/>
    </w:rPr>
  </w:style>
  <w:style w:type="character" w:customStyle="1" w:styleId="berschrift2Zchn">
    <w:name w:val="Überschrift 2 Zchn"/>
    <w:basedOn w:val="Absatz-Standardschriftart"/>
    <w:link w:val="berschrift2"/>
    <w:rsid w:val="00A0517D"/>
    <w:rPr>
      <w:rFonts w:ascii="Helvetica" w:eastAsia="Times New Roman" w:hAnsi="Helvetica" w:cs="Times New Roman"/>
      <w:sz w:val="32"/>
      <w:szCs w:val="24"/>
      <w:lang w:val="en-US"/>
    </w:rPr>
  </w:style>
  <w:style w:type="character" w:styleId="Hyperlink">
    <w:name w:val="Hyperlink"/>
    <w:basedOn w:val="Absatz-Standardschriftart"/>
    <w:rsid w:val="00A0517D"/>
    <w:rPr>
      <w:color w:val="0000FF"/>
      <w:u w:val="single"/>
    </w:rPr>
  </w:style>
  <w:style w:type="paragraph" w:styleId="Sprechblasentext">
    <w:name w:val="Balloon Text"/>
    <w:basedOn w:val="Standard"/>
    <w:link w:val="SprechblasentextZchn"/>
    <w:uiPriority w:val="99"/>
    <w:semiHidden/>
    <w:unhideWhenUsed/>
    <w:rsid w:val="00A0517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517D"/>
    <w:rPr>
      <w:rFonts w:ascii="Tahoma" w:eastAsia="Times New Roman" w:hAnsi="Tahoma" w:cs="Tahoma"/>
      <w:sz w:val="16"/>
      <w:szCs w:val="16"/>
      <w:lang w:val="en-US"/>
    </w:rPr>
  </w:style>
  <w:style w:type="paragraph" w:styleId="Listenabsatz">
    <w:name w:val="List Paragraph"/>
    <w:basedOn w:val="Standard"/>
    <w:uiPriority w:val="34"/>
    <w:qFormat/>
    <w:rsid w:val="00732C03"/>
    <w:pPr>
      <w:ind w:left="720"/>
      <w:contextualSpacing/>
    </w:pPr>
  </w:style>
  <w:style w:type="character" w:styleId="Fett">
    <w:name w:val="Strong"/>
    <w:basedOn w:val="Absatz-Standardschriftart"/>
    <w:uiPriority w:val="22"/>
    <w:qFormat/>
    <w:rsid w:val="00E06404"/>
    <w:rPr>
      <w:b/>
      <w:bCs/>
    </w:rPr>
  </w:style>
  <w:style w:type="paragraph" w:styleId="StandardWeb">
    <w:name w:val="Normal (Web)"/>
    <w:basedOn w:val="Standard"/>
    <w:uiPriority w:val="99"/>
    <w:semiHidden/>
    <w:unhideWhenUsed/>
    <w:rsid w:val="00E06404"/>
    <w:pPr>
      <w:spacing w:before="100" w:beforeAutospacing="1" w:after="100" w:afterAutospacing="1"/>
    </w:pPr>
    <w:rPr>
      <w:lang w:val="de-DE" w:eastAsia="de-DE"/>
    </w:rPr>
  </w:style>
  <w:style w:type="paragraph" w:customStyle="1" w:styleId="Default">
    <w:name w:val="Default"/>
    <w:rsid w:val="001B568B"/>
    <w:pPr>
      <w:autoSpaceDE w:val="0"/>
      <w:autoSpaceDN w:val="0"/>
      <w:adjustRightInd w:val="0"/>
      <w:spacing w:after="0" w:line="240" w:lineRule="auto"/>
    </w:pPr>
    <w:rPr>
      <w:rFonts w:ascii="Arial" w:hAnsi="Arial" w:cs="Arial"/>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173235">
      <w:bodyDiv w:val="1"/>
      <w:marLeft w:val="0"/>
      <w:marRight w:val="0"/>
      <w:marTop w:val="0"/>
      <w:marBottom w:val="0"/>
      <w:divBdr>
        <w:top w:val="none" w:sz="0" w:space="0" w:color="auto"/>
        <w:left w:val="none" w:sz="0" w:space="0" w:color="auto"/>
        <w:bottom w:val="none" w:sz="0" w:space="0" w:color="auto"/>
        <w:right w:val="none" w:sz="0" w:space="0" w:color="auto"/>
      </w:divBdr>
    </w:div>
    <w:div w:id="988167629">
      <w:bodyDiv w:val="1"/>
      <w:marLeft w:val="0"/>
      <w:marRight w:val="0"/>
      <w:marTop w:val="0"/>
      <w:marBottom w:val="0"/>
      <w:divBdr>
        <w:top w:val="none" w:sz="0" w:space="0" w:color="auto"/>
        <w:left w:val="none" w:sz="0" w:space="0" w:color="auto"/>
        <w:bottom w:val="none" w:sz="0" w:space="0" w:color="auto"/>
        <w:right w:val="none" w:sz="0" w:space="0" w:color="auto"/>
      </w:divBdr>
    </w:div>
    <w:div w:id="207893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soe.e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entsoe.e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pre.de" TargetMode="External"/><Relationship Id="rId5" Type="http://schemas.openxmlformats.org/officeDocument/2006/relationships/webSettings" Target="webSettings.xml"/><Relationship Id="rId10" Type="http://schemas.openxmlformats.org/officeDocument/2006/relationships/hyperlink" Target="mailto:edu@uni-oldenburg.d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878</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Richet</dc:creator>
  <cp:lastModifiedBy>Rubio, Alejandro</cp:lastModifiedBy>
  <cp:revision>5</cp:revision>
  <dcterms:created xsi:type="dcterms:W3CDTF">2019-01-28T12:47:00Z</dcterms:created>
  <dcterms:modified xsi:type="dcterms:W3CDTF">2019-03-28T13:12:00Z</dcterms:modified>
</cp:coreProperties>
</file>