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pStyle w:val="Title"/>
        <w:rPr>
          <w:color w:val="000000"/>
          <w:u w:val="none"/>
          <w:i w:val="0"/>
        </w:rPr>
      </w:pPr>
      <w:r>
        <w:rPr/>
        <w:t vyd:_id="vyd:mmmbx9zwqhi3xt">Тестовое задание</w:t>
      </w:r>
    </w:p>
    <w:p w:rsidR="006531B6" w:rsidRPr="007A3B62" w:rsidRDefault="006531B6" w:rsidP="00A350CE" vyd:_id="vyd:mmmbynrnrplyo1">
      <w:pPr>
        <w:pStyle w:val="Subtitle"/>
        <w:rPr/>
      </w:pPr>
      <w:r>
        <w:rPr/>
        <w:t vyd:_id="vyd:mmmbx9zu2v953n">Контекст</w:t>
      </w:r>
    </w:p>
    <w:p w:rsidR="006531B6" w:rsidRPr="007A3B62" w:rsidRDefault="006531B6" w:rsidP="00A350CE" vyd:_id="vyd:mmmbx9zsovh223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sql523u">У нас есть продукт</w:t>
      </w:r>
      <w:r>
        <w:rPr>
          <w:color w:val="000000"/>
          <w:u w:val="none"/>
          <w:b w:val="0"/>
          <w:i w:val="0"/>
        </w:rPr>
        <w:t vyd:_id="vyd:mmmbx9zrxzxqh7" xml:space="preserve"> </w:t>
      </w:r>
      <w:r>
        <w:rPr>
          <w:color w:val="000000"/>
          <w:u w:val="none"/>
          <w:b w:val="1"/>
          <w:i w:val="0"/>
        </w:rPr>
        <w:t vyd:_id="vyd:mmmbx9zrpincnz">«Персональный сайт врача»</w:t>
      </w:r>
      <w:r>
        <w:rPr>
          <w:color w:val="000000"/>
          <w:u w:val="none"/>
          <w:b w:val="0"/>
          <w:i w:val="0"/>
        </w:rPr>
        <w:t vyd:_id="vyd:mmmbx9zrxtkut5">, разработанный на базе 1С-Битрикс.</w:t>
      </w:r>
    </w:p>
    <w:p w:rsidR="006531B6" w:rsidRPr="007A3B62" w:rsidRDefault="006531B6" w:rsidP="00A350CE" vyd:_id="vyd:mmmbx9zprqxqou">
      <w:pPr>
        <w:spacing w:after="240"/>
        <w:jc w:val="start"/>
        <w:rPr/>
      </w:pPr>
      <w:r>
        <w:rPr/>
        <w:t vyd:_id="vyd:mmmc0w17gc0gjt">В продукте уже присутствует базовый модуль записи на приём к врачу, однако сейчас он реализован в упрощённом виде — фактически на уровне вёрстки и без административного интерфейса для управления расписанием.</w:t>
      </w:r>
    </w:p>
    <w:p w:rsidR="006531B6" w:rsidRPr="007A3B62" w:rsidRDefault="006531B6" w:rsidP="00A350CE" vyd:_id="vyd:mmmc0yd119h7s8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nfpv0hw">Посмотреть решение можно здесь:</w:t>
      </w:r>
      <w:r>
        <w:rPr>
          <w:color w:val="000000"/>
          <w:u w:val="none"/>
          <w:b w:val="0"/>
          <w:i w:val="0"/>
        </w:rPr>
        <w:br w:type="textWrapping" vyd:_id="vyd:mmmbx9zm6lksfw"/>
      </w:r>
      <w:r>
        <w:fldChar w:fldCharType="begin" vyd:_id="vyd:mmmbx9zmupp7ul"/>
      </w:r>
      <w:r>
        <w:instrText>HYPERLINK "https://marketplace.1c-bitrix.ru/solutions/vit.doctor/#tab-comments-link"</w:instrText>
      </w:r>
      <w:r>
        <w:fldChar w:fldCharType="separate"/>
      </w:r>
      <w:r>
        <w:rPr>
          <w:rStyle w:val="Hyperlink"/>
          <w:b w:val="0"/>
          <w:i w:val="0"/>
        </w:rPr>
        <w:t vyd:_id="vyd:mmmbx9zmc6dydr">https://marketplace.1c-bitrix.ru/solutions/vit.doctor/#tab-comments-link</w:t>
      </w:r>
      <w:r>
        <w:fldChar w:fldCharType="end" vyd:_id="vyd:mmmbx9zmupp7ul-end"/>
      </w:r>
    </w:p>
    <w:p w:rsidR="006531B6" w:rsidRPr="007A3B62" w:rsidRDefault="006531B6" w:rsidP="00A350CE" vyd:_id="vyd:mmmbx9zlehyl58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k8s61ro">Решение можно установить бесплатно и использовать для выполнения тестового задания.</w:t>
      </w:r>
    </w:p>
    <w:p w:rsidR="006531B6" w:rsidRPr="007A3B62" w:rsidRDefault="006531B6" w:rsidP="00A350CE" vyd:_id="vyd:mmmbx9zjjavt1y">
      <w:pPr>
        <w:pStyle w:val="Subtitle"/>
        <w:rPr/>
      </w:pPr>
      <w:r>
        <w:rPr/>
        <w:t vyd:_id="vyd:mmmbx9zj9etsws">Задача</w:t>
      </w:r>
    </w:p>
    <w:p w:rsidR="006531B6" w:rsidRPr="007A3B62" w:rsidRDefault="006531B6" w:rsidP="00A350CE" vyd:_id="vyd:mmmbx9zhko6o6y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hp9tv95">Необходимо реализовать</w:t>
      </w:r>
      <w:r>
        <w:rPr>
          <w:color w:val="000000"/>
          <w:u w:val="none"/>
          <w:b w:val="0"/>
          <w:i w:val="0"/>
        </w:rPr>
        <w:t vyd:_id="vyd:mmmbx9zhb38hba" xml:space="preserve"> </w:t>
      </w:r>
      <w:r>
        <w:rPr>
          <w:color w:val="000000"/>
          <w:u w:val="none"/>
          <w:b w:val="1"/>
          <w:i w:val="0"/>
        </w:rPr>
        <w:t vyd:_id="vyd:mmmbx9zgnuhhj0">управление расписанием врача</w:t>
      </w:r>
      <w:r>
        <w:rPr>
          <w:color w:val="000000"/>
          <w:u w:val="none"/>
          <w:b w:val="0"/>
          <w:i w:val="0"/>
        </w:rPr>
        <w:t vyd:_id="vyd:mmmbx9zgqhvrz0">.</w:t>
      </w:r>
    </w:p>
    <w:p w:rsidR="006531B6" w:rsidRPr="007A3B62" w:rsidRDefault="006531B6" w:rsidP="00A350CE" vyd:_id="vyd:mmmbx9zf8kl8vk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etahmmb">Нужно создать интерфейс в Bitrix, в котором можно настроить</w:t>
      </w:r>
      <w:r>
        <w:rPr>
          <w:color w:val="000000"/>
          <w:u w:val="none"/>
          <w:b w:val="0"/>
          <w:i w:val="0"/>
        </w:rPr>
        <w:t vyd:_id="vyd:mmmbx9zesk0jyg" xml:space="preserve"> </w:t>
      </w:r>
      <w:r>
        <w:rPr>
          <w:color w:val="000000"/>
          <w:u w:val="none"/>
          <w:b w:val="1"/>
          <w:i w:val="0"/>
        </w:rPr>
        <w:t vyd:_id="vyd:mmmbx9zequi5mf">рабочую неделю врача</w:t>
      </w:r>
      <w:r>
        <w:rPr>
          <w:color w:val="000000"/>
          <w:u w:val="none"/>
          <w:b w:val="0"/>
          <w:i w:val="0"/>
        </w:rPr>
        <w:t vyd:_id="vyd:mmmbx9zeh1bsfs">:</w:t>
      </w:r>
    </w:p>
    <w:p w:rsidR="006531B6" w:rsidRPr="007A3B62" w:rsidRDefault="006531B6" w:rsidP="00A350CE" vyd:_id="vyd:mmmbx9zdknjs3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ctty8jm">— задать рабочие дни недели</w:t>
      </w:r>
    </w:p>
    <w:p w:rsidR="006531B6" w:rsidRPr="007A3B62" w:rsidRDefault="006531B6" w:rsidP="00A350CE" vyd:_id="vyd:mmmbx9zbsexypv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a4fko4m">— указать время начала и окончания работы</w:t>
      </w:r>
    </w:p>
    <w:p w:rsidR="006531B6" w:rsidRPr="007A3B62" w:rsidRDefault="006531B6" w:rsidP="00A350CE" vyd:_id="vyd:mmmbx9z98ykac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976hzga">Пример:</w:t>
      </w:r>
    </w:p>
    <w:p w:rsidR="006531B6" w:rsidRPr="007A3B62" w:rsidRDefault="006531B6" w:rsidP="00A350CE" vyd:_id="vyd:mmmbx9z8yl2jfj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7tvy3bf">Понедельник — 09:00–18:00</w:t>
      </w:r>
      <w:r>
        <w:rPr>
          <w:color w:val="000000"/>
          <w:u w:val="none"/>
          <w:b w:val="0"/>
          <w:i w:val="0"/>
        </w:rPr>
        <w:br w:type="textWrapping" vyd:_id="vyd:mmmbx9z7w87047"/>
      </w:r>
      <w:r>
        <w:rPr>
          <w:color w:val="000000"/>
          <w:u w:val="none"/>
          <w:b w:val="0"/>
          <w:i w:val="0"/>
        </w:rPr>
        <w:t vyd:_id="vyd:mmmbx9z6hwmkvo">Вторник — 09:00–18:00</w:t>
      </w:r>
      <w:r>
        <w:rPr>
          <w:color w:val="000000"/>
          <w:u w:val="none"/>
          <w:b w:val="0"/>
          <w:i w:val="0"/>
        </w:rPr>
        <w:br w:type="textWrapping" vyd:_id="vyd:mmmbx9z6x1hyma"/>
      </w:r>
      <w:r>
        <w:rPr>
          <w:color w:val="000000"/>
          <w:u w:val="none"/>
          <w:b w:val="0"/>
          <w:i w:val="0"/>
        </w:rPr>
        <w:t vyd:_id="vyd:mmmbx9z65xx595">Среда — выходной</w:t>
      </w:r>
    </w:p>
    <w:p w:rsidR="006531B6" w:rsidRPr="007A3B62" w:rsidRDefault="006531B6" w:rsidP="00A350CE" vyd:_id="vyd:mmmbx9z5udxxs1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mmbx9z4ks34qi">Важно</w:t>
      </w:r>
    </w:p>
    <w:p w:rsidR="006531B6" w:rsidRPr="007A3B62" w:rsidRDefault="006531B6" w:rsidP="00A350CE" vyd:_id="vyd:mmmbx9z3wlydvz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3e3sczw">Текущую реализацию модуля можно не использовать.</w:t>
      </w:r>
    </w:p>
    <w:p w:rsidR="006531B6" w:rsidRPr="007A3B62" w:rsidRDefault="006531B6" w:rsidP="00A350CE" vyd:_id="vyd:mmmbx9z2s0wqfr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z1dkk5io">Допускается предложить и реализовать</w:t>
      </w:r>
      <w:r>
        <w:rPr>
          <w:color w:val="000000"/>
          <w:u w:val="none"/>
          <w:b w:val="0"/>
          <w:i w:val="0"/>
        </w:rPr>
        <w:t vyd:_id="vyd:mmmbx9z1lvitgx" xml:space="preserve"> </w:t>
      </w:r>
      <w:r>
        <w:rPr>
          <w:color w:val="000000"/>
          <w:u w:val="none"/>
          <w:b w:val="1"/>
          <w:i w:val="0"/>
        </w:rPr>
        <w:t vyd:_id="vyd:mmmbx9z1cbamlu">собственную архитектуру хранения и управления расписанием</w:t>
      </w:r>
      <w:r>
        <w:rPr>
          <w:color w:val="000000"/>
          <w:u w:val="none"/>
          <w:b w:val="0"/>
          <w:i w:val="0"/>
        </w:rPr>
        <w:t vyd:_id="vyd:mmmbx9z0vkiyd0">.</w:t>
      </w:r>
    </w:p>
    <w:p w:rsidR="006531B6" w:rsidRPr="007A3B62" w:rsidRDefault="006531B6" w:rsidP="00A350CE" vyd:_id="vyd:mmmbx9yz8b8lwl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yzv4dcjj">Важно кратко обьяснить выбранный подход в решении.</w:t>
      </w:r>
    </w:p>
    <w:p w:rsidR="006531B6" w:rsidRPr="007A3B62" w:rsidRDefault="006531B6" w:rsidP="00A350CE" vyd:_id="vyd:mmmbx9yyq54b0t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mmbx9yx9dzl6g">Ограничение по времени</w:t>
      </w:r>
    </w:p>
    <w:p w:rsidR="006531B6" w:rsidRPr="007A3B62" w:rsidRDefault="006531B6" w:rsidP="00A350CE" vyd:_id="vyd:mmmbx9yw50ygcp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yvx8b95j">Ориентир на выполнение задания —</w:t>
      </w:r>
      <w:r>
        <w:rPr>
          <w:color w:val="000000"/>
          <w:u w:val="none"/>
          <w:b w:val="0"/>
          <w:i w:val="0"/>
        </w:rPr>
        <w:t vyd:_id="vyd:mmmbx9yvd7eekk" xml:space="preserve"> </w:t>
      </w:r>
      <w:r>
        <w:rPr>
          <w:color w:val="000000"/>
          <w:u w:val="none"/>
          <w:b w:val="1"/>
          <w:i w:val="0"/>
        </w:rPr>
        <w:t vyd:_id="vyd:mmmbx9yvxfwzu6">до 3 часов</w:t>
      </w:r>
      <w:r>
        <w:rPr>
          <w:color w:val="000000"/>
          <w:u w:val="none"/>
          <w:b w:val="0"/>
          <w:i w:val="0"/>
        </w:rPr>
        <w:t vyd:_id="vyd:mmmbx9yutdps04">.</w:t>
      </w:r>
    </w:p>
    <w:p w:rsidR="006531B6" w:rsidRPr="007A3B62" w:rsidRDefault="006531B6" w:rsidP="00A350CE" vyd:_id="vyd:mmmbx9ytkb4du9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ys9d6d9q">Если решение не завершено полностью, можно прислать частично готовый результат.</w:t>
      </w:r>
    </w:p>
    <w:p w:rsidR="006531B6" w:rsidRPr="007A3B62" w:rsidRDefault="006531B6" w:rsidP="00A350CE" vyd:_id="vyd:mmmbx9ysql6tvg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mmbx9yrakyx22">Что нужно прислать</w:t>
      </w:r>
    </w:p>
    <w:p w:rsidR="006531B6" w:rsidRPr="007A3B62" w:rsidRDefault="006531B6" w:rsidP="00A350CE" vyd:_id="vyd:mmmbx9yqdxidnm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yp0o83d5">— ссылку на решение (GitHub или архив)</w:t>
      </w:r>
    </w:p>
    <w:p w:rsidR="006531B6" w:rsidRPr="007A3B62" w:rsidRDefault="006531B6" w:rsidP="00A350CE" vyd:_id="vyd:mmmbx9yodlgcno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mmbx9yofiwidt">— короткое описание архитектуры решения</w:t>
      </w:r>
    </w:p>
    <w:p w:rsidR="006531B6" w:rsidRPr="007A3B62" w:rsidRDefault="006531B6" w:rsidP="00A350CE" vyd:_id="vyd:mmmbx9yn493k2d">
      <w:pPr>
        <w:pStyle w:val="Subtitle"/>
        <w:rPr/>
      </w:pPr>
      <w:r>
        <w:rPr/>
        <w:t vyd:_id="vyd:mmmbx9ym7hjim4">Куда отправить результат</w:t>
      </w:r>
    </w:p>
    <w:p w:rsidR="006531B6" w:rsidRPr="007A3B62" w:rsidRDefault="006531B6" w:rsidP="00A350CE" vyd:_id="vyd:mmmbx9yld1sn5d">
      <w:pPr>
        <w:spacing w:after="240"/>
        <w:jc w:val="start"/>
      </w:pPr>
      <w:r>
        <w:rPr>
          <w:color w:val="000000"/>
          <w:u w:val="none"/>
          <w:b w:val="0"/>
          <w:i w:val="0"/>
        </w:rPr>
        <w:t vyd:_id="vyd:mmmbx9yk7w4gzb" xml:space="preserve">Результат можно отправить на почту: </w:t>
      </w:r>
      <w:r>
        <w:rPr/>
        <w:t vyd:_id="vyd:mmmbxuv75g1ept">job@vladit.ru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="http://schemas.openxmlformats.org/officeDocument/2006/math" xmlns:w15="http://schemas.microsoft.com/office/word/2012/wordml" xmlns:o="urn:schemas-microsoft-com:office:office" xmlns:v="urn:schemas-microsoft-com:vml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