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1B53" w14:textId="0F39BEE4" w:rsidR="00802D08" w:rsidRPr="00802D08" w:rsidRDefault="00802D08" w:rsidP="00802D08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  <w:highlight w:val="yellow"/>
        </w:rPr>
      </w:pP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  <w:highlight w:val="yellow"/>
        </w:rPr>
        <w:t>Given the provided data, what are three conclusions that we can draw about crowdfunding campaigns?</w:t>
      </w:r>
    </w:p>
    <w:p w14:paraId="135211C1" w14:textId="1661CE3D" w:rsidR="00802D08" w:rsidRP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From campaign outcome parent perspective:</w:t>
      </w:r>
    </w:p>
    <w:p w14:paraId="4BD31614" w14:textId="77777777" w:rsidR="00802D08" w:rsidRP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1:</w:t>
      </w:r>
    </w:p>
    <w:p w14:paraId="137BDE90" w14:textId="178BCA93" w:rsid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Theatre has maximum number of campaigns.</w:t>
      </w:r>
    </w:p>
    <w:p w14:paraId="2AAC104D" w14:textId="196CC375" w:rsidR="00802D08" w:rsidRP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2</w:t>
      </w:r>
      <w:r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:</w:t>
      </w:r>
    </w:p>
    <w:p w14:paraId="320C50F8" w14:textId="77000126" w:rsid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Theatre has highest campaign number in terms of successful, failed and cancelled.</w:t>
      </w:r>
    </w:p>
    <w:p w14:paraId="563909C3" w14:textId="726BF4C0" w:rsidR="00802D08" w:rsidRP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3:</w:t>
      </w:r>
    </w:p>
    <w:p w14:paraId="32994BC2" w14:textId="458EFC2A" w:rsid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File &amp; video has highest campaign number in live </w:t>
      </w:r>
    </w:p>
    <w:p w14:paraId="7220B4AF" w14:textId="6DF00CAE" w:rsid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From Campaign outcome sub-category </w:t>
      </w: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perspective:</w:t>
      </w:r>
    </w:p>
    <w:p w14:paraId="23ACF6D9" w14:textId="77777777" w:rsidR="001B154D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1:</w:t>
      </w:r>
      <w:r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 xml:space="preserve"> </w:t>
      </w:r>
    </w:p>
    <w:p w14:paraId="435388CE" w14:textId="04A406FE" w:rsidR="00802D08" w:rsidRPr="001B154D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>Most successful campaign are in plays sub-category</w:t>
      </w:r>
    </w:p>
    <w:p w14:paraId="79F9E020" w14:textId="3D869BA1" w:rsid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2</w:t>
      </w:r>
      <w:r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:</w:t>
      </w:r>
    </w:p>
    <w:p w14:paraId="700D3D30" w14:textId="51EEEA0E" w:rsidR="001B154D" w:rsidRP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>Plays sub-category has the most number in terms of cancelled failed live and successful</w:t>
      </w:r>
    </w:p>
    <w:p w14:paraId="72E08692" w14:textId="5595FE4A" w:rsid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3:</w:t>
      </w:r>
    </w:p>
    <w:p w14:paraId="2D236E84" w14:textId="0635EAF4" w:rsidR="00802D08" w:rsidRPr="001B154D" w:rsidRDefault="001B154D" w:rsidP="001B154D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 xml:space="preserve">These campaigns which under play sub-category are the most popular one. </w:t>
      </w:r>
    </w:p>
    <w:p w14:paraId="7D9508F6" w14:textId="77777777" w:rsid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7BC2A62A" w14:textId="77777777" w:rsid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08D033C1" w14:textId="77777777" w:rsid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537FD199" w14:textId="77777777" w:rsid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234599C9" w14:textId="77777777" w:rsid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0E92F507" w14:textId="6998BADD" w:rsidR="00802D08" w:rsidRPr="00802D08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 xml:space="preserve">From Launched date </w:t>
      </w: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perspective:</w:t>
      </w:r>
    </w:p>
    <w:p w14:paraId="13C41327" w14:textId="77777777" w:rsidR="001B154D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1:</w:t>
      </w:r>
      <w:r w:rsidR="001B154D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 xml:space="preserve"> </w:t>
      </w:r>
    </w:p>
    <w:p w14:paraId="2A97946A" w14:textId="23FCC6F2" w:rsidR="00802D08" w:rsidRP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>There is considerable amount of increase from May to July</w:t>
      </w:r>
    </w:p>
    <w:p w14:paraId="5C6865A7" w14:textId="77777777" w:rsidR="001B154D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2</w:t>
      </w:r>
      <w:r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:</w:t>
      </w:r>
      <w:r w:rsidR="001B154D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 xml:space="preserve"> </w:t>
      </w:r>
    </w:p>
    <w:p w14:paraId="7D46AD2C" w14:textId="3717720F" w:rsidR="00802D08" w:rsidRP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 xml:space="preserve">Peak cancellation rate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was</w:t>
      </w: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 xml:space="preserve"> at Aug and Dec</w:t>
      </w:r>
    </w:p>
    <w:p w14:paraId="2C9901AF" w14:textId="77777777" w:rsidR="001B154D" w:rsidRDefault="00802D08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  <w:u w:val="single"/>
        </w:rPr>
      </w:pPr>
      <w:r w:rsidRPr="00802D08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>Conclusion 3:</w:t>
      </w:r>
      <w:r w:rsidR="001B154D">
        <w:rPr>
          <w:rFonts w:ascii="Roboto" w:eastAsia="Times New Roman" w:hAnsi="Roboto" w:cs="Times New Roman"/>
          <w:color w:val="2B2B2B"/>
          <w:sz w:val="24"/>
          <w:szCs w:val="24"/>
          <w:u w:val="single"/>
        </w:rPr>
        <w:t xml:space="preserve"> </w:t>
      </w:r>
    </w:p>
    <w:p w14:paraId="789CBD4D" w14:textId="3A2B5CEF" w:rsidR="00802D08" w:rsidRP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 xml:space="preserve">Campaign filed rate flatulate from Jan to Aug however there is </w:t>
      </w:r>
      <w:proofErr w:type="gramStart"/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>a</w:t>
      </w:r>
      <w:proofErr w:type="gramEnd"/>
      <w:r w:rsidRPr="001B154D">
        <w:rPr>
          <w:rFonts w:ascii="Roboto" w:eastAsia="Times New Roman" w:hAnsi="Roboto" w:cs="Times New Roman"/>
          <w:color w:val="2B2B2B"/>
          <w:sz w:val="24"/>
          <w:szCs w:val="24"/>
        </w:rPr>
        <w:t xml:space="preserve"> increasing trend from Sep-Dec</w:t>
      </w:r>
    </w:p>
    <w:p w14:paraId="282BCE9F" w14:textId="43C713A6" w:rsidR="00802D08" w:rsidRPr="001B154D" w:rsidRDefault="001B154D" w:rsidP="00802D0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proofErr w:type="gramStart"/>
      <w:r w:rsidRPr="001B154D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Overall</w:t>
      </w:r>
      <w:proofErr w:type="gramEnd"/>
      <w:r w:rsidRPr="001B154D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3 conclusion</w:t>
      </w:r>
      <w:r w:rsidR="00A613A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</w:t>
      </w:r>
      <w:r w:rsidRPr="001B154D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:</w:t>
      </w:r>
    </w:p>
    <w:p w14:paraId="0872CF79" w14:textId="00E2E6B5" w:rsidR="001B154D" w:rsidRDefault="001B154D" w:rsidP="001B154D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Theatre campaigns number are the highest amount parent category</w:t>
      </w:r>
    </w:p>
    <w:p w14:paraId="1BB95DC9" w14:textId="62D9DA26" w:rsidR="001B154D" w:rsidRDefault="001B154D" w:rsidP="001B154D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Plays has highest number in sub-category</w:t>
      </w:r>
    </w:p>
    <w:p w14:paraId="5A92DA1D" w14:textId="4D3A4F64" w:rsidR="001B154D" w:rsidRPr="001B154D" w:rsidRDefault="001B154D" w:rsidP="001B154D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From month between Aug-Dec organizer need to be careful with improving success rate</w:t>
      </w:r>
    </w:p>
    <w:p w14:paraId="0A0CF1BC" w14:textId="334E0648" w:rsidR="00802D08" w:rsidRPr="00DC3312" w:rsidRDefault="00802D08" w:rsidP="00802D08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  <w:highlight w:val="yellow"/>
        </w:rPr>
      </w:pP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  <w:highlight w:val="yellow"/>
        </w:rPr>
        <w:t>What are some limitations of this dataset?</w:t>
      </w:r>
    </w:p>
    <w:p w14:paraId="5353BFB6" w14:textId="4CA0DD11" w:rsidR="004920EF" w:rsidRPr="004920EF" w:rsidRDefault="004920EF" w:rsidP="004920EF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920EF">
        <w:rPr>
          <w:rFonts w:ascii="Roboto" w:eastAsia="Times New Roman" w:hAnsi="Roboto" w:cs="Times New Roman"/>
          <w:color w:val="2B2B2B"/>
          <w:sz w:val="24"/>
          <w:szCs w:val="24"/>
        </w:rPr>
        <w:t xml:space="preserve">The only criteria of measuring success </w:t>
      </w:r>
      <w:proofErr w:type="gramStart"/>
      <w:r w:rsidRPr="004920EF">
        <w:rPr>
          <w:rFonts w:ascii="Roboto" w:eastAsia="Times New Roman" w:hAnsi="Roboto" w:cs="Times New Roman"/>
          <w:color w:val="2B2B2B"/>
          <w:sz w:val="24"/>
          <w:szCs w:val="24"/>
        </w:rPr>
        <w:t>is</w:t>
      </w:r>
      <w:proofErr w:type="gramEnd"/>
      <w:r w:rsidRPr="004920EF">
        <w:rPr>
          <w:rFonts w:ascii="Roboto" w:eastAsia="Times New Roman" w:hAnsi="Roboto" w:cs="Times New Roman"/>
          <w:color w:val="2B2B2B"/>
          <w:sz w:val="24"/>
          <w:szCs w:val="24"/>
        </w:rPr>
        <w:t xml:space="preserve"> pledged &gt;=goal.</w:t>
      </w:r>
    </w:p>
    <w:p w14:paraId="7D3F9F4A" w14:textId="71AF31A2" w:rsidR="004920EF" w:rsidRPr="004920EF" w:rsidRDefault="004920EF" w:rsidP="004920EF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920EF">
        <w:rPr>
          <w:rFonts w:ascii="Roboto" w:eastAsia="Times New Roman" w:hAnsi="Roboto" w:cs="Times New Roman"/>
          <w:color w:val="2B2B2B"/>
          <w:sz w:val="24"/>
          <w:szCs w:val="24"/>
        </w:rPr>
        <w:t>Limited number of countries</w:t>
      </w:r>
    </w:p>
    <w:p w14:paraId="691019E5" w14:textId="0B5BFA72" w:rsidR="004920EF" w:rsidRPr="004920EF" w:rsidRDefault="004920EF" w:rsidP="004920EF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920EF">
        <w:rPr>
          <w:rFonts w:ascii="Roboto" w:eastAsia="Times New Roman" w:hAnsi="Roboto" w:cs="Times New Roman"/>
          <w:color w:val="2B2B2B"/>
          <w:sz w:val="24"/>
          <w:szCs w:val="24"/>
        </w:rPr>
        <w:t>Only 10 years of data</w:t>
      </w:r>
    </w:p>
    <w:p w14:paraId="62A3ABD2" w14:textId="77777777" w:rsidR="004920EF" w:rsidRPr="00802D08" w:rsidRDefault="004920EF" w:rsidP="004920EF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2DA25DB7" w14:textId="77777777" w:rsidR="00802D08" w:rsidRPr="00802D08" w:rsidRDefault="00802D08" w:rsidP="00802D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  <w:highlight w:val="yellow"/>
        </w:rPr>
      </w:pPr>
      <w:r w:rsidRPr="00802D08">
        <w:rPr>
          <w:rFonts w:ascii="Roboto" w:eastAsia="Times New Roman" w:hAnsi="Roboto" w:cs="Times New Roman"/>
          <w:b/>
          <w:bCs/>
          <w:color w:val="2B2B2B"/>
          <w:sz w:val="24"/>
          <w:szCs w:val="24"/>
          <w:highlight w:val="yellow"/>
        </w:rPr>
        <w:t>What are some other possible tables and/or graphs that we could create, and what additional value would they provide?</w:t>
      </w:r>
    </w:p>
    <w:p w14:paraId="642FC45A" w14:textId="08BD7C82" w:rsidR="00466925" w:rsidRDefault="004920EF" w:rsidP="00EC1C83">
      <w:pPr>
        <w:pStyle w:val="ListParagraph"/>
        <w:numPr>
          <w:ilvl w:val="0"/>
          <w:numId w:val="5"/>
        </w:numPr>
      </w:pPr>
      <w:r>
        <w:t xml:space="preserve">Cover Pivot table into percentage to find out market </w:t>
      </w:r>
      <w:proofErr w:type="gramStart"/>
      <w:r>
        <w:t>share</w:t>
      </w:r>
      <w:r w:rsidR="00DC3312">
        <w:t>.(</w:t>
      </w:r>
      <w:proofErr w:type="gramEnd"/>
      <w:r w:rsidR="00DC3312">
        <w:t>Pie chart can be used)</w:t>
      </w:r>
    </w:p>
    <w:p w14:paraId="73A45008" w14:textId="4A7AE4FF" w:rsidR="004920EF" w:rsidRDefault="00EC1C83" w:rsidP="00EC1C83">
      <w:pPr>
        <w:pStyle w:val="ListParagraph"/>
        <w:numPr>
          <w:ilvl w:val="0"/>
          <w:numId w:val="5"/>
        </w:numPr>
      </w:pPr>
      <w:r>
        <w:t>Make a table which contains parent category/sub category, goal, pledged and percent funded to find out which campaign generates highest fund</w:t>
      </w:r>
      <w:r w:rsidR="00DC3312">
        <w:t xml:space="preserve"> </w:t>
      </w:r>
      <w:proofErr w:type="gramStart"/>
      <w:r w:rsidR="00DC3312">
        <w:t>( bar</w:t>
      </w:r>
      <w:proofErr w:type="gramEnd"/>
      <w:r w:rsidR="00DC3312">
        <w:t xml:space="preserve"> chart can be used to illustrate)</w:t>
      </w:r>
    </w:p>
    <w:p w14:paraId="691646E5" w14:textId="6472103F" w:rsidR="00EC1C83" w:rsidRDefault="00EC1C83" w:rsidP="00EC1C83">
      <w:pPr>
        <w:pStyle w:val="ListParagraph"/>
        <w:numPr>
          <w:ilvl w:val="0"/>
          <w:numId w:val="5"/>
        </w:numPr>
      </w:pPr>
      <w:r>
        <w:t>Make a table which contains parent category/</w:t>
      </w:r>
      <w:proofErr w:type="gramStart"/>
      <w:r>
        <w:t>sub category</w:t>
      </w:r>
      <w:proofErr w:type="gramEnd"/>
      <w:r>
        <w:t xml:space="preserve">, </w:t>
      </w:r>
      <w:r>
        <w:t>average donation</w:t>
      </w:r>
      <w:r>
        <w:t xml:space="preserve"> to find out which campaign generates highest </w:t>
      </w:r>
      <w:r>
        <w:t>average donations</w:t>
      </w:r>
      <w:r w:rsidR="00DC3312">
        <w:t xml:space="preserve">. </w:t>
      </w:r>
      <w:proofErr w:type="gramStart"/>
      <w:r w:rsidR="00DC3312">
        <w:t>(</w:t>
      </w:r>
      <w:proofErr w:type="gramEnd"/>
      <w:r w:rsidR="00DC3312">
        <w:t xml:space="preserve"> bar chart can be used to illustrate)</w:t>
      </w:r>
    </w:p>
    <w:p w14:paraId="755C20EB" w14:textId="463A109F" w:rsidR="00EC1C83" w:rsidRDefault="00EC1C83" w:rsidP="00EC1C83">
      <w:pPr>
        <w:pStyle w:val="ListParagraph"/>
        <w:numPr>
          <w:ilvl w:val="0"/>
          <w:numId w:val="5"/>
        </w:numPr>
      </w:pPr>
      <w:r>
        <w:t>Make a table which contains parent category/</w:t>
      </w:r>
      <w:proofErr w:type="gramStart"/>
      <w:r>
        <w:t>sub category</w:t>
      </w:r>
      <w:proofErr w:type="gramEnd"/>
      <w:r>
        <w:t xml:space="preserve">, </w:t>
      </w:r>
      <w:r>
        <w:t>country</w:t>
      </w:r>
      <w:r>
        <w:t xml:space="preserve"> to find out </w:t>
      </w:r>
      <w:r>
        <w:t>the popular</w:t>
      </w:r>
      <w:r>
        <w:t xml:space="preserve"> campaign </w:t>
      </w:r>
      <w:r>
        <w:t>in each country</w:t>
      </w:r>
      <w:r w:rsidR="00DC3312">
        <w:t xml:space="preserve">. </w:t>
      </w:r>
      <w:proofErr w:type="gramStart"/>
      <w:r w:rsidR="00DC3312">
        <w:t>(</w:t>
      </w:r>
      <w:proofErr w:type="gramEnd"/>
      <w:r w:rsidR="00DC3312">
        <w:t xml:space="preserve"> bar chart can be used to illustrate)</w:t>
      </w:r>
    </w:p>
    <w:p w14:paraId="089DDC78" w14:textId="77777777" w:rsidR="00EC1C83" w:rsidRDefault="00EC1C83" w:rsidP="00EC1C83"/>
    <w:p w14:paraId="2CCF99DD" w14:textId="64D561D0" w:rsidR="00EC1C83" w:rsidRDefault="00EC1C83" w:rsidP="00EC1C83"/>
    <w:sectPr w:rsidR="00EC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204D"/>
    <w:multiLevelType w:val="hybridMultilevel"/>
    <w:tmpl w:val="A6C08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188E"/>
    <w:multiLevelType w:val="multilevel"/>
    <w:tmpl w:val="782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F63C0"/>
    <w:multiLevelType w:val="multilevel"/>
    <w:tmpl w:val="00B2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85FF7"/>
    <w:multiLevelType w:val="hybridMultilevel"/>
    <w:tmpl w:val="9146B3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822C3"/>
    <w:multiLevelType w:val="hybridMultilevel"/>
    <w:tmpl w:val="9ACAE0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3755034">
    <w:abstractNumId w:val="1"/>
  </w:num>
  <w:num w:numId="2" w16cid:durableId="2006586153">
    <w:abstractNumId w:val="2"/>
  </w:num>
  <w:num w:numId="3" w16cid:durableId="1968076640">
    <w:abstractNumId w:val="4"/>
  </w:num>
  <w:num w:numId="4" w16cid:durableId="246548048">
    <w:abstractNumId w:val="3"/>
  </w:num>
  <w:num w:numId="5" w16cid:durableId="51557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08"/>
    <w:rsid w:val="001B154D"/>
    <w:rsid w:val="00466925"/>
    <w:rsid w:val="004920EF"/>
    <w:rsid w:val="00802D08"/>
    <w:rsid w:val="00A613A5"/>
    <w:rsid w:val="00DC3312"/>
    <w:rsid w:val="00E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84DF"/>
  <w15:chartTrackingRefBased/>
  <w15:docId w15:val="{4F91A619-9C1B-4116-B5CB-A93D1E6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</dc:creator>
  <cp:keywords/>
  <dc:description/>
  <cp:lastModifiedBy>A L</cp:lastModifiedBy>
  <cp:revision>3</cp:revision>
  <dcterms:created xsi:type="dcterms:W3CDTF">2022-11-20T01:04:00Z</dcterms:created>
  <dcterms:modified xsi:type="dcterms:W3CDTF">2022-11-20T01:42:00Z</dcterms:modified>
</cp:coreProperties>
</file>