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2"/>
      </w:pPr>
      <w:r>
        <w:rPr/>
        <w:t xml:space="preserve">Zone File Respone</w:t>
      </w:r>
    </w:p>
    <w:p>
      <w:pPr>
        <w:pStyle w:val="Heading2"/>
      </w:pPr>
      <w:r>
        <w:rPr/>
        <w:t xml:space="preserve">Powered By dataprovider.com</w:t>
      </w:r>
    </w:p>
    <w:p>
      <w:pPr>
        <w:jc w:val="both"/>
      </w:pPr>
      <w:r>
        <w:rPr>
          <w:sz w:val="18"/>
          <w:szCs w:val="18"/>
        </w:rPr>
        <w:t xml:space="preserve">In November we have analyzed 94,020 domains with our crawlers, The results from that crawl are used to generate this report. Not every domain contains a website. This chapter gives insights into the responses of the domains.</w:t>
      </w:r>
    </w:p>
    <w:p>
      <w:pPr>
        <w:pStyle w:val="Heading5"/>
      </w:pPr>
      <w:r>
        <w:rPr>
          <w:b/>
          <w:bCs/>
        </w:rPr>
        <w:t xml:space="preserve">Respone</w:t>
      </w:r>
    </w:p>
    <w:p>
      <w:pPr>
        <w:spacing w:before="240"/>
      </w:pPr>
      <w:r>
        <w:rPr/>
        <w:t xml:space="preserve">Table inside another table:</w:t>
      </w:r>
    </w:p>
    <w:tbl>
      <w:tblGrid>
        <w:gridCol/>
      </w:tblGrid>
      <w:tblPr>
        <w:jc w:val="center"/>
        <w:tblW w:w="4000" w:type="pct"/>
        <w:tblLayout w:type="autofit"/>
        <w:tblBorders>
          <w:top w:val="single" w:sz="4.5" w:color="0000FF"/>
          <w:left w:val="single" w:sz="4.5" w:color="0000FF"/>
          <w:right w:val="single" w:sz="4.5" w:color="0000FF"/>
          <w:bottom w:val="single" w:sz="4.5" w:color="0000FF"/>
          <w:insideH w:val="single" w:sz="4.5" w:color="0000FF"/>
          <w:insideV w:val="single" w:sz="4.5" w:color="0000FF"/>
        </w:tblBorders>
      </w:tblPr>
      <w:tr>
        <w:trPr/>
        <w:tc>
          <w:tcPr>
            <w:tcBorders>
              <w:top w:val="double" w:sz="4.5" w:color="0000FF"/>
              <w:left w:val="double" w:sz="4.5" w:color="0000FF"/>
              <w:right w:val="double" w:sz="4.5" w:color="0000FF"/>
              <w:bottom w:val="double" w:sz="4.5" w:color="0000FF"/>
            </w:tcBorders>
          </w:tcPr>
          <w:tbl>
            <w:tblGrid>
              <w:gridCol/>
              <w:gridCol/>
            </w:tblGrid>
            <w:tblPr>
              <w:tblW w:w="5000" w:type="pct"/>
              <w:tblLayout w:type="autofit"/>
              <w:tblBorders>
                <w:top w:val="single" w:sz="3" w:color="FF0000"/>
                <w:left w:val="single" w:sz="3" w:color="FF0000"/>
                <w:right w:val="single" w:sz="3" w:color="FF0000"/>
                <w:bottom w:val="single" w:sz="3" w:color="FF0000"/>
                <w:insideH w:val="single" w:sz="3" w:color="FF0000"/>
                <w:insideV w:val="single" w:sz="3" w:color="FF0000"/>
              </w:tblBorders>
            </w:tblPr>
            <w:tr>
              <w:trPr/>
              <w:tc>
                <w:tcPr>
                  <w:tcBorders>
                    <w:top w:val="dotted" w:sz="3" w:color="FF0000"/>
                    <w:left w:val="dotted" w:sz="3" w:color="FF0000"/>
                    <w:right w:val="dotted" w:sz="3" w:color="FF0000"/>
                    <w:bottom w:val="dotted" w:sz="3" w:color="FF0000"/>
                  </w:tcBorders>
                </w:tcPr>
                <w:p>
                  <w:pPr/>
                  <w:r>
                    <w:rPr/>
                    <w:t xml:space="preserve">column 1</w:t>
                  </w:r>
                </w:p>
              </w:tc>
              <w:tc>
                <w:tcPr>
                  <w:tcBorders>
                    <w:top w:val="dotted" w:sz="3" w:color="FF0000"/>
                    <w:left w:val="dotted" w:sz="3" w:color="FF0000"/>
                    <w:right w:val="dotted" w:sz="3" w:color="FF0000"/>
                    <w:bottom w:val="dotted" w:sz="3" w:color="FF0000"/>
                  </w:tcBorders>
                </w:tcPr>
                <w:p>
                  <w:pPr/>
                  <w:r>
                    <w:rPr/>
                    <w:t xml:space="preserve">column 2</w:t>
                  </w:r>
                </w:p>
              </w:tc>
            </w:tr>
          </w:tbl>
          <w:p/>
        </w:tc>
      </w:tr>
      <w:tr>
        <w:trPr/>
        <w:tc>
          <w:tcPr>
            <w:tcBorders>
              <w:top w:val="double" w:sz="4.5" w:color="0000FF"/>
              <w:left w:val="double" w:sz="4.5" w:color="0000FF"/>
              <w:right w:val="double" w:sz="4.5" w:color="0000FF"/>
              <w:bottom w:val="double" w:sz="4.5" w:color="0000FF"/>
            </w:tcBorders>
          </w:tcPr>
          <w:p>
            <w:pPr>
              <w:jc w:val="center"/>
            </w:pPr>
            <w:r>
              <w:rPr/>
              <w:t xml:space="preserve">Cell in parent table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2018-10-25T04:53:06+00:00</dcterms:created>
  <dcterms:modified xsi:type="dcterms:W3CDTF">2018-10-25T04:53:06+00:00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