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SVD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 Norm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 that the Moore-Penrose inverse for an underdetermined system of linear equations gives you the minimum norm solution.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/>
        <w:drawing>
          <wp:inline distB="19050" distT="19050" distL="19050" distR="19050">
            <wp:extent cx="4710113" cy="129432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1442" r="0" t="42981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29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minimum norm solution for the following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333750" cy="390525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0525"/>
                    </a:xfrm>
                    <a:prstGeom prst="rect"/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581150" cy="419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/>
        <w:drawing>
          <wp:inline distB="114300" distT="114300" distL="114300" distR="114300">
            <wp:extent cx="733425" cy="838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/>
        <w:drawing>
          <wp:inline distB="114300" distT="114300" distL="114300" distR="114300">
            <wp:extent cx="552450" cy="41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/>
        <w:drawing>
          <wp:inline distB="114300" distT="114300" distL="114300" distR="114300">
            <wp:extent cx="600075" cy="161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Solve for Moore-Penrose inverse: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62275" cy="838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/>
        <w:drawing>
          <wp:inline distB="114300" distT="114300" distL="114300" distR="114300">
            <wp:extent cx="2219325" cy="247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Code: </w:t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d9d9d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X = np.array([[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y = np.array([[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]]).reshape((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7"/>
                <w:szCs w:val="17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7"/>
                <w:szCs w:val="17"/>
                <w:rtl w:val="0"/>
              </w:rPr>
              <w:t xml:space="preserve">'X:\n'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X);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7"/>
                <w:szCs w:val="17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7"/>
                <w:szCs w:val="17"/>
                <w:rtl w:val="0"/>
              </w:rPr>
              <w:t xml:space="preserve">'\ny:\n'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y)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X_plus = np.linalg.pinv(X)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7"/>
                <w:szCs w:val="17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7"/>
                <w:szCs w:val="17"/>
                <w:rtl w:val="0"/>
              </w:rPr>
              <w:t xml:space="preserve">'\nX_plus:\n'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X_plus)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w = X_plus.dot(y)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7"/>
                <w:szCs w:val="17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7"/>
                <w:szCs w:val="17"/>
                <w:rtl w:val="0"/>
              </w:rPr>
              <w:t xml:space="preserve">'\nMinimum norm w:: \n'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, w.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7"/>
                <w:szCs w:val="17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())</w:t>
            </w:r>
          </w:p>
        </w:tc>
      </w:tr>
      <w:tr>
        <w:tc>
          <w:tcPr>
            <w:tcBorders>
              <w:top w:color="d9d9d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X: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[[ 2 -1  2 -1]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[ 0  1  1 -1]]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y: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[[6]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[1]]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X_plus: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[[ 0.23076923 -0.15384615]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[-0.19230769  0.46153846]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[ 0.15384615  0.23076923]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[-0.03846154 -0.30769231]]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Minimum norm w:: 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[[ 1.]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[-1.]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[ 1.]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5"/>
                <w:szCs w:val="15"/>
                <w:highlight w:val="white"/>
                <w:rtl w:val="0"/>
              </w:rPr>
              <w:t xml:space="preserve"> [-1.]]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BCI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of the applications of brain computer interfaces?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nervous system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Neuronal signals/spiking when given a stimuli (sensory, visual, etc.)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Neural signals/spiking with a given effector signal (movement intention, speech intention, etc)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Augmenting Human Functions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computers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robots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Aiding in neurological diseases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Deep brain stimulation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Closed loop stimulators 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Sensory purposes (hearing, sight)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sky's the limit for what one can dream about the applications of BCI!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a matrix X, representing n neuron spikes in a window of d samples. With this matrix, describe how you will split X into training and test sets. Then, describe how you will use PCA to identify neuronal clusters and classify neurons in your test set.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your matrix X, split into test and training sets (taking about 30% of the data for example for testing). This means X_train will be of size .7n x d, and X_test will be of size .3n x d. 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 represents the signals of the waveforms. We want to use PCA to project it into a lower dimensional space, say 2 dimensions, in order to perform waveform clustering.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PCA: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the mean waveform for X_train, and subtract: X_train’ = X_train - mean(X_train)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Perform SVD =&gt; X_train’ = U S V^T, where S is sorted from highest singular value to lowest. The first 2 column vectors of V represent our PCA basis. 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X_train onto the first 2 columns of V, and perform clustering to identify neuronal clusters. (K-means is one clustering algorithm where we can iteratively assign centroids and classes until the distance from each point to the assigned centroid is minimized)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the data in X_test, subtract off mean(X_train), then project X_train onto the first 2 vectors of V (take the dot product). With this projection, you can take the nearest centroid as the class of our new neuron waveform. With known classes y_train and y_test, we can compute the accuracy of our predictions. 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actuality, we may not have y_train and y_test, and as such rely upon our unsupervised clustering algorithm to give us classes of neurons.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