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5E62D" w14:textId="77777777" w:rsidR="001C37CA" w:rsidRPr="00AD6458" w:rsidRDefault="001C37CA" w:rsidP="001C37C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lang w:eastAsia="ru-RU"/>
        </w:rPr>
      </w:pPr>
      <w:r w:rsidRPr="00AD6458">
        <w:rPr>
          <w:rFonts w:ascii="Times New Roman" w:eastAsia="Times New Roman" w:hAnsi="Times New Roman" w:cs="Times New Roman"/>
          <w:kern w:val="36"/>
          <w:lang w:eastAsia="ru-RU"/>
        </w:rPr>
        <w:t>Этапы останова реактора</w:t>
      </w:r>
    </w:p>
    <w:p w14:paraId="14FC2FC8" w14:textId="77777777" w:rsidR="001C37CA" w:rsidRPr="00AD6458" w:rsidRDefault="001C37CA" w:rsidP="001C3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D6458">
        <w:rPr>
          <w:rFonts w:ascii="Times New Roman" w:eastAsia="Times New Roman" w:hAnsi="Times New Roman" w:cs="Times New Roman"/>
          <w:lang w:eastAsia="ru-RU"/>
        </w:rPr>
        <w:t>В отличие от всех известных тепловых двигателей, реактор никогда не останавливается полностью, т.е. и после остановки в нем присутствует некоторый нейтронный поток, обусловленный предысторией работы реактора па мощности. Считается, что реактор остановлен, когда плотность нейтронного потока уменьшается до уровня, соответствующего интенсивности потока фотонейтронов и нейтронов спонтанного деления, а тепловая мощность соответствует остаточным тепловыделениям за счет бета- и гамма-излучения осколков деления.</w:t>
      </w:r>
    </w:p>
    <w:p w14:paraId="29C1C08F" w14:textId="77777777" w:rsidR="001C37CA" w:rsidRPr="00AD6458" w:rsidRDefault="001C37CA" w:rsidP="001C3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D6458">
        <w:rPr>
          <w:rFonts w:ascii="Times New Roman" w:eastAsia="Times New Roman" w:hAnsi="Times New Roman" w:cs="Times New Roman"/>
          <w:lang w:eastAsia="ru-RU"/>
        </w:rPr>
        <w:t>Различают аварийную и плановую остановки реактора.</w:t>
      </w:r>
    </w:p>
    <w:p w14:paraId="0904EA92" w14:textId="77777777" w:rsidR="001C37CA" w:rsidRPr="00AD6458" w:rsidRDefault="001C37CA" w:rsidP="001C3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D6458">
        <w:rPr>
          <w:rFonts w:ascii="Times New Roman" w:eastAsia="Times New Roman" w:hAnsi="Times New Roman" w:cs="Times New Roman"/>
          <w:lang w:eastAsia="ru-RU"/>
        </w:rPr>
        <w:t>Под аварийной остановкой понимают его остановку при срабатывании автоматической аварийной защиты, а также при дистанционном или ручном взведении стержней аварийной защиты в случае возникновения условий, которые могут привести к повреждениям реактора или других элементов энергетической установки.</w:t>
      </w:r>
    </w:p>
    <w:p w14:paraId="1CA7947F" w14:textId="77777777" w:rsidR="001C37CA" w:rsidRPr="00AD6458" w:rsidRDefault="001C37CA" w:rsidP="001C3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D6458">
        <w:rPr>
          <w:rFonts w:ascii="Times New Roman" w:eastAsia="Times New Roman" w:hAnsi="Times New Roman" w:cs="Times New Roman"/>
          <w:lang w:eastAsia="ru-RU"/>
        </w:rPr>
        <w:t>Обычно в судовых ядерных реакторах аварийная защита срабатывает по сигналам несанкционированных опасных изменений ряда параметров: при существенном превышении мощности реактора над заданной, снижении расхода теплоносителя, повышении температуры и давления в первом контуре, увеличении мощности с недопустимо малым периодом, снижении давления в первом контуре, повышении давления пара второго контура и др.</w:t>
      </w:r>
    </w:p>
    <w:p w14:paraId="63F87B1D" w14:textId="77777777" w:rsidR="001C37CA" w:rsidRPr="00AD6458" w:rsidRDefault="001C37CA" w:rsidP="001C3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D6458">
        <w:rPr>
          <w:rFonts w:ascii="Times New Roman" w:eastAsia="Times New Roman" w:hAnsi="Times New Roman" w:cs="Times New Roman"/>
          <w:lang w:eastAsia="ru-RU"/>
        </w:rPr>
        <w:t>Процесс изменения плотности потока нейтронов после появления аварийного сигнала или нажатия кнопки АЗ определяется временем запаздывания системы АЗ, физическим весом и скоростью ввода поглотителей, видом используемого ядерного топлива.</w:t>
      </w:r>
    </w:p>
    <w:p w14:paraId="4E980377" w14:textId="77777777" w:rsidR="001C37CA" w:rsidRPr="00AD6458" w:rsidRDefault="001C37CA" w:rsidP="001C3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D6458">
        <w:rPr>
          <w:rFonts w:ascii="Times New Roman" w:eastAsia="Times New Roman" w:hAnsi="Times New Roman" w:cs="Times New Roman"/>
          <w:lang w:eastAsia="ru-RU"/>
        </w:rPr>
        <w:t xml:space="preserve">В реальных условиях переходный процесс начинается в зависимости от конструкции реактора через 0,1—0,4 с после сброса стержней АЗ. Далее происходит резкое снижение мощности </w:t>
      </w:r>
    </w:p>
    <w:p w14:paraId="38C9D6B4" w14:textId="77777777" w:rsidR="001C37CA" w:rsidRPr="00AD6458" w:rsidRDefault="001C37CA" w:rsidP="001C3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D6458">
        <w:rPr>
          <w:rFonts w:ascii="Times New Roman" w:eastAsia="Times New Roman" w:hAnsi="Times New Roman" w:cs="Times New Roman"/>
          <w:lang w:eastAsia="ru-RU"/>
        </w:rPr>
        <w:t>Этот процесс обусловлен уменьшением плотности мгновенных нейтронов, поэтому практически безынерционен.</w:t>
      </w:r>
    </w:p>
    <w:p w14:paraId="323E9580" w14:textId="77777777" w:rsidR="001C37CA" w:rsidRPr="00AD6458" w:rsidRDefault="001C37CA" w:rsidP="001C3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D6458">
        <w:rPr>
          <w:rFonts w:ascii="Times New Roman" w:eastAsia="Times New Roman" w:hAnsi="Times New Roman" w:cs="Times New Roman"/>
          <w:lang w:eastAsia="ru-RU"/>
        </w:rPr>
        <w:t>Последнее обстоятельство предопределяет практически безынерционное снижение температуры па выходе из активной зоны. Поэтому, если срабатывание аварийной защиты произошло по сигналам, не связанным с увеличением давления в первом контуре, необходимо принять меры к снижению скорости расхолаживания реактора в целях уменьшения температурных напряжений в конструкциях реактора и первого контура. Для этого следует уменьшить расход во втором контуре до 2—5 % номинального, а также снизить расход в первом контуре при наличии такой возможности. Если же причиной аварийной остановки стало превышение допустимого давления в первом контуре, то вначале необходимо несколько расхолодить реактор, чтобы снизить давление до нормального, и только после этого ограничить расход во втором и первом контурах.</w:t>
      </w:r>
    </w:p>
    <w:p w14:paraId="25FA2EBC" w14:textId="77777777" w:rsidR="001C37CA" w:rsidRPr="00AD6458" w:rsidRDefault="001C37CA" w:rsidP="001C3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D6458">
        <w:rPr>
          <w:rFonts w:ascii="Times New Roman" w:eastAsia="Times New Roman" w:hAnsi="Times New Roman" w:cs="Times New Roman"/>
          <w:lang w:eastAsia="ru-RU"/>
        </w:rPr>
        <w:t>После срабатывания аварийной защиты проводится анализ его причин. Если па устранение причин срабатывания необходимо длительное время, все поглотители опускаются в крайнее нижнее положение, а реактор расхолаживается либо поддерживается в разогретом состоянии по мере необходимости. Если причина аварии устранима в короткие сроки или сигнал оказался ложным, приступают к пуску реактора. Для этого необходимо остановить опускающуюся компенсирующую группу, взвести стержни АЗ, поднять в рабочее положение органы автоматического регулирования, а затем вывести реактор в критическое состояние подъемом КГ. Следует отметить, что остановка (подхват) КГ разрешается лишь после того, как ею будет введена отрицательная реактивность, превышающая по абсолютному значению реактивность, внесенную стержнями АЗ и АР, а также высвобожденную при расхолаживании за счет отрицательного температурного эффекта. Если подхватить КГ раньше, то при дальнейшем выводе реактора в критическое состояние подъемом КГ возможно новое срабатывание аварийной защиты по сигналам недопустимого периода разгона или превышения мощности над заданной.</w:t>
      </w:r>
    </w:p>
    <w:p w14:paraId="09DFB6F8" w14:textId="77777777" w:rsidR="001C37CA" w:rsidRPr="00AD6458" w:rsidRDefault="001C37CA" w:rsidP="001C3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D6458">
        <w:rPr>
          <w:rFonts w:ascii="Times New Roman" w:eastAsia="Times New Roman" w:hAnsi="Times New Roman" w:cs="Times New Roman"/>
          <w:lang w:eastAsia="ru-RU"/>
        </w:rPr>
        <w:lastRenderedPageBreak/>
        <w:t xml:space="preserve">Кроме основных предусматриваются резервные средства аварийной остановки реактора на случай выхода из строя первых. Они используются лишь в крайних случаях, когда создаются условия для самопроизвольного разгона реактора вследствие расхолаживания и </w:t>
      </w:r>
      <w:proofErr w:type="spellStart"/>
      <w:r w:rsidRPr="00AD6458">
        <w:rPr>
          <w:rFonts w:ascii="Times New Roman" w:eastAsia="Times New Roman" w:hAnsi="Times New Roman" w:cs="Times New Roman"/>
          <w:lang w:eastAsia="ru-RU"/>
        </w:rPr>
        <w:t>разотравления</w:t>
      </w:r>
      <w:proofErr w:type="spellEnd"/>
      <w:r w:rsidRPr="00AD6458">
        <w:rPr>
          <w:rFonts w:ascii="Times New Roman" w:eastAsia="Times New Roman" w:hAnsi="Times New Roman" w:cs="Times New Roman"/>
          <w:lang w:eastAsia="ru-RU"/>
        </w:rPr>
        <w:t>. Наиболее распространенными резервными средствами аварийной остановки являются:</w:t>
      </w:r>
    </w:p>
    <w:p w14:paraId="667B054F" w14:textId="77777777" w:rsidR="001C37CA" w:rsidRPr="00AD6458" w:rsidRDefault="001C37CA" w:rsidP="001C3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D6458">
        <w:rPr>
          <w:rFonts w:ascii="Times New Roman" w:eastAsia="Times New Roman" w:hAnsi="Times New Roman" w:cs="Times New Roman"/>
          <w:lang w:eastAsia="ru-RU"/>
        </w:rPr>
        <w:t>введение в активную зону реактора химических соединений с большим сечением поглощения нейтронов, например, борной кислоты; введение поглощающего раствора в реактор — крайняя мера, так как снова ввести реактор в действие можно только после полной замены теплоносителя, сорбентов ионообменных фильтров и промывки коммуникаций первого контура;</w:t>
      </w:r>
    </w:p>
    <w:p w14:paraId="188790E7" w14:textId="77777777" w:rsidR="001C37CA" w:rsidRPr="00AD6458" w:rsidRDefault="001C37CA" w:rsidP="001C3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D6458">
        <w:rPr>
          <w:rFonts w:ascii="Times New Roman" w:eastAsia="Times New Roman" w:hAnsi="Times New Roman" w:cs="Times New Roman"/>
          <w:lang w:eastAsia="ru-RU"/>
        </w:rPr>
        <w:t>введение борной дроби или химических соединений в гильзы органов регулирования системы управления и защиты; выпуск теплоносителя-замедлителя из реактора и др.</w:t>
      </w:r>
    </w:p>
    <w:p w14:paraId="23CEA24B" w14:textId="77777777" w:rsidR="001C37CA" w:rsidRPr="00AD6458" w:rsidRDefault="001C37CA" w:rsidP="001C3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D6458">
        <w:rPr>
          <w:rFonts w:ascii="Times New Roman" w:eastAsia="Times New Roman" w:hAnsi="Times New Roman" w:cs="Times New Roman"/>
          <w:lang w:eastAsia="ru-RU"/>
        </w:rPr>
        <w:t>Плановая остановка начинается со снижения мощности реактора до уровня, обеспечивающего бесперебойную работу вспомогательных механизмов. При этом расход в первом контуре уменьшается до минимального, а если конструктивно предусмотрена естественная циркуляция теплоносителя (ЕЦТ) — до уровня расхода ЕЦТ. После вывода из действия паротурбинной установки мощность реактора снижается до 3—5 % номинальной. Одновременно с этим уменьшается расход во втором контуре в соответствии с условием поддержания такого соотношения его с мощностью реактора, при котором обеспечивается заданная постоянная скорость расхолаживания. Обычно скорость расхолаживания равна скорости разогрева.</w:t>
      </w:r>
    </w:p>
    <w:p w14:paraId="4934EFD0" w14:textId="77777777" w:rsidR="001C37CA" w:rsidRPr="00AD6458" w:rsidRDefault="001C37CA" w:rsidP="001C3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D6458">
        <w:rPr>
          <w:rFonts w:ascii="Times New Roman" w:eastAsia="Times New Roman" w:hAnsi="Times New Roman" w:cs="Times New Roman"/>
          <w:lang w:eastAsia="ru-RU"/>
        </w:rPr>
        <w:t>Время работы реактора на различных мощностях при выводе из действия энергетической установки определяется для каждого типа установки и зависит от продолжительности осушения турбин, промывки парогенераторов и др. После окончания указанных процедур фиксируются все параметры, необходимые для последующего расчета пускового положения КГ.</w:t>
      </w:r>
    </w:p>
    <w:p w14:paraId="0EE0CCDE" w14:textId="77777777" w:rsidR="001C37CA" w:rsidRPr="00AD6458" w:rsidRDefault="001C37CA" w:rsidP="001C3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D6458">
        <w:rPr>
          <w:rFonts w:ascii="Times New Roman" w:eastAsia="Times New Roman" w:hAnsi="Times New Roman" w:cs="Times New Roman"/>
          <w:lang w:eastAsia="ru-RU"/>
        </w:rPr>
        <w:t>Последней операцией плановой остановки является ввод в активную зону всех поглотителей: КГ, стержней аварийной защиты и автоматического регулирования. После этого начинается расхолаживание реактора.</w:t>
      </w:r>
    </w:p>
    <w:p w14:paraId="61200D01" w14:textId="77777777" w:rsidR="001C37CA" w:rsidRPr="00AD6458" w:rsidRDefault="001C37CA" w:rsidP="001C3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D6458">
        <w:rPr>
          <w:rFonts w:ascii="Times New Roman" w:eastAsia="Times New Roman" w:hAnsi="Times New Roman" w:cs="Times New Roman"/>
          <w:lang w:eastAsia="ru-RU"/>
        </w:rPr>
        <w:t xml:space="preserve">Останов реактора осуществляется с помощью системы управления и защиты. На ВВЭР система управления и аварийной защиты реакторов (СУЗ) состоит из управляемых </w:t>
      </w:r>
      <w:proofErr w:type="spellStart"/>
      <w:r w:rsidRPr="00AD6458">
        <w:rPr>
          <w:rFonts w:ascii="Times New Roman" w:eastAsia="Times New Roman" w:hAnsi="Times New Roman" w:cs="Times New Roman"/>
          <w:lang w:eastAsia="ru-RU"/>
        </w:rPr>
        <w:t>электромеханически</w:t>
      </w:r>
      <w:proofErr w:type="spellEnd"/>
      <w:r w:rsidRPr="00AD6458">
        <w:rPr>
          <w:rFonts w:ascii="Times New Roman" w:eastAsia="Times New Roman" w:hAnsi="Times New Roman" w:cs="Times New Roman"/>
          <w:lang w:eastAsia="ru-RU"/>
        </w:rPr>
        <w:t xml:space="preserve"> стержней с борным поглотителем, системы борного регулирования и системы аварийного ввода бора. Конструкция поглотителей электромеханической СУЗ и принципы действия их приводных механизмов широко освещены в литературе.</w:t>
      </w:r>
      <w:r w:rsidRPr="00AD6458">
        <w:rPr>
          <w:rFonts w:ascii="Times New Roman" w:eastAsia="Times New Roman" w:hAnsi="Times New Roman" w:cs="Times New Roman"/>
          <w:lang w:eastAsia="ru-RU"/>
        </w:rPr>
        <w:br/>
        <w:t>Система аварийного ввода бора состоит из аварийных подпиточных насосов, подающих в 1-й контур раствор борной кислоты высокой концентрации, хранящейся в специальных емкостях.</w:t>
      </w:r>
    </w:p>
    <w:p w14:paraId="259FCD96" w14:textId="77777777" w:rsidR="001C37CA" w:rsidRPr="00AD6458" w:rsidRDefault="001C37CA" w:rsidP="001C3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D6458">
        <w:rPr>
          <w:rFonts w:ascii="Times New Roman" w:eastAsia="Times New Roman" w:hAnsi="Times New Roman" w:cs="Times New Roman"/>
          <w:lang w:eastAsia="ru-RU"/>
        </w:rPr>
        <w:br/>
        <w:t>По степени воздействия на мощность реактора ВВЭР-440 сигналы аварийной защиты (АЗ), поступающие от соответствующих датчиков в электронно-релейную аварийную схему (аварийную цепочку), подразделяются на четыре рода (АЗ-1 — A3-IV), причем наиболее эффективны, т. е. снижают мощность реактора с наибольшей скоростью, сигналы АЗ-1. Схема электронной аварийной цепочки объединяет в одну электронную цепь все реле от датчиков и приборов, которые могут быть источниками сигналов АЗ одного рода. Четыре рода АЗ составляют четыре аварийные цепочки. В них возникает стартовый импульс для исполнительных механизмов и схем.</w:t>
      </w:r>
    </w:p>
    <w:p w14:paraId="7E9EAE62" w14:textId="77777777" w:rsidR="001C37CA" w:rsidRPr="00AD6458" w:rsidRDefault="001C37CA" w:rsidP="001C37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D6458">
        <w:rPr>
          <w:rFonts w:ascii="Times New Roman" w:eastAsia="Times New Roman" w:hAnsi="Times New Roman" w:cs="Times New Roman"/>
          <w:lang w:eastAsia="ru-RU"/>
        </w:rPr>
        <w:t>При появлении сигнала АЗ-1 снимается напряжение питания силовых цепей выпрямительных устройств и преобразователей низкой частоты (ПНЧ) и все стержни СУЗ, находящиеся вверху или в промежуточном положении, движутся вниз самоходом со скоростью 20 — 30 см/с. При этом обеспечивается быстрый сброс нейтронной и тепловой мощности реактора.</w:t>
      </w:r>
    </w:p>
    <w:p w14:paraId="11099C82" w14:textId="77777777" w:rsidR="001C37CA" w:rsidRPr="00AD6458" w:rsidRDefault="001C37CA" w:rsidP="001C37CA"/>
    <w:sectPr w:rsidR="001C37CA" w:rsidRPr="00AD6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CA"/>
    <w:rsid w:val="001C37CA"/>
    <w:rsid w:val="00AD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F2C6"/>
  <w15:chartTrackingRefBased/>
  <w15:docId w15:val="{1998161C-17AC-4CDC-A3FB-7BAC01B2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CA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Eugeny Varseev</dc:creator>
  <cp:keywords/>
  <dc:description/>
  <cp:lastModifiedBy>Eugeny Varseev</cp:lastModifiedBy>
  <cp:revision>2</cp:revision>
  <dcterms:created xsi:type="dcterms:W3CDTF">2021-02-03T06:38:00Z</dcterms:created>
  <dcterms:modified xsi:type="dcterms:W3CDTF">2021-02-03T06:40:00Z</dcterms:modified>
</cp:coreProperties>
</file>