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Índice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280" w:lineRule="auto"/>
        <w:rPr>
          <w:sz w:val="32"/>
          <w:szCs w:val="32"/>
        </w:rPr>
      </w:pPr>
      <w:bookmarkStart w:colFirst="0" w:colLast="0" w:name="_ed38bho65hhi" w:id="0"/>
      <w:bookmarkEnd w:id="0"/>
      <w:r w:rsidDel="00000000" w:rsidR="00000000" w:rsidRPr="00000000">
        <w:rPr>
          <w:sz w:val="32"/>
          <w:szCs w:val="32"/>
          <w:rtl w:val="0"/>
        </w:rPr>
        <w:t xml:space="preserve">1. Introducción y objetivos</w:t>
      </w:r>
    </w:p>
    <w:p w:rsidR="00000000" w:rsidDel="00000000" w:rsidP="00000000" w:rsidRDefault="00000000" w:rsidRPr="00000000" w14:paraId="00000003">
      <w:pPr>
        <w:pStyle w:val="Heading2"/>
        <w:rPr>
          <w:sz w:val="24"/>
          <w:szCs w:val="24"/>
        </w:rPr>
      </w:pPr>
      <w:bookmarkStart w:colFirst="0" w:colLast="0" w:name="_q0bnz0x3a6wv" w:id="1"/>
      <w:bookmarkEnd w:id="1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1.1. Contexto, motivación y justificación</w:t>
        <w:br w:type="textWrapping"/>
        <w:t xml:space="preserve"> 1.2. Objetivos generales y específicos</w:t>
        <w:br w:type="textWrapping"/>
        <w:t xml:space="preserve"> 1.3. Alcance, usuarios y limitaciones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280" w:lineRule="auto"/>
        <w:rPr>
          <w:sz w:val="32"/>
          <w:szCs w:val="32"/>
        </w:rPr>
      </w:pPr>
      <w:bookmarkStart w:colFirst="0" w:colLast="0" w:name="_2pne85t1rd1c" w:id="2"/>
      <w:bookmarkEnd w:id="2"/>
      <w:r w:rsidDel="00000000" w:rsidR="00000000" w:rsidRPr="00000000">
        <w:rPr>
          <w:sz w:val="32"/>
          <w:szCs w:val="32"/>
          <w:rtl w:val="0"/>
        </w:rPr>
        <w:t xml:space="preserve">2. Marco teórico y estado del arte</w:t>
      </w:r>
    </w:p>
    <w:p w:rsidR="00000000" w:rsidDel="00000000" w:rsidP="00000000" w:rsidRDefault="00000000" w:rsidRPr="00000000" w14:paraId="00000005">
      <w:pPr>
        <w:pStyle w:val="Heading2"/>
        <w:spacing w:after="240" w:before="240" w:lineRule="auto"/>
        <w:rPr>
          <w:sz w:val="24"/>
          <w:szCs w:val="24"/>
        </w:rPr>
      </w:pPr>
      <w:bookmarkStart w:colFirst="0" w:colLast="0" w:name="_lxoq4jhxnxwv" w:id="3"/>
      <w:bookmarkEnd w:id="3"/>
      <w:r w:rsidDel="00000000" w:rsidR="00000000" w:rsidRPr="00000000">
        <w:rPr>
          <w:sz w:val="24"/>
          <w:szCs w:val="24"/>
          <w:rtl w:val="0"/>
        </w:rPr>
        <w:t xml:space="preserve"> 2.1. Necesidades hídricas y gestión eficiente del riego</w:t>
        <w:br w:type="textWrapping"/>
        <w:t xml:space="preserve"> 2.2. Agricultura de precisión y Machine Learning</w:t>
        <w:br w:type="textWrapping"/>
        <w:t xml:space="preserve"> 2.3. Sistemas inteligentes de apoyo a la decisión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280" w:lineRule="auto"/>
        <w:rPr>
          <w:sz w:val="32"/>
          <w:szCs w:val="32"/>
        </w:rPr>
      </w:pPr>
      <w:bookmarkStart w:colFirst="0" w:colLast="0" w:name="_22da2gn92sw6" w:id="4"/>
      <w:bookmarkEnd w:id="4"/>
      <w:r w:rsidDel="00000000" w:rsidR="00000000" w:rsidRPr="00000000">
        <w:rPr>
          <w:sz w:val="32"/>
          <w:szCs w:val="32"/>
          <w:rtl w:val="0"/>
        </w:rPr>
        <w:t xml:space="preserve">3. Metodología y arquitectura del sistema</w:t>
      </w:r>
    </w:p>
    <w:p w:rsidR="00000000" w:rsidDel="00000000" w:rsidP="00000000" w:rsidRDefault="00000000" w:rsidRPr="00000000" w14:paraId="00000007">
      <w:pPr>
        <w:pStyle w:val="Heading2"/>
        <w:spacing w:after="240" w:before="240" w:lineRule="auto"/>
        <w:rPr>
          <w:sz w:val="24"/>
          <w:szCs w:val="24"/>
        </w:rPr>
      </w:pPr>
      <w:bookmarkStart w:colFirst="0" w:colLast="0" w:name="_fq0peginzpf6" w:id="5"/>
      <w:bookmarkEnd w:id="5"/>
      <w:r w:rsidDel="00000000" w:rsidR="00000000" w:rsidRPr="00000000">
        <w:rPr>
          <w:sz w:val="24"/>
          <w:szCs w:val="24"/>
          <w:rtl w:val="0"/>
        </w:rPr>
        <w:t xml:space="preserve">3.1. Fuentes, variables y calidad de los datos</w:t>
        <w:br w:type="textWrapping"/>
        <w:t xml:space="preserve"> 3.2. Arquitectura, tecnologías y flujo de información</w:t>
        <w:br w:type="textWrapping"/>
        <w:t xml:space="preserve"> 3.3. Planificación y organización del proyecto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280" w:lineRule="auto"/>
        <w:rPr>
          <w:sz w:val="32"/>
          <w:szCs w:val="32"/>
        </w:rPr>
      </w:pPr>
      <w:bookmarkStart w:colFirst="0" w:colLast="0" w:name="_wp52jh4kqjiu" w:id="6"/>
      <w:bookmarkEnd w:id="6"/>
      <w:r w:rsidDel="00000000" w:rsidR="00000000" w:rsidRPr="00000000">
        <w:rPr>
          <w:sz w:val="32"/>
          <w:szCs w:val="32"/>
          <w:rtl w:val="0"/>
        </w:rPr>
        <w:t xml:space="preserve">4. Procesamiento de datos y Machine Learning</w:t>
      </w:r>
    </w:p>
    <w:p w:rsidR="00000000" w:rsidDel="00000000" w:rsidP="00000000" w:rsidRDefault="00000000" w:rsidRPr="00000000" w14:paraId="00000009">
      <w:pPr>
        <w:pStyle w:val="Heading2"/>
        <w:spacing w:after="240" w:before="240" w:lineRule="auto"/>
        <w:rPr>
          <w:sz w:val="24"/>
          <w:szCs w:val="24"/>
        </w:rPr>
      </w:pPr>
      <w:bookmarkStart w:colFirst="0" w:colLast="0" w:name="_dwlwjcq9nucx" w:id="7"/>
      <w:bookmarkEnd w:id="7"/>
      <w:r w:rsidDel="00000000" w:rsidR="00000000" w:rsidRPr="00000000">
        <w:rPr>
          <w:sz w:val="24"/>
          <w:szCs w:val="24"/>
          <w:rtl w:val="0"/>
        </w:rPr>
        <w:t xml:space="preserve">4.1. Extracción, transformación y almacenamiento de datos</w:t>
        <w:br w:type="textWrapping"/>
        <w:t xml:space="preserve"> 4.2. Análisis exploratorio y preparación de variables</w:t>
        <w:br w:type="textWrapping"/>
        <w:t xml:space="preserve"> 4.3. Desarrollo y evaluación del modelo predictivo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280" w:lineRule="auto"/>
        <w:rPr>
          <w:sz w:val="32"/>
          <w:szCs w:val="32"/>
        </w:rPr>
      </w:pPr>
      <w:bookmarkStart w:colFirst="0" w:colLast="0" w:name="_ry0cth724pdo" w:id="8"/>
      <w:bookmarkEnd w:id="8"/>
      <w:r w:rsidDel="00000000" w:rsidR="00000000" w:rsidRPr="00000000">
        <w:rPr>
          <w:sz w:val="32"/>
          <w:szCs w:val="32"/>
          <w:rtl w:val="0"/>
        </w:rPr>
        <w:t xml:space="preserve">5. Sistema de optimización y resultados</w:t>
      </w:r>
    </w:p>
    <w:p w:rsidR="00000000" w:rsidDel="00000000" w:rsidP="00000000" w:rsidRDefault="00000000" w:rsidRPr="00000000" w14:paraId="0000000B">
      <w:pPr>
        <w:pStyle w:val="Heading2"/>
        <w:spacing w:after="240" w:before="240" w:lineRule="auto"/>
        <w:rPr>
          <w:sz w:val="24"/>
          <w:szCs w:val="24"/>
        </w:rPr>
      </w:pPr>
      <w:bookmarkStart w:colFirst="0" w:colLast="0" w:name="_ofuxx2lkk0lp" w:id="9"/>
      <w:bookmarkEnd w:id="9"/>
      <w:r w:rsidDel="00000000" w:rsidR="00000000" w:rsidRPr="00000000">
        <w:rPr>
          <w:sz w:val="24"/>
          <w:szCs w:val="24"/>
          <w:rtl w:val="0"/>
        </w:rPr>
        <w:t xml:space="preserve">5.1. Diseño del sistema de recomendación de riego</w:t>
        <w:br w:type="textWrapping"/>
        <w:t xml:space="preserve"> 5.2. Aplicación y visualización de resultados</w:t>
        <w:br w:type="textWrapping"/>
        <w:t xml:space="preserve"> 5.3. Validación, resultados y análisis crítico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280" w:lineRule="auto"/>
        <w:rPr>
          <w:sz w:val="32"/>
          <w:szCs w:val="32"/>
        </w:rPr>
      </w:pPr>
      <w:bookmarkStart w:colFirst="0" w:colLast="0" w:name="_sh54g5gsprh9" w:id="10"/>
      <w:bookmarkEnd w:id="10"/>
      <w:r w:rsidDel="00000000" w:rsidR="00000000" w:rsidRPr="00000000">
        <w:rPr>
          <w:sz w:val="32"/>
          <w:szCs w:val="32"/>
          <w:rtl w:val="0"/>
        </w:rPr>
        <w:t xml:space="preserve">6. Conclusiones</w:t>
      </w:r>
    </w:p>
    <w:p w:rsidR="00000000" w:rsidDel="00000000" w:rsidP="00000000" w:rsidRDefault="00000000" w:rsidRPr="00000000" w14:paraId="0000000D">
      <w:pPr>
        <w:pStyle w:val="Heading2"/>
        <w:spacing w:after="240" w:before="240" w:lineRule="auto"/>
        <w:rPr>
          <w:sz w:val="24"/>
          <w:szCs w:val="24"/>
        </w:rPr>
      </w:pPr>
      <w:bookmarkStart w:colFirst="0" w:colLast="0" w:name="_nme4w1i9ftb3" w:id="11"/>
      <w:bookmarkEnd w:id="11"/>
      <w:r w:rsidDel="00000000" w:rsidR="00000000" w:rsidRPr="00000000">
        <w:rPr>
          <w:sz w:val="24"/>
          <w:szCs w:val="24"/>
          <w:rtl w:val="0"/>
        </w:rPr>
        <w:t xml:space="preserve">6.1. Cumplimiento de objetivos y aportaciones</w:t>
        <w:br w:type="textWrapping"/>
        <w:t xml:space="preserve"> 6.2. Limitaciones e impacto del proyecto</w:t>
        <w:br w:type="textWrapping"/>
        <w:t xml:space="preserve"> 6.3. Mejoras y líneas futuras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Resumen: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Urgente subir la estructura de carpetas de github a un repositorio de github para enviar el enlace con la práctica (la entrega mañana Ali)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Revisar la práctica del módulo 2 con el enunciado de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