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8C7" w:rsidRDefault="00F408C7" w:rsidP="00F408C7">
      <w:pPr>
        <w:jc w:val="both"/>
      </w:pP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134"/>
      </w:tblGrid>
      <w:tr w:rsidR="00F408C7" w:rsidTr="00393554">
        <w:tc>
          <w:tcPr>
            <w:tcW w:w="3964" w:type="dxa"/>
            <w:gridSpan w:val="2"/>
            <w:shd w:val="clear" w:color="auto" w:fill="00B0F0"/>
          </w:tcPr>
          <w:p w:rsidR="00F408C7" w:rsidRPr="00F408C7" w:rsidRDefault="00393554" w:rsidP="00F408C7">
            <w:pPr>
              <w:jc w:val="center"/>
              <w:rPr>
                <w:sz w:val="32"/>
                <w:szCs w:val="32"/>
              </w:rPr>
            </w:pPr>
            <w:r w:rsidRPr="00F408C7">
              <w:rPr>
                <w:color w:val="FFFFFF" w:themeColor="background1"/>
                <w:sz w:val="32"/>
                <w:szCs w:val="32"/>
              </w:rPr>
              <w:t>Dirección</w:t>
            </w:r>
          </w:p>
        </w:tc>
      </w:tr>
      <w:tr w:rsidR="00F408C7" w:rsidRPr="00F408C7" w:rsidTr="00393554">
        <w:tc>
          <w:tcPr>
            <w:tcW w:w="3964" w:type="dxa"/>
            <w:gridSpan w:val="2"/>
          </w:tcPr>
          <w:p w:rsidR="00F408C7" w:rsidRPr="00F408C7" w:rsidRDefault="00F408C7" w:rsidP="00393554">
            <w:pPr>
              <w:jc w:val="center"/>
              <w:rPr>
                <w:sz w:val="28"/>
                <w:szCs w:val="28"/>
                <w:lang w:val="en-US"/>
              </w:rPr>
            </w:pPr>
            <w:r w:rsidRPr="00F408C7">
              <w:rPr>
                <w:sz w:val="28"/>
                <w:szCs w:val="28"/>
                <w:lang w:val="en-US"/>
              </w:rPr>
              <w:t>Aknan Villas – Damac Hills 2  MPS 425-78</w:t>
            </w:r>
            <w:r w:rsidR="00393554">
              <w:rPr>
                <w:sz w:val="28"/>
                <w:szCs w:val="28"/>
                <w:lang w:val="en-US"/>
              </w:rPr>
              <w:t xml:space="preserve"> – Dubai - EAU</w:t>
            </w:r>
          </w:p>
        </w:tc>
      </w:tr>
      <w:tr w:rsidR="00F408C7" w:rsidTr="00393554">
        <w:tc>
          <w:tcPr>
            <w:tcW w:w="3964" w:type="dxa"/>
            <w:gridSpan w:val="2"/>
            <w:shd w:val="clear" w:color="auto" w:fill="00B0F0"/>
          </w:tcPr>
          <w:p w:rsidR="00F408C7" w:rsidRPr="00F408C7" w:rsidRDefault="00F408C7" w:rsidP="00F408C7">
            <w:pPr>
              <w:jc w:val="center"/>
              <w:rPr>
                <w:sz w:val="32"/>
                <w:szCs w:val="32"/>
              </w:rPr>
            </w:pPr>
            <w:r w:rsidRPr="00F408C7">
              <w:rPr>
                <w:color w:val="FFFFFF" w:themeColor="background1"/>
                <w:sz w:val="32"/>
                <w:szCs w:val="32"/>
              </w:rPr>
              <w:t xml:space="preserve">Precio </w:t>
            </w:r>
            <w:r w:rsidR="00D55DCF" w:rsidRPr="00F408C7">
              <w:rPr>
                <w:color w:val="FFFFFF" w:themeColor="background1"/>
                <w:sz w:val="32"/>
                <w:szCs w:val="32"/>
              </w:rPr>
              <w:t>Dólares</w:t>
            </w:r>
          </w:p>
        </w:tc>
      </w:tr>
      <w:tr w:rsidR="00F408C7" w:rsidTr="00393554">
        <w:trPr>
          <w:trHeight w:val="280"/>
        </w:trPr>
        <w:tc>
          <w:tcPr>
            <w:tcW w:w="3964" w:type="dxa"/>
            <w:gridSpan w:val="2"/>
          </w:tcPr>
          <w:p w:rsidR="00F408C7" w:rsidRDefault="00F408C7" w:rsidP="00F408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$ 380,000.00</w:t>
            </w:r>
          </w:p>
        </w:tc>
      </w:tr>
      <w:tr w:rsidR="00F408C7" w:rsidTr="00393554">
        <w:tc>
          <w:tcPr>
            <w:tcW w:w="3964" w:type="dxa"/>
            <w:gridSpan w:val="2"/>
            <w:shd w:val="clear" w:color="auto" w:fill="00B0F0"/>
          </w:tcPr>
          <w:p w:rsidR="00F408C7" w:rsidRPr="00393554" w:rsidRDefault="00393554" w:rsidP="00393554">
            <w:pPr>
              <w:jc w:val="center"/>
              <w:rPr>
                <w:sz w:val="32"/>
                <w:szCs w:val="32"/>
              </w:rPr>
            </w:pPr>
            <w:r w:rsidRPr="00393554">
              <w:rPr>
                <w:color w:val="FFFFFF" w:themeColor="background1"/>
                <w:sz w:val="32"/>
                <w:szCs w:val="32"/>
              </w:rPr>
              <w:t>Descripción</w:t>
            </w:r>
          </w:p>
        </w:tc>
      </w:tr>
      <w:tr w:rsidR="00F408C7" w:rsidTr="00393554">
        <w:tc>
          <w:tcPr>
            <w:tcW w:w="2830" w:type="dxa"/>
          </w:tcPr>
          <w:p w:rsidR="00F408C7" w:rsidRPr="00F408C7" w:rsidRDefault="00F408C7" w:rsidP="00F408C7">
            <w:pPr>
              <w:jc w:val="both"/>
              <w:rPr>
                <w:sz w:val="28"/>
                <w:szCs w:val="28"/>
              </w:rPr>
            </w:pPr>
            <w:r w:rsidRPr="00F408C7">
              <w:rPr>
                <w:sz w:val="28"/>
                <w:szCs w:val="28"/>
              </w:rPr>
              <w:t>Habitaciones</w:t>
            </w:r>
          </w:p>
        </w:tc>
        <w:tc>
          <w:tcPr>
            <w:tcW w:w="1134" w:type="dxa"/>
          </w:tcPr>
          <w:p w:rsidR="00F408C7" w:rsidRPr="00F408C7" w:rsidRDefault="00F408C7" w:rsidP="00F408C7">
            <w:pPr>
              <w:jc w:val="center"/>
              <w:rPr>
                <w:sz w:val="28"/>
                <w:szCs w:val="28"/>
              </w:rPr>
            </w:pPr>
            <w:r w:rsidRPr="00F408C7">
              <w:rPr>
                <w:sz w:val="28"/>
                <w:szCs w:val="28"/>
              </w:rPr>
              <w:t>3</w:t>
            </w:r>
          </w:p>
        </w:tc>
      </w:tr>
      <w:tr w:rsidR="00F408C7" w:rsidTr="00393554">
        <w:tc>
          <w:tcPr>
            <w:tcW w:w="2830" w:type="dxa"/>
          </w:tcPr>
          <w:p w:rsidR="00F408C7" w:rsidRPr="00F408C7" w:rsidRDefault="00F408C7" w:rsidP="00F408C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Baños</w:t>
            </w:r>
          </w:p>
        </w:tc>
        <w:tc>
          <w:tcPr>
            <w:tcW w:w="1134" w:type="dxa"/>
          </w:tcPr>
          <w:p w:rsidR="00F408C7" w:rsidRPr="00F408C7" w:rsidRDefault="00F408C7" w:rsidP="00F408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F408C7" w:rsidTr="00393554">
        <w:tc>
          <w:tcPr>
            <w:tcW w:w="2830" w:type="dxa"/>
          </w:tcPr>
          <w:p w:rsidR="00F408C7" w:rsidRDefault="00F408C7" w:rsidP="00F408C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Metros Cuadrados</w:t>
            </w:r>
            <w:r w:rsidR="00393554">
              <w:rPr>
                <w:sz w:val="28"/>
                <w:szCs w:val="28"/>
              </w:rPr>
              <w:t xml:space="preserve"> m</w:t>
            </w:r>
            <w:r w:rsidR="00393554" w:rsidRPr="00393554">
              <w:rPr>
                <w:b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34" w:type="dxa"/>
          </w:tcPr>
          <w:p w:rsidR="00F408C7" w:rsidRDefault="00F408C7" w:rsidP="00F408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</w:tc>
      </w:tr>
      <w:tr w:rsidR="00F408C7" w:rsidTr="00393554">
        <w:tc>
          <w:tcPr>
            <w:tcW w:w="2830" w:type="dxa"/>
          </w:tcPr>
          <w:p w:rsidR="00F408C7" w:rsidRDefault="00F408C7" w:rsidP="00F408C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Estacionamiento</w:t>
            </w:r>
          </w:p>
        </w:tc>
        <w:tc>
          <w:tcPr>
            <w:tcW w:w="1134" w:type="dxa"/>
          </w:tcPr>
          <w:p w:rsidR="00F408C7" w:rsidRDefault="00F408C7" w:rsidP="00F408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:rsidR="00D55DCF" w:rsidRDefault="00D55DCF" w:rsidP="00F408C7">
      <w:pPr>
        <w:jc w:val="both"/>
      </w:pPr>
    </w:p>
    <w:p w:rsidR="00F408C7" w:rsidRDefault="00F408C7" w:rsidP="00F408C7">
      <w:pPr>
        <w:jc w:val="both"/>
      </w:pPr>
      <w:bookmarkStart w:id="0" w:name="_GoBack"/>
      <w:bookmarkEnd w:id="0"/>
      <w:r>
        <w:t>.</w:t>
      </w:r>
    </w:p>
    <w:p w:rsidR="00911C8B" w:rsidRDefault="00F408C7" w:rsidP="00F408C7">
      <w:pPr>
        <w:jc w:val="both"/>
      </w:pPr>
      <w:r>
        <w:t>.</w:t>
      </w:r>
    </w:p>
    <w:sectPr w:rsidR="00911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E9"/>
    <w:rsid w:val="00393554"/>
    <w:rsid w:val="00911C8B"/>
    <w:rsid w:val="00B77FE9"/>
    <w:rsid w:val="00D55DCF"/>
    <w:rsid w:val="00F4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908D2"/>
  <w15:chartTrackingRefBased/>
  <w15:docId w15:val="{2B69958D-5426-400F-BF2B-79733B2D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4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ABDD2-156E-4F56-A39D-9C46B604A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MAGL25</dc:creator>
  <cp:keywords/>
  <dc:description/>
  <cp:lastModifiedBy>MAGL25</cp:lastModifiedBy>
  <cp:revision>3</cp:revision>
  <dcterms:created xsi:type="dcterms:W3CDTF">2026-02-02T15:18:00Z</dcterms:created>
  <dcterms:modified xsi:type="dcterms:W3CDTF">2026-02-02T15:34:00Z</dcterms:modified>
</cp:coreProperties>
</file>