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F134C" w14:textId="7B118677" w:rsidR="005A226F" w:rsidRPr="005A226F" w:rsidRDefault="00CA5A9D" w:rsidP="00C42599">
      <w:pPr>
        <w:pStyle w:val="Tytu"/>
      </w:pPr>
      <w:r>
        <w:t xml:space="preserve">3. </w:t>
      </w:r>
      <w:r w:rsidR="00F148BB">
        <w:t>draw.io</w:t>
      </w:r>
    </w:p>
    <w:p w14:paraId="63A17C57" w14:textId="3870E66F" w:rsidR="00C42599" w:rsidRPr="00C42599" w:rsidRDefault="00C42599" w:rsidP="00C42599">
      <w:pPr>
        <w:spacing w:line="240" w:lineRule="auto"/>
      </w:pPr>
      <w:r w:rsidRPr="00C42599">
        <w:rPr>
          <w:b/>
          <w:bCs/>
        </w:rPr>
        <w:t>Cel sesji:</w:t>
      </w:r>
      <w:r w:rsidRPr="00C42599">
        <w:t xml:space="preserve"> Badamy, jak szybko użytkownik odnajduje się w rozbudowanym interfejsie graficznym i logice łączenia elementów. Przed Tobą znajduje się już otwarty, czysty obszar roboczy. Pamiętaj o „myśleniu na głos” – komentuj swoje oczekiwania i wątpliwości podczas wykonywania zadań.</w:t>
      </w:r>
    </w:p>
    <w:p w14:paraId="31C57045" w14:textId="67953F12" w:rsidR="00F148BB" w:rsidRPr="00F148BB" w:rsidRDefault="00F148BB" w:rsidP="00C42599">
      <w:pPr>
        <w:spacing w:line="240" w:lineRule="auto"/>
      </w:pPr>
      <w:r w:rsidRPr="00F148BB">
        <w:rPr>
          <w:b/>
          <w:bCs/>
        </w:rPr>
        <w:t>Zadanie 1: Konfiguracja obszaru roboczego (Rozgrzewka)</w:t>
      </w:r>
      <w:r w:rsidRPr="00F148BB">
        <w:t xml:space="preserve"> Twoim pierwszym celem jest przygotowanie pliku do pracy. Osiągnij następujący efekt:</w:t>
      </w:r>
    </w:p>
    <w:p w14:paraId="7E70CC39" w14:textId="77777777" w:rsidR="00F148BB" w:rsidRPr="00F148BB" w:rsidRDefault="00F148BB" w:rsidP="00C42599">
      <w:pPr>
        <w:numPr>
          <w:ilvl w:val="0"/>
          <w:numId w:val="5"/>
        </w:numPr>
        <w:spacing w:line="240" w:lineRule="auto"/>
      </w:pPr>
      <w:r w:rsidRPr="00F148BB">
        <w:t>Nadaj całemu plikowi nazwę „Schemat UX”.</w:t>
      </w:r>
    </w:p>
    <w:p w14:paraId="485799A6" w14:textId="77777777" w:rsidR="00F148BB" w:rsidRPr="00F148BB" w:rsidRDefault="00F148BB" w:rsidP="00C42599">
      <w:pPr>
        <w:numPr>
          <w:ilvl w:val="0"/>
          <w:numId w:val="5"/>
        </w:numPr>
        <w:spacing w:line="240" w:lineRule="auto"/>
      </w:pPr>
      <w:r w:rsidRPr="00F148BB">
        <w:t>Dodaj na samej górze obszaru roboczego duży napis (jako luźny tekst), o treści „Struktura Systemu”.</w:t>
      </w:r>
    </w:p>
    <w:p w14:paraId="63AE415B" w14:textId="77777777" w:rsidR="00F148BB" w:rsidRPr="00F148BB" w:rsidRDefault="00F148BB" w:rsidP="00C42599">
      <w:pPr>
        <w:numPr>
          <w:ilvl w:val="0"/>
          <w:numId w:val="5"/>
        </w:numPr>
        <w:spacing w:line="240" w:lineRule="auto"/>
      </w:pPr>
      <w:r w:rsidRPr="00F148BB">
        <w:t>Upewnij się, że plik jest zachowany – zapisz ten początkowy stan bezpośrednio na dysku swojego komputera.</w:t>
      </w:r>
    </w:p>
    <w:p w14:paraId="2F0E27E9" w14:textId="77777777" w:rsidR="00F148BB" w:rsidRPr="00F148BB" w:rsidRDefault="00F148BB" w:rsidP="00C42599">
      <w:pPr>
        <w:spacing w:line="240" w:lineRule="auto"/>
      </w:pPr>
      <w:r w:rsidRPr="00F148BB">
        <w:rPr>
          <w:b/>
          <w:bCs/>
        </w:rPr>
        <w:t>Zadanie 2: Dodawanie i formatowanie elementów (Standardowe)</w:t>
      </w:r>
      <w:r w:rsidRPr="00F148BB">
        <w:t xml:space="preserve"> Rozpocznij budowę głównego diagramu. Twoje cele to:</w:t>
      </w:r>
    </w:p>
    <w:p w14:paraId="4D1DE60B" w14:textId="77777777" w:rsidR="00F148BB" w:rsidRPr="00F148BB" w:rsidRDefault="00F148BB" w:rsidP="00C42599">
      <w:pPr>
        <w:numPr>
          <w:ilvl w:val="0"/>
          <w:numId w:val="6"/>
        </w:numPr>
        <w:spacing w:line="240" w:lineRule="auto"/>
      </w:pPr>
      <w:r w:rsidRPr="00F148BB">
        <w:t>Umieść na środku ekranu kształt symbolizujący bazę danych (walec/cylinder).</w:t>
      </w:r>
    </w:p>
    <w:p w14:paraId="0F0F0A04" w14:textId="77777777" w:rsidR="00F148BB" w:rsidRPr="00F148BB" w:rsidRDefault="00F148BB" w:rsidP="00C42599">
      <w:pPr>
        <w:numPr>
          <w:ilvl w:val="0"/>
          <w:numId w:val="6"/>
        </w:numPr>
        <w:spacing w:line="240" w:lineRule="auto"/>
      </w:pPr>
      <w:r w:rsidRPr="00F148BB">
        <w:t>Wpisz wewnątrz tego kształtu słowo „Archiwum”.</w:t>
      </w:r>
    </w:p>
    <w:p w14:paraId="4F000302" w14:textId="77777777" w:rsidR="00F148BB" w:rsidRPr="00F148BB" w:rsidRDefault="00F148BB" w:rsidP="00C42599">
      <w:pPr>
        <w:numPr>
          <w:ilvl w:val="0"/>
          <w:numId w:val="6"/>
        </w:numPr>
        <w:spacing w:line="240" w:lineRule="auto"/>
      </w:pPr>
      <w:r w:rsidRPr="00F148BB">
        <w:t>Zmień kolor wypełnienia tego obiektu na dowolny odcień niebieskiego.</w:t>
      </w:r>
    </w:p>
    <w:p w14:paraId="4E804F79" w14:textId="77777777" w:rsidR="00F148BB" w:rsidRPr="00F148BB" w:rsidRDefault="00F148BB" w:rsidP="00C42599">
      <w:pPr>
        <w:numPr>
          <w:ilvl w:val="0"/>
          <w:numId w:val="6"/>
        </w:numPr>
        <w:spacing w:line="240" w:lineRule="auto"/>
      </w:pPr>
      <w:r w:rsidRPr="00F148BB">
        <w:t>Powiększ ten obiekt tak, aby był wyraźnie (około dwukrotnie) większy niż jego domyślny rozmiar.</w:t>
      </w:r>
    </w:p>
    <w:p w14:paraId="2B75B671" w14:textId="77777777" w:rsidR="00F148BB" w:rsidRPr="00F148BB" w:rsidRDefault="00F148BB" w:rsidP="00C42599">
      <w:pPr>
        <w:spacing w:line="240" w:lineRule="auto"/>
      </w:pPr>
      <w:r w:rsidRPr="00F148BB">
        <w:rPr>
          <w:b/>
          <w:bCs/>
        </w:rPr>
        <w:t>Zadanie 3: Relacje i stylizacja (Nietypowe)</w:t>
      </w:r>
      <w:r w:rsidRPr="00F148BB">
        <w:t xml:space="preserve"> Dodaj kolejny element i określ relację między nimi. Pamiętaj o głośnym myśleniu, jeśli czegoś szukasz:</w:t>
      </w:r>
    </w:p>
    <w:p w14:paraId="5DE4CC97" w14:textId="77777777" w:rsidR="00F148BB" w:rsidRPr="00F148BB" w:rsidRDefault="00F148BB" w:rsidP="00C42599">
      <w:pPr>
        <w:numPr>
          <w:ilvl w:val="0"/>
          <w:numId w:val="7"/>
        </w:numPr>
        <w:spacing w:line="240" w:lineRule="auto"/>
      </w:pPr>
      <w:r w:rsidRPr="00F148BB">
        <w:t>Umieść obok bazy danych zwykły prostokąt.</w:t>
      </w:r>
    </w:p>
    <w:p w14:paraId="2D8997E5" w14:textId="77777777" w:rsidR="00F148BB" w:rsidRPr="00F148BB" w:rsidRDefault="00F148BB" w:rsidP="00C42599">
      <w:pPr>
        <w:numPr>
          <w:ilvl w:val="0"/>
          <w:numId w:val="7"/>
        </w:numPr>
        <w:spacing w:line="240" w:lineRule="auto"/>
      </w:pPr>
      <w:r w:rsidRPr="00F148BB">
        <w:t>Połącz oba kształty linią w taki sposób, aby grot strzałki wskazywał kierunek od prostokąta do bazy danych.</w:t>
      </w:r>
    </w:p>
    <w:p w14:paraId="1294FA45" w14:textId="77777777" w:rsidR="00F148BB" w:rsidRPr="00F148BB" w:rsidRDefault="00F148BB" w:rsidP="00C42599">
      <w:pPr>
        <w:numPr>
          <w:ilvl w:val="0"/>
          <w:numId w:val="7"/>
        </w:numPr>
        <w:spacing w:line="240" w:lineRule="auto"/>
      </w:pPr>
      <w:r w:rsidRPr="00F148BB">
        <w:t>Zmodyfikuj tę strzałkę: zmień jej styl z linii ciągłej na przerywaną.</w:t>
      </w:r>
    </w:p>
    <w:p w14:paraId="7851E6E1" w14:textId="77777777" w:rsidR="00F148BB" w:rsidRPr="00F148BB" w:rsidRDefault="00F148BB" w:rsidP="00C42599">
      <w:pPr>
        <w:numPr>
          <w:ilvl w:val="0"/>
          <w:numId w:val="7"/>
        </w:numPr>
        <w:spacing w:line="240" w:lineRule="auto"/>
      </w:pPr>
      <w:r w:rsidRPr="00F148BB">
        <w:t>Pogrub tę linię, aby mocno wyróżniała się na tle całego schematu.</w:t>
      </w:r>
    </w:p>
    <w:p w14:paraId="79134051" w14:textId="77777777" w:rsidR="00F148BB" w:rsidRPr="00F148BB" w:rsidRDefault="00F148BB" w:rsidP="00C42599">
      <w:pPr>
        <w:spacing w:line="240" w:lineRule="auto"/>
      </w:pPr>
      <w:r w:rsidRPr="00F148BB">
        <w:rPr>
          <w:b/>
          <w:bCs/>
        </w:rPr>
        <w:t>Zadanie 4: Parametry eksportu pliku (Wyraźnie trudniejsze)</w:t>
      </w:r>
      <w:r w:rsidRPr="00F148BB">
        <w:t xml:space="preserve"> Schemat jest gotowy do wklejenia na ciemny slajd w zewnętrznej prezentacji. Przygotuj go do tego:</w:t>
      </w:r>
    </w:p>
    <w:p w14:paraId="729769EB" w14:textId="77777777" w:rsidR="00F148BB" w:rsidRPr="00F148BB" w:rsidRDefault="00F148BB" w:rsidP="00C42599">
      <w:pPr>
        <w:numPr>
          <w:ilvl w:val="0"/>
          <w:numId w:val="8"/>
        </w:numPr>
        <w:spacing w:line="240" w:lineRule="auto"/>
      </w:pPr>
      <w:r w:rsidRPr="00F148BB">
        <w:t>Zaznacz wszystkie stworzone elementy na ekranie i zgrupuj je w jeden, połączony obiekt.</w:t>
      </w:r>
    </w:p>
    <w:p w14:paraId="35C75E5F" w14:textId="77777777" w:rsidR="00F148BB" w:rsidRPr="00F148BB" w:rsidRDefault="00F148BB" w:rsidP="00C42599">
      <w:pPr>
        <w:numPr>
          <w:ilvl w:val="0"/>
          <w:numId w:val="8"/>
        </w:numPr>
        <w:spacing w:line="240" w:lineRule="auto"/>
      </w:pPr>
      <w:r w:rsidRPr="00F148BB">
        <w:t>Znajdź opcję wyeksportowania (</w:t>
      </w:r>
      <w:proofErr w:type="gramStart"/>
      <w:r w:rsidRPr="00F148BB">
        <w:t>nie zwykłego</w:t>
      </w:r>
      <w:proofErr w:type="gramEnd"/>
      <w:r w:rsidRPr="00F148BB">
        <w:t xml:space="preserve"> zapisu) diagramu do pliku graficznego w formacie PNG.</w:t>
      </w:r>
    </w:p>
    <w:p w14:paraId="3C7C420C" w14:textId="77777777" w:rsidR="00F148BB" w:rsidRPr="00F148BB" w:rsidRDefault="00F148BB" w:rsidP="00C42599">
      <w:pPr>
        <w:numPr>
          <w:ilvl w:val="0"/>
          <w:numId w:val="8"/>
        </w:numPr>
        <w:spacing w:line="240" w:lineRule="auto"/>
      </w:pPr>
      <w:r w:rsidRPr="00F148BB">
        <w:t>Skonfiguruj parametry eksportu tak, aby wygenerowany obraz miał całkowicie przezroczyste tło (bez białej przestrzeni pod spodem).</w:t>
      </w:r>
    </w:p>
    <w:p w14:paraId="242BBBF8" w14:textId="09AB3EF9" w:rsidR="00FA73E6" w:rsidRDefault="00F148BB" w:rsidP="00C42599">
      <w:pPr>
        <w:numPr>
          <w:ilvl w:val="0"/>
          <w:numId w:val="8"/>
        </w:numPr>
        <w:spacing w:line="240" w:lineRule="auto"/>
      </w:pPr>
      <w:r w:rsidRPr="00F148BB">
        <w:t>Wygeneruj i pobierz tak przygotowany plik graficzny na swój komputer.</w:t>
      </w:r>
    </w:p>
    <w:sectPr w:rsidR="00FA73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105FB"/>
    <w:multiLevelType w:val="multilevel"/>
    <w:tmpl w:val="44283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360E2"/>
    <w:multiLevelType w:val="multilevel"/>
    <w:tmpl w:val="2CCE2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9065B7"/>
    <w:multiLevelType w:val="multilevel"/>
    <w:tmpl w:val="C40A2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144737"/>
    <w:multiLevelType w:val="multilevel"/>
    <w:tmpl w:val="BD90E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FF6894"/>
    <w:multiLevelType w:val="multilevel"/>
    <w:tmpl w:val="92A68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575738"/>
    <w:multiLevelType w:val="multilevel"/>
    <w:tmpl w:val="A1942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074451"/>
    <w:multiLevelType w:val="multilevel"/>
    <w:tmpl w:val="389C3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DA738F"/>
    <w:multiLevelType w:val="multilevel"/>
    <w:tmpl w:val="EEB06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6239711">
    <w:abstractNumId w:val="2"/>
  </w:num>
  <w:num w:numId="2" w16cid:durableId="530459072">
    <w:abstractNumId w:val="4"/>
  </w:num>
  <w:num w:numId="3" w16cid:durableId="2133866344">
    <w:abstractNumId w:val="7"/>
  </w:num>
  <w:num w:numId="4" w16cid:durableId="1451782490">
    <w:abstractNumId w:val="6"/>
  </w:num>
  <w:num w:numId="5" w16cid:durableId="297801966">
    <w:abstractNumId w:val="5"/>
  </w:num>
  <w:num w:numId="6" w16cid:durableId="1728265427">
    <w:abstractNumId w:val="3"/>
  </w:num>
  <w:num w:numId="7" w16cid:durableId="215089168">
    <w:abstractNumId w:val="1"/>
  </w:num>
  <w:num w:numId="8" w16cid:durableId="417022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B0"/>
    <w:rsid w:val="003817FF"/>
    <w:rsid w:val="003E69BA"/>
    <w:rsid w:val="0045331A"/>
    <w:rsid w:val="00585C09"/>
    <w:rsid w:val="005A226F"/>
    <w:rsid w:val="00637A45"/>
    <w:rsid w:val="006F1671"/>
    <w:rsid w:val="00763218"/>
    <w:rsid w:val="00A9684A"/>
    <w:rsid w:val="00AF4A2E"/>
    <w:rsid w:val="00B51AB0"/>
    <w:rsid w:val="00C42599"/>
    <w:rsid w:val="00CA5A9D"/>
    <w:rsid w:val="00F148BB"/>
    <w:rsid w:val="00FA7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91E35"/>
  <w15:chartTrackingRefBased/>
  <w15:docId w15:val="{D8119090-BC1C-4E3B-BAAC-644314485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51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51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51A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51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51A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51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51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51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51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51A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51A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51A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51AB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51AB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51AB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51AB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51AB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51AB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51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51A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51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51A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51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51AB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51AB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51AB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51A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51AB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51A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293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Szwaczyk, s193233</dc:creator>
  <cp:keywords/>
  <dc:description/>
  <cp:lastModifiedBy>Adrian Szwaczyk, s193233</cp:lastModifiedBy>
  <cp:revision>9</cp:revision>
  <dcterms:created xsi:type="dcterms:W3CDTF">2026-10-16T16:05:00Z</dcterms:created>
  <dcterms:modified xsi:type="dcterms:W3CDTF">2026-10-19T19:37:00Z</dcterms:modified>
</cp:coreProperties>
</file>