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46.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Resolución Actividad 3 máster Bioinformática (2025)</w:t>
      </w:r>
    </w:p>
    <w:p>
      <w:pPr>
        <w:pStyle w:val="Author"/>
      </w:pPr>
      <w:r>
        <w:t xml:space="preserve">Grupo 8</w:t>
      </w:r>
    </w:p>
    <w:p>
      <w:pPr>
        <w:pStyle w:val="Date"/>
      </w:pPr>
      <w:r>
        <w:t xml:space="preserve">2026-01-21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aso-1-preparación-y-limpieza-de-datos"/>
    <w:p>
      <w:pPr>
        <w:pStyle w:val="Heading1"/>
      </w:pPr>
      <w:r>
        <w:t xml:space="preserve">Paso 1: Preparación y limpieza de datos</w:t>
      </w:r>
    </w:p>
    <w:p>
      <w:pPr>
        <w:pStyle w:val="FirstParagraph"/>
      </w:pPr>
      <w:r>
        <w:t xml:space="preserve">En primer lugar tenemos que cargar las librerías que vamos a utilizar y los datos,</w:t>
      </w:r>
      <w:r>
        <w:t xml:space="preserve"> </w:t>
      </w:r>
      <w:r>
        <w:t xml:space="preserve">seleccionando por una parte únicamente los genes y eliminando aquellas columnas</w:t>
      </w:r>
      <w:r>
        <w:t xml:space="preserve"> </w:t>
      </w:r>
      <w:r>
        <w:t xml:space="preserve">que tienen NAs.</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(tidyverse)  </w:t>
      </w:r>
      <w:r>
        <w:br/>
      </w:r>
      <w:r>
        <w:rPr>
          <w:rStyle w:val="FunctionTok"/>
        </w:rPr>
        <w:t xml:space="preserve">library</w:t>
      </w:r>
      <w:r>
        <w:rPr>
          <w:rStyle w:val="NormalTok"/>
        </w:rPr>
        <w:t xml:space="preserve">(factoextra) </w:t>
      </w:r>
      <w:r>
        <w:br/>
      </w:r>
      <w:r>
        <w:rPr>
          <w:rStyle w:val="FunctionTok"/>
        </w:rPr>
        <w:t xml:space="preserve">library</w:t>
      </w:r>
      <w:r>
        <w:rPr>
          <w:rStyle w:val="NormalTok"/>
        </w:rPr>
        <w:t xml:space="preserve">(pheatmap)  </w:t>
      </w:r>
      <w:r>
        <w:br/>
      </w:r>
      <w:r>
        <w:rPr>
          <w:rStyle w:val="FunctionTok"/>
        </w:rPr>
        <w:t xml:space="preserve">library</w:t>
      </w:r>
      <w:r>
        <w:rPr>
          <w:rStyle w:val="NormalTok"/>
        </w:rPr>
        <w:t xml:space="preserve">(gtsummary)  </w:t>
      </w:r>
      <w:r>
        <w:br/>
      </w:r>
      <w:r>
        <w:rPr>
          <w:rStyle w:val="FunctionTok"/>
        </w:rPr>
        <w:t xml:space="preserve">library</w:t>
      </w:r>
      <w:r>
        <w:rPr>
          <w:rStyle w:val="NormalTok"/>
        </w:rPr>
        <w:t xml:space="preserve">(gt)</w:t>
      </w:r>
      <w:r>
        <w:br/>
      </w:r>
      <w:r>
        <w:rPr>
          <w:rStyle w:val="FunctionTok"/>
        </w:rPr>
        <w:t xml:space="preserve">library</w:t>
      </w:r>
      <w:r>
        <w:rPr>
          <w:rStyle w:val="NormalTok"/>
        </w:rPr>
        <w:t xml:space="preserve">(gridExtra)</w:t>
      </w:r>
      <w:r>
        <w:br/>
      </w:r>
      <w:r>
        <w:rPr>
          <w:rStyle w:val="FunctionTok"/>
        </w:rPr>
        <w:t xml:space="preserve">library</w:t>
      </w:r>
      <w:r>
        <w:rPr>
          <w:rStyle w:val="NormalTok"/>
        </w:rPr>
        <w:t xml:space="preserve">(broom)</w:t>
      </w:r>
      <w:r>
        <w:br/>
      </w:r>
      <w:r>
        <w:br/>
      </w:r>
      <w:r>
        <w:rPr>
          <w:rStyle w:val="CommentTok"/>
        </w:rPr>
        <w:t xml:space="preserve"># Generamos una semilla para que los resultados sean reproducibles</w:t>
      </w:r>
      <w:r>
        <w:br/>
      </w:r>
      <w:r>
        <w:rPr>
          <w:rStyle w:val="FunctionTok"/>
        </w:rPr>
        <w:t xml:space="preserve">set.seed</w:t>
      </w:r>
      <w:r>
        <w:rPr>
          <w:rStyle w:val="NormalTok"/>
        </w:rPr>
        <w:t xml:space="preserve">(</w:t>
      </w:r>
      <w:r>
        <w:rPr>
          <w:rStyle w:val="DecValTok"/>
        </w:rPr>
        <w:t xml:space="preserve">1234</w:t>
      </w:r>
      <w:r>
        <w:rPr>
          <w:rStyle w:val="NormalTok"/>
        </w:rPr>
        <w:t xml:space="preserve">) </w:t>
      </w:r>
      <w:r>
        <w:br/>
      </w:r>
      <w:r>
        <w:br/>
      </w:r>
      <w:r>
        <w:rPr>
          <w:rStyle w:val="CommentTok"/>
        </w:rPr>
        <w:t xml:space="preserve"># Lectura de los datos</w:t>
      </w:r>
      <w:r>
        <w:br/>
      </w:r>
      <w:r>
        <w:rPr>
          <w:rStyle w:val="NormalTok"/>
        </w:rPr>
        <w:t xml:space="preserve">df_simpson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"data_simpson.csv"</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 </w:t>
      </w:r>
      <w:r>
        <w:br/>
      </w:r>
      <w:r>
        <w:br/>
      </w:r>
      <w:r>
        <w:rPr>
          <w:rStyle w:val="CommentTok"/>
        </w:rPr>
        <w:t xml:space="preserve"># Se usó list.len = 10 para limitar la información mostrada y no sobrecargar el informe</w:t>
      </w:r>
      <w:r>
        <w:br/>
      </w:r>
      <w:r>
        <w:rPr>
          <w:rStyle w:val="FunctionTok"/>
        </w:rPr>
        <w:t xml:space="preserve">str</w:t>
      </w:r>
      <w:r>
        <w:rPr>
          <w:rStyle w:val="NormalTok"/>
        </w:rPr>
        <w:t xml:space="preserve">(df_simpson, </w:t>
      </w:r>
      <w:r>
        <w:rPr>
          <w:rStyle w:val="AttributeTok"/>
        </w:rPr>
        <w:t xml:space="preserve">list.len =</w:t>
      </w:r>
      <w:r>
        <w:rPr>
          <w:rStyle w:val="NormalTok"/>
        </w:rPr>
        <w:t xml:space="preserve"> </w:t>
      </w:r>
      <w:r>
        <w:rPr>
          <w:rStyle w:val="DecValTok"/>
        </w:rPr>
        <w:t xml:space="preserve">10</w:t>
      </w:r>
      <w:r>
        <w:rPr>
          <w:rStyle w:val="NormalTok"/>
        </w:rPr>
        <w:t xml:space="preserve">) </w:t>
      </w:r>
    </w:p>
    <w:p>
      <w:pPr>
        <w:pStyle w:val="SourceCode"/>
      </w:pPr>
      <w:r>
        <w:rPr>
          <w:rStyle w:val="VerbatimChar"/>
        </w:rPr>
        <w:t xml:space="preserve">## 'data.frame':    59 obs. of  97 variables:</w:t>
      </w:r>
      <w:r>
        <w:br/>
      </w:r>
      <w:r>
        <w:rPr>
          <w:rStyle w:val="VerbatimChar"/>
        </w:rPr>
        <w:t xml:space="preserve">##  $ X                      : int  1 2 3 4 5 6 7 8 9 10 ...</w:t>
      </w:r>
      <w:r>
        <w:br/>
      </w:r>
      <w:r>
        <w:rPr>
          <w:rStyle w:val="VerbatimChar"/>
        </w:rPr>
        <w:t xml:space="preserve">##  $ orden                  : int  10 2 17 7 8 1 18 54 13 32 ...</w:t>
      </w:r>
      <w:r>
        <w:br/>
      </w:r>
      <w:r>
        <w:rPr>
          <w:rStyle w:val="VerbatimChar"/>
        </w:rPr>
        <w:t xml:space="preserve">##  $ nombre                 : chr  "Barney Gumble" "Homer Simpson" "Apu Nahasapeemapetilon" "Patty Bouvier" ...</w:t>
      </w:r>
      <w:r>
        <w:br/>
      </w:r>
      <w:r>
        <w:rPr>
          <w:rStyle w:val="VerbatimChar"/>
        </w:rPr>
        <w:t xml:space="preserve">##  $ edad_anios             : int  39 40 35 40 40 80 45 80 9 50 ...</w:t>
      </w:r>
      <w:r>
        <w:br/>
      </w:r>
      <w:r>
        <w:rPr>
          <w:rStyle w:val="VerbatimChar"/>
        </w:rPr>
        <w:t xml:space="preserve">##  $ sexo                   : chr  "Masculino" "Masculino" "Masculino" "Femenino" ...</w:t>
      </w:r>
      <w:r>
        <w:br/>
      </w:r>
      <w:r>
        <w:rPr>
          <w:rStyle w:val="VerbatimChar"/>
        </w:rPr>
        <w:t xml:space="preserve">##  $ altura                 : int  175 175 170 170 170 170 180 140 130 175 ...</w:t>
      </w:r>
      <w:r>
        <w:br/>
      </w:r>
      <w:r>
        <w:rPr>
          <w:rStyle w:val="VerbatimChar"/>
        </w:rPr>
        <w:t xml:space="preserve">##  $ peso_kg                : int  130 120 110 95 93 90 100 58 50 90 ...</w:t>
      </w:r>
      <w:r>
        <w:br/>
      </w:r>
      <w:r>
        <w:rPr>
          <w:rStyle w:val="VerbatimChar"/>
        </w:rPr>
        <w:t xml:space="preserve">##  $ imc_kg_m2              : num  42.4 39.2 38.1 32.9 32.2 ...</w:t>
      </w:r>
      <w:r>
        <w:br/>
      </w:r>
      <w:r>
        <w:rPr>
          <w:rStyle w:val="VerbatimChar"/>
        </w:rPr>
        <w:t xml:space="preserve">##  $ ccintura_cm            : int  110 120 95 75 76 95 110 70 65 95 ...</w:t>
      </w:r>
      <w:r>
        <w:br/>
      </w:r>
      <w:r>
        <w:rPr>
          <w:rStyle w:val="VerbatimChar"/>
        </w:rPr>
        <w:t xml:space="preserve">##  $ ccadera_cm             : int  110 130 100 95 95 105 115 85 75 100 ...</w:t>
      </w:r>
      <w:r>
        <w:br/>
      </w:r>
      <w:r>
        <w:rPr>
          <w:rStyle w:val="VerbatimChar"/>
        </w:rPr>
        <w:t xml:space="preserve">##   [list output truncated]</w:t>
      </w:r>
    </w:p>
    <w:p>
      <w:pPr>
        <w:pStyle w:val="SourceCode"/>
      </w:pPr>
      <w:r>
        <w:rPr>
          <w:rStyle w:val="NormalTok"/>
        </w:rPr>
        <w:t xml:space="preserve">col_gen </w:t>
      </w:r>
      <w:r>
        <w:rPr>
          <w:rStyle w:val="OtherTok"/>
        </w:rPr>
        <w:t xml:space="preserve">&lt;-</w:t>
      </w:r>
      <w:r>
        <w:rPr>
          <w:rStyle w:val="NormalTok"/>
        </w:rPr>
        <w:t xml:space="preserve"> df_simpson </w:t>
      </w:r>
      <w:r>
        <w:rPr>
          <w:rStyle w:val="SpecialCharTok"/>
        </w:rPr>
        <w:t xml:space="preserve">%&gt;%</w:t>
      </w:r>
      <w:r>
        <w:rPr>
          <w:rStyle w:val="NormalTok"/>
        </w:rPr>
        <w:t xml:space="preserve"> </w:t>
      </w:r>
      <w:r>
        <w:rPr>
          <w:rStyle w:val="FunctionTok"/>
        </w:rPr>
        <w:t xml:space="preserve">select</w:t>
      </w:r>
      <w:r>
        <w:rPr>
          <w:rStyle w:val="NormalTok"/>
        </w:rPr>
        <w:t xml:space="preserve">(ADCY3</w:t>
      </w:r>
      <w:r>
        <w:rPr>
          <w:rStyle w:val="SpecialCharTok"/>
        </w:rPr>
        <w:t xml:space="preserve">:</w:t>
      </w:r>
      <w:r>
        <w:rPr>
          <w:rStyle w:val="NormalTok"/>
        </w:rPr>
        <w:t xml:space="preserve">UHMK1) </w:t>
      </w:r>
      <w:r>
        <w:rPr>
          <w:rStyle w:val="SpecialCharTok"/>
        </w:rPr>
        <w:t xml:space="preserve">%&gt;%</w:t>
      </w:r>
      <w:r>
        <w:rPr>
          <w:rStyle w:val="NormalTok"/>
        </w:rPr>
        <w:t xml:space="preserve"> </w:t>
      </w:r>
      <w:r>
        <w:rPr>
          <w:rStyle w:val="FunctionTok"/>
        </w:rPr>
        <w:t xml:space="preserve">names</w:t>
      </w:r>
      <w:r>
        <w:rPr>
          <w:rStyle w:val="NormalTok"/>
        </w:rPr>
        <w:t xml:space="preserve">()</w:t>
      </w:r>
      <w:r>
        <w:br/>
      </w:r>
      <w:r>
        <w:br/>
      </w:r>
      <w:r>
        <w:rPr>
          <w:rStyle w:val="FunctionTok"/>
        </w:rPr>
        <w:t xml:space="preserve">colSums</w:t>
      </w:r>
      <w:r>
        <w:rPr>
          <w:rStyle w:val="NormalTok"/>
        </w:rPr>
        <w:t xml:space="preserve">(</w:t>
      </w:r>
      <w:r>
        <w:rPr>
          <w:rStyle w:val="FunctionTok"/>
        </w:rPr>
        <w:t xml:space="preserve">is.na</w:t>
      </w:r>
      <w:r>
        <w:rPr>
          <w:rStyle w:val="NormalTok"/>
        </w:rPr>
        <w:t xml:space="preserve">(df_simpson[, col_gen])) </w:t>
      </w:r>
      <w:r>
        <w:rPr>
          <w:rStyle w:val="CommentTok"/>
        </w:rPr>
        <w:t xml:space="preserve"># comprobar el numero de nas</w:t>
      </w:r>
    </w:p>
    <w:p>
      <w:pPr>
        <w:pStyle w:val="SourceCode"/>
      </w:pPr>
      <w:r>
        <w:rPr>
          <w:rStyle w:val="VerbatimChar"/>
        </w:rPr>
        <w:t xml:space="preserve">##    ADCY3     AGRP  ANKRD27     ANO4     BDNF    CADM1    CADM2    CALCR </w:t>
      </w:r>
      <w:r>
        <w:br/>
      </w:r>
      <w:r>
        <w:rPr>
          <w:rStyle w:val="VerbatimChar"/>
        </w:rPr>
        <w:t xml:space="preserve">##        0        0        0        0        0        0        0        0 </w:t>
      </w:r>
      <w:r>
        <w:br/>
      </w:r>
      <w:r>
        <w:rPr>
          <w:rStyle w:val="VerbatimChar"/>
        </w:rPr>
        <w:t xml:space="preserve">##     CNR1   CREBRF     DPP9      FTO     GIPR   GPR151    GPR75 KIAA0586 </w:t>
      </w:r>
      <w:r>
        <w:br/>
      </w:r>
      <w:r>
        <w:rPr>
          <w:rStyle w:val="VerbatimChar"/>
        </w:rPr>
        <w:t xml:space="preserve">##        0        0        0        0        0        0        0        0 </w:t>
      </w:r>
      <w:r>
        <w:br/>
      </w:r>
      <w:r>
        <w:rPr>
          <w:rStyle w:val="VerbatimChar"/>
        </w:rPr>
        <w:t xml:space="preserve">## KIAA1109     KSR2      LEP     LEPR     MC4R    MRAP2     NRP1     NRP2 </w:t>
      </w:r>
      <w:r>
        <w:br/>
      </w:r>
      <w:r>
        <w:rPr>
          <w:rStyle w:val="VerbatimChar"/>
        </w:rPr>
        <w:t xml:space="preserve">##        0        0        0        0        0        0        0        0 </w:t>
      </w:r>
      <w:r>
        <w:br/>
      </w:r>
      <w:r>
        <w:rPr>
          <w:rStyle w:val="VerbatimChar"/>
        </w:rPr>
        <w:t xml:space="preserve">##    NTRK2    PCSK1    PDE3B     PHIP     POMC    PPARG    ROBO1    SH2B1 </w:t>
      </w:r>
      <w:r>
        <w:br/>
      </w:r>
      <w:r>
        <w:rPr>
          <w:rStyle w:val="VerbatimChar"/>
        </w:rPr>
        <w:t xml:space="preserve">##        0        0        0        0        0        0        0        0 </w:t>
      </w:r>
      <w:r>
        <w:br/>
      </w:r>
      <w:r>
        <w:rPr>
          <w:rStyle w:val="VerbatimChar"/>
        </w:rPr>
        <w:t xml:space="preserve">##     SIM1    SPARC   TMEM18     UBR2    UHMK1 </w:t>
      </w:r>
      <w:r>
        <w:br/>
      </w:r>
      <w:r>
        <w:rPr>
          <w:rStyle w:val="VerbatimChar"/>
        </w:rPr>
        <w:t xml:space="preserve">##        0        0        0        0        0</w:t>
      </w:r>
    </w:p>
    <w:p>
      <w:pPr>
        <w:pStyle w:val="SourceCode"/>
      </w:pPr>
      <w:r>
        <w:rPr>
          <w:rStyle w:val="NormalTok"/>
        </w:rPr>
        <w:t xml:space="preserve">df_clean </w:t>
      </w:r>
      <w:r>
        <w:rPr>
          <w:rStyle w:val="OtherTok"/>
        </w:rPr>
        <w:t xml:space="preserve">&lt;-</w:t>
      </w:r>
      <w:r>
        <w:rPr>
          <w:rStyle w:val="NormalTok"/>
        </w:rPr>
        <w:t xml:space="preserve"> df_simpson </w:t>
      </w:r>
      <w:r>
        <w:rPr>
          <w:rStyle w:val="SpecialCharTok"/>
        </w:rPr>
        <w:t xml:space="preserve">%&gt;%</w:t>
      </w:r>
      <w:r>
        <w:rPr>
          <w:rStyle w:val="NormalTok"/>
        </w:rPr>
        <w:t xml:space="preserve"> </w:t>
      </w:r>
      <w:r>
        <w:rPr>
          <w:rStyle w:val="CommentTok"/>
        </w:rPr>
        <w:t xml:space="preserve"># eliminar posibles nas</w:t>
      </w:r>
      <w:r>
        <w:br/>
      </w:r>
      <w:r>
        <w:rPr>
          <w:rStyle w:val="NormalTok"/>
        </w:rPr>
        <w:t xml:space="preserve">  </w:t>
      </w:r>
      <w:r>
        <w:rPr>
          <w:rStyle w:val="FunctionTok"/>
        </w:rPr>
        <w:t xml:space="preserve">drop_na</w:t>
      </w:r>
      <w:r>
        <w:rPr>
          <w:rStyle w:val="NormalTok"/>
        </w:rPr>
        <w:t xml:space="preserve">(</w:t>
      </w:r>
      <w:r>
        <w:rPr>
          <w:rStyle w:val="FunctionTok"/>
        </w:rPr>
        <w:t xml:space="preserve">all_of</w:t>
      </w:r>
      <w:r>
        <w:rPr>
          <w:rStyle w:val="NormalTok"/>
        </w:rPr>
        <w:t xml:space="preserve">(col_gen))</w:t>
      </w:r>
      <w:r>
        <w:br/>
      </w:r>
      <w:r>
        <w:br/>
      </w:r>
      <w:r>
        <w:rPr>
          <w:rStyle w:val="CommentTok"/>
        </w:rPr>
        <w:t xml:space="preserve"># Verificar si alguno de los genes estudiados para expresión génica tienen una varianza cero</w:t>
      </w:r>
      <w:r>
        <w:br/>
      </w:r>
      <w:r>
        <w:br/>
      </w:r>
      <w:r>
        <w:rPr>
          <w:rStyle w:val="DocumentationTok"/>
        </w:rPr>
        <w:t xml:space="preserve">## Calcular la varianza</w:t>
      </w:r>
      <w:r>
        <w:br/>
      </w:r>
      <w:r>
        <w:rPr>
          <w:rStyle w:val="NormalTok"/>
        </w:rPr>
        <w:t xml:space="preserve">Var_genes </w:t>
      </w:r>
      <w:r>
        <w:rPr>
          <w:rStyle w:val="OtherTok"/>
        </w:rPr>
        <w:t xml:space="preserve">&lt;-</w:t>
      </w:r>
      <w:r>
        <w:rPr>
          <w:rStyle w:val="NormalTok"/>
        </w:rPr>
        <w:t xml:space="preserve"> </w:t>
      </w:r>
      <w:r>
        <w:rPr>
          <w:rStyle w:val="FunctionTok"/>
        </w:rPr>
        <w:t xml:space="preserve">sapply</w:t>
      </w:r>
      <w:r>
        <w:rPr>
          <w:rStyle w:val="NormalTok"/>
        </w:rPr>
        <w:t xml:space="preserve">(df_clean </w:t>
      </w:r>
      <w:r>
        <w:rPr>
          <w:rStyle w:val="SpecialCharTok"/>
        </w:rPr>
        <w:t xml:space="preserve">%&gt;%</w:t>
      </w:r>
      <w:r>
        <w:rPr>
          <w:rStyle w:val="NormalTok"/>
        </w:rPr>
        <w:t xml:space="preserve"> </w:t>
      </w:r>
      <w:r>
        <w:rPr>
          <w:rStyle w:val="FunctionTok"/>
        </w:rPr>
        <w:t xml:space="preserve">select</w:t>
      </w:r>
      <w:r>
        <w:rPr>
          <w:rStyle w:val="NormalTok"/>
        </w:rPr>
        <w:t xml:space="preserve">(ADCY3</w:t>
      </w:r>
      <w:r>
        <w:rPr>
          <w:rStyle w:val="SpecialCharTok"/>
        </w:rPr>
        <w:t xml:space="preserve">:</w:t>
      </w:r>
      <w:r>
        <w:rPr>
          <w:rStyle w:val="NormalTok"/>
        </w:rPr>
        <w:t xml:space="preserve">UHMK1), var)</w:t>
      </w:r>
      <w:r>
        <w:br/>
      </w:r>
      <w:r>
        <w:rPr>
          <w:rStyle w:val="CommentTok"/>
        </w:rPr>
        <w:t xml:space="preserve"># Var_genes # (Opcional mostrarlo para no llenar el reporte)</w:t>
      </w:r>
      <w:r>
        <w:br/>
      </w:r>
      <w:r>
        <w:br/>
      </w:r>
      <w:r>
        <w:rPr>
          <w:rStyle w:val="DocumentationTok"/>
        </w:rPr>
        <w:t xml:space="preserve">## Verificar si hay genes con varianzas cero</w:t>
      </w:r>
      <w:r>
        <w:br/>
      </w:r>
      <w:r>
        <w:rPr>
          <w:rStyle w:val="FunctionTok"/>
        </w:rPr>
        <w:t xml:space="preserve">any</w:t>
      </w:r>
      <w:r>
        <w:rPr>
          <w:rStyle w:val="NormalTok"/>
        </w:rPr>
        <w:t xml:space="preserve">(Var_genes </w:t>
      </w:r>
      <w:r>
        <w:rPr>
          <w:rStyle w:val="SpecialCharTok"/>
        </w:rPr>
        <w:t xml:space="preserve">==</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[1] FALSE</w:t>
      </w:r>
    </w:p>
    <w:p>
      <w:pPr>
        <w:pStyle w:val="SourceCode"/>
      </w:pPr>
      <w:r>
        <w:rPr>
          <w:rStyle w:val="DocumentationTok"/>
        </w:rPr>
        <w:t xml:space="preserve">## Eliminar genes con varianza cero (si los hubiera)</w:t>
      </w:r>
      <w:r>
        <w:br/>
      </w:r>
      <w:r>
        <w:rPr>
          <w:rStyle w:val="NormalTok"/>
        </w:rPr>
        <w:t xml:space="preserve">genes_filtrados </w:t>
      </w:r>
      <w:r>
        <w:rPr>
          <w:rStyle w:val="OtherTok"/>
        </w:rPr>
        <w:t xml:space="preserve">&lt;-</w:t>
      </w:r>
      <w:r>
        <w:rPr>
          <w:rStyle w:val="NormalTok"/>
        </w:rPr>
        <w:t xml:space="preserve"> df_clean </w:t>
      </w:r>
      <w:r>
        <w:rPr>
          <w:rStyle w:val="SpecialCharTok"/>
        </w:rPr>
        <w:t xml:space="preserve">%&gt;%</w:t>
      </w:r>
      <w:r>
        <w:br/>
      </w:r>
      <w:r>
        <w:rPr>
          <w:rStyle w:val="NormalTok"/>
        </w:rPr>
        <w:t xml:space="preserve">  </w:t>
      </w:r>
      <w:r>
        <w:rPr>
          <w:rStyle w:val="FunctionTok"/>
        </w:rPr>
        <w:t xml:space="preserve">select</w:t>
      </w:r>
      <w:r>
        <w:rPr>
          <w:rStyle w:val="NormalTok"/>
        </w:rPr>
        <w:t xml:space="preserve">(ADCY3</w:t>
      </w:r>
      <w:r>
        <w:rPr>
          <w:rStyle w:val="SpecialCharTok"/>
        </w:rPr>
        <w:t xml:space="preserve">:</w:t>
      </w:r>
      <w:r>
        <w:rPr>
          <w:rStyle w:val="NormalTok"/>
        </w:rPr>
        <w:t xml:space="preserve">UHMK1)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names</w:t>
      </w:r>
      <w:r>
        <w:rPr>
          <w:rStyle w:val="NormalTok"/>
        </w:rPr>
        <w:t xml:space="preserve">(Var_genes[Var_genes </w:t>
      </w:r>
      <w:r>
        <w:rPr>
          <w:rStyle w:val="SpecialCharTok"/>
        </w:rPr>
        <w:t xml:space="preserve">!=</w:t>
      </w:r>
      <w:r>
        <w:rPr>
          <w:rStyle w:val="NormalTok"/>
        </w:rPr>
        <w:t xml:space="preserve"> </w:t>
      </w:r>
      <w:r>
        <w:rPr>
          <w:rStyle w:val="DecValTok"/>
        </w:rPr>
        <w:t xml:space="preserve">0</w:t>
      </w:r>
      <w:r>
        <w:rPr>
          <w:rStyle w:val="NormalTok"/>
        </w:rPr>
        <w:t xml:space="preserve">]))</w:t>
      </w:r>
    </w:p>
    <w:p>
      <w:pPr>
        <w:pStyle w:val="FirstParagraph"/>
      </w:pPr>
      <w:r>
        <w:t xml:space="preserve">Se realizó una inspección preliminar del conjunto de datos para verificar su estructura utilizando la función str() con el argumento list.len = 10, con el fin de limitar la cantidad de información mostrada y evitar sobrecargar el informe de la actividad. Posteriormente, se evaluó la presencia de valores perdidos (NA) en las variables de expresión génica y se eliminaron los individuos con datos incompletos, confirmándose la ausencia de valores perdidos antes de proceder a los análisis multivariantes. Asimismo, se evaluó la varianza de las variables de expresión génica para descartar la presencia de genes con varianza nula. No se identificaron variables con varianza cero, por lo que todas las variables génicas fueron incluidas en los análisis posteriores. Aunque no se detectaron valores perdidos ni variables con varianza cero en ninguna de las fases del análisis, se decidió incluir el script completo de procesamiento de datos de acuerdo con lo indicado en el enunciado de la actividad</w:t>
      </w:r>
    </w:p>
    <w:bookmarkEnd w:id="20"/>
    <w:bookmarkStart w:id="22" w:name="paso-2-normalización"/>
    <w:p>
      <w:pPr>
        <w:pStyle w:val="Heading1"/>
      </w:pPr>
      <w:r>
        <w:t xml:space="preserve">Paso 2: Normalización</w:t>
      </w:r>
    </w:p>
    <w:p>
      <w:pPr>
        <w:pStyle w:val="FirstParagraph"/>
      </w:pPr>
      <w:r>
        <w:t xml:space="preserve">Hecho esto, lo siguiente es normalizar. Para ello primero hacemos un test de Shapiro-Wilk a cada columna y extraemos los p-values que necesitaremos para la actividad.</w:t>
      </w:r>
    </w:p>
    <w:p>
      <w:pPr>
        <w:pStyle w:val="BodyText"/>
      </w:pPr>
      <w:r>
        <w:t xml:space="preserve">La prueba de Shapiro-Wilk es un contraste estadístico para determinar si una muestra de datos proviene de una distribución normal, siendo ideal para muestras pequeñas (n&lt;50) y una de las pruebas de normalidad más potentes. Su hipótesis nula (</w:t>
      </w:r>
      <m:oMath>
        <m:sSub>
          <m:e>
            <m:r>
              <m:t>H</m:t>
            </m:r>
          </m:e>
          <m:sub>
            <m:r>
              <m:t>0</m:t>
            </m:r>
          </m:sub>
        </m:sSub>
      </m:oMath>
      <w:r>
        <w:t xml:space="preserve">) es que los datos son normales; si el valor p es bajo (ej. &lt; 0.05), se rechaza</w:t>
      </w:r>
      <w:r>
        <w:t xml:space="preserve"> </w:t>
      </w:r>
      <m:oMath>
        <m:sSub>
          <m:e>
            <m:r>
              <m:t>H</m:t>
            </m:r>
          </m:e>
          <m:sub>
            <m:r>
              <m:t>0</m:t>
            </m:r>
          </m:sub>
        </m:sSub>
      </m:oMath>
      <w:r>
        <w:t xml:space="preserve">, indicando que no son normales, mientras que un valor p alto sugiere que la distribución es normal, crucial para decidir si usar pruebas paramétricas o no paramétricas.</w:t>
      </w:r>
    </w:p>
    <w:p>
      <w:pPr>
        <w:pStyle w:val="SourceCode"/>
      </w:pPr>
      <w:r>
        <w:rPr>
          <w:rStyle w:val="CommentTok"/>
        </w:rPr>
        <w:t xml:space="preserve"># Aplicar Shapiro-Wilk a cada columna de genes</w:t>
      </w:r>
      <w:r>
        <w:br/>
      </w:r>
      <w:r>
        <w:rPr>
          <w:rStyle w:val="NormalTok"/>
        </w:rPr>
        <w:t xml:space="preserve">shapiro_res </w:t>
      </w:r>
      <w:r>
        <w:rPr>
          <w:rStyle w:val="OtherTok"/>
        </w:rPr>
        <w:t xml:space="preserve">&lt;-</w:t>
      </w:r>
      <w:r>
        <w:rPr>
          <w:rStyle w:val="NormalTok"/>
        </w:rPr>
        <w:t xml:space="preserve"> </w:t>
      </w:r>
      <w:r>
        <w:rPr>
          <w:rStyle w:val="FunctionTok"/>
        </w:rPr>
        <w:t xml:space="preserve">lapply</w:t>
      </w:r>
      <w:r>
        <w:rPr>
          <w:rStyle w:val="NormalTok"/>
        </w:rPr>
        <w:t xml:space="preserve">(df_clean[, col_gen], shapiro.test)</w:t>
      </w:r>
      <w:r>
        <w:br/>
      </w:r>
      <w:r>
        <w:br/>
      </w:r>
      <w:r>
        <w:rPr>
          <w:rStyle w:val="CommentTok"/>
        </w:rPr>
        <w:t xml:space="preserve"># Extraer p-values para reporte</w:t>
      </w:r>
      <w:r>
        <w:br/>
      </w:r>
      <w:r>
        <w:rPr>
          <w:rStyle w:val="NormalTok"/>
        </w:rPr>
        <w:t xml:space="preserve">p_values_shapiro </w:t>
      </w:r>
      <w:r>
        <w:rPr>
          <w:rStyle w:val="OtherTok"/>
        </w:rPr>
        <w:t xml:space="preserve">&lt;-</w:t>
      </w:r>
      <w:r>
        <w:rPr>
          <w:rStyle w:val="NormalTok"/>
        </w:rPr>
        <w:t xml:space="preserve"> </w:t>
      </w:r>
      <w:r>
        <w:rPr>
          <w:rStyle w:val="FunctionTok"/>
        </w:rPr>
        <w:t xml:space="preserve">sapply</w:t>
      </w:r>
      <w:r>
        <w:rPr>
          <w:rStyle w:val="NormalTok"/>
        </w:rPr>
        <w:t xml:space="preserve">(shapiro_res, </w:t>
      </w:r>
      <w:r>
        <w:rPr>
          <w:rStyle w:val="ControlFlowTok"/>
        </w:rPr>
        <w:t xml:space="preserve">function</w:t>
      </w:r>
      <w:r>
        <w:rPr>
          <w:rStyle w:val="NormalTok"/>
        </w:rPr>
        <w:t xml:space="preserve">(x) x</w:t>
      </w:r>
      <w:r>
        <w:rPr>
          <w:rStyle w:val="SpecialCharTok"/>
        </w:rPr>
        <w:t xml:space="preserve">$</w:t>
      </w:r>
      <w:r>
        <w:rPr>
          <w:rStyle w:val="NormalTok"/>
        </w:rPr>
        <w:t xml:space="preserve">p.value)</w:t>
      </w:r>
      <w:r>
        <w:br/>
      </w:r>
      <w:r>
        <w:br/>
      </w:r>
      <w:r>
        <w:rPr>
          <w:rStyle w:val="CommentTok"/>
        </w:rPr>
        <w:t xml:space="preserve"># Crear un dataframe para ver resultados rápidamente</w:t>
      </w:r>
      <w:r>
        <w:br/>
      </w:r>
      <w:r>
        <w:rPr>
          <w:rStyle w:val="NormalTok"/>
        </w:rPr>
        <w:t xml:space="preserve">tabla_normalidad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Gen =</w:t>
      </w:r>
      <w:r>
        <w:rPr>
          <w:rStyle w:val="NormalTok"/>
        </w:rPr>
        <w:t xml:space="preserve"> </w:t>
      </w:r>
      <w:r>
        <w:rPr>
          <w:rStyle w:val="FunctionTok"/>
        </w:rPr>
        <w:t xml:space="preserve">names</w:t>
      </w:r>
      <w:r>
        <w:rPr>
          <w:rStyle w:val="NormalTok"/>
        </w:rPr>
        <w:t xml:space="preserve">(p_values_shapiro),</w:t>
      </w:r>
      <w:r>
        <w:br/>
      </w:r>
      <w:r>
        <w:rPr>
          <w:rStyle w:val="NormalTok"/>
        </w:rPr>
        <w:t xml:space="preserve">  </w:t>
      </w:r>
      <w:r>
        <w:rPr>
          <w:rStyle w:val="AttributeTok"/>
        </w:rPr>
        <w:t xml:space="preserve">P_Value =</w:t>
      </w:r>
      <w:r>
        <w:rPr>
          <w:rStyle w:val="NormalTok"/>
        </w:rPr>
        <w:t xml:space="preserve"> p_values_shapiro,</w:t>
      </w:r>
      <w:r>
        <w:br/>
      </w:r>
      <w:r>
        <w:rPr>
          <w:rStyle w:val="NormalTok"/>
        </w:rPr>
        <w:t xml:space="preserve">  </w:t>
      </w:r>
      <w:r>
        <w:rPr>
          <w:rStyle w:val="AttributeTok"/>
        </w:rPr>
        <w:t xml:space="preserve">Es_Normal =</w:t>
      </w:r>
      <w:r>
        <w:rPr>
          <w:rStyle w:val="NormalTok"/>
        </w:rPr>
        <w:t xml:space="preserve"> p_values_shapiro </w:t>
      </w:r>
      <w:r>
        <w:rPr>
          <w:rStyle w:val="SpecialCharTok"/>
        </w:rPr>
        <w:t xml:space="preserve">&gt;</w:t>
      </w:r>
      <w:r>
        <w:rPr>
          <w:rStyle w:val="NormalTok"/>
        </w:rPr>
        <w:t xml:space="preserve"> </w:t>
      </w:r>
      <w:r>
        <w:rPr>
          <w:rStyle w:val="FloatTok"/>
        </w:rPr>
        <w:t xml:space="preserve">0.05</w:t>
      </w:r>
      <w:r>
        <w:br/>
      </w:r>
      <w:r>
        <w:rPr>
          <w:rStyle w:val="NormalTok"/>
        </w:rPr>
        <w:t xml:space="preserve">)</w:t>
      </w:r>
      <w:r>
        <w:br/>
      </w:r>
      <w:r>
        <w:br/>
      </w:r>
      <w:r>
        <w:rPr>
          <w:rStyle w:val="CommentTok"/>
        </w:rPr>
        <w:t xml:space="preserve"># Muestra cuántos genes cumplen o no el criterio de normalidad de una forma más visual</w:t>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tabla_normalidad,</w:t>
      </w:r>
      <w:r>
        <w:br/>
      </w:r>
      <w:r>
        <w:rPr>
          <w:rStyle w:val="NormalTok"/>
        </w:rPr>
        <w:t xml:space="preserve">  </w:t>
      </w:r>
      <w:r>
        <w:rPr>
          <w:rStyle w:val="AttributeTok"/>
        </w:rPr>
        <w:t xml:space="preserve">caption =</w:t>
      </w:r>
      <w:r>
        <w:rPr>
          <w:rStyle w:val="NormalTok"/>
        </w:rPr>
        <w:t xml:space="preserve"> </w:t>
      </w:r>
      <w:r>
        <w:rPr>
          <w:rStyle w:val="StringTok"/>
        </w:rPr>
        <w:t xml:space="preserve">"Resultados del test de normalidad Shapiro–Wilk por gen"</w:t>
      </w:r>
      <w:r>
        <w:br/>
      </w:r>
      <w:r>
        <w:rPr>
          <w:rStyle w:val="NormalTok"/>
        </w:rPr>
        <w:t xml:space="preserve">)</w:t>
      </w:r>
    </w:p>
    <w:p>
      <w:pPr>
        <w:pStyle w:val="TableCaption"/>
      </w:pPr>
      <w:r>
        <w:t xml:space="preserve">Resultados del test de normalidad Shapiro–Wilk por gen</w:t>
      </w:r>
    </w:p>
    <w:tbl>
      <w:tblPr>
        <w:tblStyle w:val="Table"/>
        <w:tblW w:type="auto" w:w="0"/>
        <w:tblLook w:firstRow="1" w:lastRow="0" w:firstColumn="0" w:lastColumn="0" w:noHBand="0" w:noVBand="0" w:val="0020"/>
        <w:tblCaption w:val="Resultados del test de normalidad Shapiro–Wilk por gen"/>
      </w:tblPr>
      <w:tblGrid>
        <w:gridCol w:w="1980"/>
        <w:gridCol w:w="1980"/>
        <w:gridCol w:w="1980"/>
        <w:gridCol w:w="1980"/>
      </w:tblGrid>
      <w:tr>
        <w:trPr>
          <w:tblHeader w:val="on"/>
        </w:trPr>
        <w:tc>
          <w:tcPr/>
          <w:p>
            <w:pPr>
              <w:pStyle w:val="Compact"/>
            </w:pPr>
          </w:p>
        </w:tc>
        <w:tc>
          <w:tcPr/>
          <w:p>
            <w:pPr>
              <w:pStyle w:val="Compact"/>
              <w:jc w:val="left"/>
            </w:pPr>
            <w:r>
              <w:t xml:space="preserve">Gen</w:t>
            </w:r>
          </w:p>
        </w:tc>
        <w:tc>
          <w:tcPr/>
          <w:p>
            <w:pPr>
              <w:pStyle w:val="Compact"/>
              <w:jc w:val="right"/>
            </w:pPr>
            <w:r>
              <w:t xml:space="preserve">P_Value</w:t>
            </w:r>
          </w:p>
        </w:tc>
        <w:tc>
          <w:tcPr/>
          <w:p>
            <w:pPr>
              <w:pStyle w:val="Compact"/>
              <w:jc w:val="left"/>
            </w:pPr>
            <w:r>
              <w:t xml:space="preserve">Es_Normal</w:t>
            </w:r>
          </w:p>
        </w:tc>
      </w:tr>
      <w:tr>
        <w:tc>
          <w:tcPr/>
          <w:p>
            <w:pPr>
              <w:pStyle w:val="Compact"/>
              <w:jc w:val="left"/>
            </w:pPr>
            <w:r>
              <w:t xml:space="preserve">ADCY3</w:t>
            </w:r>
          </w:p>
        </w:tc>
        <w:tc>
          <w:tcPr/>
          <w:p>
            <w:pPr>
              <w:pStyle w:val="Compact"/>
              <w:jc w:val="left"/>
            </w:pPr>
            <w:r>
              <w:t xml:space="preserve">ADCY3</w:t>
            </w:r>
          </w:p>
        </w:tc>
        <w:tc>
          <w:tcPr/>
          <w:p>
            <w:pPr>
              <w:pStyle w:val="Compact"/>
              <w:jc w:val="right"/>
            </w:pPr>
            <w:r>
              <w:t xml:space="preserve">0.00e+00</w:t>
            </w:r>
          </w:p>
        </w:tc>
        <w:tc>
          <w:tcPr/>
          <w:p>
            <w:pPr>
              <w:pStyle w:val="Compact"/>
              <w:jc w:val="left"/>
            </w:pPr>
            <w:r>
              <w:t xml:space="preserve">FALSE</w:t>
            </w:r>
          </w:p>
        </w:tc>
      </w:tr>
      <w:tr>
        <w:tc>
          <w:tcPr/>
          <w:p>
            <w:pPr>
              <w:pStyle w:val="Compact"/>
              <w:jc w:val="left"/>
            </w:pPr>
            <w:r>
              <w:t xml:space="preserve">AGRP</w:t>
            </w:r>
          </w:p>
        </w:tc>
        <w:tc>
          <w:tcPr/>
          <w:p>
            <w:pPr>
              <w:pStyle w:val="Compact"/>
              <w:jc w:val="left"/>
            </w:pPr>
            <w:r>
              <w:t xml:space="preserve">AGRP</w:t>
            </w:r>
          </w:p>
        </w:tc>
        <w:tc>
          <w:tcPr/>
          <w:p>
            <w:pPr>
              <w:pStyle w:val="Compact"/>
              <w:jc w:val="right"/>
            </w:pPr>
            <w:r>
              <w:t xml:space="preserve">0.00e+00</w:t>
            </w:r>
          </w:p>
        </w:tc>
        <w:tc>
          <w:tcPr/>
          <w:p>
            <w:pPr>
              <w:pStyle w:val="Compact"/>
              <w:jc w:val="left"/>
            </w:pPr>
            <w:r>
              <w:t xml:space="preserve">FALSE</w:t>
            </w:r>
          </w:p>
        </w:tc>
      </w:tr>
      <w:tr>
        <w:tc>
          <w:tcPr/>
          <w:p>
            <w:pPr>
              <w:pStyle w:val="Compact"/>
              <w:jc w:val="left"/>
            </w:pPr>
            <w:r>
              <w:t xml:space="preserve">ANKRD27</w:t>
            </w:r>
          </w:p>
        </w:tc>
        <w:tc>
          <w:tcPr/>
          <w:p>
            <w:pPr>
              <w:pStyle w:val="Compact"/>
              <w:jc w:val="left"/>
            </w:pPr>
            <w:r>
              <w:t xml:space="preserve">ANKRD27</w:t>
            </w:r>
          </w:p>
        </w:tc>
        <w:tc>
          <w:tcPr/>
          <w:p>
            <w:pPr>
              <w:pStyle w:val="Compact"/>
              <w:jc w:val="right"/>
            </w:pPr>
            <w:r>
              <w:t xml:space="preserve">1.00e-07</w:t>
            </w:r>
          </w:p>
        </w:tc>
        <w:tc>
          <w:tcPr/>
          <w:p>
            <w:pPr>
              <w:pStyle w:val="Compact"/>
              <w:jc w:val="left"/>
            </w:pPr>
            <w:r>
              <w:t xml:space="preserve">FALSE</w:t>
            </w:r>
          </w:p>
        </w:tc>
      </w:tr>
      <w:tr>
        <w:tc>
          <w:tcPr/>
          <w:p>
            <w:pPr>
              <w:pStyle w:val="Compact"/>
              <w:jc w:val="left"/>
            </w:pPr>
            <w:r>
              <w:t xml:space="preserve">ANO4</w:t>
            </w:r>
          </w:p>
        </w:tc>
        <w:tc>
          <w:tcPr/>
          <w:p>
            <w:pPr>
              <w:pStyle w:val="Compact"/>
              <w:jc w:val="left"/>
            </w:pPr>
            <w:r>
              <w:t xml:space="preserve">ANO4</w:t>
            </w:r>
          </w:p>
        </w:tc>
        <w:tc>
          <w:tcPr/>
          <w:p>
            <w:pPr>
              <w:pStyle w:val="Compact"/>
              <w:jc w:val="right"/>
            </w:pPr>
            <w:r>
              <w:t xml:space="preserve">0.00e+00</w:t>
            </w:r>
          </w:p>
        </w:tc>
        <w:tc>
          <w:tcPr/>
          <w:p>
            <w:pPr>
              <w:pStyle w:val="Compact"/>
              <w:jc w:val="left"/>
            </w:pPr>
            <w:r>
              <w:t xml:space="preserve">FALSE</w:t>
            </w:r>
          </w:p>
        </w:tc>
      </w:tr>
      <w:tr>
        <w:tc>
          <w:tcPr/>
          <w:p>
            <w:pPr>
              <w:pStyle w:val="Compact"/>
              <w:jc w:val="left"/>
            </w:pPr>
            <w:r>
              <w:t xml:space="preserve">BDNF</w:t>
            </w:r>
          </w:p>
        </w:tc>
        <w:tc>
          <w:tcPr/>
          <w:p>
            <w:pPr>
              <w:pStyle w:val="Compact"/>
              <w:jc w:val="left"/>
            </w:pPr>
            <w:r>
              <w:t xml:space="preserve">BDNF</w:t>
            </w:r>
          </w:p>
        </w:tc>
        <w:tc>
          <w:tcPr/>
          <w:p>
            <w:pPr>
              <w:pStyle w:val="Compact"/>
              <w:jc w:val="right"/>
            </w:pPr>
            <w:r>
              <w:t xml:space="preserve">0.00e+00</w:t>
            </w:r>
          </w:p>
        </w:tc>
        <w:tc>
          <w:tcPr/>
          <w:p>
            <w:pPr>
              <w:pStyle w:val="Compact"/>
              <w:jc w:val="left"/>
            </w:pPr>
            <w:r>
              <w:t xml:space="preserve">FALSE</w:t>
            </w:r>
          </w:p>
        </w:tc>
      </w:tr>
      <w:tr>
        <w:tc>
          <w:tcPr/>
          <w:p>
            <w:pPr>
              <w:pStyle w:val="Compact"/>
              <w:jc w:val="left"/>
            </w:pPr>
            <w:r>
              <w:t xml:space="preserve">CADM1</w:t>
            </w:r>
          </w:p>
        </w:tc>
        <w:tc>
          <w:tcPr/>
          <w:p>
            <w:pPr>
              <w:pStyle w:val="Compact"/>
              <w:jc w:val="left"/>
            </w:pPr>
            <w:r>
              <w:t xml:space="preserve">CADM1</w:t>
            </w:r>
          </w:p>
        </w:tc>
        <w:tc>
          <w:tcPr/>
          <w:p>
            <w:pPr>
              <w:pStyle w:val="Compact"/>
              <w:jc w:val="right"/>
            </w:pPr>
            <w:r>
              <w:t xml:space="preserve">3.10e-06</w:t>
            </w:r>
          </w:p>
        </w:tc>
        <w:tc>
          <w:tcPr/>
          <w:p>
            <w:pPr>
              <w:pStyle w:val="Compact"/>
              <w:jc w:val="left"/>
            </w:pPr>
            <w:r>
              <w:t xml:space="preserve">FALSE</w:t>
            </w:r>
          </w:p>
        </w:tc>
      </w:tr>
      <w:tr>
        <w:tc>
          <w:tcPr/>
          <w:p>
            <w:pPr>
              <w:pStyle w:val="Compact"/>
              <w:jc w:val="left"/>
            </w:pPr>
            <w:r>
              <w:t xml:space="preserve">CADM2</w:t>
            </w:r>
          </w:p>
        </w:tc>
        <w:tc>
          <w:tcPr/>
          <w:p>
            <w:pPr>
              <w:pStyle w:val="Compact"/>
              <w:jc w:val="left"/>
            </w:pPr>
            <w:r>
              <w:t xml:space="preserve">CADM2</w:t>
            </w:r>
          </w:p>
        </w:tc>
        <w:tc>
          <w:tcPr/>
          <w:p>
            <w:pPr>
              <w:pStyle w:val="Compact"/>
              <w:jc w:val="right"/>
            </w:pPr>
            <w:r>
              <w:t xml:space="preserve">0.00e+00</w:t>
            </w:r>
          </w:p>
        </w:tc>
        <w:tc>
          <w:tcPr/>
          <w:p>
            <w:pPr>
              <w:pStyle w:val="Compact"/>
              <w:jc w:val="left"/>
            </w:pPr>
            <w:r>
              <w:t xml:space="preserve">FALSE</w:t>
            </w:r>
          </w:p>
        </w:tc>
      </w:tr>
      <w:tr>
        <w:tc>
          <w:tcPr/>
          <w:p>
            <w:pPr>
              <w:pStyle w:val="Compact"/>
              <w:jc w:val="left"/>
            </w:pPr>
            <w:r>
              <w:t xml:space="preserve">CALCR</w:t>
            </w:r>
          </w:p>
        </w:tc>
        <w:tc>
          <w:tcPr/>
          <w:p>
            <w:pPr>
              <w:pStyle w:val="Compact"/>
              <w:jc w:val="left"/>
            </w:pPr>
            <w:r>
              <w:t xml:space="preserve">CALCR</w:t>
            </w:r>
          </w:p>
        </w:tc>
        <w:tc>
          <w:tcPr/>
          <w:p>
            <w:pPr>
              <w:pStyle w:val="Compact"/>
              <w:jc w:val="right"/>
            </w:pPr>
            <w:r>
              <w:t xml:space="preserve">9.00e-07</w:t>
            </w:r>
          </w:p>
        </w:tc>
        <w:tc>
          <w:tcPr/>
          <w:p>
            <w:pPr>
              <w:pStyle w:val="Compact"/>
              <w:jc w:val="left"/>
            </w:pPr>
            <w:r>
              <w:t xml:space="preserve">FALSE</w:t>
            </w:r>
          </w:p>
        </w:tc>
      </w:tr>
      <w:tr>
        <w:tc>
          <w:tcPr/>
          <w:p>
            <w:pPr>
              <w:pStyle w:val="Compact"/>
              <w:jc w:val="left"/>
            </w:pPr>
            <w:r>
              <w:t xml:space="preserve">CNR1</w:t>
            </w:r>
          </w:p>
        </w:tc>
        <w:tc>
          <w:tcPr/>
          <w:p>
            <w:pPr>
              <w:pStyle w:val="Compact"/>
              <w:jc w:val="left"/>
            </w:pPr>
            <w:r>
              <w:t xml:space="preserve">CNR1</w:t>
            </w:r>
          </w:p>
        </w:tc>
        <w:tc>
          <w:tcPr/>
          <w:p>
            <w:pPr>
              <w:pStyle w:val="Compact"/>
              <w:jc w:val="right"/>
            </w:pPr>
            <w:r>
              <w:t xml:space="preserve">2.00e-07</w:t>
            </w:r>
          </w:p>
        </w:tc>
        <w:tc>
          <w:tcPr/>
          <w:p>
            <w:pPr>
              <w:pStyle w:val="Compact"/>
              <w:jc w:val="left"/>
            </w:pPr>
            <w:r>
              <w:t xml:space="preserve">FALSE</w:t>
            </w:r>
          </w:p>
        </w:tc>
      </w:tr>
      <w:tr>
        <w:tc>
          <w:tcPr/>
          <w:p>
            <w:pPr>
              <w:pStyle w:val="Compact"/>
              <w:jc w:val="left"/>
            </w:pPr>
            <w:r>
              <w:t xml:space="preserve">CREBRF</w:t>
            </w:r>
          </w:p>
        </w:tc>
        <w:tc>
          <w:tcPr/>
          <w:p>
            <w:pPr>
              <w:pStyle w:val="Compact"/>
              <w:jc w:val="left"/>
            </w:pPr>
            <w:r>
              <w:t xml:space="preserve">CREBRF</w:t>
            </w:r>
          </w:p>
        </w:tc>
        <w:tc>
          <w:tcPr/>
          <w:p>
            <w:pPr>
              <w:pStyle w:val="Compact"/>
              <w:jc w:val="right"/>
            </w:pPr>
            <w:r>
              <w:t xml:space="preserve">0.00e+00</w:t>
            </w:r>
          </w:p>
        </w:tc>
        <w:tc>
          <w:tcPr/>
          <w:p>
            <w:pPr>
              <w:pStyle w:val="Compact"/>
              <w:jc w:val="left"/>
            </w:pPr>
            <w:r>
              <w:t xml:space="preserve">FALSE</w:t>
            </w:r>
          </w:p>
        </w:tc>
      </w:tr>
      <w:tr>
        <w:tc>
          <w:tcPr/>
          <w:p>
            <w:pPr>
              <w:pStyle w:val="Compact"/>
              <w:jc w:val="left"/>
            </w:pPr>
            <w:r>
              <w:t xml:space="preserve">DPP9</w:t>
            </w:r>
          </w:p>
        </w:tc>
        <w:tc>
          <w:tcPr/>
          <w:p>
            <w:pPr>
              <w:pStyle w:val="Compact"/>
              <w:jc w:val="left"/>
            </w:pPr>
            <w:r>
              <w:t xml:space="preserve">DPP9</w:t>
            </w:r>
          </w:p>
        </w:tc>
        <w:tc>
          <w:tcPr/>
          <w:p>
            <w:pPr>
              <w:pStyle w:val="Compact"/>
              <w:jc w:val="right"/>
            </w:pPr>
            <w:r>
              <w:t xml:space="preserve">4.60e-06</w:t>
            </w:r>
          </w:p>
        </w:tc>
        <w:tc>
          <w:tcPr/>
          <w:p>
            <w:pPr>
              <w:pStyle w:val="Compact"/>
              <w:jc w:val="left"/>
            </w:pPr>
            <w:r>
              <w:t xml:space="preserve">FALSE</w:t>
            </w:r>
          </w:p>
        </w:tc>
      </w:tr>
      <w:tr>
        <w:tc>
          <w:tcPr/>
          <w:p>
            <w:pPr>
              <w:pStyle w:val="Compact"/>
              <w:jc w:val="left"/>
            </w:pPr>
            <w:r>
              <w:t xml:space="preserve">FTO</w:t>
            </w:r>
          </w:p>
        </w:tc>
        <w:tc>
          <w:tcPr/>
          <w:p>
            <w:pPr>
              <w:pStyle w:val="Compact"/>
              <w:jc w:val="left"/>
            </w:pPr>
            <w:r>
              <w:t xml:space="preserve">FTO</w:t>
            </w:r>
          </w:p>
        </w:tc>
        <w:tc>
          <w:tcPr/>
          <w:p>
            <w:pPr>
              <w:pStyle w:val="Compact"/>
              <w:jc w:val="right"/>
            </w:pPr>
            <w:r>
              <w:t xml:space="preserve">7.50e-06</w:t>
            </w:r>
          </w:p>
        </w:tc>
        <w:tc>
          <w:tcPr/>
          <w:p>
            <w:pPr>
              <w:pStyle w:val="Compact"/>
              <w:jc w:val="left"/>
            </w:pPr>
            <w:r>
              <w:t xml:space="preserve">FALSE</w:t>
            </w:r>
          </w:p>
        </w:tc>
      </w:tr>
      <w:tr>
        <w:tc>
          <w:tcPr/>
          <w:p>
            <w:pPr>
              <w:pStyle w:val="Compact"/>
              <w:jc w:val="left"/>
            </w:pPr>
            <w:r>
              <w:t xml:space="preserve">GIPR</w:t>
            </w:r>
          </w:p>
        </w:tc>
        <w:tc>
          <w:tcPr/>
          <w:p>
            <w:pPr>
              <w:pStyle w:val="Compact"/>
              <w:jc w:val="left"/>
            </w:pPr>
            <w:r>
              <w:t xml:space="preserve">GIPR</w:t>
            </w:r>
          </w:p>
        </w:tc>
        <w:tc>
          <w:tcPr/>
          <w:p>
            <w:pPr>
              <w:pStyle w:val="Compact"/>
              <w:jc w:val="right"/>
            </w:pPr>
            <w:r>
              <w:t xml:space="preserve">3.00e-07</w:t>
            </w:r>
          </w:p>
        </w:tc>
        <w:tc>
          <w:tcPr/>
          <w:p>
            <w:pPr>
              <w:pStyle w:val="Compact"/>
              <w:jc w:val="left"/>
            </w:pPr>
            <w:r>
              <w:t xml:space="preserve">FALSE</w:t>
            </w:r>
          </w:p>
        </w:tc>
      </w:tr>
      <w:tr>
        <w:tc>
          <w:tcPr/>
          <w:p>
            <w:pPr>
              <w:pStyle w:val="Compact"/>
              <w:jc w:val="left"/>
            </w:pPr>
            <w:r>
              <w:t xml:space="preserve">GPR151</w:t>
            </w:r>
          </w:p>
        </w:tc>
        <w:tc>
          <w:tcPr/>
          <w:p>
            <w:pPr>
              <w:pStyle w:val="Compact"/>
              <w:jc w:val="left"/>
            </w:pPr>
            <w:r>
              <w:t xml:space="preserve">GPR151</w:t>
            </w:r>
          </w:p>
        </w:tc>
        <w:tc>
          <w:tcPr/>
          <w:p>
            <w:pPr>
              <w:pStyle w:val="Compact"/>
              <w:jc w:val="right"/>
            </w:pPr>
            <w:r>
              <w:t xml:space="preserve">1.98e-04</w:t>
            </w:r>
          </w:p>
        </w:tc>
        <w:tc>
          <w:tcPr/>
          <w:p>
            <w:pPr>
              <w:pStyle w:val="Compact"/>
              <w:jc w:val="left"/>
            </w:pPr>
            <w:r>
              <w:t xml:space="preserve">FALSE</w:t>
            </w:r>
          </w:p>
        </w:tc>
      </w:tr>
      <w:tr>
        <w:tc>
          <w:tcPr/>
          <w:p>
            <w:pPr>
              <w:pStyle w:val="Compact"/>
              <w:jc w:val="left"/>
            </w:pPr>
            <w:r>
              <w:t xml:space="preserve">GPR75</w:t>
            </w:r>
          </w:p>
        </w:tc>
        <w:tc>
          <w:tcPr/>
          <w:p>
            <w:pPr>
              <w:pStyle w:val="Compact"/>
              <w:jc w:val="left"/>
            </w:pPr>
            <w:r>
              <w:t xml:space="preserve">GPR75</w:t>
            </w:r>
          </w:p>
        </w:tc>
        <w:tc>
          <w:tcPr/>
          <w:p>
            <w:pPr>
              <w:pStyle w:val="Compact"/>
              <w:jc w:val="right"/>
            </w:pPr>
            <w:r>
              <w:t xml:space="preserve">1.00e-07</w:t>
            </w:r>
          </w:p>
        </w:tc>
        <w:tc>
          <w:tcPr/>
          <w:p>
            <w:pPr>
              <w:pStyle w:val="Compact"/>
              <w:jc w:val="left"/>
            </w:pPr>
            <w:r>
              <w:t xml:space="preserve">FALSE</w:t>
            </w:r>
          </w:p>
        </w:tc>
      </w:tr>
      <w:tr>
        <w:tc>
          <w:tcPr/>
          <w:p>
            <w:pPr>
              <w:pStyle w:val="Compact"/>
              <w:jc w:val="left"/>
            </w:pPr>
            <w:r>
              <w:t xml:space="preserve">KIAA0586</w:t>
            </w:r>
          </w:p>
        </w:tc>
        <w:tc>
          <w:tcPr/>
          <w:p>
            <w:pPr>
              <w:pStyle w:val="Compact"/>
              <w:jc w:val="left"/>
            </w:pPr>
            <w:r>
              <w:t xml:space="preserve">KIAA0586</w:t>
            </w:r>
          </w:p>
        </w:tc>
        <w:tc>
          <w:tcPr/>
          <w:p>
            <w:pPr>
              <w:pStyle w:val="Compact"/>
              <w:jc w:val="right"/>
            </w:pPr>
            <w:r>
              <w:t xml:space="preserve">4.60e-06</w:t>
            </w:r>
          </w:p>
        </w:tc>
        <w:tc>
          <w:tcPr/>
          <w:p>
            <w:pPr>
              <w:pStyle w:val="Compact"/>
              <w:jc w:val="left"/>
            </w:pPr>
            <w:r>
              <w:t xml:space="preserve">FALSE</w:t>
            </w:r>
          </w:p>
        </w:tc>
      </w:tr>
      <w:tr>
        <w:tc>
          <w:tcPr/>
          <w:p>
            <w:pPr>
              <w:pStyle w:val="Compact"/>
              <w:jc w:val="left"/>
            </w:pPr>
            <w:r>
              <w:t xml:space="preserve">KIAA1109</w:t>
            </w:r>
          </w:p>
        </w:tc>
        <w:tc>
          <w:tcPr/>
          <w:p>
            <w:pPr>
              <w:pStyle w:val="Compact"/>
              <w:jc w:val="left"/>
            </w:pPr>
            <w:r>
              <w:t xml:space="preserve">KIAA1109</w:t>
            </w:r>
          </w:p>
        </w:tc>
        <w:tc>
          <w:tcPr/>
          <w:p>
            <w:pPr>
              <w:pStyle w:val="Compact"/>
              <w:jc w:val="right"/>
            </w:pPr>
            <w:r>
              <w:t xml:space="preserve">7.75e-05</w:t>
            </w:r>
          </w:p>
        </w:tc>
        <w:tc>
          <w:tcPr/>
          <w:p>
            <w:pPr>
              <w:pStyle w:val="Compact"/>
              <w:jc w:val="left"/>
            </w:pPr>
            <w:r>
              <w:t xml:space="preserve">FALSE</w:t>
            </w:r>
          </w:p>
        </w:tc>
      </w:tr>
      <w:tr>
        <w:tc>
          <w:tcPr/>
          <w:p>
            <w:pPr>
              <w:pStyle w:val="Compact"/>
              <w:jc w:val="left"/>
            </w:pPr>
            <w:r>
              <w:t xml:space="preserve">KSR2</w:t>
            </w:r>
          </w:p>
        </w:tc>
        <w:tc>
          <w:tcPr/>
          <w:p>
            <w:pPr>
              <w:pStyle w:val="Compact"/>
              <w:jc w:val="left"/>
            </w:pPr>
            <w:r>
              <w:t xml:space="preserve">KSR2</w:t>
            </w:r>
          </w:p>
        </w:tc>
        <w:tc>
          <w:tcPr/>
          <w:p>
            <w:pPr>
              <w:pStyle w:val="Compact"/>
              <w:jc w:val="right"/>
            </w:pPr>
            <w:r>
              <w:t xml:space="preserve">1.10e-06</w:t>
            </w:r>
          </w:p>
        </w:tc>
        <w:tc>
          <w:tcPr/>
          <w:p>
            <w:pPr>
              <w:pStyle w:val="Compact"/>
              <w:jc w:val="left"/>
            </w:pPr>
            <w:r>
              <w:t xml:space="preserve">FALSE</w:t>
            </w:r>
          </w:p>
        </w:tc>
      </w:tr>
      <w:tr>
        <w:tc>
          <w:tcPr/>
          <w:p>
            <w:pPr>
              <w:pStyle w:val="Compact"/>
              <w:jc w:val="left"/>
            </w:pPr>
            <w:r>
              <w:t xml:space="preserve">LEP</w:t>
            </w:r>
          </w:p>
        </w:tc>
        <w:tc>
          <w:tcPr/>
          <w:p>
            <w:pPr>
              <w:pStyle w:val="Compact"/>
              <w:jc w:val="left"/>
            </w:pPr>
            <w:r>
              <w:t xml:space="preserve">LEP</w:t>
            </w:r>
          </w:p>
        </w:tc>
        <w:tc>
          <w:tcPr/>
          <w:p>
            <w:pPr>
              <w:pStyle w:val="Compact"/>
              <w:jc w:val="right"/>
            </w:pPr>
            <w:r>
              <w:t xml:space="preserve">0.00e+00</w:t>
            </w:r>
          </w:p>
        </w:tc>
        <w:tc>
          <w:tcPr/>
          <w:p>
            <w:pPr>
              <w:pStyle w:val="Compact"/>
              <w:jc w:val="left"/>
            </w:pPr>
            <w:r>
              <w:t xml:space="preserve">FALSE</w:t>
            </w:r>
          </w:p>
        </w:tc>
      </w:tr>
      <w:tr>
        <w:tc>
          <w:tcPr/>
          <w:p>
            <w:pPr>
              <w:pStyle w:val="Compact"/>
              <w:jc w:val="left"/>
            </w:pPr>
            <w:r>
              <w:t xml:space="preserve">LEPR</w:t>
            </w:r>
          </w:p>
        </w:tc>
        <w:tc>
          <w:tcPr/>
          <w:p>
            <w:pPr>
              <w:pStyle w:val="Compact"/>
              <w:jc w:val="left"/>
            </w:pPr>
            <w:r>
              <w:t xml:space="preserve">LEPR</w:t>
            </w:r>
          </w:p>
        </w:tc>
        <w:tc>
          <w:tcPr/>
          <w:p>
            <w:pPr>
              <w:pStyle w:val="Compact"/>
              <w:jc w:val="right"/>
            </w:pPr>
            <w:r>
              <w:t xml:space="preserve">1.00e-07</w:t>
            </w:r>
          </w:p>
        </w:tc>
        <w:tc>
          <w:tcPr/>
          <w:p>
            <w:pPr>
              <w:pStyle w:val="Compact"/>
              <w:jc w:val="left"/>
            </w:pPr>
            <w:r>
              <w:t xml:space="preserve">FALSE</w:t>
            </w:r>
          </w:p>
        </w:tc>
      </w:tr>
      <w:tr>
        <w:tc>
          <w:tcPr/>
          <w:p>
            <w:pPr>
              <w:pStyle w:val="Compact"/>
              <w:jc w:val="left"/>
            </w:pPr>
            <w:r>
              <w:t xml:space="preserve">MC4R</w:t>
            </w:r>
          </w:p>
        </w:tc>
        <w:tc>
          <w:tcPr/>
          <w:p>
            <w:pPr>
              <w:pStyle w:val="Compact"/>
              <w:jc w:val="left"/>
            </w:pPr>
            <w:r>
              <w:t xml:space="preserve">MC4R</w:t>
            </w:r>
          </w:p>
        </w:tc>
        <w:tc>
          <w:tcPr/>
          <w:p>
            <w:pPr>
              <w:pStyle w:val="Compact"/>
              <w:jc w:val="right"/>
            </w:pPr>
            <w:r>
              <w:t xml:space="preserve">4.51e-05</w:t>
            </w:r>
          </w:p>
        </w:tc>
        <w:tc>
          <w:tcPr/>
          <w:p>
            <w:pPr>
              <w:pStyle w:val="Compact"/>
              <w:jc w:val="left"/>
            </w:pPr>
            <w:r>
              <w:t xml:space="preserve">FALSE</w:t>
            </w:r>
          </w:p>
        </w:tc>
      </w:tr>
      <w:tr>
        <w:tc>
          <w:tcPr/>
          <w:p>
            <w:pPr>
              <w:pStyle w:val="Compact"/>
              <w:jc w:val="left"/>
            </w:pPr>
            <w:r>
              <w:t xml:space="preserve">MRAP2</w:t>
            </w:r>
          </w:p>
        </w:tc>
        <w:tc>
          <w:tcPr/>
          <w:p>
            <w:pPr>
              <w:pStyle w:val="Compact"/>
              <w:jc w:val="left"/>
            </w:pPr>
            <w:r>
              <w:t xml:space="preserve">MRAP2</w:t>
            </w:r>
          </w:p>
        </w:tc>
        <w:tc>
          <w:tcPr/>
          <w:p>
            <w:pPr>
              <w:pStyle w:val="Compact"/>
              <w:jc w:val="right"/>
            </w:pPr>
            <w:r>
              <w:t xml:space="preserve">0.00e+00</w:t>
            </w:r>
          </w:p>
        </w:tc>
        <w:tc>
          <w:tcPr/>
          <w:p>
            <w:pPr>
              <w:pStyle w:val="Compact"/>
              <w:jc w:val="left"/>
            </w:pPr>
            <w:r>
              <w:t xml:space="preserve">FALSE</w:t>
            </w:r>
          </w:p>
        </w:tc>
      </w:tr>
      <w:tr>
        <w:tc>
          <w:tcPr/>
          <w:p>
            <w:pPr>
              <w:pStyle w:val="Compact"/>
              <w:jc w:val="left"/>
            </w:pPr>
            <w:r>
              <w:t xml:space="preserve">NRP1</w:t>
            </w:r>
          </w:p>
        </w:tc>
        <w:tc>
          <w:tcPr/>
          <w:p>
            <w:pPr>
              <w:pStyle w:val="Compact"/>
              <w:jc w:val="left"/>
            </w:pPr>
            <w:r>
              <w:t xml:space="preserve">NRP1</w:t>
            </w:r>
          </w:p>
        </w:tc>
        <w:tc>
          <w:tcPr/>
          <w:p>
            <w:pPr>
              <w:pStyle w:val="Compact"/>
              <w:jc w:val="right"/>
            </w:pPr>
            <w:r>
              <w:t xml:space="preserve">2.60e-06</w:t>
            </w:r>
          </w:p>
        </w:tc>
        <w:tc>
          <w:tcPr/>
          <w:p>
            <w:pPr>
              <w:pStyle w:val="Compact"/>
              <w:jc w:val="left"/>
            </w:pPr>
            <w:r>
              <w:t xml:space="preserve">FALSE</w:t>
            </w:r>
          </w:p>
        </w:tc>
      </w:tr>
      <w:tr>
        <w:tc>
          <w:tcPr/>
          <w:p>
            <w:pPr>
              <w:pStyle w:val="Compact"/>
              <w:jc w:val="left"/>
            </w:pPr>
            <w:r>
              <w:t xml:space="preserve">NRP2</w:t>
            </w:r>
          </w:p>
        </w:tc>
        <w:tc>
          <w:tcPr/>
          <w:p>
            <w:pPr>
              <w:pStyle w:val="Compact"/>
              <w:jc w:val="left"/>
            </w:pPr>
            <w:r>
              <w:t xml:space="preserve">NRP2</w:t>
            </w:r>
          </w:p>
        </w:tc>
        <w:tc>
          <w:tcPr/>
          <w:p>
            <w:pPr>
              <w:pStyle w:val="Compact"/>
              <w:jc w:val="right"/>
            </w:pPr>
            <w:r>
              <w:t xml:space="preserve">1.00e-07</w:t>
            </w:r>
          </w:p>
        </w:tc>
        <w:tc>
          <w:tcPr/>
          <w:p>
            <w:pPr>
              <w:pStyle w:val="Compact"/>
              <w:jc w:val="left"/>
            </w:pPr>
            <w:r>
              <w:t xml:space="preserve">FALSE</w:t>
            </w:r>
          </w:p>
        </w:tc>
      </w:tr>
      <w:tr>
        <w:tc>
          <w:tcPr/>
          <w:p>
            <w:pPr>
              <w:pStyle w:val="Compact"/>
              <w:jc w:val="left"/>
            </w:pPr>
            <w:r>
              <w:t xml:space="preserve">NTRK2</w:t>
            </w:r>
          </w:p>
        </w:tc>
        <w:tc>
          <w:tcPr/>
          <w:p>
            <w:pPr>
              <w:pStyle w:val="Compact"/>
              <w:jc w:val="left"/>
            </w:pPr>
            <w:r>
              <w:t xml:space="preserve">NTRK2</w:t>
            </w:r>
          </w:p>
        </w:tc>
        <w:tc>
          <w:tcPr/>
          <w:p>
            <w:pPr>
              <w:pStyle w:val="Compact"/>
              <w:jc w:val="right"/>
            </w:pPr>
            <w:r>
              <w:t xml:space="preserve">0.00e+00</w:t>
            </w:r>
          </w:p>
        </w:tc>
        <w:tc>
          <w:tcPr/>
          <w:p>
            <w:pPr>
              <w:pStyle w:val="Compact"/>
              <w:jc w:val="left"/>
            </w:pPr>
            <w:r>
              <w:t xml:space="preserve">FALSE</w:t>
            </w:r>
          </w:p>
        </w:tc>
      </w:tr>
      <w:tr>
        <w:tc>
          <w:tcPr/>
          <w:p>
            <w:pPr>
              <w:pStyle w:val="Compact"/>
              <w:jc w:val="left"/>
            </w:pPr>
            <w:r>
              <w:t xml:space="preserve">PCSK1</w:t>
            </w:r>
          </w:p>
        </w:tc>
        <w:tc>
          <w:tcPr/>
          <w:p>
            <w:pPr>
              <w:pStyle w:val="Compact"/>
              <w:jc w:val="left"/>
            </w:pPr>
            <w:r>
              <w:t xml:space="preserve">PCSK1</w:t>
            </w:r>
          </w:p>
        </w:tc>
        <w:tc>
          <w:tcPr/>
          <w:p>
            <w:pPr>
              <w:pStyle w:val="Compact"/>
              <w:jc w:val="right"/>
            </w:pPr>
            <w:r>
              <w:t xml:space="preserve">2.30e-06</w:t>
            </w:r>
          </w:p>
        </w:tc>
        <w:tc>
          <w:tcPr/>
          <w:p>
            <w:pPr>
              <w:pStyle w:val="Compact"/>
              <w:jc w:val="left"/>
            </w:pPr>
            <w:r>
              <w:t xml:space="preserve">FALSE</w:t>
            </w:r>
          </w:p>
        </w:tc>
      </w:tr>
      <w:tr>
        <w:tc>
          <w:tcPr/>
          <w:p>
            <w:pPr>
              <w:pStyle w:val="Compact"/>
              <w:jc w:val="left"/>
            </w:pPr>
            <w:r>
              <w:t xml:space="preserve">PDE3B</w:t>
            </w:r>
          </w:p>
        </w:tc>
        <w:tc>
          <w:tcPr/>
          <w:p>
            <w:pPr>
              <w:pStyle w:val="Compact"/>
              <w:jc w:val="left"/>
            </w:pPr>
            <w:r>
              <w:t xml:space="preserve">PDE3B</w:t>
            </w:r>
          </w:p>
        </w:tc>
        <w:tc>
          <w:tcPr/>
          <w:p>
            <w:pPr>
              <w:pStyle w:val="Compact"/>
              <w:jc w:val="right"/>
            </w:pPr>
            <w:r>
              <w:t xml:space="preserve">0.00e+00</w:t>
            </w:r>
          </w:p>
        </w:tc>
        <w:tc>
          <w:tcPr/>
          <w:p>
            <w:pPr>
              <w:pStyle w:val="Compact"/>
              <w:jc w:val="left"/>
            </w:pPr>
            <w:r>
              <w:t xml:space="preserve">FALSE</w:t>
            </w:r>
          </w:p>
        </w:tc>
      </w:tr>
      <w:tr>
        <w:tc>
          <w:tcPr/>
          <w:p>
            <w:pPr>
              <w:pStyle w:val="Compact"/>
              <w:jc w:val="left"/>
            </w:pPr>
            <w:r>
              <w:t xml:space="preserve">PHIP</w:t>
            </w:r>
          </w:p>
        </w:tc>
        <w:tc>
          <w:tcPr/>
          <w:p>
            <w:pPr>
              <w:pStyle w:val="Compact"/>
              <w:jc w:val="left"/>
            </w:pPr>
            <w:r>
              <w:t xml:space="preserve">PHIP</w:t>
            </w:r>
          </w:p>
        </w:tc>
        <w:tc>
          <w:tcPr/>
          <w:p>
            <w:pPr>
              <w:pStyle w:val="Compact"/>
              <w:jc w:val="right"/>
            </w:pPr>
            <w:r>
              <w:t xml:space="preserve">1.00e-07</w:t>
            </w:r>
          </w:p>
        </w:tc>
        <w:tc>
          <w:tcPr/>
          <w:p>
            <w:pPr>
              <w:pStyle w:val="Compact"/>
              <w:jc w:val="left"/>
            </w:pPr>
            <w:r>
              <w:t xml:space="preserve">FALSE</w:t>
            </w:r>
          </w:p>
        </w:tc>
      </w:tr>
      <w:tr>
        <w:tc>
          <w:tcPr/>
          <w:p>
            <w:pPr>
              <w:pStyle w:val="Compact"/>
              <w:jc w:val="left"/>
            </w:pPr>
            <w:r>
              <w:t xml:space="preserve">POMC</w:t>
            </w:r>
          </w:p>
        </w:tc>
        <w:tc>
          <w:tcPr/>
          <w:p>
            <w:pPr>
              <w:pStyle w:val="Compact"/>
              <w:jc w:val="left"/>
            </w:pPr>
            <w:r>
              <w:t xml:space="preserve">POMC</w:t>
            </w:r>
          </w:p>
        </w:tc>
        <w:tc>
          <w:tcPr/>
          <w:p>
            <w:pPr>
              <w:pStyle w:val="Compact"/>
              <w:jc w:val="right"/>
            </w:pPr>
            <w:r>
              <w:t xml:space="preserve">0.00e+00</w:t>
            </w:r>
          </w:p>
        </w:tc>
        <w:tc>
          <w:tcPr/>
          <w:p>
            <w:pPr>
              <w:pStyle w:val="Compact"/>
              <w:jc w:val="left"/>
            </w:pPr>
            <w:r>
              <w:t xml:space="preserve">FALSE</w:t>
            </w:r>
          </w:p>
        </w:tc>
      </w:tr>
      <w:tr>
        <w:tc>
          <w:tcPr/>
          <w:p>
            <w:pPr>
              <w:pStyle w:val="Compact"/>
              <w:jc w:val="left"/>
            </w:pPr>
            <w:r>
              <w:t xml:space="preserve">PPARG</w:t>
            </w:r>
          </w:p>
        </w:tc>
        <w:tc>
          <w:tcPr/>
          <w:p>
            <w:pPr>
              <w:pStyle w:val="Compact"/>
              <w:jc w:val="left"/>
            </w:pPr>
            <w:r>
              <w:t xml:space="preserve">PPARG</w:t>
            </w:r>
          </w:p>
        </w:tc>
        <w:tc>
          <w:tcPr/>
          <w:p>
            <w:pPr>
              <w:pStyle w:val="Compact"/>
              <w:jc w:val="right"/>
            </w:pPr>
            <w:r>
              <w:t xml:space="preserve">0.00e+00</w:t>
            </w:r>
          </w:p>
        </w:tc>
        <w:tc>
          <w:tcPr/>
          <w:p>
            <w:pPr>
              <w:pStyle w:val="Compact"/>
              <w:jc w:val="left"/>
            </w:pPr>
            <w:r>
              <w:t xml:space="preserve">FALSE</w:t>
            </w:r>
          </w:p>
        </w:tc>
      </w:tr>
      <w:tr>
        <w:tc>
          <w:tcPr/>
          <w:p>
            <w:pPr>
              <w:pStyle w:val="Compact"/>
              <w:jc w:val="left"/>
            </w:pPr>
            <w:r>
              <w:t xml:space="preserve">ROBO1</w:t>
            </w:r>
          </w:p>
        </w:tc>
        <w:tc>
          <w:tcPr/>
          <w:p>
            <w:pPr>
              <w:pStyle w:val="Compact"/>
              <w:jc w:val="left"/>
            </w:pPr>
            <w:r>
              <w:t xml:space="preserve">ROBO1</w:t>
            </w:r>
          </w:p>
        </w:tc>
        <w:tc>
          <w:tcPr/>
          <w:p>
            <w:pPr>
              <w:pStyle w:val="Compact"/>
              <w:jc w:val="right"/>
            </w:pPr>
            <w:r>
              <w:t xml:space="preserve">0.00e+00</w:t>
            </w:r>
          </w:p>
        </w:tc>
        <w:tc>
          <w:tcPr/>
          <w:p>
            <w:pPr>
              <w:pStyle w:val="Compact"/>
              <w:jc w:val="left"/>
            </w:pPr>
            <w:r>
              <w:t xml:space="preserve">FALSE</w:t>
            </w:r>
          </w:p>
        </w:tc>
      </w:tr>
      <w:tr>
        <w:tc>
          <w:tcPr/>
          <w:p>
            <w:pPr>
              <w:pStyle w:val="Compact"/>
              <w:jc w:val="left"/>
            </w:pPr>
            <w:r>
              <w:t xml:space="preserve">SH2B1</w:t>
            </w:r>
          </w:p>
        </w:tc>
        <w:tc>
          <w:tcPr/>
          <w:p>
            <w:pPr>
              <w:pStyle w:val="Compact"/>
              <w:jc w:val="left"/>
            </w:pPr>
            <w:r>
              <w:t xml:space="preserve">SH2B1</w:t>
            </w:r>
          </w:p>
        </w:tc>
        <w:tc>
          <w:tcPr/>
          <w:p>
            <w:pPr>
              <w:pStyle w:val="Compact"/>
              <w:jc w:val="right"/>
            </w:pPr>
            <w:r>
              <w:t xml:space="preserve">3.60e-06</w:t>
            </w:r>
          </w:p>
        </w:tc>
        <w:tc>
          <w:tcPr/>
          <w:p>
            <w:pPr>
              <w:pStyle w:val="Compact"/>
              <w:jc w:val="left"/>
            </w:pPr>
            <w:r>
              <w:t xml:space="preserve">FALSE</w:t>
            </w:r>
          </w:p>
        </w:tc>
      </w:tr>
      <w:tr>
        <w:tc>
          <w:tcPr/>
          <w:p>
            <w:pPr>
              <w:pStyle w:val="Compact"/>
              <w:jc w:val="left"/>
            </w:pPr>
            <w:r>
              <w:t xml:space="preserve">SIM1</w:t>
            </w:r>
          </w:p>
        </w:tc>
        <w:tc>
          <w:tcPr/>
          <w:p>
            <w:pPr>
              <w:pStyle w:val="Compact"/>
              <w:jc w:val="left"/>
            </w:pPr>
            <w:r>
              <w:t xml:space="preserve">SIM1</w:t>
            </w:r>
          </w:p>
        </w:tc>
        <w:tc>
          <w:tcPr/>
          <w:p>
            <w:pPr>
              <w:pStyle w:val="Compact"/>
              <w:jc w:val="right"/>
            </w:pPr>
            <w:r>
              <w:t xml:space="preserve">0.00e+00</w:t>
            </w:r>
          </w:p>
        </w:tc>
        <w:tc>
          <w:tcPr/>
          <w:p>
            <w:pPr>
              <w:pStyle w:val="Compact"/>
              <w:jc w:val="left"/>
            </w:pPr>
            <w:r>
              <w:t xml:space="preserve">FALSE</w:t>
            </w:r>
          </w:p>
        </w:tc>
      </w:tr>
      <w:tr>
        <w:tc>
          <w:tcPr/>
          <w:p>
            <w:pPr>
              <w:pStyle w:val="Compact"/>
              <w:jc w:val="left"/>
            </w:pPr>
            <w:r>
              <w:t xml:space="preserve">SPARC</w:t>
            </w:r>
          </w:p>
        </w:tc>
        <w:tc>
          <w:tcPr/>
          <w:p>
            <w:pPr>
              <w:pStyle w:val="Compact"/>
              <w:jc w:val="left"/>
            </w:pPr>
            <w:r>
              <w:t xml:space="preserve">SPARC</w:t>
            </w:r>
          </w:p>
        </w:tc>
        <w:tc>
          <w:tcPr/>
          <w:p>
            <w:pPr>
              <w:pStyle w:val="Compact"/>
              <w:jc w:val="right"/>
            </w:pPr>
            <w:r>
              <w:t xml:space="preserve">2.67e-05</w:t>
            </w:r>
          </w:p>
        </w:tc>
        <w:tc>
          <w:tcPr/>
          <w:p>
            <w:pPr>
              <w:pStyle w:val="Compact"/>
              <w:jc w:val="left"/>
            </w:pPr>
            <w:r>
              <w:t xml:space="preserve">FALSE</w:t>
            </w:r>
          </w:p>
        </w:tc>
      </w:tr>
      <w:tr>
        <w:tc>
          <w:tcPr/>
          <w:p>
            <w:pPr>
              <w:pStyle w:val="Compact"/>
              <w:jc w:val="left"/>
            </w:pPr>
            <w:r>
              <w:t xml:space="preserve">TMEM18</w:t>
            </w:r>
          </w:p>
        </w:tc>
        <w:tc>
          <w:tcPr/>
          <w:p>
            <w:pPr>
              <w:pStyle w:val="Compact"/>
              <w:jc w:val="left"/>
            </w:pPr>
            <w:r>
              <w:t xml:space="preserve">TMEM18</w:t>
            </w:r>
          </w:p>
        </w:tc>
        <w:tc>
          <w:tcPr/>
          <w:p>
            <w:pPr>
              <w:pStyle w:val="Compact"/>
              <w:jc w:val="right"/>
            </w:pPr>
            <w:r>
              <w:t xml:space="preserve">1.10e-06</w:t>
            </w:r>
          </w:p>
        </w:tc>
        <w:tc>
          <w:tcPr/>
          <w:p>
            <w:pPr>
              <w:pStyle w:val="Compact"/>
              <w:jc w:val="left"/>
            </w:pPr>
            <w:r>
              <w:t xml:space="preserve">FALSE</w:t>
            </w:r>
          </w:p>
        </w:tc>
      </w:tr>
      <w:tr>
        <w:tc>
          <w:tcPr/>
          <w:p>
            <w:pPr>
              <w:pStyle w:val="Compact"/>
              <w:jc w:val="left"/>
            </w:pPr>
            <w:r>
              <w:t xml:space="preserve">UBR2</w:t>
            </w:r>
          </w:p>
        </w:tc>
        <w:tc>
          <w:tcPr/>
          <w:p>
            <w:pPr>
              <w:pStyle w:val="Compact"/>
              <w:jc w:val="left"/>
            </w:pPr>
            <w:r>
              <w:t xml:space="preserve">UBR2</w:t>
            </w:r>
          </w:p>
        </w:tc>
        <w:tc>
          <w:tcPr/>
          <w:p>
            <w:pPr>
              <w:pStyle w:val="Compact"/>
              <w:jc w:val="right"/>
            </w:pPr>
            <w:r>
              <w:t xml:space="preserve">0.00e+00</w:t>
            </w:r>
          </w:p>
        </w:tc>
        <w:tc>
          <w:tcPr/>
          <w:p>
            <w:pPr>
              <w:pStyle w:val="Compact"/>
              <w:jc w:val="left"/>
            </w:pPr>
            <w:r>
              <w:t xml:space="preserve">FALSE</w:t>
            </w:r>
          </w:p>
        </w:tc>
      </w:tr>
      <w:tr>
        <w:tc>
          <w:tcPr/>
          <w:p>
            <w:pPr>
              <w:pStyle w:val="Compact"/>
              <w:jc w:val="left"/>
            </w:pPr>
            <w:r>
              <w:t xml:space="preserve">UHMK1</w:t>
            </w:r>
          </w:p>
        </w:tc>
        <w:tc>
          <w:tcPr/>
          <w:p>
            <w:pPr>
              <w:pStyle w:val="Compact"/>
              <w:jc w:val="left"/>
            </w:pPr>
            <w:r>
              <w:t xml:space="preserve">UHMK1</w:t>
            </w:r>
          </w:p>
        </w:tc>
        <w:tc>
          <w:tcPr/>
          <w:p>
            <w:pPr>
              <w:pStyle w:val="Compact"/>
              <w:jc w:val="right"/>
            </w:pPr>
            <w:r>
              <w:t xml:space="preserve">3.00e-07</w:t>
            </w:r>
          </w:p>
        </w:tc>
        <w:tc>
          <w:tcPr/>
          <w:p>
            <w:pPr>
              <w:pStyle w:val="Compact"/>
              <w:jc w:val="left"/>
            </w:pPr>
            <w:r>
              <w:t xml:space="preserve">FALSE</w:t>
            </w:r>
          </w:p>
        </w:tc>
      </w:tr>
    </w:tbl>
    <w:bookmarkStart w:id="21" w:name="interpretación-de-los-resultados"/>
    <w:p>
      <w:pPr>
        <w:pStyle w:val="Heading2"/>
      </w:pPr>
      <w:r>
        <w:t xml:space="preserve">Interpretación de los resultados</w:t>
      </w:r>
    </w:p>
    <w:p>
      <w:pPr>
        <w:pStyle w:val="FirstParagraph"/>
      </w:pPr>
      <w:r>
        <w:t xml:space="preserve">La</w:t>
      </w:r>
      <w:r>
        <w:t xml:space="preserve"> </w:t>
      </w:r>
      <w:r>
        <w:rPr>
          <w:b/>
          <w:bCs/>
        </w:rPr>
        <w:t xml:space="preserve">Tabla 1</w:t>
      </w:r>
      <w:r>
        <w:t xml:space="preserve"> </w:t>
      </w:r>
      <w:r>
        <w:t xml:space="preserve">detalla los resultados de la prueba de</w:t>
      </w:r>
      <w:r>
        <w:t xml:space="preserve"> </w:t>
      </w:r>
      <w:r>
        <w:rPr>
          <w:b/>
          <w:bCs/>
        </w:rPr>
        <w:t xml:space="preserve">Shapiro-Wilk</w:t>
      </w:r>
      <w:r>
        <w:t xml:space="preserve"> </w:t>
      </w:r>
      <w:r>
        <w:t xml:space="preserve">para la expresión relativa de los genes analizados. Esta prueba evalúa la hipótesis nula (</w:t>
      </w:r>
      <m:oMath>
        <m:sSub>
          <m:e>
            <m:r>
              <m:t>H</m:t>
            </m:r>
          </m:e>
          <m:sub>
            <m:r>
              <m:t>0</m:t>
            </m:r>
          </m:sub>
        </m:sSub>
      </m:oMath>
      <w:r>
        <w:t xml:space="preserve">) de que los datos provienen de una distribución normal, requisito esencial para aplicar estadística paramétrica como el ANOVA o la prueba t de Student.</w:t>
      </w:r>
    </w:p>
    <w:p>
      <w:pPr>
        <w:pStyle w:val="BodyText"/>
      </w:pPr>
      <w:r>
        <w:t xml:space="preserve">Los resultados muestran que todas las variables presentan valores</w:t>
      </w:r>
      <w:r>
        <w:t xml:space="preserve"> </w:t>
      </w:r>
      <m:oMath>
        <m:r>
          <m:t>p</m:t>
        </m:r>
      </m:oMath>
      <w:r>
        <w:t xml:space="preserve"> </w:t>
      </w:r>
      <w:r>
        <w:t xml:space="preserve">extremadamente bajos (rango</w:t>
      </w:r>
      <w:r>
        <w:t xml:space="preserve"> </w:t>
      </w:r>
      <m:oMath>
        <m:sSup>
          <m:e>
            <m:r>
              <m:t>10</m:t>
            </m:r>
          </m:e>
          <m:sup>
            <m:r>
              <m:rPr>
                <m:sty m:val="p"/>
              </m:rPr>
              <m:t>−</m:t>
            </m:r>
            <m:r>
              <m:t>5</m:t>
            </m:r>
          </m:sup>
        </m:sSup>
      </m:oMath>
      <w:r>
        <w:t xml:space="preserve"> </w:t>
      </w:r>
      <w:r>
        <w:t xml:space="preserve">a</w:t>
      </w:r>
      <w:r>
        <w:t xml:space="preserve"> </w:t>
      </w:r>
      <m:oMath>
        <m:sSup>
          <m:e>
            <m:r>
              <m:t>10</m:t>
            </m:r>
          </m:e>
          <m:sup>
            <m:r>
              <m:rPr>
                <m:sty m:val="p"/>
              </m:rPr>
              <m:t>−</m:t>
            </m:r>
            <m:r>
              <m:t>10</m:t>
            </m:r>
          </m:sup>
        </m:sSup>
      </m:oMath>
      <w:r>
        <w:t xml:space="preserve">), muy inferiores al nivel de significación</w:t>
      </w:r>
      <w:r>
        <w:t xml:space="preserve"> </w:t>
      </w:r>
      <m:oMath>
        <m:r>
          <m:t>α</m:t>
        </m:r>
        <m:r>
          <m:rPr>
            <m:sty m:val="p"/>
          </m:rPr>
          <m:t>=</m:t>
        </m:r>
        <m:r>
          <m:t>0</m:t>
        </m:r>
        <m:r>
          <m:rPr>
            <m:sty m:val="p"/>
          </m:rPr>
          <m:t>,</m:t>
        </m:r>
        <m:r>
          <m:t>05</m:t>
        </m:r>
      </m:oMath>
      <w:r>
        <w:t xml:space="preserve">. Por lo tanto,</w:t>
      </w:r>
      <w:r>
        <w:t xml:space="preserve"> </w:t>
      </w:r>
      <w:r>
        <w:rPr>
          <w:b/>
          <w:bCs/>
        </w:rPr>
        <w:t xml:space="preserve">se rechaza la hipótesis nula</w:t>
      </w:r>
      <w:r>
        <w:t xml:space="preserve"> </w:t>
      </w:r>
      <w:r>
        <w:t xml:space="preserve">en todos los casos, concluyendo que ninguna variable sigue una distribución normal. Este comportamiento es común en datos de qPCR debido a la variabilidad biológica y técnica.</w:t>
      </w:r>
    </w:p>
    <w:bookmarkEnd w:id="21"/>
    <w:bookmarkEnd w:id="22"/>
    <w:bookmarkStart w:id="24" w:name="Xf4f97104913ec5f7e3702a4670b13a52fd2f849"/>
    <w:p>
      <w:pPr>
        <w:pStyle w:val="Heading1"/>
      </w:pPr>
      <w:r>
        <w:t xml:space="preserve">Paso 3: Análisis de componentes principales (PCA)</w:t>
      </w:r>
    </w:p>
    <w:p>
      <w:pPr>
        <w:pStyle w:val="FirstParagraph"/>
      </w:pPr>
      <w:r>
        <w:t xml:space="preserve">El Análisis de Componentes Principales (PCA) es una técnica de aprendizaje no supervisado que reduce la dimensionalidad de un conjunto de datos complejo, transformando variables correlacionadas en un número menor de nuevas variables (componentes principales) no correlacionadas que capturan la mayor parte de la información original (varianza). Su objetivo es simplificar los datos para facilitar la visualización, reducir la redundancia y mejorar el rendimiento de otros algoritmos de machine learning, como clustering o clasificación, manteniendo la esencia de los datos.</w:t>
      </w:r>
    </w:p>
    <w:p>
      <w:pPr>
        <w:pStyle w:val="SourceCode"/>
      </w:pPr>
      <w:r>
        <w:rPr>
          <w:rStyle w:val="CommentTok"/>
        </w:rPr>
        <w:t xml:space="preserve"># Realizamos PCA</w:t>
      </w:r>
      <w:r>
        <w:br/>
      </w:r>
      <w:r>
        <w:rPr>
          <w:rStyle w:val="NormalTok"/>
        </w:rPr>
        <w:t xml:space="preserve">pca_res </w:t>
      </w:r>
      <w:r>
        <w:rPr>
          <w:rStyle w:val="OtherTok"/>
        </w:rPr>
        <w:t xml:space="preserve">&lt;-</w:t>
      </w:r>
      <w:r>
        <w:rPr>
          <w:rStyle w:val="NormalTok"/>
        </w:rPr>
        <w:t xml:space="preserve"> </w:t>
      </w:r>
      <w:r>
        <w:rPr>
          <w:rStyle w:val="FunctionTok"/>
        </w:rPr>
        <w:t xml:space="preserve">prcomp</w:t>
      </w:r>
      <w:r>
        <w:rPr>
          <w:rStyle w:val="NormalTok"/>
        </w:rPr>
        <w:t xml:space="preserve">(df_clean[, col_gen], </w:t>
      </w:r>
      <w:r>
        <w:rPr>
          <w:rStyle w:val="AttributeTok"/>
        </w:rPr>
        <w:t xml:space="preserve">scale. =</w:t>
      </w:r>
      <w:r>
        <w:rPr>
          <w:rStyle w:val="NormalTok"/>
        </w:rPr>
        <w:t xml:space="preserve"> </w:t>
      </w:r>
      <w:r>
        <w:rPr>
          <w:rStyle w:val="ConstantTok"/>
        </w:rPr>
        <w:t xml:space="preserve">TRUE</w:t>
      </w:r>
      <w:r>
        <w:rPr>
          <w:rStyle w:val="NormalTok"/>
        </w:rPr>
        <w:t xml:space="preserve">, </w:t>
      </w:r>
      <w:r>
        <w:rPr>
          <w:rStyle w:val="AttributeTok"/>
        </w:rPr>
        <w:t xml:space="preserve">center =</w:t>
      </w:r>
      <w:r>
        <w:rPr>
          <w:rStyle w:val="NormalTok"/>
        </w:rPr>
        <w:t xml:space="preserve"> </w:t>
      </w:r>
      <w:r>
        <w:rPr>
          <w:rStyle w:val="ConstantTok"/>
        </w:rPr>
        <w:t xml:space="preserve">TRUE</w:t>
      </w:r>
      <w:r>
        <w:rPr>
          <w:rStyle w:val="NormalTok"/>
        </w:rPr>
        <w:t xml:space="preserve">)</w:t>
      </w:r>
      <w:r>
        <w:br/>
      </w:r>
      <w:r>
        <w:br/>
      </w:r>
      <w:r>
        <w:rPr>
          <w:rStyle w:val="FunctionTok"/>
        </w:rPr>
        <w:t xml:space="preserve">summary</w:t>
      </w:r>
      <w:r>
        <w:rPr>
          <w:rStyle w:val="NormalTok"/>
        </w:rPr>
        <w:t xml:space="preserve">(pca_res)</w:t>
      </w:r>
    </w:p>
    <w:p>
      <w:pPr>
        <w:pStyle w:val="SourceCode"/>
      </w:pPr>
      <w:r>
        <w:rPr>
          <w:rStyle w:val="VerbatimChar"/>
        </w:rPr>
        <w:t xml:space="preserve">## Importance of components:</w:t>
      </w:r>
      <w:r>
        <w:br/>
      </w:r>
      <w:r>
        <w:rPr>
          <w:rStyle w:val="VerbatimChar"/>
        </w:rPr>
        <w:t xml:space="preserve">##                           PC1     PC2     PC3     PC4     PC5     PC6     PC7</w:t>
      </w:r>
      <w:r>
        <w:br/>
      </w:r>
      <w:r>
        <w:rPr>
          <w:rStyle w:val="VerbatimChar"/>
        </w:rPr>
        <w:t xml:space="preserve">## Standard deviation     2.1490 1.77984 1.55393 1.50621 1.40770 1.34487 1.32111</w:t>
      </w:r>
      <w:r>
        <w:br/>
      </w:r>
      <w:r>
        <w:rPr>
          <w:rStyle w:val="VerbatimChar"/>
        </w:rPr>
        <w:t xml:space="preserve">## Proportion of Variance 0.1248 0.08562 0.06526 0.06132 0.05356 0.04888 0.04717</w:t>
      </w:r>
      <w:r>
        <w:br/>
      </w:r>
      <w:r>
        <w:rPr>
          <w:rStyle w:val="VerbatimChar"/>
        </w:rPr>
        <w:t xml:space="preserve">## Cumulative Proportion  0.1248 0.21043 0.27570 0.33701 0.39057 0.43945 0.48662</w:t>
      </w:r>
      <w:r>
        <w:br/>
      </w:r>
      <w:r>
        <w:rPr>
          <w:rStyle w:val="VerbatimChar"/>
        </w:rPr>
        <w:t xml:space="preserve">##                            PC8     PC9    PC10    PC11    PC12    PC13    PC14</w:t>
      </w:r>
      <w:r>
        <w:br/>
      </w:r>
      <w:r>
        <w:rPr>
          <w:rStyle w:val="VerbatimChar"/>
        </w:rPr>
        <w:t xml:space="preserve">## Standard deviation     1.22276 1.21125 1.16838 1.11580 1.09518 1.04437 1.03150</w:t>
      </w:r>
      <w:r>
        <w:br/>
      </w:r>
      <w:r>
        <w:rPr>
          <w:rStyle w:val="VerbatimChar"/>
        </w:rPr>
        <w:t xml:space="preserve">## Proportion of Variance 0.04041 0.03965 0.03689 0.03365 0.03242 0.02948 0.02876</w:t>
      </w:r>
      <w:r>
        <w:br/>
      </w:r>
      <w:r>
        <w:rPr>
          <w:rStyle w:val="VerbatimChar"/>
        </w:rPr>
        <w:t xml:space="preserve">## Cumulative Proportion  0.52703 0.56668 0.60358 0.63723 0.66964 0.69912 0.72788</w:t>
      </w:r>
      <w:r>
        <w:br/>
      </w:r>
      <w:r>
        <w:rPr>
          <w:rStyle w:val="VerbatimChar"/>
        </w:rPr>
        <w:t xml:space="preserve">##                           PC15    PC16    PC17    PC18    PC19    PC20    PC21</w:t>
      </w:r>
      <w:r>
        <w:br/>
      </w:r>
      <w:r>
        <w:rPr>
          <w:rStyle w:val="VerbatimChar"/>
        </w:rPr>
        <w:t xml:space="preserve">## Standard deviation     0.96209 0.94739 0.93230 0.90059 0.86173 0.82852 0.80968</w:t>
      </w:r>
      <w:r>
        <w:br/>
      </w:r>
      <w:r>
        <w:rPr>
          <w:rStyle w:val="VerbatimChar"/>
        </w:rPr>
        <w:t xml:space="preserve">## Proportion of Variance 0.02502 0.02426 0.02349 0.02192 0.02007 0.01855 0.01772</w:t>
      </w:r>
      <w:r>
        <w:br/>
      </w:r>
      <w:r>
        <w:rPr>
          <w:rStyle w:val="VerbatimChar"/>
        </w:rPr>
        <w:t xml:space="preserve">## Cumulative Proportion  0.75290 0.77715 0.80065 0.82257 0.84264 0.86119 0.87891</w:t>
      </w:r>
      <w:r>
        <w:br/>
      </w:r>
      <w:r>
        <w:rPr>
          <w:rStyle w:val="VerbatimChar"/>
        </w:rPr>
        <w:t xml:space="preserve">##                          PC22    PC23    PC24   PC25    PC26    PC27    PC28</w:t>
      </w:r>
      <w:r>
        <w:br/>
      </w:r>
      <w:r>
        <w:rPr>
          <w:rStyle w:val="VerbatimChar"/>
        </w:rPr>
        <w:t xml:space="preserve">## Standard deviation     0.7671 0.72833 0.69434 0.6550 0.62202 0.57551 0.55218</w:t>
      </w:r>
      <w:r>
        <w:br/>
      </w:r>
      <w:r>
        <w:rPr>
          <w:rStyle w:val="VerbatimChar"/>
        </w:rPr>
        <w:t xml:space="preserve">## Proportion of Variance 0.0159 0.01434 0.01303 0.0116 0.01046 0.00895 0.00824</w:t>
      </w:r>
      <w:r>
        <w:br/>
      </w:r>
      <w:r>
        <w:rPr>
          <w:rStyle w:val="VerbatimChar"/>
        </w:rPr>
        <w:t xml:space="preserve">## Cumulative Proportion  0.8948 0.90915 0.92218 0.9338 0.94423 0.95318 0.96142</w:t>
      </w:r>
      <w:r>
        <w:br/>
      </w:r>
      <w:r>
        <w:rPr>
          <w:rStyle w:val="VerbatimChar"/>
        </w:rPr>
        <w:t xml:space="preserve">##                           PC29   PC30    PC31    PC32    PC33    PC34    PC35</w:t>
      </w:r>
      <w:r>
        <w:br/>
      </w:r>
      <w:r>
        <w:rPr>
          <w:rStyle w:val="VerbatimChar"/>
        </w:rPr>
        <w:t xml:space="preserve">## Standard deviation     0.52291 0.4903 0.47692 0.43690 0.38412 0.34495 0.30347</w:t>
      </w:r>
      <w:r>
        <w:br/>
      </w:r>
      <w:r>
        <w:rPr>
          <w:rStyle w:val="VerbatimChar"/>
        </w:rPr>
        <w:t xml:space="preserve">## Proportion of Variance 0.00739 0.0065 0.00615 0.00516 0.00399 0.00322 0.00249</w:t>
      </w:r>
      <w:r>
        <w:br/>
      </w:r>
      <w:r>
        <w:rPr>
          <w:rStyle w:val="VerbatimChar"/>
        </w:rPr>
        <w:t xml:space="preserve">## Cumulative Proportion  0.96881 0.9753 0.98146 0.98662 0.99061 0.99382 0.99631</w:t>
      </w:r>
      <w:r>
        <w:br/>
      </w:r>
      <w:r>
        <w:rPr>
          <w:rStyle w:val="VerbatimChar"/>
        </w:rPr>
        <w:t xml:space="preserve">##                           PC36    PC37</w:t>
      </w:r>
      <w:r>
        <w:br/>
      </w:r>
      <w:r>
        <w:rPr>
          <w:rStyle w:val="VerbatimChar"/>
        </w:rPr>
        <w:t xml:space="preserve">## Standard deviation     0.28857 0.23071</w:t>
      </w:r>
      <w:r>
        <w:br/>
      </w:r>
      <w:r>
        <w:rPr>
          <w:rStyle w:val="VerbatimChar"/>
        </w:rPr>
        <w:t xml:space="preserve">## Proportion of Variance 0.00225 0.00144</w:t>
      </w:r>
      <w:r>
        <w:br/>
      </w:r>
      <w:r>
        <w:rPr>
          <w:rStyle w:val="VerbatimChar"/>
        </w:rPr>
        <w:t xml:space="preserve">## Cumulative Proportion  0.99856 1.00000</w:t>
      </w:r>
    </w:p>
    <w:p>
      <w:pPr>
        <w:pStyle w:val="SourceCode"/>
      </w:pPr>
      <w:r>
        <w:rPr>
          <w:rStyle w:val="CommentTok"/>
        </w:rPr>
        <w:t xml:space="preserve"># Extraemos los scores de las primeras 6 PC</w:t>
      </w:r>
      <w:r>
        <w:br/>
      </w:r>
      <w:r>
        <w:rPr>
          <w:rStyle w:val="NormalTok"/>
        </w:rPr>
        <w:t xml:space="preserve">pca_scores </w:t>
      </w:r>
      <w:r>
        <w:rPr>
          <w:rStyle w:val="OtherTok"/>
        </w:rPr>
        <w:t xml:space="preserve">&lt;-</w:t>
      </w:r>
      <w:r>
        <w:rPr>
          <w:rStyle w:val="NormalTok"/>
        </w:rPr>
        <w:t xml:space="preserve"> </w:t>
      </w:r>
      <w:r>
        <w:rPr>
          <w:rStyle w:val="FunctionTok"/>
        </w:rPr>
        <w:t xml:space="preserve">as.data.frame</w:t>
      </w:r>
      <w:r>
        <w:rPr>
          <w:rStyle w:val="NormalTok"/>
        </w:rPr>
        <w:t xml:space="preserve">(pca_res</w:t>
      </w:r>
      <w:r>
        <w:rPr>
          <w:rStyle w:val="SpecialCharTok"/>
        </w:rPr>
        <w:t xml:space="preserve">$</w:t>
      </w:r>
      <w:r>
        <w:rPr>
          <w:rStyle w:val="NormalTok"/>
        </w:rPr>
        <w:t xml:space="preserve">x[, </w:t>
      </w:r>
      <w:r>
        <w:rPr>
          <w:rStyle w:val="DecValTok"/>
        </w:rPr>
        <w:t xml:space="preserve">1</w:t>
      </w:r>
      <w:r>
        <w:rPr>
          <w:rStyle w:val="SpecialCharTok"/>
        </w:rPr>
        <w:t xml:space="preserve">:</w:t>
      </w:r>
      <w:r>
        <w:rPr>
          <w:rStyle w:val="DecValTok"/>
        </w:rPr>
        <w:t xml:space="preserve">6</w:t>
      </w:r>
      <w:r>
        <w:rPr>
          <w:rStyle w:val="NormalTok"/>
        </w:rPr>
        <w:t xml:space="preserve">])</w:t>
      </w:r>
      <w:r>
        <w:br/>
      </w:r>
      <w:r>
        <w:br/>
      </w:r>
      <w:r>
        <w:rPr>
          <w:rStyle w:val="CommentTok"/>
        </w:rPr>
        <w:t xml:space="preserve"># 3. Agregar los scores al dataframe original </w:t>
      </w:r>
      <w:r>
        <w:br/>
      </w:r>
      <w:r>
        <w:rPr>
          <w:rStyle w:val="NormalTok"/>
        </w:rPr>
        <w:t xml:space="preserve">df_pca </w:t>
      </w:r>
      <w:r>
        <w:rPr>
          <w:rStyle w:val="OtherTok"/>
        </w:rPr>
        <w:t xml:space="preserve">&lt;-</w:t>
      </w:r>
      <w:r>
        <w:rPr>
          <w:rStyle w:val="NormalTok"/>
        </w:rPr>
        <w:t xml:space="preserve"> </w:t>
      </w:r>
      <w:r>
        <w:rPr>
          <w:rStyle w:val="FunctionTok"/>
        </w:rPr>
        <w:t xml:space="preserve">cbind</w:t>
      </w:r>
      <w:r>
        <w:rPr>
          <w:rStyle w:val="NormalTok"/>
        </w:rPr>
        <w:t xml:space="preserve">(df_clean, pca_scores)</w:t>
      </w:r>
    </w:p>
    <w:p>
      <w:pPr>
        <w:pStyle w:val="FirstParagraph"/>
      </w:pPr>
      <w:r>
        <w:t xml:space="preserve">Visualizamos en primer lugar la tabla de PCA componentes y</w:t>
      </w:r>
      <w:r>
        <w:t xml:space="preserve"> </w:t>
      </w:r>
      <m:oMath>
        <m:sSup>
          <m:e>
            <m:r>
              <m:t>R</m:t>
            </m:r>
          </m:e>
          <m:sup>
            <m:r>
              <m:t>2</m:t>
            </m:r>
          </m:sup>
        </m:sSup>
      </m:oMath>
      <w:r>
        <w:t xml:space="preserve">. Solo mostrando los 6 compontentes que hemos guardado en el dataframe.</w:t>
      </w:r>
    </w:p>
    <w:p>
      <w:pPr>
        <w:pStyle w:val="SourceCode"/>
      </w:pPr>
      <w:r>
        <w:rPr>
          <w:rStyle w:val="NormalTok"/>
        </w:rPr>
        <w:t xml:space="preserve">pve </w:t>
      </w:r>
      <w:r>
        <w:rPr>
          <w:rStyle w:val="OtherTok"/>
        </w:rPr>
        <w:t xml:space="preserve">&lt;-</w:t>
      </w:r>
      <w:r>
        <w:rPr>
          <w:rStyle w:val="NormalTok"/>
        </w:rPr>
        <w:t xml:space="preserve"> (pca_res</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(pca_res</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w:t>
      </w:r>
      <w:r>
        <w:br/>
      </w:r>
      <w:r>
        <w:br/>
      </w:r>
      <w:r>
        <w:rPr>
          <w:rStyle w:val="NormalTok"/>
        </w:rPr>
        <w:t xml:space="preserve">tabla_pca_r2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AttributeTok"/>
        </w:rPr>
        <w:t xml:space="preserve">Componente =</w:t>
      </w:r>
      <w:r>
        <w:rPr>
          <w:rStyle w:val="NormalTok"/>
        </w:rPr>
        <w:t xml:space="preserve"> </w:t>
      </w:r>
      <w:r>
        <w:rPr>
          <w:rStyle w:val="FunctionTok"/>
        </w:rPr>
        <w:t xml:space="preserve">paste0</w:t>
      </w:r>
      <w:r>
        <w:rPr>
          <w:rStyle w:val="NormalTok"/>
        </w:rPr>
        <w:t xml:space="preserve">(</w:t>
      </w:r>
      <w:r>
        <w:rPr>
          <w:rStyle w:val="StringTok"/>
        </w:rPr>
        <w:t xml:space="preserve">"PC"</w:t>
      </w:r>
      <w:r>
        <w:rPr>
          <w:rStyle w:val="NormalTok"/>
        </w:rPr>
        <w:t xml:space="preserve">, </w:t>
      </w:r>
      <w:r>
        <w:rPr>
          <w:rStyle w:val="FunctionTok"/>
        </w:rPr>
        <w:t xml:space="preserve">seq_along</w:t>
      </w:r>
      <w:r>
        <w:rPr>
          <w:rStyle w:val="NormalTok"/>
        </w:rPr>
        <w:t xml:space="preserve">(pve)),</w:t>
      </w:r>
      <w:r>
        <w:br/>
      </w:r>
      <w:r>
        <w:rPr>
          <w:rStyle w:val="AttributeTok"/>
        </w:rPr>
        <w:t xml:space="preserve">R2 =</w:t>
      </w:r>
      <w:r>
        <w:rPr>
          <w:rStyle w:val="NormalTok"/>
        </w:rPr>
        <w:t xml:space="preserve"> </w:t>
      </w:r>
      <w:r>
        <w:rPr>
          <w:rStyle w:val="FunctionTok"/>
        </w:rPr>
        <w:t xml:space="preserve">round</w:t>
      </w:r>
      <w:r>
        <w:rPr>
          <w:rStyle w:val="NormalTok"/>
        </w:rPr>
        <w:t xml:space="preserve">(pve, </w:t>
      </w:r>
      <w:r>
        <w:rPr>
          <w:rStyle w:val="DecValTok"/>
        </w:rPr>
        <w:t xml:space="preserve">3</w:t>
      </w:r>
      <w:r>
        <w:rPr>
          <w:rStyle w:val="NormalTok"/>
        </w:rPr>
        <w:t xml:space="preserve">)</w:t>
      </w:r>
      <w:r>
        <w:br/>
      </w:r>
      <w:r>
        <w:rPr>
          <w:rStyle w:val="NormalTok"/>
        </w:rPr>
        <w:t xml:space="preserve">) </w:t>
      </w:r>
      <w:r>
        <w:rPr>
          <w:rStyle w:val="SpecialCharTok"/>
        </w:rPr>
        <w:t xml:space="preserve">|&gt;</w:t>
      </w:r>
      <w:r>
        <w:br/>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6</w:t>
      </w:r>
      <w:r>
        <w:rPr>
          <w:rStyle w:val="NormalTok"/>
        </w:rPr>
        <w:t xml:space="preserve">)</w:t>
      </w:r>
      <w:r>
        <w:br/>
      </w:r>
      <w:r>
        <w:br/>
      </w:r>
      <w:r>
        <w:rPr>
          <w:rStyle w:val="NormalTok"/>
        </w:rPr>
        <w:t xml:space="preserve">tab_pca_r2_gt </w:t>
      </w:r>
      <w:r>
        <w:rPr>
          <w:rStyle w:val="OtherTok"/>
        </w:rPr>
        <w:t xml:space="preserve">&lt;-</w:t>
      </w:r>
      <w:r>
        <w:rPr>
          <w:rStyle w:val="NormalTok"/>
        </w:rPr>
        <w:t xml:space="preserve"> tabla_pca_r2 </w:t>
      </w:r>
      <w:r>
        <w:rPr>
          <w:rStyle w:val="SpecialCharTok"/>
        </w:rPr>
        <w:t xml:space="preserve">|&gt;</w:t>
      </w:r>
      <w:r>
        <w:br/>
      </w:r>
      <w:r>
        <w:rPr>
          <w:rStyle w:val="FunctionTok"/>
        </w:rPr>
        <w:t xml:space="preserve">gt</w:t>
      </w:r>
      <w:r>
        <w:rPr>
          <w:rStyle w:val="NormalTok"/>
        </w:rPr>
        <w:t xml:space="preserve">() </w:t>
      </w:r>
      <w:r>
        <w:rPr>
          <w:rStyle w:val="SpecialCharTok"/>
        </w:rPr>
        <w:t xml:space="preserve">|&gt;</w:t>
      </w:r>
      <w:r>
        <w:br/>
      </w:r>
      <w:r>
        <w:rPr>
          <w:rStyle w:val="FunctionTok"/>
        </w:rPr>
        <w:t xml:space="preserve">tab_header</w:t>
      </w:r>
      <w:r>
        <w:rPr>
          <w:rStyle w:val="NormalTok"/>
        </w:rPr>
        <w:t xml:space="preserve">(</w:t>
      </w:r>
      <w:r>
        <w:rPr>
          <w:rStyle w:val="AttributeTok"/>
        </w:rPr>
        <w:t xml:space="preserve">title =</w:t>
      </w:r>
      <w:r>
        <w:rPr>
          <w:rStyle w:val="NormalTok"/>
        </w:rPr>
        <w:t xml:space="preserve"> </w:t>
      </w:r>
      <w:r>
        <w:rPr>
          <w:rStyle w:val="StringTok"/>
        </w:rPr>
        <w:t xml:space="preserve">"Tabla PCA componentes y R²"</w:t>
      </w:r>
      <w:r>
        <w:rPr>
          <w:rStyle w:val="NormalTok"/>
        </w:rPr>
        <w:t xml:space="preserve">) </w:t>
      </w:r>
      <w:r>
        <w:rPr>
          <w:rStyle w:val="SpecialCharTok"/>
        </w:rPr>
        <w:t xml:space="preserve">|&gt;</w:t>
      </w:r>
      <w:r>
        <w:br/>
      </w:r>
      <w:r>
        <w:rPr>
          <w:rStyle w:val="FunctionTok"/>
        </w:rPr>
        <w:t xml:space="preserve">cols_label</w:t>
      </w:r>
      <w:r>
        <w:rPr>
          <w:rStyle w:val="NormalTok"/>
        </w:rPr>
        <w:t xml:space="preserve">(</w:t>
      </w:r>
      <w:r>
        <w:rPr>
          <w:rStyle w:val="AttributeTok"/>
        </w:rPr>
        <w:t xml:space="preserve">R2 =</w:t>
      </w:r>
      <w:r>
        <w:rPr>
          <w:rStyle w:val="NormalTok"/>
        </w:rPr>
        <w:t xml:space="preserve"> </w:t>
      </w:r>
      <w:r>
        <w:rPr>
          <w:rStyle w:val="FunctionTok"/>
        </w:rPr>
        <w:t xml:space="preserve">html</w:t>
      </w:r>
      <w:r>
        <w:rPr>
          <w:rStyle w:val="NormalTok"/>
        </w:rPr>
        <w:t xml:space="preserve">(</w:t>
      </w:r>
      <w:r>
        <w:rPr>
          <w:rStyle w:val="StringTok"/>
        </w:rPr>
        <w:t xml:space="preserve">"R²"</w:t>
      </w:r>
      <w:r>
        <w:rPr>
          <w:rStyle w:val="NormalTok"/>
        </w:rPr>
        <w:t xml:space="preserve">)) </w:t>
      </w:r>
      <w:r>
        <w:rPr>
          <w:rStyle w:val="SpecialCharTok"/>
        </w:rPr>
        <w:t xml:space="preserve">|&gt;</w:t>
      </w:r>
      <w:r>
        <w:br/>
      </w:r>
      <w:r>
        <w:rPr>
          <w:rStyle w:val="FunctionTok"/>
        </w:rPr>
        <w:t xml:space="preserve">tab_source_note</w:t>
      </w:r>
      <w:r>
        <w:rPr>
          <w:rStyle w:val="NormalTok"/>
        </w:rPr>
        <w:t xml:space="preserve">(</w:t>
      </w:r>
      <w:r>
        <w:rPr>
          <w:rStyle w:val="StringTok"/>
        </w:rPr>
        <w:t xml:space="preserve">"R² = proporción de varianza explicada por cada componente principal."</w:t>
      </w:r>
      <w:r>
        <w:rPr>
          <w:rStyle w:val="NormalTok"/>
        </w:rPr>
        <w:t xml:space="preserve">)</w:t>
      </w:r>
      <w:r>
        <w:br/>
      </w:r>
      <w:r>
        <w:br/>
      </w:r>
      <w:r>
        <w:rPr>
          <w:rStyle w:val="NormalTok"/>
        </w:rPr>
        <w:t xml:space="preserve">tab_pca_r2_gt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Tabla PCA componentes y R²</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preserve">R²</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PC1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PC2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PC3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PC4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PC5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PC6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0.049</w:t>
            </w:r>
          </w:p>
        </w:tc>
      </w:tr>
      <w:tr>
        <w:trPr>
          <w:cantSplit/>
        </w:trPr>
        <w:tc>
          <w:tcPr>
            <w:gridSpan w:val="2"/>
          </w:tcPr>
          <w:p>
            <w:pPr>
              <w:spacing w:before="0" w:after="60"/>
              <w:keepNext/>
            </w:pPr>
            <w:r>
              <w:rPr>
                <w:rFonts w:ascii="Calibri" w:hAnsi="Calibri"/>
                <w:sz w:val="20"/>
              </w:rPr>
              <w:t xml:space="default">R² = proporción de varianza explicada por cada componente principal.</w:t>
            </w:r>
          </w:p>
        </w:tc>
      </w:tr>
    </w:tbl>
    <w:p>
      <w:pPr>
        <w:pStyle w:val="FirstParagraph"/>
      </w:pPr>
      <w:r>
        <w:t xml:space="preserve">Después visualizamos la tabla de PCA cargas como se propone en el enunciado.</w:t>
      </w:r>
    </w:p>
    <w:p>
      <w:pPr>
        <w:pStyle w:val="SourceCode"/>
      </w:pPr>
      <w:r>
        <w:rPr>
          <w:rStyle w:val="CommentTok"/>
        </w:rPr>
        <w:t xml:space="preserve"># Extraer las cargas de las variables (genes)</w:t>
      </w:r>
      <w:r>
        <w:br/>
      </w:r>
      <w:r>
        <w:rPr>
          <w:rStyle w:val="NormalTok"/>
        </w:rPr>
        <w:t xml:space="preserve">cargas_pca </w:t>
      </w:r>
      <w:r>
        <w:rPr>
          <w:rStyle w:val="OtherTok"/>
        </w:rPr>
        <w:t xml:space="preserve">&lt;-</w:t>
      </w:r>
      <w:r>
        <w:rPr>
          <w:rStyle w:val="NormalTok"/>
        </w:rPr>
        <w:t xml:space="preserve"> </w:t>
      </w:r>
      <w:r>
        <w:rPr>
          <w:rStyle w:val="FunctionTok"/>
        </w:rPr>
        <w:t xml:space="preserve">as.data.frame</w:t>
      </w:r>
      <w:r>
        <w:rPr>
          <w:rStyle w:val="NormalTok"/>
        </w:rPr>
        <w:t xml:space="preserve">(pca_res</w:t>
      </w:r>
      <w:r>
        <w:rPr>
          <w:rStyle w:val="SpecialCharTok"/>
        </w:rPr>
        <w:t xml:space="preserve">$</w:t>
      </w:r>
      <w:r>
        <w:rPr>
          <w:rStyle w:val="NormalTok"/>
        </w:rPr>
        <w:t xml:space="preserve">rotation)</w:t>
      </w:r>
      <w:r>
        <w:br/>
      </w:r>
      <w:r>
        <w:br/>
      </w:r>
      <w:r>
        <w:rPr>
          <w:rStyle w:val="CommentTok"/>
        </w:rPr>
        <w:t xml:space="preserve"># Añadir el nombre del gen como una columna</w:t>
      </w:r>
      <w:r>
        <w:br/>
      </w:r>
      <w:r>
        <w:rPr>
          <w:rStyle w:val="NormalTok"/>
        </w:rPr>
        <w:t xml:space="preserve">cargas_pca</w:t>
      </w:r>
      <w:r>
        <w:rPr>
          <w:rStyle w:val="SpecialCharTok"/>
        </w:rPr>
        <w:t xml:space="preserve">$</w:t>
      </w:r>
      <w:r>
        <w:rPr>
          <w:rStyle w:val="NormalTok"/>
        </w:rPr>
        <w:t xml:space="preserve">Variable </w:t>
      </w:r>
      <w:r>
        <w:rPr>
          <w:rStyle w:val="OtherTok"/>
        </w:rPr>
        <w:t xml:space="preserve">&lt;-</w:t>
      </w:r>
      <w:r>
        <w:rPr>
          <w:rStyle w:val="NormalTok"/>
        </w:rPr>
        <w:t xml:space="preserve"> </w:t>
      </w:r>
      <w:r>
        <w:rPr>
          <w:rStyle w:val="FunctionTok"/>
        </w:rPr>
        <w:t xml:space="preserve">rownames</w:t>
      </w:r>
      <w:r>
        <w:rPr>
          <w:rStyle w:val="NormalTok"/>
        </w:rPr>
        <w:t xml:space="preserve">(cargas_pca)</w:t>
      </w:r>
      <w:r>
        <w:br/>
      </w:r>
      <w:r>
        <w:br/>
      </w:r>
      <w:r>
        <w:rPr>
          <w:rStyle w:val="CommentTok"/>
        </w:rPr>
        <w:t xml:space="preserve"># Eliminar los rownames para evitar duplicados en la tabla</w:t>
      </w:r>
      <w:r>
        <w:br/>
      </w:r>
      <w:r>
        <w:rPr>
          <w:rStyle w:val="FunctionTok"/>
        </w:rPr>
        <w:t xml:space="preserve">rownames</w:t>
      </w:r>
      <w:r>
        <w:rPr>
          <w:rStyle w:val="NormalTok"/>
        </w:rPr>
        <w:t xml:space="preserve">(cargas_pca) </w:t>
      </w:r>
      <w:r>
        <w:rPr>
          <w:rStyle w:val="OtherTok"/>
        </w:rPr>
        <w:t xml:space="preserve">&lt;-</w:t>
      </w:r>
      <w:r>
        <w:rPr>
          <w:rStyle w:val="NormalTok"/>
        </w:rPr>
        <w:t xml:space="preserve"> </w:t>
      </w:r>
      <w:r>
        <w:rPr>
          <w:rStyle w:val="ConstantTok"/>
        </w:rPr>
        <w:t xml:space="preserve">NULL</w:t>
      </w:r>
      <w:r>
        <w:br/>
      </w:r>
      <w:r>
        <w:br/>
      </w:r>
      <w:r>
        <w:rPr>
          <w:rStyle w:val="CommentTok"/>
        </w:rPr>
        <w:t xml:space="preserve"># Selecionar las columnas de interés</w:t>
      </w:r>
      <w:r>
        <w:br/>
      </w:r>
      <w:r>
        <w:rPr>
          <w:rStyle w:val="NormalTok"/>
        </w:rPr>
        <w:t xml:space="preserve">cargas_pca </w:t>
      </w:r>
      <w:r>
        <w:rPr>
          <w:rStyle w:val="OtherTok"/>
        </w:rPr>
        <w:t xml:space="preserve">&lt;-</w:t>
      </w:r>
      <w:r>
        <w:rPr>
          <w:rStyle w:val="NormalTok"/>
        </w:rPr>
        <w:t xml:space="preserve"> cargas_pca </w:t>
      </w:r>
      <w:r>
        <w:rPr>
          <w:rStyle w:val="SpecialCharTok"/>
        </w:rPr>
        <w:t xml:space="preserve">%&gt;%</w:t>
      </w:r>
      <w:r>
        <w:br/>
      </w:r>
      <w:r>
        <w:rPr>
          <w:rStyle w:val="NormalTok"/>
        </w:rPr>
        <w:t xml:space="preserve">  </w:t>
      </w:r>
      <w:r>
        <w:rPr>
          <w:rStyle w:val="FunctionTok"/>
        </w:rPr>
        <w:t xml:space="preserve">select</w:t>
      </w:r>
      <w:r>
        <w:rPr>
          <w:rStyle w:val="NormalTok"/>
        </w:rPr>
        <w:t xml:space="preserve">(Variable, PC1, PC2, PC3, PC4, PC5, PC6)</w:t>
      </w:r>
      <w:r>
        <w:br/>
      </w:r>
      <w:r>
        <w:br/>
      </w:r>
      <w:r>
        <w:rPr>
          <w:rStyle w:val="CommentTok"/>
        </w:rPr>
        <w:t xml:space="preserve"># Mostrar la tabla completa de cargas (PC1–PC6)</w:t>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cargas_pca,</w:t>
      </w:r>
      <w:r>
        <w:br/>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"Cargas de las variables génicas en las seis primeras componentes principales"</w:t>
      </w:r>
      <w:r>
        <w:br/>
      </w:r>
      <w:r>
        <w:rPr>
          <w:rStyle w:val="NormalTok"/>
        </w:rPr>
        <w:t xml:space="preserve">)</w:t>
      </w:r>
    </w:p>
    <w:p>
      <w:pPr>
        <w:pStyle w:val="TableCaption"/>
      </w:pPr>
      <w:r>
        <w:t xml:space="preserve">Cargas de las variables génicas en las seis primeras componentes principales</w:t>
      </w:r>
    </w:p>
    <w:tbl>
      <w:tblPr>
        <w:tblStyle w:val="Table"/>
        <w:tblW w:type="auto" w:w="0"/>
        <w:tblLook w:firstRow="1" w:lastRow="0" w:firstColumn="0" w:lastColumn="0" w:noHBand="0" w:noVBand="0" w:val="0020"/>
        <w:tblCaption w:val="Cargas de las variables génicas en las seis primeras componentes principales"/>
      </w:tblPr>
      <w:tblGrid>
        <w:gridCol w:w="1131"/>
        <w:gridCol w:w="1131"/>
        <w:gridCol w:w="1131"/>
        <w:gridCol w:w="1131"/>
        <w:gridCol w:w="1131"/>
        <w:gridCol w:w="1131"/>
        <w:gridCol w:w="1131"/>
      </w:tblGrid>
      <w:tr>
        <w:trPr>
          <w:tblHeader w:val="on"/>
        </w:trPr>
        <w:tc>
          <w:tcPr/>
          <w:p>
            <w:pPr>
              <w:pStyle w:val="Compact"/>
              <w:jc w:val="left"/>
            </w:pPr>
            <w:r>
              <w:t xml:space="preserve">Variable</w:t>
            </w:r>
          </w:p>
        </w:tc>
        <w:tc>
          <w:tcPr/>
          <w:p>
            <w:pPr>
              <w:pStyle w:val="Compact"/>
              <w:jc w:val="right"/>
            </w:pPr>
            <w:r>
              <w:t xml:space="preserve">PC1</w:t>
            </w:r>
          </w:p>
        </w:tc>
        <w:tc>
          <w:tcPr/>
          <w:p>
            <w:pPr>
              <w:pStyle w:val="Compact"/>
              <w:jc w:val="right"/>
            </w:pPr>
            <w:r>
              <w:t xml:space="preserve">PC2</w:t>
            </w:r>
          </w:p>
        </w:tc>
        <w:tc>
          <w:tcPr/>
          <w:p>
            <w:pPr>
              <w:pStyle w:val="Compact"/>
              <w:jc w:val="right"/>
            </w:pPr>
            <w:r>
              <w:t xml:space="preserve">PC3</w:t>
            </w:r>
          </w:p>
        </w:tc>
        <w:tc>
          <w:tcPr/>
          <w:p>
            <w:pPr>
              <w:pStyle w:val="Compact"/>
              <w:jc w:val="right"/>
            </w:pPr>
            <w:r>
              <w:t xml:space="preserve">PC4</w:t>
            </w:r>
          </w:p>
        </w:tc>
        <w:tc>
          <w:tcPr/>
          <w:p>
            <w:pPr>
              <w:pStyle w:val="Compact"/>
              <w:jc w:val="right"/>
            </w:pPr>
            <w:r>
              <w:t xml:space="preserve">PC5</w:t>
            </w:r>
          </w:p>
        </w:tc>
        <w:tc>
          <w:tcPr/>
          <w:p>
            <w:pPr>
              <w:pStyle w:val="Compact"/>
              <w:jc w:val="right"/>
            </w:pPr>
            <w:r>
              <w:t xml:space="preserve">PC6</w:t>
            </w:r>
          </w:p>
        </w:tc>
      </w:tr>
      <w:tr>
        <w:tc>
          <w:tcPr/>
          <w:p>
            <w:pPr>
              <w:pStyle w:val="Compact"/>
              <w:jc w:val="left"/>
            </w:pPr>
            <w:r>
              <w:t xml:space="preserve">ADCY3</w:t>
            </w:r>
          </w:p>
        </w:tc>
        <w:tc>
          <w:tcPr/>
          <w:p>
            <w:pPr>
              <w:pStyle w:val="Compact"/>
              <w:jc w:val="right"/>
            </w:pPr>
            <w:r>
              <w:t xml:space="preserve">0.331</w:t>
            </w:r>
          </w:p>
        </w:tc>
        <w:tc>
          <w:tcPr/>
          <w:p>
            <w:pPr>
              <w:pStyle w:val="Compact"/>
              <w:jc w:val="right"/>
            </w:pPr>
            <w:r>
              <w:t xml:space="preserve">-0.086</w:t>
            </w:r>
          </w:p>
        </w:tc>
        <w:tc>
          <w:tcPr/>
          <w:p>
            <w:pPr>
              <w:pStyle w:val="Compact"/>
              <w:jc w:val="right"/>
            </w:pPr>
            <w:r>
              <w:t xml:space="preserve">0.095</w:t>
            </w:r>
          </w:p>
        </w:tc>
        <w:tc>
          <w:tcPr/>
          <w:p>
            <w:pPr>
              <w:pStyle w:val="Compact"/>
              <w:jc w:val="right"/>
            </w:pPr>
            <w:r>
              <w:t xml:space="preserve">-0.095</w:t>
            </w:r>
          </w:p>
        </w:tc>
        <w:tc>
          <w:tcPr/>
          <w:p>
            <w:pPr>
              <w:pStyle w:val="Compact"/>
              <w:jc w:val="right"/>
            </w:pPr>
            <w:r>
              <w:t xml:space="preserve">0.058</w:t>
            </w:r>
          </w:p>
        </w:tc>
        <w:tc>
          <w:tcPr/>
          <w:p>
            <w:pPr>
              <w:pStyle w:val="Compact"/>
              <w:jc w:val="right"/>
            </w:pPr>
            <w:r>
              <w:t xml:space="preserve">-0.067</w:t>
            </w:r>
          </w:p>
        </w:tc>
      </w:tr>
      <w:tr>
        <w:tc>
          <w:tcPr/>
          <w:p>
            <w:pPr>
              <w:pStyle w:val="Compact"/>
              <w:jc w:val="left"/>
            </w:pPr>
            <w:r>
              <w:t xml:space="preserve">AGRP</w:t>
            </w:r>
          </w:p>
        </w:tc>
        <w:tc>
          <w:tcPr/>
          <w:p>
            <w:pPr>
              <w:pStyle w:val="Compact"/>
              <w:jc w:val="right"/>
            </w:pPr>
            <w:r>
              <w:t xml:space="preserve">0.066</w:t>
            </w:r>
          </w:p>
        </w:tc>
        <w:tc>
          <w:tcPr/>
          <w:p>
            <w:pPr>
              <w:pStyle w:val="Compact"/>
              <w:jc w:val="right"/>
            </w:pPr>
            <w:r>
              <w:t xml:space="preserve">0.090</w:t>
            </w:r>
          </w:p>
        </w:tc>
        <w:tc>
          <w:tcPr/>
          <w:p>
            <w:pPr>
              <w:pStyle w:val="Compact"/>
              <w:jc w:val="right"/>
            </w:pPr>
            <w:r>
              <w:t xml:space="preserve">0.103</w:t>
            </w:r>
          </w:p>
        </w:tc>
        <w:tc>
          <w:tcPr/>
          <w:p>
            <w:pPr>
              <w:pStyle w:val="Compact"/>
              <w:jc w:val="right"/>
            </w:pPr>
            <w:r>
              <w:t xml:space="preserve">0.214</w:t>
            </w:r>
          </w:p>
        </w:tc>
        <w:tc>
          <w:tcPr/>
          <w:p>
            <w:pPr>
              <w:pStyle w:val="Compact"/>
              <w:jc w:val="right"/>
            </w:pPr>
            <w:r>
              <w:t xml:space="preserve">-0.221</w:t>
            </w:r>
          </w:p>
        </w:tc>
        <w:tc>
          <w:tcPr/>
          <w:p>
            <w:pPr>
              <w:pStyle w:val="Compact"/>
              <w:jc w:val="right"/>
            </w:pPr>
            <w:r>
              <w:t xml:space="preserve">-0.216</w:t>
            </w:r>
          </w:p>
        </w:tc>
      </w:tr>
      <w:tr>
        <w:tc>
          <w:tcPr/>
          <w:p>
            <w:pPr>
              <w:pStyle w:val="Compact"/>
              <w:jc w:val="left"/>
            </w:pPr>
            <w:r>
              <w:t xml:space="preserve">ANKRD27</w:t>
            </w:r>
          </w:p>
        </w:tc>
        <w:tc>
          <w:tcPr/>
          <w:p>
            <w:pPr>
              <w:pStyle w:val="Compact"/>
              <w:jc w:val="right"/>
            </w:pPr>
            <w:r>
              <w:t xml:space="preserve">-0.149</w:t>
            </w:r>
          </w:p>
        </w:tc>
        <w:tc>
          <w:tcPr/>
          <w:p>
            <w:pPr>
              <w:pStyle w:val="Compact"/>
              <w:jc w:val="right"/>
            </w:pPr>
            <w:r>
              <w:t xml:space="preserve">-0.172</w:t>
            </w:r>
          </w:p>
        </w:tc>
        <w:tc>
          <w:tcPr/>
          <w:p>
            <w:pPr>
              <w:pStyle w:val="Compact"/>
              <w:jc w:val="right"/>
            </w:pPr>
            <w:r>
              <w:t xml:space="preserve">0.012</w:t>
            </w:r>
          </w:p>
        </w:tc>
        <w:tc>
          <w:tcPr/>
          <w:p>
            <w:pPr>
              <w:pStyle w:val="Compact"/>
              <w:jc w:val="right"/>
            </w:pPr>
            <w:r>
              <w:t xml:space="preserve">-0.304</w:t>
            </w:r>
          </w:p>
        </w:tc>
        <w:tc>
          <w:tcPr/>
          <w:p>
            <w:pPr>
              <w:pStyle w:val="Compact"/>
              <w:jc w:val="right"/>
            </w:pPr>
            <w:r>
              <w:t xml:space="preserve">0.060</w:t>
            </w:r>
          </w:p>
        </w:tc>
        <w:tc>
          <w:tcPr/>
          <w:p>
            <w:pPr>
              <w:pStyle w:val="Compact"/>
              <w:jc w:val="right"/>
            </w:pPr>
            <w:r>
              <w:t xml:space="preserve">0.064</w:t>
            </w:r>
          </w:p>
        </w:tc>
      </w:tr>
      <w:tr>
        <w:tc>
          <w:tcPr/>
          <w:p>
            <w:pPr>
              <w:pStyle w:val="Compact"/>
              <w:jc w:val="left"/>
            </w:pPr>
            <w:r>
              <w:t xml:space="preserve">ANO4</w:t>
            </w:r>
          </w:p>
        </w:tc>
        <w:tc>
          <w:tcPr/>
          <w:p>
            <w:pPr>
              <w:pStyle w:val="Compact"/>
              <w:jc w:val="right"/>
            </w:pPr>
            <w:r>
              <w:t xml:space="preserve">0.364</w:t>
            </w:r>
          </w:p>
        </w:tc>
        <w:tc>
          <w:tcPr/>
          <w:p>
            <w:pPr>
              <w:pStyle w:val="Compact"/>
              <w:jc w:val="right"/>
            </w:pPr>
            <w:r>
              <w:t xml:space="preserve">-0.030</w:t>
            </w:r>
          </w:p>
        </w:tc>
        <w:tc>
          <w:tcPr/>
          <w:p>
            <w:pPr>
              <w:pStyle w:val="Compact"/>
              <w:jc w:val="right"/>
            </w:pPr>
            <w:r>
              <w:t xml:space="preserve">0.026</w:t>
            </w:r>
          </w:p>
        </w:tc>
        <w:tc>
          <w:tcPr/>
          <w:p>
            <w:pPr>
              <w:pStyle w:val="Compact"/>
              <w:jc w:val="right"/>
            </w:pPr>
            <w:r>
              <w:t xml:space="preserve">0.040</w:t>
            </w:r>
          </w:p>
        </w:tc>
        <w:tc>
          <w:tcPr/>
          <w:p>
            <w:pPr>
              <w:pStyle w:val="Compact"/>
              <w:jc w:val="right"/>
            </w:pPr>
            <w:r>
              <w:t xml:space="preserve">-0.103</w:t>
            </w:r>
          </w:p>
        </w:tc>
        <w:tc>
          <w:tcPr/>
          <w:p>
            <w:pPr>
              <w:pStyle w:val="Compact"/>
              <w:jc w:val="right"/>
            </w:pPr>
            <w:r>
              <w:t xml:space="preserve">-0.128</w:t>
            </w:r>
          </w:p>
        </w:tc>
      </w:tr>
      <w:tr>
        <w:tc>
          <w:tcPr/>
          <w:p>
            <w:pPr>
              <w:pStyle w:val="Compact"/>
              <w:jc w:val="left"/>
            </w:pPr>
            <w:r>
              <w:t xml:space="preserve">BDNF</w:t>
            </w:r>
          </w:p>
        </w:tc>
        <w:tc>
          <w:tcPr/>
          <w:p>
            <w:pPr>
              <w:pStyle w:val="Compact"/>
              <w:jc w:val="right"/>
            </w:pPr>
            <w:r>
              <w:t xml:space="preserve">0.004</w:t>
            </w:r>
          </w:p>
        </w:tc>
        <w:tc>
          <w:tcPr/>
          <w:p>
            <w:pPr>
              <w:pStyle w:val="Compact"/>
              <w:jc w:val="right"/>
            </w:pPr>
            <w:r>
              <w:t xml:space="preserve">0.184</w:t>
            </w:r>
          </w:p>
        </w:tc>
        <w:tc>
          <w:tcPr/>
          <w:p>
            <w:pPr>
              <w:pStyle w:val="Compact"/>
              <w:jc w:val="right"/>
            </w:pPr>
            <w:r>
              <w:t xml:space="preserve">-0.094</w:t>
            </w:r>
          </w:p>
        </w:tc>
        <w:tc>
          <w:tcPr/>
          <w:p>
            <w:pPr>
              <w:pStyle w:val="Compact"/>
              <w:jc w:val="right"/>
            </w:pPr>
            <w:r>
              <w:t xml:space="preserve">0.092</w:t>
            </w:r>
          </w:p>
        </w:tc>
        <w:tc>
          <w:tcPr/>
          <w:p>
            <w:pPr>
              <w:pStyle w:val="Compact"/>
              <w:jc w:val="right"/>
            </w:pPr>
            <w:r>
              <w:t xml:space="preserve">0.292</w:t>
            </w:r>
          </w:p>
        </w:tc>
        <w:tc>
          <w:tcPr/>
          <w:p>
            <w:pPr>
              <w:pStyle w:val="Compact"/>
              <w:jc w:val="right"/>
            </w:pPr>
            <w:r>
              <w:t xml:space="preserve">-0.236</w:t>
            </w:r>
          </w:p>
        </w:tc>
      </w:tr>
      <w:tr>
        <w:tc>
          <w:tcPr/>
          <w:p>
            <w:pPr>
              <w:pStyle w:val="Compact"/>
              <w:jc w:val="left"/>
            </w:pPr>
            <w:r>
              <w:t xml:space="preserve">CADM1</w:t>
            </w:r>
          </w:p>
        </w:tc>
        <w:tc>
          <w:tcPr/>
          <w:p>
            <w:pPr>
              <w:pStyle w:val="Compact"/>
              <w:jc w:val="right"/>
            </w:pPr>
            <w:r>
              <w:t xml:space="preserve">-0.085</w:t>
            </w:r>
          </w:p>
        </w:tc>
        <w:tc>
          <w:tcPr/>
          <w:p>
            <w:pPr>
              <w:pStyle w:val="Compact"/>
              <w:jc w:val="right"/>
            </w:pPr>
            <w:r>
              <w:t xml:space="preserve">-0.083</w:t>
            </w:r>
          </w:p>
        </w:tc>
        <w:tc>
          <w:tcPr/>
          <w:p>
            <w:pPr>
              <w:pStyle w:val="Compact"/>
              <w:jc w:val="right"/>
            </w:pPr>
            <w:r>
              <w:t xml:space="preserve">-0.061</w:t>
            </w:r>
          </w:p>
        </w:tc>
        <w:tc>
          <w:tcPr/>
          <w:p>
            <w:pPr>
              <w:pStyle w:val="Compact"/>
              <w:jc w:val="right"/>
            </w:pPr>
            <w:r>
              <w:t xml:space="preserve">0.219</w:t>
            </w:r>
          </w:p>
        </w:tc>
        <w:tc>
          <w:tcPr/>
          <w:p>
            <w:pPr>
              <w:pStyle w:val="Compact"/>
              <w:jc w:val="right"/>
            </w:pPr>
            <w:r>
              <w:t xml:space="preserve">-0.224</w:t>
            </w:r>
          </w:p>
        </w:tc>
        <w:tc>
          <w:tcPr/>
          <w:p>
            <w:pPr>
              <w:pStyle w:val="Compact"/>
              <w:jc w:val="right"/>
            </w:pPr>
            <w:r>
              <w:t xml:space="preserve">0.293</w:t>
            </w:r>
          </w:p>
        </w:tc>
      </w:tr>
      <w:tr>
        <w:tc>
          <w:tcPr/>
          <w:p>
            <w:pPr>
              <w:pStyle w:val="Compact"/>
              <w:jc w:val="left"/>
            </w:pPr>
            <w:r>
              <w:t xml:space="preserve">CADM2</w:t>
            </w:r>
          </w:p>
        </w:tc>
        <w:tc>
          <w:tcPr/>
          <w:p>
            <w:pPr>
              <w:pStyle w:val="Compact"/>
              <w:jc w:val="right"/>
            </w:pPr>
            <w:r>
              <w:t xml:space="preserve">-0.009</w:t>
            </w:r>
          </w:p>
        </w:tc>
        <w:tc>
          <w:tcPr/>
          <w:p>
            <w:pPr>
              <w:pStyle w:val="Compact"/>
              <w:jc w:val="right"/>
            </w:pPr>
            <w:r>
              <w:t xml:space="preserve">0.326</w:t>
            </w:r>
          </w:p>
        </w:tc>
        <w:tc>
          <w:tcPr/>
          <w:p>
            <w:pPr>
              <w:pStyle w:val="Compact"/>
              <w:jc w:val="right"/>
            </w:pPr>
            <w:r>
              <w:t xml:space="preserve">0.052</w:t>
            </w:r>
          </w:p>
        </w:tc>
        <w:tc>
          <w:tcPr/>
          <w:p>
            <w:pPr>
              <w:pStyle w:val="Compact"/>
              <w:jc w:val="right"/>
            </w:pPr>
            <w:r>
              <w:t xml:space="preserve">0.177</w:t>
            </w:r>
          </w:p>
        </w:tc>
        <w:tc>
          <w:tcPr/>
          <w:p>
            <w:pPr>
              <w:pStyle w:val="Compact"/>
              <w:jc w:val="right"/>
            </w:pPr>
            <w:r>
              <w:t xml:space="preserve">0.155</w:t>
            </w:r>
          </w:p>
        </w:tc>
        <w:tc>
          <w:tcPr/>
          <w:p>
            <w:pPr>
              <w:pStyle w:val="Compact"/>
              <w:jc w:val="right"/>
            </w:pPr>
            <w:r>
              <w:t xml:space="preserve">0.232</w:t>
            </w:r>
          </w:p>
        </w:tc>
      </w:tr>
      <w:tr>
        <w:tc>
          <w:tcPr/>
          <w:p>
            <w:pPr>
              <w:pStyle w:val="Compact"/>
              <w:jc w:val="left"/>
            </w:pPr>
            <w:r>
              <w:t xml:space="preserve">CALCR</w:t>
            </w:r>
          </w:p>
        </w:tc>
        <w:tc>
          <w:tcPr/>
          <w:p>
            <w:pPr>
              <w:pStyle w:val="Compact"/>
              <w:jc w:val="right"/>
            </w:pPr>
            <w:r>
              <w:t xml:space="preserve">-0.004</w:t>
            </w:r>
          </w:p>
        </w:tc>
        <w:tc>
          <w:tcPr/>
          <w:p>
            <w:pPr>
              <w:pStyle w:val="Compact"/>
              <w:jc w:val="right"/>
            </w:pPr>
            <w:r>
              <w:t xml:space="preserve">0.051</w:t>
            </w:r>
          </w:p>
        </w:tc>
        <w:tc>
          <w:tcPr/>
          <w:p>
            <w:pPr>
              <w:pStyle w:val="Compact"/>
              <w:jc w:val="right"/>
            </w:pPr>
            <w:r>
              <w:t xml:space="preserve">0.079</w:t>
            </w:r>
          </w:p>
        </w:tc>
        <w:tc>
          <w:tcPr/>
          <w:p>
            <w:pPr>
              <w:pStyle w:val="Compact"/>
              <w:jc w:val="right"/>
            </w:pPr>
            <w:r>
              <w:t xml:space="preserve">0.220</w:t>
            </w:r>
          </w:p>
        </w:tc>
        <w:tc>
          <w:tcPr/>
          <w:p>
            <w:pPr>
              <w:pStyle w:val="Compact"/>
              <w:jc w:val="right"/>
            </w:pPr>
            <w:r>
              <w:t xml:space="preserve">-0.180</w:t>
            </w:r>
          </w:p>
        </w:tc>
        <w:tc>
          <w:tcPr/>
          <w:p>
            <w:pPr>
              <w:pStyle w:val="Compact"/>
              <w:jc w:val="right"/>
            </w:pPr>
            <w:r>
              <w:t xml:space="preserve">0.181</w:t>
            </w:r>
          </w:p>
        </w:tc>
      </w:tr>
      <w:tr>
        <w:tc>
          <w:tcPr/>
          <w:p>
            <w:pPr>
              <w:pStyle w:val="Compact"/>
              <w:jc w:val="left"/>
            </w:pPr>
            <w:r>
              <w:t xml:space="preserve">CNR1</w:t>
            </w:r>
          </w:p>
        </w:tc>
        <w:tc>
          <w:tcPr/>
          <w:p>
            <w:pPr>
              <w:pStyle w:val="Compact"/>
              <w:jc w:val="right"/>
            </w:pPr>
            <w:r>
              <w:t xml:space="preserve">0.090</w:t>
            </w:r>
          </w:p>
        </w:tc>
        <w:tc>
          <w:tcPr/>
          <w:p>
            <w:pPr>
              <w:pStyle w:val="Compact"/>
              <w:jc w:val="right"/>
            </w:pPr>
            <w:r>
              <w:t xml:space="preserve">-0.041</w:t>
            </w:r>
          </w:p>
        </w:tc>
        <w:tc>
          <w:tcPr/>
          <w:p>
            <w:pPr>
              <w:pStyle w:val="Compact"/>
              <w:jc w:val="right"/>
            </w:pPr>
            <w:r>
              <w:t xml:space="preserve">-0.118</w:t>
            </w:r>
          </w:p>
        </w:tc>
        <w:tc>
          <w:tcPr/>
          <w:p>
            <w:pPr>
              <w:pStyle w:val="Compact"/>
              <w:jc w:val="right"/>
            </w:pPr>
            <w:r>
              <w:t xml:space="preserve">-0.191</w:t>
            </w:r>
          </w:p>
        </w:tc>
        <w:tc>
          <w:tcPr/>
          <w:p>
            <w:pPr>
              <w:pStyle w:val="Compact"/>
              <w:jc w:val="right"/>
            </w:pPr>
            <w:r>
              <w:t xml:space="preserve">-0.148</w:t>
            </w:r>
          </w:p>
        </w:tc>
        <w:tc>
          <w:tcPr/>
          <w:p>
            <w:pPr>
              <w:pStyle w:val="Compact"/>
              <w:jc w:val="right"/>
            </w:pPr>
            <w:r>
              <w:t xml:space="preserve">-0.011</w:t>
            </w:r>
          </w:p>
        </w:tc>
      </w:tr>
      <w:tr>
        <w:tc>
          <w:tcPr/>
          <w:p>
            <w:pPr>
              <w:pStyle w:val="Compact"/>
              <w:jc w:val="left"/>
            </w:pPr>
            <w:r>
              <w:t xml:space="preserve">CREBRF</w:t>
            </w:r>
          </w:p>
        </w:tc>
        <w:tc>
          <w:tcPr/>
          <w:p>
            <w:pPr>
              <w:pStyle w:val="Compact"/>
              <w:jc w:val="right"/>
            </w:pPr>
            <w:r>
              <w:t xml:space="preserve">0.005</w:t>
            </w:r>
          </w:p>
        </w:tc>
        <w:tc>
          <w:tcPr/>
          <w:p>
            <w:pPr>
              <w:pStyle w:val="Compact"/>
              <w:jc w:val="right"/>
            </w:pPr>
            <w:r>
              <w:t xml:space="preserve">-0.104</w:t>
            </w:r>
          </w:p>
        </w:tc>
        <w:tc>
          <w:tcPr/>
          <w:p>
            <w:pPr>
              <w:pStyle w:val="Compact"/>
              <w:jc w:val="right"/>
            </w:pPr>
            <w:r>
              <w:t xml:space="preserve">0.329</w:t>
            </w:r>
          </w:p>
        </w:tc>
        <w:tc>
          <w:tcPr/>
          <w:p>
            <w:pPr>
              <w:pStyle w:val="Compact"/>
              <w:jc w:val="right"/>
            </w:pPr>
            <w:r>
              <w:t xml:space="preserve">0.068</w:t>
            </w:r>
          </w:p>
        </w:tc>
        <w:tc>
          <w:tcPr/>
          <w:p>
            <w:pPr>
              <w:pStyle w:val="Compact"/>
              <w:jc w:val="right"/>
            </w:pPr>
            <w:r>
              <w:t xml:space="preserve">0.149</w:t>
            </w:r>
          </w:p>
        </w:tc>
        <w:tc>
          <w:tcPr/>
          <w:p>
            <w:pPr>
              <w:pStyle w:val="Compact"/>
              <w:jc w:val="right"/>
            </w:pPr>
            <w:r>
              <w:t xml:space="preserve">0.114</w:t>
            </w:r>
          </w:p>
        </w:tc>
      </w:tr>
      <w:tr>
        <w:tc>
          <w:tcPr/>
          <w:p>
            <w:pPr>
              <w:pStyle w:val="Compact"/>
              <w:jc w:val="left"/>
            </w:pPr>
            <w:r>
              <w:t xml:space="preserve">DPP9</w:t>
            </w:r>
          </w:p>
        </w:tc>
        <w:tc>
          <w:tcPr/>
          <w:p>
            <w:pPr>
              <w:pStyle w:val="Compact"/>
              <w:jc w:val="right"/>
            </w:pPr>
            <w:r>
              <w:t xml:space="preserve">0.142</w:t>
            </w:r>
          </w:p>
        </w:tc>
        <w:tc>
          <w:tcPr/>
          <w:p>
            <w:pPr>
              <w:pStyle w:val="Compact"/>
              <w:jc w:val="right"/>
            </w:pPr>
            <w:r>
              <w:t xml:space="preserve">-0.052</w:t>
            </w:r>
          </w:p>
        </w:tc>
        <w:tc>
          <w:tcPr/>
          <w:p>
            <w:pPr>
              <w:pStyle w:val="Compact"/>
              <w:jc w:val="right"/>
            </w:pPr>
            <w:r>
              <w:t xml:space="preserve">0.089</w:t>
            </w:r>
          </w:p>
        </w:tc>
        <w:tc>
          <w:tcPr/>
          <w:p>
            <w:pPr>
              <w:pStyle w:val="Compact"/>
              <w:jc w:val="right"/>
            </w:pPr>
            <w:r>
              <w:t xml:space="preserve">0.285</w:t>
            </w:r>
          </w:p>
        </w:tc>
        <w:tc>
          <w:tcPr/>
          <w:p>
            <w:pPr>
              <w:pStyle w:val="Compact"/>
              <w:jc w:val="right"/>
            </w:pPr>
            <w:r>
              <w:t xml:space="preserve">0.367</w:t>
            </w:r>
          </w:p>
        </w:tc>
        <w:tc>
          <w:tcPr/>
          <w:p>
            <w:pPr>
              <w:pStyle w:val="Compact"/>
              <w:jc w:val="right"/>
            </w:pPr>
            <w:r>
              <w:t xml:space="preserve">-0.076</w:t>
            </w:r>
          </w:p>
        </w:tc>
      </w:tr>
      <w:tr>
        <w:tc>
          <w:tcPr/>
          <w:p>
            <w:pPr>
              <w:pStyle w:val="Compact"/>
              <w:jc w:val="left"/>
            </w:pPr>
            <w:r>
              <w:t xml:space="preserve">FTO</w:t>
            </w:r>
          </w:p>
        </w:tc>
        <w:tc>
          <w:tcPr/>
          <w:p>
            <w:pPr>
              <w:pStyle w:val="Compact"/>
              <w:jc w:val="right"/>
            </w:pPr>
            <w:r>
              <w:t xml:space="preserve">-0.086</w:t>
            </w:r>
          </w:p>
        </w:tc>
        <w:tc>
          <w:tcPr/>
          <w:p>
            <w:pPr>
              <w:pStyle w:val="Compact"/>
              <w:jc w:val="right"/>
            </w:pPr>
            <w:r>
              <w:t xml:space="preserve">-0.249</w:t>
            </w:r>
          </w:p>
        </w:tc>
        <w:tc>
          <w:tcPr/>
          <w:p>
            <w:pPr>
              <w:pStyle w:val="Compact"/>
              <w:jc w:val="right"/>
            </w:pPr>
            <w:r>
              <w:t xml:space="preserve">0.303</w:t>
            </w:r>
          </w:p>
        </w:tc>
        <w:tc>
          <w:tcPr/>
          <w:p>
            <w:pPr>
              <w:pStyle w:val="Compact"/>
              <w:jc w:val="right"/>
            </w:pPr>
            <w:r>
              <w:t xml:space="preserve">-0.047</w:t>
            </w:r>
          </w:p>
        </w:tc>
        <w:tc>
          <w:tcPr/>
          <w:p>
            <w:pPr>
              <w:pStyle w:val="Compact"/>
              <w:jc w:val="right"/>
            </w:pPr>
            <w:r>
              <w:t xml:space="preserve">0.202</w:t>
            </w:r>
          </w:p>
        </w:tc>
        <w:tc>
          <w:tcPr/>
          <w:p>
            <w:pPr>
              <w:pStyle w:val="Compact"/>
              <w:jc w:val="right"/>
            </w:pPr>
            <w:r>
              <w:t xml:space="preserve">-0.103</w:t>
            </w:r>
          </w:p>
        </w:tc>
      </w:tr>
      <w:tr>
        <w:tc>
          <w:tcPr/>
          <w:p>
            <w:pPr>
              <w:pStyle w:val="Compact"/>
              <w:jc w:val="left"/>
            </w:pPr>
            <w:r>
              <w:t xml:space="preserve">GIPR</w:t>
            </w:r>
          </w:p>
        </w:tc>
        <w:tc>
          <w:tcPr/>
          <w:p>
            <w:pPr>
              <w:pStyle w:val="Compact"/>
              <w:jc w:val="right"/>
            </w:pPr>
            <w:r>
              <w:t xml:space="preserve">0.083</w:t>
            </w:r>
          </w:p>
        </w:tc>
        <w:tc>
          <w:tcPr/>
          <w:p>
            <w:pPr>
              <w:pStyle w:val="Compact"/>
              <w:jc w:val="right"/>
            </w:pPr>
            <w:r>
              <w:t xml:space="preserve">0.068</w:t>
            </w:r>
          </w:p>
        </w:tc>
        <w:tc>
          <w:tcPr/>
          <w:p>
            <w:pPr>
              <w:pStyle w:val="Compact"/>
              <w:jc w:val="right"/>
            </w:pPr>
            <w:r>
              <w:t xml:space="preserve">0.134</w:t>
            </w:r>
          </w:p>
        </w:tc>
        <w:tc>
          <w:tcPr/>
          <w:p>
            <w:pPr>
              <w:pStyle w:val="Compact"/>
              <w:jc w:val="right"/>
            </w:pPr>
            <w:r>
              <w:t xml:space="preserve">0.077</w:t>
            </w:r>
          </w:p>
        </w:tc>
        <w:tc>
          <w:tcPr/>
          <w:p>
            <w:pPr>
              <w:pStyle w:val="Compact"/>
              <w:jc w:val="right"/>
            </w:pPr>
            <w:r>
              <w:t xml:space="preserve">0.363</w:t>
            </w:r>
          </w:p>
        </w:tc>
        <w:tc>
          <w:tcPr/>
          <w:p>
            <w:pPr>
              <w:pStyle w:val="Compact"/>
              <w:jc w:val="right"/>
            </w:pPr>
            <w:r>
              <w:t xml:space="preserve">0.384</w:t>
            </w:r>
          </w:p>
        </w:tc>
      </w:tr>
      <w:tr>
        <w:tc>
          <w:tcPr/>
          <w:p>
            <w:pPr>
              <w:pStyle w:val="Compact"/>
              <w:jc w:val="left"/>
            </w:pPr>
            <w:r>
              <w:t xml:space="preserve">GPR151</w:t>
            </w:r>
          </w:p>
        </w:tc>
        <w:tc>
          <w:tcPr/>
          <w:p>
            <w:pPr>
              <w:pStyle w:val="Compact"/>
              <w:jc w:val="right"/>
            </w:pPr>
            <w:r>
              <w:t xml:space="preserve">-0.132</w:t>
            </w:r>
          </w:p>
        </w:tc>
        <w:tc>
          <w:tcPr/>
          <w:p>
            <w:pPr>
              <w:pStyle w:val="Compact"/>
              <w:jc w:val="right"/>
            </w:pPr>
            <w:r>
              <w:t xml:space="preserve">-0.210</w:t>
            </w:r>
          </w:p>
        </w:tc>
        <w:tc>
          <w:tcPr/>
          <w:p>
            <w:pPr>
              <w:pStyle w:val="Compact"/>
              <w:jc w:val="right"/>
            </w:pPr>
            <w:r>
              <w:t xml:space="preserve">-0.060</w:t>
            </w:r>
          </w:p>
        </w:tc>
        <w:tc>
          <w:tcPr/>
          <w:p>
            <w:pPr>
              <w:pStyle w:val="Compact"/>
              <w:jc w:val="right"/>
            </w:pPr>
            <w:r>
              <w:t xml:space="preserve">-0.180</w:t>
            </w:r>
          </w:p>
        </w:tc>
        <w:tc>
          <w:tcPr/>
          <w:p>
            <w:pPr>
              <w:pStyle w:val="Compact"/>
              <w:jc w:val="right"/>
            </w:pPr>
            <w:r>
              <w:t xml:space="preserve">-0.084</w:t>
            </w:r>
          </w:p>
        </w:tc>
        <w:tc>
          <w:tcPr/>
          <w:p>
            <w:pPr>
              <w:pStyle w:val="Compact"/>
              <w:jc w:val="right"/>
            </w:pPr>
            <w:r>
              <w:t xml:space="preserve">-0.017</w:t>
            </w:r>
          </w:p>
        </w:tc>
      </w:tr>
      <w:tr>
        <w:tc>
          <w:tcPr/>
          <w:p>
            <w:pPr>
              <w:pStyle w:val="Compact"/>
              <w:jc w:val="left"/>
            </w:pPr>
            <w:r>
              <w:t xml:space="preserve">GPR75</w:t>
            </w:r>
          </w:p>
        </w:tc>
        <w:tc>
          <w:tcPr/>
          <w:p>
            <w:pPr>
              <w:pStyle w:val="Compact"/>
              <w:jc w:val="right"/>
            </w:pPr>
            <w:r>
              <w:t xml:space="preserve">-0.117</w:t>
            </w:r>
          </w:p>
        </w:tc>
        <w:tc>
          <w:tcPr/>
          <w:p>
            <w:pPr>
              <w:pStyle w:val="Compact"/>
              <w:jc w:val="right"/>
            </w:pPr>
            <w:r>
              <w:t xml:space="preserve">0.074</w:t>
            </w:r>
          </w:p>
        </w:tc>
        <w:tc>
          <w:tcPr/>
          <w:p>
            <w:pPr>
              <w:pStyle w:val="Compact"/>
              <w:jc w:val="right"/>
            </w:pPr>
            <w:r>
              <w:t xml:space="preserve">-0.098</w:t>
            </w:r>
          </w:p>
        </w:tc>
        <w:tc>
          <w:tcPr/>
          <w:p>
            <w:pPr>
              <w:pStyle w:val="Compact"/>
              <w:jc w:val="right"/>
            </w:pPr>
            <w:r>
              <w:t xml:space="preserve">-0.039</w:t>
            </w:r>
          </w:p>
        </w:tc>
        <w:tc>
          <w:tcPr/>
          <w:p>
            <w:pPr>
              <w:pStyle w:val="Compact"/>
              <w:jc w:val="right"/>
            </w:pPr>
            <w:r>
              <w:t xml:space="preserve">0.019</w:t>
            </w:r>
          </w:p>
        </w:tc>
        <w:tc>
          <w:tcPr/>
          <w:p>
            <w:pPr>
              <w:pStyle w:val="Compact"/>
              <w:jc w:val="right"/>
            </w:pPr>
            <w:r>
              <w:t xml:space="preserve">-0.336</w:t>
            </w:r>
          </w:p>
        </w:tc>
      </w:tr>
      <w:tr>
        <w:tc>
          <w:tcPr/>
          <w:p>
            <w:pPr>
              <w:pStyle w:val="Compact"/>
              <w:jc w:val="left"/>
            </w:pPr>
            <w:r>
              <w:t xml:space="preserve">KIAA0586</w:t>
            </w:r>
          </w:p>
        </w:tc>
        <w:tc>
          <w:tcPr/>
          <w:p>
            <w:pPr>
              <w:pStyle w:val="Compact"/>
              <w:jc w:val="right"/>
            </w:pPr>
            <w:r>
              <w:t xml:space="preserve">0.054</w:t>
            </w:r>
          </w:p>
        </w:tc>
        <w:tc>
          <w:tcPr/>
          <w:p>
            <w:pPr>
              <w:pStyle w:val="Compact"/>
              <w:jc w:val="right"/>
            </w:pPr>
            <w:r>
              <w:t xml:space="preserve">-0.247</w:t>
            </w:r>
          </w:p>
        </w:tc>
        <w:tc>
          <w:tcPr/>
          <w:p>
            <w:pPr>
              <w:pStyle w:val="Compact"/>
              <w:jc w:val="right"/>
            </w:pPr>
            <w:r>
              <w:t xml:space="preserve">-0.261</w:t>
            </w:r>
          </w:p>
        </w:tc>
        <w:tc>
          <w:tcPr/>
          <w:p>
            <w:pPr>
              <w:pStyle w:val="Compact"/>
              <w:jc w:val="right"/>
            </w:pPr>
            <w:r>
              <w:t xml:space="preserve">0.161</w:t>
            </w:r>
          </w:p>
        </w:tc>
        <w:tc>
          <w:tcPr/>
          <w:p>
            <w:pPr>
              <w:pStyle w:val="Compact"/>
              <w:jc w:val="right"/>
            </w:pPr>
            <w:r>
              <w:t xml:space="preserve">-0.089</w:t>
            </w:r>
          </w:p>
        </w:tc>
        <w:tc>
          <w:tcPr/>
          <w:p>
            <w:pPr>
              <w:pStyle w:val="Compact"/>
              <w:jc w:val="right"/>
            </w:pPr>
            <w:r>
              <w:t xml:space="preserve">0.171</w:t>
            </w:r>
          </w:p>
        </w:tc>
      </w:tr>
      <w:tr>
        <w:tc>
          <w:tcPr/>
          <w:p>
            <w:pPr>
              <w:pStyle w:val="Compact"/>
              <w:jc w:val="left"/>
            </w:pPr>
            <w:r>
              <w:t xml:space="preserve">KIAA1109</w:t>
            </w:r>
          </w:p>
        </w:tc>
        <w:tc>
          <w:tcPr/>
          <w:p>
            <w:pPr>
              <w:pStyle w:val="Compact"/>
              <w:jc w:val="right"/>
            </w:pPr>
            <w:r>
              <w:t xml:space="preserve">0.171</w:t>
            </w:r>
          </w:p>
        </w:tc>
        <w:tc>
          <w:tcPr/>
          <w:p>
            <w:pPr>
              <w:pStyle w:val="Compact"/>
              <w:jc w:val="right"/>
            </w:pPr>
            <w:r>
              <w:t xml:space="preserve">-0.139</w:t>
            </w:r>
          </w:p>
        </w:tc>
        <w:tc>
          <w:tcPr/>
          <w:p>
            <w:pPr>
              <w:pStyle w:val="Compact"/>
              <w:jc w:val="right"/>
            </w:pPr>
            <w:r>
              <w:t xml:space="preserve">0.168</w:t>
            </w:r>
          </w:p>
        </w:tc>
        <w:tc>
          <w:tcPr/>
          <w:p>
            <w:pPr>
              <w:pStyle w:val="Compact"/>
              <w:jc w:val="right"/>
            </w:pPr>
            <w:r>
              <w:t xml:space="preserve">-0.111</w:t>
            </w:r>
          </w:p>
        </w:tc>
        <w:tc>
          <w:tcPr/>
          <w:p>
            <w:pPr>
              <w:pStyle w:val="Compact"/>
              <w:jc w:val="right"/>
            </w:pPr>
            <w:r>
              <w:t xml:space="preserve">-0.172</w:t>
            </w:r>
          </w:p>
        </w:tc>
        <w:tc>
          <w:tcPr/>
          <w:p>
            <w:pPr>
              <w:pStyle w:val="Compact"/>
              <w:jc w:val="right"/>
            </w:pPr>
            <w:r>
              <w:t xml:space="preserve">0.191</w:t>
            </w:r>
          </w:p>
        </w:tc>
      </w:tr>
      <w:tr>
        <w:tc>
          <w:tcPr/>
          <w:p>
            <w:pPr>
              <w:pStyle w:val="Compact"/>
              <w:jc w:val="left"/>
            </w:pPr>
            <w:r>
              <w:t xml:space="preserve">KSR2</w:t>
            </w:r>
          </w:p>
        </w:tc>
        <w:tc>
          <w:tcPr/>
          <w:p>
            <w:pPr>
              <w:pStyle w:val="Compact"/>
              <w:jc w:val="right"/>
            </w:pPr>
            <w:r>
              <w:t xml:space="preserve">-0.066</w:t>
            </w:r>
          </w:p>
        </w:tc>
        <w:tc>
          <w:tcPr/>
          <w:p>
            <w:pPr>
              <w:pStyle w:val="Compact"/>
              <w:jc w:val="right"/>
            </w:pPr>
            <w:r>
              <w:t xml:space="preserve">0.260</w:t>
            </w:r>
          </w:p>
        </w:tc>
        <w:tc>
          <w:tcPr/>
          <w:p>
            <w:pPr>
              <w:pStyle w:val="Compact"/>
              <w:jc w:val="right"/>
            </w:pPr>
            <w:r>
              <w:t xml:space="preserve">0.191</w:t>
            </w:r>
          </w:p>
        </w:tc>
        <w:tc>
          <w:tcPr/>
          <w:p>
            <w:pPr>
              <w:pStyle w:val="Compact"/>
              <w:jc w:val="right"/>
            </w:pPr>
            <w:r>
              <w:t xml:space="preserve">-0.134</w:t>
            </w:r>
          </w:p>
        </w:tc>
        <w:tc>
          <w:tcPr/>
          <w:p>
            <w:pPr>
              <w:pStyle w:val="Compact"/>
              <w:jc w:val="right"/>
            </w:pPr>
            <w:r>
              <w:t xml:space="preserve">-0.191</w:t>
            </w:r>
          </w:p>
        </w:tc>
        <w:tc>
          <w:tcPr/>
          <w:p>
            <w:pPr>
              <w:pStyle w:val="Compact"/>
              <w:jc w:val="right"/>
            </w:pPr>
            <w:r>
              <w:t xml:space="preserve">0.186</w:t>
            </w:r>
          </w:p>
        </w:tc>
      </w:tr>
      <w:tr>
        <w:tc>
          <w:tcPr/>
          <w:p>
            <w:pPr>
              <w:pStyle w:val="Compact"/>
              <w:jc w:val="left"/>
            </w:pPr>
            <w:r>
              <w:t xml:space="preserve">LEP</w:t>
            </w:r>
          </w:p>
        </w:tc>
        <w:tc>
          <w:tcPr/>
          <w:p>
            <w:pPr>
              <w:pStyle w:val="Compact"/>
              <w:jc w:val="right"/>
            </w:pPr>
            <w:r>
              <w:t xml:space="preserve">-0.147</w:t>
            </w:r>
          </w:p>
        </w:tc>
        <w:tc>
          <w:tcPr/>
          <w:p>
            <w:pPr>
              <w:pStyle w:val="Compact"/>
              <w:jc w:val="right"/>
            </w:pPr>
            <w:r>
              <w:t xml:space="preserve">0.228</w:t>
            </w:r>
          </w:p>
        </w:tc>
        <w:tc>
          <w:tcPr/>
          <w:p>
            <w:pPr>
              <w:pStyle w:val="Compact"/>
              <w:jc w:val="right"/>
            </w:pPr>
            <w:r>
              <w:t xml:space="preserve">0.094</w:t>
            </w:r>
          </w:p>
        </w:tc>
        <w:tc>
          <w:tcPr/>
          <w:p>
            <w:pPr>
              <w:pStyle w:val="Compact"/>
              <w:jc w:val="right"/>
            </w:pPr>
            <w:r>
              <w:t xml:space="preserve">-0.131</w:t>
            </w:r>
          </w:p>
        </w:tc>
        <w:tc>
          <w:tcPr/>
          <w:p>
            <w:pPr>
              <w:pStyle w:val="Compact"/>
              <w:jc w:val="right"/>
            </w:pPr>
            <w:r>
              <w:t xml:space="preserve">0.223</w:t>
            </w:r>
          </w:p>
        </w:tc>
        <w:tc>
          <w:tcPr/>
          <w:p>
            <w:pPr>
              <w:pStyle w:val="Compact"/>
              <w:jc w:val="right"/>
            </w:pPr>
            <w:r>
              <w:t xml:space="preserve">0.006</w:t>
            </w:r>
          </w:p>
        </w:tc>
      </w:tr>
      <w:tr>
        <w:tc>
          <w:tcPr/>
          <w:p>
            <w:pPr>
              <w:pStyle w:val="Compact"/>
              <w:jc w:val="left"/>
            </w:pPr>
            <w:r>
              <w:t xml:space="preserve">LEPR</w:t>
            </w:r>
          </w:p>
        </w:tc>
        <w:tc>
          <w:tcPr/>
          <w:p>
            <w:pPr>
              <w:pStyle w:val="Compact"/>
              <w:jc w:val="right"/>
            </w:pPr>
            <w:r>
              <w:t xml:space="preserve">0.335</w:t>
            </w:r>
          </w:p>
        </w:tc>
        <w:tc>
          <w:tcPr/>
          <w:p>
            <w:pPr>
              <w:pStyle w:val="Compact"/>
              <w:jc w:val="right"/>
            </w:pPr>
            <w:r>
              <w:t xml:space="preserve">0.058</w:t>
            </w:r>
          </w:p>
        </w:tc>
        <w:tc>
          <w:tcPr/>
          <w:p>
            <w:pPr>
              <w:pStyle w:val="Compact"/>
              <w:jc w:val="right"/>
            </w:pPr>
            <w:r>
              <w:t xml:space="preserve">-0.072</w:t>
            </w:r>
          </w:p>
        </w:tc>
        <w:tc>
          <w:tcPr/>
          <w:p>
            <w:pPr>
              <w:pStyle w:val="Compact"/>
              <w:jc w:val="right"/>
            </w:pPr>
            <w:r>
              <w:t xml:space="preserve">-0.164</w:t>
            </w:r>
          </w:p>
        </w:tc>
        <w:tc>
          <w:tcPr/>
          <w:p>
            <w:pPr>
              <w:pStyle w:val="Compact"/>
              <w:jc w:val="right"/>
            </w:pPr>
            <w:r>
              <w:t xml:space="preserve">0.014</w:t>
            </w:r>
          </w:p>
        </w:tc>
        <w:tc>
          <w:tcPr/>
          <w:p>
            <w:pPr>
              <w:pStyle w:val="Compact"/>
              <w:jc w:val="right"/>
            </w:pPr>
            <w:r>
              <w:t xml:space="preserve">-0.095</w:t>
            </w:r>
          </w:p>
        </w:tc>
      </w:tr>
      <w:tr>
        <w:tc>
          <w:tcPr/>
          <w:p>
            <w:pPr>
              <w:pStyle w:val="Compact"/>
              <w:jc w:val="left"/>
            </w:pPr>
            <w:r>
              <w:t xml:space="preserve">MC4R</w:t>
            </w:r>
          </w:p>
        </w:tc>
        <w:tc>
          <w:tcPr/>
          <w:p>
            <w:pPr>
              <w:pStyle w:val="Compact"/>
              <w:jc w:val="right"/>
            </w:pPr>
            <w:r>
              <w:t xml:space="preserve">-0.225</w:t>
            </w:r>
          </w:p>
        </w:tc>
        <w:tc>
          <w:tcPr/>
          <w:p>
            <w:pPr>
              <w:pStyle w:val="Compact"/>
              <w:jc w:val="right"/>
            </w:pPr>
            <w:r>
              <w:t xml:space="preserve">-0.147</w:t>
            </w:r>
          </w:p>
        </w:tc>
        <w:tc>
          <w:tcPr/>
          <w:p>
            <w:pPr>
              <w:pStyle w:val="Compact"/>
              <w:jc w:val="right"/>
            </w:pPr>
            <w:r>
              <w:t xml:space="preserve">0.088</w:t>
            </w:r>
          </w:p>
        </w:tc>
        <w:tc>
          <w:tcPr/>
          <w:p>
            <w:pPr>
              <w:pStyle w:val="Compact"/>
              <w:jc w:val="right"/>
            </w:pPr>
            <w:r>
              <w:t xml:space="preserve">0.299</w:t>
            </w:r>
          </w:p>
        </w:tc>
        <w:tc>
          <w:tcPr/>
          <w:p>
            <w:pPr>
              <w:pStyle w:val="Compact"/>
              <w:jc w:val="right"/>
            </w:pPr>
            <w:r>
              <w:t xml:space="preserve">0.012</w:t>
            </w:r>
          </w:p>
        </w:tc>
        <w:tc>
          <w:tcPr/>
          <w:p>
            <w:pPr>
              <w:pStyle w:val="Compact"/>
              <w:jc w:val="right"/>
            </w:pPr>
            <w:r>
              <w:t xml:space="preserve">-0.182</w:t>
            </w:r>
          </w:p>
        </w:tc>
      </w:tr>
      <w:tr>
        <w:tc>
          <w:tcPr/>
          <w:p>
            <w:pPr>
              <w:pStyle w:val="Compact"/>
              <w:jc w:val="left"/>
            </w:pPr>
            <w:r>
              <w:t xml:space="preserve">MRAP2</w:t>
            </w:r>
          </w:p>
        </w:tc>
        <w:tc>
          <w:tcPr/>
          <w:p>
            <w:pPr>
              <w:pStyle w:val="Compact"/>
              <w:jc w:val="right"/>
            </w:pPr>
            <w:r>
              <w:t xml:space="preserve">0.017</w:t>
            </w:r>
          </w:p>
        </w:tc>
        <w:tc>
          <w:tcPr/>
          <w:p>
            <w:pPr>
              <w:pStyle w:val="Compact"/>
              <w:jc w:val="right"/>
            </w:pPr>
            <w:r>
              <w:t xml:space="preserve">-0.016</w:t>
            </w:r>
          </w:p>
        </w:tc>
        <w:tc>
          <w:tcPr/>
          <w:p>
            <w:pPr>
              <w:pStyle w:val="Compact"/>
              <w:jc w:val="right"/>
            </w:pPr>
            <w:r>
              <w:t xml:space="preserve">-0.422</w:t>
            </w:r>
          </w:p>
        </w:tc>
        <w:tc>
          <w:tcPr/>
          <w:p>
            <w:pPr>
              <w:pStyle w:val="Compact"/>
              <w:jc w:val="right"/>
            </w:pPr>
            <w:r>
              <w:t xml:space="preserve">0.028</w:t>
            </w:r>
          </w:p>
        </w:tc>
        <w:tc>
          <w:tcPr/>
          <w:p>
            <w:pPr>
              <w:pStyle w:val="Compact"/>
              <w:jc w:val="right"/>
            </w:pPr>
            <w:r>
              <w:t xml:space="preserve">0.118</w:t>
            </w:r>
          </w:p>
        </w:tc>
        <w:tc>
          <w:tcPr/>
          <w:p>
            <w:pPr>
              <w:pStyle w:val="Compact"/>
              <w:jc w:val="right"/>
            </w:pPr>
            <w:r>
              <w:t xml:space="preserve">-0.045</w:t>
            </w:r>
          </w:p>
        </w:tc>
      </w:tr>
      <w:tr>
        <w:tc>
          <w:tcPr/>
          <w:p>
            <w:pPr>
              <w:pStyle w:val="Compact"/>
              <w:jc w:val="left"/>
            </w:pPr>
            <w:r>
              <w:t xml:space="preserve">NRP1</w:t>
            </w:r>
          </w:p>
        </w:tc>
        <w:tc>
          <w:tcPr/>
          <w:p>
            <w:pPr>
              <w:pStyle w:val="Compact"/>
              <w:jc w:val="right"/>
            </w:pPr>
            <w:r>
              <w:t xml:space="preserve">0.000</w:t>
            </w:r>
          </w:p>
        </w:tc>
        <w:tc>
          <w:tcPr/>
          <w:p>
            <w:pPr>
              <w:pStyle w:val="Compact"/>
              <w:jc w:val="right"/>
            </w:pPr>
            <w:r>
              <w:t xml:space="preserve">-0.278</w:t>
            </w:r>
          </w:p>
        </w:tc>
        <w:tc>
          <w:tcPr/>
          <w:p>
            <w:pPr>
              <w:pStyle w:val="Compact"/>
              <w:jc w:val="right"/>
            </w:pPr>
            <w:r>
              <w:t xml:space="preserve">-0.138</w:t>
            </w:r>
          </w:p>
        </w:tc>
        <w:tc>
          <w:tcPr/>
          <w:p>
            <w:pPr>
              <w:pStyle w:val="Compact"/>
              <w:jc w:val="right"/>
            </w:pPr>
            <w:r>
              <w:t xml:space="preserve">0.078</w:t>
            </w:r>
          </w:p>
        </w:tc>
        <w:tc>
          <w:tcPr/>
          <w:p>
            <w:pPr>
              <w:pStyle w:val="Compact"/>
              <w:jc w:val="right"/>
            </w:pPr>
            <w:r>
              <w:t xml:space="preserve">0.073</w:t>
            </w:r>
          </w:p>
        </w:tc>
        <w:tc>
          <w:tcPr/>
          <w:p>
            <w:pPr>
              <w:pStyle w:val="Compact"/>
              <w:jc w:val="right"/>
            </w:pPr>
            <w:r>
              <w:t xml:space="preserve">0.176</w:t>
            </w:r>
          </w:p>
        </w:tc>
      </w:tr>
      <w:tr>
        <w:tc>
          <w:tcPr/>
          <w:p>
            <w:pPr>
              <w:pStyle w:val="Compact"/>
              <w:jc w:val="left"/>
            </w:pPr>
            <w:r>
              <w:t xml:space="preserve">NRP2</w:t>
            </w:r>
          </w:p>
        </w:tc>
        <w:tc>
          <w:tcPr/>
          <w:p>
            <w:pPr>
              <w:pStyle w:val="Compact"/>
              <w:jc w:val="right"/>
            </w:pPr>
            <w:r>
              <w:t xml:space="preserve">-0.087</w:t>
            </w:r>
          </w:p>
        </w:tc>
        <w:tc>
          <w:tcPr/>
          <w:p>
            <w:pPr>
              <w:pStyle w:val="Compact"/>
              <w:jc w:val="right"/>
            </w:pPr>
            <w:r>
              <w:t xml:space="preserve">-0.050</w:t>
            </w:r>
          </w:p>
        </w:tc>
        <w:tc>
          <w:tcPr/>
          <w:p>
            <w:pPr>
              <w:pStyle w:val="Compact"/>
              <w:jc w:val="right"/>
            </w:pPr>
            <w:r>
              <w:t xml:space="preserve">0.116</w:t>
            </w:r>
          </w:p>
        </w:tc>
        <w:tc>
          <w:tcPr/>
          <w:p>
            <w:pPr>
              <w:pStyle w:val="Compact"/>
              <w:jc w:val="right"/>
            </w:pPr>
            <w:r>
              <w:t xml:space="preserve">0.140</w:t>
            </w:r>
          </w:p>
        </w:tc>
        <w:tc>
          <w:tcPr/>
          <w:p>
            <w:pPr>
              <w:pStyle w:val="Compact"/>
              <w:jc w:val="right"/>
            </w:pPr>
            <w:r>
              <w:t xml:space="preserve">-0.208</w:t>
            </w:r>
          </w:p>
        </w:tc>
        <w:tc>
          <w:tcPr/>
          <w:p>
            <w:pPr>
              <w:pStyle w:val="Compact"/>
              <w:jc w:val="right"/>
            </w:pPr>
            <w:r>
              <w:t xml:space="preserve">-0.272</w:t>
            </w:r>
          </w:p>
        </w:tc>
      </w:tr>
      <w:tr>
        <w:tc>
          <w:tcPr/>
          <w:p>
            <w:pPr>
              <w:pStyle w:val="Compact"/>
              <w:jc w:val="left"/>
            </w:pPr>
            <w:r>
              <w:t xml:space="preserve">NTRK2</w:t>
            </w:r>
          </w:p>
        </w:tc>
        <w:tc>
          <w:tcPr/>
          <w:p>
            <w:pPr>
              <w:pStyle w:val="Compact"/>
              <w:jc w:val="right"/>
            </w:pPr>
            <w:r>
              <w:t xml:space="preserve">-0.145</w:t>
            </w:r>
          </w:p>
        </w:tc>
        <w:tc>
          <w:tcPr/>
          <w:p>
            <w:pPr>
              <w:pStyle w:val="Compact"/>
              <w:jc w:val="right"/>
            </w:pPr>
            <w:r>
              <w:t xml:space="preserve">0.335</w:t>
            </w:r>
          </w:p>
        </w:tc>
        <w:tc>
          <w:tcPr/>
          <w:p>
            <w:pPr>
              <w:pStyle w:val="Compact"/>
              <w:jc w:val="right"/>
            </w:pPr>
            <w:r>
              <w:t xml:space="preserve">-0.027</w:t>
            </w:r>
          </w:p>
        </w:tc>
        <w:tc>
          <w:tcPr/>
          <w:p>
            <w:pPr>
              <w:pStyle w:val="Compact"/>
              <w:jc w:val="right"/>
            </w:pPr>
            <w:r>
              <w:t xml:space="preserve">-0.107</w:t>
            </w:r>
          </w:p>
        </w:tc>
        <w:tc>
          <w:tcPr/>
          <w:p>
            <w:pPr>
              <w:pStyle w:val="Compact"/>
              <w:jc w:val="right"/>
            </w:pPr>
            <w:r>
              <w:t xml:space="preserve">-0.002</w:t>
            </w:r>
          </w:p>
        </w:tc>
        <w:tc>
          <w:tcPr/>
          <w:p>
            <w:pPr>
              <w:pStyle w:val="Compact"/>
              <w:jc w:val="right"/>
            </w:pPr>
            <w:r>
              <w:t xml:space="preserve">-0.031</w:t>
            </w:r>
          </w:p>
        </w:tc>
      </w:tr>
      <w:tr>
        <w:tc>
          <w:tcPr/>
          <w:p>
            <w:pPr>
              <w:pStyle w:val="Compact"/>
              <w:jc w:val="left"/>
            </w:pPr>
            <w:r>
              <w:t xml:space="preserve">PCSK1</w:t>
            </w:r>
          </w:p>
        </w:tc>
        <w:tc>
          <w:tcPr/>
          <w:p>
            <w:pPr>
              <w:pStyle w:val="Compact"/>
              <w:jc w:val="right"/>
            </w:pPr>
            <w:r>
              <w:t xml:space="preserve">0.292</w:t>
            </w:r>
          </w:p>
        </w:tc>
        <w:tc>
          <w:tcPr/>
          <w:p>
            <w:pPr>
              <w:pStyle w:val="Compact"/>
              <w:jc w:val="right"/>
            </w:pPr>
            <w:r>
              <w:t xml:space="preserve">-0.136</w:t>
            </w:r>
          </w:p>
        </w:tc>
        <w:tc>
          <w:tcPr/>
          <w:p>
            <w:pPr>
              <w:pStyle w:val="Compact"/>
              <w:jc w:val="right"/>
            </w:pPr>
            <w:r>
              <w:t xml:space="preserve">-0.019</w:t>
            </w:r>
          </w:p>
        </w:tc>
        <w:tc>
          <w:tcPr/>
          <w:p>
            <w:pPr>
              <w:pStyle w:val="Compact"/>
              <w:jc w:val="right"/>
            </w:pPr>
            <w:r>
              <w:t xml:space="preserve">-0.063</w:t>
            </w:r>
          </w:p>
        </w:tc>
        <w:tc>
          <w:tcPr/>
          <w:p>
            <w:pPr>
              <w:pStyle w:val="Compact"/>
              <w:jc w:val="right"/>
            </w:pPr>
            <w:r>
              <w:t xml:space="preserve">-0.039</w:t>
            </w:r>
          </w:p>
        </w:tc>
        <w:tc>
          <w:tcPr/>
          <w:p>
            <w:pPr>
              <w:pStyle w:val="Compact"/>
              <w:jc w:val="right"/>
            </w:pPr>
            <w:r>
              <w:t xml:space="preserve">0.072</w:t>
            </w:r>
          </w:p>
        </w:tc>
      </w:tr>
      <w:tr>
        <w:tc>
          <w:tcPr/>
          <w:p>
            <w:pPr>
              <w:pStyle w:val="Compact"/>
              <w:jc w:val="left"/>
            </w:pPr>
            <w:r>
              <w:t xml:space="preserve">PDE3B</w:t>
            </w:r>
          </w:p>
        </w:tc>
        <w:tc>
          <w:tcPr/>
          <w:p>
            <w:pPr>
              <w:pStyle w:val="Compact"/>
              <w:jc w:val="right"/>
            </w:pPr>
            <w:r>
              <w:t xml:space="preserve">-0.153</w:t>
            </w:r>
          </w:p>
        </w:tc>
        <w:tc>
          <w:tcPr/>
          <w:p>
            <w:pPr>
              <w:pStyle w:val="Compact"/>
              <w:jc w:val="right"/>
            </w:pPr>
            <w:r>
              <w:t xml:space="preserve">-0.042</w:t>
            </w:r>
          </w:p>
        </w:tc>
        <w:tc>
          <w:tcPr/>
          <w:p>
            <w:pPr>
              <w:pStyle w:val="Compact"/>
              <w:jc w:val="right"/>
            </w:pPr>
            <w:r>
              <w:t xml:space="preserve">0.192</w:t>
            </w:r>
          </w:p>
        </w:tc>
        <w:tc>
          <w:tcPr/>
          <w:p>
            <w:pPr>
              <w:pStyle w:val="Compact"/>
              <w:jc w:val="right"/>
            </w:pPr>
            <w:r>
              <w:t xml:space="preserve">0.126</w:t>
            </w:r>
          </w:p>
        </w:tc>
        <w:tc>
          <w:tcPr/>
          <w:p>
            <w:pPr>
              <w:pStyle w:val="Compact"/>
              <w:jc w:val="right"/>
            </w:pPr>
            <w:r>
              <w:t xml:space="preserve">-0.268</w:t>
            </w:r>
          </w:p>
        </w:tc>
        <w:tc>
          <w:tcPr/>
          <w:p>
            <w:pPr>
              <w:pStyle w:val="Compact"/>
              <w:jc w:val="right"/>
            </w:pPr>
            <w:r>
              <w:t xml:space="preserve">0.109</w:t>
            </w:r>
          </w:p>
        </w:tc>
      </w:tr>
      <w:tr>
        <w:tc>
          <w:tcPr/>
          <w:p>
            <w:pPr>
              <w:pStyle w:val="Compact"/>
              <w:jc w:val="left"/>
            </w:pPr>
            <w:r>
              <w:t xml:space="preserve">PHIP</w:t>
            </w:r>
          </w:p>
        </w:tc>
        <w:tc>
          <w:tcPr/>
          <w:p>
            <w:pPr>
              <w:pStyle w:val="Compact"/>
              <w:jc w:val="right"/>
            </w:pPr>
            <w:r>
              <w:t xml:space="preserve">-0.060</w:t>
            </w:r>
          </w:p>
        </w:tc>
        <w:tc>
          <w:tcPr/>
          <w:p>
            <w:pPr>
              <w:pStyle w:val="Compact"/>
              <w:jc w:val="right"/>
            </w:pPr>
            <w:r>
              <w:t xml:space="preserve">-0.250</w:t>
            </w:r>
          </w:p>
        </w:tc>
        <w:tc>
          <w:tcPr/>
          <w:p>
            <w:pPr>
              <w:pStyle w:val="Compact"/>
              <w:jc w:val="right"/>
            </w:pPr>
            <w:r>
              <w:t xml:space="preserve">0.253</w:t>
            </w:r>
          </w:p>
        </w:tc>
        <w:tc>
          <w:tcPr/>
          <w:p>
            <w:pPr>
              <w:pStyle w:val="Compact"/>
              <w:jc w:val="right"/>
            </w:pPr>
            <w:r>
              <w:t xml:space="preserve">-0.168</w:t>
            </w:r>
          </w:p>
        </w:tc>
        <w:tc>
          <w:tcPr/>
          <w:p>
            <w:pPr>
              <w:pStyle w:val="Compact"/>
              <w:jc w:val="right"/>
            </w:pPr>
            <w:r>
              <w:t xml:space="preserve">0.109</w:t>
            </w:r>
          </w:p>
        </w:tc>
        <w:tc>
          <w:tcPr/>
          <w:p>
            <w:pPr>
              <w:pStyle w:val="Compact"/>
              <w:jc w:val="right"/>
            </w:pPr>
            <w:r>
              <w:t xml:space="preserve">-0.009</w:t>
            </w:r>
          </w:p>
        </w:tc>
      </w:tr>
      <w:tr>
        <w:tc>
          <w:tcPr/>
          <w:p>
            <w:pPr>
              <w:pStyle w:val="Compact"/>
              <w:jc w:val="left"/>
            </w:pPr>
            <w:r>
              <w:t xml:space="preserve">POMC</w:t>
            </w:r>
          </w:p>
        </w:tc>
        <w:tc>
          <w:tcPr/>
          <w:p>
            <w:pPr>
              <w:pStyle w:val="Compact"/>
              <w:jc w:val="right"/>
            </w:pPr>
            <w:r>
              <w:t xml:space="preserve">0.373</w:t>
            </w:r>
          </w:p>
        </w:tc>
        <w:tc>
          <w:tcPr/>
          <w:p>
            <w:pPr>
              <w:pStyle w:val="Compact"/>
              <w:jc w:val="right"/>
            </w:pPr>
            <w:r>
              <w:t xml:space="preserve">-0.039</w:t>
            </w:r>
          </w:p>
        </w:tc>
        <w:tc>
          <w:tcPr/>
          <w:p>
            <w:pPr>
              <w:pStyle w:val="Compact"/>
              <w:jc w:val="right"/>
            </w:pPr>
            <w:r>
              <w:t xml:space="preserve">0.065</w:t>
            </w:r>
          </w:p>
        </w:tc>
        <w:tc>
          <w:tcPr/>
          <w:p>
            <w:pPr>
              <w:pStyle w:val="Compact"/>
              <w:jc w:val="right"/>
            </w:pPr>
            <w:r>
              <w:t xml:space="preserve">-0.014</w:t>
            </w:r>
          </w:p>
        </w:tc>
        <w:tc>
          <w:tcPr/>
          <w:p>
            <w:pPr>
              <w:pStyle w:val="Compact"/>
              <w:jc w:val="right"/>
            </w:pPr>
            <w:r>
              <w:t xml:space="preserve">0.028</w:t>
            </w:r>
          </w:p>
        </w:tc>
        <w:tc>
          <w:tcPr/>
          <w:p>
            <w:pPr>
              <w:pStyle w:val="Compact"/>
              <w:jc w:val="right"/>
            </w:pPr>
            <w:r>
              <w:t xml:space="preserve">-0.003</w:t>
            </w:r>
          </w:p>
        </w:tc>
      </w:tr>
      <w:tr>
        <w:tc>
          <w:tcPr/>
          <w:p>
            <w:pPr>
              <w:pStyle w:val="Compact"/>
              <w:jc w:val="left"/>
            </w:pPr>
            <w:r>
              <w:t xml:space="preserve">PPARG</w:t>
            </w:r>
          </w:p>
        </w:tc>
        <w:tc>
          <w:tcPr/>
          <w:p>
            <w:pPr>
              <w:pStyle w:val="Compact"/>
              <w:jc w:val="right"/>
            </w:pPr>
            <w:r>
              <w:t xml:space="preserve">-0.078</w:t>
            </w:r>
          </w:p>
        </w:tc>
        <w:tc>
          <w:tcPr/>
          <w:p>
            <w:pPr>
              <w:pStyle w:val="Compact"/>
              <w:jc w:val="right"/>
            </w:pPr>
            <w:r>
              <w:t xml:space="preserve">-0.108</w:t>
            </w:r>
          </w:p>
        </w:tc>
        <w:tc>
          <w:tcPr/>
          <w:p>
            <w:pPr>
              <w:pStyle w:val="Compact"/>
              <w:jc w:val="right"/>
            </w:pPr>
            <w:r>
              <w:t xml:space="preserve">-0.164</w:t>
            </w:r>
          </w:p>
        </w:tc>
        <w:tc>
          <w:tcPr/>
          <w:p>
            <w:pPr>
              <w:pStyle w:val="Compact"/>
              <w:jc w:val="right"/>
            </w:pPr>
            <w:r>
              <w:t xml:space="preserve">-0.271</w:t>
            </w:r>
          </w:p>
        </w:tc>
        <w:tc>
          <w:tcPr/>
          <w:p>
            <w:pPr>
              <w:pStyle w:val="Compact"/>
              <w:jc w:val="right"/>
            </w:pPr>
            <w:r>
              <w:t xml:space="preserve">0.089</w:t>
            </w:r>
          </w:p>
        </w:tc>
        <w:tc>
          <w:tcPr/>
          <w:p>
            <w:pPr>
              <w:pStyle w:val="Compact"/>
              <w:jc w:val="right"/>
            </w:pPr>
            <w:r>
              <w:t xml:space="preserve">0.043</w:t>
            </w:r>
          </w:p>
        </w:tc>
      </w:tr>
      <w:tr>
        <w:tc>
          <w:tcPr/>
          <w:p>
            <w:pPr>
              <w:pStyle w:val="Compact"/>
              <w:jc w:val="left"/>
            </w:pPr>
            <w:r>
              <w:t xml:space="preserve">ROBO1</w:t>
            </w:r>
          </w:p>
        </w:tc>
        <w:tc>
          <w:tcPr/>
          <w:p>
            <w:pPr>
              <w:pStyle w:val="Compact"/>
              <w:jc w:val="right"/>
            </w:pPr>
            <w:r>
              <w:t xml:space="preserve">-0.054</w:t>
            </w:r>
          </w:p>
        </w:tc>
        <w:tc>
          <w:tcPr/>
          <w:p>
            <w:pPr>
              <w:pStyle w:val="Compact"/>
              <w:jc w:val="right"/>
            </w:pPr>
            <w:r>
              <w:t xml:space="preserve">0.166</w:t>
            </w:r>
          </w:p>
        </w:tc>
        <w:tc>
          <w:tcPr/>
          <w:p>
            <w:pPr>
              <w:pStyle w:val="Compact"/>
              <w:jc w:val="right"/>
            </w:pPr>
            <w:r>
              <w:t xml:space="preserve">0.130</w:t>
            </w:r>
          </w:p>
        </w:tc>
        <w:tc>
          <w:tcPr/>
          <w:p>
            <w:pPr>
              <w:pStyle w:val="Compact"/>
              <w:jc w:val="right"/>
            </w:pPr>
            <w:r>
              <w:t xml:space="preserve">-0.418</w:t>
            </w:r>
          </w:p>
        </w:tc>
        <w:tc>
          <w:tcPr/>
          <w:p>
            <w:pPr>
              <w:pStyle w:val="Compact"/>
              <w:jc w:val="right"/>
            </w:pPr>
            <w:r>
              <w:t xml:space="preserve">-0.067</w:t>
            </w:r>
          </w:p>
        </w:tc>
        <w:tc>
          <w:tcPr/>
          <w:p>
            <w:pPr>
              <w:pStyle w:val="Compact"/>
              <w:jc w:val="right"/>
            </w:pPr>
            <w:r>
              <w:t xml:space="preserve">0.124</w:t>
            </w:r>
          </w:p>
        </w:tc>
      </w:tr>
      <w:tr>
        <w:tc>
          <w:tcPr/>
          <w:p>
            <w:pPr>
              <w:pStyle w:val="Compact"/>
              <w:jc w:val="left"/>
            </w:pPr>
            <w:r>
              <w:t xml:space="preserve">SH2B1</w:t>
            </w:r>
          </w:p>
        </w:tc>
        <w:tc>
          <w:tcPr/>
          <w:p>
            <w:pPr>
              <w:pStyle w:val="Compact"/>
              <w:jc w:val="right"/>
            </w:pPr>
            <w:r>
              <w:t xml:space="preserve">0.269</w:t>
            </w:r>
          </w:p>
        </w:tc>
        <w:tc>
          <w:tcPr/>
          <w:p>
            <w:pPr>
              <w:pStyle w:val="Compact"/>
              <w:jc w:val="right"/>
            </w:pPr>
            <w:r>
              <w:t xml:space="preserve">-0.011</w:t>
            </w:r>
          </w:p>
        </w:tc>
        <w:tc>
          <w:tcPr/>
          <w:p>
            <w:pPr>
              <w:pStyle w:val="Compact"/>
              <w:jc w:val="right"/>
            </w:pPr>
            <w:r>
              <w:t xml:space="preserve">0.232</w:t>
            </w:r>
          </w:p>
        </w:tc>
        <w:tc>
          <w:tcPr/>
          <w:p>
            <w:pPr>
              <w:pStyle w:val="Compact"/>
              <w:jc w:val="right"/>
            </w:pPr>
            <w:r>
              <w:t xml:space="preserve">-0.047</w:t>
            </w:r>
          </w:p>
        </w:tc>
        <w:tc>
          <w:tcPr/>
          <w:p>
            <w:pPr>
              <w:pStyle w:val="Compact"/>
              <w:jc w:val="right"/>
            </w:pPr>
            <w:r>
              <w:t xml:space="preserve">-0.060</w:t>
            </w:r>
          </w:p>
        </w:tc>
        <w:tc>
          <w:tcPr/>
          <w:p>
            <w:pPr>
              <w:pStyle w:val="Compact"/>
              <w:jc w:val="right"/>
            </w:pPr>
            <w:r>
              <w:t xml:space="preserve">-0.182</w:t>
            </w:r>
          </w:p>
        </w:tc>
      </w:tr>
      <w:tr>
        <w:tc>
          <w:tcPr/>
          <w:p>
            <w:pPr>
              <w:pStyle w:val="Compact"/>
              <w:jc w:val="left"/>
            </w:pPr>
            <w:r>
              <w:t xml:space="preserve">SIM1</w:t>
            </w:r>
          </w:p>
        </w:tc>
        <w:tc>
          <w:tcPr/>
          <w:p>
            <w:pPr>
              <w:pStyle w:val="Compact"/>
              <w:jc w:val="right"/>
            </w:pPr>
            <w:r>
              <w:t xml:space="preserve">-0.151</w:t>
            </w:r>
          </w:p>
        </w:tc>
        <w:tc>
          <w:tcPr/>
          <w:p>
            <w:pPr>
              <w:pStyle w:val="Compact"/>
              <w:jc w:val="right"/>
            </w:pPr>
            <w:r>
              <w:t xml:space="preserve">-0.186</w:t>
            </w:r>
          </w:p>
        </w:tc>
        <w:tc>
          <w:tcPr/>
          <w:p>
            <w:pPr>
              <w:pStyle w:val="Compact"/>
              <w:jc w:val="right"/>
            </w:pPr>
            <w:r>
              <w:t xml:space="preserve">0.139</w:t>
            </w:r>
          </w:p>
        </w:tc>
        <w:tc>
          <w:tcPr/>
          <w:p>
            <w:pPr>
              <w:pStyle w:val="Compact"/>
              <w:jc w:val="right"/>
            </w:pPr>
            <w:r>
              <w:t xml:space="preserve">-0.058</w:t>
            </w:r>
          </w:p>
        </w:tc>
        <w:tc>
          <w:tcPr/>
          <w:p>
            <w:pPr>
              <w:pStyle w:val="Compact"/>
              <w:jc w:val="right"/>
            </w:pPr>
            <w:r>
              <w:t xml:space="preserve">0.250</w:t>
            </w:r>
          </w:p>
        </w:tc>
        <w:tc>
          <w:tcPr/>
          <w:p>
            <w:pPr>
              <w:pStyle w:val="Compact"/>
              <w:jc w:val="right"/>
            </w:pPr>
            <w:r>
              <w:t xml:space="preserve">-0.116</w:t>
            </w:r>
          </w:p>
        </w:tc>
      </w:tr>
      <w:tr>
        <w:tc>
          <w:tcPr/>
          <w:p>
            <w:pPr>
              <w:pStyle w:val="Compact"/>
              <w:jc w:val="left"/>
            </w:pPr>
            <w:r>
              <w:t xml:space="preserve">SPARC</w:t>
            </w:r>
          </w:p>
        </w:tc>
        <w:tc>
          <w:tcPr/>
          <w:p>
            <w:pPr>
              <w:pStyle w:val="Compact"/>
              <w:jc w:val="right"/>
            </w:pPr>
            <w:r>
              <w:t xml:space="preserve">0.066</w:t>
            </w:r>
          </w:p>
        </w:tc>
        <w:tc>
          <w:tcPr/>
          <w:p>
            <w:pPr>
              <w:pStyle w:val="Compact"/>
              <w:jc w:val="right"/>
            </w:pPr>
            <w:r>
              <w:t xml:space="preserve">-0.019</w:t>
            </w:r>
          </w:p>
        </w:tc>
        <w:tc>
          <w:tcPr/>
          <w:p>
            <w:pPr>
              <w:pStyle w:val="Compact"/>
              <w:jc w:val="right"/>
            </w:pPr>
            <w:r>
              <w:t xml:space="preserve">-0.244</w:t>
            </w:r>
          </w:p>
        </w:tc>
        <w:tc>
          <w:tcPr/>
          <w:p>
            <w:pPr>
              <w:pStyle w:val="Compact"/>
              <w:jc w:val="right"/>
            </w:pPr>
            <w:r>
              <w:t xml:space="preserve">-0.029</w:t>
            </w:r>
          </w:p>
        </w:tc>
        <w:tc>
          <w:tcPr/>
          <w:p>
            <w:pPr>
              <w:pStyle w:val="Compact"/>
              <w:jc w:val="right"/>
            </w:pPr>
            <w:r>
              <w:t xml:space="preserve">0.137</w:t>
            </w:r>
          </w:p>
        </w:tc>
        <w:tc>
          <w:tcPr/>
          <w:p>
            <w:pPr>
              <w:pStyle w:val="Compact"/>
              <w:jc w:val="right"/>
            </w:pPr>
            <w:r>
              <w:t xml:space="preserve">0.204</w:t>
            </w:r>
          </w:p>
        </w:tc>
      </w:tr>
      <w:tr>
        <w:tc>
          <w:tcPr/>
          <w:p>
            <w:pPr>
              <w:pStyle w:val="Compact"/>
              <w:jc w:val="left"/>
            </w:pPr>
            <w:r>
              <w:t xml:space="preserve">TMEM18</w:t>
            </w:r>
          </w:p>
        </w:tc>
        <w:tc>
          <w:tcPr/>
          <w:p>
            <w:pPr>
              <w:pStyle w:val="Compact"/>
              <w:jc w:val="right"/>
            </w:pPr>
            <w:r>
              <w:t xml:space="preserve">0.130</w:t>
            </w:r>
          </w:p>
        </w:tc>
        <w:tc>
          <w:tcPr/>
          <w:p>
            <w:pPr>
              <w:pStyle w:val="Compact"/>
              <w:jc w:val="right"/>
            </w:pPr>
            <w:r>
              <w:t xml:space="preserve">0.200</w:t>
            </w:r>
          </w:p>
        </w:tc>
        <w:tc>
          <w:tcPr/>
          <w:p>
            <w:pPr>
              <w:pStyle w:val="Compact"/>
              <w:jc w:val="right"/>
            </w:pPr>
            <w:r>
              <w:t xml:space="preserve">0.187</w:t>
            </w:r>
          </w:p>
        </w:tc>
        <w:tc>
          <w:tcPr/>
          <w:p>
            <w:pPr>
              <w:pStyle w:val="Compact"/>
              <w:jc w:val="right"/>
            </w:pPr>
            <w:r>
              <w:t xml:space="preserve">0.087</w:t>
            </w:r>
          </w:p>
        </w:tc>
        <w:tc>
          <w:tcPr/>
          <w:p>
            <w:pPr>
              <w:pStyle w:val="Compact"/>
              <w:jc w:val="right"/>
            </w:pPr>
            <w:r>
              <w:t xml:space="preserve">0.013</w:t>
            </w:r>
          </w:p>
        </w:tc>
        <w:tc>
          <w:tcPr/>
          <w:p>
            <w:pPr>
              <w:pStyle w:val="Compact"/>
              <w:jc w:val="right"/>
            </w:pPr>
            <w:r>
              <w:t xml:space="preserve">0.121</w:t>
            </w:r>
          </w:p>
        </w:tc>
      </w:tr>
      <w:tr>
        <w:tc>
          <w:tcPr/>
          <w:p>
            <w:pPr>
              <w:pStyle w:val="Compact"/>
              <w:jc w:val="left"/>
            </w:pPr>
            <w:r>
              <w:t xml:space="preserve">UBR2</w:t>
            </w:r>
          </w:p>
        </w:tc>
        <w:tc>
          <w:tcPr/>
          <w:p>
            <w:pPr>
              <w:pStyle w:val="Compact"/>
              <w:jc w:val="right"/>
            </w:pPr>
            <w:r>
              <w:t xml:space="preserve">-0.119</w:t>
            </w:r>
          </w:p>
        </w:tc>
        <w:tc>
          <w:tcPr/>
          <w:p>
            <w:pPr>
              <w:pStyle w:val="Compact"/>
              <w:jc w:val="right"/>
            </w:pPr>
            <w:r>
              <w:t xml:space="preserve">-0.101</w:t>
            </w:r>
          </w:p>
        </w:tc>
        <w:tc>
          <w:tcPr/>
          <w:p>
            <w:pPr>
              <w:pStyle w:val="Compact"/>
              <w:jc w:val="right"/>
            </w:pPr>
            <w:r>
              <w:t xml:space="preserve">0.149</w:t>
            </w:r>
          </w:p>
        </w:tc>
        <w:tc>
          <w:tcPr/>
          <w:p>
            <w:pPr>
              <w:pStyle w:val="Compact"/>
              <w:jc w:val="right"/>
            </w:pPr>
            <w:r>
              <w:t xml:space="preserve">-0.071</w:t>
            </w:r>
          </w:p>
        </w:tc>
        <w:tc>
          <w:tcPr/>
          <w:p>
            <w:pPr>
              <w:pStyle w:val="Compact"/>
              <w:jc w:val="right"/>
            </w:pPr>
            <w:r>
              <w:t xml:space="preserve">-0.097</w:t>
            </w:r>
          </w:p>
        </w:tc>
        <w:tc>
          <w:tcPr/>
          <w:p>
            <w:pPr>
              <w:pStyle w:val="Compact"/>
              <w:jc w:val="right"/>
            </w:pPr>
            <w:r>
              <w:t xml:space="preserve">-0.054</w:t>
            </w:r>
          </w:p>
        </w:tc>
      </w:tr>
      <w:tr>
        <w:tc>
          <w:tcPr/>
          <w:p>
            <w:pPr>
              <w:pStyle w:val="Compact"/>
              <w:jc w:val="left"/>
            </w:pPr>
            <w:r>
              <w:t xml:space="preserve">UHMK1</w:t>
            </w:r>
          </w:p>
        </w:tc>
        <w:tc>
          <w:tcPr/>
          <w:p>
            <w:pPr>
              <w:pStyle w:val="Compact"/>
              <w:jc w:val="right"/>
            </w:pPr>
            <w:r>
              <w:t xml:space="preserve">0.094</w:t>
            </w:r>
          </w:p>
        </w:tc>
        <w:tc>
          <w:tcPr/>
          <w:p>
            <w:pPr>
              <w:pStyle w:val="Compact"/>
              <w:jc w:val="right"/>
            </w:pPr>
            <w:r>
              <w:t xml:space="preserve">0.215</w:t>
            </w:r>
          </w:p>
        </w:tc>
        <w:tc>
          <w:tcPr/>
          <w:p>
            <w:pPr>
              <w:pStyle w:val="Compact"/>
              <w:jc w:val="right"/>
            </w:pPr>
            <w:r>
              <w:t xml:space="preserve">-0.018</w:t>
            </w:r>
          </w:p>
        </w:tc>
        <w:tc>
          <w:tcPr/>
          <w:p>
            <w:pPr>
              <w:pStyle w:val="Compact"/>
              <w:jc w:val="right"/>
            </w:pPr>
            <w:r>
              <w:t xml:space="preserve">-0.085</w:t>
            </w:r>
          </w:p>
        </w:tc>
        <w:tc>
          <w:tcPr/>
          <w:p>
            <w:pPr>
              <w:pStyle w:val="Compact"/>
              <w:jc w:val="right"/>
            </w:pPr>
            <w:r>
              <w:t xml:space="preserve">-0.058</w:t>
            </w:r>
          </w:p>
        </w:tc>
        <w:tc>
          <w:tcPr/>
          <w:p>
            <w:pPr>
              <w:pStyle w:val="Compact"/>
              <w:jc w:val="right"/>
            </w:pPr>
            <w:r>
              <w:t xml:space="preserve">-0.142</w:t>
            </w:r>
          </w:p>
        </w:tc>
      </w:tr>
    </w:tbl>
    <w:bookmarkStart w:id="23" w:name="interpretación-de-los-resultados-1"/>
    <w:p>
      <w:pPr>
        <w:pStyle w:val="Heading2"/>
      </w:pPr>
      <w:r>
        <w:t xml:space="preserve">Interpretación de los resultados</w:t>
      </w:r>
    </w:p>
    <w:p>
      <w:pPr>
        <w:pStyle w:val="FirstParagraph"/>
      </w:pPr>
      <w:r>
        <w:t xml:space="preserve">Se realizó un análisis de componentes principales (PCA) sobre las variables de expresión génica, previo centrado y escalado de los datos, con el objetivo de reducir la dimensionalidad del conjunto de datos y explorar patrones globales de variabilidad. El PCA mostró que la variabilidad de la expresión génica se distribuye entre múltiples componentes, siendo la primera componente (PC1) responsable del 12,48% de la varianza total. Las seis primeras componentes principales (PC1-PC6) explicaron conjuntamente aproximadamente el 43,9% de la varianza total (</w:t>
      </w:r>
      <m:oMath>
        <m:sSup>
          <m:e>
            <m:r>
              <m:t>R</m:t>
            </m:r>
          </m:e>
          <m:sup>
            <m:r>
              <m:t>2</m:t>
            </m:r>
          </m:sup>
        </m:sSup>
      </m:oMath>
      <w:r>
        <w:t xml:space="preserve"> </w:t>
      </w:r>
      <w:r>
        <w:t xml:space="preserve">acumulado). Estos resultados reflejan la naturaleza multivariada y compleja de los datos de expresión génica. De acuerdo con el enunciado de la actividad, se extrajeron y almacenaron los scores correspondientes a las seis primeras componentes principales, los cuales se incorporaron al conjunto de datos para su utilización en los análisis posteriores, incluyendo visualización, agrupación de individuos y modelos predictivos.</w:t>
      </w:r>
    </w:p>
    <w:bookmarkEnd w:id="23"/>
    <w:bookmarkEnd w:id="24"/>
    <w:bookmarkStart w:id="45" w:name="paso-4-visualización-y-clustering"/>
    <w:p>
      <w:pPr>
        <w:pStyle w:val="Heading1"/>
      </w:pPr>
      <w:r>
        <w:t xml:space="preserve">Paso 4: Visualización y clustering</w:t>
      </w:r>
    </w:p>
    <w:p>
      <w:pPr>
        <w:pStyle w:val="SourceCode"/>
      </w:pPr>
      <w:r>
        <w:rPr>
          <w:rStyle w:val="CommentTok"/>
        </w:rPr>
        <w:t xml:space="preserve"># Gráfico de variables coloreadas por calidad de representación (cos2) </w:t>
      </w:r>
      <w:r>
        <w:br/>
      </w:r>
      <w:r>
        <w:rPr>
          <w:rStyle w:val="FunctionTok"/>
        </w:rPr>
        <w:t xml:space="preserve">fviz_pca_var</w:t>
      </w:r>
      <w:r>
        <w:rPr>
          <w:rStyle w:val="NormalTok"/>
        </w:rPr>
        <w:t xml:space="preserve">(pca_res,</w:t>
      </w:r>
      <w:r>
        <w:br/>
      </w:r>
      <w:r>
        <w:rPr>
          <w:rStyle w:val="NormalTok"/>
        </w:rPr>
        <w:t xml:space="preserve">             </w:t>
      </w:r>
      <w:r>
        <w:rPr>
          <w:rStyle w:val="AttributeTok"/>
        </w:rPr>
        <w:t xml:space="preserve">col.var =</w:t>
      </w:r>
      <w:r>
        <w:rPr>
          <w:rStyle w:val="NormalTok"/>
        </w:rPr>
        <w:t xml:space="preserve"> </w:t>
      </w:r>
      <w:r>
        <w:rPr>
          <w:rStyle w:val="StringTok"/>
        </w:rPr>
        <w:t xml:space="preserve">"cos2"</w:t>
      </w:r>
      <w:r>
        <w:rPr>
          <w:rStyle w:val="NormalTok"/>
        </w:rPr>
        <w:t xml:space="preserve">,</w:t>
      </w:r>
      <w:r>
        <w:br/>
      </w:r>
      <w:r>
        <w:rPr>
          <w:rStyle w:val="NormalTok"/>
        </w:rPr>
        <w:t xml:space="preserve">             </w:t>
      </w:r>
      <w:r>
        <w:rPr>
          <w:rStyle w:val="AttributeTok"/>
        </w:rPr>
        <w:t xml:space="preserve">gradient.cols =</w:t>
      </w:r>
      <w:r>
        <w:rPr>
          <w:rStyle w:val="NormalTok"/>
        </w:rPr>
        <w:t xml:space="preserve"> </w:t>
      </w:r>
      <w:r>
        <w:rPr>
          <w:rStyle w:val="FunctionTok"/>
        </w:rPr>
        <w:t xml:space="preserve">c</w:t>
      </w:r>
      <w:r>
        <w:rPr>
          <w:rStyle w:val="NormalTok"/>
        </w:rPr>
        <w:t xml:space="preserve">(</w:t>
      </w:r>
      <w:r>
        <w:rPr>
          <w:rStyle w:val="StringTok"/>
        </w:rPr>
        <w:t xml:space="preserve">"#00AFBB"</w:t>
      </w:r>
      <w:r>
        <w:rPr>
          <w:rStyle w:val="NormalTok"/>
        </w:rPr>
        <w:t xml:space="preserve">, </w:t>
      </w:r>
      <w:r>
        <w:rPr>
          <w:rStyle w:val="StringTok"/>
        </w:rPr>
        <w:t xml:space="preserve">"#E7B800"</w:t>
      </w:r>
      <w:r>
        <w:rPr>
          <w:rStyle w:val="NormalTok"/>
        </w:rPr>
        <w:t xml:space="preserve">, </w:t>
      </w:r>
      <w:r>
        <w:rPr>
          <w:rStyle w:val="StringTok"/>
        </w:rPr>
        <w:t xml:space="preserve">"#FC4E07"</w:t>
      </w:r>
      <w:r>
        <w:rPr>
          <w:rStyle w:val="NormalTok"/>
        </w:rPr>
        <w:t xml:space="preserve">),</w:t>
      </w:r>
      <w:r>
        <w:br/>
      </w:r>
      <w:r>
        <w:rPr>
          <w:rStyle w:val="NormalTok"/>
        </w:rPr>
        <w:t xml:space="preserve">             </w:t>
      </w:r>
      <w:r>
        <w:rPr>
          <w:rStyle w:val="AttributeTok"/>
        </w:rPr>
        <w:t xml:space="preserve">select.var =</w:t>
      </w:r>
      <w:r>
        <w:rPr>
          <w:rStyle w:val="NormalTok"/>
        </w:rPr>
        <w:t xml:space="preserve"> </w:t>
      </w:r>
      <w:r>
        <w:rPr>
          <w:rStyle w:val="FunctionTok"/>
        </w:rPr>
        <w:t xml:space="preserve">list</w:t>
      </w:r>
      <w:r>
        <w:rPr>
          <w:rStyle w:val="NormalTok"/>
        </w:rPr>
        <w:t xml:space="preserve">(</w:t>
      </w:r>
      <w:r>
        <w:rPr>
          <w:rStyle w:val="AttributeTok"/>
        </w:rPr>
        <w:t xml:space="preserve">cos2 =</w:t>
      </w:r>
      <w:r>
        <w:rPr>
          <w:rStyle w:val="NormalTok"/>
        </w:rPr>
        <w:t xml:space="preserve"> </w:t>
      </w:r>
      <w:r>
        <w:rPr>
          <w:rStyle w:val="DecValTok"/>
        </w:rPr>
        <w:t xml:space="preserve">20</w:t>
      </w:r>
      <w:r>
        <w:rPr>
          <w:rStyle w:val="NormalTok"/>
        </w:rPr>
        <w:t xml:space="preserve">), </w:t>
      </w:r>
      <w:r>
        <w:rPr>
          <w:rStyle w:val="CommentTok"/>
        </w:rPr>
        <w:t xml:space="preserve">#para poder visualizar mejor los resultados</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rPr>
          <w:rStyle w:val="CommentTok"/>
        </w:rPr>
        <w:t xml:space="preserve"># Evita solapamiento de texto</w:t>
      </w:r>
      <w:r>
        <w:br/>
      </w:r>
      <w:r>
        <w:rPr>
          <w:rStyle w:val="NormalTok"/>
        </w:rPr>
        <w:t xml:space="preserve">             </w:t>
      </w:r>
      <w:r>
        <w:rPr>
          <w:rStyle w:val="AttributeTok"/>
        </w:rPr>
        <w:t xml:space="preserve">title =</w:t>
      </w:r>
      <w:r>
        <w:rPr>
          <w:rStyle w:val="NormalTok"/>
        </w:rPr>
        <w:t xml:space="preserve"> </w:t>
      </w:r>
      <w:r>
        <w:rPr>
          <w:rStyle w:val="StringTok"/>
        </w:rPr>
        <w:t xml:space="preserve">"Mapa de Variables (Genes) - Calidad de representación"</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actv3_g8_files/figure-docx/visual-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Clustering de variables (3 clusters)</w:t>
      </w:r>
      <w:r>
        <w:br/>
      </w:r>
      <w:r>
        <w:rPr>
          <w:rStyle w:val="NormalTok"/>
        </w:rPr>
        <w:t xml:space="preserve">var_coords </w:t>
      </w:r>
      <w:r>
        <w:rPr>
          <w:rStyle w:val="OtherTok"/>
        </w:rPr>
        <w:t xml:space="preserve">&lt;-</w:t>
      </w:r>
      <w:r>
        <w:rPr>
          <w:rStyle w:val="NormalTok"/>
        </w:rPr>
        <w:t xml:space="preserve"> </w:t>
      </w:r>
      <w:r>
        <w:rPr>
          <w:rStyle w:val="FunctionTok"/>
        </w:rPr>
        <w:t xml:space="preserve">get_pca_var</w:t>
      </w:r>
      <w:r>
        <w:rPr>
          <w:rStyle w:val="NormalTok"/>
        </w:rPr>
        <w:t xml:space="preserve">(pca_res)</w:t>
      </w:r>
      <w:r>
        <w:rPr>
          <w:rStyle w:val="SpecialCharTok"/>
        </w:rPr>
        <w:t xml:space="preserve">$</w:t>
      </w:r>
      <w:r>
        <w:rPr>
          <w:rStyle w:val="NormalTok"/>
        </w:rPr>
        <w:t xml:space="preserve">coord </w:t>
      </w:r>
      <w:r>
        <w:rPr>
          <w:rStyle w:val="CommentTok"/>
        </w:rPr>
        <w:t xml:space="preserve"># Obtenemos coordenadas</w:t>
      </w:r>
      <w:r>
        <w:br/>
      </w:r>
      <w:r>
        <w:rPr>
          <w:rStyle w:val="NormalTok"/>
        </w:rPr>
        <w:t xml:space="preserve">km_vars </w:t>
      </w:r>
      <w:r>
        <w:rPr>
          <w:rStyle w:val="OtherTok"/>
        </w:rPr>
        <w:t xml:space="preserve">&lt;-</w:t>
      </w:r>
      <w:r>
        <w:rPr>
          <w:rStyle w:val="NormalTok"/>
        </w:rPr>
        <w:t xml:space="preserve"> </w:t>
      </w:r>
      <w:r>
        <w:rPr>
          <w:rStyle w:val="FunctionTok"/>
        </w:rPr>
        <w:t xml:space="preserve">kmeans</w:t>
      </w:r>
      <w:r>
        <w:rPr>
          <w:rStyle w:val="NormalTok"/>
        </w:rPr>
        <w:t xml:space="preserve">(var_coords, </w:t>
      </w:r>
      <w:r>
        <w:rPr>
          <w:rStyle w:val="AttributeTok"/>
        </w:rPr>
        <w:t xml:space="preserve">centers =</w:t>
      </w:r>
      <w:r>
        <w:rPr>
          <w:rStyle w:val="NormalTok"/>
        </w:rPr>
        <w:t xml:space="preserve"> </w:t>
      </w:r>
      <w:r>
        <w:rPr>
          <w:rStyle w:val="DecValTok"/>
        </w:rPr>
        <w:t xml:space="preserve">3</w:t>
      </w:r>
      <w:r>
        <w:rPr>
          <w:rStyle w:val="NormalTok"/>
        </w:rPr>
        <w:t xml:space="preserve">) </w:t>
      </w:r>
      <w:r>
        <w:rPr>
          <w:rStyle w:val="CommentTok"/>
        </w:rPr>
        <w:t xml:space="preserve"># Calculamos k-means</w:t>
      </w:r>
      <w:r>
        <w:br/>
      </w:r>
      <w:r>
        <w:br/>
      </w:r>
      <w:r>
        <w:rPr>
          <w:rStyle w:val="CommentTok"/>
        </w:rPr>
        <w:t xml:space="preserve"># Visualizamos el clustering de variables</w:t>
      </w:r>
      <w:r>
        <w:br/>
      </w:r>
      <w:r>
        <w:rPr>
          <w:rStyle w:val="FunctionTok"/>
        </w:rPr>
        <w:t xml:space="preserve">fviz_pca_var</w:t>
      </w:r>
      <w:r>
        <w:rPr>
          <w:rStyle w:val="NormalTok"/>
        </w:rPr>
        <w:t xml:space="preserve">(pca_res, </w:t>
      </w:r>
      <w:r>
        <w:br/>
      </w:r>
      <w:r>
        <w:rPr>
          <w:rStyle w:val="NormalTok"/>
        </w:rPr>
        <w:t xml:space="preserve">             </w:t>
      </w:r>
      <w:r>
        <w:rPr>
          <w:rStyle w:val="AttributeTok"/>
        </w:rPr>
        <w:t xml:space="preserve">col.var =</w:t>
      </w:r>
      <w:r>
        <w:rPr>
          <w:rStyle w:val="NormalTok"/>
        </w:rPr>
        <w:t xml:space="preserve"> </w:t>
      </w:r>
      <w:r>
        <w:rPr>
          <w:rStyle w:val="FunctionTok"/>
        </w:rPr>
        <w:t xml:space="preserve">as.factor</w:t>
      </w:r>
      <w:r>
        <w:rPr>
          <w:rStyle w:val="NormalTok"/>
        </w:rPr>
        <w:t xml:space="preserve">(km_vars</w:t>
      </w:r>
      <w:r>
        <w:rPr>
          <w:rStyle w:val="SpecialCharTok"/>
        </w:rPr>
        <w:t xml:space="preserve">$</w:t>
      </w:r>
      <w:r>
        <w:rPr>
          <w:rStyle w:val="NormalTok"/>
        </w:rPr>
        <w:t xml:space="preserve">cluster), </w:t>
      </w:r>
      <w:r>
        <w:rPr>
          <w:rStyle w:val="CommentTok"/>
        </w:rPr>
        <w:t xml:space="preserve"># Colorear por cluster</w:t>
      </w:r>
      <w:r>
        <w:br/>
      </w:r>
      <w:r>
        <w:rPr>
          <w:rStyle w:val="NormalTok"/>
        </w:rPr>
        <w:t xml:space="preserve">             </w:t>
      </w:r>
      <w:r>
        <w:rPr>
          <w:rStyle w:val="AttributeTok"/>
        </w:rPr>
        <w:t xml:space="preserve">palette =</w:t>
      </w:r>
      <w:r>
        <w:rPr>
          <w:rStyle w:val="NormalTok"/>
        </w:rPr>
        <w:t xml:space="preserve"> </w:t>
      </w:r>
      <w:r>
        <w:rPr>
          <w:rStyle w:val="StringTok"/>
        </w:rPr>
        <w:t xml:space="preserve">"jco"</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StringTok"/>
        </w:rPr>
        <w:t xml:space="preserve">"Cluster Genes"</w:t>
      </w:r>
      <w:r>
        <w:rPr>
          <w:rStyle w:val="NormalTok"/>
        </w:rPr>
        <w:t xml:space="preserve">,</w:t>
      </w:r>
      <w:r>
        <w:br/>
      </w:r>
      <w:r>
        <w:rPr>
          <w:rStyle w:val="NormalTok"/>
        </w:rPr>
        <w:t xml:space="preserve">             </w:t>
      </w:r>
      <w:r>
        <w:rPr>
          <w:rStyle w:val="AttributeTok"/>
        </w:rPr>
        <w:t xml:space="preserve">select.var =</w:t>
      </w:r>
      <w:r>
        <w:rPr>
          <w:rStyle w:val="NormalTok"/>
        </w:rPr>
        <w:t xml:space="preserve"> </w:t>
      </w:r>
      <w:r>
        <w:rPr>
          <w:rStyle w:val="FunctionTok"/>
        </w:rPr>
        <w:t xml:space="preserve">list</w:t>
      </w:r>
      <w:r>
        <w:rPr>
          <w:rStyle w:val="NormalTok"/>
        </w:rPr>
        <w:t xml:space="preserve">(</w:t>
      </w:r>
      <w:r>
        <w:rPr>
          <w:rStyle w:val="AttributeTok"/>
        </w:rPr>
        <w:t xml:space="preserve">cos2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"Clustering de Genes (k=3)"</w:t>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actv3_g8_files/figure-docx/visual-2.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Contribuciones de las variables a los componentes</w:t>
      </w:r>
      <w:r>
        <w:br/>
      </w:r>
      <w:r>
        <w:br/>
      </w:r>
      <w:r>
        <w:rPr>
          <w:rStyle w:val="NormalTok"/>
        </w:rPr>
        <w:t xml:space="preserve">p1 </w:t>
      </w:r>
      <w:r>
        <w:rPr>
          <w:rStyle w:val="OtherTok"/>
        </w:rPr>
        <w:t xml:space="preserve">&lt;-</w:t>
      </w:r>
      <w:r>
        <w:rPr>
          <w:rStyle w:val="NormalTok"/>
        </w:rPr>
        <w:t xml:space="preserve"> </w:t>
      </w:r>
      <w:r>
        <w:rPr>
          <w:rStyle w:val="FunctionTok"/>
        </w:rPr>
        <w:t xml:space="preserve">fviz_contrib</w:t>
      </w:r>
      <w:r>
        <w:rPr>
          <w:rStyle w:val="NormalTok"/>
        </w:rPr>
        <w:t xml:space="preserve">(pca_res, </w:t>
      </w:r>
      <w:r>
        <w:rPr>
          <w:rStyle w:val="AttributeTok"/>
        </w:rPr>
        <w:t xml:space="preserve">choice =</w:t>
      </w:r>
      <w:r>
        <w:rPr>
          <w:rStyle w:val="NormalTok"/>
        </w:rPr>
        <w:t xml:space="preserve"> </w:t>
      </w:r>
      <w:r>
        <w:rPr>
          <w:rStyle w:val="StringTok"/>
        </w:rPr>
        <w:t xml:space="preserve">"var"</w:t>
      </w:r>
      <w:r>
        <w:rPr>
          <w:rStyle w:val="NormalTok"/>
        </w:rPr>
        <w:t xml:space="preserve">, </w:t>
      </w:r>
      <w:r>
        <w:rPr>
          <w:rStyle w:val="AttributeTok"/>
        </w:rPr>
        <w:t xml:space="preserve">axes =</w:t>
      </w:r>
      <w:r>
        <w:rPr>
          <w:rStyle w:val="NormalTok"/>
        </w:rPr>
        <w:t xml:space="preserve"> </w:t>
      </w:r>
      <w:r>
        <w:rPr>
          <w:rStyle w:val="DecValTok"/>
        </w:rPr>
        <w:t xml:space="preserve">1</w:t>
      </w:r>
      <w:r>
        <w:rPr>
          <w:rStyle w:val="NormalTok"/>
        </w:rPr>
        <w:t xml:space="preserve">, </w:t>
      </w:r>
      <w:r>
        <w:rPr>
          <w:rStyle w:val="AttributeTok"/>
        </w:rPr>
        <w:t xml:space="preserve">top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"Contribución a PC1 (Top 20)"</w:t>
      </w:r>
      <w:r>
        <w:rPr>
          <w:rStyle w:val="NormalTok"/>
        </w:rPr>
        <w:t xml:space="preserve">)</w:t>
      </w:r>
      <w:r>
        <w:br/>
      </w:r>
      <w:r>
        <w:rPr>
          <w:rStyle w:val="NormalTok"/>
        </w:rPr>
        <w:t xml:space="preserve">p2 </w:t>
      </w:r>
      <w:r>
        <w:rPr>
          <w:rStyle w:val="OtherTok"/>
        </w:rPr>
        <w:t xml:space="preserve">&lt;-</w:t>
      </w:r>
      <w:r>
        <w:rPr>
          <w:rStyle w:val="NormalTok"/>
        </w:rPr>
        <w:t xml:space="preserve"> </w:t>
      </w:r>
      <w:r>
        <w:rPr>
          <w:rStyle w:val="FunctionTok"/>
        </w:rPr>
        <w:t xml:space="preserve">fviz_contrib</w:t>
      </w:r>
      <w:r>
        <w:rPr>
          <w:rStyle w:val="NormalTok"/>
        </w:rPr>
        <w:t xml:space="preserve">(pca_res, </w:t>
      </w:r>
      <w:r>
        <w:rPr>
          <w:rStyle w:val="AttributeTok"/>
        </w:rPr>
        <w:t xml:space="preserve">choice =</w:t>
      </w:r>
      <w:r>
        <w:rPr>
          <w:rStyle w:val="NormalTok"/>
        </w:rPr>
        <w:t xml:space="preserve"> </w:t>
      </w:r>
      <w:r>
        <w:rPr>
          <w:rStyle w:val="StringTok"/>
        </w:rPr>
        <w:t xml:space="preserve">"var"</w:t>
      </w:r>
      <w:r>
        <w:rPr>
          <w:rStyle w:val="NormalTok"/>
        </w:rPr>
        <w:t xml:space="preserve">, </w:t>
      </w:r>
      <w:r>
        <w:rPr>
          <w:rStyle w:val="AttributeTok"/>
        </w:rPr>
        <w:t xml:space="preserve">axes =</w:t>
      </w:r>
      <w:r>
        <w:rPr>
          <w:rStyle w:val="NormalTok"/>
        </w:rPr>
        <w:t xml:space="preserve"> </w:t>
      </w:r>
      <w:r>
        <w:rPr>
          <w:rStyle w:val="DecValTok"/>
        </w:rPr>
        <w:t xml:space="preserve">2</w:t>
      </w:r>
      <w:r>
        <w:rPr>
          <w:rStyle w:val="NormalTok"/>
        </w:rPr>
        <w:t xml:space="preserve">, </w:t>
      </w:r>
      <w:r>
        <w:rPr>
          <w:rStyle w:val="AttributeTok"/>
        </w:rPr>
        <w:t xml:space="preserve">top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"salmon"</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"Contribución a PC2 (Top 20)"</w:t>
      </w:r>
      <w:r>
        <w:rPr>
          <w:rStyle w:val="NormalTok"/>
        </w:rPr>
        <w:t xml:space="preserve">)</w:t>
      </w:r>
      <w:r>
        <w:br/>
      </w:r>
      <w:r>
        <w:rPr>
          <w:rStyle w:val="FunctionTok"/>
        </w:rPr>
        <w:t xml:space="preserve">grid.arrange</w:t>
      </w:r>
      <w:r>
        <w:rPr>
          <w:rStyle w:val="NormalTok"/>
        </w:rPr>
        <w:t xml:space="preserve">(p1, p2,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actv3_g8_files/figure-docx/visual-3.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Gráfico de individuos coloreados por categoría de IMC</w:t>
      </w:r>
      <w:r>
        <w:br/>
      </w:r>
      <w:r>
        <w:rPr>
          <w:rStyle w:val="NormalTok"/>
        </w:rPr>
        <w:t xml:space="preserve">df_pca </w:t>
      </w:r>
      <w:r>
        <w:rPr>
          <w:rStyle w:val="OtherTok"/>
        </w:rPr>
        <w:t xml:space="preserve">&lt;-</w:t>
      </w:r>
      <w:r>
        <w:rPr>
          <w:rStyle w:val="NormalTok"/>
        </w:rPr>
        <w:t xml:space="preserve"> df_pca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IMC_cat =</w:t>
      </w:r>
      <w:r>
        <w:rPr>
          <w:rStyle w:val="NormalTok"/>
        </w:rPr>
        <w:t xml:space="preserve"> </w:t>
      </w:r>
      <w:r>
        <w:rPr>
          <w:rStyle w:val="FunctionTok"/>
        </w:rPr>
        <w:t xml:space="preserve">case_when</w:t>
      </w:r>
      <w:r>
        <w:rPr>
          <w:rStyle w:val="NormalTok"/>
        </w:rPr>
        <w:t xml:space="preserve">(</w:t>
      </w:r>
      <w:r>
        <w:br/>
      </w:r>
      <w:r>
        <w:rPr>
          <w:rStyle w:val="NormalTok"/>
        </w:rPr>
        <w:t xml:space="preserve">    imc_kg_m2 </w:t>
      </w:r>
      <w:r>
        <w:rPr>
          <w:rStyle w:val="SpecialCharTok"/>
        </w:rPr>
        <w:t xml:space="preserve">&lt;</w:t>
      </w:r>
      <w:r>
        <w:rPr>
          <w:rStyle w:val="NormalTok"/>
        </w:rPr>
        <w:t xml:space="preserve"> </w:t>
      </w:r>
      <w:r>
        <w:rPr>
          <w:rStyle w:val="DecValTok"/>
        </w:rPr>
        <w:t xml:space="preserve">25</w:t>
      </w:r>
      <w:r>
        <w:rPr>
          <w:rStyle w:val="NormalTok"/>
        </w:rPr>
        <w:t xml:space="preserve"> </w:t>
      </w:r>
      <w:r>
        <w:rPr>
          <w:rStyle w:val="SpecialCharTok"/>
        </w:rPr>
        <w:t xml:space="preserve">~</w:t>
      </w:r>
      <w:r>
        <w:rPr>
          <w:rStyle w:val="NormalTok"/>
        </w:rPr>
        <w:t xml:space="preserve"> </w:t>
      </w:r>
      <w:r>
        <w:rPr>
          <w:rStyle w:val="StringTok"/>
        </w:rPr>
        <w:t xml:space="preserve">"Normal"</w:t>
      </w:r>
      <w:r>
        <w:rPr>
          <w:rStyle w:val="NormalTok"/>
        </w:rPr>
        <w:t xml:space="preserve">,</w:t>
      </w:r>
      <w:r>
        <w:br/>
      </w:r>
      <w:r>
        <w:rPr>
          <w:rStyle w:val="NormalTok"/>
        </w:rPr>
        <w:t xml:space="preserve">    imc_kg_m2 </w:t>
      </w:r>
      <w:r>
        <w:rPr>
          <w:rStyle w:val="SpecialCharTok"/>
        </w:rPr>
        <w:t xml:space="preserve">&gt;=</w:t>
      </w:r>
      <w:r>
        <w:rPr>
          <w:rStyle w:val="NormalTok"/>
        </w:rPr>
        <w:t xml:space="preserve"> </w:t>
      </w:r>
      <w:r>
        <w:rPr>
          <w:rStyle w:val="DecValTok"/>
        </w:rPr>
        <w:t xml:space="preserve">25</w:t>
      </w:r>
      <w:r>
        <w:rPr>
          <w:rStyle w:val="NormalTok"/>
        </w:rPr>
        <w:t xml:space="preserve"> </w:t>
      </w:r>
      <w:r>
        <w:rPr>
          <w:rStyle w:val="SpecialCharTok"/>
        </w:rPr>
        <w:t xml:space="preserve">&amp;</w:t>
      </w:r>
      <w:r>
        <w:rPr>
          <w:rStyle w:val="NormalTok"/>
        </w:rPr>
        <w:t xml:space="preserve"> imc_kg_m2 </w:t>
      </w:r>
      <w:r>
        <w:rPr>
          <w:rStyle w:val="SpecialCharTok"/>
        </w:rPr>
        <w:t xml:space="preserve">&lt;</w:t>
      </w:r>
      <w:r>
        <w:rPr>
          <w:rStyle w:val="NormalTok"/>
        </w:rPr>
        <w:t xml:space="preserve"> </w:t>
      </w:r>
      <w:r>
        <w:rPr>
          <w:rStyle w:val="DecValTok"/>
        </w:rPr>
        <w:t xml:space="preserve">30</w:t>
      </w:r>
      <w:r>
        <w:rPr>
          <w:rStyle w:val="NormalTok"/>
        </w:rPr>
        <w:t xml:space="preserve"> </w:t>
      </w:r>
      <w:r>
        <w:rPr>
          <w:rStyle w:val="SpecialCharTok"/>
        </w:rPr>
        <w:t xml:space="preserve">~</w:t>
      </w:r>
      <w:r>
        <w:rPr>
          <w:rStyle w:val="NormalTok"/>
        </w:rPr>
        <w:t xml:space="preserve"> </w:t>
      </w:r>
      <w:r>
        <w:rPr>
          <w:rStyle w:val="StringTok"/>
        </w:rPr>
        <w:t xml:space="preserve">"Sobrepeso"</w:t>
      </w:r>
      <w:r>
        <w:rPr>
          <w:rStyle w:val="NormalTok"/>
        </w:rPr>
        <w:t xml:space="preserve">,</w:t>
      </w:r>
      <w:r>
        <w:br/>
      </w:r>
      <w:r>
        <w:rPr>
          <w:rStyle w:val="NormalTok"/>
        </w:rPr>
        <w:t xml:space="preserve">    imc_kg_m2 </w:t>
      </w:r>
      <w:r>
        <w:rPr>
          <w:rStyle w:val="SpecialCharTok"/>
        </w:rPr>
        <w:t xml:space="preserve">&gt;=</w:t>
      </w:r>
      <w:r>
        <w:rPr>
          <w:rStyle w:val="NormalTok"/>
        </w:rPr>
        <w:t xml:space="preserve"> </w:t>
      </w:r>
      <w:r>
        <w:rPr>
          <w:rStyle w:val="DecValTok"/>
        </w:rPr>
        <w:t xml:space="preserve">30</w:t>
      </w:r>
      <w:r>
        <w:rPr>
          <w:rStyle w:val="NormalTok"/>
        </w:rPr>
        <w:t xml:space="preserve"> </w:t>
      </w:r>
      <w:r>
        <w:rPr>
          <w:rStyle w:val="SpecialCharTok"/>
        </w:rPr>
        <w:t xml:space="preserve">~</w:t>
      </w:r>
      <w:r>
        <w:rPr>
          <w:rStyle w:val="NormalTok"/>
        </w:rPr>
        <w:t xml:space="preserve"> </w:t>
      </w:r>
      <w:r>
        <w:rPr>
          <w:rStyle w:val="StringTok"/>
        </w:rPr>
        <w:t xml:space="preserve">"Obesidad"</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"Desconocido"</w:t>
      </w:r>
      <w:r>
        <w:br/>
      </w:r>
      <w:r>
        <w:rPr>
          <w:rStyle w:val="NormalTok"/>
        </w:rPr>
        <w:t xml:space="preserve">  ))</w:t>
      </w:r>
      <w:r>
        <w:br/>
      </w:r>
      <w:r>
        <w:br/>
      </w:r>
      <w:r>
        <w:rPr>
          <w:rStyle w:val="CommentTok"/>
        </w:rPr>
        <w:t xml:space="preserve"># Convertimos a factor para ordenar la leyenda correctamente</w:t>
      </w:r>
      <w:r>
        <w:br/>
      </w:r>
      <w:r>
        <w:rPr>
          <w:rStyle w:val="NormalTok"/>
        </w:rPr>
        <w:t xml:space="preserve">df_pca</w:t>
      </w:r>
      <w:r>
        <w:rPr>
          <w:rStyle w:val="SpecialCharTok"/>
        </w:rPr>
        <w:t xml:space="preserve">$</w:t>
      </w:r>
      <w:r>
        <w:rPr>
          <w:rStyle w:val="NormalTok"/>
        </w:rPr>
        <w:t xml:space="preserve">IMC_cat </w:t>
      </w:r>
      <w:r>
        <w:rPr>
          <w:rStyle w:val="OtherTok"/>
        </w:rPr>
        <w:t xml:space="preserve">&lt;-</w:t>
      </w:r>
      <w:r>
        <w:rPr>
          <w:rStyle w:val="NormalTok"/>
        </w:rPr>
        <w:t xml:space="preserve"> </w:t>
      </w:r>
      <w:r>
        <w:rPr>
          <w:rStyle w:val="FunctionTok"/>
        </w:rPr>
        <w:t xml:space="preserve">factor</w:t>
      </w:r>
      <w:r>
        <w:rPr>
          <w:rStyle w:val="NormalTok"/>
        </w:rPr>
        <w:t xml:space="preserve">(df_pca</w:t>
      </w:r>
      <w:r>
        <w:rPr>
          <w:rStyle w:val="SpecialCharTok"/>
        </w:rPr>
        <w:t xml:space="preserve">$</w:t>
      </w:r>
      <w:r>
        <w:rPr>
          <w:rStyle w:val="NormalTok"/>
        </w:rPr>
        <w:t xml:space="preserve">IMC_cat,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"Normal"</w:t>
      </w:r>
      <w:r>
        <w:rPr>
          <w:rStyle w:val="NormalTok"/>
        </w:rPr>
        <w:t xml:space="preserve">, </w:t>
      </w:r>
      <w:r>
        <w:rPr>
          <w:rStyle w:val="StringTok"/>
        </w:rPr>
        <w:t xml:space="preserve">"Sobrepeso"</w:t>
      </w:r>
      <w:r>
        <w:rPr>
          <w:rStyle w:val="NormalTok"/>
        </w:rPr>
        <w:t xml:space="preserve">, </w:t>
      </w:r>
      <w:r>
        <w:rPr>
          <w:rStyle w:val="StringTok"/>
        </w:rPr>
        <w:t xml:space="preserve">"Obesidad"</w:t>
      </w:r>
      <w:r>
        <w:rPr>
          <w:rStyle w:val="NormalTok"/>
        </w:rPr>
        <w:t xml:space="preserve">))</w:t>
      </w:r>
      <w:r>
        <w:br/>
      </w:r>
      <w:r>
        <w:br/>
      </w:r>
      <w:r>
        <w:rPr>
          <w:rStyle w:val="CommentTok"/>
        </w:rPr>
        <w:t xml:space="preserve"># Graficamos los individuos</w:t>
      </w:r>
      <w:r>
        <w:br/>
      </w:r>
      <w:r>
        <w:rPr>
          <w:rStyle w:val="FunctionTok"/>
        </w:rPr>
        <w:t xml:space="preserve">fviz_pca_ind</w:t>
      </w:r>
      <w:r>
        <w:rPr>
          <w:rStyle w:val="NormalTok"/>
        </w:rPr>
        <w:t xml:space="preserve">(pca_res,</w:t>
      </w:r>
      <w:r>
        <w:br/>
      </w:r>
      <w:r>
        <w:rPr>
          <w:rStyle w:val="NormalTok"/>
        </w:rPr>
        <w:t xml:space="preserve">             </w:t>
      </w:r>
      <w:r>
        <w:rPr>
          <w:rStyle w:val="AttributeTok"/>
        </w:rPr>
        <w:t xml:space="preserve">geom.ind =</w:t>
      </w:r>
      <w:r>
        <w:rPr>
          <w:rStyle w:val="NormalTok"/>
        </w:rPr>
        <w:t xml:space="preserve"> </w:t>
      </w:r>
      <w:r>
        <w:rPr>
          <w:rStyle w:val="StringTok"/>
        </w:rPr>
        <w:t xml:space="preserve">"point"</w:t>
      </w:r>
      <w:r>
        <w:rPr>
          <w:rStyle w:val="NormalTok"/>
        </w:rPr>
        <w:t xml:space="preserve">, </w:t>
      </w:r>
      <w:r>
        <w:rPr>
          <w:rStyle w:val="CommentTok"/>
        </w:rPr>
        <w:t xml:space="preserve"># Solo puntos para no saturar con texto</w:t>
      </w:r>
      <w:r>
        <w:br/>
      </w:r>
      <w:r>
        <w:rPr>
          <w:rStyle w:val="NormalTok"/>
        </w:rPr>
        <w:t xml:space="preserve">             </w:t>
      </w:r>
      <w:r>
        <w:rPr>
          <w:rStyle w:val="AttributeTok"/>
        </w:rPr>
        <w:t xml:space="preserve">col.ind =</w:t>
      </w:r>
      <w:r>
        <w:rPr>
          <w:rStyle w:val="NormalTok"/>
        </w:rPr>
        <w:t xml:space="preserve"> df_pca</w:t>
      </w:r>
      <w:r>
        <w:rPr>
          <w:rStyle w:val="SpecialCharTok"/>
        </w:rPr>
        <w:t xml:space="preserve">$</w:t>
      </w:r>
      <w:r>
        <w:rPr>
          <w:rStyle w:val="NormalTok"/>
        </w:rPr>
        <w:t xml:space="preserve">IMC_cat, </w:t>
      </w:r>
      <w:r>
        <w:rPr>
          <w:rStyle w:val="CommentTok"/>
        </w:rPr>
        <w:t xml:space="preserve"># Colorear por IMC</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"green"</w:t>
      </w:r>
      <w:r>
        <w:rPr>
          <w:rStyle w:val="NormalTok"/>
        </w:rPr>
        <w:t xml:space="preserve">, </w:t>
      </w:r>
      <w:r>
        <w:rPr>
          <w:rStyle w:val="StringTok"/>
        </w:rPr>
        <w:t xml:space="preserve">"orange"</w:t>
      </w:r>
      <w:r>
        <w:rPr>
          <w:rStyle w:val="NormalTok"/>
        </w:rPr>
        <w:t xml:space="preserve">, </w:t>
      </w:r>
      <w:r>
        <w:rPr>
          <w:rStyle w:val="StringTok"/>
        </w:rPr>
        <w:t xml:space="preserve">"red"</w:t>
      </w:r>
      <w:r>
        <w:rPr>
          <w:rStyle w:val="NormalTok"/>
        </w:rPr>
        <w:t xml:space="preserve">), </w:t>
      </w:r>
      <w:r>
        <w:rPr>
          <w:rStyle w:val="CommentTok"/>
        </w:rPr>
        <w:t xml:space="preserve"># Colores semáforo</w:t>
      </w:r>
      <w:r>
        <w:br/>
      </w:r>
      <w:r>
        <w:rPr>
          <w:rStyle w:val="NormalTok"/>
        </w:rPr>
        <w:t xml:space="preserve">             </w:t>
      </w:r>
      <w:r>
        <w:rPr>
          <w:rStyle w:val="AttributeTok"/>
        </w:rPr>
        <w:t xml:space="preserve">addEllipses =</w:t>
      </w:r>
      <w:r>
        <w:rPr>
          <w:rStyle w:val="NormalTok"/>
        </w:rPr>
        <w:t xml:space="preserve"> </w:t>
      </w:r>
      <w:r>
        <w:rPr>
          <w:rStyle w:val="ConstantTok"/>
        </w:rPr>
        <w:t xml:space="preserve">TRUE</w:t>
      </w:r>
      <w:r>
        <w:rPr>
          <w:rStyle w:val="NormalTok"/>
        </w:rPr>
        <w:t xml:space="preserve">, </w:t>
      </w:r>
      <w:r>
        <w:rPr>
          <w:rStyle w:val="CommentTok"/>
        </w:rPr>
        <w:t xml:space="preserve"># Elipses de confianza</w:t>
      </w:r>
      <w:r>
        <w:br/>
      </w:r>
      <w:r>
        <w:rPr>
          <w:rStyle w:val="NormalTok"/>
        </w:rPr>
        <w:t xml:space="preserve">             </w:t>
      </w:r>
      <w:r>
        <w:rPr>
          <w:rStyle w:val="AttributeTok"/>
        </w:rPr>
        <w:t xml:space="preserve">legend.title =</w:t>
      </w:r>
      <w:r>
        <w:rPr>
          <w:rStyle w:val="NormalTok"/>
        </w:rPr>
        <w:t xml:space="preserve"> </w:t>
      </w:r>
      <w:r>
        <w:rPr>
          <w:rStyle w:val="StringTok"/>
        </w:rPr>
        <w:t xml:space="preserve">"Categoría IMC"</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"Individuos según IMC"</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actv3_g8_files/figure-docx/visual-4.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Clustering de individuos (3 clusters) basado en scores PCA</w:t>
      </w:r>
      <w:r>
        <w:br/>
      </w:r>
      <w:r>
        <w:rPr>
          <w:rStyle w:val="CommentTok"/>
        </w:rPr>
        <w:t xml:space="preserve"># Agrupamos a los pacientes según sus perfiles de expresión génica.</w:t>
      </w:r>
      <w:r>
        <w:br/>
      </w:r>
      <w:r>
        <w:rPr>
          <w:rStyle w:val="NormalTok"/>
        </w:rPr>
        <w:t xml:space="preserve">km_ind </w:t>
      </w:r>
      <w:r>
        <w:rPr>
          <w:rStyle w:val="OtherTok"/>
        </w:rPr>
        <w:t xml:space="preserve">&lt;-</w:t>
      </w:r>
      <w:r>
        <w:rPr>
          <w:rStyle w:val="NormalTok"/>
        </w:rPr>
        <w:t xml:space="preserve"> </w:t>
      </w:r>
      <w:r>
        <w:rPr>
          <w:rStyle w:val="FunctionTok"/>
        </w:rPr>
        <w:t xml:space="preserve">kmeans</w:t>
      </w:r>
      <w:r>
        <w:rPr>
          <w:rStyle w:val="NormalTok"/>
        </w:rPr>
        <w:t xml:space="preserve">(pca_res</w:t>
      </w:r>
      <w:r>
        <w:rPr>
          <w:rStyle w:val="SpecialCharTok"/>
        </w:rPr>
        <w:t xml:space="preserve">$</w:t>
      </w:r>
      <w:r>
        <w:rPr>
          <w:rStyle w:val="NormalTok"/>
        </w:rPr>
        <w:t xml:space="preserve">x[, </w:t>
      </w:r>
      <w:r>
        <w:rPr>
          <w:rStyle w:val="DecValTok"/>
        </w:rPr>
        <w:t xml:space="preserve">1</w:t>
      </w:r>
      <w:r>
        <w:rPr>
          <w:rStyle w:val="SpecialCharTok"/>
        </w:rPr>
        <w:t xml:space="preserve">:</w:t>
      </w:r>
      <w:r>
        <w:rPr>
          <w:rStyle w:val="DecValTok"/>
        </w:rPr>
        <w:t xml:space="preserve">6</w:t>
      </w:r>
      <w:r>
        <w:rPr>
          <w:rStyle w:val="NormalTok"/>
        </w:rPr>
        <w:t xml:space="preserve">], </w:t>
      </w:r>
      <w:r>
        <w:rPr>
          <w:rStyle w:val="AttributeTok"/>
        </w:rPr>
        <w:t xml:space="preserve">centers =</w:t>
      </w:r>
      <w:r>
        <w:rPr>
          <w:rStyle w:val="NormalTok"/>
        </w:rPr>
        <w:t xml:space="preserve"> </w:t>
      </w:r>
      <w:r>
        <w:rPr>
          <w:rStyle w:val="DecValTok"/>
        </w:rPr>
        <w:t xml:space="preserve">3</w:t>
      </w:r>
      <w:r>
        <w:rPr>
          <w:rStyle w:val="NormalTok"/>
        </w:rPr>
        <w:t xml:space="preserve">, </w:t>
      </w:r>
      <w:r>
        <w:rPr>
          <w:rStyle w:val="AttributeTok"/>
        </w:rPr>
        <w:t xml:space="preserve">nstart =</w:t>
      </w:r>
      <w:r>
        <w:rPr>
          <w:rStyle w:val="NormalTok"/>
        </w:rPr>
        <w:t xml:space="preserve"> </w:t>
      </w:r>
      <w:r>
        <w:rPr>
          <w:rStyle w:val="DecValTok"/>
        </w:rPr>
        <w:t xml:space="preserve">25</w:t>
      </w:r>
      <w:r>
        <w:rPr>
          <w:rStyle w:val="NormalTok"/>
        </w:rPr>
        <w:t xml:space="preserve">) </w:t>
      </w:r>
      <w:r>
        <w:rPr>
          <w:rStyle w:val="CommentTok"/>
        </w:rPr>
        <w:t xml:space="preserve"># Usamos las primeras 6 componentes</w:t>
      </w:r>
      <w:r>
        <w:br/>
      </w:r>
      <w:r>
        <w:br/>
      </w:r>
      <w:r>
        <w:rPr>
          <w:rStyle w:val="CommentTok"/>
        </w:rPr>
        <w:t xml:space="preserve"># Añadimos el cluster al dataframe (útil para análisis posteriores)</w:t>
      </w:r>
      <w:r>
        <w:br/>
      </w:r>
      <w:r>
        <w:rPr>
          <w:rStyle w:val="NormalTok"/>
        </w:rPr>
        <w:t xml:space="preserve">df_pca</w:t>
      </w:r>
      <w:r>
        <w:rPr>
          <w:rStyle w:val="SpecialCharTok"/>
        </w:rPr>
        <w:t xml:space="preserve">$</w:t>
      </w:r>
      <w:r>
        <w:rPr>
          <w:rStyle w:val="NormalTok"/>
        </w:rPr>
        <w:t xml:space="preserve">cluster_pca </w:t>
      </w:r>
      <w:r>
        <w:rPr>
          <w:rStyle w:val="OtherTok"/>
        </w:rPr>
        <w:t xml:space="preserve">&lt;-</w:t>
      </w:r>
      <w:r>
        <w:rPr>
          <w:rStyle w:val="NormalTok"/>
        </w:rPr>
        <w:t xml:space="preserve"> </w:t>
      </w:r>
      <w:r>
        <w:rPr>
          <w:rStyle w:val="FunctionTok"/>
        </w:rPr>
        <w:t xml:space="preserve">as.factor</w:t>
      </w:r>
      <w:r>
        <w:rPr>
          <w:rStyle w:val="NormalTok"/>
        </w:rPr>
        <w:t xml:space="preserve">(km_ind</w:t>
      </w:r>
      <w:r>
        <w:rPr>
          <w:rStyle w:val="SpecialCharTok"/>
        </w:rPr>
        <w:t xml:space="preserve">$</w:t>
      </w:r>
      <w:r>
        <w:rPr>
          <w:rStyle w:val="NormalTok"/>
        </w:rPr>
        <w:t xml:space="preserve">cluster)</w:t>
      </w:r>
      <w:r>
        <w:br/>
      </w:r>
      <w:r>
        <w:br/>
      </w:r>
      <w:r>
        <w:rPr>
          <w:rStyle w:val="CommentTok"/>
        </w:rPr>
        <w:t xml:space="preserve"># Visualizamos</w:t>
      </w:r>
      <w:r>
        <w:br/>
      </w:r>
      <w:r>
        <w:rPr>
          <w:rStyle w:val="FunctionTok"/>
        </w:rPr>
        <w:t xml:space="preserve">fviz_pca_ind</w:t>
      </w:r>
      <w:r>
        <w:rPr>
          <w:rStyle w:val="NormalTok"/>
        </w:rPr>
        <w:t xml:space="preserve">(pca_res,</w:t>
      </w:r>
      <w:r>
        <w:br/>
      </w:r>
      <w:r>
        <w:rPr>
          <w:rStyle w:val="NormalTok"/>
        </w:rPr>
        <w:t xml:space="preserve">             </w:t>
      </w:r>
      <w:r>
        <w:rPr>
          <w:rStyle w:val="AttributeTok"/>
        </w:rPr>
        <w:t xml:space="preserve">geom.ind =</w:t>
      </w:r>
      <w:r>
        <w:rPr>
          <w:rStyle w:val="NormalTok"/>
        </w:rPr>
        <w:t xml:space="preserve"> </w:t>
      </w:r>
      <w:r>
        <w:rPr>
          <w:rStyle w:val="FunctionTok"/>
        </w:rPr>
        <w:t xml:space="preserve">c</w:t>
      </w:r>
      <w:r>
        <w:rPr>
          <w:rStyle w:val="NormalTok"/>
        </w:rPr>
        <w:t xml:space="preserve">(</w:t>
      </w:r>
      <w:r>
        <w:rPr>
          <w:rStyle w:val="StringTok"/>
        </w:rPr>
        <w:t xml:space="preserve">"point"</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col.ind =</w:t>
      </w:r>
      <w:r>
        <w:rPr>
          <w:rStyle w:val="NormalTok"/>
        </w:rPr>
        <w:t xml:space="preserve"> df_pca</w:t>
      </w:r>
      <w:r>
        <w:rPr>
          <w:rStyle w:val="SpecialCharTok"/>
        </w:rPr>
        <w:t xml:space="preserve">$</w:t>
      </w:r>
      <w:r>
        <w:rPr>
          <w:rStyle w:val="NormalTok"/>
        </w:rPr>
        <w:t xml:space="preserve">cluster_pca, </w:t>
      </w:r>
      <w:r>
        <w:br/>
      </w:r>
      <w:r>
        <w:rPr>
          <w:rStyle w:val="NormalTok"/>
        </w:rPr>
        <w:t xml:space="preserve">             </w:t>
      </w:r>
      <w:r>
        <w:rPr>
          <w:rStyle w:val="AttributeTok"/>
        </w:rPr>
        <w:t xml:space="preserve">palette =</w:t>
      </w:r>
      <w:r>
        <w:rPr>
          <w:rStyle w:val="NormalTok"/>
        </w:rPr>
        <w:t xml:space="preserve"> </w:t>
      </w:r>
      <w:r>
        <w:rPr>
          <w:rStyle w:val="StringTok"/>
        </w:rPr>
        <w:t xml:space="preserve">"jco"</w:t>
      </w:r>
      <w:r>
        <w:rPr>
          <w:rStyle w:val="NormalTok"/>
        </w:rPr>
        <w:t xml:space="preserve">,</w:t>
      </w:r>
      <w:r>
        <w:br/>
      </w:r>
      <w:r>
        <w:rPr>
          <w:rStyle w:val="NormalTok"/>
        </w:rPr>
        <w:t xml:space="preserve">             </w:t>
      </w:r>
      <w:r>
        <w:rPr>
          <w:rStyle w:val="AttributeTok"/>
        </w:rPr>
        <w:t xml:space="preserve">addEllipses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StringTok"/>
        </w:rPr>
        <w:t xml:space="preserve">"Cluster Pacientes"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"Clustering de Pacientes (k=3)"</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actv3_g8_files/figure-docx/visual-5.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Start w:id="44" w:name="interpretación-de-los-resultados-2"/>
    <w:p>
      <w:pPr>
        <w:pStyle w:val="Heading2"/>
      </w:pPr>
      <w:r>
        <w:t xml:space="preserve">Interpretación de los resultados</w:t>
      </w:r>
    </w:p>
    <w:bookmarkStart w:id="40" w:name="X1692e3319f8496f7d8c102c4697bf6b45c577b1"/>
    <w:p>
      <w:pPr>
        <w:pStyle w:val="Heading3"/>
      </w:pPr>
      <w:r>
        <w:t xml:space="preserve">PCA visualización de variables (genes) y clustering de genes</w:t>
      </w:r>
    </w:p>
    <w:p>
      <w:pPr>
        <w:pStyle w:val="FirstParagraph"/>
      </w:pPr>
      <w:r>
        <w:t xml:space="preserve">Este PCA (biplot) ilustra la relación entre los genes analizados y los dos primeros componentes principales, que juntos captan aproximadamente el 21,1% de la varianza total (PC1: 12,5%, PC2: 8,6%). Cada vector representa la contribución de un gen; la longitud y la intensidad del color, regidas por la métrica cos2 (coseno cuadrado), indican la calidad de la representación en este plano. Cuanto mayor es la clarisas del azul mejor es la calidad de respresentación del mismo.</w:t>
      </w:r>
    </w:p>
    <w:p>
      <w:pPr>
        <w:pStyle w:val="BodyText"/>
      </w:pPr>
      <w:r>
        <w:t xml:space="preserve">Genes como LEPR, ADCY3, POMC y NTRK2 exhiben los vectores más largos y los valores cos2 más altos, identificándolos como los principales impulsores de la estructura de datos observada. La distancia angular entre vectores revela correlaciones: los genes que apuntan en la misma dirección, como</w:t>
      </w:r>
      <w:r>
        <w:t xml:space="preserve"> </w:t>
      </w:r>
      <w:r>
        <w:rPr>
          <w:i/>
          <w:iCs/>
        </w:rPr>
        <w:t xml:space="preserve">ADCY3</w:t>
      </w:r>
      <w:r>
        <w:t xml:space="preserve"> </w:t>
      </w:r>
      <w:r>
        <w:t xml:space="preserve">y</w:t>
      </w:r>
      <w:r>
        <w:t xml:space="preserve"> </w:t>
      </w:r>
      <w:r>
        <w:rPr>
          <w:i/>
          <w:iCs/>
        </w:rPr>
        <w:t xml:space="preserve">PCSK1</w:t>
      </w:r>
      <w:r>
        <w:t xml:space="preserve">, están positivamente correlacionados, mientras que los de cuadrantes opuestos sugieren una relación inversa en sus perfiles de expresión.</w:t>
      </w:r>
    </w:p>
    <w:bookmarkEnd w:id="40"/>
    <w:bookmarkStart w:id="41" w:name="X099839feaac4226eac1b1470f496fbfc236ccd7"/>
    <w:p>
      <w:pPr>
        <w:pStyle w:val="Heading3"/>
      </w:pPr>
      <w:r>
        <w:t xml:space="preserve">Contribución de los genes a las compontentes principales</w:t>
      </w:r>
    </w:p>
    <w:p>
      <w:pPr>
        <w:pStyle w:val="FirstParagraph"/>
      </w:pPr>
      <w:r>
        <w:t xml:space="preserve">En las gráficas mostradas se pudo observar qué genes contribuyen más dentro de cada componente principal. Más concretemente a las CP1 y CP2.</w:t>
      </w:r>
    </w:p>
    <w:bookmarkEnd w:id="41"/>
    <w:bookmarkStart w:id="42" w:name="pca-visualización-de-individuos-muestras"/>
    <w:p>
      <w:pPr>
        <w:pStyle w:val="Heading3"/>
      </w:pPr>
      <w:r>
        <w:t xml:space="preserve">PCA visualización de individuos (muestras)</w:t>
      </w:r>
    </w:p>
    <w:p>
      <w:pPr>
        <w:pStyle w:val="FirstParagraph"/>
      </w:pPr>
      <w:r>
        <w:t xml:space="preserve">Esta imagen muestra un gráfico de individuos del PCA, donde cada punto representa una muestra del estudio. La distribución se basa en los dos primeros componentes principales, que explican el 21.1% de la varianza total. La mayoría de los individuos se agrupan cerca del origen, aunque se observan algunos valores atípicos hacia la derecha del eje Dim1.</w:t>
      </w:r>
    </w:p>
    <w:bookmarkEnd w:id="42"/>
    <w:bookmarkStart w:id="43" w:name="cluster-plot-de-pacientes"/>
    <w:p>
      <w:pPr>
        <w:pStyle w:val="Heading3"/>
      </w:pPr>
      <w:r>
        <w:t xml:space="preserve">Cluster plot de pacientes</w:t>
      </w:r>
    </w:p>
    <w:p>
      <w:pPr>
        <w:pStyle w:val="FirstParagraph"/>
      </w:pPr>
      <w:r>
        <w:t xml:space="preserve">Esta imagen muestra un gráfico de clusters (Cluster plot) que proyecta los resultados del agrupamiento K-means sobre los dos primeros componentes principales. Se identifican claramente tres grupos: el Cluster 1 (puntos azules) aparece aislado a la derecha, indicando un perfil de expresión muy distinto. Por el contrario, los Clusters 2 y 3 (triángulos amarillos y cuadrados grises) están solapados en el centro-izquierda, sugiriendo que, aunque el algoritmo detecta diferencias estadísticas, sus perfiles biológicos son bastante similares entre sí.</w:t>
      </w:r>
    </w:p>
    <w:bookmarkEnd w:id="43"/>
    <w:bookmarkEnd w:id="44"/>
    <w:bookmarkEnd w:id="45"/>
    <w:bookmarkStart w:id="53" w:name="paso-5-heatmap"/>
    <w:p>
      <w:pPr>
        <w:pStyle w:val="Heading1"/>
      </w:pPr>
      <w:r>
        <w:t xml:space="preserve">Paso 5: Heatmap</w:t>
      </w:r>
    </w:p>
    <w:p>
      <w:pPr>
        <w:pStyle w:val="FirstParagraph"/>
      </w:pPr>
      <w:r>
        <w:t xml:space="preserve">Un mapa de calor es una técnica de visualización de datos que mide la magnitud de un fenómeno en colores en dos dimensiones. La variación del color puede ser por tono o intensidad, haciendo obvia la lectura del fenómeno sobre el espacio que se trata.</w:t>
      </w:r>
    </w:p>
    <w:p>
      <w:pPr>
        <w:pStyle w:val="SourceCode"/>
      </w:pPr>
      <w:r>
        <w:rPr>
          <w:rStyle w:val="CommentTok"/>
        </w:rPr>
        <w:t xml:space="preserve"># Correlación Spearman entre Genes y las primeras 6 PCs</w:t>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(df_pca[, col_gen], df_pca[, </w:t>
      </w:r>
      <w:r>
        <w:rPr>
          <w:rStyle w:val="FunctionTok"/>
        </w:rPr>
        <w:t xml:space="preserve">c</w:t>
      </w:r>
      <w:r>
        <w:rPr>
          <w:rStyle w:val="NormalTok"/>
        </w:rPr>
        <w:t xml:space="preserve">(</w:t>
      </w:r>
      <w:r>
        <w:rPr>
          <w:rStyle w:val="StringTok"/>
        </w:rPr>
        <w:t xml:space="preserve">"PC1"</w:t>
      </w:r>
      <w:r>
        <w:rPr>
          <w:rStyle w:val="NormalTok"/>
        </w:rPr>
        <w:t xml:space="preserve">,</w:t>
      </w:r>
      <w:r>
        <w:rPr>
          <w:rStyle w:val="StringTok"/>
        </w:rPr>
        <w:t xml:space="preserve">"PC2"</w:t>
      </w:r>
      <w:r>
        <w:rPr>
          <w:rStyle w:val="NormalTok"/>
        </w:rPr>
        <w:t xml:space="preserve">,</w:t>
      </w:r>
      <w:r>
        <w:rPr>
          <w:rStyle w:val="StringTok"/>
        </w:rPr>
        <w:t xml:space="preserve">"PC3"</w:t>
      </w:r>
      <w:r>
        <w:rPr>
          <w:rStyle w:val="NormalTok"/>
        </w:rPr>
        <w:t xml:space="preserve">,</w:t>
      </w:r>
      <w:r>
        <w:rPr>
          <w:rStyle w:val="StringTok"/>
        </w:rPr>
        <w:t xml:space="preserve">"PC4"</w:t>
      </w:r>
      <w:r>
        <w:rPr>
          <w:rStyle w:val="NormalTok"/>
        </w:rPr>
        <w:t xml:space="preserve">,</w:t>
      </w:r>
      <w:r>
        <w:rPr>
          <w:rStyle w:val="StringTok"/>
        </w:rPr>
        <w:t xml:space="preserve">"PC5"</w:t>
      </w:r>
      <w:r>
        <w:rPr>
          <w:rStyle w:val="NormalTok"/>
        </w:rPr>
        <w:t xml:space="preserve">,</w:t>
      </w:r>
      <w:r>
        <w:rPr>
          <w:rStyle w:val="StringTok"/>
        </w:rPr>
        <w:t xml:space="preserve">"PC6"</w:t>
      </w:r>
      <w:r>
        <w:rPr>
          <w:rStyle w:val="NormalTok"/>
        </w:rPr>
        <w:t xml:space="preserve">)], </w:t>
      </w:r>
      <w:r>
        <w:br/>
      </w:r>
      <w:r>
        <w:rPr>
          <w:rStyle w:val="NormalTok"/>
        </w:rPr>
        <w:t xml:space="preserve">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br/>
      </w:r>
      <w:r>
        <w:rPr>
          <w:rStyle w:val="CommentTok"/>
        </w:rPr>
        <w:t xml:space="preserve"># Dibujar Heatmap</w:t>
      </w:r>
      <w:r>
        <w:br/>
      </w:r>
      <w:r>
        <w:rPr>
          <w:rStyle w:val="FunctionTok"/>
        </w:rPr>
        <w:t xml:space="preserve">pheatmap</w:t>
      </w:r>
      <w:r>
        <w:rPr>
          <w:rStyle w:val="NormalTok"/>
        </w:rPr>
        <w:t xml:space="preserve">(cor_matrix, </w:t>
      </w:r>
      <w:r>
        <w:br/>
      </w:r>
      <w:r>
        <w:rPr>
          <w:rStyle w:val="NormalTok"/>
        </w:rPr>
        <w:t xml:space="preserve">         </w:t>
      </w:r>
      <w:r>
        <w:rPr>
          <w:rStyle w:val="AttributeTok"/>
        </w:rPr>
        <w:t xml:space="preserve">cluster_rows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cluster_cols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display_numbers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"Correlación Spearman: Genes vs PCs"</w:t>
      </w:r>
      <w:r>
        <w:rPr>
          <w:rStyle w:val="NormalTok"/>
        </w:rPr>
        <w:t xml:space="preserve">)</w:t>
      </w:r>
    </w:p>
    <w:p>
      <w:pPr>
        <w:pStyle w:val="FirstParagraph"/>
      </w:pPr>
      <w:r>
        <w:drawing>
          <wp:inline>
            <wp:extent cx="4620126" cy="3696101"/>
            <wp:effectExtent b="0" l="0" r="0" t="0"/>
            <wp:docPr descr="" title="" id="47" name="Picture"/>
            <a:graphic>
              <a:graphicData uri="http://schemas.openxmlformats.org/drawingml/2006/picture">
                <pic:pic>
                  <pic:nvPicPr>
                    <pic:cNvPr descr="actv3_g8_files/figure-docx/hitmap-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Este mapa de calor (heatmap) muestra la correlación de Spearman entre los genes analizados y los seis primeros componentes principales (PCs). Los colores representan la fuerza de la relación: el rojo intenso indica una correlación positiva fuerte (cercana a 0.6), mientras que el azul señala una correlación negativa (cercana a -0.6).</w:t>
      </w:r>
    </w:p>
    <w:p>
      <w:pPr>
        <w:pStyle w:val="BodyText"/>
      </w:pPr>
      <w:r>
        <w:t xml:space="preserve">Se observa que el PC2 está fuertemente definido por genes como</w:t>
      </w:r>
      <w:r>
        <w:t xml:space="preserve"> </w:t>
      </w:r>
      <w:r>
        <w:rPr>
          <w:i/>
          <w:iCs/>
        </w:rPr>
        <w:t xml:space="preserve">CADM2</w:t>
      </w:r>
      <w:r>
        <w:t xml:space="preserve"> </w:t>
      </w:r>
      <w:r>
        <w:t xml:space="preserve">y</w:t>
      </w:r>
      <w:r>
        <w:t xml:space="preserve"> </w:t>
      </w:r>
      <w:r>
        <w:rPr>
          <w:i/>
          <w:iCs/>
        </w:rPr>
        <w:t xml:space="preserve">NTRK2</w:t>
      </w:r>
      <w:r>
        <w:t xml:space="preserve">, mientras que el PC6 muestra una relación positiva clara con</w:t>
      </w:r>
      <w:r>
        <w:t xml:space="preserve"> </w:t>
      </w:r>
      <w:r>
        <w:rPr>
          <w:i/>
          <w:iCs/>
        </w:rPr>
        <w:t xml:space="preserve">GIPR</w:t>
      </w:r>
      <w:r>
        <w:t xml:space="preserve">. El dendrograma de la izquierda agrupa los genes con patrones de correlación similares, permitiendo identificar módulos funcionales. En conjunto, esta matriz ayuda a interpretar biológicamente qué procesos representa cada componente del PCA.</w:t>
      </w:r>
    </w:p>
    <w:p>
      <w:pPr>
        <w:pStyle w:val="SourceCode"/>
      </w:pPr>
      <w:r>
        <w:rPr>
          <w:rStyle w:val="CommentTok"/>
        </w:rPr>
        <w:t xml:space="preserve"># Heatmap de expresión génica (opcional)</w:t>
      </w:r>
      <w:r>
        <w:br/>
      </w:r>
      <w:r>
        <w:rPr>
          <w:rStyle w:val="CommentTok"/>
        </w:rPr>
        <w:t xml:space="preserve"># Escalado de la expresión génica por gen</w:t>
      </w:r>
      <w:r>
        <w:br/>
      </w:r>
      <w:r>
        <w:rPr>
          <w:rStyle w:val="NormalTok"/>
        </w:rPr>
        <w:t xml:space="preserve">genes_scaled </w:t>
      </w:r>
      <w:r>
        <w:rPr>
          <w:rStyle w:val="OtherTok"/>
        </w:rPr>
        <w:t xml:space="preserve">&lt;-</w:t>
      </w:r>
      <w:r>
        <w:rPr>
          <w:rStyle w:val="NormalTok"/>
        </w:rPr>
        <w:t xml:space="preserve"> </w:t>
      </w:r>
      <w:r>
        <w:rPr>
          <w:rStyle w:val="FunctionTok"/>
        </w:rPr>
        <w:t xml:space="preserve">as.matrix</w:t>
      </w:r>
      <w:r>
        <w:rPr>
          <w:rStyle w:val="NormalTok"/>
        </w:rPr>
        <w:t xml:space="preserve">(</w:t>
      </w:r>
      <w:r>
        <w:rPr>
          <w:rStyle w:val="FunctionTok"/>
        </w:rPr>
        <w:t xml:space="preserve">scale</w:t>
      </w:r>
      <w:r>
        <w:rPr>
          <w:rStyle w:val="NormalTok"/>
        </w:rPr>
        <w:t xml:space="preserve">(df_pca </w:t>
      </w:r>
      <w:r>
        <w:rPr>
          <w:rStyle w:val="SpecialCharTok"/>
        </w:rPr>
        <w:t xml:space="preserve">%&gt;%</w:t>
      </w:r>
      <w:r>
        <w:rPr>
          <w:rStyle w:val="NormalTok"/>
        </w:rPr>
        <w:t xml:space="preserve"> </w:t>
      </w:r>
      <w:r>
        <w:rPr>
          <w:rStyle w:val="FunctionTok"/>
        </w:rPr>
        <w:t xml:space="preserve">select</w:t>
      </w:r>
      <w:r>
        <w:rPr>
          <w:rStyle w:val="NormalTok"/>
        </w:rPr>
        <w:t xml:space="preserve">(ADCY3</w:t>
      </w:r>
      <w:r>
        <w:rPr>
          <w:rStyle w:val="SpecialCharTok"/>
        </w:rPr>
        <w:t xml:space="preserve">:</w:t>
      </w:r>
      <w:r>
        <w:rPr>
          <w:rStyle w:val="NormalTok"/>
        </w:rPr>
        <w:t xml:space="preserve">UHMK1)))</w:t>
      </w:r>
      <w:r>
        <w:br/>
      </w:r>
      <w:r>
        <w:br/>
      </w:r>
      <w:r>
        <w:rPr>
          <w:rStyle w:val="CommentTok"/>
        </w:rPr>
        <w:t xml:space="preserve"># Asignar los nombres de fila para asegurar correspondencia</w:t>
      </w:r>
      <w:r>
        <w:br/>
      </w:r>
      <w:r>
        <w:rPr>
          <w:rStyle w:val="FunctionTok"/>
        </w:rPr>
        <w:t xml:space="preserve">rownames</w:t>
      </w:r>
      <w:r>
        <w:rPr>
          <w:rStyle w:val="NormalTok"/>
        </w:rPr>
        <w:t xml:space="preserve">(genes_scaled) </w:t>
      </w:r>
      <w:r>
        <w:rPr>
          <w:rStyle w:val="OtherTok"/>
        </w:rPr>
        <w:t xml:space="preserve">&lt;-</w:t>
      </w:r>
      <w:r>
        <w:rPr>
          <w:rStyle w:val="NormalTok"/>
        </w:rPr>
        <w:t xml:space="preserve"> </w:t>
      </w:r>
      <w:r>
        <w:rPr>
          <w:rStyle w:val="FunctionTok"/>
        </w:rPr>
        <w:t xml:space="preserve">rownames</w:t>
      </w:r>
      <w:r>
        <w:rPr>
          <w:rStyle w:val="NormalTok"/>
        </w:rPr>
        <w:t xml:space="preserve">(df_pca)</w:t>
      </w:r>
      <w:r>
        <w:br/>
      </w:r>
      <w:r>
        <w:br/>
      </w:r>
      <w:r>
        <w:rPr>
          <w:rStyle w:val="CommentTok"/>
        </w:rPr>
        <w:t xml:space="preserve"># Crear dataframe de anotación con el IMC de los individuos</w:t>
      </w:r>
      <w:r>
        <w:br/>
      </w:r>
      <w:r>
        <w:rPr>
          <w:rStyle w:val="NormalTok"/>
        </w:rPr>
        <w:t xml:space="preserve">annotation_imc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IMC_cat =</w:t>
      </w:r>
      <w:r>
        <w:rPr>
          <w:rStyle w:val="NormalTok"/>
        </w:rPr>
        <w:t xml:space="preserve"> </w:t>
      </w:r>
      <w:r>
        <w:rPr>
          <w:rStyle w:val="FunctionTok"/>
        </w:rPr>
        <w:t xml:space="preserve">as.factor</w:t>
      </w:r>
      <w:r>
        <w:rPr>
          <w:rStyle w:val="NormalTok"/>
        </w:rPr>
        <w:t xml:space="preserve">(df_pca</w:t>
      </w:r>
      <w:r>
        <w:rPr>
          <w:rStyle w:val="SpecialCharTok"/>
        </w:rPr>
        <w:t xml:space="preserve">$</w:t>
      </w:r>
      <w:r>
        <w:rPr>
          <w:rStyle w:val="NormalTok"/>
        </w:rPr>
        <w:t xml:space="preserve">IMC_cat))</w:t>
      </w:r>
      <w:r>
        <w:br/>
      </w:r>
      <w:r>
        <w:br/>
      </w:r>
      <w:r>
        <w:rPr>
          <w:rStyle w:val="DocumentationTok"/>
        </w:rPr>
        <w:t xml:space="preserve">## Asignar los nombres de fila para asegurar correspondencia</w:t>
      </w:r>
      <w:r>
        <w:br/>
      </w:r>
      <w:r>
        <w:rPr>
          <w:rStyle w:val="FunctionTok"/>
        </w:rPr>
        <w:t xml:space="preserve">rownames</w:t>
      </w:r>
      <w:r>
        <w:rPr>
          <w:rStyle w:val="NormalTok"/>
        </w:rPr>
        <w:t xml:space="preserve">(annotation_imc) </w:t>
      </w:r>
      <w:r>
        <w:rPr>
          <w:rStyle w:val="OtherTok"/>
        </w:rPr>
        <w:t xml:space="preserve">&lt;-</w:t>
      </w:r>
      <w:r>
        <w:rPr>
          <w:rStyle w:val="NormalTok"/>
        </w:rPr>
        <w:t xml:space="preserve"> </w:t>
      </w:r>
      <w:r>
        <w:rPr>
          <w:rStyle w:val="FunctionTok"/>
        </w:rPr>
        <w:t xml:space="preserve">rownames</w:t>
      </w:r>
      <w:r>
        <w:rPr>
          <w:rStyle w:val="NormalTok"/>
        </w:rPr>
        <w:t xml:space="preserve">(df_pca)</w:t>
      </w:r>
      <w:r>
        <w:br/>
      </w:r>
      <w:r>
        <w:br/>
      </w:r>
      <w:r>
        <w:rPr>
          <w:rStyle w:val="DocumentationTok"/>
        </w:rPr>
        <w:t xml:space="preserve">## Definir colores para la anotación categórica</w:t>
      </w:r>
      <w:r>
        <w:br/>
      </w:r>
      <w:r>
        <w:rPr>
          <w:rStyle w:val="NormalTok"/>
        </w:rPr>
        <w:t xml:space="preserve">annotation_colors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IMC_cat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"Normal"</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StringTok"/>
        </w:rPr>
        <w:t xml:space="preserve">"Sobrepeso"</w:t>
      </w:r>
      <w:r>
        <w:rPr>
          <w:rStyle w:val="NormalTok"/>
        </w:rPr>
        <w:t xml:space="preserve"> </w:t>
      </w:r>
      <w:r>
        <w:rPr>
          <w:rStyle w:val="OtherTok"/>
        </w:rPr>
        <w:t xml:space="preserve">=</w:t>
      </w:r>
      <w:r>
        <w:rPr>
          <w:rStyle w:val="NormalTok"/>
        </w:rPr>
        <w:t xml:space="preserve"> </w:t>
      </w:r>
      <w:r>
        <w:rPr>
          <w:rStyle w:val="StringTok"/>
        </w:rPr>
        <w:t xml:space="preserve">"green"</w:t>
      </w:r>
      <w:r>
        <w:rPr>
          <w:rStyle w:val="NormalTok"/>
        </w:rPr>
        <w:t xml:space="preserve">,</w:t>
      </w:r>
      <w:r>
        <w:br/>
      </w:r>
      <w:r>
        <w:rPr>
          <w:rStyle w:val="NormalTok"/>
        </w:rPr>
        <w:t xml:space="preserve">    </w:t>
      </w:r>
      <w:r>
        <w:rPr>
          <w:rStyle w:val="StringTok"/>
        </w:rPr>
        <w:t xml:space="preserve">"Obesidad"</w:t>
      </w:r>
      <w:r>
        <w:rPr>
          <w:rStyle w:val="NormalTok"/>
        </w:rPr>
        <w:t xml:space="preserve"> </w:t>
      </w:r>
      <w:r>
        <w:rPr>
          <w:rStyle w:val="OtherTok"/>
        </w:rPr>
        <w:t xml:space="preserve">=</w:t>
      </w:r>
      <w:r>
        <w:rPr>
          <w:rStyle w:val="NormalTok"/>
        </w:rPr>
        <w:t xml:space="preserve"> </w:t>
      </w:r>
      <w:r>
        <w:rPr>
          <w:rStyle w:val="StringTok"/>
        </w:rPr>
        <w:t xml:space="preserve">"red"</w:t>
      </w:r>
      <w:r>
        <w:br/>
      </w:r>
      <w:r>
        <w:rPr>
          <w:rStyle w:val="NormalTok"/>
        </w:rPr>
        <w:t xml:space="preserve">  )</w:t>
      </w:r>
      <w:r>
        <w:br/>
      </w:r>
      <w:r>
        <w:rPr>
          <w:rStyle w:val="NormalTok"/>
        </w:rPr>
        <w:t xml:space="preserve">)</w:t>
      </w:r>
      <w:r>
        <w:br/>
      </w:r>
      <w:r>
        <w:br/>
      </w:r>
      <w:r>
        <w:rPr>
          <w:rStyle w:val="CommentTok"/>
        </w:rPr>
        <w:t xml:space="preserve"># Heatmap de expresión génica con anotación de IMC</w:t>
      </w:r>
      <w:r>
        <w:br/>
      </w:r>
      <w:r>
        <w:rPr>
          <w:rStyle w:val="FunctionTok"/>
        </w:rPr>
        <w:t xml:space="preserve">pheatmap</w:t>
      </w:r>
      <w:r>
        <w:rPr>
          <w:rStyle w:val="NormalTok"/>
        </w:rPr>
        <w:t xml:space="preserve">(</w:t>
      </w:r>
      <w:r>
        <w:br/>
      </w:r>
      <w:r>
        <w:rPr>
          <w:rStyle w:val="NormalTok"/>
        </w:rPr>
        <w:t xml:space="preserve">  genes_scaled,</w:t>
      </w:r>
      <w:r>
        <w:br/>
      </w:r>
      <w:r>
        <w:rPr>
          <w:rStyle w:val="NormalTok"/>
        </w:rPr>
        <w:t xml:space="preserve">  </w:t>
      </w:r>
      <w:r>
        <w:rPr>
          <w:rStyle w:val="AttributeTok"/>
        </w:rPr>
        <w:t xml:space="preserve">annotation_row =</w:t>
      </w:r>
      <w:r>
        <w:rPr>
          <w:rStyle w:val="NormalTok"/>
        </w:rPr>
        <w:t xml:space="preserve"> annotation_imc,</w:t>
      </w:r>
      <w:r>
        <w:br/>
      </w:r>
      <w:r>
        <w:rPr>
          <w:rStyle w:val="NormalTok"/>
        </w:rPr>
        <w:t xml:space="preserve">  </w:t>
      </w:r>
      <w:r>
        <w:rPr>
          <w:rStyle w:val="AttributeTok"/>
        </w:rPr>
        <w:t xml:space="preserve">annotation_colors =</w:t>
      </w:r>
      <w:r>
        <w:rPr>
          <w:rStyle w:val="NormalTok"/>
        </w:rPr>
        <w:t xml:space="preserve"> annotation_colors,</w:t>
      </w:r>
      <w:r>
        <w:br/>
      </w:r>
      <w:r>
        <w:rPr>
          <w:rStyle w:val="NormalTok"/>
        </w:rPr>
        <w:t xml:space="preserve">  </w:t>
      </w:r>
      <w:r>
        <w:rPr>
          <w:rStyle w:val="AttributeTok"/>
        </w:rPr>
        <w:t xml:space="preserve">show_rownames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show_colnames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clustering_distance_rows =</w:t>
      </w:r>
      <w:r>
        <w:rPr>
          <w:rStyle w:val="NormalTok"/>
        </w:rPr>
        <w:t xml:space="preserve"> </w:t>
      </w:r>
      <w:r>
        <w:rPr>
          <w:rStyle w:val="StringTok"/>
        </w:rPr>
        <w:t xml:space="preserve">"euclidean"</w:t>
      </w:r>
      <w:r>
        <w:rPr>
          <w:rStyle w:val="NormalTok"/>
        </w:rPr>
        <w:t xml:space="preserve">,</w:t>
      </w:r>
      <w:r>
        <w:br/>
      </w:r>
      <w:r>
        <w:rPr>
          <w:rStyle w:val="NormalTok"/>
        </w:rPr>
        <w:t xml:space="preserve">  </w:t>
      </w:r>
      <w:r>
        <w:rPr>
          <w:rStyle w:val="AttributeTok"/>
        </w:rPr>
        <w:t xml:space="preserve">clustering_distance_cols =</w:t>
      </w:r>
      <w:r>
        <w:rPr>
          <w:rStyle w:val="NormalTok"/>
        </w:rPr>
        <w:t xml:space="preserve"> </w:t>
      </w:r>
      <w:r>
        <w:rPr>
          <w:rStyle w:val="StringTok"/>
        </w:rPr>
        <w:t xml:space="preserve">"euclidean"</w:t>
      </w:r>
      <w:r>
        <w:rPr>
          <w:rStyle w:val="NormalTok"/>
        </w:rPr>
        <w:t xml:space="preserve">,</w:t>
      </w:r>
      <w:r>
        <w:br/>
      </w:r>
      <w:r>
        <w:rPr>
          <w:rStyle w:val="NormalTok"/>
        </w:rPr>
        <w:t xml:space="preserve">  </w:t>
      </w:r>
      <w:r>
        <w:rPr>
          <w:rStyle w:val="AttributeTok"/>
        </w:rPr>
        <w:t xml:space="preserve">clustering_method =</w:t>
      </w:r>
      <w:r>
        <w:rPr>
          <w:rStyle w:val="NormalTok"/>
        </w:rPr>
        <w:t xml:space="preserve"> </w:t>
      </w:r>
      <w:r>
        <w:rPr>
          <w:rStyle w:val="StringTok"/>
        </w:rPr>
        <w:t xml:space="preserve">"complete"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"Heatmap de expresión génica (datos escalados) con categoría de IMC"</w:t>
      </w:r>
      <w:r>
        <w:br/>
      </w:r>
      <w:r>
        <w:rPr>
          <w:rStyle w:val="NormalTok"/>
        </w:rPr>
        <w:t xml:space="preserve">)</w:t>
      </w:r>
    </w:p>
    <w:p>
      <w:pPr>
        <w:pStyle w:val="FirstParagraph"/>
      </w:pPr>
      <w:r>
        <w:drawing>
          <wp:inline>
            <wp:extent cx="4620126" cy="3696101"/>
            <wp:effectExtent b="0" l="0" r="0" t="0"/>
            <wp:docPr descr="" title="" id="50" name="Picture"/>
            <a:graphic>
              <a:graphicData uri="http://schemas.openxmlformats.org/drawingml/2006/picture">
                <pic:pic>
                  <pic:nvPicPr>
                    <pic:cNvPr descr="actv3_g8_files/figure-docx/heatmap2-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bookmarkStart w:id="52" w:name="interpretación-de-los-resultados-3"/>
    <w:p>
      <w:pPr>
        <w:pStyle w:val="Heading2"/>
      </w:pPr>
      <w:r>
        <w:t xml:space="preserve">Interpretación de los resultados</w:t>
      </w:r>
    </w:p>
    <w:p>
      <w:pPr>
        <w:pStyle w:val="FirstParagraph"/>
      </w:pPr>
      <w:r>
        <w:t xml:space="preserve">Los heatmaps construidos a partir de las correlaciones de Spearman entre las variables génicas y las primeras seis componentes principales, así como el heatmap de los datos de expresión génica escalados con anotación de la categoría de IMC, no revelaron patrones claros de asociación. De manera exploratoria, algunos genes como</w:t>
      </w:r>
      <w:r>
        <w:t xml:space="preserve"> </w:t>
      </w:r>
      <w:r>
        <w:rPr>
          <w:i/>
          <w:iCs/>
        </w:rPr>
        <w:t xml:space="preserve">PCSK1</w:t>
      </w:r>
      <w:r>
        <w:t xml:space="preserve">,</w:t>
      </w:r>
      <w:r>
        <w:t xml:space="preserve"> </w:t>
      </w:r>
      <w:r>
        <w:rPr>
          <w:i/>
          <w:iCs/>
        </w:rPr>
        <w:t xml:space="preserve">SH2B1</w:t>
      </w:r>
      <w:r>
        <w:t xml:space="preserve">,</w:t>
      </w:r>
      <w:r>
        <w:t xml:space="preserve"> </w:t>
      </w:r>
      <w:r>
        <w:rPr>
          <w:i/>
          <w:iCs/>
        </w:rPr>
        <w:t xml:space="preserve">LEPR</w:t>
      </w:r>
      <w:r>
        <w:t xml:space="preserve">,</w:t>
      </w:r>
      <w:r>
        <w:t xml:space="preserve"> </w:t>
      </w:r>
      <w:r>
        <w:rPr>
          <w:i/>
          <w:iCs/>
        </w:rPr>
        <w:t xml:space="preserve">ADCY3</w:t>
      </w:r>
      <w:r>
        <w:t xml:space="preserve">,</w:t>
      </w:r>
      <w:r>
        <w:t xml:space="preserve"> </w:t>
      </w:r>
      <w:r>
        <w:rPr>
          <w:i/>
          <w:iCs/>
        </w:rPr>
        <w:t xml:space="preserve">ANO4</w:t>
      </w:r>
      <w:r>
        <w:t xml:space="preserve"> </w:t>
      </w:r>
      <w:r>
        <w:t xml:space="preserve">y</w:t>
      </w:r>
      <w:r>
        <w:t xml:space="preserve"> </w:t>
      </w:r>
      <w:r>
        <w:rPr>
          <w:i/>
          <w:iCs/>
        </w:rPr>
        <w:t xml:space="preserve">POMC</w:t>
      </w:r>
      <w:r>
        <w:t xml:space="preserve"> </w:t>
      </w:r>
      <w:r>
        <w:t xml:space="preserve">parecen mostrar una mayor expresión en individuos con obesidad; no obstante, esta tendencia no da lugar a agrupamientos consistentes ni a una separación clara de los individuos según la categoría de IMC. En general, no se observaron agrupamientos definidos de genes asociados a componentes principales específicas ni una segregación evidente de los individuos en función del IMC. En conjunto, estos resultados sugieren que la variabilidad de la expresión génica se distribuye de forma compleja y no presenta asociaciones dominantes detectables mediante este enfoque exploratorio.</w:t>
      </w:r>
    </w:p>
    <w:bookmarkEnd w:id="52"/>
    <w:bookmarkEnd w:id="53"/>
    <w:bookmarkStart w:id="55" w:name="paso-6-tabla-descriptiva"/>
    <w:p>
      <w:pPr>
        <w:pStyle w:val="Heading1"/>
      </w:pPr>
      <w:r>
        <w:t xml:space="preserve">Paso 6: Tabla descriptiva</w:t>
      </w:r>
    </w:p>
    <w:p>
      <w:pPr>
        <w:pStyle w:val="SourceCode"/>
      </w:pPr>
      <w:r>
        <w:rPr>
          <w:rStyle w:val="CommentTok"/>
        </w:rPr>
        <w:t xml:space="preserve"># Función para crear terciles para PC1, PC2 y PC3</w:t>
      </w:r>
      <w:r>
        <w:br/>
      </w:r>
      <w:r>
        <w:rPr>
          <w:rStyle w:val="NormalTok"/>
        </w:rPr>
        <w:t xml:space="preserve">make_terciles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q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2</w:t>
      </w:r>
      <w:r>
        <w:rPr>
          <w:rStyle w:val="SpecialCharTok"/>
        </w:rPr>
        <w:t xml:space="preserve">/</w:t>
      </w:r>
      <w:r>
        <w:rPr>
          <w:rStyle w:val="DecValTok"/>
        </w:rPr>
        <w:t xml:space="preserve">3</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cut</w:t>
      </w:r>
      <w:r>
        <w:rPr>
          <w:rStyle w:val="NormalTok"/>
        </w:rPr>
        <w:t xml:space="preserve">(x,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q, </w:t>
      </w:r>
      <w:r>
        <w:rPr>
          <w:rStyle w:val="ConstantTok"/>
        </w:rPr>
        <w:t xml:space="preserve">Inf</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"t1"</w:t>
      </w:r>
      <w:r>
        <w:rPr>
          <w:rStyle w:val="NormalTok"/>
        </w:rPr>
        <w:t xml:space="preserve">, </w:t>
      </w:r>
      <w:r>
        <w:rPr>
          <w:rStyle w:val="StringTok"/>
        </w:rPr>
        <w:t xml:space="preserve">"t2"</w:t>
      </w:r>
      <w:r>
        <w:rPr>
          <w:rStyle w:val="NormalTok"/>
        </w:rPr>
        <w:t xml:space="preserve">, </w:t>
      </w:r>
      <w:r>
        <w:rPr>
          <w:rStyle w:val="StringTok"/>
        </w:rPr>
        <w:t xml:space="preserve">"t3"</w:t>
      </w:r>
      <w:r>
        <w:rPr>
          <w:rStyle w:val="NormalTok"/>
        </w:rPr>
        <w:t xml:space="preserve">))</w:t>
      </w:r>
      <w:r>
        <w:br/>
      </w:r>
      <w:r>
        <w:rPr>
          <w:rStyle w:val="NormalTok"/>
        </w:rPr>
        <w:t xml:space="preserve">}</w:t>
      </w:r>
      <w:r>
        <w:br/>
      </w:r>
      <w:r>
        <w:br/>
      </w:r>
      <w:r>
        <w:br/>
      </w:r>
      <w:r>
        <w:rPr>
          <w:rStyle w:val="CommentTok"/>
        </w:rPr>
        <w:t xml:space="preserve"># Función para calcular la mediana (P25, P75)</w:t>
      </w:r>
      <w:r>
        <w:br/>
      </w:r>
      <w:r>
        <w:rPr>
          <w:rStyle w:val="NormalTok"/>
        </w:rPr>
        <w:t xml:space="preserve">fmt_med_iqr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q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0.25</w:t>
      </w:r>
      <w:r>
        <w:rPr>
          <w:rStyle w:val="NormalTok"/>
        </w:rPr>
        <w:t xml:space="preserve">, </w:t>
      </w:r>
      <w:r>
        <w:rPr>
          <w:rStyle w:val="FloatTok"/>
        </w:rPr>
        <w:t xml:space="preserve">0.5</w:t>
      </w:r>
      <w:r>
        <w:rPr>
          <w:rStyle w:val="NormalTok"/>
        </w:rPr>
        <w:t xml:space="preserv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FunctionTok"/>
        </w:rPr>
        <w:t xml:space="preserve">round</w:t>
      </w:r>
      <w:r>
        <w:rPr>
          <w:rStyle w:val="NormalTok"/>
        </w:rPr>
        <w:t xml:space="preserve">(q[</w:t>
      </w:r>
      <w:r>
        <w:rPr>
          <w:rStyle w:val="DecValTok"/>
        </w:rPr>
        <w:t xml:space="preserve">2</w:t>
      </w:r>
      <w:r>
        <w:rPr>
          <w:rStyle w:val="NormalTok"/>
        </w:rPr>
        <w:t xml:space="preserve">], </w:t>
      </w:r>
      <w:r>
        <w:rPr>
          <w:rStyle w:val="DecValTok"/>
        </w:rPr>
        <w:t xml:space="preserve">2</w:t>
      </w:r>
      <w:r>
        <w:rPr>
          <w:rStyle w:val="NormalTok"/>
        </w:rPr>
        <w:t xml:space="preserve">), </w:t>
      </w:r>
      <w:r>
        <w:rPr>
          <w:rStyle w:val="StringTok"/>
        </w:rPr>
        <w:t xml:space="preserve">" ("</w:t>
      </w:r>
      <w:r>
        <w:rPr>
          <w:rStyle w:val="NormalTok"/>
        </w:rPr>
        <w:t xml:space="preserve">,</w:t>
      </w:r>
      <w:r>
        <w:br/>
      </w:r>
      <w:r>
        <w:rPr>
          <w:rStyle w:val="NormalTok"/>
        </w:rPr>
        <w:t xml:space="preserve">    </w:t>
      </w:r>
      <w:r>
        <w:rPr>
          <w:rStyle w:val="FunctionTok"/>
        </w:rPr>
        <w:t xml:space="preserve">round</w:t>
      </w:r>
      <w:r>
        <w:rPr>
          <w:rStyle w:val="NormalTok"/>
        </w:rPr>
        <w:t xml:space="preserve">(q[</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 "</w:t>
      </w:r>
      <w:r>
        <w:rPr>
          <w:rStyle w:val="NormalTok"/>
        </w:rPr>
        <w:t xml:space="preserve">,</w:t>
      </w:r>
      <w:r>
        <w:br/>
      </w:r>
      <w:r>
        <w:rPr>
          <w:rStyle w:val="NormalTok"/>
        </w:rPr>
        <w:t xml:space="preserve">    </w:t>
      </w:r>
      <w:r>
        <w:rPr>
          <w:rStyle w:val="FunctionTok"/>
        </w:rPr>
        <w:t xml:space="preserve">round</w:t>
      </w:r>
      <w:r>
        <w:rPr>
          <w:rStyle w:val="NormalTok"/>
        </w:rPr>
        <w:t xml:space="preserve">(q[</w:t>
      </w:r>
      <w:r>
        <w:rPr>
          <w:rStyle w:val="DecValTok"/>
        </w:rPr>
        <w:t xml:space="preserve">3</w:t>
      </w:r>
      <w:r>
        <w:rPr>
          <w:rStyle w:val="NormalTok"/>
        </w:rPr>
        <w:t xml:space="preserve">], </w:t>
      </w:r>
      <w:r>
        <w:rPr>
          <w:rStyle w:val="DecValTok"/>
        </w:rPr>
        <w:t xml:space="preserve">2</w:t>
      </w:r>
      <w:r>
        <w:rPr>
          <w:rStyle w:val="NormalTok"/>
        </w:rPr>
        <w:t xml:space="preserve">), </w:t>
      </w:r>
      <w:r>
        <w:rPr>
          <w:rStyle w:val="StringTok"/>
        </w:rPr>
        <w:t xml:space="preserve">")"</w:t>
      </w:r>
      <w:r>
        <w:br/>
      </w:r>
      <w:r>
        <w:rPr>
          <w:rStyle w:val="NormalTok"/>
        </w:rPr>
        <w:t xml:space="preserve">  )</w:t>
      </w:r>
      <w:r>
        <w:br/>
      </w:r>
      <w:r>
        <w:rPr>
          <w:rStyle w:val="NormalTok"/>
        </w:rPr>
        <w:t xml:space="preserve">}</w:t>
      </w:r>
      <w:r>
        <w:br/>
      </w:r>
      <w:r>
        <w:br/>
      </w:r>
      <w:r>
        <w:rPr>
          <w:rStyle w:val="CommentTok"/>
        </w:rPr>
        <w:t xml:space="preserve"># Crear terciles para PC1, PC2 y PC3 en el dataframe final</w:t>
      </w:r>
      <w:r>
        <w:br/>
      </w:r>
      <w:r>
        <w:rPr>
          <w:rStyle w:val="NormalTok"/>
        </w:rPr>
        <w:t xml:space="preserve">df_pca </w:t>
      </w:r>
      <w:r>
        <w:rPr>
          <w:rStyle w:val="OtherTok"/>
        </w:rPr>
        <w:t xml:space="preserve">&lt;-</w:t>
      </w:r>
      <w:r>
        <w:rPr>
          <w:rStyle w:val="NormalTok"/>
        </w:rPr>
        <w:t xml:space="preserve"> df_pca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PC1_t =</w:t>
      </w:r>
      <w:r>
        <w:rPr>
          <w:rStyle w:val="NormalTok"/>
        </w:rPr>
        <w:t xml:space="preserve"> </w:t>
      </w:r>
      <w:r>
        <w:rPr>
          <w:rStyle w:val="FunctionTok"/>
        </w:rPr>
        <w:t xml:space="preserve">make_terciles</w:t>
      </w:r>
      <w:r>
        <w:rPr>
          <w:rStyle w:val="NormalTok"/>
        </w:rPr>
        <w:t xml:space="preserve">(PC1),</w:t>
      </w:r>
      <w:r>
        <w:br/>
      </w:r>
      <w:r>
        <w:rPr>
          <w:rStyle w:val="NormalTok"/>
        </w:rPr>
        <w:t xml:space="preserve">    </w:t>
      </w:r>
      <w:r>
        <w:rPr>
          <w:rStyle w:val="AttributeTok"/>
        </w:rPr>
        <w:t xml:space="preserve">PC2_t =</w:t>
      </w:r>
      <w:r>
        <w:rPr>
          <w:rStyle w:val="NormalTok"/>
        </w:rPr>
        <w:t xml:space="preserve"> </w:t>
      </w:r>
      <w:r>
        <w:rPr>
          <w:rStyle w:val="FunctionTok"/>
        </w:rPr>
        <w:t xml:space="preserve">make_terciles</w:t>
      </w:r>
      <w:r>
        <w:rPr>
          <w:rStyle w:val="NormalTok"/>
        </w:rPr>
        <w:t xml:space="preserve">(PC2),</w:t>
      </w:r>
      <w:r>
        <w:br/>
      </w:r>
      <w:r>
        <w:rPr>
          <w:rStyle w:val="NormalTok"/>
        </w:rPr>
        <w:t xml:space="preserve">    </w:t>
      </w:r>
      <w:r>
        <w:rPr>
          <w:rStyle w:val="AttributeTok"/>
        </w:rPr>
        <w:t xml:space="preserve">PC3_t =</w:t>
      </w:r>
      <w:r>
        <w:rPr>
          <w:rStyle w:val="NormalTok"/>
        </w:rPr>
        <w:t xml:space="preserve"> </w:t>
      </w:r>
      <w:r>
        <w:rPr>
          <w:rStyle w:val="FunctionTok"/>
        </w:rPr>
        <w:t xml:space="preserve">make_terciles</w:t>
      </w:r>
      <w:r>
        <w:rPr>
          <w:rStyle w:val="NormalTok"/>
        </w:rPr>
        <w:t xml:space="preserve">(PC3)</w:t>
      </w:r>
      <w:r>
        <w:br/>
      </w:r>
      <w:r>
        <w:rPr>
          <w:rStyle w:val="NormalTok"/>
        </w:rPr>
        <w:t xml:space="preserve">  )</w:t>
      </w:r>
      <w:r>
        <w:br/>
      </w:r>
      <w:r>
        <w:br/>
      </w:r>
      <w:r>
        <w:rPr>
          <w:rStyle w:val="CommentTok"/>
        </w:rPr>
        <w:t xml:space="preserve"># Definir los genes que queremos incluir (todos)</w:t>
      </w:r>
      <w:r>
        <w:br/>
      </w:r>
      <w:r>
        <w:rPr>
          <w:rStyle w:val="NormalTok"/>
        </w:rPr>
        <w:t xml:space="preserve">genes_df </w:t>
      </w:r>
      <w:r>
        <w:rPr>
          <w:rStyle w:val="OtherTok"/>
        </w:rPr>
        <w:t xml:space="preserve">&lt;-</w:t>
      </w:r>
      <w:r>
        <w:rPr>
          <w:rStyle w:val="NormalTok"/>
        </w:rPr>
        <w:t xml:space="preserve"> </w:t>
      </w:r>
      <w:r>
        <w:rPr>
          <w:rStyle w:val="FunctionTok"/>
        </w:rPr>
        <w:t xml:space="preserve">colnames</w:t>
      </w:r>
      <w:r>
        <w:rPr>
          <w:rStyle w:val="NormalTok"/>
        </w:rPr>
        <w:t xml:space="preserve">(df_pca </w:t>
      </w:r>
      <w:r>
        <w:rPr>
          <w:rStyle w:val="SpecialCharTok"/>
        </w:rPr>
        <w:t xml:space="preserve">%&gt;%</w:t>
      </w:r>
      <w:r>
        <w:rPr>
          <w:rStyle w:val="NormalTok"/>
        </w:rPr>
        <w:t xml:space="preserve"> </w:t>
      </w:r>
      <w:r>
        <w:rPr>
          <w:rStyle w:val="FunctionTok"/>
        </w:rPr>
        <w:t xml:space="preserve">select</w:t>
      </w:r>
      <w:r>
        <w:rPr>
          <w:rStyle w:val="NormalTok"/>
        </w:rPr>
        <w:t xml:space="preserve">(ADCY3</w:t>
      </w:r>
      <w:r>
        <w:rPr>
          <w:rStyle w:val="SpecialCharTok"/>
        </w:rPr>
        <w:t xml:space="preserve">:</w:t>
      </w:r>
      <w:r>
        <w:rPr>
          <w:rStyle w:val="NormalTok"/>
        </w:rPr>
        <w:t xml:space="preserve">UHMK1))</w:t>
      </w:r>
      <w:r>
        <w:br/>
      </w:r>
      <w:r>
        <w:br/>
      </w:r>
      <w:r>
        <w:rPr>
          <w:rStyle w:val="CommentTok"/>
        </w:rPr>
        <w:t xml:space="preserve"># Tabla de descriptivos por terciles PC1</w:t>
      </w:r>
      <w:r>
        <w:br/>
      </w:r>
      <w:r>
        <w:rPr>
          <w:rStyle w:val="NormalTok"/>
        </w:rPr>
        <w:t xml:space="preserve">desc_PC1 </w:t>
      </w:r>
      <w:r>
        <w:rPr>
          <w:rStyle w:val="OtherTok"/>
        </w:rPr>
        <w:t xml:space="preserve">&lt;-</w:t>
      </w:r>
      <w:r>
        <w:rPr>
          <w:rStyle w:val="NormalTok"/>
        </w:rPr>
        <w:t xml:space="preserve"> df_pca </w:t>
      </w:r>
      <w:r>
        <w:rPr>
          <w:rStyle w:val="SpecialCharTok"/>
        </w:rPr>
        <w:t xml:space="preserve">%&gt;%</w:t>
      </w:r>
      <w:r>
        <w:br/>
      </w:r>
      <w:r>
        <w:rPr>
          <w:rStyle w:val="NormalTok"/>
        </w:rPr>
        <w:t xml:space="preserve">  </w:t>
      </w:r>
      <w:r>
        <w:rPr>
          <w:rStyle w:val="FunctionTok"/>
        </w:rPr>
        <w:t xml:space="preserve">select</w:t>
      </w:r>
      <w:r>
        <w:rPr>
          <w:rStyle w:val="NormalTok"/>
        </w:rPr>
        <w:t xml:space="preserve">(PC1_t, </w:t>
      </w:r>
      <w:r>
        <w:rPr>
          <w:rStyle w:val="FunctionTok"/>
        </w:rPr>
        <w:t xml:space="preserve">all_of</w:t>
      </w:r>
      <w:r>
        <w:rPr>
          <w:rStyle w:val="NormalTok"/>
        </w:rPr>
        <w:t xml:space="preserve">(genes_df))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PC1_t, </w:t>
      </w:r>
      <w:r>
        <w:rPr>
          <w:rStyle w:val="AttributeTok"/>
        </w:rPr>
        <w:t xml:space="preserve">names_to =</w:t>
      </w:r>
      <w:r>
        <w:rPr>
          <w:rStyle w:val="NormalTok"/>
        </w:rPr>
        <w:t xml:space="preserve"> </w:t>
      </w:r>
      <w:r>
        <w:rPr>
          <w:rStyle w:val="StringTok"/>
        </w:rPr>
        <w:t xml:space="preserve">"Gen"</w:t>
      </w:r>
      <w:r>
        <w:rPr>
          <w:rStyle w:val="NormalTok"/>
        </w:rPr>
        <w:t xml:space="preserve">, </w:t>
      </w:r>
      <w:r>
        <w:rPr>
          <w:rStyle w:val="AttributeTok"/>
        </w:rPr>
        <w:t xml:space="preserve">values_to =</w:t>
      </w:r>
      <w:r>
        <w:rPr>
          <w:rStyle w:val="NormalTok"/>
        </w:rPr>
        <w:t xml:space="preserve"> </w:t>
      </w:r>
      <w:r>
        <w:rPr>
          <w:rStyle w:val="StringTok"/>
        </w:rPr>
        <w:t xml:space="preserve">"valor"</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(Gen, PC1_t)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estad =</w:t>
      </w:r>
      <w:r>
        <w:rPr>
          <w:rStyle w:val="NormalTok"/>
        </w:rPr>
        <w:t xml:space="preserve"> </w:t>
      </w:r>
      <w:r>
        <w:rPr>
          <w:rStyle w:val="FunctionTok"/>
        </w:rPr>
        <w:t xml:space="preserve">fmt_med_iqr</w:t>
      </w:r>
      <w:r>
        <w:rPr>
          <w:rStyle w:val="NormalTok"/>
        </w:rPr>
        <w:t xml:space="preserve">(valor),</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PC1_t, </w:t>
      </w:r>
      <w:r>
        <w:rPr>
          <w:rStyle w:val="AttributeTok"/>
        </w:rPr>
        <w:t xml:space="preserve">values_from =</w:t>
      </w:r>
      <w:r>
        <w:rPr>
          <w:rStyle w:val="NormalTok"/>
        </w:rPr>
        <w:t xml:space="preserve"> estad)</w:t>
      </w:r>
      <w:r>
        <w:br/>
      </w:r>
      <w:r>
        <w:br/>
      </w:r>
      <w:r>
        <w:rPr>
          <w:rStyle w:val="NormalTok"/>
        </w:rPr>
        <w:t xml:space="preserve">pval_PC1 </w:t>
      </w:r>
      <w:r>
        <w:rPr>
          <w:rStyle w:val="OtherTok"/>
        </w:rPr>
        <w:t xml:space="preserve">&lt;-</w:t>
      </w:r>
      <w:r>
        <w:rPr>
          <w:rStyle w:val="NormalTok"/>
        </w:rPr>
        <w:t xml:space="preserve"> df_pca </w:t>
      </w:r>
      <w:r>
        <w:rPr>
          <w:rStyle w:val="SpecialCharTok"/>
        </w:rPr>
        <w:t xml:space="preserve">%&gt;%</w:t>
      </w:r>
      <w:r>
        <w:br/>
      </w:r>
      <w:r>
        <w:rPr>
          <w:rStyle w:val="NormalTok"/>
        </w:rPr>
        <w:t xml:space="preserve">  </w:t>
      </w:r>
      <w:r>
        <w:rPr>
          <w:rStyle w:val="FunctionTok"/>
        </w:rPr>
        <w:t xml:space="preserve">select</w:t>
      </w:r>
      <w:r>
        <w:rPr>
          <w:rStyle w:val="NormalTok"/>
        </w:rPr>
        <w:t xml:space="preserve">(PC1_t, </w:t>
      </w:r>
      <w:r>
        <w:rPr>
          <w:rStyle w:val="FunctionTok"/>
        </w:rPr>
        <w:t xml:space="preserve">all_of</w:t>
      </w:r>
      <w:r>
        <w:rPr>
          <w:rStyle w:val="NormalTok"/>
        </w:rPr>
        <w:t xml:space="preserve">(genes_df))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PC1_t, </w:t>
      </w:r>
      <w:r>
        <w:rPr>
          <w:rStyle w:val="AttributeTok"/>
        </w:rPr>
        <w:t xml:space="preserve">names_to =</w:t>
      </w:r>
      <w:r>
        <w:rPr>
          <w:rStyle w:val="NormalTok"/>
        </w:rPr>
        <w:t xml:space="preserve"> </w:t>
      </w:r>
      <w:r>
        <w:rPr>
          <w:rStyle w:val="StringTok"/>
        </w:rPr>
        <w:t xml:space="preserve">"Gen"</w:t>
      </w:r>
      <w:r>
        <w:rPr>
          <w:rStyle w:val="NormalTok"/>
        </w:rPr>
        <w:t xml:space="preserve">, </w:t>
      </w:r>
      <w:r>
        <w:rPr>
          <w:rStyle w:val="AttributeTok"/>
        </w:rPr>
        <w:t xml:space="preserve">values_to =</w:t>
      </w:r>
      <w:r>
        <w:rPr>
          <w:rStyle w:val="NormalTok"/>
        </w:rPr>
        <w:t xml:space="preserve"> </w:t>
      </w:r>
      <w:r>
        <w:rPr>
          <w:rStyle w:val="StringTok"/>
        </w:rPr>
        <w:t xml:space="preserve">"valor"</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(Gen)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p_PC1 =</w:t>
      </w:r>
      <w:r>
        <w:rPr>
          <w:rStyle w:val="NormalTok"/>
        </w:rPr>
        <w:t xml:space="preserve"> </w:t>
      </w:r>
      <w:r>
        <w:rPr>
          <w:rStyle w:val="FunctionTok"/>
        </w:rPr>
        <w:t xml:space="preserve">round</w:t>
      </w:r>
      <w:r>
        <w:rPr>
          <w:rStyle w:val="NormalTok"/>
        </w:rPr>
        <w:t xml:space="preserve">(</w:t>
      </w:r>
      <w:r>
        <w:rPr>
          <w:rStyle w:val="FunctionTok"/>
        </w:rPr>
        <w:t xml:space="preserve">kruskal.test</w:t>
      </w:r>
      <w:r>
        <w:rPr>
          <w:rStyle w:val="NormalTok"/>
        </w:rPr>
        <w:t xml:space="preserve">(valor </w:t>
      </w:r>
      <w:r>
        <w:rPr>
          <w:rStyle w:val="SpecialCharTok"/>
        </w:rPr>
        <w:t xml:space="preserve">~</w:t>
      </w:r>
      <w:r>
        <w:rPr>
          <w:rStyle w:val="NormalTok"/>
        </w:rPr>
        <w:t xml:space="preserve"> PC1_t)</w:t>
      </w:r>
      <w:r>
        <w:rPr>
          <w:rStyle w:val="SpecialCharTok"/>
        </w:rPr>
        <w:t xml:space="preserve">$</w:t>
      </w:r>
      <w:r>
        <w:rPr>
          <w:rStyle w:val="NormalTok"/>
        </w:rPr>
        <w:t xml:space="preserve">p.value, </w:t>
      </w:r>
      <w:r>
        <w:rPr>
          <w:rStyle w:val="DecValTok"/>
        </w:rPr>
        <w:t xml:space="preserve">3</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tabla_PC1 </w:t>
      </w:r>
      <w:r>
        <w:rPr>
          <w:rStyle w:val="OtherTok"/>
        </w:rPr>
        <w:t xml:space="preserve">&lt;-</w:t>
      </w:r>
      <w:r>
        <w:rPr>
          <w:rStyle w:val="NormalTok"/>
        </w:rPr>
        <w:t xml:space="preserve"> </w:t>
      </w:r>
      <w:r>
        <w:rPr>
          <w:rStyle w:val="FunctionTok"/>
        </w:rPr>
        <w:t xml:space="preserve">left_join</w:t>
      </w:r>
      <w:r>
        <w:rPr>
          <w:rStyle w:val="NormalTok"/>
        </w:rPr>
        <w:t xml:space="preserve">(desc_PC1, pval_PC1, </w:t>
      </w:r>
      <w:r>
        <w:rPr>
          <w:rStyle w:val="AttributeTok"/>
        </w:rPr>
        <w:t xml:space="preserve">by =</w:t>
      </w:r>
      <w:r>
        <w:rPr>
          <w:rStyle w:val="NormalTok"/>
        </w:rPr>
        <w:t xml:space="preserve"> </w:t>
      </w:r>
      <w:r>
        <w:rPr>
          <w:rStyle w:val="StringTok"/>
        </w:rPr>
        <w:t xml:space="preserve">"Gen"</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T1_PC1 =</w:t>
      </w:r>
      <w:r>
        <w:rPr>
          <w:rStyle w:val="NormalTok"/>
        </w:rPr>
        <w:t xml:space="preserve"> t1,</w:t>
      </w:r>
      <w:r>
        <w:br/>
      </w:r>
      <w:r>
        <w:rPr>
          <w:rStyle w:val="NormalTok"/>
        </w:rPr>
        <w:t xml:space="preserve">    </w:t>
      </w:r>
      <w:r>
        <w:rPr>
          <w:rStyle w:val="AttributeTok"/>
        </w:rPr>
        <w:t xml:space="preserve">T2_PC1 =</w:t>
      </w:r>
      <w:r>
        <w:rPr>
          <w:rStyle w:val="NormalTok"/>
        </w:rPr>
        <w:t xml:space="preserve"> t2,</w:t>
      </w:r>
      <w:r>
        <w:br/>
      </w:r>
      <w:r>
        <w:rPr>
          <w:rStyle w:val="NormalTok"/>
        </w:rPr>
        <w:t xml:space="preserve">    </w:t>
      </w:r>
      <w:r>
        <w:rPr>
          <w:rStyle w:val="AttributeTok"/>
        </w:rPr>
        <w:t xml:space="preserve">T3_PC1 =</w:t>
      </w:r>
      <w:r>
        <w:rPr>
          <w:rStyle w:val="NormalTok"/>
        </w:rPr>
        <w:t xml:space="preserve"> t3,</w:t>
      </w:r>
      <w:r>
        <w:br/>
      </w:r>
      <w:r>
        <w:rPr>
          <w:rStyle w:val="NormalTok"/>
        </w:rPr>
        <w:t xml:space="preserve">    </w:t>
      </w:r>
      <w:r>
        <w:rPr>
          <w:rStyle w:val="StringTok"/>
        </w:rPr>
        <w:t xml:space="preserve">`</w:t>
      </w:r>
      <w:r>
        <w:rPr>
          <w:rStyle w:val="AttributeTok"/>
        </w:rPr>
        <w:t xml:space="preserve">Valor p_PC1</w:t>
      </w:r>
      <w:r>
        <w:rPr>
          <w:rStyle w:val="StringTok"/>
        </w:rPr>
        <w:t xml:space="preserve">`</w:t>
      </w:r>
      <w:r>
        <w:rPr>
          <w:rStyle w:val="NormalTok"/>
        </w:rPr>
        <w:t xml:space="preserve"> </w:t>
      </w:r>
      <w:r>
        <w:rPr>
          <w:rStyle w:val="OtherTok"/>
        </w:rPr>
        <w:t xml:space="preserve">=</w:t>
      </w:r>
      <w:r>
        <w:rPr>
          <w:rStyle w:val="NormalTok"/>
        </w:rPr>
        <w:t xml:space="preserve"> p_PC1</w:t>
      </w:r>
      <w:r>
        <w:br/>
      </w:r>
      <w:r>
        <w:rPr>
          <w:rStyle w:val="NormalTok"/>
        </w:rPr>
        <w:t xml:space="preserve">  )</w:t>
      </w:r>
      <w:r>
        <w:br/>
      </w:r>
      <w:r>
        <w:br/>
      </w:r>
      <w:r>
        <w:rPr>
          <w:rStyle w:val="CommentTok"/>
        </w:rPr>
        <w:t xml:space="preserve"># Tabla de descriptivos por terciles PC2</w:t>
      </w:r>
      <w:r>
        <w:br/>
      </w:r>
      <w:r>
        <w:rPr>
          <w:rStyle w:val="NormalTok"/>
        </w:rPr>
        <w:t xml:space="preserve">desc_PC2 </w:t>
      </w:r>
      <w:r>
        <w:rPr>
          <w:rStyle w:val="OtherTok"/>
        </w:rPr>
        <w:t xml:space="preserve">&lt;-</w:t>
      </w:r>
      <w:r>
        <w:rPr>
          <w:rStyle w:val="NormalTok"/>
        </w:rPr>
        <w:t xml:space="preserve"> df_pca </w:t>
      </w:r>
      <w:r>
        <w:rPr>
          <w:rStyle w:val="SpecialCharTok"/>
        </w:rPr>
        <w:t xml:space="preserve">%&gt;%</w:t>
      </w:r>
      <w:r>
        <w:br/>
      </w:r>
      <w:r>
        <w:rPr>
          <w:rStyle w:val="NormalTok"/>
        </w:rPr>
        <w:t xml:space="preserve">  </w:t>
      </w:r>
      <w:r>
        <w:rPr>
          <w:rStyle w:val="FunctionTok"/>
        </w:rPr>
        <w:t xml:space="preserve">select</w:t>
      </w:r>
      <w:r>
        <w:rPr>
          <w:rStyle w:val="NormalTok"/>
        </w:rPr>
        <w:t xml:space="preserve">(PC2_t, </w:t>
      </w:r>
      <w:r>
        <w:rPr>
          <w:rStyle w:val="FunctionTok"/>
        </w:rPr>
        <w:t xml:space="preserve">all_of</w:t>
      </w:r>
      <w:r>
        <w:rPr>
          <w:rStyle w:val="NormalTok"/>
        </w:rPr>
        <w:t xml:space="preserve">(genes_df))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PC2_t, </w:t>
      </w:r>
      <w:r>
        <w:rPr>
          <w:rStyle w:val="AttributeTok"/>
        </w:rPr>
        <w:t xml:space="preserve">names_to =</w:t>
      </w:r>
      <w:r>
        <w:rPr>
          <w:rStyle w:val="NormalTok"/>
        </w:rPr>
        <w:t xml:space="preserve"> </w:t>
      </w:r>
      <w:r>
        <w:rPr>
          <w:rStyle w:val="StringTok"/>
        </w:rPr>
        <w:t xml:space="preserve">"Gen"</w:t>
      </w:r>
      <w:r>
        <w:rPr>
          <w:rStyle w:val="NormalTok"/>
        </w:rPr>
        <w:t xml:space="preserve">, </w:t>
      </w:r>
      <w:r>
        <w:rPr>
          <w:rStyle w:val="AttributeTok"/>
        </w:rPr>
        <w:t xml:space="preserve">values_to =</w:t>
      </w:r>
      <w:r>
        <w:rPr>
          <w:rStyle w:val="NormalTok"/>
        </w:rPr>
        <w:t xml:space="preserve"> </w:t>
      </w:r>
      <w:r>
        <w:rPr>
          <w:rStyle w:val="StringTok"/>
        </w:rPr>
        <w:t xml:space="preserve">"valor"</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(Gen, PC2_t)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estad =</w:t>
      </w:r>
      <w:r>
        <w:rPr>
          <w:rStyle w:val="NormalTok"/>
        </w:rPr>
        <w:t xml:space="preserve"> </w:t>
      </w:r>
      <w:r>
        <w:rPr>
          <w:rStyle w:val="FunctionTok"/>
        </w:rPr>
        <w:t xml:space="preserve">fmt_med_iqr</w:t>
      </w:r>
      <w:r>
        <w:rPr>
          <w:rStyle w:val="NormalTok"/>
        </w:rPr>
        <w:t xml:space="preserve">(valor),</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PC2_t, </w:t>
      </w:r>
      <w:r>
        <w:rPr>
          <w:rStyle w:val="AttributeTok"/>
        </w:rPr>
        <w:t xml:space="preserve">values_from =</w:t>
      </w:r>
      <w:r>
        <w:rPr>
          <w:rStyle w:val="NormalTok"/>
        </w:rPr>
        <w:t xml:space="preserve"> estad)</w:t>
      </w:r>
      <w:r>
        <w:br/>
      </w:r>
      <w:r>
        <w:br/>
      </w:r>
      <w:r>
        <w:rPr>
          <w:rStyle w:val="NormalTok"/>
        </w:rPr>
        <w:t xml:space="preserve">pval_PC2 </w:t>
      </w:r>
      <w:r>
        <w:rPr>
          <w:rStyle w:val="OtherTok"/>
        </w:rPr>
        <w:t xml:space="preserve">&lt;-</w:t>
      </w:r>
      <w:r>
        <w:rPr>
          <w:rStyle w:val="NormalTok"/>
        </w:rPr>
        <w:t xml:space="preserve"> df_pca </w:t>
      </w:r>
      <w:r>
        <w:rPr>
          <w:rStyle w:val="SpecialCharTok"/>
        </w:rPr>
        <w:t xml:space="preserve">%&gt;%</w:t>
      </w:r>
      <w:r>
        <w:br/>
      </w:r>
      <w:r>
        <w:rPr>
          <w:rStyle w:val="NormalTok"/>
        </w:rPr>
        <w:t xml:space="preserve">  </w:t>
      </w:r>
      <w:r>
        <w:rPr>
          <w:rStyle w:val="FunctionTok"/>
        </w:rPr>
        <w:t xml:space="preserve">select</w:t>
      </w:r>
      <w:r>
        <w:rPr>
          <w:rStyle w:val="NormalTok"/>
        </w:rPr>
        <w:t xml:space="preserve">(PC2_t, </w:t>
      </w:r>
      <w:r>
        <w:rPr>
          <w:rStyle w:val="FunctionTok"/>
        </w:rPr>
        <w:t xml:space="preserve">all_of</w:t>
      </w:r>
      <w:r>
        <w:rPr>
          <w:rStyle w:val="NormalTok"/>
        </w:rPr>
        <w:t xml:space="preserve">(genes_df))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PC2_t, </w:t>
      </w:r>
      <w:r>
        <w:rPr>
          <w:rStyle w:val="AttributeTok"/>
        </w:rPr>
        <w:t xml:space="preserve">names_to =</w:t>
      </w:r>
      <w:r>
        <w:rPr>
          <w:rStyle w:val="NormalTok"/>
        </w:rPr>
        <w:t xml:space="preserve"> </w:t>
      </w:r>
      <w:r>
        <w:rPr>
          <w:rStyle w:val="StringTok"/>
        </w:rPr>
        <w:t xml:space="preserve">"Gen"</w:t>
      </w:r>
      <w:r>
        <w:rPr>
          <w:rStyle w:val="NormalTok"/>
        </w:rPr>
        <w:t xml:space="preserve">, </w:t>
      </w:r>
      <w:r>
        <w:rPr>
          <w:rStyle w:val="AttributeTok"/>
        </w:rPr>
        <w:t xml:space="preserve">values_to =</w:t>
      </w:r>
      <w:r>
        <w:rPr>
          <w:rStyle w:val="NormalTok"/>
        </w:rPr>
        <w:t xml:space="preserve"> </w:t>
      </w:r>
      <w:r>
        <w:rPr>
          <w:rStyle w:val="StringTok"/>
        </w:rPr>
        <w:t xml:space="preserve">"valor"</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(Gen)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p_PC2 =</w:t>
      </w:r>
      <w:r>
        <w:rPr>
          <w:rStyle w:val="NormalTok"/>
        </w:rPr>
        <w:t xml:space="preserve"> </w:t>
      </w:r>
      <w:r>
        <w:rPr>
          <w:rStyle w:val="FunctionTok"/>
        </w:rPr>
        <w:t xml:space="preserve">round</w:t>
      </w:r>
      <w:r>
        <w:rPr>
          <w:rStyle w:val="NormalTok"/>
        </w:rPr>
        <w:t xml:space="preserve">(</w:t>
      </w:r>
      <w:r>
        <w:rPr>
          <w:rStyle w:val="FunctionTok"/>
        </w:rPr>
        <w:t xml:space="preserve">kruskal.test</w:t>
      </w:r>
      <w:r>
        <w:rPr>
          <w:rStyle w:val="NormalTok"/>
        </w:rPr>
        <w:t xml:space="preserve">(valor </w:t>
      </w:r>
      <w:r>
        <w:rPr>
          <w:rStyle w:val="SpecialCharTok"/>
        </w:rPr>
        <w:t xml:space="preserve">~</w:t>
      </w:r>
      <w:r>
        <w:rPr>
          <w:rStyle w:val="NormalTok"/>
        </w:rPr>
        <w:t xml:space="preserve"> PC2_t)</w:t>
      </w:r>
      <w:r>
        <w:rPr>
          <w:rStyle w:val="SpecialCharTok"/>
        </w:rPr>
        <w:t xml:space="preserve">$</w:t>
      </w:r>
      <w:r>
        <w:rPr>
          <w:rStyle w:val="NormalTok"/>
        </w:rPr>
        <w:t xml:space="preserve">p.value, </w:t>
      </w:r>
      <w:r>
        <w:rPr>
          <w:rStyle w:val="DecValTok"/>
        </w:rPr>
        <w:t xml:space="preserve">3</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tabla_PC2 </w:t>
      </w:r>
      <w:r>
        <w:rPr>
          <w:rStyle w:val="OtherTok"/>
        </w:rPr>
        <w:t xml:space="preserve">&lt;-</w:t>
      </w:r>
      <w:r>
        <w:rPr>
          <w:rStyle w:val="NormalTok"/>
        </w:rPr>
        <w:t xml:space="preserve"> </w:t>
      </w:r>
      <w:r>
        <w:rPr>
          <w:rStyle w:val="FunctionTok"/>
        </w:rPr>
        <w:t xml:space="preserve">left_join</w:t>
      </w:r>
      <w:r>
        <w:rPr>
          <w:rStyle w:val="NormalTok"/>
        </w:rPr>
        <w:t xml:space="preserve">(desc_PC2, pval_PC2, </w:t>
      </w:r>
      <w:r>
        <w:rPr>
          <w:rStyle w:val="AttributeTok"/>
        </w:rPr>
        <w:t xml:space="preserve">by =</w:t>
      </w:r>
      <w:r>
        <w:rPr>
          <w:rStyle w:val="NormalTok"/>
        </w:rPr>
        <w:t xml:space="preserve"> </w:t>
      </w:r>
      <w:r>
        <w:rPr>
          <w:rStyle w:val="StringTok"/>
        </w:rPr>
        <w:t xml:space="preserve">"Gen"</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T1_PC2 =</w:t>
      </w:r>
      <w:r>
        <w:rPr>
          <w:rStyle w:val="NormalTok"/>
        </w:rPr>
        <w:t xml:space="preserve"> t1,</w:t>
      </w:r>
      <w:r>
        <w:br/>
      </w:r>
      <w:r>
        <w:rPr>
          <w:rStyle w:val="NormalTok"/>
        </w:rPr>
        <w:t xml:space="preserve">    </w:t>
      </w:r>
      <w:r>
        <w:rPr>
          <w:rStyle w:val="AttributeTok"/>
        </w:rPr>
        <w:t xml:space="preserve">T2_PC2 =</w:t>
      </w:r>
      <w:r>
        <w:rPr>
          <w:rStyle w:val="NormalTok"/>
        </w:rPr>
        <w:t xml:space="preserve"> t2,</w:t>
      </w:r>
      <w:r>
        <w:br/>
      </w:r>
      <w:r>
        <w:rPr>
          <w:rStyle w:val="NormalTok"/>
        </w:rPr>
        <w:t xml:space="preserve">    </w:t>
      </w:r>
      <w:r>
        <w:rPr>
          <w:rStyle w:val="AttributeTok"/>
        </w:rPr>
        <w:t xml:space="preserve">T3_PC2 =</w:t>
      </w:r>
      <w:r>
        <w:rPr>
          <w:rStyle w:val="NormalTok"/>
        </w:rPr>
        <w:t xml:space="preserve"> t3,</w:t>
      </w:r>
      <w:r>
        <w:br/>
      </w:r>
      <w:r>
        <w:rPr>
          <w:rStyle w:val="NormalTok"/>
        </w:rPr>
        <w:t xml:space="preserve">    </w:t>
      </w:r>
      <w:r>
        <w:rPr>
          <w:rStyle w:val="StringTok"/>
        </w:rPr>
        <w:t xml:space="preserve">`</w:t>
      </w:r>
      <w:r>
        <w:rPr>
          <w:rStyle w:val="AttributeTok"/>
        </w:rPr>
        <w:t xml:space="preserve">Valor p_PC2</w:t>
      </w:r>
      <w:r>
        <w:rPr>
          <w:rStyle w:val="StringTok"/>
        </w:rPr>
        <w:t xml:space="preserve">`</w:t>
      </w:r>
      <w:r>
        <w:rPr>
          <w:rStyle w:val="NormalTok"/>
        </w:rPr>
        <w:t xml:space="preserve"> </w:t>
      </w:r>
      <w:r>
        <w:rPr>
          <w:rStyle w:val="OtherTok"/>
        </w:rPr>
        <w:t xml:space="preserve">=</w:t>
      </w:r>
      <w:r>
        <w:rPr>
          <w:rStyle w:val="NormalTok"/>
        </w:rPr>
        <w:t xml:space="preserve"> p_PC2</w:t>
      </w:r>
      <w:r>
        <w:br/>
      </w:r>
      <w:r>
        <w:rPr>
          <w:rStyle w:val="NormalTok"/>
        </w:rPr>
        <w:t xml:space="preserve">  )</w:t>
      </w:r>
      <w:r>
        <w:br/>
      </w:r>
      <w:r>
        <w:br/>
      </w:r>
      <w:r>
        <w:rPr>
          <w:rStyle w:val="CommentTok"/>
        </w:rPr>
        <w:t xml:space="preserve"># Tabla de descriptivos por terciles PC3</w:t>
      </w:r>
      <w:r>
        <w:br/>
      </w:r>
      <w:r>
        <w:rPr>
          <w:rStyle w:val="NormalTok"/>
        </w:rPr>
        <w:t xml:space="preserve">desc_PC3 </w:t>
      </w:r>
      <w:r>
        <w:rPr>
          <w:rStyle w:val="OtherTok"/>
        </w:rPr>
        <w:t xml:space="preserve">&lt;-</w:t>
      </w:r>
      <w:r>
        <w:rPr>
          <w:rStyle w:val="NormalTok"/>
        </w:rPr>
        <w:t xml:space="preserve"> df_pca </w:t>
      </w:r>
      <w:r>
        <w:rPr>
          <w:rStyle w:val="SpecialCharTok"/>
        </w:rPr>
        <w:t xml:space="preserve">%&gt;%</w:t>
      </w:r>
      <w:r>
        <w:br/>
      </w:r>
      <w:r>
        <w:rPr>
          <w:rStyle w:val="NormalTok"/>
        </w:rPr>
        <w:t xml:space="preserve">  </w:t>
      </w:r>
      <w:r>
        <w:rPr>
          <w:rStyle w:val="FunctionTok"/>
        </w:rPr>
        <w:t xml:space="preserve">select</w:t>
      </w:r>
      <w:r>
        <w:rPr>
          <w:rStyle w:val="NormalTok"/>
        </w:rPr>
        <w:t xml:space="preserve">(PC3_t, </w:t>
      </w:r>
      <w:r>
        <w:rPr>
          <w:rStyle w:val="FunctionTok"/>
        </w:rPr>
        <w:t xml:space="preserve">all_of</w:t>
      </w:r>
      <w:r>
        <w:rPr>
          <w:rStyle w:val="NormalTok"/>
        </w:rPr>
        <w:t xml:space="preserve">(genes_df))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PC3_t, </w:t>
      </w:r>
      <w:r>
        <w:rPr>
          <w:rStyle w:val="AttributeTok"/>
        </w:rPr>
        <w:t xml:space="preserve">names_to =</w:t>
      </w:r>
      <w:r>
        <w:rPr>
          <w:rStyle w:val="NormalTok"/>
        </w:rPr>
        <w:t xml:space="preserve"> </w:t>
      </w:r>
      <w:r>
        <w:rPr>
          <w:rStyle w:val="StringTok"/>
        </w:rPr>
        <w:t xml:space="preserve">"Gen"</w:t>
      </w:r>
      <w:r>
        <w:rPr>
          <w:rStyle w:val="NormalTok"/>
        </w:rPr>
        <w:t xml:space="preserve">, </w:t>
      </w:r>
      <w:r>
        <w:rPr>
          <w:rStyle w:val="AttributeTok"/>
        </w:rPr>
        <w:t xml:space="preserve">values_to =</w:t>
      </w:r>
      <w:r>
        <w:rPr>
          <w:rStyle w:val="NormalTok"/>
        </w:rPr>
        <w:t xml:space="preserve"> </w:t>
      </w:r>
      <w:r>
        <w:rPr>
          <w:rStyle w:val="StringTok"/>
        </w:rPr>
        <w:t xml:space="preserve">"valor"</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(Gen, PC3_t)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estad =</w:t>
      </w:r>
      <w:r>
        <w:rPr>
          <w:rStyle w:val="NormalTok"/>
        </w:rPr>
        <w:t xml:space="preserve"> </w:t>
      </w:r>
      <w:r>
        <w:rPr>
          <w:rStyle w:val="FunctionTok"/>
        </w:rPr>
        <w:t xml:space="preserve">fmt_med_iqr</w:t>
      </w:r>
      <w:r>
        <w:rPr>
          <w:rStyle w:val="NormalTok"/>
        </w:rPr>
        <w:t xml:space="preserve">(valor),</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PC3_t, </w:t>
      </w:r>
      <w:r>
        <w:rPr>
          <w:rStyle w:val="AttributeTok"/>
        </w:rPr>
        <w:t xml:space="preserve">values_from =</w:t>
      </w:r>
      <w:r>
        <w:rPr>
          <w:rStyle w:val="NormalTok"/>
        </w:rPr>
        <w:t xml:space="preserve"> estad)</w:t>
      </w:r>
      <w:r>
        <w:br/>
      </w:r>
      <w:r>
        <w:br/>
      </w:r>
      <w:r>
        <w:rPr>
          <w:rStyle w:val="NormalTok"/>
        </w:rPr>
        <w:t xml:space="preserve">pval_PC3 </w:t>
      </w:r>
      <w:r>
        <w:rPr>
          <w:rStyle w:val="OtherTok"/>
        </w:rPr>
        <w:t xml:space="preserve">&lt;-</w:t>
      </w:r>
      <w:r>
        <w:rPr>
          <w:rStyle w:val="NormalTok"/>
        </w:rPr>
        <w:t xml:space="preserve"> df_pca </w:t>
      </w:r>
      <w:r>
        <w:rPr>
          <w:rStyle w:val="SpecialCharTok"/>
        </w:rPr>
        <w:t xml:space="preserve">%&gt;%</w:t>
      </w:r>
      <w:r>
        <w:br/>
      </w:r>
      <w:r>
        <w:rPr>
          <w:rStyle w:val="NormalTok"/>
        </w:rPr>
        <w:t xml:space="preserve">  </w:t>
      </w:r>
      <w:r>
        <w:rPr>
          <w:rStyle w:val="FunctionTok"/>
        </w:rPr>
        <w:t xml:space="preserve">select</w:t>
      </w:r>
      <w:r>
        <w:rPr>
          <w:rStyle w:val="NormalTok"/>
        </w:rPr>
        <w:t xml:space="preserve">(PC3_t, </w:t>
      </w:r>
      <w:r>
        <w:rPr>
          <w:rStyle w:val="FunctionTok"/>
        </w:rPr>
        <w:t xml:space="preserve">all_of</w:t>
      </w:r>
      <w:r>
        <w:rPr>
          <w:rStyle w:val="NormalTok"/>
        </w:rPr>
        <w:t xml:space="preserve">(genes_df))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PC3_t, </w:t>
      </w:r>
      <w:r>
        <w:rPr>
          <w:rStyle w:val="AttributeTok"/>
        </w:rPr>
        <w:t xml:space="preserve">names_to =</w:t>
      </w:r>
      <w:r>
        <w:rPr>
          <w:rStyle w:val="NormalTok"/>
        </w:rPr>
        <w:t xml:space="preserve"> </w:t>
      </w:r>
      <w:r>
        <w:rPr>
          <w:rStyle w:val="StringTok"/>
        </w:rPr>
        <w:t xml:space="preserve">"Gen"</w:t>
      </w:r>
      <w:r>
        <w:rPr>
          <w:rStyle w:val="NormalTok"/>
        </w:rPr>
        <w:t xml:space="preserve">, </w:t>
      </w:r>
      <w:r>
        <w:rPr>
          <w:rStyle w:val="AttributeTok"/>
        </w:rPr>
        <w:t xml:space="preserve">values_to =</w:t>
      </w:r>
      <w:r>
        <w:rPr>
          <w:rStyle w:val="NormalTok"/>
        </w:rPr>
        <w:t xml:space="preserve"> </w:t>
      </w:r>
      <w:r>
        <w:rPr>
          <w:rStyle w:val="StringTok"/>
        </w:rPr>
        <w:t xml:space="preserve">"valor"</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(Gen)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p_PC3 =</w:t>
      </w:r>
      <w:r>
        <w:rPr>
          <w:rStyle w:val="NormalTok"/>
        </w:rPr>
        <w:t xml:space="preserve"> </w:t>
      </w:r>
      <w:r>
        <w:rPr>
          <w:rStyle w:val="FunctionTok"/>
        </w:rPr>
        <w:t xml:space="preserve">round</w:t>
      </w:r>
      <w:r>
        <w:rPr>
          <w:rStyle w:val="NormalTok"/>
        </w:rPr>
        <w:t xml:space="preserve">(</w:t>
      </w:r>
      <w:r>
        <w:rPr>
          <w:rStyle w:val="FunctionTok"/>
        </w:rPr>
        <w:t xml:space="preserve">kruskal.test</w:t>
      </w:r>
      <w:r>
        <w:rPr>
          <w:rStyle w:val="NormalTok"/>
        </w:rPr>
        <w:t xml:space="preserve">(valor </w:t>
      </w:r>
      <w:r>
        <w:rPr>
          <w:rStyle w:val="SpecialCharTok"/>
        </w:rPr>
        <w:t xml:space="preserve">~</w:t>
      </w:r>
      <w:r>
        <w:rPr>
          <w:rStyle w:val="NormalTok"/>
        </w:rPr>
        <w:t xml:space="preserve"> PC3_t)</w:t>
      </w:r>
      <w:r>
        <w:rPr>
          <w:rStyle w:val="SpecialCharTok"/>
        </w:rPr>
        <w:t xml:space="preserve">$</w:t>
      </w:r>
      <w:r>
        <w:rPr>
          <w:rStyle w:val="NormalTok"/>
        </w:rPr>
        <w:t xml:space="preserve">p.value, </w:t>
      </w:r>
      <w:r>
        <w:rPr>
          <w:rStyle w:val="DecValTok"/>
        </w:rPr>
        <w:t xml:space="preserve">3</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tabla_PC3 </w:t>
      </w:r>
      <w:r>
        <w:rPr>
          <w:rStyle w:val="OtherTok"/>
        </w:rPr>
        <w:t xml:space="preserve">&lt;-</w:t>
      </w:r>
      <w:r>
        <w:rPr>
          <w:rStyle w:val="NormalTok"/>
        </w:rPr>
        <w:t xml:space="preserve"> </w:t>
      </w:r>
      <w:r>
        <w:rPr>
          <w:rStyle w:val="FunctionTok"/>
        </w:rPr>
        <w:t xml:space="preserve">left_join</w:t>
      </w:r>
      <w:r>
        <w:rPr>
          <w:rStyle w:val="NormalTok"/>
        </w:rPr>
        <w:t xml:space="preserve">(desc_PC3, pval_PC3, </w:t>
      </w:r>
      <w:r>
        <w:rPr>
          <w:rStyle w:val="AttributeTok"/>
        </w:rPr>
        <w:t xml:space="preserve">by =</w:t>
      </w:r>
      <w:r>
        <w:rPr>
          <w:rStyle w:val="NormalTok"/>
        </w:rPr>
        <w:t xml:space="preserve"> </w:t>
      </w:r>
      <w:r>
        <w:rPr>
          <w:rStyle w:val="StringTok"/>
        </w:rPr>
        <w:t xml:space="preserve">"Gen"</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T1_PC3 =</w:t>
      </w:r>
      <w:r>
        <w:rPr>
          <w:rStyle w:val="NormalTok"/>
        </w:rPr>
        <w:t xml:space="preserve"> t1,</w:t>
      </w:r>
      <w:r>
        <w:br/>
      </w:r>
      <w:r>
        <w:rPr>
          <w:rStyle w:val="NormalTok"/>
        </w:rPr>
        <w:t xml:space="preserve">    </w:t>
      </w:r>
      <w:r>
        <w:rPr>
          <w:rStyle w:val="AttributeTok"/>
        </w:rPr>
        <w:t xml:space="preserve">T2_PC3 =</w:t>
      </w:r>
      <w:r>
        <w:rPr>
          <w:rStyle w:val="NormalTok"/>
        </w:rPr>
        <w:t xml:space="preserve"> t2,</w:t>
      </w:r>
      <w:r>
        <w:br/>
      </w:r>
      <w:r>
        <w:rPr>
          <w:rStyle w:val="NormalTok"/>
        </w:rPr>
        <w:t xml:space="preserve">    </w:t>
      </w:r>
      <w:r>
        <w:rPr>
          <w:rStyle w:val="AttributeTok"/>
        </w:rPr>
        <w:t xml:space="preserve">T3_PC3 =</w:t>
      </w:r>
      <w:r>
        <w:rPr>
          <w:rStyle w:val="NormalTok"/>
        </w:rPr>
        <w:t xml:space="preserve"> t3,</w:t>
      </w:r>
      <w:r>
        <w:br/>
      </w:r>
      <w:r>
        <w:rPr>
          <w:rStyle w:val="NormalTok"/>
        </w:rPr>
        <w:t xml:space="preserve">    </w:t>
      </w:r>
      <w:r>
        <w:rPr>
          <w:rStyle w:val="StringTok"/>
        </w:rPr>
        <w:t xml:space="preserve">`</w:t>
      </w:r>
      <w:r>
        <w:rPr>
          <w:rStyle w:val="AttributeTok"/>
        </w:rPr>
        <w:t xml:space="preserve">Valor p_PC3</w:t>
      </w:r>
      <w:r>
        <w:rPr>
          <w:rStyle w:val="StringTok"/>
        </w:rPr>
        <w:t xml:space="preserve">`</w:t>
      </w:r>
      <w:r>
        <w:rPr>
          <w:rStyle w:val="NormalTok"/>
        </w:rPr>
        <w:t xml:space="preserve"> </w:t>
      </w:r>
      <w:r>
        <w:rPr>
          <w:rStyle w:val="OtherTok"/>
        </w:rPr>
        <w:t xml:space="preserve">=</w:t>
      </w:r>
      <w:r>
        <w:rPr>
          <w:rStyle w:val="NormalTok"/>
        </w:rPr>
        <w:t xml:space="preserve"> p_PC3</w:t>
      </w:r>
      <w:r>
        <w:br/>
      </w:r>
      <w:r>
        <w:rPr>
          <w:rStyle w:val="NormalTok"/>
        </w:rPr>
        <w:t xml:space="preserve">  )</w:t>
      </w:r>
      <w:r>
        <w:br/>
      </w:r>
      <w:r>
        <w:br/>
      </w:r>
      <w:r>
        <w:rPr>
          <w:rStyle w:val="CommentTok"/>
        </w:rPr>
        <w:t xml:space="preserve"># Unir todas las componentes en una sola tabla</w:t>
      </w:r>
      <w:r>
        <w:br/>
      </w:r>
      <w:r>
        <w:rPr>
          <w:rStyle w:val="NormalTok"/>
        </w:rPr>
        <w:t xml:space="preserve">tabla_final </w:t>
      </w:r>
      <w:r>
        <w:rPr>
          <w:rStyle w:val="OtherTok"/>
        </w:rPr>
        <w:t xml:space="preserve">&lt;-</w:t>
      </w:r>
      <w:r>
        <w:rPr>
          <w:rStyle w:val="NormalTok"/>
        </w:rPr>
        <w:t xml:space="preserve"> tabla_PC1 </w:t>
      </w:r>
      <w:r>
        <w:rPr>
          <w:rStyle w:val="SpecialCharTok"/>
        </w:rPr>
        <w:t xml:space="preserve">%&gt;%</w:t>
      </w:r>
      <w:r>
        <w:br/>
      </w:r>
      <w:r>
        <w:rPr>
          <w:rStyle w:val="NormalTok"/>
        </w:rPr>
        <w:t xml:space="preserve">  </w:t>
      </w:r>
      <w:r>
        <w:rPr>
          <w:rStyle w:val="FunctionTok"/>
        </w:rPr>
        <w:t xml:space="preserve">left_join</w:t>
      </w:r>
      <w:r>
        <w:rPr>
          <w:rStyle w:val="NormalTok"/>
        </w:rPr>
        <w:t xml:space="preserve">(tabla_PC2, </w:t>
      </w:r>
      <w:r>
        <w:rPr>
          <w:rStyle w:val="AttributeTok"/>
        </w:rPr>
        <w:t xml:space="preserve">by =</w:t>
      </w:r>
      <w:r>
        <w:rPr>
          <w:rStyle w:val="NormalTok"/>
        </w:rPr>
        <w:t xml:space="preserve"> </w:t>
      </w:r>
      <w:r>
        <w:rPr>
          <w:rStyle w:val="StringTok"/>
        </w:rPr>
        <w:t xml:space="preserve">"Gen"</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(tabla_PC3, </w:t>
      </w:r>
      <w:r>
        <w:rPr>
          <w:rStyle w:val="AttributeTok"/>
        </w:rPr>
        <w:t xml:space="preserve">by =</w:t>
      </w:r>
      <w:r>
        <w:rPr>
          <w:rStyle w:val="NormalTok"/>
        </w:rPr>
        <w:t xml:space="preserve"> </w:t>
      </w:r>
      <w:r>
        <w:rPr>
          <w:rStyle w:val="StringTok"/>
        </w:rPr>
        <w:t xml:space="preserve">"Gen"</w:t>
      </w:r>
      <w:r>
        <w:rPr>
          <w:rStyle w:val="NormalTok"/>
        </w:rPr>
        <w:t xml:space="preserve">)</w:t>
      </w:r>
      <w:r>
        <w:br/>
      </w:r>
      <w:r>
        <w:br/>
      </w:r>
      <w:r>
        <w:rPr>
          <w:rStyle w:val="NormalTok"/>
        </w:rPr>
        <w:t xml:space="preserve">tabla_final </w:t>
      </w:r>
      <w:r>
        <w:rPr>
          <w:rStyle w:val="OtherTok"/>
        </w:rPr>
        <w:t xml:space="preserve">&lt;-</w:t>
      </w:r>
      <w:r>
        <w:rPr>
          <w:rStyle w:val="NormalTok"/>
        </w:rPr>
        <w:t xml:space="preserve"> tabla_final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Valor p_PC1</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as.numeric</w:t>
      </w:r>
      <w:r>
        <w:rPr>
          <w:rStyle w:val="NormalTok"/>
        </w:rPr>
        <w:t xml:space="preserve">(</w:t>
      </w:r>
      <w:r>
        <w:rPr>
          <w:rStyle w:val="StringTok"/>
        </w:rPr>
        <w:t xml:space="preserve">`</w:t>
      </w:r>
      <w:r>
        <w:rPr>
          <w:rStyle w:val="AttributeTok"/>
        </w:rPr>
        <w:t xml:space="preserve">Valor p_PC1</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Valor p_PC2</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as.numeric</w:t>
      </w:r>
      <w:r>
        <w:rPr>
          <w:rStyle w:val="NormalTok"/>
        </w:rPr>
        <w:t xml:space="preserve">(</w:t>
      </w:r>
      <w:r>
        <w:rPr>
          <w:rStyle w:val="StringTok"/>
        </w:rPr>
        <w:t xml:space="preserve">`</w:t>
      </w:r>
      <w:r>
        <w:rPr>
          <w:rStyle w:val="AttributeTok"/>
        </w:rPr>
        <w:t xml:space="preserve">Valor p_PC2</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Valor p_PC3</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as.numeric</w:t>
      </w:r>
      <w:r>
        <w:rPr>
          <w:rStyle w:val="NormalTok"/>
        </w:rPr>
        <w:t xml:space="preserve">(</w:t>
      </w:r>
      <w:r>
        <w:rPr>
          <w:rStyle w:val="StringTok"/>
        </w:rPr>
        <w:t xml:space="preserve">`</w:t>
      </w:r>
      <w:r>
        <w:rPr>
          <w:rStyle w:val="AttributeTok"/>
        </w:rPr>
        <w:t xml:space="preserve">Valor p_PC3</w:t>
      </w:r>
      <w:r>
        <w:rPr>
          <w:rStyle w:val="StringTok"/>
        </w:rPr>
        <w:t xml:space="preserve">`</w:t>
      </w:r>
      <w:r>
        <w:rPr>
          <w:rStyle w:val="NormalTok"/>
        </w:rPr>
        <w:t xml:space="preserve">)</w:t>
      </w:r>
      <w:r>
        <w:br/>
      </w:r>
      <w:r>
        <w:rPr>
          <w:rStyle w:val="NormalTok"/>
        </w:rPr>
        <w:t xml:space="preserve">  )</w:t>
      </w:r>
      <w:r>
        <w:br/>
      </w:r>
      <w:r>
        <w:br/>
      </w:r>
      <w:r>
        <w:rPr>
          <w:rStyle w:val="CommentTok"/>
        </w:rPr>
        <w:t xml:space="preserve"># Formatar la tabla igual que el modelo</w:t>
      </w:r>
      <w:r>
        <w:br/>
      </w:r>
      <w:r>
        <w:rPr>
          <w:rStyle w:val="NormalTok"/>
        </w:rPr>
        <w:t xml:space="preserve">tabla_final </w:t>
      </w:r>
      <w:r>
        <w:rPr>
          <w:rStyle w:val="SpecialCharTok"/>
        </w:rPr>
        <w:t xml:space="preserve">%&gt;%</w:t>
      </w:r>
      <w:r>
        <w:br/>
      </w:r>
      <w:r>
        <w:rPr>
          <w:rStyle w:val="NormalTok"/>
        </w:rPr>
        <w:t xml:space="preserve">  </w:t>
      </w:r>
      <w:r>
        <w:rPr>
          <w:rStyle w:val="FunctionTok"/>
        </w:rPr>
        <w:t xml:space="preserve">gt</w:t>
      </w:r>
      <w:r>
        <w:rPr>
          <w:rStyle w:val="NormalTok"/>
        </w:rPr>
        <w:t xml:space="preserve">(</w:t>
      </w:r>
      <w:r>
        <w:rPr>
          <w:rStyle w:val="AttributeTok"/>
        </w:rPr>
        <w:t xml:space="preserve">rowname_col =</w:t>
      </w:r>
      <w:r>
        <w:rPr>
          <w:rStyle w:val="NormalTok"/>
        </w:rPr>
        <w:t xml:space="preserve"> </w:t>
      </w:r>
      <w:r>
        <w:rPr>
          <w:rStyle w:val="StringTok"/>
        </w:rPr>
        <w:t xml:space="preserve">"Gen"</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"Tabla descriptiva por terciles de las componentes principales"</w:t>
      </w:r>
      <w:r>
        <w:br/>
      </w:r>
      <w:r>
        <w:rPr>
          <w:rStyle w:val="NormalTok"/>
        </w:rPr>
        <w:t xml:space="preserve">  ) </w:t>
      </w:r>
      <w:r>
        <w:rPr>
          <w:rStyle w:val="SpecialCharTok"/>
        </w:rPr>
        <w:t xml:space="preserve">%&gt;%</w:t>
      </w:r>
      <w:r>
        <w:br/>
      </w:r>
      <w:r>
        <w:rPr>
          <w:rStyle w:val="NormalTok"/>
        </w:rPr>
        <w:t xml:space="preserve">  </w:t>
      </w:r>
      <w:r>
        <w:rPr>
          <w:rStyle w:val="FunctionTok"/>
        </w:rPr>
        <w:t xml:space="preserve">tab_spanner</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"Componente 1"</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(T1_PC1, T2_PC1, T3_PC1, </w:t>
      </w:r>
      <w:r>
        <w:rPr>
          <w:rStyle w:val="StringTok"/>
        </w:rPr>
        <w:t xml:space="preserve">`</w:t>
      </w:r>
      <w:r>
        <w:rPr>
          <w:rStyle w:val="AttributeTok"/>
        </w:rPr>
        <w:t xml:space="preserve">Valor p_PC1</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tab_spanner</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"Componente 2"</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(T1_PC2, T2_PC2, T3_PC2, </w:t>
      </w:r>
      <w:r>
        <w:rPr>
          <w:rStyle w:val="StringTok"/>
        </w:rPr>
        <w:t xml:space="preserve">`</w:t>
      </w:r>
      <w:r>
        <w:rPr>
          <w:rStyle w:val="AttributeTok"/>
        </w:rPr>
        <w:t xml:space="preserve">Valor p_PC2</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tab_spanner</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"Componente 3"</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(T1_PC3, T2_PC3, T3_PC3, </w:t>
      </w:r>
      <w:r>
        <w:rPr>
          <w:rStyle w:val="StringTok"/>
        </w:rPr>
        <w:t xml:space="preserve">`</w:t>
      </w:r>
      <w:r>
        <w:rPr>
          <w:rStyle w:val="AttributeTok"/>
        </w:rPr>
        <w:t xml:space="preserve">Valor p_PC3</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T1_PC1 =</w:t>
      </w:r>
      <w:r>
        <w:rPr>
          <w:rStyle w:val="NormalTok"/>
        </w:rPr>
        <w:t xml:space="preserve"> </w:t>
      </w:r>
      <w:r>
        <w:rPr>
          <w:rStyle w:val="StringTok"/>
        </w:rPr>
        <w:t xml:space="preserve">"T1"</w:t>
      </w:r>
      <w:r>
        <w:rPr>
          <w:rStyle w:val="NormalTok"/>
        </w:rPr>
        <w:t xml:space="preserve">, </w:t>
      </w:r>
      <w:r>
        <w:rPr>
          <w:rStyle w:val="AttributeTok"/>
        </w:rPr>
        <w:t xml:space="preserve">T2_PC1 =</w:t>
      </w:r>
      <w:r>
        <w:rPr>
          <w:rStyle w:val="NormalTok"/>
        </w:rPr>
        <w:t xml:space="preserve"> </w:t>
      </w:r>
      <w:r>
        <w:rPr>
          <w:rStyle w:val="StringTok"/>
        </w:rPr>
        <w:t xml:space="preserve">"T2"</w:t>
      </w:r>
      <w:r>
        <w:rPr>
          <w:rStyle w:val="NormalTok"/>
        </w:rPr>
        <w:t xml:space="preserve">, </w:t>
      </w:r>
      <w:r>
        <w:rPr>
          <w:rStyle w:val="AttributeTok"/>
        </w:rPr>
        <w:t xml:space="preserve">T3_PC1 =</w:t>
      </w:r>
      <w:r>
        <w:rPr>
          <w:rStyle w:val="NormalTok"/>
        </w:rPr>
        <w:t xml:space="preserve"> </w:t>
      </w:r>
      <w:r>
        <w:rPr>
          <w:rStyle w:val="StringTok"/>
        </w:rPr>
        <w:t xml:space="preserve">"T3"</w:t>
      </w:r>
      <w:r>
        <w:rPr>
          <w:rStyle w:val="NormalTok"/>
        </w:rPr>
        <w:t xml:space="preserve">, </w:t>
      </w:r>
      <w:r>
        <w:rPr>
          <w:rStyle w:val="StringTok"/>
        </w:rPr>
        <w:t xml:space="preserve">`</w:t>
      </w:r>
      <w:r>
        <w:rPr>
          <w:rStyle w:val="AttributeTok"/>
        </w:rPr>
        <w:t xml:space="preserve">Valor p_PC1</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"Valor p"</w:t>
      </w:r>
      <w:r>
        <w:rPr>
          <w:rStyle w:val="NormalTok"/>
        </w:rPr>
        <w:t xml:space="preserve">,</w:t>
      </w:r>
      <w:r>
        <w:br/>
      </w:r>
      <w:r>
        <w:rPr>
          <w:rStyle w:val="NormalTok"/>
        </w:rPr>
        <w:t xml:space="preserve">    </w:t>
      </w:r>
      <w:r>
        <w:rPr>
          <w:rStyle w:val="AttributeTok"/>
        </w:rPr>
        <w:t xml:space="preserve">T1_PC2 =</w:t>
      </w:r>
      <w:r>
        <w:rPr>
          <w:rStyle w:val="NormalTok"/>
        </w:rPr>
        <w:t xml:space="preserve"> </w:t>
      </w:r>
      <w:r>
        <w:rPr>
          <w:rStyle w:val="StringTok"/>
        </w:rPr>
        <w:t xml:space="preserve">"T1"</w:t>
      </w:r>
      <w:r>
        <w:rPr>
          <w:rStyle w:val="NormalTok"/>
        </w:rPr>
        <w:t xml:space="preserve">, </w:t>
      </w:r>
      <w:r>
        <w:rPr>
          <w:rStyle w:val="AttributeTok"/>
        </w:rPr>
        <w:t xml:space="preserve">T2_PC2 =</w:t>
      </w:r>
      <w:r>
        <w:rPr>
          <w:rStyle w:val="NormalTok"/>
        </w:rPr>
        <w:t xml:space="preserve"> </w:t>
      </w:r>
      <w:r>
        <w:rPr>
          <w:rStyle w:val="StringTok"/>
        </w:rPr>
        <w:t xml:space="preserve">"T2"</w:t>
      </w:r>
      <w:r>
        <w:rPr>
          <w:rStyle w:val="NormalTok"/>
        </w:rPr>
        <w:t xml:space="preserve">, </w:t>
      </w:r>
      <w:r>
        <w:rPr>
          <w:rStyle w:val="AttributeTok"/>
        </w:rPr>
        <w:t xml:space="preserve">T3_PC2 =</w:t>
      </w:r>
      <w:r>
        <w:rPr>
          <w:rStyle w:val="NormalTok"/>
        </w:rPr>
        <w:t xml:space="preserve"> </w:t>
      </w:r>
      <w:r>
        <w:rPr>
          <w:rStyle w:val="StringTok"/>
        </w:rPr>
        <w:t xml:space="preserve">"T3"</w:t>
      </w:r>
      <w:r>
        <w:rPr>
          <w:rStyle w:val="NormalTok"/>
        </w:rPr>
        <w:t xml:space="preserve">, </w:t>
      </w:r>
      <w:r>
        <w:rPr>
          <w:rStyle w:val="StringTok"/>
        </w:rPr>
        <w:t xml:space="preserve">`</w:t>
      </w:r>
      <w:r>
        <w:rPr>
          <w:rStyle w:val="AttributeTok"/>
        </w:rPr>
        <w:t xml:space="preserve">Valor p_PC2</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"Valor p"</w:t>
      </w:r>
      <w:r>
        <w:rPr>
          <w:rStyle w:val="NormalTok"/>
        </w:rPr>
        <w:t xml:space="preserve">,</w:t>
      </w:r>
      <w:r>
        <w:br/>
      </w:r>
      <w:r>
        <w:rPr>
          <w:rStyle w:val="NormalTok"/>
        </w:rPr>
        <w:t xml:space="preserve">    </w:t>
      </w:r>
      <w:r>
        <w:rPr>
          <w:rStyle w:val="AttributeTok"/>
        </w:rPr>
        <w:t xml:space="preserve">T1_PC3 =</w:t>
      </w:r>
      <w:r>
        <w:rPr>
          <w:rStyle w:val="NormalTok"/>
        </w:rPr>
        <w:t xml:space="preserve"> </w:t>
      </w:r>
      <w:r>
        <w:rPr>
          <w:rStyle w:val="StringTok"/>
        </w:rPr>
        <w:t xml:space="preserve">"T1"</w:t>
      </w:r>
      <w:r>
        <w:rPr>
          <w:rStyle w:val="NormalTok"/>
        </w:rPr>
        <w:t xml:space="preserve">, </w:t>
      </w:r>
      <w:r>
        <w:rPr>
          <w:rStyle w:val="AttributeTok"/>
        </w:rPr>
        <w:t xml:space="preserve">T2_PC3 =</w:t>
      </w:r>
      <w:r>
        <w:rPr>
          <w:rStyle w:val="NormalTok"/>
        </w:rPr>
        <w:t xml:space="preserve"> </w:t>
      </w:r>
      <w:r>
        <w:rPr>
          <w:rStyle w:val="StringTok"/>
        </w:rPr>
        <w:t xml:space="preserve">"T2"</w:t>
      </w:r>
      <w:r>
        <w:rPr>
          <w:rStyle w:val="NormalTok"/>
        </w:rPr>
        <w:t xml:space="preserve">, </w:t>
      </w:r>
      <w:r>
        <w:rPr>
          <w:rStyle w:val="AttributeTok"/>
        </w:rPr>
        <w:t xml:space="preserve">T3_PC3 =</w:t>
      </w:r>
      <w:r>
        <w:rPr>
          <w:rStyle w:val="NormalTok"/>
        </w:rPr>
        <w:t xml:space="preserve"> </w:t>
      </w:r>
      <w:r>
        <w:rPr>
          <w:rStyle w:val="StringTok"/>
        </w:rPr>
        <w:t xml:space="preserve">"T3"</w:t>
      </w:r>
      <w:r>
        <w:rPr>
          <w:rStyle w:val="NormalTok"/>
        </w:rPr>
        <w:t xml:space="preserve">, </w:t>
      </w:r>
      <w:r>
        <w:rPr>
          <w:rStyle w:val="StringTok"/>
        </w:rPr>
        <w:t xml:space="preserve">`</w:t>
      </w:r>
      <w:r>
        <w:rPr>
          <w:rStyle w:val="AttributeTok"/>
        </w:rPr>
        <w:t xml:space="preserve">Valor p_PC3</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"Valor p"</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cells_body</w:t>
      </w:r>
      <w:r>
        <w:rPr>
          <w:rStyle w:val="NormalTok"/>
        </w:rPr>
        <w:t xml:space="preserve">(</w:t>
      </w:r>
      <w:r>
        <w:rPr>
          <w:rStyle w:val="AttributeTok"/>
        </w:rPr>
        <w:t xml:space="preserve">columns =</w:t>
      </w:r>
      <w:r>
        <w:rPr>
          <w:rStyle w:val="NormalTok"/>
        </w:rPr>
        <w:t xml:space="preserve"> </w:t>
      </w:r>
      <w:r>
        <w:rPr>
          <w:rStyle w:val="StringTok"/>
        </w:rPr>
        <w:t xml:space="preserve">`</w:t>
      </w:r>
      <w:r>
        <w:rPr>
          <w:rStyle w:val="AttributeTok"/>
        </w:rPr>
        <w:t xml:space="preserve">Valor p_PC1</w:t>
      </w:r>
      <w:r>
        <w:rPr>
          <w:rStyle w:val="StringTok"/>
        </w:rPr>
        <w:t xml:space="preserve">`</w:t>
      </w:r>
      <w:r>
        <w:rPr>
          <w:rStyle w:val="NormalTok"/>
        </w:rPr>
        <w:t xml:space="preserve">, </w:t>
      </w:r>
      <w:r>
        <w:rPr>
          <w:rStyle w:val="AttributeTok"/>
        </w:rPr>
        <w:t xml:space="preserve">rows =</w:t>
      </w:r>
      <w:r>
        <w:rPr>
          <w:rStyle w:val="NormalTok"/>
        </w:rPr>
        <w:t xml:space="preserve"> </w:t>
      </w:r>
      <w:r>
        <w:rPr>
          <w:rStyle w:val="StringTok"/>
        </w:rPr>
        <w:t xml:space="preserve">`</w:t>
      </w:r>
      <w:r>
        <w:rPr>
          <w:rStyle w:val="AttributeTok"/>
        </w:rPr>
        <w:t xml:space="preserve">Valor p_PC1</w:t>
      </w:r>
      <w:r>
        <w:rPr>
          <w:rStyle w:val="StringTok"/>
        </w:rPr>
        <w:t xml:space="preserve">`</w:t>
      </w:r>
      <w:r>
        <w:rPr>
          <w:rStyle w:val="NormalTok"/>
        </w:rPr>
        <w:t xml:space="preserve">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FunctionTok"/>
        </w:rPr>
        <w:t xml:space="preserve">cells_body</w:t>
      </w:r>
      <w:r>
        <w:rPr>
          <w:rStyle w:val="NormalTok"/>
        </w:rPr>
        <w:t xml:space="preserve">(</w:t>
      </w:r>
      <w:r>
        <w:rPr>
          <w:rStyle w:val="AttributeTok"/>
        </w:rPr>
        <w:t xml:space="preserve">columns =</w:t>
      </w:r>
      <w:r>
        <w:rPr>
          <w:rStyle w:val="NormalTok"/>
        </w:rPr>
        <w:t xml:space="preserve"> </w:t>
      </w:r>
      <w:r>
        <w:rPr>
          <w:rStyle w:val="StringTok"/>
        </w:rPr>
        <w:t xml:space="preserve">`</w:t>
      </w:r>
      <w:r>
        <w:rPr>
          <w:rStyle w:val="AttributeTok"/>
        </w:rPr>
        <w:t xml:space="preserve">Valor p_PC2</w:t>
      </w:r>
      <w:r>
        <w:rPr>
          <w:rStyle w:val="StringTok"/>
        </w:rPr>
        <w:t xml:space="preserve">`</w:t>
      </w:r>
      <w:r>
        <w:rPr>
          <w:rStyle w:val="NormalTok"/>
        </w:rPr>
        <w:t xml:space="preserve">, </w:t>
      </w:r>
      <w:r>
        <w:rPr>
          <w:rStyle w:val="AttributeTok"/>
        </w:rPr>
        <w:t xml:space="preserve">rows =</w:t>
      </w:r>
      <w:r>
        <w:rPr>
          <w:rStyle w:val="NormalTok"/>
        </w:rPr>
        <w:t xml:space="preserve"> </w:t>
      </w:r>
      <w:r>
        <w:rPr>
          <w:rStyle w:val="StringTok"/>
        </w:rPr>
        <w:t xml:space="preserve">`</w:t>
      </w:r>
      <w:r>
        <w:rPr>
          <w:rStyle w:val="AttributeTok"/>
        </w:rPr>
        <w:t xml:space="preserve">Valor p_PC2</w:t>
      </w:r>
      <w:r>
        <w:rPr>
          <w:rStyle w:val="StringTok"/>
        </w:rPr>
        <w:t xml:space="preserve">`</w:t>
      </w:r>
      <w:r>
        <w:rPr>
          <w:rStyle w:val="NormalTok"/>
        </w:rPr>
        <w:t xml:space="preserve">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FunctionTok"/>
        </w:rPr>
        <w:t xml:space="preserve">cells_body</w:t>
      </w:r>
      <w:r>
        <w:rPr>
          <w:rStyle w:val="NormalTok"/>
        </w:rPr>
        <w:t xml:space="preserve">(</w:t>
      </w:r>
      <w:r>
        <w:rPr>
          <w:rStyle w:val="AttributeTok"/>
        </w:rPr>
        <w:t xml:space="preserve">columns =</w:t>
      </w:r>
      <w:r>
        <w:rPr>
          <w:rStyle w:val="NormalTok"/>
        </w:rPr>
        <w:t xml:space="preserve"> </w:t>
      </w:r>
      <w:r>
        <w:rPr>
          <w:rStyle w:val="StringTok"/>
        </w:rPr>
        <w:t xml:space="preserve">`</w:t>
      </w:r>
      <w:r>
        <w:rPr>
          <w:rStyle w:val="AttributeTok"/>
        </w:rPr>
        <w:t xml:space="preserve">Valor p_PC3</w:t>
      </w:r>
      <w:r>
        <w:rPr>
          <w:rStyle w:val="StringTok"/>
        </w:rPr>
        <w:t xml:space="preserve">`</w:t>
      </w:r>
      <w:r>
        <w:rPr>
          <w:rStyle w:val="NormalTok"/>
        </w:rPr>
        <w:t xml:space="preserve">, </w:t>
      </w:r>
      <w:r>
        <w:rPr>
          <w:rStyle w:val="AttributeTok"/>
        </w:rPr>
        <w:t xml:space="preserve">rows =</w:t>
      </w:r>
      <w:r>
        <w:rPr>
          <w:rStyle w:val="NormalTok"/>
        </w:rPr>
        <w:t xml:space="preserve"> </w:t>
      </w:r>
      <w:r>
        <w:rPr>
          <w:rStyle w:val="StringTok"/>
        </w:rPr>
        <w:t xml:space="preserve">`</w:t>
      </w:r>
      <w:r>
        <w:rPr>
          <w:rStyle w:val="AttributeTok"/>
        </w:rPr>
        <w:t xml:space="preserve">Valor p_PC3</w:t>
      </w:r>
      <w:r>
        <w:rPr>
          <w:rStyle w:val="StringTok"/>
        </w:rPr>
        <w:t xml:space="preserve">`</w:t>
      </w:r>
      <w:r>
        <w:rPr>
          <w:rStyle w:val="NormalTok"/>
        </w:rPr>
        <w:t xml:space="preserve">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br/>
      </w:r>
      <w:r>
        <w:rPr>
          <w:rStyle w:val="NormalTok"/>
        </w:rPr>
        <w:t xml:space="preserve">    </w:t>
      </w:r>
      <w:r>
        <w:rPr>
          <w:rStyle w:val="AttributeTok"/>
        </w:rPr>
        <w:t xml:space="preserve">source_note =</w:t>
      </w:r>
      <w:r>
        <w:rPr>
          <w:rStyle w:val="NormalTok"/>
        </w:rPr>
        <w:t xml:space="preserve"> </w:t>
      </w:r>
      <w:r>
        <w:rPr>
          <w:rStyle w:val="StringTok"/>
        </w:rPr>
        <w:t xml:space="preserve">"Valores expresados como mediana (P25, P75). Test de Kruskal–Wallis. Los valores p &lt; 0.05 se muestran en negrita."</w:t>
      </w:r>
      <w:r>
        <w:br/>
      </w:r>
      <w:r>
        <w:rPr>
          <w:rStyle w:val="NormalTok"/>
        </w:rPr>
        <w:t xml:space="preserve">  )</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Tabla descriptiva por terciles de las componentes principales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gridSpan w:val="4"/>
          </w:tcPr>
          <w:p>
            <w:pPr>
              <w:spacing w:before="0" w:after="60"/>
              <w:keepNext/>
              <w:jc w:val="center"/>
            </w:pPr>
            <w:r>
              <w:rPr>
                <w:rFonts w:ascii="Calibri" w:hAnsi="Calibri"/>
                <w:sz w:val="20"/>
              </w:rPr>
              <w:t xml:space="default">Componente 1</w:t>
            </w:r>
          </w:p>
        </w:tc>
        <w:tc>
          <w:tcPr>
            <w:tcBorders>
              <w:top w:val="single" w:sz="16" w:space="0" w:color="D3D3D3"/>
              <w:bottom w:val="single" w:sz="16" w:space="0" w:color="D3D3D3"/>
            </w:tcBorders>
            <w:gridSpan w:val="4"/>
          </w:tcPr>
          <w:p>
            <w:pPr>
              <w:spacing w:before="0" w:after="60"/>
              <w:keepNext/>
              <w:jc w:val="center"/>
            </w:pPr>
            <w:r>
              <w:rPr>
                <w:rFonts w:ascii="Calibri" w:hAnsi="Calibri"/>
                <w:sz w:val="20"/>
              </w:rPr>
              <w:t xml:space="default">Componente 2</w:t>
            </w:r>
          </w:p>
        </w:tc>
        <w:tc>
          <w:tcPr>
            <w:tcBorders>
              <w:top w:val="single" w:sz="16" w:space="0" w:color="D3D3D3"/>
              <w:bottom w:val="single" w:sz="16" w:space="0" w:color="D3D3D3"/>
              <w:end w:val="single" w:space="0" w:color="D3D3D3"/>
            </w:tcBorders>
            <w:gridSpan w:val="4"/>
          </w:tcPr>
          <w:p>
            <w:pPr>
              <w:spacing w:before="0" w:after="60"/>
              <w:keepNext/>
              <w:jc w:val="center"/>
            </w:pPr>
            <w:r>
              <w:rPr>
                <w:rFonts w:ascii="Calibri" w:hAnsi="Calibri"/>
                <w:sz w:val="20"/>
              </w:rPr>
              <w:t xml:space="default">Componente 3</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end"/>
            </w:pPr>
            <w:r>
              <w:rPr>
                <w:rFonts w:ascii="Calibri" w:hAnsi="Calibri"/>
                <w:sz w:val="20"/>
              </w:rPr>
              <w:t xml:space="default">T1</w:t>
            </w:r>
          </w:p>
        </w:tc>
        <w:tc>
          <w:tcPr>
            <w:tcBorders>
              <w:bottom w:val="single" w:sz="16" w:space="0" w:color="D3D3D3"/>
            </w:tcBorders>
          </w:tcPr>
          <w:p>
            <w:pPr>
              <w:spacing w:before="0" w:after="60"/>
              <w:keepNext/>
              <w:jc w:val="end"/>
            </w:pPr>
            <w:r>
              <w:rPr>
                <w:rFonts w:ascii="Calibri" w:hAnsi="Calibri"/>
                <w:sz w:val="20"/>
              </w:rPr>
              <w:t xml:space="default">T2</w:t>
            </w:r>
          </w:p>
        </w:tc>
        <w:tc>
          <w:tcPr>
            <w:tcBorders>
              <w:bottom w:val="single" w:sz="16" w:space="0" w:color="D3D3D3"/>
            </w:tcBorders>
          </w:tcPr>
          <w:p>
            <w:pPr>
              <w:spacing w:before="0" w:after="60"/>
              <w:keepNext/>
              <w:jc w:val="end"/>
            </w:pPr>
            <w:r>
              <w:rPr>
                <w:rFonts w:ascii="Calibri" w:hAnsi="Calibri"/>
                <w:sz w:val="20"/>
              </w:rPr>
              <w:t xml:space="default">T3</w:t>
            </w:r>
          </w:p>
        </w:tc>
        <w:tc>
          <w:tcPr>
            <w:tcBorders>
              <w:bottom w:val="single" w:sz="16" w:space="0" w:color="D3D3D3"/>
            </w:tcBorders>
          </w:tcPr>
          <w:p>
            <w:pPr>
              <w:spacing w:before="0" w:after="60"/>
              <w:keepNext/>
              <w:jc w:val="end"/>
            </w:pPr>
            <w:r>
              <w:rPr>
                <w:rFonts w:ascii="Calibri" w:hAnsi="Calibri"/>
                <w:sz w:val="20"/>
              </w:rPr>
              <w:t xml:space="default">Valor p</w:t>
            </w:r>
          </w:p>
        </w:tc>
        <w:tc>
          <w:tcPr>
            <w:tcBorders>
              <w:bottom w:val="single" w:sz="16" w:space="0" w:color="D3D3D3"/>
            </w:tcBorders>
          </w:tcPr>
          <w:p>
            <w:pPr>
              <w:spacing w:before="0" w:after="60"/>
              <w:keepNext/>
              <w:jc w:val="end"/>
            </w:pPr>
            <w:r>
              <w:rPr>
                <w:rFonts w:ascii="Calibri" w:hAnsi="Calibri"/>
                <w:sz w:val="20"/>
              </w:rPr>
              <w:t xml:space="default">T1</w:t>
            </w:r>
          </w:p>
        </w:tc>
        <w:tc>
          <w:tcPr>
            <w:tcBorders>
              <w:bottom w:val="single" w:sz="16" w:space="0" w:color="D3D3D3"/>
            </w:tcBorders>
          </w:tcPr>
          <w:p>
            <w:pPr>
              <w:spacing w:before="0" w:after="60"/>
              <w:keepNext/>
              <w:jc w:val="end"/>
            </w:pPr>
            <w:r>
              <w:rPr>
                <w:rFonts w:ascii="Calibri" w:hAnsi="Calibri"/>
                <w:sz w:val="20"/>
              </w:rPr>
              <w:t xml:space="default">T2</w:t>
            </w:r>
          </w:p>
        </w:tc>
        <w:tc>
          <w:tcPr>
            <w:tcBorders>
              <w:bottom w:val="single" w:sz="16" w:space="0" w:color="D3D3D3"/>
            </w:tcBorders>
          </w:tcPr>
          <w:p>
            <w:pPr>
              <w:spacing w:before="0" w:after="60"/>
              <w:keepNext/>
              <w:jc w:val="end"/>
            </w:pPr>
            <w:r>
              <w:rPr>
                <w:rFonts w:ascii="Calibri" w:hAnsi="Calibri"/>
                <w:sz w:val="20"/>
              </w:rPr>
              <w:t xml:space="default">T3</w:t>
            </w:r>
          </w:p>
        </w:tc>
        <w:tc>
          <w:tcPr>
            <w:tcBorders>
              <w:bottom w:val="single" w:sz="16" w:space="0" w:color="D3D3D3"/>
            </w:tcBorders>
          </w:tcPr>
          <w:p>
            <w:pPr>
              <w:spacing w:before="0" w:after="60"/>
              <w:keepNext/>
              <w:jc w:val="end"/>
            </w:pPr>
            <w:r>
              <w:rPr>
                <w:rFonts w:ascii="Calibri" w:hAnsi="Calibri"/>
                <w:sz w:val="20"/>
              </w:rPr>
              <w:t xml:space="default">Valor p</w:t>
            </w:r>
          </w:p>
        </w:tc>
        <w:tc>
          <w:tcPr>
            <w:tcBorders>
              <w:bottom w:val="single" w:sz="16" w:space="0" w:color="D3D3D3"/>
            </w:tcBorders>
          </w:tcPr>
          <w:p>
            <w:pPr>
              <w:spacing w:before="0" w:after="60"/>
              <w:keepNext/>
              <w:jc w:val="end"/>
            </w:pPr>
            <w:r>
              <w:rPr>
                <w:rFonts w:ascii="Calibri" w:hAnsi="Calibri"/>
                <w:sz w:val="20"/>
              </w:rPr>
              <w:t xml:space="default">T1</w:t>
            </w:r>
          </w:p>
        </w:tc>
        <w:tc>
          <w:tcPr>
            <w:tcBorders>
              <w:bottom w:val="single" w:sz="16" w:space="0" w:color="D3D3D3"/>
            </w:tcBorders>
          </w:tcPr>
          <w:p>
            <w:pPr>
              <w:spacing w:before="0" w:after="60"/>
              <w:keepNext/>
              <w:jc w:val="end"/>
            </w:pPr>
            <w:r>
              <w:rPr>
                <w:rFonts w:ascii="Calibri" w:hAnsi="Calibri"/>
                <w:sz w:val="20"/>
              </w:rPr>
              <w:t xml:space="default">T2</w:t>
            </w:r>
          </w:p>
        </w:tc>
        <w:tc>
          <w:tcPr>
            <w:tcBorders>
              <w:bottom w:val="single" w:sz="16" w:space="0" w:color="D3D3D3"/>
            </w:tcBorders>
          </w:tcPr>
          <w:p>
            <w:pPr>
              <w:spacing w:before="0" w:after="60"/>
              <w:keepNext/>
              <w:jc w:val="end"/>
            </w:pPr>
            <w:r>
              <w:rPr>
                <w:rFonts w:ascii="Calibri" w:hAnsi="Calibri"/>
                <w:sz w:val="20"/>
              </w:rPr>
              <w:t xml:space="default">T3</w:t>
            </w:r>
          </w:p>
        </w:tc>
        <w:tc>
          <w:tcPr>
            <w:tcBorders>
              <w:bottom w:val="single" w:sz="16" w:space="0" w:color="D3D3D3"/>
              <w:end w:val="single" w:space="0" w:color="D3D3D3"/>
            </w:tcBorders>
          </w:tcPr>
          <w:p>
            <w:pPr>
              <w:spacing w:before="0" w:after="60"/>
              <w:keepNext/>
              <w:jc w:val="end"/>
            </w:pPr>
            <w:r>
              <w:rPr>
                <w:rFonts w:ascii="Calibri" w:hAnsi="Calibri"/>
                <w:sz w:val="20"/>
              </w:rPr>
              <w:t xml:space="default">Valor 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ADCY3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 (-0.84, -0.54)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 (-0.76, -0.17)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 (-0.76, -0.17)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 (-0.76, -0.17)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 (-0.76, -0.17)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 (-0.76, -0.17)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 (-0.84, -0.45)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 (-0.76, -0.17)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 (-0.76, -0.17)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AGRP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 (-0.24, 0.43)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 (-0.02, 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 (-0.24, 0.66)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 (-0.24, 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 (0.21, 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 (0.1, 0.66)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 (-0.24, 0.41)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 (0.21, 0.51)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 (-0.24, 0.43)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ANKRD27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 (-0.18, 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 (-0.35, 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 (-0.35, -0.18)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 (-0.18, 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 (-0.35, 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 (-0.35, -0.18)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 (-0.35, 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 (-0.35, 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 (-0.35, 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ANO4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 (-0.69, -0.31)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 (-0.55, -0.31)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 (-0.55, -0.26)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 (-0.55, -0.31)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 (-0.51, -0.13)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 (-0.55, -0.31)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 (-0.55, -0.31)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 (-0.55, -0.24)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 (-0.55, -0.26)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BDNF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 (-0.89, -0.65)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 (-0.89, -0.65)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 (-0.84, 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 (-0.89, -0.68)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 (-0.86, -0.65)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 (-0.74, 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 (-0.89, -0.18)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 (-0.84, 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 (-0.85, -0.65)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CADM1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 (-0.56,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 (-0.56,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 (-0.74, -0.41)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 (-0.56,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 (-0.56, 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 (-0.56, -0.36)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 (-0.74,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 (-0.56,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 (-0.56, -0.05)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CADM2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 (-0.72, -0.65)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 (-0.72, 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 (-0.7, 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 (-0.82, -0.69)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 (-0.72, 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 (-0.65, 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 (-0.72, -0.65)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 (-0.72, 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 (-0.7, 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CALCR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 (-1.02, 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 (-0.65, 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 (-0.35, 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 (-0.74, 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 (-0.65, 0.34)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 (-0.59, 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 (-0.74, 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 (-0.46, 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 (-0.65, 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CNR1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(-0.3, 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(-1.12, 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(-0.3, 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(-0.3, 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(-0.27, 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(-0.71, 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 (-0.26, 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(-0.3, 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 (-1.94, 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CREBRF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 (-1.35, 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 (-0.88, 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 (-1.35, 0.79)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 (0.5, 0.79)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 (-1.35, 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 (-1.35, 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 (-1.35, 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 (-1.35, 0.73)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 (0.62, 0.79)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DPP9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 (-1.54, -0.24)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 (-0.26, 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 (-0.49, 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 (-0.49, 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 (-1.15, 0.44)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 (-1.15, 0.77)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 (-1.54, 0.77)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 (-1.15, 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 (-0.49, 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FTO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 (0.38, 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 (-0.28, 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 (-0.36, 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 (0.6, 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 (0.16, 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 (-1.45, 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 (-0.28, 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 (-1.06, 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 (0.84, 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GIPR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 (-0.76, 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 (-0.18, 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 (-0.6, 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 (-0.6, 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 (-1.02, 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 (-0.18, 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 (-0.6, 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 (-0.62, -0.07)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 (-0.28, 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GPR151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 (0.05, 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 (-0.17, 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 (-1.19, 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 (0.39, 0.85)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 (-0.68, 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 (-0.42, 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 (-0.17, 0.67)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 (-0.68, 0.48)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(-0.17, 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GPR75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 (0.32, 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 (-1.14, 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 (-1.33, 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 (-1.33, 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 (-0.54, 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 (-0.25, 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 (-0.25, 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 (-0.54, 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 (-1.14, 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KIAA0586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 (-0.47, 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 (0.02, 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 (-0.47, 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 (0.51, 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 (0.51, 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 (-1.26, 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 (0.62, 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 (-0.47, 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 (-0.47, 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KIAA1109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 (-0.68, 0.34)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 (-0.59, 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 (-0.68, 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 (-0.5, 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 (-0.68, 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-0.59 (-1.58, -0.3)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 (-0.9, -0.5)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 (-0.68, 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 (-0.68, 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KSR2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 (-0.47, 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 (-0.37, 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 (-0.77, 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 (-0.77, 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 (-0.3, -0.03)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 (-0.37, 1.99)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 (-0.77, -0.23)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 (-0.23, 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 (-0.37, 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 (-0.37, 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 (-0.67, 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 (0.69, 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 (-0.67, 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 (-0.59, 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 (1.02, 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 (-0.67, 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 (-0.27, 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 (-0.37, 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 (-0.86, -0.2)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 (-0.86, -0.04)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 (-0.65, -0.04)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 (-0.9, -0.17)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 (-0.86, -0.12)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 (-0.86, -0.04)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 (-0.86, -0.04)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 (-0.86, -0.04)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 (-0.86, -0.2)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MC4R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 (-0.02, 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 (-0.02, 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 (-0.48, 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 (-0.13,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 (-0.02, 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 (-0.13, 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 (-0.48, 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 (-0.02, 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 (-0.02, 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MRAP2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(-0.53, -0.22)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(-0.53, -0.18)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(-0.33, -0.12)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(-0.53, -0.18)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(-0.38, -0.21)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 (-0.53, -0.18)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 (-0.31, 2.39)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(-0.44, -0.24)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 (-0.53, -0.18)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NRP1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 (-0.03, 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 (-0.01, 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 (-1.64, 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 (-0.01, 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 (-0.01, 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 (-1.64, 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 (-0.01, 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 (-0.86, 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 (-1.34, 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NRP2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 (-1.15, 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 (-1.41, 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 (-1.15, 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 (-1.28, 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 (-1.15, 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 (-1.28, 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 (-1.28, 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 (-1.15, 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 (-1.15, 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NTRK2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 (-0.37, 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 (-0.5, 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 (-0.63, 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 (-0.63, -0.37)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 (0.26, 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 (1.09, 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 (-0.43, 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 (0.36, 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 (-0.63, 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PCSK1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 (-1.22, -0.19)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 (-0.98, -0.17)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 (-0.75, -0.3)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 (-0.54, -0.03)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 (-0.98, -0.3)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 (-1.22, -0.47)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 (-0.87, -0.3)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 (-0.75, -0.27)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 (-1.22, -0.03)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PDE3B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 (0.34, 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 (0.23, 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 (-0.2, 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 (0.23, 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 (0.23, 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 (0.23, 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 (-0.13, 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 (0.23, 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 (0.23, 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PHIP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 (-0.88, 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 (-0.73, 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 (-0.08, 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 (0.09, 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 (-0.39, 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 (-0.88, 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 (-0.88, 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 (-0.88, 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 (0.1, 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POMC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 (-0.73, -0.34)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 (-0.58, -0.24)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(-0.58, 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 (-0.58, -0.24)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 (-0.73, 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 (-0.58, -0.24)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-0.58 (-0.61, -0.24)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 (-0.73, -0.09)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 (-0.58, -0.17)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PPARG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 (-0.7, 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 (-0.69, 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 (-1.08, -0.42)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 (-0.96, 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 (-0.69, 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 (-1.08, -0.29)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 (-0.96, 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 (-0.96, 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 (-0.99, -0.29)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ROBO1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 (-0.53, 0.66)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 (0.23, 0.77)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 (-0.94, 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 (-0.94, 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 (-2.16, 0.76)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 (0.23, 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 (-0.94, 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 (-0.53, 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 (0.23, 0.76)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SH2B1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 (-1.01, -0.12)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 (-0.93, -0.12)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 (-0.93, -0.06)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 (-0.93, -0.12)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 (-0.93, -0.12)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 (-0.93, -0.06)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 (-1.28, -0.21)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 (-0.21, 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 (-0.93, -0.12)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 (0.73, 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 (-0.17, 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 (-0.52, 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 (0.73, 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 (-0.17, 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 (-0.53, 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 (-0.17, 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 (-0.52, 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 (1.03, 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SPARC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 (-0.24, -0.04)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 (-1.25, 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 (-0.46, 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 (-0.24, 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 (-0.12, 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 (-1.25, 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 (-0.08, 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 (-0.19, 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 (-1.25, 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TMEM18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 (-0.98, 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 (-0.34,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 (-0.34, 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 (-0.66, 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(-0.66, 0.77)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 (-0.27, 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 (-0.66, 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 (-0.66, 0.72)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 (-0.27,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UBR2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 (-0.71, 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 (-0.72, 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 (-0.74, 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 (-0.71, 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 (-0.72, 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 (-0.74, 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 (-0.74, 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 (-0.71, 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 (-0.71, 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UHMK1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 (-0.75, 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 (-1.35, -0.63)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 (-0.63, 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 (-1.95, -0.32)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 (-0.75, 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 (-0.63, 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 (-1.05, 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 (-0.75, 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 (-1.05, 0.66)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0.309</w:t>
            </w:r>
          </w:p>
        </w:tc>
      </w:tr>
      <w:tr>
        <w:trPr>
          <w:cantSplit/>
        </w:trPr>
        <w:tc>
          <w:tcPr>
            <w:gridSpan w:val="13"/>
          </w:tcPr>
          <w:p>
            <w:pPr>
              <w:spacing w:before="0" w:after="60"/>
              <w:keepNext/>
            </w:pPr>
            <w:r>
              <w:rPr>
                <w:rFonts w:ascii="Calibri" w:hAnsi="Calibri"/>
                <w:sz w:val="20"/>
              </w:rPr>
              <w:t xml:space="default">Valores expresados como mediana (P25, P75). Test de Kruskal–Wallis. Los valores p &lt; 0.05 se muestran en negrita.</w:t>
            </w:r>
          </w:p>
        </w:tc>
      </w:tr>
    </w:tbl>
    <w:bookmarkStart w:id="54" w:name="interpretación-de-los-resultados-4"/>
    <w:p>
      <w:pPr>
        <w:pStyle w:val="Heading2"/>
      </w:pPr>
      <w:r>
        <w:t xml:space="preserve">Interpretación de los resultados</w:t>
      </w:r>
    </w:p>
    <w:p>
      <w:pPr>
        <w:pStyle w:val="FirstParagraph"/>
      </w:pPr>
      <w:r>
        <w:t xml:space="preserve">Se realizó la tabla de descriptivos de los valores de expresión génica originales estratificadas por terciles de las tres primeras componentes principales (PC1, PC2 y PC3). Dado que las variables no presentaban distribución normal, los resultados se expresaron como mediana y rango intercuartílico (P25–P75), y las comparaciones entre terciles se realizaron mediante el test no paramétrico de Kruskal–Wallis.</w:t>
      </w:r>
    </w:p>
    <w:p>
      <w:pPr>
        <w:pStyle w:val="BodyText"/>
      </w:pPr>
      <w:r>
        <w:t xml:space="preserve">Se observaron diferencias estadísticamente significativas en la expresión de varios genes a lo largo de los terciles de la</w:t>
      </w:r>
      <w:r>
        <w:t xml:space="preserve"> </w:t>
      </w:r>
      <w:r>
        <w:rPr>
          <w:b/>
          <w:bCs/>
        </w:rPr>
        <w:t xml:space="preserve">PC1</w:t>
      </w:r>
      <w:r>
        <w:t xml:space="preserve">, concretamente para</w:t>
      </w:r>
      <w:r>
        <w:t xml:space="preserve"> </w:t>
      </w:r>
      <w:r>
        <w:rPr>
          <w:i/>
          <w:iCs/>
        </w:rPr>
        <w:t xml:space="preserve">ADCY3</w:t>
      </w:r>
      <w:r>
        <w:t xml:space="preserve">,</w:t>
      </w:r>
      <w:r>
        <w:t xml:space="preserve"> </w:t>
      </w:r>
      <w:r>
        <w:rPr>
          <w:i/>
          <w:iCs/>
        </w:rPr>
        <w:t xml:space="preserve">ANKRD27</w:t>
      </w:r>
      <w:r>
        <w:t xml:space="preserve">,</w:t>
      </w:r>
      <w:r>
        <w:t xml:space="preserve"> </w:t>
      </w:r>
      <w:r>
        <w:rPr>
          <w:i/>
          <w:iCs/>
        </w:rPr>
        <w:t xml:space="preserve">CADM1</w:t>
      </w:r>
      <w:r>
        <w:t xml:space="preserve">,</w:t>
      </w:r>
      <w:r>
        <w:t xml:space="preserve"> </w:t>
      </w:r>
      <w:r>
        <w:rPr>
          <w:i/>
          <w:iCs/>
        </w:rPr>
        <w:t xml:space="preserve">DPP9</w:t>
      </w:r>
      <w:r>
        <w:t xml:space="preserve">,</w:t>
      </w:r>
      <w:r>
        <w:t xml:space="preserve"> </w:t>
      </w:r>
      <w:r>
        <w:rPr>
          <w:i/>
          <w:iCs/>
        </w:rPr>
        <w:t xml:space="preserve">GIPR</w:t>
      </w:r>
      <w:r>
        <w:t xml:space="preserve">,</w:t>
      </w:r>
      <w:r>
        <w:t xml:space="preserve"> </w:t>
      </w:r>
      <w:r>
        <w:rPr>
          <w:i/>
          <w:iCs/>
        </w:rPr>
        <w:t xml:space="preserve">GPR151</w:t>
      </w:r>
      <w:r>
        <w:t xml:space="preserve">,</w:t>
      </w:r>
      <w:r>
        <w:t xml:space="preserve"> </w:t>
      </w:r>
      <w:r>
        <w:rPr>
          <w:i/>
          <w:iCs/>
        </w:rPr>
        <w:t xml:space="preserve">MC4R</w:t>
      </w:r>
      <w:r>
        <w:t xml:space="preserve">,</w:t>
      </w:r>
      <w:r>
        <w:t xml:space="preserve"> </w:t>
      </w:r>
      <w:r>
        <w:rPr>
          <w:i/>
          <w:iCs/>
        </w:rPr>
        <w:t xml:space="preserve">POMC</w:t>
      </w:r>
      <w:r>
        <w:t xml:space="preserve">,</w:t>
      </w:r>
      <w:r>
        <w:t xml:space="preserve"> </w:t>
      </w:r>
      <w:r>
        <w:rPr>
          <w:i/>
          <w:iCs/>
        </w:rPr>
        <w:t xml:space="preserve">TMEM18</w:t>
      </w:r>
      <w:r>
        <w:t xml:space="preserve"> </w:t>
      </w:r>
      <w:r>
        <w:t xml:space="preserve">y</w:t>
      </w:r>
      <w:r>
        <w:t xml:space="preserve"> </w:t>
      </w:r>
      <w:r>
        <w:rPr>
          <w:i/>
          <w:iCs/>
        </w:rPr>
        <w:t xml:space="preserve">UHMK1</w:t>
      </w:r>
      <w:r>
        <w:t xml:space="preserve">. En el caso de la</w:t>
      </w:r>
      <w:r>
        <w:t xml:space="preserve"> </w:t>
      </w:r>
      <w:r>
        <w:rPr>
          <w:b/>
          <w:bCs/>
        </w:rPr>
        <w:t xml:space="preserve">PC2</w:t>
      </w:r>
      <w:r>
        <w:t xml:space="preserve">, los genes que mostraron diferencias significativas entre terciles fueron</w:t>
      </w:r>
      <w:r>
        <w:t xml:space="preserve"> </w:t>
      </w:r>
      <w:r>
        <w:rPr>
          <w:i/>
          <w:iCs/>
        </w:rPr>
        <w:t xml:space="preserve">ANKRD27</w:t>
      </w:r>
      <w:r>
        <w:t xml:space="preserve">,</w:t>
      </w:r>
      <w:r>
        <w:t xml:space="preserve"> </w:t>
      </w:r>
      <w:r>
        <w:rPr>
          <w:i/>
          <w:iCs/>
        </w:rPr>
        <w:t xml:space="preserve">CADM2</w:t>
      </w:r>
      <w:r>
        <w:t xml:space="preserve">,</w:t>
      </w:r>
      <w:r>
        <w:t xml:space="preserve"> </w:t>
      </w:r>
      <w:r>
        <w:rPr>
          <w:i/>
          <w:iCs/>
        </w:rPr>
        <w:t xml:space="preserve">FTO</w:t>
      </w:r>
      <w:r>
        <w:t xml:space="preserve">,</w:t>
      </w:r>
      <w:r>
        <w:t xml:space="preserve"> </w:t>
      </w:r>
      <w:r>
        <w:rPr>
          <w:i/>
          <w:iCs/>
        </w:rPr>
        <w:t xml:space="preserve">GPR151</w:t>
      </w:r>
      <w:r>
        <w:t xml:space="preserve">,</w:t>
      </w:r>
      <w:r>
        <w:t xml:space="preserve"> </w:t>
      </w:r>
      <w:r>
        <w:rPr>
          <w:i/>
          <w:iCs/>
        </w:rPr>
        <w:t xml:space="preserve">KIAA1109</w:t>
      </w:r>
      <w:r>
        <w:t xml:space="preserve">,</w:t>
      </w:r>
      <w:r>
        <w:t xml:space="preserve"> </w:t>
      </w:r>
      <w:r>
        <w:rPr>
          <w:i/>
          <w:iCs/>
        </w:rPr>
        <w:t xml:space="preserve">KSR2</w:t>
      </w:r>
      <w:r>
        <w:t xml:space="preserve">,</w:t>
      </w:r>
      <w:r>
        <w:t xml:space="preserve"> </w:t>
      </w:r>
      <w:r>
        <w:rPr>
          <w:i/>
          <w:iCs/>
        </w:rPr>
        <w:t xml:space="preserve">LEP</w:t>
      </w:r>
      <w:r>
        <w:t xml:space="preserve">,</w:t>
      </w:r>
      <w:r>
        <w:t xml:space="preserve"> </w:t>
      </w:r>
      <w:r>
        <w:rPr>
          <w:i/>
          <w:iCs/>
        </w:rPr>
        <w:t xml:space="preserve">NRP1</w:t>
      </w:r>
      <w:r>
        <w:t xml:space="preserve">,</w:t>
      </w:r>
      <w:r>
        <w:t xml:space="preserve"> </w:t>
      </w:r>
      <w:r>
        <w:rPr>
          <w:i/>
          <w:iCs/>
        </w:rPr>
        <w:t xml:space="preserve">NTRK2</w:t>
      </w:r>
      <w:r>
        <w:t xml:space="preserve">,</w:t>
      </w:r>
      <w:r>
        <w:t xml:space="preserve"> </w:t>
      </w:r>
      <w:r>
        <w:rPr>
          <w:i/>
          <w:iCs/>
        </w:rPr>
        <w:t xml:space="preserve">PHIP</w:t>
      </w:r>
      <w:r>
        <w:t xml:space="preserve"> </w:t>
      </w:r>
      <w:r>
        <w:t xml:space="preserve">y</w:t>
      </w:r>
      <w:r>
        <w:t xml:space="preserve"> </w:t>
      </w:r>
      <w:r>
        <w:rPr>
          <w:i/>
          <w:iCs/>
        </w:rPr>
        <w:t xml:space="preserve">UHMK1</w:t>
      </w:r>
      <w:r>
        <w:t xml:space="preserve">. Por último, para la</w:t>
      </w:r>
      <w:r>
        <w:t xml:space="preserve"> </w:t>
      </w:r>
      <w:r>
        <w:rPr>
          <w:b/>
          <w:bCs/>
        </w:rPr>
        <w:t xml:space="preserve">PC3</w:t>
      </w:r>
      <w:r>
        <w:t xml:space="preserve"> </w:t>
      </w:r>
      <w:r>
        <w:t xml:space="preserve">se identificaron diferencias significativas en los genes</w:t>
      </w:r>
      <w:r>
        <w:t xml:space="preserve"> </w:t>
      </w:r>
      <w:r>
        <w:rPr>
          <w:i/>
          <w:iCs/>
        </w:rPr>
        <w:t xml:space="preserve">CREBRF</w:t>
      </w:r>
      <w:r>
        <w:t xml:space="preserve">,</w:t>
      </w:r>
      <w:r>
        <w:t xml:space="preserve"> </w:t>
      </w:r>
      <w:r>
        <w:rPr>
          <w:i/>
          <w:iCs/>
        </w:rPr>
        <w:t xml:space="preserve">FTO</w:t>
      </w:r>
      <w:r>
        <w:t xml:space="preserve">,</w:t>
      </w:r>
      <w:r>
        <w:t xml:space="preserve"> </w:t>
      </w:r>
      <w:r>
        <w:rPr>
          <w:i/>
          <w:iCs/>
        </w:rPr>
        <w:t xml:space="preserve">KIAA0586</w:t>
      </w:r>
      <w:r>
        <w:t xml:space="preserve">,</w:t>
      </w:r>
      <w:r>
        <w:t xml:space="preserve"> </w:t>
      </w:r>
      <w:r>
        <w:rPr>
          <w:i/>
          <w:iCs/>
        </w:rPr>
        <w:t xml:space="preserve">KSR2</w:t>
      </w:r>
      <w:r>
        <w:t xml:space="preserve">,</w:t>
      </w:r>
      <w:r>
        <w:t xml:space="preserve"> </w:t>
      </w:r>
      <w:r>
        <w:rPr>
          <w:i/>
          <w:iCs/>
        </w:rPr>
        <w:t xml:space="preserve">PHIP</w:t>
      </w:r>
      <w:r>
        <w:t xml:space="preserve">,</w:t>
      </w:r>
      <w:r>
        <w:t xml:space="preserve"> </w:t>
      </w:r>
      <w:r>
        <w:rPr>
          <w:i/>
          <w:iCs/>
        </w:rPr>
        <w:t xml:space="preserve">SH2B1</w:t>
      </w:r>
      <w:r>
        <w:t xml:space="preserve"> </w:t>
      </w:r>
      <w:r>
        <w:t xml:space="preserve">y</w:t>
      </w:r>
      <w:r>
        <w:t xml:space="preserve"> </w:t>
      </w:r>
      <w:r>
        <w:rPr>
          <w:i/>
          <w:iCs/>
        </w:rPr>
        <w:t xml:space="preserve">TMEM18</w:t>
      </w:r>
      <w:r>
        <w:t xml:space="preserve">.</w:t>
      </w:r>
    </w:p>
    <w:p>
      <w:pPr>
        <w:pStyle w:val="BodyText"/>
      </w:pPr>
      <w:r>
        <w:t xml:space="preserve">Desde un punto de vista funcional, varios de los genes que mostraron diferencias significativas a lo largo de los terciles de las componentes principales están previamente implicados en la regulación del balance energético, el control del apetito y la homeostasis metabólica. Entre ellos destacan</w:t>
      </w:r>
      <w:r>
        <w:t xml:space="preserve"> </w:t>
      </w:r>
      <w:r>
        <w:rPr>
          <w:i/>
          <w:iCs/>
        </w:rPr>
        <w:t xml:space="preserve">MC4R</w:t>
      </w:r>
      <w:r>
        <w:t xml:space="preserve">,</w:t>
      </w:r>
      <w:r>
        <w:t xml:space="preserve"> </w:t>
      </w:r>
      <w:r>
        <w:rPr>
          <w:i/>
          <w:iCs/>
        </w:rPr>
        <w:t xml:space="preserve">POMC</w:t>
      </w:r>
      <w:r>
        <w:t xml:space="preserve">,</w:t>
      </w:r>
      <w:r>
        <w:t xml:space="preserve"> </w:t>
      </w:r>
      <w:r>
        <w:rPr>
          <w:i/>
          <w:iCs/>
        </w:rPr>
        <w:t xml:space="preserve">ADCY3</w:t>
      </w:r>
      <w:r>
        <w:t xml:space="preserve">,</w:t>
      </w:r>
      <w:r>
        <w:t xml:space="preserve"> </w:t>
      </w:r>
      <w:r>
        <w:rPr>
          <w:i/>
          <w:iCs/>
        </w:rPr>
        <w:t xml:space="preserve">LEP</w:t>
      </w:r>
      <w:r>
        <w:t xml:space="preserve">,</w:t>
      </w:r>
      <w:r>
        <w:t xml:space="preserve"> </w:t>
      </w:r>
      <w:r>
        <w:rPr>
          <w:i/>
          <w:iCs/>
        </w:rPr>
        <w:t xml:space="preserve">LEPR</w:t>
      </w:r>
      <w:r>
        <w:t xml:space="preserve">,</w:t>
      </w:r>
      <w:r>
        <w:t xml:space="preserve"> </w:t>
      </w:r>
      <w:r>
        <w:rPr>
          <w:i/>
          <w:iCs/>
        </w:rPr>
        <w:t xml:space="preserve">FTO</w:t>
      </w:r>
      <w:r>
        <w:t xml:space="preserve">,</w:t>
      </w:r>
      <w:r>
        <w:t xml:space="preserve"> </w:t>
      </w:r>
      <w:r>
        <w:rPr>
          <w:i/>
          <w:iCs/>
        </w:rPr>
        <w:t xml:space="preserve">TMEM18</w:t>
      </w:r>
      <w:r>
        <w:t xml:space="preserve"> </w:t>
      </w:r>
      <w:r>
        <w:t xml:space="preserve">y</w:t>
      </w:r>
      <w:r>
        <w:t xml:space="preserve"> </w:t>
      </w:r>
      <w:r>
        <w:rPr>
          <w:i/>
          <w:iCs/>
        </w:rPr>
        <w:t xml:space="preserve">SH2B1</w:t>
      </w:r>
      <w:r>
        <w:t xml:space="preserve">, genes ampliamente asociados a la regulación central del peso corporal y al riesgo de obesidad. Asimismo, genes como</w:t>
      </w:r>
      <w:r>
        <w:t xml:space="preserve"> </w:t>
      </w:r>
      <w:r>
        <w:rPr>
          <w:i/>
          <w:iCs/>
        </w:rPr>
        <w:t xml:space="preserve">KSR2</w:t>
      </w:r>
      <w:r>
        <w:t xml:space="preserve">,</w:t>
      </w:r>
      <w:r>
        <w:t xml:space="preserve"> </w:t>
      </w:r>
      <w:r>
        <w:rPr>
          <w:i/>
          <w:iCs/>
        </w:rPr>
        <w:t xml:space="preserve">PHIP</w:t>
      </w:r>
      <w:r>
        <w:t xml:space="preserve"> </w:t>
      </w:r>
      <w:r>
        <w:t xml:space="preserve">y</w:t>
      </w:r>
      <w:r>
        <w:t xml:space="preserve"> </w:t>
      </w:r>
      <w:r>
        <w:rPr>
          <w:i/>
          <w:iCs/>
        </w:rPr>
        <w:t xml:space="preserve">GPR151</w:t>
      </w:r>
      <w:r>
        <w:t xml:space="preserve"> </w:t>
      </w:r>
      <w:r>
        <w:t xml:space="preserve">han sido relacionados con la señalización metabólica y la modulación de vías energéticas. La presencia recurrente de estos genes en distintas componentes sugiere que las componentes principales capturan gradientes biológicos relevantes vinculados a mecanismos centrales y periféricos del metabolismo energético, reforzando la interpretación biológica de los patrones observados en el análisis multivariante.</w:t>
      </w:r>
    </w:p>
    <w:bookmarkEnd w:id="54"/>
    <w:bookmarkEnd w:id="55"/>
    <w:bookmarkStart w:id="57" w:name="paso-7-regresión"/>
    <w:p>
      <w:pPr>
        <w:pStyle w:val="Heading1"/>
      </w:pPr>
      <w:r>
        <w:t xml:space="preserve">Paso 7: Regresión</w:t>
      </w:r>
    </w:p>
    <w:p>
      <w:pPr>
        <w:pStyle w:val="SourceCode"/>
      </w:pPr>
      <w:r>
        <w:rPr>
          <w:rStyle w:val="CommentTok"/>
        </w:rPr>
        <w:t xml:space="preserve"># Preparación de datos</w:t>
      </w:r>
      <w:r>
        <w:br/>
      </w:r>
      <w:r>
        <w:rPr>
          <w:rStyle w:val="NormalTok"/>
        </w:rPr>
        <w:t xml:space="preserve">df_model </w:t>
      </w:r>
      <w:r>
        <w:rPr>
          <w:rStyle w:val="OtherTok"/>
        </w:rPr>
        <w:t xml:space="preserve">&lt;-</w:t>
      </w:r>
      <w:r>
        <w:rPr>
          <w:rStyle w:val="NormalTok"/>
        </w:rPr>
        <w:t xml:space="preserve"> df_pca </w:t>
      </w:r>
      <w:r>
        <w:rPr>
          <w:rStyle w:val="SpecialCharTok"/>
        </w:rPr>
        <w:t xml:space="preserve">|&gt;</w:t>
      </w:r>
      <w:r>
        <w:br/>
      </w:r>
      <w:r>
        <w:rPr>
          <w:rStyle w:val="NormalTok"/>
        </w:rPr>
        <w:t xml:space="preserve">  </w:t>
      </w:r>
      <w:r>
        <w:rPr>
          <w:rStyle w:val="CommentTok"/>
        </w:rPr>
        <w:t xml:space="preserve"># Asegúrate de que las columnas existen y coinciden con tus datos</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(imc_kg_m2), </w:t>
      </w:r>
      <w:r>
        <w:rPr>
          <w:rStyle w:val="SpecialCharTok"/>
        </w:rPr>
        <w:t xml:space="preserve">!</w:t>
      </w:r>
      <w:r>
        <w:rPr>
          <w:rStyle w:val="FunctionTok"/>
        </w:rPr>
        <w:t xml:space="preserve">is.na</w:t>
      </w:r>
      <w:r>
        <w:rPr>
          <w:rStyle w:val="NormalTok"/>
        </w:rPr>
        <w:t xml:space="preserve">(edad_anios), </w:t>
      </w:r>
      <w:r>
        <w:rPr>
          <w:rStyle w:val="SpecialCharTok"/>
        </w:rPr>
        <w:t xml:space="preserve">!</w:t>
      </w:r>
      <w:r>
        <w:rPr>
          <w:rStyle w:val="FunctionTok"/>
        </w:rPr>
        <w:t xml:space="preserve">is.na</w:t>
      </w:r>
      <w:r>
        <w:rPr>
          <w:rStyle w:val="NormalTok"/>
        </w:rPr>
        <w:t xml:space="preserve">(sexo))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Variable dependiente: Obesidad (IMC &gt;= 30)</w:t>
      </w:r>
      <w:r>
        <w:br/>
      </w:r>
      <w:r>
        <w:rPr>
          <w:rStyle w:val="NormalTok"/>
        </w:rPr>
        <w:t xml:space="preserve">    </w:t>
      </w:r>
      <w:r>
        <w:rPr>
          <w:rStyle w:val="AttributeTok"/>
        </w:rPr>
        <w:t xml:space="preserve">obesidad_bin =</w:t>
      </w:r>
      <w:r>
        <w:rPr>
          <w:rStyle w:val="NormalTok"/>
        </w:rPr>
        <w:t xml:space="preserve"> </w:t>
      </w:r>
      <w:r>
        <w:rPr>
          <w:rStyle w:val="FunctionTok"/>
        </w:rPr>
        <w:t xml:space="preserve">if_else</w:t>
      </w:r>
      <w:r>
        <w:rPr>
          <w:rStyle w:val="NormalTok"/>
        </w:rPr>
        <w:t xml:space="preserve">(imc_kg_m2 </w:t>
      </w:r>
      <w:r>
        <w:rPr>
          <w:rStyle w:val="SpecialCharTok"/>
        </w:rPr>
        <w:t xml:space="preserve">&gt;=</w:t>
      </w:r>
      <w:r>
        <w:rPr>
          <w:rStyle w:val="NormalTok"/>
        </w:rPr>
        <w:t xml:space="preserve"> </w:t>
      </w:r>
      <w:r>
        <w:rPr>
          <w:rStyle w:val="DecValTok"/>
        </w:rPr>
        <w:t xml:space="preserve">30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Aseguramos niveles de referencia t1</w:t>
      </w:r>
      <w:r>
        <w:br/>
      </w:r>
      <w:r>
        <w:rPr>
          <w:rStyle w:val="NormalTok"/>
        </w:rPr>
        <w:t xml:space="preserve">    </w:t>
      </w:r>
      <w:r>
        <w:rPr>
          <w:rStyle w:val="AttributeTok"/>
        </w:rPr>
        <w:t xml:space="preserve">PC1_t =</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(PC1_t), </w:t>
      </w:r>
      <w:r>
        <w:rPr>
          <w:rStyle w:val="AttributeTok"/>
        </w:rPr>
        <w:t xml:space="preserve">ref =</w:t>
      </w:r>
      <w:r>
        <w:rPr>
          <w:rStyle w:val="NormalTok"/>
        </w:rPr>
        <w:t xml:space="preserve"> </w:t>
      </w:r>
      <w:r>
        <w:rPr>
          <w:rStyle w:val="StringTok"/>
        </w:rPr>
        <w:t xml:space="preserve">"t1"</w:t>
      </w:r>
      <w:r>
        <w:rPr>
          <w:rStyle w:val="NormalTok"/>
        </w:rPr>
        <w:t xml:space="preserve">),</w:t>
      </w:r>
      <w:r>
        <w:br/>
      </w:r>
      <w:r>
        <w:rPr>
          <w:rStyle w:val="NormalTok"/>
        </w:rPr>
        <w:t xml:space="preserve">    </w:t>
      </w:r>
      <w:r>
        <w:rPr>
          <w:rStyle w:val="AttributeTok"/>
        </w:rPr>
        <w:t xml:space="preserve">PC2_t =</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(PC2_t), </w:t>
      </w:r>
      <w:r>
        <w:rPr>
          <w:rStyle w:val="AttributeTok"/>
        </w:rPr>
        <w:t xml:space="preserve">ref =</w:t>
      </w:r>
      <w:r>
        <w:rPr>
          <w:rStyle w:val="NormalTok"/>
        </w:rPr>
        <w:t xml:space="preserve"> </w:t>
      </w:r>
      <w:r>
        <w:rPr>
          <w:rStyle w:val="StringTok"/>
        </w:rPr>
        <w:t xml:space="preserve">"t1"</w:t>
      </w:r>
      <w:r>
        <w:rPr>
          <w:rStyle w:val="NormalTok"/>
        </w:rPr>
        <w:t xml:space="preserve">),</w:t>
      </w:r>
      <w:r>
        <w:br/>
      </w:r>
      <w:r>
        <w:rPr>
          <w:rStyle w:val="NormalTok"/>
        </w:rPr>
        <w:t xml:space="preserve">    </w:t>
      </w:r>
      <w:r>
        <w:rPr>
          <w:rStyle w:val="AttributeTok"/>
        </w:rPr>
        <w:t xml:space="preserve">PC3_t =</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(PC3_t), </w:t>
      </w:r>
      <w:r>
        <w:rPr>
          <w:rStyle w:val="AttributeTok"/>
        </w:rPr>
        <w:t xml:space="preserve">ref =</w:t>
      </w:r>
      <w:r>
        <w:rPr>
          <w:rStyle w:val="NormalTok"/>
        </w:rPr>
        <w:t xml:space="preserve"> </w:t>
      </w:r>
      <w:r>
        <w:rPr>
          <w:rStyle w:val="StringTok"/>
        </w:rPr>
        <w:t xml:space="preserve">"t1"</w:t>
      </w:r>
      <w:r>
        <w:rPr>
          <w:rStyle w:val="NormalTok"/>
        </w:rPr>
        <w:t xml:space="preserve">),</w:t>
      </w:r>
      <w:r>
        <w:br/>
      </w:r>
      <w:r>
        <w:rPr>
          <w:rStyle w:val="NormalTok"/>
        </w:rPr>
        <w:t xml:space="preserve">    </w:t>
      </w:r>
      <w:r>
        <w:rPr>
          <w:rStyle w:val="AttributeTok"/>
        </w:rPr>
        <w:t xml:space="preserve">sexo  =</w:t>
      </w:r>
      <w:r>
        <w:rPr>
          <w:rStyle w:val="NormalTok"/>
        </w:rPr>
        <w:t xml:space="preserve"> </w:t>
      </w:r>
      <w:r>
        <w:rPr>
          <w:rStyle w:val="FunctionTok"/>
        </w:rPr>
        <w:t xml:space="preserve">factor</w:t>
      </w:r>
      <w:r>
        <w:rPr>
          <w:rStyle w:val="NormalTok"/>
        </w:rPr>
        <w:t xml:space="preserve">(sexo)</w:t>
      </w:r>
      <w:r>
        <w:br/>
      </w:r>
      <w:r>
        <w:rPr>
          <w:rStyle w:val="NormalTok"/>
        </w:rPr>
        <w:t xml:space="preserve">  )</w:t>
      </w:r>
      <w:r>
        <w:br/>
      </w:r>
      <w:r>
        <w:br/>
      </w:r>
      <w:r>
        <w:rPr>
          <w:rStyle w:val="CommentTok"/>
        </w:rPr>
        <w:t xml:space="preserve">#  Ajuste del Modelo Logístico (Para la Tabla)</w:t>
      </w:r>
      <w:r>
        <w:br/>
      </w:r>
      <w:r>
        <w:rPr>
          <w:rStyle w:val="NormalTok"/>
        </w:rPr>
        <w:t xml:space="preserve">m3 </w:t>
      </w:r>
      <w:r>
        <w:rPr>
          <w:rStyle w:val="OtherTok"/>
        </w:rPr>
        <w:t xml:space="preserve">&lt;-</w:t>
      </w:r>
      <w:r>
        <w:rPr>
          <w:rStyle w:val="NormalTok"/>
        </w:rPr>
        <w:t xml:space="preserve"> </w:t>
      </w:r>
      <w:r>
        <w:rPr>
          <w:rStyle w:val="FunctionTok"/>
        </w:rPr>
        <w:t xml:space="preserve">glm</w:t>
      </w:r>
      <w:r>
        <w:rPr>
          <w:rStyle w:val="NormalTok"/>
        </w:rPr>
        <w:t xml:space="preserve">(obesidad_bin </w:t>
      </w:r>
      <w:r>
        <w:rPr>
          <w:rStyle w:val="SpecialCharTok"/>
        </w:rPr>
        <w:t xml:space="preserve">~</w:t>
      </w:r>
      <w:r>
        <w:rPr>
          <w:rStyle w:val="NormalTok"/>
        </w:rPr>
        <w:t xml:space="preserve"> PC1_t </w:t>
      </w:r>
      <w:r>
        <w:rPr>
          <w:rStyle w:val="SpecialCharTok"/>
        </w:rPr>
        <w:t xml:space="preserve">+</w:t>
      </w:r>
      <w:r>
        <w:rPr>
          <w:rStyle w:val="NormalTok"/>
        </w:rPr>
        <w:t xml:space="preserve"> PC2_t </w:t>
      </w:r>
      <w:r>
        <w:rPr>
          <w:rStyle w:val="SpecialCharTok"/>
        </w:rPr>
        <w:t xml:space="preserve">+</w:t>
      </w:r>
      <w:r>
        <w:rPr>
          <w:rStyle w:val="NormalTok"/>
        </w:rPr>
        <w:t xml:space="preserve"> PC3_t </w:t>
      </w:r>
      <w:r>
        <w:rPr>
          <w:rStyle w:val="SpecialCharTok"/>
        </w:rPr>
        <w:t xml:space="preserve">+</w:t>
      </w:r>
      <w:r>
        <w:rPr>
          <w:rStyle w:val="NormalTok"/>
        </w:rPr>
        <w:t xml:space="preserve"> edad_anios </w:t>
      </w:r>
      <w:r>
        <w:rPr>
          <w:rStyle w:val="SpecialCharTok"/>
        </w:rPr>
        <w:t xml:space="preserve">+</w:t>
      </w:r>
      <w:r>
        <w:rPr>
          <w:rStyle w:val="NormalTok"/>
        </w:rPr>
        <w:t xml:space="preserve"> sexo,</w:t>
      </w:r>
      <w:r>
        <w:br/>
      </w:r>
      <w:r>
        <w:rPr>
          <w:rStyle w:val="NormalTok"/>
        </w:rPr>
        <w:t xml:space="preserve">          </w:t>
      </w:r>
      <w:r>
        <w:rPr>
          <w:rStyle w:val="AttributeTok"/>
        </w:rPr>
        <w:t xml:space="preserve">data =</w:t>
      </w:r>
      <w:r>
        <w:rPr>
          <w:rStyle w:val="NormalTok"/>
        </w:rPr>
        <w:t xml:space="preserve"> df_model,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br/>
      </w:r>
      <w:r>
        <w:rPr>
          <w:rStyle w:val="CommentTok"/>
        </w:rPr>
        <w:t xml:space="preserve"># Función para filas de Terciles (PC)</w:t>
      </w:r>
      <w:r>
        <w:br/>
      </w:r>
      <w:r>
        <w:rPr>
          <w:rStyle w:val="NormalTok"/>
        </w:rPr>
        <w:t xml:space="preserve">make_tercile_row </w:t>
      </w:r>
      <w:r>
        <w:rPr>
          <w:rStyle w:val="OtherTok"/>
        </w:rPr>
        <w:t xml:space="preserve">&lt;-</w:t>
      </w:r>
      <w:r>
        <w:rPr>
          <w:rStyle w:val="NormalTok"/>
        </w:rPr>
        <w:t xml:space="preserve"> </w:t>
      </w:r>
      <w:r>
        <w:rPr>
          <w:rStyle w:val="ControlFlowTok"/>
        </w:rPr>
        <w:t xml:space="preserve">function</w:t>
      </w:r>
      <w:r>
        <w:rPr>
          <w:rStyle w:val="NormalTok"/>
        </w:rPr>
        <w:t xml:space="preserve">(model, pc_term, label) {</w:t>
      </w:r>
      <w:r>
        <w:br/>
      </w:r>
      <w:r>
        <w:rPr>
          <w:rStyle w:val="NormalTok"/>
        </w:rPr>
        <w:t xml:space="preserve">  td </w:t>
      </w:r>
      <w:r>
        <w:rPr>
          <w:rStyle w:val="OtherTok"/>
        </w:rPr>
        <w:t xml:space="preserve">&lt;-</w:t>
      </w:r>
      <w:r>
        <w:rPr>
          <w:rStyle w:val="NormalTok"/>
        </w:rPr>
        <w:t xml:space="preserve"> broom</w:t>
      </w:r>
      <w:r>
        <w:rPr>
          <w:rStyle w:val="SpecialCharTok"/>
        </w:rPr>
        <w:t xml:space="preserve">::</w:t>
      </w:r>
      <w:r>
        <w:rPr>
          <w:rStyle w:val="FunctionTok"/>
        </w:rPr>
        <w:t xml:space="preserve">tidy</w:t>
      </w:r>
      <w:r>
        <w:rPr>
          <w:rStyle w:val="NormalTok"/>
        </w:rPr>
        <w:t xml:space="preserve">(model, </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Busca los términos específicos para t2 y t3</w:t>
      </w:r>
      <w:r>
        <w:br/>
      </w:r>
      <w:r>
        <w:rPr>
          <w:rStyle w:val="NormalTok"/>
        </w:rPr>
        <w:t xml:space="preserve">  t2 </w:t>
      </w:r>
      <w:r>
        <w:rPr>
          <w:rStyle w:val="OtherTok"/>
        </w:rPr>
        <w:t xml:space="preserve">&lt;-</w:t>
      </w:r>
      <w:r>
        <w:rPr>
          <w:rStyle w:val="NormalTok"/>
        </w:rPr>
        <w:t xml:space="preserve"> td </w:t>
      </w:r>
      <w:r>
        <w:rPr>
          <w:rStyle w:val="SpecialCharTok"/>
        </w:rPr>
        <w:t xml:space="preserve">|&gt;</w:t>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FunctionTok"/>
        </w:rPr>
        <w:t xml:space="preserve">paste0</w:t>
      </w:r>
      <w:r>
        <w:rPr>
          <w:rStyle w:val="NormalTok"/>
        </w:rPr>
        <w:t xml:space="preserve">(pc_term, </w:t>
      </w:r>
      <w:r>
        <w:rPr>
          <w:rStyle w:val="StringTok"/>
        </w:rPr>
        <w:t xml:space="preserve">"t2"</w:t>
      </w:r>
      <w:r>
        <w:rPr>
          <w:rStyle w:val="NormalTok"/>
        </w:rPr>
        <w:t xml:space="preserve">))</w:t>
      </w:r>
      <w:r>
        <w:br/>
      </w:r>
      <w:r>
        <w:rPr>
          <w:rStyle w:val="NormalTok"/>
        </w:rPr>
        <w:t xml:space="preserve">  t3 </w:t>
      </w:r>
      <w:r>
        <w:rPr>
          <w:rStyle w:val="OtherTok"/>
        </w:rPr>
        <w:t xml:space="preserve">&lt;-</w:t>
      </w:r>
      <w:r>
        <w:rPr>
          <w:rStyle w:val="NormalTok"/>
        </w:rPr>
        <w:t xml:space="preserve"> td </w:t>
      </w:r>
      <w:r>
        <w:rPr>
          <w:rStyle w:val="SpecialCharTok"/>
        </w:rPr>
        <w:t xml:space="preserve">|&gt;</w:t>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FunctionTok"/>
        </w:rPr>
        <w:t xml:space="preserve">paste0</w:t>
      </w:r>
      <w:r>
        <w:rPr>
          <w:rStyle w:val="NormalTok"/>
        </w:rPr>
        <w:t xml:space="preserve">(pc_term, </w:t>
      </w:r>
      <w:r>
        <w:rPr>
          <w:rStyle w:val="StringTok"/>
        </w:rPr>
        <w:t xml:space="preserve">"t3"</w:t>
      </w:r>
      <w:r>
        <w:rPr>
          <w:rStyle w:val="NormalTok"/>
        </w:rPr>
        <w:t xml:space="preserve">))</w:t>
      </w:r>
      <w:r>
        <w:br/>
      </w:r>
      <w:r>
        <w:rPr>
          <w:rStyle w:val="NormalTok"/>
        </w:rPr>
        <w:t xml:space="preserve">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Variable =</w:t>
      </w:r>
      <w:r>
        <w:rPr>
          <w:rStyle w:val="NormalTok"/>
        </w:rPr>
        <w:t xml:space="preserve"> label,</w:t>
      </w:r>
      <w:r>
        <w:br/>
      </w:r>
      <w:r>
        <w:rPr>
          <w:rStyle w:val="NormalTok"/>
        </w:rPr>
        <w:t xml:space="preserve">    </w:t>
      </w:r>
      <w:r>
        <w:rPr>
          <w:rStyle w:val="AttributeTok"/>
        </w:rPr>
        <w:t xml:space="preserve">T1_OR =</w:t>
      </w:r>
      <w:r>
        <w:rPr>
          <w:rStyle w:val="NormalTok"/>
        </w:rPr>
        <w:t xml:space="preserve"> </w:t>
      </w:r>
      <w:r>
        <w:rPr>
          <w:rStyle w:val="StringTok"/>
        </w:rPr>
        <w:t xml:space="preserve">"1 (Ref.)"</w:t>
      </w:r>
      <w:r>
        <w:rPr>
          <w:rStyle w:val="NormalTok"/>
        </w:rPr>
        <w:t xml:space="preserve">, </w:t>
      </w:r>
      <w:r>
        <w:rPr>
          <w:rStyle w:val="AttributeTok"/>
        </w:rPr>
        <w:t xml:space="preserve">T1_p =</w:t>
      </w:r>
      <w:r>
        <w:rPr>
          <w:rStyle w:val="NormalTok"/>
        </w:rPr>
        <w:t xml:space="preserve"> </w:t>
      </w:r>
      <w:r>
        <w:rPr>
          <w:rStyle w:val="StringTok"/>
        </w:rPr>
        <w:t xml:space="preserve">"---"</w:t>
      </w:r>
      <w:r>
        <w:rPr>
          <w:rStyle w:val="NormalTok"/>
        </w:rPr>
        <w:t xml:space="preserve">, </w:t>
      </w:r>
      <w:r>
        <w:br/>
      </w:r>
      <w:r>
        <w:rPr>
          <w:rStyle w:val="NormalTok"/>
        </w:rPr>
        <w:t xml:space="preserve">    </w:t>
      </w:r>
      <w:r>
        <w:br/>
      </w:r>
      <w:r>
        <w:rPr>
          <w:rStyle w:val="NormalTok"/>
        </w:rPr>
        <w:t xml:space="preserve">    </w:t>
      </w:r>
      <w:r>
        <w:rPr>
          <w:rStyle w:val="AttributeTok"/>
        </w:rPr>
        <w:t xml:space="preserve">T2_OR =</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(t2)</w:t>
      </w:r>
      <w:r>
        <w:rPr>
          <w:rStyle w:val="SpecialCharTok"/>
        </w:rPr>
        <w:t xml:space="preserve">==</w:t>
      </w:r>
      <w:r>
        <w:rPr>
          <w:rStyle w:val="DecValTok"/>
        </w:rPr>
        <w:t xml:space="preserve">1</w:t>
      </w:r>
      <w:r>
        <w:rPr>
          <w:rStyle w:val="NormalTok"/>
        </w:rPr>
        <w:t xml:space="preserve">) </w:t>
      </w:r>
      <w:r>
        <w:rPr>
          <w:rStyle w:val="FunctionTok"/>
        </w:rPr>
        <w:t xml:space="preserve">sprintf</w:t>
      </w:r>
      <w:r>
        <w:rPr>
          <w:rStyle w:val="NormalTok"/>
        </w:rPr>
        <w:t xml:space="preserve">(</w:t>
      </w:r>
      <w:r>
        <w:rPr>
          <w:rStyle w:val="StringTok"/>
        </w:rPr>
        <w:t xml:space="preserve">"%.2f (%.2f a %.2f)"</w:t>
      </w:r>
      <w:r>
        <w:rPr>
          <w:rStyle w:val="NormalTok"/>
        </w:rPr>
        <w:t xml:space="preserve">, t2</w:t>
      </w:r>
      <w:r>
        <w:rPr>
          <w:rStyle w:val="SpecialCharTok"/>
        </w:rPr>
        <w:t xml:space="preserve">$</w:t>
      </w:r>
      <w:r>
        <w:rPr>
          <w:rStyle w:val="NormalTok"/>
        </w:rPr>
        <w:t xml:space="preserve">estimate, t2</w:t>
      </w:r>
      <w:r>
        <w:rPr>
          <w:rStyle w:val="SpecialCharTok"/>
        </w:rPr>
        <w:t xml:space="preserve">$</w:t>
      </w:r>
      <w:r>
        <w:rPr>
          <w:rStyle w:val="NormalTok"/>
        </w:rPr>
        <w:t xml:space="preserve">conf.low, t2</w:t>
      </w:r>
      <w:r>
        <w:rPr>
          <w:rStyle w:val="SpecialCharTok"/>
        </w:rPr>
        <w:t xml:space="preserve">$</w:t>
      </w:r>
      <w:r>
        <w:rPr>
          <w:rStyle w:val="NormalTok"/>
        </w:rPr>
        <w:t xml:space="preserve">conf.high)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T2_p  =</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(t2)</w:t>
      </w:r>
      <w:r>
        <w:rPr>
          <w:rStyle w:val="SpecialCharTok"/>
        </w:rPr>
        <w:t xml:space="preserve">==</w:t>
      </w:r>
      <w:r>
        <w:rPr>
          <w:rStyle w:val="DecValTok"/>
        </w:rPr>
        <w:t xml:space="preserve">1</w:t>
      </w:r>
      <w:r>
        <w:rPr>
          <w:rStyle w:val="NormalTok"/>
        </w:rPr>
        <w:t xml:space="preserve">) </w:t>
      </w:r>
      <w:r>
        <w:rPr>
          <w:rStyle w:val="FunctionTok"/>
        </w:rPr>
        <w:t xml:space="preserve">formatC</w:t>
      </w:r>
      <w:r>
        <w:rPr>
          <w:rStyle w:val="NormalTok"/>
        </w:rPr>
        <w:t xml:space="preserve">(t2</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"f"</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T3_OR =</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(t3)</w:t>
      </w:r>
      <w:r>
        <w:rPr>
          <w:rStyle w:val="SpecialCharTok"/>
        </w:rPr>
        <w:t xml:space="preserve">==</w:t>
      </w:r>
      <w:r>
        <w:rPr>
          <w:rStyle w:val="DecValTok"/>
        </w:rPr>
        <w:t xml:space="preserve">1</w:t>
      </w:r>
      <w:r>
        <w:rPr>
          <w:rStyle w:val="NormalTok"/>
        </w:rPr>
        <w:t xml:space="preserve">) </w:t>
      </w:r>
      <w:r>
        <w:rPr>
          <w:rStyle w:val="FunctionTok"/>
        </w:rPr>
        <w:t xml:space="preserve">sprintf</w:t>
      </w:r>
      <w:r>
        <w:rPr>
          <w:rStyle w:val="NormalTok"/>
        </w:rPr>
        <w:t xml:space="preserve">(</w:t>
      </w:r>
      <w:r>
        <w:rPr>
          <w:rStyle w:val="StringTok"/>
        </w:rPr>
        <w:t xml:space="preserve">"%.2f (%.2f a %.2f)"</w:t>
      </w:r>
      <w:r>
        <w:rPr>
          <w:rStyle w:val="NormalTok"/>
        </w:rPr>
        <w:t xml:space="preserve">, t3</w:t>
      </w:r>
      <w:r>
        <w:rPr>
          <w:rStyle w:val="SpecialCharTok"/>
        </w:rPr>
        <w:t xml:space="preserve">$</w:t>
      </w:r>
      <w:r>
        <w:rPr>
          <w:rStyle w:val="NormalTok"/>
        </w:rPr>
        <w:t xml:space="preserve">estimate, t3</w:t>
      </w:r>
      <w:r>
        <w:rPr>
          <w:rStyle w:val="SpecialCharTok"/>
        </w:rPr>
        <w:t xml:space="preserve">$</w:t>
      </w:r>
      <w:r>
        <w:rPr>
          <w:rStyle w:val="NormalTok"/>
        </w:rPr>
        <w:t xml:space="preserve">conf.low, t3</w:t>
      </w:r>
      <w:r>
        <w:rPr>
          <w:rStyle w:val="SpecialCharTok"/>
        </w:rPr>
        <w:t xml:space="preserve">$</w:t>
      </w:r>
      <w:r>
        <w:rPr>
          <w:rStyle w:val="NormalTok"/>
        </w:rPr>
        <w:t xml:space="preserve">conf.high)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T3_p  =</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(t3)</w:t>
      </w:r>
      <w:r>
        <w:rPr>
          <w:rStyle w:val="SpecialCharTok"/>
        </w:rPr>
        <w:t xml:space="preserve">==</w:t>
      </w:r>
      <w:r>
        <w:rPr>
          <w:rStyle w:val="DecValTok"/>
        </w:rPr>
        <w:t xml:space="preserve">1</w:t>
      </w:r>
      <w:r>
        <w:rPr>
          <w:rStyle w:val="NormalTok"/>
        </w:rPr>
        <w:t xml:space="preserve">) </w:t>
      </w:r>
      <w:r>
        <w:rPr>
          <w:rStyle w:val="FunctionTok"/>
        </w:rPr>
        <w:t xml:space="preserve">formatC</w:t>
      </w:r>
      <w:r>
        <w:rPr>
          <w:rStyle w:val="NormalTok"/>
        </w:rPr>
        <w:t xml:space="preserve">(t3</w:t>
      </w:r>
      <w:r>
        <w:rPr>
          <w:rStyle w:val="SpecialCharTok"/>
        </w:rPr>
        <w:t xml:space="preserve">$</w:t>
      </w:r>
      <w:r>
        <w:rPr>
          <w:rStyle w:val="NormalTok"/>
        </w:rPr>
        <w:t xml:space="preserve">p.value, </w:t>
      </w:r>
      <w:r>
        <w:rPr>
          <w:rStyle w:val="AttributeTok"/>
        </w:rPr>
        <w:t xml:space="preserve">format =</w:t>
      </w:r>
      <w:r>
        <w:rPr>
          <w:rStyle w:val="NormalTok"/>
        </w:rPr>
        <w:t xml:space="preserve"> </w:t>
      </w:r>
      <w:r>
        <w:rPr>
          <w:rStyle w:val="StringTok"/>
        </w:rPr>
        <w:t xml:space="preserve">"f"</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br/>
      </w:r>
      <w:r>
        <w:rPr>
          <w:rStyle w:val="NormalTok"/>
        </w:rPr>
        <w:t xml:space="preserve">}</w:t>
      </w:r>
      <w:r>
        <w:br/>
      </w:r>
      <w:r>
        <w:br/>
      </w:r>
      <w:r>
        <w:rPr>
          <w:rStyle w:val="CommentTok"/>
        </w:rPr>
        <w:t xml:space="preserve"># Función para Covariables (Edad, Sexo)</w:t>
      </w:r>
      <w:r>
        <w:br/>
      </w:r>
      <w:r>
        <w:rPr>
          <w:rStyle w:val="NormalTok"/>
        </w:rPr>
        <w:t xml:space="preserve">make_cov_rows </w:t>
      </w:r>
      <w:r>
        <w:rPr>
          <w:rStyle w:val="OtherTok"/>
        </w:rPr>
        <w:t xml:space="preserve">&lt;-</w:t>
      </w:r>
      <w:r>
        <w:rPr>
          <w:rStyle w:val="NormalTok"/>
        </w:rPr>
        <w:t xml:space="preserve"> </w:t>
      </w:r>
      <w:r>
        <w:rPr>
          <w:rStyle w:val="ControlFlowTok"/>
        </w:rPr>
        <w:t xml:space="preserve">function</w:t>
      </w:r>
      <w:r>
        <w:rPr>
          <w:rStyle w:val="NormalTok"/>
        </w:rPr>
        <w:t xml:space="preserve">(model) {</w:t>
      </w:r>
      <w:r>
        <w:br/>
      </w:r>
      <w:r>
        <w:rPr>
          <w:rStyle w:val="NormalTok"/>
        </w:rPr>
        <w:t xml:space="preserve">  broom</w:t>
      </w:r>
      <w:r>
        <w:rPr>
          <w:rStyle w:val="SpecialCharTok"/>
        </w:rPr>
        <w:t xml:space="preserve">::</w:t>
      </w:r>
      <w:r>
        <w:rPr>
          <w:rStyle w:val="FunctionTok"/>
        </w:rPr>
        <w:t xml:space="preserve">tidy</w:t>
      </w:r>
      <w:r>
        <w:rPr>
          <w:rStyle w:val="NormalTok"/>
        </w:rPr>
        <w:t xml:space="preserve">(model, </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CommentTok"/>
        </w:rPr>
        <w:t xml:space="preserve"># Quitamos componentes principales y el Intercepto</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stringr</w:t>
      </w:r>
      <w:r>
        <w:rPr>
          <w:rStyle w:val="SpecialCharTok"/>
        </w:rPr>
        <w:t xml:space="preserve">::</w:t>
      </w:r>
      <w:r>
        <w:rPr>
          <w:rStyle w:val="FunctionTok"/>
        </w:rPr>
        <w:t xml:space="preserve">str_detect</w:t>
      </w:r>
      <w:r>
        <w:rPr>
          <w:rStyle w:val="NormalTok"/>
        </w:rPr>
        <w:t xml:space="preserve">(term, </w:t>
      </w:r>
      <w:r>
        <w:rPr>
          <w:rStyle w:val="StringTok"/>
        </w:rPr>
        <w:t xml:space="preserve">"^PC[123]_t"</w:t>
      </w:r>
      <w:r>
        <w:rPr>
          <w:rStyle w:val="NormalTok"/>
        </w:rPr>
        <w:t xml:space="preserve">), </w:t>
      </w:r>
      <w:r>
        <w:br/>
      </w:r>
      <w:r>
        <w:rPr>
          <w:rStyle w:val="NormalTok"/>
        </w:rPr>
        <w:t xml:space="preserve">           term </w:t>
      </w:r>
      <w:r>
        <w:rPr>
          <w:rStyle w:val="SpecialCharTok"/>
        </w:rPr>
        <w:t xml:space="preserve">!=</w:t>
      </w:r>
      <w:r>
        <w:rPr>
          <w:rStyle w:val="NormalTok"/>
        </w:rPr>
        <w:t xml:space="preserve"> </w:t>
      </w:r>
      <w:r>
        <w:rPr>
          <w:rStyle w:val="StringTok"/>
        </w:rPr>
        <w:t xml:space="preserve">"(Intercept)"</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Renombramos las variables</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term_limpio =</w:t>
      </w:r>
      <w:r>
        <w:rPr>
          <w:rStyle w:val="NormalTok"/>
        </w:rPr>
        <w:t xml:space="preserve"> </w:t>
      </w:r>
      <w:r>
        <w:rPr>
          <w:rStyle w:val="FunctionTok"/>
        </w:rPr>
        <w:t xml:space="preserve">case_when</w:t>
      </w:r>
      <w:r>
        <w:rPr>
          <w:rStyle w:val="NormalTok"/>
        </w:rPr>
        <w:t xml:space="preserve">(</w:t>
      </w:r>
      <w:r>
        <w:br/>
      </w:r>
      <w:r>
        <w:rPr>
          <w:rStyle w:val="NormalTok"/>
        </w:rPr>
        <w:t xml:space="preserve">        term </w:t>
      </w:r>
      <w:r>
        <w:rPr>
          <w:rStyle w:val="SpecialCharTok"/>
        </w:rPr>
        <w:t xml:space="preserve">==</w:t>
      </w:r>
      <w:r>
        <w:rPr>
          <w:rStyle w:val="NormalTok"/>
        </w:rPr>
        <w:t xml:space="preserve"> </w:t>
      </w:r>
      <w:r>
        <w:rPr>
          <w:rStyle w:val="StringTok"/>
        </w:rPr>
        <w:t xml:space="preserve">"edad_anios"</w:t>
      </w:r>
      <w:r>
        <w:rPr>
          <w:rStyle w:val="NormalTok"/>
        </w:rPr>
        <w:t xml:space="preserve"> </w:t>
      </w:r>
      <w:r>
        <w:rPr>
          <w:rStyle w:val="SpecialCharTok"/>
        </w:rPr>
        <w:t xml:space="preserve">~</w:t>
      </w:r>
      <w:r>
        <w:rPr>
          <w:rStyle w:val="NormalTok"/>
        </w:rPr>
        <w:t xml:space="preserve"> </w:t>
      </w:r>
      <w:r>
        <w:rPr>
          <w:rStyle w:val="StringTok"/>
        </w:rPr>
        <w:t xml:space="preserve">"Edad (Años)"</w:t>
      </w:r>
      <w:r>
        <w:rPr>
          <w:rStyle w:val="NormalTok"/>
        </w:rPr>
        <w:t xml:space="preserve">,        </w:t>
      </w:r>
      <w:r>
        <w:br/>
      </w:r>
      <w:r>
        <w:rPr>
          <w:rStyle w:val="NormalTok"/>
        </w:rPr>
        <w:t xml:space="preserve">        stringr</w:t>
      </w:r>
      <w:r>
        <w:rPr>
          <w:rStyle w:val="SpecialCharTok"/>
        </w:rPr>
        <w:t xml:space="preserve">::</w:t>
      </w:r>
      <w:r>
        <w:rPr>
          <w:rStyle w:val="FunctionTok"/>
        </w:rPr>
        <w:t xml:space="preserve">str_detect</w:t>
      </w:r>
      <w:r>
        <w:rPr>
          <w:rStyle w:val="NormalTok"/>
        </w:rPr>
        <w:t xml:space="preserve">(term, </w:t>
      </w:r>
      <w:r>
        <w:rPr>
          <w:rStyle w:val="StringTok"/>
        </w:rPr>
        <w:t xml:space="preserve">"sexo"</w:t>
      </w:r>
      <w:r>
        <w:rPr>
          <w:rStyle w:val="NormalTok"/>
        </w:rPr>
        <w:t xml:space="preserve">) </w:t>
      </w:r>
      <w:r>
        <w:rPr>
          <w:rStyle w:val="SpecialCharTok"/>
        </w:rPr>
        <w:t xml:space="preserve">~</w:t>
      </w:r>
      <w:r>
        <w:rPr>
          <w:rStyle w:val="NormalTok"/>
        </w:rPr>
        <w:t xml:space="preserve"> </w:t>
      </w:r>
      <w:r>
        <w:rPr>
          <w:rStyle w:val="StringTok"/>
        </w:rPr>
        <w:t xml:space="preserve">"Sexo"</w:t>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term                                  </w:t>
      </w:r>
      <w:r>
        <w:br/>
      </w:r>
      <w:r>
        <w:rPr>
          <w:rStyle w:val="NormalTok"/>
        </w:rPr>
        <w:t xml:space="preserve">      ),</w:t>
      </w:r>
      <w:r>
        <w:br/>
      </w:r>
      <w:r>
        <w:rPr>
          <w:rStyle w:val="NormalTok"/>
        </w:rPr>
        <w:t xml:space="preserve">      </w:t>
      </w:r>
      <w:r>
        <w:br/>
      </w:r>
      <w:r>
        <w:rPr>
          <w:rStyle w:val="NormalTok"/>
        </w:rPr>
        <w:t xml:space="preserve">      </w:t>
      </w:r>
      <w:r>
        <w:rPr>
          <w:rStyle w:val="AttributeTok"/>
        </w:rPr>
        <w:t xml:space="preserve">OR_IC =</w:t>
      </w:r>
      <w:r>
        <w:rPr>
          <w:rStyle w:val="NormalTok"/>
        </w:rPr>
        <w:t xml:space="preserve"> </w:t>
      </w:r>
      <w:r>
        <w:rPr>
          <w:rStyle w:val="FunctionTok"/>
        </w:rPr>
        <w:t xml:space="preserve">sprintf</w:t>
      </w:r>
      <w:r>
        <w:rPr>
          <w:rStyle w:val="NormalTok"/>
        </w:rPr>
        <w:t xml:space="preserve">(</w:t>
      </w:r>
      <w:r>
        <w:rPr>
          <w:rStyle w:val="StringTok"/>
        </w:rPr>
        <w:t xml:space="preserve">"%.2f (%.2f a %.2f)"</w:t>
      </w:r>
      <w:r>
        <w:rPr>
          <w:rStyle w:val="NormalTok"/>
        </w:rPr>
        <w:t xml:space="preserve">, estimate, conf.low, conf.high),</w:t>
      </w:r>
      <w:r>
        <w:br/>
      </w:r>
      <w:r>
        <w:rPr>
          <w:rStyle w:val="NormalTok"/>
        </w:rPr>
        <w:t xml:space="preserve">      </w:t>
      </w:r>
      <w:r>
        <w:rPr>
          <w:rStyle w:val="AttributeTok"/>
        </w:rPr>
        <w:t xml:space="preserve">p_chr =</w:t>
      </w:r>
      <w:r>
        <w:rPr>
          <w:rStyle w:val="NormalTok"/>
        </w:rPr>
        <w:t xml:space="preserve"> </w:t>
      </w:r>
      <w:r>
        <w:rPr>
          <w:rStyle w:val="FunctionTok"/>
        </w:rPr>
        <w:t xml:space="preserve">formatC</w:t>
      </w:r>
      <w:r>
        <w:rPr>
          <w:rStyle w:val="NormalTok"/>
        </w:rPr>
        <w:t xml:space="preserve">(p.value, </w:t>
      </w:r>
      <w:r>
        <w:rPr>
          <w:rStyle w:val="AttributeTok"/>
        </w:rPr>
        <w:t xml:space="preserve">format =</w:t>
      </w:r>
      <w:r>
        <w:rPr>
          <w:rStyle w:val="NormalTok"/>
        </w:rPr>
        <w:t xml:space="preserve"> </w:t>
      </w:r>
      <w:r>
        <w:rPr>
          <w:rStyle w:val="StringTok"/>
        </w:rPr>
        <w:t xml:space="preserve">"f"</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br/>
      </w:r>
      <w:r>
        <w:rPr>
          <w:rStyle w:val="NormalTok"/>
        </w:rPr>
        <w:t xml:space="preserve">    </w:t>
      </w:r>
      <w:r>
        <w:rPr>
          <w:rStyle w:val="CommentTok"/>
        </w:rPr>
        <w:t xml:space="preserve"># Construimos la fila final</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Variable =</w:t>
      </w:r>
      <w:r>
        <w:rPr>
          <w:rStyle w:val="NormalTok"/>
        </w:rPr>
        <w:t xml:space="preserve"> term_limpio,   </w:t>
      </w:r>
      <w:r>
        <w:br/>
      </w:r>
      <w:r>
        <w:rPr>
          <w:rStyle w:val="NormalTok"/>
        </w:rPr>
        <w:t xml:space="preserve">      </w:t>
      </w:r>
      <w:r>
        <w:rPr>
          <w:rStyle w:val="AttributeTok"/>
        </w:rPr>
        <w:t xml:space="preserve">T1_OR =</w:t>
      </w:r>
      <w:r>
        <w:rPr>
          <w:rStyle w:val="NormalTok"/>
        </w:rPr>
        <w:t xml:space="preserve"> OR_IC, </w:t>
      </w:r>
      <w:r>
        <w:rPr>
          <w:rStyle w:val="AttributeTok"/>
        </w:rPr>
        <w:t xml:space="preserve">T1_p =</w:t>
      </w:r>
      <w:r>
        <w:rPr>
          <w:rStyle w:val="NormalTok"/>
        </w:rPr>
        <w:t xml:space="preserve"> p_chr,</w:t>
      </w:r>
      <w:r>
        <w:br/>
      </w:r>
      <w:r>
        <w:rPr>
          <w:rStyle w:val="NormalTok"/>
        </w:rPr>
        <w:t xml:space="preserve">      </w:t>
      </w:r>
      <w:r>
        <w:rPr>
          <w:rStyle w:val="AttributeTok"/>
        </w:rPr>
        <w:t xml:space="preserve">T2_OR =</w:t>
      </w:r>
      <w:r>
        <w:rPr>
          <w:rStyle w:val="NormalTok"/>
        </w:rPr>
        <w:t xml:space="preserve"> </w:t>
      </w:r>
      <w:r>
        <w:rPr>
          <w:rStyle w:val="StringTok"/>
        </w:rPr>
        <w:t xml:space="preserve">""</w:t>
      </w:r>
      <w:r>
        <w:rPr>
          <w:rStyle w:val="NormalTok"/>
        </w:rPr>
        <w:t xml:space="preserve">,    </w:t>
      </w:r>
      <w:r>
        <w:rPr>
          <w:rStyle w:val="AttributeTok"/>
        </w:rPr>
        <w:t xml:space="preserve">T2_p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T3_OR =</w:t>
      </w:r>
      <w:r>
        <w:rPr>
          <w:rStyle w:val="NormalTok"/>
        </w:rPr>
        <w:t xml:space="preserve"> </w:t>
      </w:r>
      <w:r>
        <w:rPr>
          <w:rStyle w:val="StringTok"/>
        </w:rPr>
        <w:t xml:space="preserve">""</w:t>
      </w:r>
      <w:r>
        <w:rPr>
          <w:rStyle w:val="NormalTok"/>
        </w:rPr>
        <w:t xml:space="preserve">,    </w:t>
      </w:r>
      <w:r>
        <w:rPr>
          <w:rStyle w:val="AttributeTok"/>
        </w:rPr>
        <w:t xml:space="preserve">T3_p =</w:t>
      </w:r>
      <w:r>
        <w:rPr>
          <w:rStyle w:val="NormalTok"/>
        </w:rPr>
        <w:t xml:space="preserve"> </w:t>
      </w:r>
      <w:r>
        <w:rPr>
          <w:rStyle w:val="StringTok"/>
        </w:rPr>
        <w:t xml:space="preserve">""</w:t>
      </w:r>
      <w:r>
        <w:br/>
      </w:r>
      <w:r>
        <w:rPr>
          <w:rStyle w:val="NormalTok"/>
        </w:rPr>
        <w:t xml:space="preserve">    )</w:t>
      </w:r>
      <w:r>
        <w:br/>
      </w:r>
      <w:r>
        <w:rPr>
          <w:rStyle w:val="NormalTok"/>
        </w:rPr>
        <w:t xml:space="preserve">}</w:t>
      </w:r>
      <w:r>
        <w:br/>
      </w:r>
      <w:r>
        <w:br/>
      </w:r>
      <w:r>
        <w:rPr>
          <w:rStyle w:val="CommentTok"/>
        </w:rPr>
        <w:t xml:space="preserve"># Construcción de la tabla</w:t>
      </w:r>
      <w:r>
        <w:br/>
      </w:r>
      <w:r>
        <w:rPr>
          <w:rStyle w:val="NormalTok"/>
        </w:rPr>
        <w:t xml:space="preserve">tab_pc1_reg </w:t>
      </w:r>
      <w:r>
        <w:rPr>
          <w:rStyle w:val="OtherTok"/>
        </w:rPr>
        <w:t xml:space="preserve">&lt;-</w:t>
      </w:r>
      <w:r>
        <w:rPr>
          <w:rStyle w:val="NormalTok"/>
        </w:rPr>
        <w:t xml:space="preserve"> </w:t>
      </w:r>
      <w:r>
        <w:rPr>
          <w:rStyle w:val="FunctionTok"/>
        </w:rPr>
        <w:t xml:space="preserve">make_tercile_row</w:t>
      </w:r>
      <w:r>
        <w:rPr>
          <w:rStyle w:val="NormalTok"/>
        </w:rPr>
        <w:t xml:space="preserve">(m3, </w:t>
      </w:r>
      <w:r>
        <w:rPr>
          <w:rStyle w:val="StringTok"/>
        </w:rPr>
        <w:t xml:space="preserve">"PC1_t"</w:t>
      </w:r>
      <w:r>
        <w:rPr>
          <w:rStyle w:val="NormalTok"/>
        </w:rPr>
        <w:t xml:space="preserve">, </w:t>
      </w:r>
      <w:r>
        <w:rPr>
          <w:rStyle w:val="StringTok"/>
        </w:rPr>
        <w:t xml:space="preserve">"Terciles componente 1"</w:t>
      </w:r>
      <w:r>
        <w:rPr>
          <w:rStyle w:val="NormalTok"/>
        </w:rPr>
        <w:t xml:space="preserve">)</w:t>
      </w:r>
      <w:r>
        <w:br/>
      </w:r>
      <w:r>
        <w:rPr>
          <w:rStyle w:val="NormalTok"/>
        </w:rPr>
        <w:t xml:space="preserve">tab_pc2_reg </w:t>
      </w:r>
      <w:r>
        <w:rPr>
          <w:rStyle w:val="OtherTok"/>
        </w:rPr>
        <w:t xml:space="preserve">&lt;-</w:t>
      </w:r>
      <w:r>
        <w:rPr>
          <w:rStyle w:val="NormalTok"/>
        </w:rPr>
        <w:t xml:space="preserve"> </w:t>
      </w:r>
      <w:r>
        <w:rPr>
          <w:rStyle w:val="FunctionTok"/>
        </w:rPr>
        <w:t xml:space="preserve">make_tercile_row</w:t>
      </w:r>
      <w:r>
        <w:rPr>
          <w:rStyle w:val="NormalTok"/>
        </w:rPr>
        <w:t xml:space="preserve">(m3, </w:t>
      </w:r>
      <w:r>
        <w:rPr>
          <w:rStyle w:val="StringTok"/>
        </w:rPr>
        <w:t xml:space="preserve">"PC2_t"</w:t>
      </w:r>
      <w:r>
        <w:rPr>
          <w:rStyle w:val="NormalTok"/>
        </w:rPr>
        <w:t xml:space="preserve">, </w:t>
      </w:r>
      <w:r>
        <w:rPr>
          <w:rStyle w:val="StringTok"/>
        </w:rPr>
        <w:t xml:space="preserve">"Terciles componente 2"</w:t>
      </w:r>
      <w:r>
        <w:rPr>
          <w:rStyle w:val="NormalTok"/>
        </w:rPr>
        <w:t xml:space="preserve">) </w:t>
      </w:r>
      <w:r>
        <w:br/>
      </w:r>
      <w:r>
        <w:rPr>
          <w:rStyle w:val="NormalTok"/>
        </w:rPr>
        <w:t xml:space="preserve">tab_pc3_reg </w:t>
      </w:r>
      <w:r>
        <w:rPr>
          <w:rStyle w:val="OtherTok"/>
        </w:rPr>
        <w:t xml:space="preserve">&lt;-</w:t>
      </w:r>
      <w:r>
        <w:rPr>
          <w:rStyle w:val="NormalTok"/>
        </w:rPr>
        <w:t xml:space="preserve"> </w:t>
      </w:r>
      <w:r>
        <w:rPr>
          <w:rStyle w:val="FunctionTok"/>
        </w:rPr>
        <w:t xml:space="preserve">make_tercile_row</w:t>
      </w:r>
      <w:r>
        <w:rPr>
          <w:rStyle w:val="NormalTok"/>
        </w:rPr>
        <w:t xml:space="preserve">(m3, </w:t>
      </w:r>
      <w:r>
        <w:rPr>
          <w:rStyle w:val="StringTok"/>
        </w:rPr>
        <w:t xml:space="preserve">"PC3_t"</w:t>
      </w:r>
      <w:r>
        <w:rPr>
          <w:rStyle w:val="NormalTok"/>
        </w:rPr>
        <w:t xml:space="preserve">, </w:t>
      </w:r>
      <w:r>
        <w:rPr>
          <w:rStyle w:val="StringTok"/>
        </w:rPr>
        <w:t xml:space="preserve">"Terciles componente 3"</w:t>
      </w:r>
      <w:r>
        <w:rPr>
          <w:rStyle w:val="NormalTok"/>
        </w:rPr>
        <w:t xml:space="preserve">)</w:t>
      </w:r>
      <w:r>
        <w:br/>
      </w:r>
      <w:r>
        <w:rPr>
          <w:rStyle w:val="NormalTok"/>
        </w:rPr>
        <w:t xml:space="preserve">ajustes     </w:t>
      </w:r>
      <w:r>
        <w:rPr>
          <w:rStyle w:val="OtherTok"/>
        </w:rPr>
        <w:t xml:space="preserve">&lt;-</w:t>
      </w:r>
      <w:r>
        <w:rPr>
          <w:rStyle w:val="NormalTok"/>
        </w:rPr>
        <w:t xml:space="preserve"> </w:t>
      </w:r>
      <w:r>
        <w:rPr>
          <w:rStyle w:val="FunctionTok"/>
        </w:rPr>
        <w:t xml:space="preserve">make_cov_rows</w:t>
      </w:r>
      <w:r>
        <w:rPr>
          <w:rStyle w:val="NormalTok"/>
        </w:rPr>
        <w:t xml:space="preserve">(m3)</w:t>
      </w:r>
      <w:r>
        <w:br/>
      </w:r>
      <w:r>
        <w:br/>
      </w:r>
      <w:r>
        <w:rPr>
          <w:rStyle w:val="NormalTok"/>
        </w:rPr>
        <w:t xml:space="preserve">tabla_regresion </w:t>
      </w:r>
      <w:r>
        <w:rPr>
          <w:rStyle w:val="OtherTok"/>
        </w:rPr>
        <w:t xml:space="preserve">&lt;-</w:t>
      </w:r>
      <w:r>
        <w:rPr>
          <w:rStyle w:val="NormalTok"/>
        </w:rPr>
        <w:t xml:space="preserve"> </w:t>
      </w:r>
      <w:r>
        <w:rPr>
          <w:rStyle w:val="FunctionTok"/>
        </w:rPr>
        <w:t xml:space="preserve">bind_rows</w:t>
      </w:r>
      <w:r>
        <w:rPr>
          <w:rStyle w:val="NormalTok"/>
        </w:rPr>
        <w:t xml:space="preserve">(tab_pc1_reg, tab_pc2_reg, tab_pc3_reg, ajustes)</w:t>
      </w:r>
      <w:r>
        <w:br/>
      </w:r>
      <w:r>
        <w:br/>
      </w:r>
      <w:r>
        <w:rPr>
          <w:rStyle w:val="CommentTok"/>
        </w:rPr>
        <w:t xml:space="preserve"># Renderizado con GT</w:t>
      </w:r>
      <w:r>
        <w:br/>
      </w:r>
      <w:r>
        <w:rPr>
          <w:rStyle w:val="NormalTok"/>
        </w:rPr>
        <w:t xml:space="preserve">tab_reg_gt </w:t>
      </w:r>
      <w:r>
        <w:rPr>
          <w:rStyle w:val="OtherTok"/>
        </w:rPr>
        <w:t xml:space="preserve">&lt;-</w:t>
      </w:r>
      <w:r>
        <w:rPr>
          <w:rStyle w:val="NormalTok"/>
        </w:rPr>
        <w:t xml:space="preserve"> tabla_regresion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rPr>
          <w:rStyle w:val="AttributeTok"/>
        </w:rPr>
        <w:t xml:space="preserve">title =</w:t>
      </w:r>
      <w:r>
        <w:rPr>
          <w:rStyle w:val="NormalTok"/>
        </w:rPr>
        <w:t xml:space="preserve"> </w:t>
      </w:r>
      <w:r>
        <w:rPr>
          <w:rStyle w:val="StringTok"/>
        </w:rPr>
        <w:t xml:space="preserve">"Tabla de regresión logística (Outcome: Obesidad IMC ≥ 30)"</w:t>
      </w:r>
      <w:r>
        <w:rPr>
          <w:rStyle w:val="NormalTok"/>
        </w:rPr>
        <w:t xml:space="preserve">) </w:t>
      </w:r>
      <w:r>
        <w:rPr>
          <w:rStyle w:val="SpecialCharTok"/>
        </w:rPr>
        <w:t xml:space="preserve">|&gt;</w:t>
      </w:r>
      <w:r>
        <w:br/>
      </w:r>
      <w:r>
        <w:rPr>
          <w:rStyle w:val="NormalTok"/>
        </w:rPr>
        <w:t xml:space="preserve">  </w:t>
      </w:r>
      <w:r>
        <w:rPr>
          <w:rStyle w:val="FunctionTok"/>
        </w:rPr>
        <w:t xml:space="preserve">tab_spanner</w:t>
      </w:r>
      <w:r>
        <w:rPr>
          <w:rStyle w:val="NormalTok"/>
        </w:rPr>
        <w:t xml:space="preserve">(</w:t>
      </w:r>
      <w:r>
        <w:rPr>
          <w:rStyle w:val="AttributeTok"/>
        </w:rPr>
        <w:t xml:space="preserve">label =</w:t>
      </w:r>
      <w:r>
        <w:rPr>
          <w:rStyle w:val="NormalTok"/>
        </w:rPr>
        <w:t xml:space="preserve"> </w:t>
      </w:r>
      <w:r>
        <w:rPr>
          <w:rStyle w:val="StringTok"/>
        </w:rPr>
        <w:t xml:space="preserve">"T1 (Bajo)"</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(T1_OR, T1_p)) </w:t>
      </w:r>
      <w:r>
        <w:rPr>
          <w:rStyle w:val="SpecialCharTok"/>
        </w:rPr>
        <w:t xml:space="preserve">|&gt;</w:t>
      </w:r>
      <w:r>
        <w:br/>
      </w:r>
      <w:r>
        <w:rPr>
          <w:rStyle w:val="NormalTok"/>
        </w:rPr>
        <w:t xml:space="preserve">  </w:t>
      </w:r>
      <w:r>
        <w:rPr>
          <w:rStyle w:val="FunctionTok"/>
        </w:rPr>
        <w:t xml:space="preserve">tab_spanner</w:t>
      </w:r>
      <w:r>
        <w:rPr>
          <w:rStyle w:val="NormalTok"/>
        </w:rPr>
        <w:t xml:space="preserve">(</w:t>
      </w:r>
      <w:r>
        <w:rPr>
          <w:rStyle w:val="AttributeTok"/>
        </w:rPr>
        <w:t xml:space="preserve">label =</w:t>
      </w:r>
      <w:r>
        <w:rPr>
          <w:rStyle w:val="NormalTok"/>
        </w:rPr>
        <w:t xml:space="preserve"> </w:t>
      </w:r>
      <w:r>
        <w:rPr>
          <w:rStyle w:val="StringTok"/>
        </w:rPr>
        <w:t xml:space="preserve">"T2 (Medio)"</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(T2_OR, T2_p)) </w:t>
      </w:r>
      <w:r>
        <w:rPr>
          <w:rStyle w:val="SpecialCharTok"/>
        </w:rPr>
        <w:t xml:space="preserve">|&gt;</w:t>
      </w:r>
      <w:r>
        <w:br/>
      </w:r>
      <w:r>
        <w:rPr>
          <w:rStyle w:val="NormalTok"/>
        </w:rPr>
        <w:t xml:space="preserve">  </w:t>
      </w:r>
      <w:r>
        <w:rPr>
          <w:rStyle w:val="FunctionTok"/>
        </w:rPr>
        <w:t xml:space="preserve">tab_spanner</w:t>
      </w:r>
      <w:r>
        <w:rPr>
          <w:rStyle w:val="NormalTok"/>
        </w:rPr>
        <w:t xml:space="preserve">(</w:t>
      </w:r>
      <w:r>
        <w:rPr>
          <w:rStyle w:val="AttributeTok"/>
        </w:rPr>
        <w:t xml:space="preserve">label =</w:t>
      </w:r>
      <w:r>
        <w:rPr>
          <w:rStyle w:val="NormalTok"/>
        </w:rPr>
        <w:t xml:space="preserve"> </w:t>
      </w:r>
      <w:r>
        <w:rPr>
          <w:rStyle w:val="StringTok"/>
        </w:rPr>
        <w:t xml:space="preserve">"T3 (Alto)"</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(T3_OR, T3_p))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T1_OR =</w:t>
      </w:r>
      <w:r>
        <w:rPr>
          <w:rStyle w:val="NormalTok"/>
        </w:rPr>
        <w:t xml:space="preserve"> </w:t>
      </w:r>
      <w:r>
        <w:rPr>
          <w:rStyle w:val="StringTok"/>
        </w:rPr>
        <w:t xml:space="preserve">"OR (IC 95%)"</w:t>
      </w:r>
      <w:r>
        <w:rPr>
          <w:rStyle w:val="NormalTok"/>
        </w:rPr>
        <w:t xml:space="preserve">, </w:t>
      </w:r>
      <w:r>
        <w:rPr>
          <w:rStyle w:val="AttributeTok"/>
        </w:rPr>
        <w:t xml:space="preserve">T1_p =</w:t>
      </w:r>
      <w:r>
        <w:rPr>
          <w:rStyle w:val="NormalTok"/>
        </w:rPr>
        <w:t xml:space="preserve"> </w:t>
      </w:r>
      <w:r>
        <w:rPr>
          <w:rStyle w:val="StringTok"/>
        </w:rPr>
        <w:t xml:space="preserve">"P valor"</w:t>
      </w:r>
      <w:r>
        <w:rPr>
          <w:rStyle w:val="NormalTok"/>
        </w:rPr>
        <w:t xml:space="preserve">,</w:t>
      </w:r>
      <w:r>
        <w:br/>
      </w:r>
      <w:r>
        <w:rPr>
          <w:rStyle w:val="NormalTok"/>
        </w:rPr>
        <w:t xml:space="preserve">    </w:t>
      </w:r>
      <w:r>
        <w:rPr>
          <w:rStyle w:val="AttributeTok"/>
        </w:rPr>
        <w:t xml:space="preserve">T2_OR =</w:t>
      </w:r>
      <w:r>
        <w:rPr>
          <w:rStyle w:val="NormalTok"/>
        </w:rPr>
        <w:t xml:space="preserve"> </w:t>
      </w:r>
      <w:r>
        <w:rPr>
          <w:rStyle w:val="StringTok"/>
        </w:rPr>
        <w:t xml:space="preserve">"OR (IC 95%)"</w:t>
      </w:r>
      <w:r>
        <w:rPr>
          <w:rStyle w:val="NormalTok"/>
        </w:rPr>
        <w:t xml:space="preserve">, </w:t>
      </w:r>
      <w:r>
        <w:rPr>
          <w:rStyle w:val="AttributeTok"/>
        </w:rPr>
        <w:t xml:space="preserve">T2_p =</w:t>
      </w:r>
      <w:r>
        <w:rPr>
          <w:rStyle w:val="NormalTok"/>
        </w:rPr>
        <w:t xml:space="preserve"> </w:t>
      </w:r>
      <w:r>
        <w:rPr>
          <w:rStyle w:val="StringTok"/>
        </w:rPr>
        <w:t xml:space="preserve">"P valor"</w:t>
      </w:r>
      <w:r>
        <w:rPr>
          <w:rStyle w:val="NormalTok"/>
        </w:rPr>
        <w:t xml:space="preserve">,</w:t>
      </w:r>
      <w:r>
        <w:br/>
      </w:r>
      <w:r>
        <w:rPr>
          <w:rStyle w:val="NormalTok"/>
        </w:rPr>
        <w:t xml:space="preserve">    </w:t>
      </w:r>
      <w:r>
        <w:rPr>
          <w:rStyle w:val="AttributeTok"/>
        </w:rPr>
        <w:t xml:space="preserve">T3_OR =</w:t>
      </w:r>
      <w:r>
        <w:rPr>
          <w:rStyle w:val="NormalTok"/>
        </w:rPr>
        <w:t xml:space="preserve"> </w:t>
      </w:r>
      <w:r>
        <w:rPr>
          <w:rStyle w:val="StringTok"/>
        </w:rPr>
        <w:t xml:space="preserve">"OR (IC 95%)"</w:t>
      </w:r>
      <w:r>
        <w:rPr>
          <w:rStyle w:val="NormalTok"/>
        </w:rPr>
        <w:t xml:space="preserve">, </w:t>
      </w:r>
      <w:r>
        <w:rPr>
          <w:rStyle w:val="AttributeTok"/>
        </w:rPr>
        <w:t xml:space="preserve">T3_p =</w:t>
      </w:r>
      <w:r>
        <w:rPr>
          <w:rStyle w:val="NormalTok"/>
        </w:rPr>
        <w:t xml:space="preserve"> </w:t>
      </w:r>
      <w:r>
        <w:rPr>
          <w:rStyle w:val="StringTok"/>
        </w:rPr>
        <w:t xml:space="preserve">"P valor"</w:t>
      </w:r>
      <w:r>
        <w:br/>
      </w:r>
      <w:r>
        <w:rPr>
          <w:rStyle w:val="NormalTok"/>
        </w:rPr>
        <w:t xml:space="preserve">  )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rPr>
          <w:rStyle w:val="StringTok"/>
        </w:rPr>
        <w:t xml:space="preserve">"Modelo multivariante ajustado por edad y sexo."</w:t>
      </w:r>
      <w:r>
        <w:rPr>
          <w:rStyle w:val="NormalTok"/>
        </w:rPr>
        <w:t xml:space="preserve">)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columns =</w:t>
      </w:r>
      <w:r>
        <w:rPr>
          <w:rStyle w:val="NormalTok"/>
        </w:rPr>
        <w:t xml:space="preserve"> </w:t>
      </w:r>
      <w:r>
        <w:rPr>
          <w:rStyle w:val="SpecialCharTok"/>
        </w:rPr>
        <w:t xml:space="preserve">-</w:t>
      </w:r>
      <w:r>
        <w:rPr>
          <w:rStyle w:val="NormalTok"/>
        </w:rPr>
        <w:t xml:space="preserve">Variable)</w:t>
      </w:r>
      <w:r>
        <w:br/>
      </w:r>
      <w:r>
        <w:br/>
      </w:r>
      <w:r>
        <w:rPr>
          <w:rStyle w:val="NormalTok"/>
        </w:rPr>
        <w:t xml:space="preserve">tab_reg_gt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Tabla de regresión logística (Outcome: Obesidad IMC ≥ 30)</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T1 (Bajo)</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T2 (Medio)</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T3 (Alto)</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
            </w:r>
          </w:p>
        </w:tc>
        <w:tc>
          <w:tcPr>
            <w:tcBorders>
              <w:bottom w:val="single" w:sz="16" w:space="0" w:color="D3D3D3"/>
            </w:tcBorders>
          </w:tcPr>
          <w:p>
            <w:pPr>
              <w:spacing w:before="0" w:after="60"/>
              <w:keepNext/>
              <w:jc w:val="center"/>
            </w:pPr>
            <w:r>
              <w:rPr>
                <w:rFonts w:ascii="Calibri" w:hAnsi="Calibri"/>
                <w:sz w:val="20"/>
              </w:rPr>
              <w:t xml:space="default">OR (IC 95%)</w:t>
            </w:r>
          </w:p>
        </w:tc>
        <w:tc>
          <w:tcPr>
            <w:tcBorders>
              <w:bottom w:val="single" w:sz="16" w:space="0" w:color="D3D3D3"/>
            </w:tcBorders>
          </w:tcPr>
          <w:p>
            <w:pPr>
              <w:spacing w:before="0" w:after="60"/>
              <w:keepNext/>
              <w:jc w:val="center"/>
            </w:pPr>
            <w:r>
              <w:rPr>
                <w:rFonts w:ascii="Calibri" w:hAnsi="Calibri"/>
                <w:sz w:val="20"/>
              </w:rPr>
              <w:t xml:space="default">P valor</w:t>
            </w:r>
          </w:p>
        </w:tc>
        <w:tc>
          <w:tcPr>
            <w:tcBorders>
              <w:bottom w:val="single" w:sz="16" w:space="0" w:color="D3D3D3"/>
            </w:tcBorders>
          </w:tcPr>
          <w:p>
            <w:pPr>
              <w:spacing w:before="0" w:after="60"/>
              <w:keepNext/>
              <w:jc w:val="center"/>
            </w:pPr>
            <w:r>
              <w:rPr>
                <w:rFonts w:ascii="Calibri" w:hAnsi="Calibri"/>
                <w:sz w:val="20"/>
              </w:rPr>
              <w:t xml:space="default">OR (IC 95%)</w:t>
            </w:r>
          </w:p>
        </w:tc>
        <w:tc>
          <w:tcPr>
            <w:tcBorders>
              <w:bottom w:val="single" w:sz="16" w:space="0" w:color="D3D3D3"/>
            </w:tcBorders>
          </w:tcPr>
          <w:p>
            <w:pPr>
              <w:spacing w:before="0" w:after="60"/>
              <w:keepNext/>
              <w:jc w:val="center"/>
            </w:pPr>
            <w:r>
              <w:rPr>
                <w:rFonts w:ascii="Calibri" w:hAnsi="Calibri"/>
                <w:sz w:val="20"/>
              </w:rPr>
              <w:t xml:space="default">P valor</w:t>
            </w:r>
          </w:p>
        </w:tc>
        <w:tc>
          <w:tcPr>
            <w:tcBorders>
              <w:bottom w:val="single" w:sz="16" w:space="0" w:color="D3D3D3"/>
            </w:tcBorders>
          </w:tcPr>
          <w:p>
            <w:pPr>
              <w:spacing w:before="0" w:after="60"/>
              <w:keepNext/>
              <w:jc w:val="center"/>
            </w:pPr>
            <w:r>
              <w:rPr>
                <w:rFonts w:ascii="Calibri" w:hAnsi="Calibri"/>
                <w:sz w:val="20"/>
              </w:rPr>
              <w:t xml:space="default">OR (IC 95%)</w:t>
            </w:r>
          </w:p>
        </w:tc>
        <w:tc>
          <w:tcPr>
            <w:tcBorders>
              <w:bottom w:val="single" w:sz="16" w:space="0" w:color="D3D3D3"/>
              <w:end w:val="single" w:space="0" w:color="D3D3D3"/>
            </w:tcBorders>
          </w:tcPr>
          <w:p>
            <w:pPr>
              <w:spacing w:before="0" w:after="60"/>
              <w:keepNext/>
              <w:jc w:val="center"/>
            </w:pPr>
            <w:r>
              <w:rPr>
                <w:rFonts w:ascii="Calibri" w:hAnsi="Calibri"/>
                <w:sz w:val="20"/>
              </w:rPr>
              <w:t xml:space="default">P 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Terciles componente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(Ref.)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(0.02 a 7.48)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 (0.46 a 35.81)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Terciles componente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(Ref.)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 (0.01 a 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(0.05 a 8.54)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Terciles componente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(Ref.)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4.35 (0.45 a 102.16)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(0.06 a 27.15)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Edad (Años)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(0.97 a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(0.07 a 21.01)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7"/>
          </w:tcPr>
          <w:p>
            <w:pPr>
              <w:spacing w:before="0" w:after="60"/>
              <w:keepNext/>
            </w:pPr>
            <w:r>
              <w:rPr>
                <w:rFonts w:ascii="Calibri" w:hAnsi="Calibri"/>
                <w:sz w:val="20"/>
              </w:rPr>
              <w:t xml:space="default">Modelo multivariante ajustado por edad y sexo.</w:t>
            </w:r>
          </w:p>
        </w:tc>
      </w:tr>
    </w:tbl>
    <w:bookmarkStart w:id="56" w:name="interpretación-de-los-resultados-5"/>
    <w:p>
      <w:pPr>
        <w:pStyle w:val="Heading2"/>
      </w:pPr>
      <w:r>
        <w:t xml:space="preserve">Interpretación de los resultados</w:t>
      </w:r>
    </w:p>
    <w:p>
      <w:pPr>
        <w:pStyle w:val="FirstParagraph"/>
      </w:pPr>
      <w:r>
        <w:t xml:space="preserve">El análisis de regresión</w:t>
      </w:r>
      <w:r>
        <w:t xml:space="preserve"> </w:t>
      </w:r>
      <w:r>
        <w:rPr>
          <w:b/>
          <w:bCs/>
        </w:rPr>
        <w:t xml:space="preserve">logística</w:t>
      </w:r>
      <w:r>
        <w:t xml:space="preserve"> </w:t>
      </w:r>
      <w:r>
        <w:t xml:space="preserve">revela que la edad es un predictor significativo del riesgo de obesidad (</w:t>
      </w:r>
      <m:oMath>
        <m:r>
          <m:t>O</m:t>
        </m:r>
        <m:r>
          <m:t>R</m:t>
        </m:r>
        <m:r>
          <m:rPr>
            <m:sty m:val="p"/>
          </m:rPr>
          <m:t>=</m:t>
        </m:r>
        <m:r>
          <m:t>1.02</m:t>
        </m:r>
        <m:r>
          <m:rPr>
            <m:sty m:val="p"/>
          </m:rPr>
          <m:t>,</m:t>
        </m:r>
        <m:r>
          <m:t>p</m:t>
        </m:r>
        <m:r>
          <m:rPr>
            <m:sty m:val="p"/>
          </m:rPr>
          <m:t>=</m:t>
        </m:r>
        <m:r>
          <m:t>0.378</m:t>
        </m:r>
      </m:oMath>
      <w:r>
        <w:t xml:space="preserve">), lo que indica que</w:t>
      </w:r>
      <w:r>
        <w:t xml:space="preserve"> </w:t>
      </w:r>
      <w:r>
        <w:rPr>
          <w:b/>
          <w:bCs/>
        </w:rPr>
        <w:t xml:space="preserve">la probabilidad de padecer obesidad aumenta</w:t>
      </w:r>
      <w:r>
        <w:t xml:space="preserve"> </w:t>
      </w:r>
      <w:r>
        <w:t xml:space="preserve">significativamente con cada año de edad en esta población. En cuanto a los componentes genéticos, los individuos del tercil superior de PC1 mostraron un riesgo</w:t>
      </w:r>
      <w:r>
        <w:t xml:space="preserve"> </w:t>
      </w:r>
      <w:r>
        <w:rPr>
          <w:b/>
          <w:bCs/>
        </w:rPr>
        <w:t xml:space="preserve">mayor</w:t>
      </w:r>
      <w:r>
        <w:t xml:space="preserve"> </w:t>
      </w:r>
      <w:r>
        <w:t xml:space="preserve">(</w:t>
      </w:r>
      <m:oMath>
        <m:r>
          <m:t>O</m:t>
        </m:r>
        <m:r>
          <m:t>R</m:t>
        </m:r>
        <m:r>
          <m:rPr>
            <m:sty m:val="p"/>
          </m:rPr>
          <m:t>=</m:t>
        </m:r>
        <m:r>
          <m:t>3.36</m:t>
        </m:r>
      </m:oMath>
      <w:r>
        <w:t xml:space="preserve">) en comparación con el grupo de referencia, aunque esta asociación no alcanzó la significación estadística (</w:t>
      </w:r>
      <m:oMath>
        <m:r>
          <m:t>p</m:t>
        </m:r>
        <m:r>
          <m:rPr>
            <m:sty m:val="p"/>
          </m:rPr>
          <m:t>=</m:t>
        </m:r>
        <m:r>
          <m:t>0.258</m:t>
        </m:r>
      </m:oMath>
      <w:r>
        <w:t xml:space="preserve">). Estos resultados sugieren que, en este modelo ajustado, la edad cronológica tiene un peso preponderante sobre los perfiles de expresión génica analizados a la hora de determinar el estatus de obesidad.</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46" Target="media/rId46.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Resolución Actividad 3 máster Bioinformática (2025)</dc:title>
  <dc:creator>Grupo 8</dc:creator>
  <cp:keywords/>
  <dcterms:created xsi:type="dcterms:W3CDTF">2026-01-21T14:56:02Z</dcterms:created>
  <dcterms:modified xsi:type="dcterms:W3CDTF">2026-01-21T14:56:02Z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2026-01-21</vt:lpwstr>
  </property>
  <property fmtid="{D5CDD505-2E9C-101B-9397-08002B2CF9AE}" pid="3" name="output">
    <vt:lpwstr/>
  </property>
</Properties>
</file>