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0A90C" w14:textId="77777777" w:rsidR="0014176F" w:rsidRDefault="0014176F">
      <w:pPr>
        <w:rPr>
          <w:noProof/>
        </w:rPr>
      </w:pPr>
    </w:p>
    <w:p w14:paraId="2849BFD4" w14:textId="42F946D2" w:rsidR="00985649" w:rsidRDefault="00985649">
      <w:pPr>
        <w:rPr>
          <w:rFonts w:ascii="Times New Roman" w:hAnsi="Times New Roman"/>
          <w:i/>
          <w:iCs/>
          <w:noProof/>
          <w:sz w:val="18"/>
          <w:szCs w:val="16"/>
          <w:lang w:val="pt-BR"/>
        </w:rPr>
      </w:pPr>
    </w:p>
    <w:p w14:paraId="281963EB" w14:textId="701EC752" w:rsidR="003A68AE" w:rsidRDefault="0014176F">
      <w:r>
        <w:rPr>
          <w:rFonts w:ascii="Times New Roman" w:hAnsi="Times New Roman"/>
          <w:i/>
          <w:iCs/>
          <w:noProof/>
          <w:sz w:val="18"/>
          <w:szCs w:val="16"/>
          <w:lang w:val="pt-BR"/>
        </w:rPr>
        <w:drawing>
          <wp:anchor distT="0" distB="0" distL="114300" distR="114300" simplePos="0" relativeHeight="251663872" behindDoc="1" locked="0" layoutInCell="1" allowOverlap="1" wp14:anchorId="538A452A" wp14:editId="6D1D5908">
            <wp:simplePos x="0" y="0"/>
            <wp:positionH relativeFrom="column">
              <wp:posOffset>416560</wp:posOffset>
            </wp:positionH>
            <wp:positionV relativeFrom="paragraph">
              <wp:posOffset>926312</wp:posOffset>
            </wp:positionV>
            <wp:extent cx="5129491" cy="3074276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03"/>
                    <a:stretch/>
                  </pic:blipFill>
                  <pic:spPr bwMode="auto">
                    <a:xfrm>
                      <a:off x="0" y="0"/>
                      <a:ext cx="5129491" cy="307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1" locked="0" layoutInCell="1" allowOverlap="1" wp14:anchorId="6A4BAB75" wp14:editId="4C2894C9">
            <wp:simplePos x="0" y="0"/>
            <wp:positionH relativeFrom="column">
              <wp:posOffset>1882644</wp:posOffset>
            </wp:positionH>
            <wp:positionV relativeFrom="paragraph">
              <wp:posOffset>3370733</wp:posOffset>
            </wp:positionV>
            <wp:extent cx="2201545" cy="1417320"/>
            <wp:effectExtent l="0" t="0" r="825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15"/>
                    <a:stretch/>
                  </pic:blipFill>
                  <pic:spPr bwMode="auto">
                    <a:xfrm>
                      <a:off x="0" y="0"/>
                      <a:ext cx="220154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7945">
        <w:br w:type="page"/>
      </w:r>
    </w:p>
    <w:p w14:paraId="711AF0E8" w14:textId="77777777" w:rsidR="003A68AE" w:rsidRPr="00FB7242" w:rsidRDefault="008B7945">
      <w:pPr>
        <w:jc w:val="center"/>
        <w:rPr>
          <w:lang w:val="pt-BR"/>
        </w:rPr>
      </w:pPr>
      <w:r w:rsidRPr="00FB7242">
        <w:rPr>
          <w:rFonts w:ascii="Times New Roman" w:hAnsi="Times New Roman"/>
          <w:b/>
          <w:sz w:val="28"/>
          <w:lang w:val="pt-BR"/>
        </w:rPr>
        <w:lastRenderedPageBreak/>
        <w:t>TRABALHO SEMESTRAL – DESIGN DIGITAL</w:t>
      </w:r>
    </w:p>
    <w:p w14:paraId="3198D983" w14:textId="77777777" w:rsidR="003A68AE" w:rsidRPr="00FB7242" w:rsidRDefault="008B7945">
      <w:pPr>
        <w:spacing w:line="360" w:lineRule="auto"/>
        <w:ind w:firstLine="709"/>
        <w:jc w:val="both"/>
        <w:rPr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>Professor: Eric Raimundo Magro</w:t>
      </w:r>
    </w:p>
    <w:p w14:paraId="4FDD395A" w14:textId="77777777" w:rsidR="003A68AE" w:rsidRDefault="008B7945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 xml:space="preserve">Integrantes: Alessandro de Souza Barros; </w:t>
      </w:r>
      <w:proofErr w:type="spellStart"/>
      <w:r w:rsidRPr="00FB7242">
        <w:rPr>
          <w:rFonts w:ascii="Times New Roman" w:hAnsi="Times New Roman"/>
          <w:sz w:val="24"/>
          <w:lang w:val="pt-BR"/>
        </w:rPr>
        <w:t>Gleidson</w:t>
      </w:r>
      <w:proofErr w:type="spellEnd"/>
      <w:r w:rsidRPr="00FB7242">
        <w:rPr>
          <w:rFonts w:ascii="Times New Roman" w:hAnsi="Times New Roman"/>
          <w:sz w:val="24"/>
          <w:lang w:val="pt-BR"/>
        </w:rPr>
        <w:t xml:space="preserve"> Santos dos Anjos</w:t>
      </w:r>
    </w:p>
    <w:p w14:paraId="5AB392EB" w14:textId="77777777" w:rsidR="00090F74" w:rsidRPr="00FB7242" w:rsidRDefault="00090F74">
      <w:pPr>
        <w:spacing w:line="360" w:lineRule="auto"/>
        <w:ind w:firstLine="709"/>
        <w:jc w:val="both"/>
        <w:rPr>
          <w:lang w:val="pt-BR"/>
        </w:rPr>
      </w:pPr>
    </w:p>
    <w:p w14:paraId="74EE0576" w14:textId="77777777" w:rsidR="003A68AE" w:rsidRPr="00FB7242" w:rsidRDefault="008B7945">
      <w:pPr>
        <w:rPr>
          <w:lang w:val="pt-BR"/>
        </w:rPr>
      </w:pPr>
      <w:r w:rsidRPr="00FB7242">
        <w:rPr>
          <w:rFonts w:ascii="Times New Roman" w:hAnsi="Times New Roman"/>
          <w:b/>
          <w:sz w:val="24"/>
          <w:lang w:val="pt-BR"/>
        </w:rPr>
        <w:t>1 CONTEXTO DO TRABALHO</w:t>
      </w:r>
    </w:p>
    <w:p w14:paraId="6A5482EA" w14:textId="497AE4AA" w:rsidR="003A68AE" w:rsidRPr="00FB7242" w:rsidRDefault="008B7945">
      <w:pPr>
        <w:spacing w:line="360" w:lineRule="auto"/>
        <w:ind w:firstLine="709"/>
        <w:jc w:val="both"/>
        <w:rPr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 xml:space="preserve">A empresa identificou uma oportunidade para desenvolver sua cadeia produtiva no contexto </w:t>
      </w:r>
      <w:r w:rsidRPr="00FB7242">
        <w:rPr>
          <w:rFonts w:ascii="Times New Roman" w:hAnsi="Times New Roman"/>
          <w:sz w:val="24"/>
          <w:lang w:val="pt-BR"/>
        </w:rPr>
        <w:t xml:space="preserve">interno, devido </w:t>
      </w:r>
      <w:r w:rsidR="00B64559">
        <w:rPr>
          <w:rFonts w:ascii="Times New Roman" w:hAnsi="Times New Roman"/>
          <w:sz w:val="24"/>
          <w:lang w:val="pt-BR"/>
        </w:rPr>
        <w:t>ao</w:t>
      </w:r>
      <w:r w:rsidRPr="00FB7242">
        <w:rPr>
          <w:rFonts w:ascii="Times New Roman" w:hAnsi="Times New Roman"/>
          <w:sz w:val="24"/>
          <w:lang w:val="pt-BR"/>
        </w:rPr>
        <w:t xml:space="preserve"> </w:t>
      </w:r>
      <w:r w:rsidR="00B64559">
        <w:rPr>
          <w:rFonts w:ascii="Times New Roman" w:hAnsi="Times New Roman"/>
          <w:sz w:val="24"/>
          <w:lang w:val="pt-BR"/>
        </w:rPr>
        <w:t>alto</w:t>
      </w:r>
      <w:r w:rsidRPr="00FB7242">
        <w:rPr>
          <w:rFonts w:ascii="Times New Roman" w:hAnsi="Times New Roman"/>
          <w:sz w:val="24"/>
          <w:lang w:val="pt-BR"/>
        </w:rPr>
        <w:t xml:space="preserve"> </w:t>
      </w:r>
      <w:r w:rsidR="00B64559">
        <w:rPr>
          <w:rFonts w:ascii="Times New Roman" w:hAnsi="Times New Roman"/>
          <w:sz w:val="24"/>
          <w:lang w:val="pt-BR"/>
        </w:rPr>
        <w:t>volume</w:t>
      </w:r>
      <w:r w:rsidRPr="00FB7242">
        <w:rPr>
          <w:rFonts w:ascii="Times New Roman" w:hAnsi="Times New Roman"/>
          <w:sz w:val="24"/>
          <w:lang w:val="pt-BR"/>
        </w:rPr>
        <w:t xml:space="preserve"> de dados</w:t>
      </w:r>
      <w:r w:rsidR="002E2B26">
        <w:rPr>
          <w:rFonts w:ascii="Times New Roman" w:hAnsi="Times New Roman"/>
          <w:sz w:val="24"/>
          <w:lang w:val="pt-BR"/>
        </w:rPr>
        <w:t xml:space="preserve"> produzidos </w:t>
      </w:r>
      <w:r w:rsidR="001719E2">
        <w:rPr>
          <w:rFonts w:ascii="Times New Roman" w:hAnsi="Times New Roman"/>
          <w:sz w:val="24"/>
          <w:lang w:val="pt-BR"/>
        </w:rPr>
        <w:t>nos</w:t>
      </w:r>
      <w:r w:rsidR="002E2B26">
        <w:rPr>
          <w:rFonts w:ascii="Times New Roman" w:hAnsi="Times New Roman"/>
          <w:sz w:val="24"/>
          <w:lang w:val="pt-BR"/>
        </w:rPr>
        <w:t xml:space="preserve"> setores de qualidade e produção</w:t>
      </w:r>
      <w:r w:rsidR="001719E2">
        <w:rPr>
          <w:rFonts w:ascii="Times New Roman" w:hAnsi="Times New Roman"/>
          <w:sz w:val="24"/>
          <w:lang w:val="pt-BR"/>
        </w:rPr>
        <w:t xml:space="preserve"> </w:t>
      </w:r>
      <w:r w:rsidR="007B68F2">
        <w:rPr>
          <w:rFonts w:ascii="Times New Roman" w:hAnsi="Times New Roman"/>
          <w:sz w:val="24"/>
          <w:lang w:val="pt-BR"/>
        </w:rPr>
        <w:t>a</w:t>
      </w:r>
      <w:r w:rsidR="00A94AC0">
        <w:rPr>
          <w:rFonts w:ascii="Times New Roman" w:hAnsi="Times New Roman"/>
          <w:sz w:val="24"/>
          <w:lang w:val="pt-BR"/>
        </w:rPr>
        <w:t xml:space="preserve"> baixa padronização</w:t>
      </w:r>
      <w:r w:rsidR="00F52431">
        <w:rPr>
          <w:rFonts w:ascii="Times New Roman" w:hAnsi="Times New Roman"/>
          <w:sz w:val="24"/>
          <w:lang w:val="pt-BR"/>
        </w:rPr>
        <w:t xml:space="preserve"> ou </w:t>
      </w:r>
      <w:r w:rsidR="00A94AC0">
        <w:rPr>
          <w:rFonts w:ascii="Times New Roman" w:hAnsi="Times New Roman"/>
          <w:sz w:val="24"/>
          <w:lang w:val="pt-BR"/>
        </w:rPr>
        <w:t>compactação</w:t>
      </w:r>
      <w:r w:rsidR="00434297">
        <w:rPr>
          <w:rFonts w:ascii="Times New Roman" w:hAnsi="Times New Roman"/>
          <w:sz w:val="24"/>
          <w:lang w:val="pt-BR"/>
        </w:rPr>
        <w:t xml:space="preserve"> </w:t>
      </w:r>
      <w:r w:rsidR="00025507">
        <w:rPr>
          <w:rFonts w:ascii="Times New Roman" w:hAnsi="Times New Roman"/>
          <w:sz w:val="24"/>
          <w:lang w:val="pt-BR"/>
        </w:rPr>
        <w:t>destes dados</w:t>
      </w:r>
      <w:r w:rsidR="007B68F2">
        <w:rPr>
          <w:rFonts w:ascii="Times New Roman" w:hAnsi="Times New Roman"/>
          <w:sz w:val="24"/>
          <w:lang w:val="pt-BR"/>
        </w:rPr>
        <w:t xml:space="preserve"> dificulta</w:t>
      </w:r>
      <w:r w:rsidR="00E12FD2">
        <w:rPr>
          <w:rFonts w:ascii="Times New Roman" w:hAnsi="Times New Roman"/>
          <w:sz w:val="24"/>
          <w:lang w:val="pt-BR"/>
        </w:rPr>
        <w:t xml:space="preserve"> o processo de</w:t>
      </w:r>
      <w:r w:rsidRPr="00FB7242">
        <w:rPr>
          <w:rFonts w:ascii="Times New Roman" w:hAnsi="Times New Roman"/>
          <w:sz w:val="24"/>
          <w:lang w:val="pt-BR"/>
        </w:rPr>
        <w:t xml:space="preserve"> tomada de decisão estratégica da companhia.</w:t>
      </w:r>
    </w:p>
    <w:p w14:paraId="472F3F5F" w14:textId="0DB74AC7" w:rsidR="003A68AE" w:rsidRPr="00FB7242" w:rsidRDefault="008B7945">
      <w:pPr>
        <w:spacing w:line="360" w:lineRule="auto"/>
        <w:ind w:firstLine="709"/>
        <w:jc w:val="both"/>
        <w:rPr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>O trabalho consiste na implementação de uma fer</w:t>
      </w:r>
      <w:r w:rsidRPr="00FB7242">
        <w:rPr>
          <w:rFonts w:ascii="Times New Roman" w:hAnsi="Times New Roman"/>
          <w:sz w:val="24"/>
          <w:lang w:val="pt-BR"/>
        </w:rPr>
        <w:t xml:space="preserve">ramenta para coleta de dados da </w:t>
      </w:r>
      <w:r w:rsidR="00E12FD2">
        <w:rPr>
          <w:rFonts w:ascii="Times New Roman" w:hAnsi="Times New Roman"/>
          <w:sz w:val="24"/>
          <w:lang w:val="pt-BR"/>
        </w:rPr>
        <w:t>nestes setores</w:t>
      </w:r>
      <w:r w:rsidRPr="00FB7242">
        <w:rPr>
          <w:rFonts w:ascii="Times New Roman" w:hAnsi="Times New Roman"/>
          <w:sz w:val="24"/>
          <w:lang w:val="pt-BR"/>
        </w:rPr>
        <w:t xml:space="preserve"> com o objetivo de atender toda a cadeia produtiva da indústria. O sistema trata-se de uma solução mobile e web conectadas à nuvem (Cloud </w:t>
      </w:r>
      <w:proofErr w:type="spellStart"/>
      <w:r w:rsidRPr="00FB7242">
        <w:rPr>
          <w:rFonts w:ascii="Times New Roman" w:hAnsi="Times New Roman"/>
          <w:sz w:val="24"/>
          <w:lang w:val="pt-BR"/>
        </w:rPr>
        <w:t>Computing</w:t>
      </w:r>
      <w:proofErr w:type="spellEnd"/>
      <w:r w:rsidRPr="00FB7242">
        <w:rPr>
          <w:rFonts w:ascii="Times New Roman" w:hAnsi="Times New Roman"/>
          <w:sz w:val="24"/>
          <w:lang w:val="pt-BR"/>
        </w:rPr>
        <w:t>), permitindo o registro, acompanhamento e análise das in</w:t>
      </w:r>
      <w:r w:rsidRPr="00FB7242">
        <w:rPr>
          <w:rFonts w:ascii="Times New Roman" w:hAnsi="Times New Roman"/>
          <w:sz w:val="24"/>
          <w:lang w:val="pt-BR"/>
        </w:rPr>
        <w:t>formações em tempo real por meio de relatórios, gráficos e indicadores dinâmicos. Além disso, serão realizadas melhorias qualitativas e padronizações nas interfaces de sistemas existentes, unificando e aperfeiçoando processos internos.</w:t>
      </w:r>
    </w:p>
    <w:p w14:paraId="7A9EFCB8" w14:textId="77777777" w:rsidR="003A68AE" w:rsidRPr="00FB7242" w:rsidRDefault="008B7945">
      <w:pPr>
        <w:rPr>
          <w:lang w:val="pt-BR"/>
        </w:rPr>
      </w:pPr>
      <w:r w:rsidRPr="00FB7242">
        <w:rPr>
          <w:rFonts w:ascii="Times New Roman" w:hAnsi="Times New Roman"/>
          <w:b/>
          <w:sz w:val="24"/>
          <w:lang w:val="pt-BR"/>
        </w:rPr>
        <w:t>2 PALETA DE CORES</w:t>
      </w:r>
    </w:p>
    <w:p w14:paraId="40521D8C" w14:textId="77777777" w:rsidR="003A68AE" w:rsidRPr="00FB7242" w:rsidRDefault="008B7945">
      <w:pPr>
        <w:spacing w:line="360" w:lineRule="auto"/>
        <w:ind w:firstLine="709"/>
        <w:jc w:val="both"/>
        <w:rPr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>As</w:t>
      </w:r>
      <w:r w:rsidRPr="00FB7242">
        <w:rPr>
          <w:rFonts w:ascii="Times New Roman" w:hAnsi="Times New Roman"/>
          <w:sz w:val="24"/>
          <w:lang w:val="pt-BR"/>
        </w:rPr>
        <w:t xml:space="preserve"> cores definidas para o projeto são: amarelo, azul e branco.</w:t>
      </w:r>
    </w:p>
    <w:p w14:paraId="294463B2" w14:textId="77777777" w:rsidR="003A68AE" w:rsidRPr="00FB7242" w:rsidRDefault="008B7945">
      <w:pPr>
        <w:rPr>
          <w:lang w:val="pt-BR"/>
        </w:rPr>
      </w:pPr>
      <w:r w:rsidRPr="00FB7242">
        <w:rPr>
          <w:rFonts w:ascii="Times New Roman" w:hAnsi="Times New Roman"/>
          <w:b/>
          <w:sz w:val="24"/>
          <w:lang w:val="pt-BR"/>
        </w:rPr>
        <w:t>3 ESTUDO DA PSICOLOGIA DAS CORES</w:t>
      </w:r>
    </w:p>
    <w:p w14:paraId="13F97408" w14:textId="1E601BEF" w:rsidR="008B7945" w:rsidRDefault="008B7945" w:rsidP="00961496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 xml:space="preserve">As cores foram planejadas seguindo o padrão utilizado pela empresa. O amarelo representa o cabeamento, considerando que a empresa atua </w:t>
      </w:r>
      <w:proofErr w:type="gramStart"/>
      <w:r w:rsidR="00E12FD2">
        <w:rPr>
          <w:rFonts w:ascii="Times New Roman" w:hAnsi="Times New Roman"/>
          <w:sz w:val="24"/>
          <w:lang w:val="pt-BR"/>
        </w:rPr>
        <w:t>no segmentos</w:t>
      </w:r>
      <w:proofErr w:type="gramEnd"/>
      <w:r w:rsidR="00E12FD2">
        <w:rPr>
          <w:rFonts w:ascii="Times New Roman" w:hAnsi="Times New Roman"/>
          <w:sz w:val="24"/>
          <w:lang w:val="pt-BR"/>
        </w:rPr>
        <w:t xml:space="preserve"> de </w:t>
      </w:r>
      <w:r w:rsidRPr="00FB7242">
        <w:rPr>
          <w:rFonts w:ascii="Times New Roman" w:hAnsi="Times New Roman"/>
          <w:sz w:val="24"/>
          <w:lang w:val="pt-BR"/>
        </w:rPr>
        <w:t>cabos</w:t>
      </w:r>
      <w:r w:rsidR="00E12FD2">
        <w:rPr>
          <w:rFonts w:ascii="Times New Roman" w:hAnsi="Times New Roman"/>
          <w:sz w:val="24"/>
          <w:lang w:val="pt-BR"/>
        </w:rPr>
        <w:t xml:space="preserve"> e fios</w:t>
      </w:r>
      <w:r w:rsidRPr="00FB7242">
        <w:rPr>
          <w:rFonts w:ascii="Times New Roman" w:hAnsi="Times New Roman"/>
          <w:sz w:val="24"/>
          <w:lang w:val="pt-BR"/>
        </w:rPr>
        <w:t xml:space="preserve"> de diferentes ten</w:t>
      </w:r>
      <w:r w:rsidRPr="00FB7242">
        <w:rPr>
          <w:rFonts w:ascii="Times New Roman" w:hAnsi="Times New Roman"/>
          <w:sz w:val="24"/>
          <w:lang w:val="pt-BR"/>
        </w:rPr>
        <w:t>sões. O azul escuro transmite um aspecto industrial e tecnológico, enquanto o branco reforça a formalidade, organização e padronização alinhadas às práticas do mercado.</w:t>
      </w:r>
    </w:p>
    <w:p w14:paraId="1DE676B7" w14:textId="681C515A" w:rsidR="00961496" w:rsidRDefault="008B7945" w:rsidP="00961496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EB5AD4">
        <w:rPr>
          <w:rFonts w:ascii="Times New Roman" w:hAnsi="Times New Roman"/>
          <w:sz w:val="24"/>
          <w:lang w:val="pt-BR"/>
        </w:rPr>
        <w:drawing>
          <wp:anchor distT="0" distB="0" distL="114300" distR="114300" simplePos="0" relativeHeight="251649536" behindDoc="1" locked="0" layoutInCell="1" allowOverlap="1" wp14:anchorId="2E47EAEB" wp14:editId="48ABF4B2">
            <wp:simplePos x="0" y="0"/>
            <wp:positionH relativeFrom="column">
              <wp:posOffset>1367790</wp:posOffset>
            </wp:positionH>
            <wp:positionV relativeFrom="paragraph">
              <wp:posOffset>217827</wp:posOffset>
            </wp:positionV>
            <wp:extent cx="3229426" cy="400106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496">
        <w:rPr>
          <w:rFonts w:ascii="Times New Roman" w:hAnsi="Times New Roman"/>
          <w:sz w:val="24"/>
          <w:lang w:val="pt-BR"/>
        </w:rPr>
        <w:br/>
      </w:r>
    </w:p>
    <w:p w14:paraId="182CFDA2" w14:textId="643D6A32" w:rsidR="00961496" w:rsidRDefault="00EB5AD4" w:rsidP="00961496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18"/>
          <w:szCs w:val="16"/>
          <w:lang w:val="pt-BR"/>
        </w:rPr>
      </w:pPr>
      <w:r w:rsidRPr="00961496">
        <w:rPr>
          <w:rFonts w:ascii="Times New Roman" w:hAnsi="Times New Roman"/>
          <w:i/>
          <w:iCs/>
          <w:sz w:val="18"/>
          <w:szCs w:val="16"/>
          <w:lang w:val="pt-BR"/>
        </w:rPr>
        <w:tab/>
      </w:r>
      <w:r w:rsidRPr="00961496">
        <w:rPr>
          <w:rFonts w:ascii="Times New Roman" w:hAnsi="Times New Roman"/>
          <w:i/>
          <w:iCs/>
          <w:sz w:val="18"/>
          <w:szCs w:val="16"/>
          <w:lang w:val="pt-BR"/>
        </w:rPr>
        <w:tab/>
      </w:r>
      <w:r w:rsidRPr="00961496">
        <w:rPr>
          <w:rFonts w:ascii="Times New Roman" w:hAnsi="Times New Roman"/>
          <w:i/>
          <w:iCs/>
          <w:sz w:val="18"/>
          <w:szCs w:val="16"/>
          <w:lang w:val="pt-BR"/>
        </w:rPr>
        <w:tab/>
      </w:r>
      <w:r w:rsidRPr="00961496">
        <w:rPr>
          <w:rFonts w:ascii="Times New Roman" w:hAnsi="Times New Roman"/>
          <w:i/>
          <w:iCs/>
          <w:sz w:val="18"/>
          <w:szCs w:val="16"/>
          <w:lang w:val="pt-BR"/>
        </w:rPr>
        <w:tab/>
      </w:r>
      <w:r w:rsidR="00961496">
        <w:rPr>
          <w:rFonts w:ascii="Times New Roman" w:hAnsi="Times New Roman"/>
          <w:i/>
          <w:iCs/>
          <w:sz w:val="18"/>
          <w:szCs w:val="16"/>
          <w:lang w:val="pt-BR"/>
        </w:rPr>
        <w:t xml:space="preserve">        </w:t>
      </w:r>
      <w:r w:rsidR="00DC23FE">
        <w:rPr>
          <w:rFonts w:ascii="Times New Roman" w:hAnsi="Times New Roman"/>
          <w:i/>
          <w:iCs/>
          <w:sz w:val="18"/>
          <w:szCs w:val="16"/>
          <w:lang w:val="pt-BR"/>
        </w:rPr>
        <w:t xml:space="preserve">   </w:t>
      </w:r>
      <w:r w:rsidR="00961496">
        <w:rPr>
          <w:rFonts w:ascii="Times New Roman" w:hAnsi="Times New Roman"/>
          <w:i/>
          <w:iCs/>
          <w:sz w:val="18"/>
          <w:szCs w:val="16"/>
          <w:lang w:val="pt-BR"/>
        </w:rPr>
        <w:t xml:space="preserve">  </w:t>
      </w:r>
      <w:r w:rsidRPr="00961496">
        <w:rPr>
          <w:rFonts w:ascii="Times New Roman" w:hAnsi="Times New Roman"/>
          <w:i/>
          <w:iCs/>
          <w:sz w:val="18"/>
          <w:szCs w:val="16"/>
          <w:lang w:val="pt-BR"/>
        </w:rPr>
        <w:t>Logo marca</w:t>
      </w:r>
      <w:r w:rsidR="00961496" w:rsidRPr="00961496">
        <w:rPr>
          <w:rFonts w:ascii="Times New Roman" w:hAnsi="Times New Roman"/>
          <w:i/>
          <w:iCs/>
          <w:sz w:val="18"/>
          <w:szCs w:val="16"/>
          <w:lang w:val="pt-BR"/>
        </w:rPr>
        <w:t xml:space="preserve"> </w:t>
      </w:r>
      <w:proofErr w:type="spellStart"/>
      <w:r w:rsidR="00961496" w:rsidRPr="00961496">
        <w:rPr>
          <w:rFonts w:ascii="Times New Roman" w:hAnsi="Times New Roman"/>
          <w:i/>
          <w:iCs/>
          <w:sz w:val="18"/>
          <w:szCs w:val="16"/>
          <w:lang w:val="pt-BR"/>
        </w:rPr>
        <w:t>Condumax</w:t>
      </w:r>
      <w:proofErr w:type="spellEnd"/>
      <w:r w:rsidR="00961496" w:rsidRPr="00961496">
        <w:rPr>
          <w:rFonts w:ascii="Times New Roman" w:hAnsi="Times New Roman"/>
          <w:i/>
          <w:iCs/>
          <w:sz w:val="18"/>
          <w:szCs w:val="16"/>
          <w:lang w:val="pt-BR"/>
        </w:rPr>
        <w:t xml:space="preserve"> &amp; </w:t>
      </w:r>
      <w:proofErr w:type="spellStart"/>
      <w:r w:rsidR="00961496" w:rsidRPr="00961496">
        <w:rPr>
          <w:rFonts w:ascii="Times New Roman" w:hAnsi="Times New Roman"/>
          <w:i/>
          <w:iCs/>
          <w:sz w:val="18"/>
          <w:szCs w:val="16"/>
          <w:lang w:val="pt-BR"/>
        </w:rPr>
        <w:t>Incesa</w:t>
      </w:r>
      <w:proofErr w:type="spellEnd"/>
      <w:r w:rsidR="00DC23FE">
        <w:rPr>
          <w:rFonts w:ascii="Times New Roman" w:hAnsi="Times New Roman"/>
          <w:i/>
          <w:iCs/>
          <w:sz w:val="18"/>
          <w:szCs w:val="16"/>
          <w:lang w:val="pt-BR"/>
        </w:rPr>
        <w:t>.</w:t>
      </w:r>
    </w:p>
    <w:p w14:paraId="6045E147" w14:textId="77777777" w:rsidR="00DC23FE" w:rsidRDefault="00DC23FE">
      <w:pPr>
        <w:rPr>
          <w:rFonts w:ascii="Times New Roman" w:hAnsi="Times New Roman"/>
          <w:i/>
          <w:iCs/>
          <w:sz w:val="18"/>
          <w:szCs w:val="16"/>
          <w:lang w:val="pt-BR"/>
        </w:rPr>
      </w:pPr>
    </w:p>
    <w:p w14:paraId="133D5CAC" w14:textId="27E39A97" w:rsidR="003A68AE" w:rsidRPr="00FB7242" w:rsidRDefault="008B7945">
      <w:pPr>
        <w:rPr>
          <w:lang w:val="pt-BR"/>
        </w:rPr>
      </w:pPr>
      <w:r w:rsidRPr="00FB7242">
        <w:rPr>
          <w:rFonts w:ascii="Times New Roman" w:hAnsi="Times New Roman"/>
          <w:b/>
          <w:sz w:val="24"/>
          <w:lang w:val="pt-BR"/>
        </w:rPr>
        <w:lastRenderedPageBreak/>
        <w:t>4 DEFINIÇÃO DAS TELAS</w:t>
      </w:r>
    </w:p>
    <w:p w14:paraId="451C9D87" w14:textId="117A6D2B" w:rsidR="00335AD2" w:rsidRPr="00961496" w:rsidRDefault="008B7945" w:rsidP="00961496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>Serão desenvolvidas telas de login, seleção entre relatórios de q</w:t>
      </w:r>
      <w:r w:rsidRPr="00FB7242">
        <w:rPr>
          <w:rFonts w:ascii="Times New Roman" w:hAnsi="Times New Roman"/>
          <w:sz w:val="24"/>
          <w:lang w:val="pt-BR"/>
        </w:rPr>
        <w:t>ualidade ou produção, além de visualizações de gráficos individualizados para cada indicador</w:t>
      </w:r>
      <w:r w:rsidR="00335AD2">
        <w:rPr>
          <w:rFonts w:ascii="Times New Roman" w:hAnsi="Times New Roman"/>
          <w:sz w:val="24"/>
          <w:lang w:val="pt-BR"/>
        </w:rPr>
        <w:t>.</w:t>
      </w:r>
    </w:p>
    <w:p w14:paraId="5AB5CDC4" w14:textId="10E7BF14" w:rsidR="00335AD2" w:rsidRPr="00961496" w:rsidRDefault="008B7945">
      <w:pPr>
        <w:rPr>
          <w:rFonts w:ascii="Times New Roman" w:hAnsi="Times New Roman"/>
          <w:b/>
          <w:sz w:val="24"/>
          <w:lang w:val="pt-BR"/>
        </w:rPr>
      </w:pPr>
      <w:r w:rsidRPr="00335AD2">
        <w:rPr>
          <w:rFonts w:ascii="Times New Roman" w:hAnsi="Times New Roman"/>
          <w:b/>
          <w:sz w:val="24"/>
          <w:lang w:val="pt-BR"/>
        </w:rPr>
        <w:t>5 PROTOTIPAÇÃO DE BAIXA FIDELIDADE</w:t>
      </w:r>
    </w:p>
    <w:p w14:paraId="48020B4B" w14:textId="74E60D8E" w:rsidR="00335AD2" w:rsidRDefault="00FB7242">
      <w:pPr>
        <w:rPr>
          <w:rFonts w:ascii="Times New Roman" w:hAnsi="Times New Roman"/>
          <w:b/>
          <w:sz w:val="24"/>
          <w:lang w:val="pt-BR"/>
        </w:rPr>
      </w:pPr>
      <w:r>
        <w:rPr>
          <w:noProof/>
        </w:rPr>
        <w:drawing>
          <wp:inline distT="0" distB="0" distL="0" distR="0" wp14:anchorId="6556492A" wp14:editId="5E626E26">
            <wp:extent cx="5726651" cy="314325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73" cy="314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AD2">
        <w:rPr>
          <w:rFonts w:ascii="Times New Roman" w:hAnsi="Times New Roman"/>
          <w:b/>
          <w:sz w:val="24"/>
          <w:lang w:val="pt-BR"/>
        </w:rPr>
        <w:t xml:space="preserve">                        </w:t>
      </w:r>
    </w:p>
    <w:p w14:paraId="081CAB16" w14:textId="00753A11" w:rsidR="003A68AE" w:rsidRDefault="00691AEA">
      <w:pPr>
        <w:rPr>
          <w:rFonts w:ascii="Times New Roman" w:hAnsi="Times New Roman"/>
          <w:b/>
          <w:sz w:val="24"/>
          <w:lang w:val="pt-B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75673B6" wp14:editId="67A3A14A">
            <wp:simplePos x="0" y="0"/>
            <wp:positionH relativeFrom="column">
              <wp:posOffset>39217</wp:posOffset>
            </wp:positionH>
            <wp:positionV relativeFrom="paragraph">
              <wp:posOffset>272634</wp:posOffset>
            </wp:positionV>
            <wp:extent cx="5376422" cy="3263462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422" cy="326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B7945" w:rsidRPr="00335AD2">
        <w:rPr>
          <w:rFonts w:ascii="Times New Roman" w:hAnsi="Times New Roman"/>
          <w:b/>
          <w:sz w:val="24"/>
          <w:lang w:val="pt-BR"/>
        </w:rPr>
        <w:t>6</w:t>
      </w:r>
      <w:r w:rsidR="00335AD2">
        <w:rPr>
          <w:rFonts w:ascii="Times New Roman" w:hAnsi="Times New Roman"/>
          <w:b/>
          <w:sz w:val="24"/>
          <w:lang w:val="pt-BR"/>
        </w:rPr>
        <w:t xml:space="preserve">  </w:t>
      </w:r>
      <w:r w:rsidR="008B7945" w:rsidRPr="00335AD2">
        <w:rPr>
          <w:rFonts w:ascii="Times New Roman" w:hAnsi="Times New Roman"/>
          <w:b/>
          <w:sz w:val="24"/>
          <w:lang w:val="pt-BR"/>
        </w:rPr>
        <w:t>PROTOTIPAÇÃO</w:t>
      </w:r>
      <w:proofErr w:type="gramEnd"/>
      <w:r w:rsidR="008B7945" w:rsidRPr="00335AD2">
        <w:rPr>
          <w:rFonts w:ascii="Times New Roman" w:hAnsi="Times New Roman"/>
          <w:b/>
          <w:sz w:val="24"/>
          <w:lang w:val="pt-BR"/>
        </w:rPr>
        <w:t xml:space="preserve"> DE ALTA FIDELIDADE</w:t>
      </w:r>
    </w:p>
    <w:p w14:paraId="45C3695F" w14:textId="4187592F" w:rsidR="00335AD2" w:rsidRPr="00335AD2" w:rsidRDefault="00335AD2">
      <w:pPr>
        <w:rPr>
          <w:rFonts w:ascii="Times New Roman" w:hAnsi="Times New Roman"/>
          <w:b/>
          <w:sz w:val="24"/>
          <w:lang w:val="pt-BR"/>
        </w:rPr>
      </w:pPr>
    </w:p>
    <w:p w14:paraId="4EDC23F0" w14:textId="396039A3" w:rsidR="003A68AE" w:rsidRPr="00FB7242" w:rsidRDefault="00231128" w:rsidP="00231128">
      <w:pPr>
        <w:tabs>
          <w:tab w:val="left" w:pos="7672"/>
        </w:tabs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ab/>
      </w:r>
    </w:p>
    <w:sectPr w:rsidR="003A68AE" w:rsidRPr="00FB7242" w:rsidSect="00A24A78">
      <w:footerReference w:type="even" r:id="rId12"/>
      <w:footerReference w:type="default" r:id="rId13"/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7755E" w14:textId="77777777" w:rsidR="00000000" w:rsidRDefault="008B7945">
      <w:pPr>
        <w:spacing w:after="0" w:line="240" w:lineRule="auto"/>
      </w:pPr>
      <w:r>
        <w:separator/>
      </w:r>
    </w:p>
  </w:endnote>
  <w:endnote w:type="continuationSeparator" w:id="0">
    <w:p w14:paraId="6B099968" w14:textId="77777777" w:rsidR="00000000" w:rsidRDefault="008B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4D81A" w14:textId="6A922254" w:rsidR="00A24A78" w:rsidRDefault="00231128">
    <w:pPr>
      <w:pStyle w:val="Rodap"/>
    </w:pPr>
    <w:r>
      <w:rPr>
        <w:noProof/>
      </w:rPr>
      <w:drawing>
        <wp:anchor distT="0" distB="0" distL="114300" distR="114300" simplePos="0" relativeHeight="251656704" behindDoc="1" locked="0" layoutInCell="1" allowOverlap="1" wp14:anchorId="09646A15" wp14:editId="25D1025F">
          <wp:simplePos x="0" y="0"/>
          <wp:positionH relativeFrom="column">
            <wp:posOffset>1795725</wp:posOffset>
          </wp:positionH>
          <wp:positionV relativeFrom="paragraph">
            <wp:posOffset>-119380</wp:posOffset>
          </wp:positionV>
          <wp:extent cx="2017986" cy="481913"/>
          <wp:effectExtent l="0" t="0" r="190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7986" cy="4819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4A78">
      <w:tab/>
    </w:r>
    <w:r w:rsidR="00A24A78">
      <w:tab/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CE64" w14:textId="1D560CE8" w:rsidR="00197113" w:rsidRPr="00A24A78" w:rsidRDefault="00231128" w:rsidP="00197113">
    <w:pPr>
      <w:pStyle w:val="Rodap"/>
      <w:jc w:val="right"/>
      <w:rPr>
        <w:lang w:val="pt-BR"/>
      </w:rPr>
    </w:pPr>
    <w:r>
      <w:rPr>
        <w:noProof/>
      </w:rPr>
      <w:drawing>
        <wp:anchor distT="0" distB="0" distL="114300" distR="114300" simplePos="0" relativeHeight="251672064" behindDoc="1" locked="0" layoutInCell="1" allowOverlap="1" wp14:anchorId="7A264A99" wp14:editId="2355F45D">
          <wp:simplePos x="0" y="0"/>
          <wp:positionH relativeFrom="column">
            <wp:posOffset>1811502</wp:posOffset>
          </wp:positionH>
          <wp:positionV relativeFrom="paragraph">
            <wp:posOffset>-125730</wp:posOffset>
          </wp:positionV>
          <wp:extent cx="2017986" cy="481913"/>
          <wp:effectExtent l="0" t="0" r="1905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7986" cy="4819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4A78">
      <w:rPr>
        <w:lang w:val="pt-B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A320D" w14:textId="77777777" w:rsidR="00000000" w:rsidRDefault="008B7945">
      <w:pPr>
        <w:spacing w:after="0" w:line="240" w:lineRule="auto"/>
      </w:pPr>
      <w:r>
        <w:separator/>
      </w:r>
    </w:p>
  </w:footnote>
  <w:footnote w:type="continuationSeparator" w:id="0">
    <w:p w14:paraId="72AF4448" w14:textId="77777777" w:rsidR="00000000" w:rsidRDefault="008B7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07"/>
    <w:rsid w:val="00034616"/>
    <w:rsid w:val="0006063C"/>
    <w:rsid w:val="00090F74"/>
    <w:rsid w:val="0014176F"/>
    <w:rsid w:val="0014758C"/>
    <w:rsid w:val="0015074B"/>
    <w:rsid w:val="001719E2"/>
    <w:rsid w:val="00197113"/>
    <w:rsid w:val="00231128"/>
    <w:rsid w:val="0029639D"/>
    <w:rsid w:val="002E2B26"/>
    <w:rsid w:val="00326F90"/>
    <w:rsid w:val="00335AD2"/>
    <w:rsid w:val="003A68AE"/>
    <w:rsid w:val="00434297"/>
    <w:rsid w:val="004C253C"/>
    <w:rsid w:val="00691AEA"/>
    <w:rsid w:val="007B68F2"/>
    <w:rsid w:val="008B7945"/>
    <w:rsid w:val="00961496"/>
    <w:rsid w:val="00985649"/>
    <w:rsid w:val="00A24A78"/>
    <w:rsid w:val="00A94AC0"/>
    <w:rsid w:val="00AA1D8D"/>
    <w:rsid w:val="00B47730"/>
    <w:rsid w:val="00B64559"/>
    <w:rsid w:val="00CB0664"/>
    <w:rsid w:val="00DC23FE"/>
    <w:rsid w:val="00E12FD2"/>
    <w:rsid w:val="00EB5AD4"/>
    <w:rsid w:val="00F52431"/>
    <w:rsid w:val="00FB7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062061"/>
  <w14:defaultImageDpi w14:val="300"/>
  <w15:docId w15:val="{C99A2E4C-E5BA-48D8-8C18-9C510D6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279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 Barros</cp:lastModifiedBy>
  <cp:revision>25</cp:revision>
  <dcterms:created xsi:type="dcterms:W3CDTF">2013-12-23T23:15:00Z</dcterms:created>
  <dcterms:modified xsi:type="dcterms:W3CDTF">2026-05-24T11:28:00Z</dcterms:modified>
  <cp:category/>
</cp:coreProperties>
</file>