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9E2F56"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9136" w:history="1">
            <w:r w:rsidR="009E2F56" w:rsidRPr="00631055">
              <w:rPr>
                <w:rStyle w:val="Lienhypertexte"/>
                <w:b/>
                <w:noProof/>
              </w:rPr>
              <w:t>Arborescence du quatrième livrable :</w:t>
            </w:r>
            <w:r w:rsidR="009E2F56">
              <w:rPr>
                <w:noProof/>
                <w:webHidden/>
              </w:rPr>
              <w:tab/>
            </w:r>
            <w:r w:rsidR="009E2F56">
              <w:rPr>
                <w:noProof/>
                <w:webHidden/>
              </w:rPr>
              <w:fldChar w:fldCharType="begin"/>
            </w:r>
            <w:r w:rsidR="009E2F56">
              <w:rPr>
                <w:noProof/>
                <w:webHidden/>
              </w:rPr>
              <w:instrText xml:space="preserve"> PAGEREF _Toc121349136 \h </w:instrText>
            </w:r>
            <w:r w:rsidR="009E2F56">
              <w:rPr>
                <w:noProof/>
                <w:webHidden/>
              </w:rPr>
            </w:r>
            <w:r w:rsidR="009E2F56">
              <w:rPr>
                <w:noProof/>
                <w:webHidden/>
              </w:rPr>
              <w:fldChar w:fldCharType="separate"/>
            </w:r>
            <w:r w:rsidR="009E2F56">
              <w:rPr>
                <w:noProof/>
                <w:webHidden/>
              </w:rPr>
              <w:t>1</w:t>
            </w:r>
            <w:r w:rsidR="009E2F56">
              <w:rPr>
                <w:noProof/>
                <w:webHidden/>
              </w:rPr>
              <w:fldChar w:fldCharType="end"/>
            </w:r>
          </w:hyperlink>
        </w:p>
        <w:p w:rsidR="009E2F56" w:rsidRDefault="00BE752E">
          <w:pPr>
            <w:pStyle w:val="TM1"/>
            <w:rPr>
              <w:rFonts w:eastAsiaTheme="minorEastAsia"/>
              <w:noProof/>
              <w:lang w:eastAsia="fr-FR"/>
            </w:rPr>
          </w:pPr>
          <w:hyperlink w:anchor="_Toc121349137" w:history="1">
            <w:r w:rsidR="009E2F56" w:rsidRPr="00631055">
              <w:rPr>
                <w:rStyle w:val="Lienhypertexte"/>
                <w:b/>
                <w:noProof/>
              </w:rPr>
              <w:t>Choix du livrable</w:t>
            </w:r>
            <w:r w:rsidR="009E2F56">
              <w:rPr>
                <w:noProof/>
                <w:webHidden/>
              </w:rPr>
              <w:tab/>
            </w:r>
            <w:r w:rsidR="009E2F56">
              <w:rPr>
                <w:noProof/>
                <w:webHidden/>
              </w:rPr>
              <w:fldChar w:fldCharType="begin"/>
            </w:r>
            <w:r w:rsidR="009E2F56">
              <w:rPr>
                <w:noProof/>
                <w:webHidden/>
              </w:rPr>
              <w:instrText xml:space="preserve"> PAGEREF _Toc121349137 \h </w:instrText>
            </w:r>
            <w:r w:rsidR="009E2F56">
              <w:rPr>
                <w:noProof/>
                <w:webHidden/>
              </w:rPr>
            </w:r>
            <w:r w:rsidR="009E2F56">
              <w:rPr>
                <w:noProof/>
                <w:webHidden/>
              </w:rPr>
              <w:fldChar w:fldCharType="separate"/>
            </w:r>
            <w:r w:rsidR="009E2F56">
              <w:rPr>
                <w:noProof/>
                <w:webHidden/>
              </w:rPr>
              <w:t>3</w:t>
            </w:r>
            <w:r w:rsidR="009E2F56">
              <w:rPr>
                <w:noProof/>
                <w:webHidden/>
              </w:rPr>
              <w:fldChar w:fldCharType="end"/>
            </w:r>
          </w:hyperlink>
        </w:p>
        <w:p w:rsidR="009E2F56" w:rsidRDefault="00BE752E">
          <w:pPr>
            <w:pStyle w:val="TM1"/>
            <w:rPr>
              <w:rFonts w:eastAsiaTheme="minorEastAsia"/>
              <w:noProof/>
              <w:lang w:eastAsia="fr-FR"/>
            </w:rPr>
          </w:pPr>
          <w:hyperlink w:anchor="_Toc121349138" w:history="1">
            <w:r w:rsidR="009E2F56" w:rsidRPr="00631055">
              <w:rPr>
                <w:rStyle w:val="Lienhypertexte"/>
                <w:b/>
                <w:noProof/>
              </w:rPr>
              <w:t>Quatrième livrable</w:t>
            </w:r>
            <w:r w:rsidR="009E2F56">
              <w:rPr>
                <w:noProof/>
                <w:webHidden/>
              </w:rPr>
              <w:tab/>
            </w:r>
            <w:r w:rsidR="009E2F56">
              <w:rPr>
                <w:noProof/>
                <w:webHidden/>
              </w:rPr>
              <w:fldChar w:fldCharType="begin"/>
            </w:r>
            <w:r w:rsidR="009E2F56">
              <w:rPr>
                <w:noProof/>
                <w:webHidden/>
              </w:rPr>
              <w:instrText xml:space="preserve"> PAGEREF _Toc121349138 \h </w:instrText>
            </w:r>
            <w:r w:rsidR="009E2F56">
              <w:rPr>
                <w:noProof/>
                <w:webHidden/>
              </w:rPr>
            </w:r>
            <w:r w:rsidR="009E2F56">
              <w:rPr>
                <w:noProof/>
                <w:webHidden/>
              </w:rPr>
              <w:fldChar w:fldCharType="separate"/>
            </w:r>
            <w:r w:rsidR="009E2F56">
              <w:rPr>
                <w:noProof/>
                <w:webHidden/>
              </w:rPr>
              <w:t>4</w:t>
            </w:r>
            <w:r w:rsidR="009E2F56">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9136"/>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0C371A">
      <w:pPr>
        <w:pStyle w:val="Paragraphedeliste"/>
        <w:numPr>
          <w:ilvl w:val="2"/>
          <w:numId w:val="1"/>
        </w:numPr>
        <w:rPr>
          <w:sz w:val="32"/>
          <w:szCs w:val="32"/>
        </w:rPr>
      </w:pPr>
      <w:r w:rsidRPr="00997937">
        <w:rPr>
          <w:sz w:val="32"/>
          <w:szCs w:val="32"/>
        </w:rPr>
        <w:t>Un (</w:t>
      </w:r>
      <w:r>
        <w:rPr>
          <w:sz w:val="32"/>
          <w:szCs w:val="32"/>
        </w:rPr>
        <w:t>quatrième</w:t>
      </w:r>
      <w:r w:rsidRPr="00997937">
        <w:rPr>
          <w:sz w:val="32"/>
          <w:szCs w:val="32"/>
        </w:rPr>
        <w:t>) cahier des charges min</w:t>
      </w:r>
      <w:r>
        <w:rPr>
          <w:sz w:val="32"/>
          <w:szCs w:val="32"/>
        </w:rPr>
        <w:t>imal</w:t>
      </w:r>
    </w:p>
    <w:p w:rsidR="000C371A" w:rsidRDefault="000C371A" w:rsidP="000C371A">
      <w:pPr>
        <w:pStyle w:val="Paragraphedeliste"/>
        <w:numPr>
          <w:ilvl w:val="2"/>
          <w:numId w:val="1"/>
        </w:numPr>
        <w:rPr>
          <w:sz w:val="32"/>
          <w:szCs w:val="32"/>
        </w:rPr>
      </w:pPr>
      <w:r>
        <w:rPr>
          <w:sz w:val="32"/>
          <w:szCs w:val="32"/>
        </w:rPr>
        <w:t>Un cahier des charges cumulé</w:t>
      </w:r>
    </w:p>
    <w:p w:rsidR="000C371A" w:rsidRDefault="000C371A" w:rsidP="000C371A">
      <w:pPr>
        <w:pStyle w:val="Paragraphedeliste"/>
        <w:ind w:left="1440"/>
        <w:rPr>
          <w:b/>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Pr="000C371A" w:rsidRDefault="0035186E" w:rsidP="0035186E">
      <w:pPr>
        <w:pStyle w:val="Paragraphedeliste"/>
        <w:numPr>
          <w:ilvl w:val="2"/>
          <w:numId w:val="1"/>
        </w:numPr>
        <w:rPr>
          <w:sz w:val="32"/>
          <w:szCs w:val="32"/>
        </w:rPr>
      </w:pPr>
      <w:r w:rsidRPr="000C371A">
        <w:rPr>
          <w:sz w:val="32"/>
          <w:szCs w:val="32"/>
        </w:rPr>
        <w:lastRenderedPageBreak/>
        <w:t>Scenarii</w:t>
      </w:r>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1C7E78" w:rsidRPr="001C7E78" w:rsidRDefault="00A20652" w:rsidP="001C7E78">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r w:rsidR="001C7E78">
        <w:rPr>
          <w:color w:val="000000" w:themeColor="text1"/>
          <w:sz w:val="32"/>
          <w:szCs w:val="32"/>
        </w:rPr>
        <w:t>_Php</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7A0299" w:rsidRPr="007A0299" w:rsidRDefault="00CB6731" w:rsidP="007A0299">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367519" w:rsidRDefault="00367519" w:rsidP="00422AD8">
      <w:pPr>
        <w:rPr>
          <w:sz w:val="28"/>
          <w:szCs w:val="28"/>
        </w:rPr>
      </w:pPr>
    </w:p>
    <w:p w:rsidR="00367519" w:rsidRDefault="00367519" w:rsidP="00422AD8">
      <w:pPr>
        <w:rPr>
          <w:sz w:val="28"/>
          <w:szCs w:val="28"/>
        </w:rPr>
      </w:pPr>
    </w:p>
    <w:p w:rsidR="001F234E" w:rsidRPr="001F234E" w:rsidRDefault="00F026F4" w:rsidP="001F234E">
      <w:pPr>
        <w:pStyle w:val="Titre1"/>
        <w:rPr>
          <w:b/>
        </w:rPr>
      </w:pPr>
      <w:bookmarkStart w:id="1" w:name="_Toc121349137"/>
      <w:r>
        <w:rPr>
          <w:b/>
        </w:rPr>
        <w:lastRenderedPageBreak/>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0C371A">
        <w:rPr>
          <w:b/>
          <w:sz w:val="32"/>
          <w:szCs w:val="32"/>
        </w:rPr>
        <w:t>quatrième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0C371A">
        <w:rPr>
          <w:sz w:val="28"/>
          <w:szCs w:val="28"/>
        </w:rPr>
        <w:t>quatrième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pages </w:t>
      </w:r>
      <w:r w:rsidR="000C371A">
        <w:rPr>
          <w:sz w:val="28"/>
          <w:szCs w:val="28"/>
        </w:rPr>
        <w:t xml:space="preserve">en </w:t>
      </w:r>
      <w:proofErr w:type="spellStart"/>
      <w:r w:rsidR="000C371A">
        <w:rPr>
          <w:sz w:val="28"/>
          <w:szCs w:val="28"/>
        </w:rPr>
        <w:t>php</w:t>
      </w:r>
      <w:proofErr w:type="spellEnd"/>
      <w:r w:rsidRPr="00F7657B">
        <w:rPr>
          <w:sz w:val="28"/>
          <w:szCs w:val="28"/>
        </w:rPr>
        <w:t xml:space="preserve">. Ce </w:t>
      </w:r>
      <w:r w:rsidR="000C371A">
        <w:rPr>
          <w:sz w:val="28"/>
          <w:szCs w:val="28"/>
        </w:rPr>
        <w:t>quatrième</w:t>
      </w:r>
      <w:r w:rsidRPr="00F7657B">
        <w:rPr>
          <w:sz w:val="28"/>
          <w:szCs w:val="28"/>
        </w:rPr>
        <w:t xml:space="preserve"> livrable tourne donc dans le choix de création des pages </w:t>
      </w:r>
      <w:r w:rsidR="000C371A">
        <w:rPr>
          <w:sz w:val="28"/>
          <w:szCs w:val="28"/>
        </w:rPr>
        <w:t xml:space="preserve">en </w:t>
      </w:r>
      <w:proofErr w:type="spellStart"/>
      <w:r w:rsidR="000C371A">
        <w:rPr>
          <w:sz w:val="28"/>
          <w:szCs w:val="28"/>
        </w:rPr>
        <w:t>php</w:t>
      </w:r>
      <w:proofErr w:type="spellEnd"/>
      <w:r w:rsidR="000C371A">
        <w:rPr>
          <w:sz w:val="28"/>
          <w:szCs w:val="28"/>
        </w:rPr>
        <w:t xml:space="preserve"> avec l’implémentation 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0C371A">
        <w:rPr>
          <w:b/>
          <w:sz w:val="32"/>
          <w:szCs w:val="32"/>
        </w:rPr>
        <w:t>quatrième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47023B">
        <w:rPr>
          <w:sz w:val="28"/>
          <w:szCs w:val="28"/>
        </w:rPr>
        <w:t>quatrième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lastRenderedPageBreak/>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47023B" w:rsidP="001F234E">
      <w:pPr>
        <w:pStyle w:val="Titre1"/>
        <w:rPr>
          <w:b/>
        </w:rPr>
      </w:pPr>
      <w:bookmarkStart w:id="2" w:name="_Toc121349138"/>
      <w:r>
        <w:rPr>
          <w:b/>
        </w:rPr>
        <w:t>Quatrième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47023B">
        <w:rPr>
          <w:sz w:val="28"/>
          <w:szCs w:val="28"/>
        </w:rPr>
        <w:t>quatrième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47023B">
        <w:rPr>
          <w:sz w:val="26"/>
          <w:szCs w:val="26"/>
        </w:rPr>
        <w:t>quatrième</w:t>
      </w:r>
      <w:r w:rsidRPr="00A300ED">
        <w:rPr>
          <w:sz w:val="26"/>
          <w:szCs w:val="26"/>
        </w:rPr>
        <w:t xml:space="preserve"> cahier des charges qui n’est pas complet et sera complété au fil </w:t>
      </w:r>
      <w:r w:rsidR="0047023B">
        <w:rPr>
          <w:sz w:val="26"/>
          <w:szCs w:val="26"/>
        </w:rPr>
        <w:t>des livrables</w:t>
      </w:r>
      <w:r w:rsidRPr="00A300ED">
        <w:rPr>
          <w:sz w:val="26"/>
          <w:szCs w:val="26"/>
        </w:rPr>
        <w:t xml:space="preserve">.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BE752E" w:rsidRDefault="00BE752E" w:rsidP="007368DD">
      <w:pPr>
        <w:rPr>
          <w:sz w:val="28"/>
          <w:szCs w:val="28"/>
        </w:rPr>
      </w:pPr>
    </w:p>
    <w:p w:rsidR="00997937" w:rsidRPr="00997937" w:rsidRDefault="00997937" w:rsidP="007368DD">
      <w:pPr>
        <w:rPr>
          <w:b/>
          <w:sz w:val="30"/>
          <w:szCs w:val="30"/>
        </w:rPr>
      </w:pPr>
      <w:r w:rsidRPr="00997937">
        <w:rPr>
          <w:b/>
          <w:sz w:val="30"/>
          <w:szCs w:val="30"/>
        </w:rPr>
        <w:lastRenderedPageBreak/>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proofErr w:type="gramStart"/>
      <w:r w:rsidR="0047023B">
        <w:rPr>
          <w:sz w:val="26"/>
          <w:szCs w:val="26"/>
        </w:rPr>
        <w:t>choisi</w:t>
      </w:r>
      <w:proofErr w:type="gramEnd"/>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3"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4" w:name="_Hlk119260846"/>
      <w:bookmarkEnd w:id="3"/>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4"/>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lastRenderedPageBreak/>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BE752E" w:rsidRDefault="00BE752E" w:rsidP="007368DD">
      <w:pPr>
        <w:rPr>
          <w:sz w:val="26"/>
          <w:szCs w:val="26"/>
        </w:rPr>
      </w:pPr>
      <w:bookmarkStart w:id="5" w:name="_GoBack"/>
      <w:bookmarkEnd w:id="5"/>
    </w:p>
    <w:p w:rsidR="003E6659" w:rsidRDefault="003E6659" w:rsidP="007368DD">
      <w:pPr>
        <w:rPr>
          <w:b/>
          <w:sz w:val="32"/>
          <w:szCs w:val="32"/>
        </w:rPr>
      </w:pPr>
      <w:r w:rsidRPr="003E6659">
        <w:rPr>
          <w:b/>
          <w:sz w:val="32"/>
          <w:szCs w:val="32"/>
        </w:rPr>
        <w:lastRenderedPageBreak/>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C7E78"/>
    <w:rsid w:val="001F234E"/>
    <w:rsid w:val="002607EF"/>
    <w:rsid w:val="0028223F"/>
    <w:rsid w:val="002C08FC"/>
    <w:rsid w:val="0031558F"/>
    <w:rsid w:val="00331B13"/>
    <w:rsid w:val="0035186E"/>
    <w:rsid w:val="00367519"/>
    <w:rsid w:val="003952CA"/>
    <w:rsid w:val="003E6659"/>
    <w:rsid w:val="0041271A"/>
    <w:rsid w:val="00422AD8"/>
    <w:rsid w:val="0047023B"/>
    <w:rsid w:val="004E37D4"/>
    <w:rsid w:val="0050201A"/>
    <w:rsid w:val="005A3742"/>
    <w:rsid w:val="00647425"/>
    <w:rsid w:val="006A770D"/>
    <w:rsid w:val="007368DD"/>
    <w:rsid w:val="00746B35"/>
    <w:rsid w:val="007A0299"/>
    <w:rsid w:val="007D7C1F"/>
    <w:rsid w:val="00830DE6"/>
    <w:rsid w:val="00892C6D"/>
    <w:rsid w:val="008B05A9"/>
    <w:rsid w:val="00976FC9"/>
    <w:rsid w:val="009960C3"/>
    <w:rsid w:val="00997937"/>
    <w:rsid w:val="009C0CEC"/>
    <w:rsid w:val="009E0ED2"/>
    <w:rsid w:val="009E2F56"/>
    <w:rsid w:val="00A20652"/>
    <w:rsid w:val="00A300ED"/>
    <w:rsid w:val="00A6736D"/>
    <w:rsid w:val="00BC64F3"/>
    <w:rsid w:val="00BE752E"/>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1FB"/>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189F-7677-4AE4-859D-56B87699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1282</Words>
  <Characters>7056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42</cp:revision>
  <dcterms:created xsi:type="dcterms:W3CDTF">2022-09-27T15:23:00Z</dcterms:created>
  <dcterms:modified xsi:type="dcterms:W3CDTF">2022-12-17T14:23:00Z</dcterms:modified>
</cp:coreProperties>
</file>