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93EF" w14:textId="77777777" w:rsidR="0028277A" w:rsidRPr="001440E5" w:rsidRDefault="0028277A" w:rsidP="0028277A">
      <w:pPr>
        <w:autoSpaceDE w:val="0"/>
        <w:autoSpaceDN w:val="0"/>
        <w:adjustRightInd w:val="0"/>
        <w:rPr>
          <w:rFonts w:ascii="Times New Roman" w:hAnsi="Times New Roman" w:cs="Times New Roman"/>
          <w:b/>
          <w:bCs/>
          <w:kern w:val="0"/>
        </w:rPr>
      </w:pPr>
      <w:r w:rsidRPr="001440E5">
        <w:rPr>
          <w:rFonts w:ascii="Times New Roman" w:hAnsi="Times New Roman" w:cs="Times New Roman"/>
          <w:b/>
          <w:bCs/>
          <w:kern w:val="0"/>
        </w:rPr>
        <w:t>4. (SAS Exercise) Use the crime rate data described in KNNL Problem 1.28.</w:t>
      </w:r>
    </w:p>
    <w:p w14:paraId="08AEA51F" w14:textId="77777777" w:rsidR="0028277A" w:rsidRDefault="0028277A" w:rsidP="0028277A">
      <w:pPr>
        <w:autoSpaceDE w:val="0"/>
        <w:autoSpaceDN w:val="0"/>
        <w:adjustRightInd w:val="0"/>
        <w:rPr>
          <w:rFonts w:ascii="Times New Roman" w:hAnsi="Times New Roman" w:cs="Times New Roman"/>
          <w:kern w:val="0"/>
        </w:rPr>
      </w:pPr>
    </w:p>
    <w:p w14:paraId="3CE4E8E7" w14:textId="69B610C8" w:rsidR="0028277A" w:rsidRPr="0028277A" w:rsidRDefault="0028277A" w:rsidP="0028277A">
      <w:pPr>
        <w:autoSpaceDE w:val="0"/>
        <w:autoSpaceDN w:val="0"/>
        <w:adjustRightInd w:val="0"/>
        <w:ind w:firstLine="720"/>
        <w:rPr>
          <w:rFonts w:ascii="Times New Roman" w:hAnsi="Times New Roman" w:cs="Times New Roman"/>
          <w:kern w:val="0"/>
        </w:rPr>
      </w:pPr>
      <w:r w:rsidRPr="0028277A">
        <w:rPr>
          <w:rFonts w:ascii="Times New Roman" w:hAnsi="Times New Roman" w:cs="Times New Roman"/>
          <w:kern w:val="0"/>
        </w:rPr>
        <w:t>(a) Describe the distribution of the explanatory variable.</w:t>
      </w:r>
    </w:p>
    <w:p w14:paraId="1F90CD45" w14:textId="2F014F49" w:rsidR="00BE39A3" w:rsidRDefault="00BE39A3" w:rsidP="0028277A">
      <w:pPr>
        <w:rPr>
          <w:rFonts w:ascii="Times New Roman" w:hAnsi="Times New Roman" w:cs="Times New Roman"/>
          <w:kern w:val="0"/>
        </w:rPr>
      </w:pPr>
    </w:p>
    <w:p w14:paraId="46A5972D" w14:textId="55B3AE25" w:rsidR="0028277A" w:rsidRDefault="00A967E8" w:rsidP="00A967E8">
      <w:pPr>
        <w:jc w:val="center"/>
        <w:rPr>
          <w:rFonts w:ascii="Times New Roman" w:hAnsi="Times New Roman" w:cs="Times New Roman"/>
          <w:color w:val="4472C4" w:themeColor="accent1"/>
        </w:rPr>
      </w:pPr>
      <w:r>
        <w:rPr>
          <w:rFonts w:ascii="Times New Roman" w:hAnsi="Times New Roman" w:cs="Times New Roman"/>
          <w:noProof/>
          <w:color w:val="4472C4" w:themeColor="accent1"/>
        </w:rPr>
        <w:drawing>
          <wp:inline distT="0" distB="0" distL="0" distR="0" wp14:anchorId="08B7461F" wp14:editId="745E20E5">
            <wp:extent cx="4118919" cy="3084349"/>
            <wp:effectExtent l="0" t="0" r="0" b="1905"/>
            <wp:docPr id="1772194589"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94589" name="Picture 1" descr="A graph of a normal distribu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5809" cy="3089508"/>
                    </a:xfrm>
                    <a:prstGeom prst="rect">
                      <a:avLst/>
                    </a:prstGeom>
                  </pic:spPr>
                </pic:pic>
              </a:graphicData>
            </a:graphic>
          </wp:inline>
        </w:drawing>
      </w:r>
    </w:p>
    <w:p w14:paraId="695F5566" w14:textId="77777777" w:rsidR="00A967E8" w:rsidRDefault="00A967E8" w:rsidP="00A967E8">
      <w:pPr>
        <w:jc w:val="center"/>
        <w:rPr>
          <w:rFonts w:ascii="Times New Roman" w:hAnsi="Times New Roman" w:cs="Times New Roman"/>
          <w:color w:val="4472C4" w:themeColor="accent1"/>
        </w:rPr>
      </w:pPr>
    </w:p>
    <w:p w14:paraId="2F411DFD" w14:textId="496BA0F3" w:rsidR="00A967E8" w:rsidRDefault="00A967E8" w:rsidP="00A967E8">
      <w:pPr>
        <w:rPr>
          <w:rFonts w:ascii="Times New Roman" w:hAnsi="Times New Roman" w:cs="Times New Roman"/>
          <w:color w:val="4472C4" w:themeColor="accent1"/>
        </w:rPr>
      </w:pPr>
      <w:r>
        <w:rPr>
          <w:rFonts w:ascii="Times New Roman" w:hAnsi="Times New Roman" w:cs="Times New Roman"/>
          <w:color w:val="4472C4" w:themeColor="accent1"/>
        </w:rPr>
        <w:t xml:space="preserve">As evidenced by the histogram, the explanatory variable, the percentage of individuals in a selected county with at least a high school diploma, follows an approximately normal distribution with a slight left skew. </w:t>
      </w:r>
    </w:p>
    <w:p w14:paraId="58C0BE20" w14:textId="77777777" w:rsidR="001440E5" w:rsidRDefault="001440E5" w:rsidP="00A967E8">
      <w:pPr>
        <w:rPr>
          <w:rFonts w:ascii="Times New Roman" w:hAnsi="Times New Roman" w:cs="Times New Roman"/>
          <w:color w:val="4472C4" w:themeColor="accent1"/>
        </w:rPr>
      </w:pPr>
    </w:p>
    <w:p w14:paraId="07B3904D" w14:textId="49634633" w:rsidR="00A967E8" w:rsidRDefault="00A967E8" w:rsidP="00A967E8">
      <w:pPr>
        <w:autoSpaceDE w:val="0"/>
        <w:autoSpaceDN w:val="0"/>
        <w:adjustRightInd w:val="0"/>
        <w:ind w:left="720"/>
        <w:rPr>
          <w:rFonts w:ascii="Times New Roman" w:hAnsi="Times New Roman" w:cs="Times New Roman"/>
          <w:kern w:val="0"/>
        </w:rPr>
      </w:pPr>
      <w:r w:rsidRPr="00A967E8">
        <w:rPr>
          <w:rFonts w:ascii="Times New Roman" w:hAnsi="Times New Roman" w:cs="Times New Roman"/>
          <w:kern w:val="0"/>
        </w:rPr>
        <w:t>(b) Run the linear regression to predict the county crime rate from the percentage of individuals</w:t>
      </w:r>
      <w:r>
        <w:rPr>
          <w:rFonts w:ascii="Times New Roman" w:hAnsi="Times New Roman" w:cs="Times New Roman"/>
          <w:kern w:val="0"/>
        </w:rPr>
        <w:t xml:space="preserve"> </w:t>
      </w:r>
      <w:r w:rsidRPr="00A967E8">
        <w:rPr>
          <w:rFonts w:ascii="Times New Roman" w:hAnsi="Times New Roman" w:cs="Times New Roman"/>
          <w:kern w:val="0"/>
        </w:rPr>
        <w:t>having at least a high school diploma.</w:t>
      </w:r>
    </w:p>
    <w:p w14:paraId="221CAA16" w14:textId="77777777" w:rsidR="00A967E8" w:rsidRDefault="00A967E8" w:rsidP="00A967E8">
      <w:pPr>
        <w:autoSpaceDE w:val="0"/>
        <w:autoSpaceDN w:val="0"/>
        <w:adjustRightInd w:val="0"/>
        <w:rPr>
          <w:rFonts w:ascii="Times New Roman" w:hAnsi="Times New Roman" w:cs="Times New Roman"/>
          <w:kern w:val="0"/>
        </w:rPr>
      </w:pPr>
    </w:p>
    <w:p w14:paraId="1B4FAD4A" w14:textId="3CE61D3B" w:rsidR="00A967E8" w:rsidRDefault="001440E5" w:rsidP="001440E5">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7EBF4295" wp14:editId="0CBAC682">
            <wp:extent cx="2525967" cy="2916194"/>
            <wp:effectExtent l="0" t="0" r="1905" b="5080"/>
            <wp:docPr id="15477904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9040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3333" cy="2970877"/>
                    </a:xfrm>
                    <a:prstGeom prst="rect">
                      <a:avLst/>
                    </a:prstGeom>
                  </pic:spPr>
                </pic:pic>
              </a:graphicData>
            </a:graphic>
          </wp:inline>
        </w:drawing>
      </w:r>
    </w:p>
    <w:p w14:paraId="044B85E0" w14:textId="77777777" w:rsidR="001440E5" w:rsidRPr="001440E5" w:rsidRDefault="001440E5" w:rsidP="001440E5">
      <w:pPr>
        <w:autoSpaceDE w:val="0"/>
        <w:autoSpaceDN w:val="0"/>
        <w:adjustRightInd w:val="0"/>
        <w:ind w:left="720"/>
        <w:rPr>
          <w:rFonts w:ascii="Times New Roman" w:hAnsi="Times New Roman" w:cs="Times New Roman"/>
          <w:kern w:val="0"/>
        </w:rPr>
      </w:pPr>
      <w:r w:rsidRPr="001440E5">
        <w:rPr>
          <w:rFonts w:ascii="Times New Roman" w:hAnsi="Times New Roman" w:cs="Times New Roman"/>
          <w:kern w:val="0"/>
        </w:rPr>
        <w:lastRenderedPageBreak/>
        <w:t>(c) Plot the residuals versus the explanatory variable and briefly describe the plot noting</w:t>
      </w:r>
    </w:p>
    <w:p w14:paraId="094CE23B" w14:textId="605B9C85" w:rsidR="001440E5" w:rsidRDefault="001440E5" w:rsidP="001440E5">
      <w:pPr>
        <w:autoSpaceDE w:val="0"/>
        <w:autoSpaceDN w:val="0"/>
        <w:adjustRightInd w:val="0"/>
        <w:ind w:left="720"/>
        <w:rPr>
          <w:rFonts w:ascii="Times New Roman" w:hAnsi="Times New Roman" w:cs="Times New Roman"/>
          <w:kern w:val="0"/>
        </w:rPr>
      </w:pPr>
      <w:r w:rsidRPr="001440E5">
        <w:rPr>
          <w:rFonts w:ascii="Times New Roman" w:hAnsi="Times New Roman" w:cs="Times New Roman"/>
          <w:kern w:val="0"/>
        </w:rPr>
        <w:t>any unusual patterns or points.</w:t>
      </w:r>
    </w:p>
    <w:p w14:paraId="622FF3F4" w14:textId="77777777" w:rsidR="001440E5" w:rsidRDefault="001440E5" w:rsidP="001440E5">
      <w:pPr>
        <w:autoSpaceDE w:val="0"/>
        <w:autoSpaceDN w:val="0"/>
        <w:adjustRightInd w:val="0"/>
        <w:rPr>
          <w:rFonts w:ascii="Times New Roman" w:hAnsi="Times New Roman" w:cs="Times New Roman"/>
          <w:kern w:val="0"/>
        </w:rPr>
      </w:pPr>
    </w:p>
    <w:p w14:paraId="750A539E" w14:textId="5E2E33AE" w:rsidR="001440E5" w:rsidRDefault="00334CA3" w:rsidP="001440E5">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mc:AlternateContent>
          <mc:Choice Requires="wpi">
            <w:drawing>
              <wp:anchor distT="0" distB="0" distL="114300" distR="114300" simplePos="0" relativeHeight="251662336" behindDoc="0" locked="0" layoutInCell="1" allowOverlap="1" wp14:anchorId="2D81788C" wp14:editId="2A87C274">
                <wp:simplePos x="0" y="0"/>
                <wp:positionH relativeFrom="column">
                  <wp:posOffset>3339016</wp:posOffset>
                </wp:positionH>
                <wp:positionV relativeFrom="paragraph">
                  <wp:posOffset>316052</wp:posOffset>
                </wp:positionV>
                <wp:extent cx="140040" cy="156240"/>
                <wp:effectExtent l="38100" t="38100" r="12700" b="34290"/>
                <wp:wrapNone/>
                <wp:docPr id="2082686315"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140040" cy="156240"/>
                      </w14:xfrm>
                    </w14:contentPart>
                  </a:graphicData>
                </a:graphic>
              </wp:anchor>
            </w:drawing>
          </mc:Choice>
          <mc:Fallback>
            <w:pict>
              <v:shapetype w14:anchorId="3846D2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62.4pt;margin-top:24.4pt;width:12.05pt;height:13.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">
                <v:imagedata r:id="rId8" o:title=""/>
              </v:shape>
            </w:pict>
          </mc:Fallback>
        </mc:AlternateContent>
      </w:r>
      <w:r>
        <w:rPr>
          <w:rFonts w:ascii="Times New Roman" w:hAnsi="Times New Roman" w:cs="Times New Roman"/>
          <w:noProof/>
          <w:color w:val="4472C4" w:themeColor="accent1"/>
          <w:kern w:val="0"/>
        </w:rPr>
        <mc:AlternateContent>
          <mc:Choice Requires="wpi">
            <w:drawing>
              <wp:anchor distT="0" distB="0" distL="114300" distR="114300" simplePos="0" relativeHeight="251661312" behindDoc="0" locked="0" layoutInCell="1" allowOverlap="1" wp14:anchorId="02FC3DDA" wp14:editId="26AD8DAB">
                <wp:simplePos x="0" y="0"/>
                <wp:positionH relativeFrom="column">
                  <wp:posOffset>3387616</wp:posOffset>
                </wp:positionH>
                <wp:positionV relativeFrom="paragraph">
                  <wp:posOffset>465452</wp:posOffset>
                </wp:positionV>
                <wp:extent cx="360" cy="360"/>
                <wp:effectExtent l="38100" t="38100" r="38100" b="38100"/>
                <wp:wrapNone/>
                <wp:docPr id="168895575"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C98473F" id="Ink 7" o:spid="_x0000_s1026" type="#_x0000_t75" style="position:absolute;margin-left:266.25pt;margin-top:36.1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">
                <v:imagedata r:id="rId10" o:title=""/>
              </v:shape>
            </w:pict>
          </mc:Fallback>
        </mc:AlternateContent>
      </w:r>
      <w:r w:rsidR="001440E5">
        <w:rPr>
          <w:rFonts w:ascii="Times New Roman" w:hAnsi="Times New Roman" w:cs="Times New Roman"/>
          <w:noProof/>
          <w:color w:val="4472C4" w:themeColor="accent1"/>
          <w:kern w:val="0"/>
        </w:rPr>
        <mc:AlternateContent>
          <mc:Choice Requires="wpi">
            <w:drawing>
              <wp:anchor distT="0" distB="0" distL="114300" distR="114300" simplePos="0" relativeHeight="251660288" behindDoc="0" locked="0" layoutInCell="1" allowOverlap="1" wp14:anchorId="61167E0E" wp14:editId="1E332B2A">
                <wp:simplePos x="0" y="0"/>
                <wp:positionH relativeFrom="column">
                  <wp:posOffset>3276736</wp:posOffset>
                </wp:positionH>
                <wp:positionV relativeFrom="paragraph">
                  <wp:posOffset>2338318</wp:posOffset>
                </wp:positionV>
                <wp:extent cx="140400" cy="165240"/>
                <wp:effectExtent l="38100" t="38100" r="12065" b="38100"/>
                <wp:wrapNone/>
                <wp:docPr id="2071826364"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40400" cy="165240"/>
                      </w14:xfrm>
                    </w14:contentPart>
                  </a:graphicData>
                </a:graphic>
              </wp:anchor>
            </w:drawing>
          </mc:Choice>
          <mc:Fallback>
            <w:pict>
              <v:shape w14:anchorId="58E73C33" id="Ink 5" o:spid="_x0000_s1026" type="#_x0000_t75" style="position:absolute;margin-left:257.5pt;margin-top:183.6pt;width:12pt;height:1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">
                <v:imagedata r:id="rId12" o:title=""/>
              </v:shape>
            </w:pict>
          </mc:Fallback>
        </mc:AlternateContent>
      </w:r>
      <w:r w:rsidR="001440E5">
        <w:rPr>
          <w:rFonts w:ascii="Times New Roman" w:hAnsi="Times New Roman" w:cs="Times New Roman"/>
          <w:noProof/>
          <w:color w:val="4472C4" w:themeColor="accent1"/>
          <w:kern w:val="0"/>
        </w:rPr>
        <w:drawing>
          <wp:inline distT="0" distB="0" distL="0" distR="0" wp14:anchorId="11CAFFAE" wp14:editId="3A348ABA">
            <wp:extent cx="3731741" cy="2815949"/>
            <wp:effectExtent l="0" t="0" r="2540" b="3810"/>
            <wp:docPr id="206224946"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4946" name="Picture 3" descr="A graph with blue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9270" cy="2829176"/>
                    </a:xfrm>
                    <a:prstGeom prst="rect">
                      <a:avLst/>
                    </a:prstGeom>
                  </pic:spPr>
                </pic:pic>
              </a:graphicData>
            </a:graphic>
          </wp:inline>
        </w:drawing>
      </w:r>
    </w:p>
    <w:p w14:paraId="4253C493" w14:textId="77777777" w:rsidR="001440E5" w:rsidRDefault="001440E5" w:rsidP="001440E5">
      <w:pPr>
        <w:autoSpaceDE w:val="0"/>
        <w:autoSpaceDN w:val="0"/>
        <w:adjustRightInd w:val="0"/>
        <w:jc w:val="center"/>
        <w:rPr>
          <w:rFonts w:ascii="Times New Roman" w:hAnsi="Times New Roman" w:cs="Times New Roman"/>
          <w:color w:val="4472C4" w:themeColor="accent1"/>
          <w:kern w:val="0"/>
        </w:rPr>
      </w:pPr>
    </w:p>
    <w:p w14:paraId="495377B5" w14:textId="5A8286CC" w:rsidR="001440E5" w:rsidRDefault="001440E5" w:rsidP="001440E5">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residuals appear to be randomly distributed. There are two outlier points circled in red corresponding to the maximum and minimum crime rate data points.  </w:t>
      </w:r>
    </w:p>
    <w:p w14:paraId="57ABFE1F" w14:textId="77777777" w:rsidR="001440E5" w:rsidRDefault="001440E5" w:rsidP="001440E5">
      <w:pPr>
        <w:autoSpaceDE w:val="0"/>
        <w:autoSpaceDN w:val="0"/>
        <w:adjustRightInd w:val="0"/>
        <w:rPr>
          <w:rFonts w:ascii="Times New Roman" w:hAnsi="Times New Roman" w:cs="Times New Roman"/>
          <w:color w:val="4472C4" w:themeColor="accent1"/>
          <w:kern w:val="0"/>
        </w:rPr>
      </w:pPr>
    </w:p>
    <w:p w14:paraId="6045B508" w14:textId="5FCA091E" w:rsidR="001440E5" w:rsidRDefault="001440E5" w:rsidP="001440E5">
      <w:pPr>
        <w:autoSpaceDE w:val="0"/>
        <w:autoSpaceDN w:val="0"/>
        <w:adjustRightInd w:val="0"/>
        <w:ind w:left="720"/>
        <w:rPr>
          <w:rFonts w:ascii="Times New Roman" w:hAnsi="Times New Roman" w:cs="Times New Roman"/>
          <w:kern w:val="0"/>
        </w:rPr>
      </w:pPr>
      <w:r w:rsidRPr="001440E5">
        <w:rPr>
          <w:rFonts w:ascii="Times New Roman" w:hAnsi="Times New Roman" w:cs="Times New Roman"/>
          <w:kern w:val="0"/>
        </w:rPr>
        <w:t>(d) Examine the distribution of the residuals by getting a histogram and a normal probability plot of the residuals by using the HISTOGRAM and QQPLOT statements in PROC UNIVARIATE. What do you conclude?</w:t>
      </w:r>
    </w:p>
    <w:p w14:paraId="70C3D6C5" w14:textId="77777777" w:rsidR="001440E5" w:rsidRDefault="001440E5" w:rsidP="001440E5">
      <w:pPr>
        <w:autoSpaceDE w:val="0"/>
        <w:autoSpaceDN w:val="0"/>
        <w:adjustRightInd w:val="0"/>
        <w:rPr>
          <w:rFonts w:ascii="Times New Roman" w:hAnsi="Times New Roman" w:cs="Times New Roman"/>
          <w:kern w:val="0"/>
        </w:rPr>
      </w:pPr>
    </w:p>
    <w:p w14:paraId="101365CD" w14:textId="05430C3D" w:rsidR="001440E5" w:rsidRDefault="00334CA3" w:rsidP="00334CA3">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drawing>
          <wp:inline distT="0" distB="0" distL="0" distR="0" wp14:anchorId="2B311D22" wp14:editId="4D6BB43E">
            <wp:extent cx="2916194" cy="2200543"/>
            <wp:effectExtent l="0" t="0" r="5080" b="0"/>
            <wp:docPr id="736964966" name="Picture 10"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64966" name="Picture 10" descr="A graph of a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9326" cy="2210452"/>
                    </a:xfrm>
                    <a:prstGeom prst="rect">
                      <a:avLst/>
                    </a:prstGeom>
                  </pic:spPr>
                </pic:pic>
              </a:graphicData>
            </a:graphic>
          </wp:inline>
        </w:drawing>
      </w:r>
      <w:r>
        <w:rPr>
          <w:rFonts w:ascii="Times New Roman" w:hAnsi="Times New Roman" w:cs="Times New Roman"/>
          <w:noProof/>
          <w:kern w:val="0"/>
        </w:rPr>
        <w:drawing>
          <wp:inline distT="0" distB="0" distL="0" distR="0" wp14:anchorId="78392A0B" wp14:editId="69E33B6D">
            <wp:extent cx="2957384" cy="2231624"/>
            <wp:effectExtent l="0" t="0" r="1905" b="3810"/>
            <wp:docPr id="124800389" name="Picture 11" descr="A diagram of a distribution of res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0389" name="Picture 11" descr="A diagram of a distribution of residual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8096" cy="2239707"/>
                    </a:xfrm>
                    <a:prstGeom prst="rect">
                      <a:avLst/>
                    </a:prstGeom>
                  </pic:spPr>
                </pic:pic>
              </a:graphicData>
            </a:graphic>
          </wp:inline>
        </w:drawing>
      </w:r>
    </w:p>
    <w:p w14:paraId="6930B373" w14:textId="77777777" w:rsidR="00334CA3" w:rsidRDefault="00334CA3" w:rsidP="00334CA3">
      <w:pPr>
        <w:autoSpaceDE w:val="0"/>
        <w:autoSpaceDN w:val="0"/>
        <w:adjustRightInd w:val="0"/>
        <w:jc w:val="center"/>
        <w:rPr>
          <w:rFonts w:ascii="Times New Roman" w:hAnsi="Times New Roman" w:cs="Times New Roman"/>
          <w:kern w:val="0"/>
        </w:rPr>
      </w:pPr>
    </w:p>
    <w:p w14:paraId="5DC857F5" w14:textId="3C758A06" w:rsidR="00334CA3" w:rsidRDefault="001D30C4" w:rsidP="00334CA3">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The distribution of the residuals is approximately normal</w:t>
      </w:r>
      <w:r w:rsidR="00D315AB">
        <w:rPr>
          <w:rFonts w:ascii="Times New Roman" w:hAnsi="Times New Roman" w:cs="Times New Roman"/>
          <w:color w:val="4472C4" w:themeColor="accent1"/>
          <w:kern w:val="0"/>
        </w:rPr>
        <w:t xml:space="preserve">. </w:t>
      </w:r>
      <w:r>
        <w:rPr>
          <w:rFonts w:ascii="Times New Roman" w:hAnsi="Times New Roman" w:cs="Times New Roman"/>
          <w:color w:val="4472C4" w:themeColor="accent1"/>
          <w:kern w:val="0"/>
        </w:rPr>
        <w:t>It is reasonable to conclude that the residuals are indeed normal</w:t>
      </w:r>
      <w:r w:rsidR="00D315AB">
        <w:rPr>
          <w:rFonts w:ascii="Times New Roman" w:hAnsi="Times New Roman" w:cs="Times New Roman"/>
          <w:color w:val="4472C4" w:themeColor="accent1"/>
          <w:kern w:val="0"/>
        </w:rPr>
        <w:t>ly distributed</w:t>
      </w:r>
      <w:r>
        <w:rPr>
          <w:rFonts w:ascii="Times New Roman" w:hAnsi="Times New Roman" w:cs="Times New Roman"/>
          <w:color w:val="4472C4" w:themeColor="accent1"/>
          <w:kern w:val="0"/>
        </w:rPr>
        <w:t xml:space="preserve"> because they mostly follow a straight</w:t>
      </w:r>
      <w:r w:rsidR="00D315AB">
        <w:rPr>
          <w:rFonts w:ascii="Times New Roman" w:hAnsi="Times New Roman" w:cs="Times New Roman"/>
          <w:color w:val="4472C4" w:themeColor="accent1"/>
          <w:kern w:val="0"/>
        </w:rPr>
        <w:t xml:space="preserve"> 45-degree</w:t>
      </w:r>
      <w:r>
        <w:rPr>
          <w:rFonts w:ascii="Times New Roman" w:hAnsi="Times New Roman" w:cs="Times New Roman"/>
          <w:color w:val="4472C4" w:themeColor="accent1"/>
          <w:kern w:val="0"/>
        </w:rPr>
        <w:t xml:space="preserve"> line, as evidenced by the QQ plot</w:t>
      </w:r>
      <w:r w:rsidR="00D315AB">
        <w:rPr>
          <w:rFonts w:ascii="Times New Roman" w:hAnsi="Times New Roman" w:cs="Times New Roman"/>
          <w:color w:val="4472C4" w:themeColor="accent1"/>
          <w:kern w:val="0"/>
        </w:rPr>
        <w:t>.</w:t>
      </w:r>
    </w:p>
    <w:p w14:paraId="55DABD88" w14:textId="77777777" w:rsidR="004F73C9" w:rsidRDefault="004F73C9" w:rsidP="00334CA3">
      <w:pPr>
        <w:autoSpaceDE w:val="0"/>
        <w:autoSpaceDN w:val="0"/>
        <w:adjustRightInd w:val="0"/>
        <w:rPr>
          <w:rFonts w:ascii="Times New Roman" w:hAnsi="Times New Roman" w:cs="Times New Roman"/>
          <w:color w:val="4472C4" w:themeColor="accent1"/>
          <w:kern w:val="0"/>
        </w:rPr>
      </w:pPr>
    </w:p>
    <w:p w14:paraId="4D8E3DEE" w14:textId="77777777" w:rsidR="004F73C9" w:rsidRDefault="004F73C9" w:rsidP="00334CA3">
      <w:pPr>
        <w:autoSpaceDE w:val="0"/>
        <w:autoSpaceDN w:val="0"/>
        <w:adjustRightInd w:val="0"/>
        <w:rPr>
          <w:rFonts w:ascii="Times New Roman" w:hAnsi="Times New Roman" w:cs="Times New Roman"/>
          <w:color w:val="4472C4" w:themeColor="accent1"/>
          <w:kern w:val="0"/>
        </w:rPr>
      </w:pPr>
    </w:p>
    <w:p w14:paraId="1AAB0D47" w14:textId="77777777" w:rsidR="004F73C9" w:rsidRDefault="004F73C9" w:rsidP="00334CA3">
      <w:pPr>
        <w:autoSpaceDE w:val="0"/>
        <w:autoSpaceDN w:val="0"/>
        <w:adjustRightInd w:val="0"/>
        <w:rPr>
          <w:rFonts w:ascii="Times New Roman" w:hAnsi="Times New Roman" w:cs="Times New Roman"/>
          <w:color w:val="4472C4" w:themeColor="accent1"/>
          <w:kern w:val="0"/>
        </w:rPr>
      </w:pPr>
    </w:p>
    <w:p w14:paraId="549BA1A9" w14:textId="41640F0C" w:rsidR="004F73C9" w:rsidRDefault="004F73C9" w:rsidP="004F73C9">
      <w:pPr>
        <w:autoSpaceDE w:val="0"/>
        <w:autoSpaceDN w:val="0"/>
        <w:adjustRightInd w:val="0"/>
        <w:rPr>
          <w:rFonts w:ascii="Times New Roman" w:hAnsi="Times New Roman" w:cs="Times New Roman"/>
          <w:b/>
          <w:bCs/>
          <w:color w:val="000000" w:themeColor="text1"/>
          <w:kern w:val="0"/>
        </w:rPr>
      </w:pPr>
      <w:r w:rsidRPr="004F73C9">
        <w:rPr>
          <w:rFonts w:ascii="Times New Roman" w:hAnsi="Times New Roman" w:cs="Times New Roman"/>
          <w:b/>
          <w:bCs/>
          <w:color w:val="000000" w:themeColor="text1"/>
          <w:kern w:val="0"/>
        </w:rPr>
        <w:lastRenderedPageBreak/>
        <w:t>5. (SAS Exercise) Use the crime rate data described in KNNL Problem 1.28. Change the data set by changing the value of the crime rate for the last observation from 7582 to 758 (e.g., a typo). You can do this in a data step.</w:t>
      </w:r>
    </w:p>
    <w:p w14:paraId="6E015954" w14:textId="77777777" w:rsidR="00525397" w:rsidRDefault="00525397" w:rsidP="004F73C9">
      <w:pPr>
        <w:autoSpaceDE w:val="0"/>
        <w:autoSpaceDN w:val="0"/>
        <w:adjustRightInd w:val="0"/>
        <w:rPr>
          <w:rFonts w:ascii="Times New Roman" w:hAnsi="Times New Roman" w:cs="Times New Roman"/>
          <w:b/>
          <w:bCs/>
          <w:color w:val="000000" w:themeColor="text1"/>
          <w:kern w:val="0"/>
        </w:rPr>
      </w:pPr>
    </w:p>
    <w:p w14:paraId="140C90A1" w14:textId="77777777" w:rsidR="0040086E" w:rsidRPr="0040086E" w:rsidRDefault="0040086E" w:rsidP="0040086E">
      <w:pPr>
        <w:autoSpaceDE w:val="0"/>
        <w:autoSpaceDN w:val="0"/>
        <w:adjustRightInd w:val="0"/>
        <w:ind w:left="720"/>
        <w:rPr>
          <w:rFonts w:ascii="Times New Roman" w:hAnsi="Times New Roman" w:cs="Times New Roman"/>
          <w:kern w:val="0"/>
        </w:rPr>
      </w:pPr>
      <w:r w:rsidRPr="0040086E">
        <w:rPr>
          <w:rFonts w:ascii="Times New Roman" w:hAnsi="Times New Roman" w:cs="Times New Roman"/>
          <w:kern w:val="0"/>
        </w:rPr>
        <w:t>(a) Make a table comparing the results of this analysis with the results of the analysis of</w:t>
      </w:r>
    </w:p>
    <w:p w14:paraId="41151E58" w14:textId="77777777" w:rsidR="0040086E" w:rsidRPr="0040086E" w:rsidRDefault="0040086E" w:rsidP="0040086E">
      <w:pPr>
        <w:autoSpaceDE w:val="0"/>
        <w:autoSpaceDN w:val="0"/>
        <w:adjustRightInd w:val="0"/>
        <w:ind w:left="720"/>
        <w:rPr>
          <w:rFonts w:ascii="Times New Roman" w:hAnsi="Times New Roman" w:cs="Times New Roman"/>
          <w:kern w:val="0"/>
        </w:rPr>
      </w:pPr>
      <w:r w:rsidRPr="0040086E">
        <w:rPr>
          <w:rFonts w:ascii="Times New Roman" w:hAnsi="Times New Roman" w:cs="Times New Roman"/>
          <w:kern w:val="0"/>
        </w:rPr>
        <w:t>the original data. Include in the table the following: fitted equation, t-test for the slope,</w:t>
      </w:r>
    </w:p>
    <w:p w14:paraId="6239F61A" w14:textId="77777777" w:rsidR="0040086E" w:rsidRPr="0040086E" w:rsidRDefault="0040086E" w:rsidP="0040086E">
      <w:pPr>
        <w:autoSpaceDE w:val="0"/>
        <w:autoSpaceDN w:val="0"/>
        <w:adjustRightInd w:val="0"/>
        <w:ind w:left="720"/>
        <w:rPr>
          <w:rFonts w:ascii="Times New Roman" w:hAnsi="Times New Roman" w:cs="Times New Roman"/>
          <w:kern w:val="0"/>
        </w:rPr>
      </w:pPr>
      <w:r w:rsidRPr="0040086E">
        <w:rPr>
          <w:rFonts w:ascii="Times New Roman" w:hAnsi="Times New Roman" w:cs="Times New Roman"/>
          <w:kern w:val="0"/>
        </w:rPr>
        <w:t>with standard error and p-value, R2, and the estimate of σ2. Briefly summarize the</w:t>
      </w:r>
    </w:p>
    <w:p w14:paraId="5090266F" w14:textId="64A31F01" w:rsidR="0040086E" w:rsidRDefault="0040086E" w:rsidP="0040086E">
      <w:pPr>
        <w:autoSpaceDE w:val="0"/>
        <w:autoSpaceDN w:val="0"/>
        <w:adjustRightInd w:val="0"/>
        <w:ind w:left="720"/>
        <w:rPr>
          <w:rFonts w:ascii="Times New Roman" w:hAnsi="Times New Roman" w:cs="Times New Roman"/>
          <w:kern w:val="0"/>
        </w:rPr>
      </w:pPr>
      <w:r w:rsidRPr="0040086E">
        <w:rPr>
          <w:rFonts w:ascii="Times New Roman" w:hAnsi="Times New Roman" w:cs="Times New Roman"/>
          <w:kern w:val="0"/>
        </w:rPr>
        <w:t>differences.</w:t>
      </w:r>
    </w:p>
    <w:p w14:paraId="7B0E7664" w14:textId="6970B5C7" w:rsidR="0040086E" w:rsidRPr="0040086E" w:rsidRDefault="0040086E" w:rsidP="0040086E">
      <w:pPr>
        <w:autoSpaceDE w:val="0"/>
        <w:autoSpaceDN w:val="0"/>
        <w:adjustRightInd w:val="0"/>
        <w:rPr>
          <w:rFonts w:ascii="Times New Roman" w:hAnsi="Times New Roman" w:cs="Times New Roman"/>
          <w:color w:val="4472C4" w:themeColor="accent1"/>
          <w:kern w:val="0"/>
        </w:rPr>
      </w:pPr>
    </w:p>
    <w:p w14:paraId="410EF408" w14:textId="1584C23F" w:rsidR="00525397" w:rsidRDefault="00FA0C3A" w:rsidP="004F73C9">
      <w:pPr>
        <w:autoSpaceDE w:val="0"/>
        <w:autoSpaceDN w:val="0"/>
        <w:adjustRightInd w:val="0"/>
        <w:rPr>
          <w:rFonts w:ascii="Times New Roman" w:hAnsi="Times New Roman" w:cs="Times New Roman"/>
          <w:color w:val="000000" w:themeColor="text1"/>
          <w:kern w:val="0"/>
        </w:rPr>
      </w:pPr>
      <w:r>
        <w:rPr>
          <w:rFonts w:ascii="Times New Roman" w:hAnsi="Times New Roman" w:cs="Times New Roman"/>
          <w:noProof/>
          <w:color w:val="000000" w:themeColor="text1"/>
          <w:kern w:val="0"/>
        </w:rPr>
        <w:drawing>
          <wp:inline distT="0" distB="0" distL="0" distR="0" wp14:anchorId="2B691FC2" wp14:editId="4B59418D">
            <wp:extent cx="2891481" cy="2604248"/>
            <wp:effectExtent l="0" t="0" r="4445" b="0"/>
            <wp:docPr id="145422582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25825"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5146" cy="2616555"/>
                    </a:xfrm>
                    <a:prstGeom prst="rect">
                      <a:avLst/>
                    </a:prstGeom>
                  </pic:spPr>
                </pic:pic>
              </a:graphicData>
            </a:graphic>
          </wp:inline>
        </w:drawing>
      </w:r>
      <w:r w:rsidR="00067C11">
        <w:rPr>
          <w:rFonts w:ascii="Times New Roman" w:hAnsi="Times New Roman" w:cs="Times New Roman"/>
          <w:noProof/>
          <w:color w:val="000000" w:themeColor="text1"/>
          <w:kern w:val="0"/>
        </w:rPr>
        <w:drawing>
          <wp:inline distT="0" distB="0" distL="0" distR="0" wp14:anchorId="211C9B84" wp14:editId="5D4F6EC4">
            <wp:extent cx="2875005" cy="2564023"/>
            <wp:effectExtent l="0" t="0" r="0" b="1905"/>
            <wp:docPr id="210592743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27432" name="Picture 1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6960" cy="2592522"/>
                    </a:xfrm>
                    <a:prstGeom prst="rect">
                      <a:avLst/>
                    </a:prstGeom>
                  </pic:spPr>
                </pic:pic>
              </a:graphicData>
            </a:graphic>
          </wp:inline>
        </w:drawing>
      </w:r>
    </w:p>
    <w:p w14:paraId="5E5E07CA" w14:textId="77777777" w:rsidR="00FA0C3A" w:rsidRDefault="00FA0C3A" w:rsidP="004F73C9">
      <w:pPr>
        <w:autoSpaceDE w:val="0"/>
        <w:autoSpaceDN w:val="0"/>
        <w:adjustRightInd w:val="0"/>
        <w:rPr>
          <w:rFonts w:ascii="Times New Roman" w:hAnsi="Times New Roman" w:cs="Times New Roman"/>
          <w:color w:val="000000" w:themeColor="text1"/>
          <w:kern w:val="0"/>
        </w:rPr>
      </w:pPr>
    </w:p>
    <w:tbl>
      <w:tblPr>
        <w:tblStyle w:val="TableGrid"/>
        <w:tblW w:w="0" w:type="auto"/>
        <w:tblLook w:val="04A0" w:firstRow="1" w:lastRow="0" w:firstColumn="1" w:lastColumn="0" w:noHBand="0" w:noVBand="1"/>
      </w:tblPr>
      <w:tblGrid>
        <w:gridCol w:w="1448"/>
        <w:gridCol w:w="1585"/>
        <w:gridCol w:w="1269"/>
        <w:gridCol w:w="1389"/>
        <w:gridCol w:w="1293"/>
        <w:gridCol w:w="1209"/>
        <w:gridCol w:w="1157"/>
      </w:tblGrid>
      <w:tr w:rsidR="000A2158" w:rsidRPr="000A2158" w14:paraId="55B2F325" w14:textId="60301D51" w:rsidTr="00067C11">
        <w:tc>
          <w:tcPr>
            <w:tcW w:w="1470" w:type="dxa"/>
          </w:tcPr>
          <w:p w14:paraId="110EA6C5" w14:textId="77777777"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p>
        </w:tc>
        <w:tc>
          <w:tcPr>
            <w:tcW w:w="1420" w:type="dxa"/>
          </w:tcPr>
          <w:p w14:paraId="7A207C06" w14:textId="442A88F1"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Fitted Equation</w:t>
            </w:r>
          </w:p>
        </w:tc>
        <w:tc>
          <w:tcPr>
            <w:tcW w:w="1315" w:type="dxa"/>
          </w:tcPr>
          <w:p w14:paraId="4B42F5AE" w14:textId="16138F15"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t-test for slope</w:t>
            </w:r>
          </w:p>
        </w:tc>
        <w:tc>
          <w:tcPr>
            <w:tcW w:w="1416" w:type="dxa"/>
          </w:tcPr>
          <w:p w14:paraId="62D7E5A8" w14:textId="1B42AF7D"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Standard Error</w:t>
            </w:r>
          </w:p>
        </w:tc>
        <w:tc>
          <w:tcPr>
            <w:tcW w:w="1320" w:type="dxa"/>
          </w:tcPr>
          <w:p w14:paraId="0F9248E2" w14:textId="79A30697"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p-value</w:t>
            </w:r>
          </w:p>
        </w:tc>
        <w:tc>
          <w:tcPr>
            <w:tcW w:w="1239" w:type="dxa"/>
          </w:tcPr>
          <w:p w14:paraId="7A02BA53" w14:textId="149403F5"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vertAlign w:val="superscript"/>
              </w:rPr>
            </w:pPr>
            <w:r w:rsidRPr="000A2158">
              <w:rPr>
                <w:rFonts w:ascii="Times New Roman" w:hAnsi="Times New Roman" w:cs="Times New Roman"/>
                <w:color w:val="4472C4" w:themeColor="accent1"/>
                <w:kern w:val="0"/>
                <w:sz w:val="22"/>
                <w:szCs w:val="22"/>
              </w:rPr>
              <w:t>R</w:t>
            </w:r>
            <w:r w:rsidRPr="000A2158">
              <w:rPr>
                <w:rFonts w:ascii="Times New Roman" w:hAnsi="Times New Roman" w:cs="Times New Roman"/>
                <w:color w:val="4472C4" w:themeColor="accent1"/>
                <w:kern w:val="0"/>
                <w:sz w:val="22"/>
                <w:szCs w:val="22"/>
                <w:vertAlign w:val="superscript"/>
              </w:rPr>
              <w:t>2</w:t>
            </w:r>
          </w:p>
        </w:tc>
        <w:tc>
          <w:tcPr>
            <w:tcW w:w="1170" w:type="dxa"/>
          </w:tcPr>
          <w:p w14:paraId="30E19F84" w14:textId="5D863336" w:rsidR="00067C11" w:rsidRPr="000A2158" w:rsidRDefault="00000000" w:rsidP="004F73C9">
            <w:pPr>
              <w:autoSpaceDE w:val="0"/>
              <w:autoSpaceDN w:val="0"/>
              <w:adjustRightInd w:val="0"/>
              <w:rPr>
                <w:rFonts w:ascii="Times New Roman" w:hAnsi="Times New Roman" w:cs="Times New Roman"/>
                <w:color w:val="4472C4" w:themeColor="accent1"/>
                <w:kern w:val="0"/>
                <w:sz w:val="22"/>
                <w:szCs w:val="22"/>
              </w:rPr>
            </w:pPr>
            <m:oMath>
              <m:sSup>
                <m:sSupPr>
                  <m:ctrlPr>
                    <w:rPr>
                      <w:rFonts w:ascii="Cambria Math" w:hAnsi="Cambria Math" w:cs="Times New Roman"/>
                      <w:i/>
                      <w:color w:val="4472C4" w:themeColor="accent1"/>
                      <w:kern w:val="0"/>
                      <w:sz w:val="22"/>
                      <w:szCs w:val="22"/>
                      <w:vertAlign w:val="subscript"/>
                    </w:rPr>
                  </m:ctrlPr>
                </m:sSupPr>
                <m:e>
                  <m:r>
                    <w:rPr>
                      <w:rFonts w:ascii="Cambria Math" w:hAnsi="Cambria Math" w:cs="Times New Roman"/>
                      <w:color w:val="4472C4" w:themeColor="accent1"/>
                      <w:kern w:val="0"/>
                      <w:sz w:val="22"/>
                      <w:szCs w:val="22"/>
                      <w:vertAlign w:val="subscript"/>
                    </w:rPr>
                    <m:t>σ</m:t>
                  </m:r>
                </m:e>
                <m:sup>
                  <m:r>
                    <w:rPr>
                      <w:rFonts w:ascii="Cambria Math" w:hAnsi="Cambria Math" w:cs="Times New Roman"/>
                      <w:color w:val="4472C4" w:themeColor="accent1"/>
                      <w:kern w:val="0"/>
                      <w:sz w:val="22"/>
                      <w:szCs w:val="22"/>
                      <w:vertAlign w:val="subscript"/>
                    </w:rPr>
                    <m:t>2</m:t>
                  </m:r>
                </m:sup>
              </m:sSup>
            </m:oMath>
            <w:r w:rsidR="00067C11" w:rsidRPr="000A2158">
              <w:rPr>
                <w:rFonts w:ascii="Times New Roman" w:hAnsi="Times New Roman" w:cs="Times New Roman"/>
                <w:color w:val="4472C4" w:themeColor="accent1"/>
                <w:kern w:val="0"/>
                <w:sz w:val="22"/>
                <w:szCs w:val="22"/>
                <w:vertAlign w:val="subscript"/>
              </w:rPr>
              <w:t xml:space="preserve"> </w:t>
            </w:r>
            <w:r w:rsidR="00067C11" w:rsidRPr="000A2158">
              <w:rPr>
                <w:rFonts w:ascii="Times New Roman" w:hAnsi="Times New Roman" w:cs="Times New Roman"/>
                <w:color w:val="4472C4" w:themeColor="accent1"/>
                <w:kern w:val="0"/>
                <w:sz w:val="22"/>
                <w:szCs w:val="22"/>
              </w:rPr>
              <w:t>Estimate</w:t>
            </w:r>
          </w:p>
        </w:tc>
      </w:tr>
      <w:tr w:rsidR="000A2158" w:rsidRPr="000A2158" w14:paraId="5A6B54A1" w14:textId="5AB164CA" w:rsidTr="00067C11">
        <w:tc>
          <w:tcPr>
            <w:tcW w:w="1470" w:type="dxa"/>
          </w:tcPr>
          <w:p w14:paraId="4D26A8FC" w14:textId="29CF0C5E" w:rsidR="00067C11" w:rsidRPr="000A2158" w:rsidRDefault="00067C11" w:rsidP="004F73C9">
            <w:pPr>
              <w:autoSpaceDE w:val="0"/>
              <w:autoSpaceDN w:val="0"/>
              <w:adjustRightInd w:val="0"/>
              <w:rPr>
                <w:rFonts w:ascii="Times New Roman" w:hAnsi="Times New Roman" w:cs="Times New Roman"/>
                <w:b/>
                <w:bCs/>
                <w:color w:val="4472C4" w:themeColor="accent1"/>
                <w:kern w:val="0"/>
                <w:sz w:val="22"/>
                <w:szCs w:val="22"/>
              </w:rPr>
            </w:pPr>
            <w:r w:rsidRPr="000A2158">
              <w:rPr>
                <w:rFonts w:ascii="Times New Roman" w:hAnsi="Times New Roman" w:cs="Times New Roman"/>
                <w:b/>
                <w:bCs/>
                <w:color w:val="4472C4" w:themeColor="accent1"/>
                <w:kern w:val="0"/>
                <w:sz w:val="22"/>
                <w:szCs w:val="22"/>
              </w:rPr>
              <w:t>Original Data</w:t>
            </w:r>
          </w:p>
        </w:tc>
        <w:tc>
          <w:tcPr>
            <w:tcW w:w="1420" w:type="dxa"/>
          </w:tcPr>
          <w:p w14:paraId="5F2D9D84" w14:textId="6D6C6931" w:rsidR="00067C11" w:rsidRPr="000A2158" w:rsidRDefault="00000000" w:rsidP="004F73C9">
            <w:pPr>
              <w:autoSpaceDE w:val="0"/>
              <w:autoSpaceDN w:val="0"/>
              <w:adjustRightInd w:val="0"/>
              <w:rPr>
                <w:rFonts w:ascii="Times New Roman" w:hAnsi="Times New Roman" w:cs="Times New Roman"/>
                <w:color w:val="4472C4" w:themeColor="accent1"/>
                <w:kern w:val="0"/>
                <w:sz w:val="22"/>
                <w:szCs w:val="22"/>
              </w:rPr>
            </w:pPr>
            <m:oMathPara>
              <m:oMath>
                <m:acc>
                  <m:accPr>
                    <m:ctrlPr>
                      <w:rPr>
                        <w:rFonts w:ascii="Cambria Math" w:hAnsi="Cambria Math" w:cs="Times New Roman"/>
                        <w:i/>
                        <w:color w:val="4472C4" w:themeColor="accent1"/>
                        <w:kern w:val="0"/>
                        <w:sz w:val="22"/>
                        <w:szCs w:val="22"/>
                      </w:rPr>
                    </m:ctrlPr>
                  </m:accPr>
                  <m:e>
                    <m:r>
                      <w:rPr>
                        <w:rFonts w:ascii="Cambria Math" w:hAnsi="Cambria Math" w:cs="Times New Roman"/>
                        <w:color w:val="4472C4" w:themeColor="accent1"/>
                        <w:kern w:val="0"/>
                        <w:sz w:val="22"/>
                        <w:szCs w:val="22"/>
                      </w:rPr>
                      <m:t>Y</m:t>
                    </m:r>
                  </m:e>
                </m:acc>
                <m:r>
                  <w:rPr>
                    <w:rFonts w:ascii="Cambria Math" w:hAnsi="Cambria Math" w:cs="Times New Roman"/>
                    <w:color w:val="4472C4" w:themeColor="accent1"/>
                    <w:kern w:val="0"/>
                    <w:sz w:val="22"/>
                    <w:szCs w:val="22"/>
                  </w:rPr>
                  <m:t>=-170.575</m:t>
                </m:r>
                <m:sSub>
                  <m:sSubPr>
                    <m:ctrlPr>
                      <w:rPr>
                        <w:rFonts w:ascii="Cambria Math" w:hAnsi="Cambria Math" w:cs="Times New Roman"/>
                        <w:i/>
                        <w:color w:val="4472C4" w:themeColor="accent1"/>
                        <w:kern w:val="0"/>
                        <w:sz w:val="22"/>
                        <w:szCs w:val="22"/>
                      </w:rPr>
                    </m:ctrlPr>
                  </m:sSubPr>
                  <m:e>
                    <m:r>
                      <w:rPr>
                        <w:rFonts w:ascii="Cambria Math" w:hAnsi="Cambria Math" w:cs="Times New Roman"/>
                        <w:color w:val="4472C4" w:themeColor="accent1"/>
                        <w:kern w:val="0"/>
                        <w:sz w:val="22"/>
                        <w:szCs w:val="22"/>
                      </w:rPr>
                      <m:t>X</m:t>
                    </m:r>
                  </m:e>
                  <m:sub>
                    <m:r>
                      <w:rPr>
                        <w:rFonts w:ascii="Cambria Math" w:hAnsi="Cambria Math" w:cs="Times New Roman"/>
                        <w:color w:val="4472C4" w:themeColor="accent1"/>
                        <w:kern w:val="0"/>
                        <w:sz w:val="22"/>
                        <w:szCs w:val="22"/>
                      </w:rPr>
                      <m:t>i</m:t>
                    </m:r>
                  </m:sub>
                </m:sSub>
                <m:r>
                  <w:rPr>
                    <w:rFonts w:ascii="Cambria Math" w:hAnsi="Cambria Math" w:cs="Times New Roman"/>
                    <w:color w:val="4472C4" w:themeColor="accent1"/>
                    <w:kern w:val="0"/>
                    <w:sz w:val="22"/>
                    <w:szCs w:val="22"/>
                  </w:rPr>
                  <m:t>+20518</m:t>
                </m:r>
              </m:oMath>
            </m:oMathPara>
          </w:p>
        </w:tc>
        <w:tc>
          <w:tcPr>
            <w:tcW w:w="1315" w:type="dxa"/>
          </w:tcPr>
          <w:p w14:paraId="7400C637" w14:textId="155DDA98"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-4.10</w:t>
            </w:r>
          </w:p>
        </w:tc>
        <w:tc>
          <w:tcPr>
            <w:tcW w:w="1416" w:type="dxa"/>
          </w:tcPr>
          <w:p w14:paraId="5CC11015" w14:textId="67513192"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41.57433</w:t>
            </w:r>
          </w:p>
        </w:tc>
        <w:tc>
          <w:tcPr>
            <w:tcW w:w="1320" w:type="dxa"/>
          </w:tcPr>
          <w:p w14:paraId="7592E93E" w14:textId="5F221963"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&lt;0.0001</w:t>
            </w:r>
          </w:p>
        </w:tc>
        <w:tc>
          <w:tcPr>
            <w:tcW w:w="1239" w:type="dxa"/>
          </w:tcPr>
          <w:p w14:paraId="200AD3C8" w14:textId="1A2C2300"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0.1703</w:t>
            </w:r>
          </w:p>
        </w:tc>
        <w:tc>
          <w:tcPr>
            <w:tcW w:w="1170" w:type="dxa"/>
          </w:tcPr>
          <w:p w14:paraId="6274916B" w14:textId="5DFE9E4B"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5552112</w:t>
            </w:r>
          </w:p>
        </w:tc>
      </w:tr>
      <w:tr w:rsidR="000A2158" w:rsidRPr="000A2158" w14:paraId="439EFFA8" w14:textId="2CFB8F43" w:rsidTr="00067C11">
        <w:tc>
          <w:tcPr>
            <w:tcW w:w="1470" w:type="dxa"/>
          </w:tcPr>
          <w:p w14:paraId="629A8E6F" w14:textId="5EE9C9A1" w:rsidR="00067C11" w:rsidRPr="000A2158" w:rsidRDefault="00067C11" w:rsidP="004F73C9">
            <w:pPr>
              <w:autoSpaceDE w:val="0"/>
              <w:autoSpaceDN w:val="0"/>
              <w:adjustRightInd w:val="0"/>
              <w:rPr>
                <w:rFonts w:ascii="Times New Roman" w:hAnsi="Times New Roman" w:cs="Times New Roman"/>
                <w:b/>
                <w:bCs/>
                <w:color w:val="4472C4" w:themeColor="accent1"/>
                <w:kern w:val="0"/>
                <w:sz w:val="22"/>
                <w:szCs w:val="22"/>
              </w:rPr>
            </w:pPr>
            <w:r w:rsidRPr="000A2158">
              <w:rPr>
                <w:rFonts w:ascii="Times New Roman" w:hAnsi="Times New Roman" w:cs="Times New Roman"/>
                <w:b/>
                <w:bCs/>
                <w:color w:val="4472C4" w:themeColor="accent1"/>
                <w:kern w:val="0"/>
                <w:sz w:val="22"/>
                <w:szCs w:val="22"/>
              </w:rPr>
              <w:t>Corrected Data</w:t>
            </w:r>
          </w:p>
        </w:tc>
        <w:tc>
          <w:tcPr>
            <w:tcW w:w="1420" w:type="dxa"/>
          </w:tcPr>
          <w:p w14:paraId="5E573262" w14:textId="057F1983" w:rsidR="00067C11" w:rsidRPr="000A2158" w:rsidRDefault="00000000" w:rsidP="004F73C9">
            <w:pPr>
              <w:autoSpaceDE w:val="0"/>
              <w:autoSpaceDN w:val="0"/>
              <w:adjustRightInd w:val="0"/>
              <w:rPr>
                <w:rFonts w:ascii="Times New Roman" w:hAnsi="Times New Roman" w:cs="Times New Roman"/>
                <w:color w:val="4472C4" w:themeColor="accent1"/>
                <w:kern w:val="0"/>
                <w:sz w:val="22"/>
                <w:szCs w:val="22"/>
              </w:rPr>
            </w:pPr>
            <m:oMathPara>
              <m:oMath>
                <m:acc>
                  <m:accPr>
                    <m:ctrlPr>
                      <w:rPr>
                        <w:rFonts w:ascii="Cambria Math" w:hAnsi="Cambria Math" w:cs="Times New Roman"/>
                        <w:i/>
                        <w:color w:val="4472C4" w:themeColor="accent1"/>
                        <w:kern w:val="0"/>
                        <w:sz w:val="22"/>
                        <w:szCs w:val="22"/>
                      </w:rPr>
                    </m:ctrlPr>
                  </m:accPr>
                  <m:e>
                    <m:r>
                      <w:rPr>
                        <w:rFonts w:ascii="Cambria Math" w:hAnsi="Cambria Math" w:cs="Times New Roman"/>
                        <w:color w:val="4472C4" w:themeColor="accent1"/>
                        <w:kern w:val="0"/>
                        <w:sz w:val="22"/>
                        <w:szCs w:val="22"/>
                      </w:rPr>
                      <m:t>Y</m:t>
                    </m:r>
                  </m:e>
                </m:acc>
                <m:r>
                  <w:rPr>
                    <w:rFonts w:ascii="Cambria Math" w:hAnsi="Cambria Math" w:cs="Times New Roman"/>
                    <w:color w:val="4472C4" w:themeColor="accent1"/>
                    <w:kern w:val="0"/>
                    <w:sz w:val="22"/>
                    <w:szCs w:val="22"/>
                  </w:rPr>
                  <m:t>=-165.017</m:t>
                </m:r>
                <m:sSub>
                  <m:sSubPr>
                    <m:ctrlPr>
                      <w:rPr>
                        <w:rFonts w:ascii="Cambria Math" w:hAnsi="Cambria Math" w:cs="Times New Roman"/>
                        <w:i/>
                        <w:color w:val="4472C4" w:themeColor="accent1"/>
                        <w:kern w:val="0"/>
                        <w:sz w:val="22"/>
                        <w:szCs w:val="22"/>
                      </w:rPr>
                    </m:ctrlPr>
                  </m:sSubPr>
                  <m:e>
                    <m:r>
                      <w:rPr>
                        <w:rFonts w:ascii="Cambria Math" w:hAnsi="Cambria Math" w:cs="Times New Roman"/>
                        <w:color w:val="4472C4" w:themeColor="accent1"/>
                        <w:kern w:val="0"/>
                        <w:sz w:val="22"/>
                        <w:szCs w:val="22"/>
                      </w:rPr>
                      <m:t>X</m:t>
                    </m:r>
                  </m:e>
                  <m:sub>
                    <m:r>
                      <w:rPr>
                        <w:rFonts w:ascii="Cambria Math" w:hAnsi="Cambria Math" w:cs="Times New Roman"/>
                        <w:color w:val="4472C4" w:themeColor="accent1"/>
                        <w:kern w:val="0"/>
                        <w:sz w:val="22"/>
                        <w:szCs w:val="22"/>
                      </w:rPr>
                      <m:t>i</m:t>
                    </m:r>
                  </m:sub>
                </m:sSub>
                <m:r>
                  <w:rPr>
                    <w:rFonts w:ascii="Cambria Math" w:hAnsi="Cambria Math" w:cs="Times New Roman"/>
                    <w:color w:val="4472C4" w:themeColor="accent1"/>
                    <w:kern w:val="0"/>
                    <w:sz w:val="22"/>
                    <w:szCs w:val="22"/>
                  </w:rPr>
                  <m:t>+20003</m:t>
                </m:r>
              </m:oMath>
            </m:oMathPara>
          </w:p>
        </w:tc>
        <w:tc>
          <w:tcPr>
            <w:tcW w:w="1315" w:type="dxa"/>
          </w:tcPr>
          <w:p w14:paraId="5234AF52" w14:textId="47C2A522"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-3.79</w:t>
            </w:r>
          </w:p>
        </w:tc>
        <w:tc>
          <w:tcPr>
            <w:tcW w:w="1416" w:type="dxa"/>
          </w:tcPr>
          <w:p w14:paraId="4A36AED6" w14:textId="428BD459"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43.60369</w:t>
            </w:r>
          </w:p>
        </w:tc>
        <w:tc>
          <w:tcPr>
            <w:tcW w:w="1320" w:type="dxa"/>
          </w:tcPr>
          <w:p w14:paraId="2EDE1D9D" w14:textId="57D0AF77"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0.000</w:t>
            </w:r>
            <w:r w:rsidR="000A2158" w:rsidRPr="000A2158">
              <w:rPr>
                <w:rFonts w:ascii="Times New Roman" w:hAnsi="Times New Roman" w:cs="Times New Roman"/>
                <w:color w:val="4472C4" w:themeColor="accent1"/>
                <w:kern w:val="0"/>
                <w:sz w:val="22"/>
                <w:szCs w:val="22"/>
              </w:rPr>
              <w:t>3</w:t>
            </w:r>
          </w:p>
        </w:tc>
        <w:tc>
          <w:tcPr>
            <w:tcW w:w="1239" w:type="dxa"/>
          </w:tcPr>
          <w:p w14:paraId="1A22C9A8" w14:textId="724444E9" w:rsidR="00067C11" w:rsidRPr="000A2158" w:rsidRDefault="00067C11"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0.1488</w:t>
            </w:r>
          </w:p>
        </w:tc>
        <w:tc>
          <w:tcPr>
            <w:tcW w:w="1170" w:type="dxa"/>
          </w:tcPr>
          <w:p w14:paraId="49B3CB91" w14:textId="12F10073" w:rsidR="00067C11" w:rsidRPr="000A2158" w:rsidRDefault="000A2158" w:rsidP="004F73C9">
            <w:pPr>
              <w:autoSpaceDE w:val="0"/>
              <w:autoSpaceDN w:val="0"/>
              <w:adjustRightInd w:val="0"/>
              <w:rPr>
                <w:rFonts w:ascii="Times New Roman" w:hAnsi="Times New Roman" w:cs="Times New Roman"/>
                <w:color w:val="4472C4" w:themeColor="accent1"/>
                <w:kern w:val="0"/>
                <w:sz w:val="22"/>
                <w:szCs w:val="22"/>
              </w:rPr>
            </w:pPr>
            <w:r w:rsidRPr="000A2158">
              <w:rPr>
                <w:rFonts w:ascii="Times New Roman" w:hAnsi="Times New Roman" w:cs="Times New Roman"/>
                <w:color w:val="4472C4" w:themeColor="accent1"/>
                <w:kern w:val="0"/>
                <w:sz w:val="22"/>
                <w:szCs w:val="22"/>
              </w:rPr>
              <w:t>6107371</w:t>
            </w:r>
          </w:p>
        </w:tc>
      </w:tr>
    </w:tbl>
    <w:p w14:paraId="20E16A22" w14:textId="77777777" w:rsidR="00FA0C3A" w:rsidRDefault="00FA0C3A" w:rsidP="004F73C9">
      <w:pPr>
        <w:autoSpaceDE w:val="0"/>
        <w:autoSpaceDN w:val="0"/>
        <w:adjustRightInd w:val="0"/>
        <w:rPr>
          <w:rFonts w:ascii="Times New Roman" w:hAnsi="Times New Roman" w:cs="Times New Roman"/>
          <w:color w:val="000000" w:themeColor="text1"/>
          <w:kern w:val="0"/>
        </w:rPr>
      </w:pPr>
    </w:p>
    <w:p w14:paraId="1CADCB00" w14:textId="7C732662" w:rsidR="000A2158" w:rsidRDefault="00C929D1" w:rsidP="004F73C9">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After changing the last observation (76, 7582) to (76, 758), t</w:t>
      </w:r>
      <w:r w:rsidR="000A2158">
        <w:rPr>
          <w:rFonts w:ascii="Times New Roman" w:hAnsi="Times New Roman" w:cs="Times New Roman"/>
          <w:color w:val="4472C4" w:themeColor="accent1"/>
          <w:kern w:val="0"/>
        </w:rPr>
        <w:t>he original data shows stronger significance in correlation</w:t>
      </w:r>
      <w:r>
        <w:rPr>
          <w:rFonts w:ascii="Times New Roman" w:hAnsi="Times New Roman" w:cs="Times New Roman"/>
          <w:color w:val="4472C4" w:themeColor="accent1"/>
          <w:kern w:val="0"/>
        </w:rPr>
        <w:t xml:space="preserve"> when</w:t>
      </w:r>
      <w:r w:rsidR="000A2158">
        <w:rPr>
          <w:rFonts w:ascii="Times New Roman" w:hAnsi="Times New Roman" w:cs="Times New Roman"/>
          <w:color w:val="4472C4" w:themeColor="accent1"/>
          <w:kern w:val="0"/>
        </w:rPr>
        <w:t xml:space="preserve"> compared to the corrected data, as evidenced by the differen</w:t>
      </w:r>
      <w:r>
        <w:rPr>
          <w:rFonts w:ascii="Times New Roman" w:hAnsi="Times New Roman" w:cs="Times New Roman"/>
          <w:color w:val="4472C4" w:themeColor="accent1"/>
          <w:kern w:val="0"/>
        </w:rPr>
        <w:t>ce</w:t>
      </w:r>
      <w:r w:rsidR="000A2158">
        <w:rPr>
          <w:rFonts w:ascii="Times New Roman" w:hAnsi="Times New Roman" w:cs="Times New Roman"/>
          <w:color w:val="4472C4" w:themeColor="accent1"/>
          <w:kern w:val="0"/>
        </w:rPr>
        <w:t xml:space="preserve"> in t-tests, p-values, and R</w:t>
      </w:r>
      <w:r w:rsidR="000A2158">
        <w:rPr>
          <w:rFonts w:ascii="Times New Roman" w:hAnsi="Times New Roman" w:cs="Times New Roman"/>
          <w:color w:val="4472C4" w:themeColor="accent1"/>
          <w:kern w:val="0"/>
          <w:vertAlign w:val="superscript"/>
        </w:rPr>
        <w:t>2</w:t>
      </w:r>
      <w:r w:rsidR="000A2158">
        <w:rPr>
          <w:rFonts w:ascii="Times New Roman" w:hAnsi="Times New Roman" w:cs="Times New Roman"/>
          <w:color w:val="4472C4" w:themeColor="accent1"/>
          <w:kern w:val="0"/>
        </w:rPr>
        <w:t xml:space="preserve"> values.</w:t>
      </w:r>
    </w:p>
    <w:p w14:paraId="360B9BFE" w14:textId="77777777" w:rsidR="000A2158" w:rsidRDefault="000A2158" w:rsidP="004F73C9">
      <w:pPr>
        <w:autoSpaceDE w:val="0"/>
        <w:autoSpaceDN w:val="0"/>
        <w:adjustRightInd w:val="0"/>
        <w:rPr>
          <w:rFonts w:ascii="Times New Roman" w:hAnsi="Times New Roman" w:cs="Times New Roman"/>
          <w:color w:val="4472C4" w:themeColor="accent1"/>
          <w:kern w:val="0"/>
        </w:rPr>
      </w:pPr>
    </w:p>
    <w:p w14:paraId="338C9851"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52EA6AB0"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0EE4284A"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787FC166"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10332F70"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6AD4503E"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0F1A9940"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6A00129D"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19135EF4" w14:textId="77777777" w:rsidR="000F32C2" w:rsidRDefault="000F32C2" w:rsidP="004F73C9">
      <w:pPr>
        <w:autoSpaceDE w:val="0"/>
        <w:autoSpaceDN w:val="0"/>
        <w:adjustRightInd w:val="0"/>
        <w:rPr>
          <w:rFonts w:ascii="Times New Roman" w:hAnsi="Times New Roman" w:cs="Times New Roman"/>
          <w:color w:val="4472C4" w:themeColor="accent1"/>
          <w:kern w:val="0"/>
        </w:rPr>
      </w:pPr>
    </w:p>
    <w:p w14:paraId="2DC72284" w14:textId="7B193E8F" w:rsidR="000A2158" w:rsidRDefault="000A2158" w:rsidP="000A2158">
      <w:pPr>
        <w:autoSpaceDE w:val="0"/>
        <w:autoSpaceDN w:val="0"/>
        <w:adjustRightInd w:val="0"/>
        <w:ind w:left="720"/>
        <w:rPr>
          <w:rFonts w:ascii="Times New Roman" w:hAnsi="Times New Roman" w:cs="Times New Roman"/>
          <w:color w:val="000000" w:themeColor="text1"/>
          <w:kern w:val="0"/>
        </w:rPr>
      </w:pPr>
      <w:r w:rsidRPr="000A2158">
        <w:rPr>
          <w:rFonts w:ascii="Times New Roman" w:hAnsi="Times New Roman" w:cs="Times New Roman"/>
          <w:color w:val="000000" w:themeColor="text1"/>
          <w:kern w:val="0"/>
        </w:rPr>
        <w:lastRenderedPageBreak/>
        <w:t>(b) Repeat parts (c) and (d) from the previous problem for this altered data set analysis and summarize how these plots help you to detect the unusual observation.</w:t>
      </w:r>
    </w:p>
    <w:p w14:paraId="4B292400" w14:textId="77777777" w:rsidR="000A2158" w:rsidRDefault="000A2158" w:rsidP="000A2158">
      <w:pPr>
        <w:autoSpaceDE w:val="0"/>
        <w:autoSpaceDN w:val="0"/>
        <w:adjustRightInd w:val="0"/>
        <w:rPr>
          <w:rFonts w:ascii="Times New Roman" w:hAnsi="Times New Roman" w:cs="Times New Roman"/>
          <w:color w:val="000000" w:themeColor="text1"/>
          <w:kern w:val="0"/>
        </w:rPr>
      </w:pPr>
    </w:p>
    <w:p w14:paraId="143476B2" w14:textId="41DB51F2" w:rsidR="000A2158" w:rsidRDefault="000F32C2" w:rsidP="000F32C2">
      <w:pPr>
        <w:autoSpaceDE w:val="0"/>
        <w:autoSpaceDN w:val="0"/>
        <w:adjustRightInd w:val="0"/>
        <w:jc w:val="center"/>
        <w:rPr>
          <w:rFonts w:ascii="Times New Roman" w:hAnsi="Times New Roman" w:cs="Times New Roman"/>
          <w:color w:val="000000" w:themeColor="text1"/>
          <w:kern w:val="0"/>
        </w:rPr>
      </w:pPr>
      <w:r>
        <w:rPr>
          <w:rFonts w:ascii="Times New Roman" w:hAnsi="Times New Roman" w:cs="Times New Roman"/>
          <w:noProof/>
          <w:color w:val="000000" w:themeColor="text1"/>
          <w:kern w:val="0"/>
        </w:rPr>
        <mc:AlternateContent>
          <mc:Choice Requires="wpi">
            <w:drawing>
              <wp:anchor distT="0" distB="0" distL="114300" distR="114300" simplePos="0" relativeHeight="251663360" behindDoc="0" locked="0" layoutInCell="1" allowOverlap="1" wp14:anchorId="15E39266" wp14:editId="00A20CE8">
                <wp:simplePos x="0" y="0"/>
                <wp:positionH relativeFrom="column">
                  <wp:posOffset>3117616</wp:posOffset>
                </wp:positionH>
                <wp:positionV relativeFrom="paragraph">
                  <wp:posOffset>2249703</wp:posOffset>
                </wp:positionV>
                <wp:extent cx="173880" cy="139680"/>
                <wp:effectExtent l="38100" t="38100" r="17145" b="38735"/>
                <wp:wrapNone/>
                <wp:docPr id="788675412"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173880" cy="139680"/>
                      </w14:xfrm>
                    </w14:contentPart>
                  </a:graphicData>
                </a:graphic>
              </wp:anchor>
            </w:drawing>
          </mc:Choice>
          <mc:Fallback>
            <w:pict>
              <v:shapetype w14:anchorId="38FBE9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45pt;margin-top:176.65pt;width:14.7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">
                <v:imagedata r:id="rId19" o:title=""/>
              </v:shape>
            </w:pict>
          </mc:Fallback>
        </mc:AlternateContent>
      </w:r>
      <w:r>
        <w:rPr>
          <w:rFonts w:ascii="Times New Roman" w:hAnsi="Times New Roman" w:cs="Times New Roman"/>
          <w:noProof/>
          <w:color w:val="000000" w:themeColor="text1"/>
          <w:kern w:val="0"/>
        </w:rPr>
        <w:drawing>
          <wp:inline distT="0" distB="0" distL="0" distR="0" wp14:anchorId="315C8D04" wp14:editId="267478EA">
            <wp:extent cx="3599936" cy="2712259"/>
            <wp:effectExtent l="0" t="0" r="0" b="5715"/>
            <wp:docPr id="94114533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45339" name="Picture 1" descr="A graph with blue dot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9669" cy="2734660"/>
                    </a:xfrm>
                    <a:prstGeom prst="rect">
                      <a:avLst/>
                    </a:prstGeom>
                  </pic:spPr>
                </pic:pic>
              </a:graphicData>
            </a:graphic>
          </wp:inline>
        </w:drawing>
      </w:r>
    </w:p>
    <w:p w14:paraId="6F109FDF" w14:textId="77777777" w:rsidR="000F32C2" w:rsidRDefault="000F32C2" w:rsidP="000F32C2">
      <w:pPr>
        <w:autoSpaceDE w:val="0"/>
        <w:autoSpaceDN w:val="0"/>
        <w:adjustRightInd w:val="0"/>
        <w:jc w:val="center"/>
        <w:rPr>
          <w:rFonts w:ascii="Times New Roman" w:hAnsi="Times New Roman" w:cs="Times New Roman"/>
          <w:color w:val="000000" w:themeColor="text1"/>
          <w:kern w:val="0"/>
        </w:rPr>
      </w:pPr>
    </w:p>
    <w:p w14:paraId="78918DBE" w14:textId="52ECFF45" w:rsidR="000F32C2" w:rsidRDefault="000F32C2" w:rsidP="000F32C2">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After examining the altered data’s residual plot, there is now a new minimum crime rate highlighted in red. It corresponds to changing the last observation </w:t>
      </w:r>
      <w:r>
        <w:rPr>
          <w:rFonts w:ascii="Times New Roman" w:hAnsi="Times New Roman" w:cs="Times New Roman"/>
          <w:color w:val="4472C4" w:themeColor="accent1"/>
          <w:kern w:val="0"/>
        </w:rPr>
        <w:t>(76, 7582) to (76, 758)</w:t>
      </w:r>
      <w:r>
        <w:rPr>
          <w:rFonts w:ascii="Times New Roman" w:hAnsi="Times New Roman" w:cs="Times New Roman"/>
          <w:color w:val="4472C4" w:themeColor="accent1"/>
          <w:kern w:val="0"/>
        </w:rPr>
        <w:t xml:space="preserve">. </w:t>
      </w:r>
    </w:p>
    <w:p w14:paraId="37A90D40" w14:textId="77777777" w:rsidR="000F32C2" w:rsidRDefault="000F32C2" w:rsidP="000F32C2">
      <w:pPr>
        <w:autoSpaceDE w:val="0"/>
        <w:autoSpaceDN w:val="0"/>
        <w:adjustRightInd w:val="0"/>
        <w:rPr>
          <w:rFonts w:ascii="Times New Roman" w:hAnsi="Times New Roman" w:cs="Times New Roman"/>
          <w:color w:val="4472C4" w:themeColor="accent1"/>
          <w:kern w:val="0"/>
        </w:rPr>
      </w:pPr>
    </w:p>
    <w:p w14:paraId="20745465" w14:textId="5A37147B" w:rsidR="000F32C2" w:rsidRDefault="00DF53A8" w:rsidP="000F32C2">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2CAE2468" wp14:editId="66A78002">
            <wp:extent cx="2952166" cy="2224217"/>
            <wp:effectExtent l="0" t="0" r="0" b="0"/>
            <wp:docPr id="2018087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87909" name="Picture 201808790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4836" cy="2271433"/>
                    </a:xfrm>
                    <a:prstGeom prst="rect">
                      <a:avLst/>
                    </a:prstGeom>
                  </pic:spPr>
                </pic:pic>
              </a:graphicData>
            </a:graphic>
          </wp:inline>
        </w:drawing>
      </w:r>
      <w:r>
        <w:rPr>
          <w:rFonts w:ascii="Times New Roman" w:hAnsi="Times New Roman" w:cs="Times New Roman"/>
          <w:noProof/>
          <w:color w:val="4472C4" w:themeColor="accent1"/>
          <w:kern w:val="0"/>
        </w:rPr>
        <w:drawing>
          <wp:inline distT="0" distB="0" distL="0" distR="0" wp14:anchorId="0E19ABC5" wp14:editId="0B696DD7">
            <wp:extent cx="2974034" cy="2240692"/>
            <wp:effectExtent l="0" t="0" r="0" b="0"/>
            <wp:docPr id="800908093" name="Picture 6" descr="A diagram of a distribution of res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08093" name="Picture 6" descr="A diagram of a distribution of residual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50739" cy="2298483"/>
                    </a:xfrm>
                    <a:prstGeom prst="rect">
                      <a:avLst/>
                    </a:prstGeom>
                  </pic:spPr>
                </pic:pic>
              </a:graphicData>
            </a:graphic>
          </wp:inline>
        </w:drawing>
      </w:r>
    </w:p>
    <w:p w14:paraId="6ED94F34" w14:textId="77777777" w:rsidR="00DF53A8" w:rsidRDefault="00DF53A8" w:rsidP="000F32C2">
      <w:pPr>
        <w:autoSpaceDE w:val="0"/>
        <w:autoSpaceDN w:val="0"/>
        <w:adjustRightInd w:val="0"/>
        <w:rPr>
          <w:rFonts w:ascii="Times New Roman" w:hAnsi="Times New Roman" w:cs="Times New Roman"/>
          <w:color w:val="4472C4" w:themeColor="accent1"/>
          <w:kern w:val="0"/>
        </w:rPr>
      </w:pPr>
    </w:p>
    <w:p w14:paraId="6B088E3F" w14:textId="1166E5B4" w:rsidR="00DF53A8" w:rsidRDefault="00DF53A8" w:rsidP="000F32C2">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We see a stronger left skew in the data as evidenced by the histogram of residuals </w:t>
      </w:r>
      <w:r w:rsidR="00A6163C">
        <w:rPr>
          <w:rFonts w:ascii="Times New Roman" w:hAnsi="Times New Roman" w:cs="Times New Roman"/>
          <w:color w:val="4472C4" w:themeColor="accent1"/>
          <w:kern w:val="0"/>
        </w:rPr>
        <w:t>and the lower tail of the QQ plot.</w:t>
      </w:r>
    </w:p>
    <w:p w14:paraId="5B027C67" w14:textId="77777777" w:rsidR="00A6163C" w:rsidRDefault="00A6163C" w:rsidP="000F32C2">
      <w:pPr>
        <w:autoSpaceDE w:val="0"/>
        <w:autoSpaceDN w:val="0"/>
        <w:adjustRightInd w:val="0"/>
        <w:rPr>
          <w:rFonts w:ascii="Times New Roman" w:hAnsi="Times New Roman" w:cs="Times New Roman"/>
          <w:color w:val="4472C4" w:themeColor="accent1"/>
          <w:kern w:val="0"/>
        </w:rPr>
      </w:pPr>
    </w:p>
    <w:p w14:paraId="759B97AE" w14:textId="77777777" w:rsidR="00A6163C" w:rsidRDefault="00A6163C" w:rsidP="000F32C2">
      <w:pPr>
        <w:autoSpaceDE w:val="0"/>
        <w:autoSpaceDN w:val="0"/>
        <w:adjustRightInd w:val="0"/>
        <w:rPr>
          <w:rFonts w:ascii="Times New Roman" w:hAnsi="Times New Roman" w:cs="Times New Roman"/>
          <w:color w:val="4472C4" w:themeColor="accent1"/>
          <w:kern w:val="0"/>
        </w:rPr>
      </w:pPr>
    </w:p>
    <w:p w14:paraId="22E4F458" w14:textId="77777777" w:rsidR="00A6163C" w:rsidRDefault="00A6163C" w:rsidP="000F32C2">
      <w:pPr>
        <w:autoSpaceDE w:val="0"/>
        <w:autoSpaceDN w:val="0"/>
        <w:adjustRightInd w:val="0"/>
        <w:rPr>
          <w:rFonts w:ascii="Times New Roman" w:hAnsi="Times New Roman" w:cs="Times New Roman"/>
          <w:color w:val="4472C4" w:themeColor="accent1"/>
          <w:kern w:val="0"/>
        </w:rPr>
      </w:pPr>
    </w:p>
    <w:p w14:paraId="48498D9E" w14:textId="77777777" w:rsidR="00A6163C" w:rsidRDefault="00A6163C" w:rsidP="000F32C2">
      <w:pPr>
        <w:autoSpaceDE w:val="0"/>
        <w:autoSpaceDN w:val="0"/>
        <w:adjustRightInd w:val="0"/>
        <w:rPr>
          <w:rFonts w:ascii="Times New Roman" w:hAnsi="Times New Roman" w:cs="Times New Roman"/>
          <w:color w:val="4472C4" w:themeColor="accent1"/>
          <w:kern w:val="0"/>
        </w:rPr>
      </w:pPr>
    </w:p>
    <w:p w14:paraId="237D4A02" w14:textId="77777777" w:rsidR="00A6163C" w:rsidRDefault="00A6163C" w:rsidP="000F32C2">
      <w:pPr>
        <w:autoSpaceDE w:val="0"/>
        <w:autoSpaceDN w:val="0"/>
        <w:adjustRightInd w:val="0"/>
        <w:rPr>
          <w:rFonts w:ascii="Times New Roman" w:hAnsi="Times New Roman" w:cs="Times New Roman"/>
          <w:color w:val="4472C4" w:themeColor="accent1"/>
          <w:kern w:val="0"/>
        </w:rPr>
      </w:pPr>
    </w:p>
    <w:p w14:paraId="7418C528" w14:textId="77777777" w:rsidR="00A6163C" w:rsidRDefault="00A6163C" w:rsidP="000F32C2">
      <w:pPr>
        <w:autoSpaceDE w:val="0"/>
        <w:autoSpaceDN w:val="0"/>
        <w:adjustRightInd w:val="0"/>
        <w:rPr>
          <w:rFonts w:ascii="Times New Roman" w:hAnsi="Times New Roman" w:cs="Times New Roman"/>
          <w:color w:val="4472C4" w:themeColor="accent1"/>
          <w:kern w:val="0"/>
        </w:rPr>
      </w:pPr>
    </w:p>
    <w:p w14:paraId="2E61F426" w14:textId="77777777" w:rsidR="00A6163C" w:rsidRDefault="00A6163C" w:rsidP="000F32C2">
      <w:pPr>
        <w:autoSpaceDE w:val="0"/>
        <w:autoSpaceDN w:val="0"/>
        <w:adjustRightInd w:val="0"/>
        <w:rPr>
          <w:rFonts w:ascii="Times New Roman" w:hAnsi="Times New Roman" w:cs="Times New Roman"/>
          <w:color w:val="4472C4" w:themeColor="accent1"/>
          <w:kern w:val="0"/>
        </w:rPr>
      </w:pPr>
    </w:p>
    <w:p w14:paraId="7820AF2A" w14:textId="77777777" w:rsidR="00A6163C" w:rsidRDefault="00A6163C" w:rsidP="000F32C2">
      <w:pPr>
        <w:autoSpaceDE w:val="0"/>
        <w:autoSpaceDN w:val="0"/>
        <w:adjustRightInd w:val="0"/>
        <w:rPr>
          <w:rFonts w:ascii="Times New Roman" w:hAnsi="Times New Roman" w:cs="Times New Roman"/>
          <w:color w:val="4472C4" w:themeColor="accent1"/>
          <w:kern w:val="0"/>
        </w:rPr>
      </w:pPr>
    </w:p>
    <w:p w14:paraId="50A3B7AF" w14:textId="412BD649" w:rsidR="00A6163C" w:rsidRPr="00A6163C" w:rsidRDefault="00A6163C" w:rsidP="000F32C2">
      <w:pPr>
        <w:autoSpaceDE w:val="0"/>
        <w:autoSpaceDN w:val="0"/>
        <w:adjustRightInd w:val="0"/>
        <w:rPr>
          <w:rFonts w:ascii="Times New Roman" w:hAnsi="Times New Roman" w:cs="Times New Roman"/>
          <w:kern w:val="0"/>
        </w:rPr>
      </w:pPr>
      <w:r w:rsidRPr="00A6163C">
        <w:rPr>
          <w:rFonts w:ascii="Times New Roman" w:hAnsi="Times New Roman" w:cs="Times New Roman"/>
          <w:b/>
          <w:bCs/>
          <w:kern w:val="0"/>
        </w:rPr>
        <w:lastRenderedPageBreak/>
        <w:t>6. (SAS Exercise) Use the sales growth data described in KNNL Problem 3.17.</w:t>
      </w:r>
    </w:p>
    <w:p w14:paraId="5CE2286F" w14:textId="77777777" w:rsidR="00A6163C" w:rsidRPr="00A6163C" w:rsidRDefault="00A6163C" w:rsidP="000F32C2">
      <w:pPr>
        <w:autoSpaceDE w:val="0"/>
        <w:autoSpaceDN w:val="0"/>
        <w:adjustRightInd w:val="0"/>
        <w:rPr>
          <w:rFonts w:ascii="Times New Roman" w:hAnsi="Times New Roman" w:cs="Times New Roman"/>
          <w:kern w:val="0"/>
        </w:rPr>
      </w:pPr>
    </w:p>
    <w:p w14:paraId="5A3420BA" w14:textId="77777777" w:rsidR="00A6163C" w:rsidRPr="00A6163C" w:rsidRDefault="00A6163C" w:rsidP="00A6163C">
      <w:pPr>
        <w:autoSpaceDE w:val="0"/>
        <w:autoSpaceDN w:val="0"/>
        <w:adjustRightInd w:val="0"/>
        <w:ind w:left="720"/>
        <w:rPr>
          <w:rFonts w:ascii="Times New Roman" w:hAnsi="Times New Roman" w:cs="Times New Roman"/>
          <w:kern w:val="0"/>
        </w:rPr>
      </w:pPr>
      <w:r w:rsidRPr="00A6163C">
        <w:rPr>
          <w:rFonts w:ascii="Times New Roman" w:hAnsi="Times New Roman" w:cs="Times New Roman"/>
          <w:kern w:val="0"/>
        </w:rPr>
        <w:t>(a) Generate a scatterplot of the data and discuss the appropriateness of using a linear</w:t>
      </w:r>
    </w:p>
    <w:p w14:paraId="7B48CB2D" w14:textId="1CD85FEE" w:rsidR="00A6163C" w:rsidRDefault="00A6163C" w:rsidP="00A6163C">
      <w:pPr>
        <w:autoSpaceDE w:val="0"/>
        <w:autoSpaceDN w:val="0"/>
        <w:adjustRightInd w:val="0"/>
        <w:ind w:left="720"/>
        <w:rPr>
          <w:rFonts w:ascii="Times New Roman" w:hAnsi="Times New Roman" w:cs="Times New Roman"/>
          <w:kern w:val="0"/>
        </w:rPr>
      </w:pPr>
      <w:r w:rsidRPr="00A6163C">
        <w:rPr>
          <w:rFonts w:ascii="Times New Roman" w:hAnsi="Times New Roman" w:cs="Times New Roman"/>
          <w:kern w:val="0"/>
        </w:rPr>
        <w:t>regression model.</w:t>
      </w:r>
    </w:p>
    <w:p w14:paraId="6951EEED" w14:textId="77777777" w:rsidR="00A6163C" w:rsidRDefault="00A6163C" w:rsidP="00A6163C">
      <w:pPr>
        <w:autoSpaceDE w:val="0"/>
        <w:autoSpaceDN w:val="0"/>
        <w:adjustRightInd w:val="0"/>
        <w:rPr>
          <w:rFonts w:ascii="Times New Roman" w:hAnsi="Times New Roman" w:cs="Times New Roman"/>
          <w:kern w:val="0"/>
        </w:rPr>
      </w:pPr>
    </w:p>
    <w:p w14:paraId="6E0CBCA5" w14:textId="69AB1EEA" w:rsidR="00A6163C" w:rsidRDefault="00A6163C" w:rsidP="00A6163C">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drawing>
          <wp:inline distT="0" distB="0" distL="0" distR="0" wp14:anchorId="43D25EA2" wp14:editId="45FF6E77">
            <wp:extent cx="3921211" cy="2910836"/>
            <wp:effectExtent l="0" t="0" r="3175" b="0"/>
            <wp:docPr id="16457204" name="Picture 7"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04" name="Picture 7" descr="A graph with numbers and a line&#10;&#10;Description automatically generated"/>
                    <pic:cNvPicPr/>
                  </pic:nvPicPr>
                  <pic:blipFill rotWithShape="1">
                    <a:blip r:embed="rId23" cstate="print">
                      <a:extLst>
                        <a:ext uri="{28A0092B-C50C-407E-A947-70E740481C1C}">
                          <a14:useLocalDpi xmlns:a14="http://schemas.microsoft.com/office/drawing/2010/main" val="0"/>
                        </a:ext>
                      </a:extLst>
                    </a:blip>
                    <a:srcRect t="1472"/>
                    <a:stretch/>
                  </pic:blipFill>
                  <pic:spPr bwMode="auto">
                    <a:xfrm>
                      <a:off x="0" y="0"/>
                      <a:ext cx="3927559" cy="2915548"/>
                    </a:xfrm>
                    <a:prstGeom prst="rect">
                      <a:avLst/>
                    </a:prstGeom>
                    <a:ln>
                      <a:noFill/>
                    </a:ln>
                    <a:extLst>
                      <a:ext uri="{53640926-AAD7-44D8-BBD7-CCE9431645EC}">
                        <a14:shadowObscured xmlns:a14="http://schemas.microsoft.com/office/drawing/2010/main"/>
                      </a:ext>
                    </a:extLst>
                  </pic:spPr>
                </pic:pic>
              </a:graphicData>
            </a:graphic>
          </wp:inline>
        </w:drawing>
      </w:r>
    </w:p>
    <w:p w14:paraId="415A9B08" w14:textId="77777777" w:rsidR="00A6163C" w:rsidRDefault="00A6163C" w:rsidP="00A6163C">
      <w:pPr>
        <w:autoSpaceDE w:val="0"/>
        <w:autoSpaceDN w:val="0"/>
        <w:adjustRightInd w:val="0"/>
        <w:jc w:val="center"/>
        <w:rPr>
          <w:rFonts w:ascii="Times New Roman" w:hAnsi="Times New Roman" w:cs="Times New Roman"/>
          <w:kern w:val="0"/>
        </w:rPr>
      </w:pPr>
    </w:p>
    <w:p w14:paraId="5D03728D" w14:textId="6B254A9D" w:rsidR="00A6163C" w:rsidRDefault="00A6163C" w:rsidP="00A6163C">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data seems to follow a </w:t>
      </w:r>
      <w:r w:rsidR="00CB204B">
        <w:rPr>
          <w:rFonts w:ascii="Times New Roman" w:hAnsi="Times New Roman" w:cs="Times New Roman"/>
          <w:color w:val="4472C4" w:themeColor="accent1"/>
          <w:kern w:val="0"/>
        </w:rPr>
        <w:t>general linear trend, so a linear regression model is appropriate.</w:t>
      </w:r>
    </w:p>
    <w:p w14:paraId="3F097508" w14:textId="77777777" w:rsidR="00CB204B" w:rsidRDefault="00CB204B" w:rsidP="00A6163C">
      <w:pPr>
        <w:autoSpaceDE w:val="0"/>
        <w:autoSpaceDN w:val="0"/>
        <w:adjustRightInd w:val="0"/>
        <w:rPr>
          <w:rFonts w:ascii="Times New Roman" w:hAnsi="Times New Roman" w:cs="Times New Roman"/>
          <w:color w:val="4472C4" w:themeColor="accent1"/>
          <w:kern w:val="0"/>
        </w:rPr>
      </w:pPr>
    </w:p>
    <w:p w14:paraId="491912B9" w14:textId="1C7F99E6" w:rsidR="00CB204B" w:rsidRPr="00CB204B" w:rsidRDefault="00CB204B" w:rsidP="00CB204B">
      <w:pPr>
        <w:autoSpaceDE w:val="0"/>
        <w:autoSpaceDN w:val="0"/>
        <w:adjustRightInd w:val="0"/>
        <w:ind w:left="720"/>
        <w:rPr>
          <w:rFonts w:ascii="Times New Roman" w:hAnsi="Times New Roman" w:cs="Times New Roman"/>
          <w:kern w:val="0"/>
        </w:rPr>
      </w:pPr>
      <w:r w:rsidRPr="00CB204B">
        <w:rPr>
          <w:rFonts w:ascii="Times New Roman" w:hAnsi="Times New Roman" w:cs="Times New Roman"/>
          <w:kern w:val="0"/>
        </w:rPr>
        <w:t>(b) Using PROC TRANSREG, which power transformation of Y (i.e., value of λ) is most appropriate</w:t>
      </w:r>
      <w:r>
        <w:rPr>
          <w:rFonts w:ascii="Times New Roman" w:hAnsi="Times New Roman" w:cs="Times New Roman"/>
          <w:kern w:val="0"/>
        </w:rPr>
        <w:t xml:space="preserve"> </w:t>
      </w:r>
      <w:r w:rsidRPr="00CB204B">
        <w:rPr>
          <w:rFonts w:ascii="Times New Roman" w:hAnsi="Times New Roman" w:cs="Times New Roman"/>
          <w:kern w:val="0"/>
        </w:rPr>
        <w:t>to use here?</w:t>
      </w:r>
    </w:p>
    <w:p w14:paraId="486D4EF5" w14:textId="77777777" w:rsidR="00CB204B" w:rsidRDefault="00CB204B" w:rsidP="00A6163C">
      <w:pPr>
        <w:autoSpaceDE w:val="0"/>
        <w:autoSpaceDN w:val="0"/>
        <w:adjustRightInd w:val="0"/>
        <w:rPr>
          <w:rFonts w:ascii="Times New Roman" w:hAnsi="Times New Roman" w:cs="Times New Roman"/>
          <w:color w:val="4472C4" w:themeColor="accent1"/>
          <w:kern w:val="0"/>
        </w:rPr>
      </w:pPr>
    </w:p>
    <w:p w14:paraId="17FCD4E8" w14:textId="486CD398" w:rsidR="00CB204B" w:rsidRDefault="00CB204B" w:rsidP="00CB204B">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 </w:t>
      </w:r>
      <w:r>
        <w:rPr>
          <w:rFonts w:ascii="Times New Roman" w:hAnsi="Times New Roman" w:cs="Times New Roman"/>
          <w:noProof/>
          <w:color w:val="4472C4" w:themeColor="accent1"/>
          <w:kern w:val="0"/>
        </w:rPr>
        <w:drawing>
          <wp:inline distT="0" distB="0" distL="0" distR="0" wp14:anchorId="60F3D0D3" wp14:editId="0BE9D6B5">
            <wp:extent cx="3707027" cy="2792944"/>
            <wp:effectExtent l="0" t="0" r="1905" b="1270"/>
            <wp:docPr id="1666749138"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49138" name="Picture 8" descr="A graph with blue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11533" cy="2796339"/>
                    </a:xfrm>
                    <a:prstGeom prst="rect">
                      <a:avLst/>
                    </a:prstGeom>
                  </pic:spPr>
                </pic:pic>
              </a:graphicData>
            </a:graphic>
          </wp:inline>
        </w:drawing>
      </w:r>
    </w:p>
    <w:p w14:paraId="629DDEF0" w14:textId="0E24DC31" w:rsidR="00CB204B" w:rsidRDefault="00CB204B" w:rsidP="00CB204B">
      <w:pPr>
        <w:autoSpaceDE w:val="0"/>
        <w:autoSpaceDN w:val="0"/>
        <w:adjustRightInd w:val="0"/>
        <w:jc w:val="center"/>
        <w:rPr>
          <w:rFonts w:ascii="Times New Roman" w:hAnsi="Times New Roman" w:cs="Times New Roman"/>
          <w:color w:val="4472C4" w:themeColor="accent1"/>
          <w:kern w:val="0"/>
        </w:rPr>
      </w:pPr>
    </w:p>
    <w:p w14:paraId="5C6342C4" w14:textId="3238F83C" w:rsidR="00CB204B" w:rsidRDefault="00CB204B" w:rsidP="00CB204B">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According to the Box-Cox plot, a </w:t>
      </w:r>
      <m:oMath>
        <m:r>
          <w:rPr>
            <w:rFonts w:ascii="Cambria Math" w:hAnsi="Cambria Math" w:cs="Times New Roman"/>
            <w:color w:val="4472C4" w:themeColor="accent1"/>
            <w:kern w:val="0"/>
          </w:rPr>
          <m:t>λ</m:t>
        </m:r>
      </m:oMath>
      <w:r>
        <w:rPr>
          <w:rFonts w:ascii="Times New Roman" w:hAnsi="Times New Roman" w:cs="Times New Roman"/>
          <w:color w:val="4472C4" w:themeColor="accent1"/>
          <w:kern w:val="0"/>
        </w:rPr>
        <w:t xml:space="preserve"> value of 0.5 is the most appropriate.</w:t>
      </w:r>
    </w:p>
    <w:p w14:paraId="35471818" w14:textId="77777777" w:rsidR="00CB204B" w:rsidRDefault="00CB204B" w:rsidP="00CB204B">
      <w:pPr>
        <w:autoSpaceDE w:val="0"/>
        <w:autoSpaceDN w:val="0"/>
        <w:adjustRightInd w:val="0"/>
        <w:rPr>
          <w:rFonts w:ascii="Times New Roman" w:hAnsi="Times New Roman" w:cs="Times New Roman"/>
          <w:color w:val="4472C4" w:themeColor="accent1"/>
          <w:kern w:val="0"/>
        </w:rPr>
      </w:pPr>
    </w:p>
    <w:p w14:paraId="1B66380E" w14:textId="303FF73A" w:rsidR="00CB204B" w:rsidRPr="00CB204B" w:rsidRDefault="00CB204B" w:rsidP="00CB204B">
      <w:pPr>
        <w:autoSpaceDE w:val="0"/>
        <w:autoSpaceDN w:val="0"/>
        <w:adjustRightInd w:val="0"/>
        <w:ind w:left="720"/>
        <w:rPr>
          <w:rFonts w:ascii="Times New Roman" w:hAnsi="Times New Roman" w:cs="Times New Roman"/>
          <w:kern w:val="0"/>
        </w:rPr>
      </w:pPr>
      <w:r w:rsidRPr="00CB204B">
        <w:rPr>
          <w:rFonts w:ascii="Times New Roman" w:hAnsi="Times New Roman" w:cs="Times New Roman"/>
          <w:kern w:val="0"/>
        </w:rPr>
        <w:lastRenderedPageBreak/>
        <w:t xml:space="preserve">(c) Apply this transformation of Y and generate a scatterplot. </w:t>
      </w:r>
      <w:proofErr w:type="gramStart"/>
      <w:r w:rsidRPr="00CB204B">
        <w:rPr>
          <w:rFonts w:ascii="Times New Roman" w:hAnsi="Times New Roman" w:cs="Times New Roman"/>
          <w:kern w:val="0"/>
        </w:rPr>
        <w:t>Again</w:t>
      </w:r>
      <w:proofErr w:type="gramEnd"/>
      <w:r w:rsidRPr="00CB204B">
        <w:rPr>
          <w:rFonts w:ascii="Times New Roman" w:hAnsi="Times New Roman" w:cs="Times New Roman"/>
          <w:kern w:val="0"/>
        </w:rPr>
        <w:t xml:space="preserve"> comment on the</w:t>
      </w:r>
      <w:r w:rsidRPr="00CB204B">
        <w:rPr>
          <w:rFonts w:ascii="Times New Roman" w:hAnsi="Times New Roman" w:cs="Times New Roman"/>
          <w:kern w:val="0"/>
        </w:rPr>
        <w:t xml:space="preserve"> </w:t>
      </w:r>
      <w:r w:rsidRPr="00CB204B">
        <w:rPr>
          <w:rFonts w:ascii="Times New Roman" w:hAnsi="Times New Roman" w:cs="Times New Roman"/>
          <w:kern w:val="0"/>
        </w:rPr>
        <w:t>appropriateness of using a linear regression model.</w:t>
      </w:r>
    </w:p>
    <w:p w14:paraId="649DF765" w14:textId="77777777" w:rsidR="00CB204B" w:rsidRDefault="00CB204B" w:rsidP="00CB204B">
      <w:pPr>
        <w:autoSpaceDE w:val="0"/>
        <w:autoSpaceDN w:val="0"/>
        <w:adjustRightInd w:val="0"/>
        <w:rPr>
          <w:rFonts w:ascii="Times New Roman" w:hAnsi="Times New Roman" w:cs="Times New Roman"/>
          <w:color w:val="000000" w:themeColor="text1"/>
          <w:kern w:val="0"/>
        </w:rPr>
      </w:pPr>
    </w:p>
    <w:p w14:paraId="08E9B679" w14:textId="3AEC56DC" w:rsidR="00CB204B" w:rsidRDefault="0067177C" w:rsidP="0067177C">
      <w:pPr>
        <w:autoSpaceDE w:val="0"/>
        <w:autoSpaceDN w:val="0"/>
        <w:adjustRightInd w:val="0"/>
        <w:jc w:val="center"/>
        <w:rPr>
          <w:rFonts w:ascii="Times New Roman" w:hAnsi="Times New Roman" w:cs="Times New Roman"/>
          <w:color w:val="000000" w:themeColor="text1"/>
          <w:kern w:val="0"/>
        </w:rPr>
      </w:pPr>
      <w:r>
        <w:rPr>
          <w:rFonts w:ascii="Times New Roman" w:hAnsi="Times New Roman" w:cs="Times New Roman"/>
          <w:noProof/>
          <w:color w:val="000000" w:themeColor="text1"/>
          <w:kern w:val="0"/>
        </w:rPr>
        <w:drawing>
          <wp:inline distT="0" distB="0" distL="0" distR="0" wp14:anchorId="17CCFFCE" wp14:editId="00688529">
            <wp:extent cx="3954162" cy="2940777"/>
            <wp:effectExtent l="0" t="0" r="0" b="5715"/>
            <wp:docPr id="934456261" name="Picture 9"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56261" name="Picture 9" descr="A graph with numbers and a line&#10;&#10;Description automatically generated"/>
                    <pic:cNvPicPr/>
                  </pic:nvPicPr>
                  <pic:blipFill rotWithShape="1">
                    <a:blip r:embed="rId25" cstate="print">
                      <a:extLst>
                        <a:ext uri="{28A0092B-C50C-407E-A947-70E740481C1C}">
                          <a14:useLocalDpi xmlns:a14="http://schemas.microsoft.com/office/drawing/2010/main" val="0"/>
                        </a:ext>
                      </a:extLst>
                    </a:blip>
                    <a:srcRect t="1288"/>
                    <a:stretch/>
                  </pic:blipFill>
                  <pic:spPr bwMode="auto">
                    <a:xfrm>
                      <a:off x="0" y="0"/>
                      <a:ext cx="3969089" cy="2951878"/>
                    </a:xfrm>
                    <a:prstGeom prst="rect">
                      <a:avLst/>
                    </a:prstGeom>
                    <a:ln>
                      <a:noFill/>
                    </a:ln>
                    <a:extLst>
                      <a:ext uri="{53640926-AAD7-44D8-BBD7-CCE9431645EC}">
                        <a14:shadowObscured xmlns:a14="http://schemas.microsoft.com/office/drawing/2010/main"/>
                      </a:ext>
                    </a:extLst>
                  </pic:spPr>
                </pic:pic>
              </a:graphicData>
            </a:graphic>
          </wp:inline>
        </w:drawing>
      </w:r>
    </w:p>
    <w:p w14:paraId="1890C8F5" w14:textId="77777777" w:rsidR="0067177C" w:rsidRDefault="0067177C" w:rsidP="0067177C">
      <w:pPr>
        <w:autoSpaceDE w:val="0"/>
        <w:autoSpaceDN w:val="0"/>
        <w:adjustRightInd w:val="0"/>
        <w:jc w:val="center"/>
        <w:rPr>
          <w:rFonts w:ascii="Times New Roman" w:hAnsi="Times New Roman" w:cs="Times New Roman"/>
          <w:color w:val="000000" w:themeColor="text1"/>
          <w:kern w:val="0"/>
        </w:rPr>
      </w:pPr>
    </w:p>
    <w:p w14:paraId="39A1EDA5" w14:textId="6C11C2BC" w:rsidR="0067177C" w:rsidRDefault="0067177C" w:rsidP="0067177C">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If the data was suited for linear regression before, then after the transformation, it should be even more suited now. </w:t>
      </w:r>
    </w:p>
    <w:p w14:paraId="6C4DAAEC" w14:textId="77777777" w:rsidR="00047219" w:rsidRDefault="00047219" w:rsidP="0067177C">
      <w:pPr>
        <w:autoSpaceDE w:val="0"/>
        <w:autoSpaceDN w:val="0"/>
        <w:adjustRightInd w:val="0"/>
        <w:rPr>
          <w:rFonts w:ascii="Times New Roman" w:hAnsi="Times New Roman" w:cs="Times New Roman"/>
          <w:color w:val="4472C4" w:themeColor="accent1"/>
          <w:kern w:val="0"/>
        </w:rPr>
      </w:pPr>
    </w:p>
    <w:p w14:paraId="5F54E8A0" w14:textId="20E3FB9C" w:rsidR="00047219" w:rsidRPr="00047219" w:rsidRDefault="00047219" w:rsidP="00047219">
      <w:pPr>
        <w:autoSpaceDE w:val="0"/>
        <w:autoSpaceDN w:val="0"/>
        <w:adjustRightInd w:val="0"/>
        <w:ind w:left="720"/>
        <w:rPr>
          <w:rFonts w:ascii="Times New Roman" w:hAnsi="Times New Roman" w:cs="Times New Roman"/>
          <w:kern w:val="0"/>
        </w:rPr>
      </w:pPr>
      <w:r w:rsidRPr="00047219">
        <w:rPr>
          <w:rFonts w:ascii="Times New Roman" w:hAnsi="Times New Roman" w:cs="Times New Roman"/>
          <w:kern w:val="0"/>
        </w:rPr>
        <w:t>(d) Run the regression model using the transformed data and generate a residual plot (using</w:t>
      </w:r>
      <w:r w:rsidRPr="00047219">
        <w:rPr>
          <w:rFonts w:ascii="Times New Roman" w:hAnsi="Times New Roman" w:cs="Times New Roman"/>
          <w:kern w:val="0"/>
        </w:rPr>
        <w:t xml:space="preserve"> </w:t>
      </w:r>
      <m:oMath>
        <m:r>
          <w:rPr>
            <w:rFonts w:ascii="Cambria Math" w:hAnsi="Cambria Math" w:cs="Times New Roman"/>
            <w:kern w:val="0"/>
          </w:rPr>
          <m:t>X</m:t>
        </m:r>
      </m:oMath>
      <w:r w:rsidRPr="00047219">
        <w:rPr>
          <w:rFonts w:ascii="Times New Roman" w:hAnsi="Times New Roman" w:cs="Times New Roman"/>
          <w:kern w:val="0"/>
        </w:rPr>
        <w:t xml:space="preserve"> or </w:t>
      </w:r>
      <m:oMath>
        <m:acc>
          <m:accPr>
            <m:ctrlPr>
              <w:rPr>
                <w:rFonts w:ascii="Cambria Math" w:hAnsi="Cambria Math" w:cs="Times New Roman"/>
                <w:i/>
                <w:kern w:val="0"/>
              </w:rPr>
            </m:ctrlPr>
          </m:accPr>
          <m:e>
            <m:r>
              <w:rPr>
                <w:rFonts w:ascii="Cambria Math" w:hAnsi="Cambria Math" w:cs="Times New Roman"/>
                <w:kern w:val="0"/>
              </w:rPr>
              <m:t>Y</m:t>
            </m:r>
          </m:e>
        </m:acc>
      </m:oMath>
      <w:r w:rsidRPr="00047219">
        <w:rPr>
          <w:rFonts w:ascii="Times New Roman" w:hAnsi="Times New Roman" w:cs="Times New Roman"/>
          <w:kern w:val="0"/>
        </w:rPr>
        <w:t>) and a normal probability plot. What do the plots show?</w:t>
      </w:r>
    </w:p>
    <w:p w14:paraId="6C3D9F0E" w14:textId="77777777" w:rsidR="00047219" w:rsidRDefault="00047219" w:rsidP="0067177C">
      <w:pPr>
        <w:autoSpaceDE w:val="0"/>
        <w:autoSpaceDN w:val="0"/>
        <w:adjustRightInd w:val="0"/>
        <w:rPr>
          <w:rFonts w:ascii="Times New Roman" w:hAnsi="Times New Roman" w:cs="Times New Roman"/>
          <w:color w:val="4472C4" w:themeColor="accent1"/>
          <w:kern w:val="0"/>
        </w:rPr>
      </w:pPr>
    </w:p>
    <w:p w14:paraId="1197103B" w14:textId="1F9F7719" w:rsidR="00047219" w:rsidRDefault="00CB2F47" w:rsidP="00CB2F47">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3A8E09ED" wp14:editId="1AC644CA">
            <wp:extent cx="2882246" cy="2171540"/>
            <wp:effectExtent l="0" t="0" r="1270" b="635"/>
            <wp:docPr id="1616595792"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5792" name="Picture 10" descr="A graph with blue dot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61637" cy="2231355"/>
                    </a:xfrm>
                    <a:prstGeom prst="rect">
                      <a:avLst/>
                    </a:prstGeom>
                  </pic:spPr>
                </pic:pic>
              </a:graphicData>
            </a:graphic>
          </wp:inline>
        </w:drawing>
      </w:r>
      <w:r>
        <w:rPr>
          <w:rFonts w:ascii="Times New Roman" w:hAnsi="Times New Roman" w:cs="Times New Roman"/>
          <w:noProof/>
          <w:color w:val="4472C4" w:themeColor="accent1"/>
          <w:kern w:val="0"/>
        </w:rPr>
        <w:drawing>
          <wp:inline distT="0" distB="0" distL="0" distR="0" wp14:anchorId="43A8C41C" wp14:editId="331A80A7">
            <wp:extent cx="2941230" cy="2215979"/>
            <wp:effectExtent l="0" t="0" r="5715" b="0"/>
            <wp:docPr id="395524576" name="Picture 1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24576" name="Picture 11" descr="A graph of a line graph&#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2737" cy="2262320"/>
                    </a:xfrm>
                    <a:prstGeom prst="rect">
                      <a:avLst/>
                    </a:prstGeom>
                  </pic:spPr>
                </pic:pic>
              </a:graphicData>
            </a:graphic>
          </wp:inline>
        </w:drawing>
      </w:r>
    </w:p>
    <w:p w14:paraId="6A42AF9F" w14:textId="77777777" w:rsidR="00CB2F47" w:rsidRDefault="00CB2F47" w:rsidP="00CB2F47">
      <w:pPr>
        <w:autoSpaceDE w:val="0"/>
        <w:autoSpaceDN w:val="0"/>
        <w:adjustRightInd w:val="0"/>
        <w:jc w:val="center"/>
        <w:rPr>
          <w:rFonts w:ascii="Times New Roman" w:hAnsi="Times New Roman" w:cs="Times New Roman"/>
          <w:color w:val="4472C4" w:themeColor="accent1"/>
          <w:kern w:val="0"/>
        </w:rPr>
      </w:pPr>
    </w:p>
    <w:p w14:paraId="5D3CFC4D" w14:textId="77777777" w:rsidR="009D7DD1" w:rsidRDefault="00CB2F47" w:rsidP="00CB2F47">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residuals appear to be randomly distributed with constant variance, as desired. Though the QQ plot show clear deviations from the 45-degree line, this can be most likely be explained by the small sample size. </w:t>
      </w:r>
    </w:p>
    <w:p w14:paraId="53932E9C" w14:textId="77777777" w:rsidR="009D7DD1" w:rsidRDefault="009D7DD1" w:rsidP="00CB2F47">
      <w:pPr>
        <w:autoSpaceDE w:val="0"/>
        <w:autoSpaceDN w:val="0"/>
        <w:adjustRightInd w:val="0"/>
        <w:rPr>
          <w:rFonts w:ascii="Times New Roman" w:hAnsi="Times New Roman" w:cs="Times New Roman"/>
          <w:color w:val="4472C4" w:themeColor="accent1"/>
          <w:kern w:val="0"/>
        </w:rPr>
      </w:pPr>
    </w:p>
    <w:p w14:paraId="71C0DF61" w14:textId="77777777" w:rsidR="009D7DD1" w:rsidRDefault="009D7DD1" w:rsidP="00CB2F47">
      <w:pPr>
        <w:autoSpaceDE w:val="0"/>
        <w:autoSpaceDN w:val="0"/>
        <w:adjustRightInd w:val="0"/>
        <w:rPr>
          <w:rFonts w:ascii="Times New Roman" w:hAnsi="Times New Roman" w:cs="Times New Roman"/>
          <w:color w:val="4472C4" w:themeColor="accent1"/>
          <w:kern w:val="0"/>
        </w:rPr>
      </w:pPr>
    </w:p>
    <w:p w14:paraId="1F2DAC52" w14:textId="77777777" w:rsidR="009D7DD1" w:rsidRDefault="009D7DD1" w:rsidP="00CB2F47">
      <w:pPr>
        <w:autoSpaceDE w:val="0"/>
        <w:autoSpaceDN w:val="0"/>
        <w:adjustRightInd w:val="0"/>
        <w:rPr>
          <w:rFonts w:ascii="Times New Roman" w:hAnsi="Times New Roman" w:cs="Times New Roman"/>
          <w:color w:val="4472C4" w:themeColor="accent1"/>
          <w:kern w:val="0"/>
        </w:rPr>
      </w:pPr>
    </w:p>
    <w:p w14:paraId="291F8728" w14:textId="56E40C99" w:rsidR="00CB2F47" w:rsidRDefault="009D7DD1" w:rsidP="009D7DD1">
      <w:pPr>
        <w:autoSpaceDE w:val="0"/>
        <w:autoSpaceDN w:val="0"/>
        <w:adjustRightInd w:val="0"/>
        <w:ind w:firstLine="720"/>
        <w:rPr>
          <w:rFonts w:ascii="Times New Roman" w:hAnsi="Times New Roman" w:cs="Times New Roman"/>
          <w:kern w:val="0"/>
        </w:rPr>
      </w:pPr>
      <w:r w:rsidRPr="009D7DD1">
        <w:rPr>
          <w:rFonts w:ascii="Times New Roman" w:hAnsi="Times New Roman" w:cs="Times New Roman"/>
          <w:kern w:val="0"/>
        </w:rPr>
        <w:lastRenderedPageBreak/>
        <w:t>(e) Express the estimated regression function in the original units.</w:t>
      </w:r>
    </w:p>
    <w:p w14:paraId="76380175" w14:textId="77777777" w:rsidR="009D7DD1" w:rsidRDefault="009D7DD1" w:rsidP="00CB2F47">
      <w:pPr>
        <w:autoSpaceDE w:val="0"/>
        <w:autoSpaceDN w:val="0"/>
        <w:adjustRightInd w:val="0"/>
        <w:rPr>
          <w:rFonts w:ascii="Times New Roman" w:hAnsi="Times New Roman" w:cs="Times New Roman"/>
          <w:kern w:val="0"/>
        </w:rPr>
      </w:pPr>
    </w:p>
    <w:p w14:paraId="6827D6DC" w14:textId="1FFC08FB" w:rsidR="009D7DD1" w:rsidRDefault="009D7DD1" w:rsidP="009D7DD1">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 </w:t>
      </w:r>
      <w:r>
        <w:rPr>
          <w:rFonts w:ascii="Times New Roman" w:hAnsi="Times New Roman" w:cs="Times New Roman"/>
          <w:noProof/>
          <w:color w:val="4472C4" w:themeColor="accent1"/>
          <w:kern w:val="0"/>
        </w:rPr>
        <w:drawing>
          <wp:inline distT="0" distB="0" distL="0" distR="0" wp14:anchorId="50AFD1FE" wp14:editId="28C470AE">
            <wp:extent cx="3451654" cy="1288361"/>
            <wp:effectExtent l="0" t="0" r="3175" b="0"/>
            <wp:docPr id="845041579"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41579" name="Picture 12" descr="A screenshot of a computer scree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72796" cy="1296253"/>
                    </a:xfrm>
                    <a:prstGeom prst="rect">
                      <a:avLst/>
                    </a:prstGeom>
                  </pic:spPr>
                </pic:pic>
              </a:graphicData>
            </a:graphic>
          </wp:inline>
        </w:drawing>
      </w:r>
    </w:p>
    <w:p w14:paraId="1F4366FA" w14:textId="5F534B39" w:rsidR="009D7DD1" w:rsidRDefault="009D7DD1" w:rsidP="009D7DD1">
      <w:pPr>
        <w:autoSpaceDE w:val="0"/>
        <w:autoSpaceDN w:val="0"/>
        <w:adjustRightInd w:val="0"/>
        <w:rPr>
          <w:rFonts w:ascii="Times New Roman" w:hAnsi="Times New Roman" w:cs="Times New Roman"/>
          <w:color w:val="4472C4" w:themeColor="accent1"/>
          <w:kern w:val="0"/>
        </w:rPr>
      </w:pPr>
    </w:p>
    <w:p w14:paraId="7F9AC8C7" w14:textId="3BE39EFC" w:rsidR="009D7DD1" w:rsidRPr="009D7DD1" w:rsidRDefault="009D7DD1" w:rsidP="009D7DD1">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We know </w:t>
      </w:r>
      <m:oMath>
        <m:rad>
          <m:radPr>
            <m:degHide m:val="1"/>
            <m:ctrlPr>
              <w:rPr>
                <w:rFonts w:ascii="Cambria Math" w:hAnsi="Cambria Math" w:cs="Times New Roman"/>
                <w:i/>
                <w:color w:val="4472C4" w:themeColor="accent1"/>
                <w:kern w:val="0"/>
              </w:rPr>
            </m:ctrlPr>
          </m:radPr>
          <m:deg/>
          <m:e>
            <m:sSup>
              <m:sSupPr>
                <m:ctrlPr>
                  <w:rPr>
                    <w:rFonts w:ascii="Cambria Math" w:hAnsi="Cambria Math" w:cs="Times New Roman"/>
                    <w:i/>
                    <w:color w:val="4472C4" w:themeColor="accent1"/>
                    <w:kern w:val="0"/>
                  </w:rPr>
                </m:ctrlPr>
              </m:sSup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p>
                <m:r>
                  <w:rPr>
                    <w:rFonts w:ascii="Cambria Math" w:hAnsi="Cambria Math" w:cs="Times New Roman"/>
                    <w:color w:val="4472C4" w:themeColor="accent1"/>
                    <w:kern w:val="0"/>
                  </w:rPr>
                  <m:t>2</m:t>
                </m:r>
              </m:sup>
            </m:sSup>
          </m:e>
        </m:rad>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X=10.26093+1.07</m:t>
        </m:r>
        <m:r>
          <w:rPr>
            <w:rFonts w:ascii="Cambria Math" w:hAnsi="Cambria Math" w:cs="Times New Roman"/>
            <w:color w:val="4472C4" w:themeColor="accent1"/>
            <w:kern w:val="0"/>
          </w:rPr>
          <m:t>629X</m:t>
        </m:r>
      </m:oMath>
      <w:r w:rsidR="00B25CE5">
        <w:rPr>
          <w:rFonts w:ascii="Times New Roman" w:hAnsi="Times New Roman" w:cs="Times New Roman"/>
          <w:color w:val="4472C4" w:themeColor="accent1"/>
          <w:kern w:val="0"/>
        </w:rPr>
        <w:t xml:space="preserve">. Then </w:t>
      </w:r>
      <m:oMath>
        <m:acc>
          <m:accPr>
            <m:ctrlPr>
              <w:rPr>
                <w:rFonts w:ascii="Cambria Math" w:hAnsi="Cambria Math" w:cs="Times New Roman"/>
                <w:i/>
                <w:color w:val="4472C4" w:themeColor="accent1"/>
                <w:kern w:val="0"/>
                <w:highlight w:val="yellow"/>
              </w:rPr>
            </m:ctrlPr>
          </m:accPr>
          <m:e>
            <m:r>
              <w:rPr>
                <w:rFonts w:ascii="Cambria Math" w:hAnsi="Cambria Math" w:cs="Times New Roman"/>
                <w:color w:val="4472C4" w:themeColor="accent1"/>
                <w:kern w:val="0"/>
                <w:highlight w:val="yellow"/>
              </w:rPr>
              <m:t>Y</m:t>
            </m:r>
          </m:e>
        </m:acc>
        <m:r>
          <w:rPr>
            <w:rFonts w:ascii="Cambria Math" w:hAnsi="Cambria Math" w:cs="Times New Roman"/>
            <w:color w:val="4472C4" w:themeColor="accent1"/>
            <w:kern w:val="0"/>
            <w:highlight w:val="yellow"/>
          </w:rPr>
          <m:t>=</m:t>
        </m:r>
        <m:sSup>
          <m:sSupPr>
            <m:ctrlPr>
              <w:rPr>
                <w:rFonts w:ascii="Cambria Math" w:hAnsi="Cambria Math" w:cs="Times New Roman"/>
                <w:i/>
                <w:color w:val="4472C4" w:themeColor="accent1"/>
                <w:kern w:val="0"/>
                <w:highlight w:val="yellow"/>
              </w:rPr>
            </m:ctrlPr>
          </m:sSupPr>
          <m:e>
            <m:d>
              <m:dPr>
                <m:ctrlPr>
                  <w:rPr>
                    <w:rFonts w:ascii="Cambria Math" w:hAnsi="Cambria Math" w:cs="Times New Roman"/>
                    <w:i/>
                    <w:color w:val="4472C4" w:themeColor="accent1"/>
                    <w:kern w:val="0"/>
                    <w:highlight w:val="yellow"/>
                  </w:rPr>
                </m:ctrlPr>
              </m:dPr>
              <m:e>
                <m:r>
                  <w:rPr>
                    <w:rFonts w:ascii="Cambria Math" w:hAnsi="Cambria Math" w:cs="Times New Roman"/>
                    <w:color w:val="4472C4" w:themeColor="accent1"/>
                    <w:kern w:val="0"/>
                    <w:highlight w:val="yellow"/>
                  </w:rPr>
                  <m:t>10.26093+1.07629X</m:t>
                </m:r>
              </m:e>
            </m:d>
          </m:e>
          <m:sup>
            <m:r>
              <w:rPr>
                <w:rFonts w:ascii="Cambria Math" w:hAnsi="Cambria Math" w:cs="Times New Roman"/>
                <w:color w:val="4472C4" w:themeColor="accent1"/>
                <w:kern w:val="0"/>
                <w:highlight w:val="yellow"/>
              </w:rPr>
              <m:t>2</m:t>
            </m:r>
          </m:sup>
        </m:sSup>
        <m:r>
          <w:rPr>
            <w:rFonts w:ascii="Cambria Math" w:hAnsi="Cambria Math" w:cs="Times New Roman"/>
            <w:color w:val="4472C4" w:themeColor="accent1"/>
            <w:kern w:val="0"/>
            <w:highlight w:val="yellow"/>
          </w:rPr>
          <m:t>=105.2867+22.0875X+1.1584</m:t>
        </m:r>
        <m:sSup>
          <m:sSupPr>
            <m:ctrlPr>
              <w:rPr>
                <w:rFonts w:ascii="Cambria Math" w:hAnsi="Cambria Math" w:cs="Times New Roman"/>
                <w:i/>
                <w:color w:val="4472C4" w:themeColor="accent1"/>
                <w:kern w:val="0"/>
                <w:highlight w:val="yellow"/>
              </w:rPr>
            </m:ctrlPr>
          </m:sSupPr>
          <m:e>
            <m:r>
              <w:rPr>
                <w:rFonts w:ascii="Cambria Math" w:hAnsi="Cambria Math" w:cs="Times New Roman"/>
                <w:color w:val="4472C4" w:themeColor="accent1"/>
                <w:kern w:val="0"/>
                <w:highlight w:val="yellow"/>
              </w:rPr>
              <m:t>X</m:t>
            </m:r>
          </m:e>
          <m:sup>
            <m:r>
              <w:rPr>
                <w:rFonts w:ascii="Cambria Math" w:hAnsi="Cambria Math" w:cs="Times New Roman"/>
                <w:color w:val="4472C4" w:themeColor="accent1"/>
                <w:kern w:val="0"/>
                <w:highlight w:val="yellow"/>
              </w:rPr>
              <m:t>2</m:t>
            </m:r>
          </m:sup>
        </m:sSup>
      </m:oMath>
      <w:r w:rsidR="00B25CE5">
        <w:rPr>
          <w:rFonts w:ascii="Times New Roman" w:hAnsi="Times New Roman" w:cs="Times New Roman"/>
          <w:color w:val="4472C4" w:themeColor="accent1"/>
          <w:kern w:val="0"/>
        </w:rPr>
        <w:t>.</w:t>
      </w:r>
    </w:p>
    <w:sectPr w:rsidR="009D7DD1" w:rsidRPr="009D7DD1" w:rsidSect="004A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345"/>
    <w:multiLevelType w:val="hybridMultilevel"/>
    <w:tmpl w:val="81366CA4"/>
    <w:lvl w:ilvl="0" w:tplc="FAA42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403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D6"/>
    <w:rsid w:val="00047219"/>
    <w:rsid w:val="00067C11"/>
    <w:rsid w:val="000A2158"/>
    <w:rsid w:val="000F32C2"/>
    <w:rsid w:val="001440E5"/>
    <w:rsid w:val="001D30C4"/>
    <w:rsid w:val="0028277A"/>
    <w:rsid w:val="002C51D0"/>
    <w:rsid w:val="00334CA3"/>
    <w:rsid w:val="00380336"/>
    <w:rsid w:val="0040086E"/>
    <w:rsid w:val="004A1BAB"/>
    <w:rsid w:val="004F73C9"/>
    <w:rsid w:val="00525397"/>
    <w:rsid w:val="0067177C"/>
    <w:rsid w:val="00775959"/>
    <w:rsid w:val="007D79F2"/>
    <w:rsid w:val="007F1E74"/>
    <w:rsid w:val="009D7DD1"/>
    <w:rsid w:val="00A6163C"/>
    <w:rsid w:val="00A967E8"/>
    <w:rsid w:val="00B25CE5"/>
    <w:rsid w:val="00BB5ED6"/>
    <w:rsid w:val="00BE39A3"/>
    <w:rsid w:val="00C85E9E"/>
    <w:rsid w:val="00C929D1"/>
    <w:rsid w:val="00CB204B"/>
    <w:rsid w:val="00CB2F47"/>
    <w:rsid w:val="00D315AB"/>
    <w:rsid w:val="00DF53A8"/>
    <w:rsid w:val="00FA0C3A"/>
    <w:rsid w:val="00FF0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2DA7"/>
  <w15:chartTrackingRefBased/>
  <w15:docId w15:val="{39D07D44-1937-9A46-8B24-9A550973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6E"/>
    <w:pPr>
      <w:ind w:left="720"/>
      <w:contextualSpacing/>
    </w:pPr>
  </w:style>
  <w:style w:type="table" w:styleId="TableGrid">
    <w:name w:val="Table Grid"/>
    <w:basedOn w:val="TableNormal"/>
    <w:uiPriority w:val="39"/>
    <w:rsid w:val="00FA0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7C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ustomXml" Target="ink/ink4.xm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2:46:19.748"/>
    </inkml:context>
    <inkml:brush xml:id="br0">
      <inkml:brushProperty name="width" value="0.035" units="cm"/>
      <inkml:brushProperty name="height" value="0.035" units="cm"/>
      <inkml:brushProperty name="color" value="#E71224"/>
    </inkml:brush>
  </inkml:definitions>
  <inkml:trace contextRef="#ctx0" brushRef="#br0">136 415 24575,'-12'-11'0,"-7"-8"0,4 4 0,-8-9 0,12 13 0,0-3 0,3 4 0,4 2 0,3 0 0,1 4 0,0-4 0,0 4 0,0-4 0,-2-2 0,-3-5 0,-1-4 0,0 1 0,-1 0 0,5 9 0,-1 0 0,3 6 0,0-1 0,0 0 0,0-2 0,2-3 0,4-1 0,4-2 0,2-2 0,2 1 0,-1 0 0,0 2 0,0 2 0,0 2 0,1 0 0,5 1 0,3-1 0,4-1 0,1-1 0,-4 1 0,-3 2 0,-7 3 0,-4 1 0,-3 1 0,-3 1 0,0 0 0,-1 0 0,2 0 0,0 0 0,0 1 0,3 5 0,0 2 0,2 4 0,1 3 0,-1 1 0,-1-1 0,-2 0 0,-2-2 0,1 0 0,-2-4 0,1 0 0,-1-4 0,0 2 0,-2-1 0,1-1 0,-1-1 0,1 2 0,-1 3 0,1-2 0,-2 3 0,1-5 0,0 3 0,1 2 0,-1 2 0,-1 3 0,0 1 0,0-1 0,0-1 0,0-1 0,0 0 0,0-1 0,0-2 0,0-1 0,0-4 0,0-1 0,0-1 0,-1-1 0,0-1 0,-2 0 0,1-1 0,-1 0 0,0 0 0,-2 1 0,-2 2 0,-3 2 0,-4 3 0,-2 1 0,-1 0 0,7-2 0,-1-1 0,7-5 0,0 1 0,0-2 0,2 0 0,-1 0 0,-1 0 0,0 1 0,-2 0 0,1 1 0,-1-1 0,0 1 0,-1-1 0,-1 1 0,0-1 0,0 1 0,-3 0 0,5-1 0,-3 1 0,5-2 0,-1 0 0,1 1 0,2 0 0,-1 1 0,-1-1 0,0-1 0,-3 0 0,2 0 0,-2 0 0,2 0 0,0 0 0,1 0 0,2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2:46:16.493"/>
    </inkml:context>
    <inkml:brush xml:id="br0">
      <inkml:brushProperty name="width" value="0.035" units="cm"/>
      <inkml:brushProperty name="height" value="0.035" units="cm"/>
      <inkml:brushProperty name="color" value="#E71224"/>
    </inkml:brush>
  </inkml:definitions>
  <inkml:trace contextRef="#ctx0" brushRef="#br0">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2:40:32.572"/>
    </inkml:context>
    <inkml:brush xml:id="br0">
      <inkml:brushProperty name="width" value="0.035" units="cm"/>
      <inkml:brushProperty name="height" value="0.035" units="cm"/>
      <inkml:brushProperty name="color" value="#E71224"/>
    </inkml:brush>
  </inkml:definitions>
  <inkml:trace contextRef="#ctx0" brushRef="#br0">39 354 24575,'-1'-19'0,"-5"-11"0,-3-2 0,-1-1 0,3 9 0,3 6 0,3 7 0,1-1 0,0 5 0,0-4 0,0-3 0,0-3 0,0-3 0,3-1 0,3 0 0,8-2 0,-6 9 0,2 1 0,-8 10 0,2 0 0,3 2 0,0 1 0,3-2 0,0 1 0,6-1 0,6 1 0,7 1 0,4 0 0,-4 0 0,-3 0 0,-6 0 0,-4 0 0,0 1 0,-3 3 0,0 4 0,0 3 0,0 5 0,1 3 0,-2 2 0,-2-1 0,-4-1 0,-2 0 0,-2 5 0,-2 3 0,0 4 0,0 1 0,-1-2 0,-4-3 0,-5 0 0,-6-2 0,-4 0 0,0-1 0,1-5 0,4-7 0,-1-3 0,-3-5 0,-4-2 0,-1 0 0,2-2 0,6 0 0,4 0 0,4 0 0,3 0 0,-1 0 0,1 0 0,-1 0 0,-2 0 0,2 0 0,-2 0 0,4 0 0,-1 0 0,1 0 0,1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1:27:44.131"/>
    </inkml:context>
    <inkml:brush xml:id="br0">
      <inkml:brushProperty name="width" value="0.035" units="cm"/>
      <inkml:brushProperty name="height" value="0.035" units="cm"/>
      <inkml:brushProperty name="color" value="#E71224"/>
    </inkml:brush>
  </inkml:definitions>
  <inkml:trace contextRef="#ctx0" brushRef="#br0">267 366 24575,'-38'-15'0,"-2"-3"0,-6-9 0,16 8 0,-1-5 0,18 11 0,-3-6 0,0-7 0,7 8 0,0-5 0,5 9 0,0 2 0,2 1 0,-1 0 0,1 0 0,0-2 0,1 1 0,0-1 0,1 1 0,0 2 0,0 2 0,0 1 0,0 1 0,2 3 0,0-1 0,3 2 0,1 0 0,1 0 0,1 1 0,1-1 0,3 0 0,2-1 0,3 2 0,3-1 0,1 2 0,-1 0 0,-3 0 0,-2 0 0,-2 0 0,0 0 0,-2 0 0,0 0 0,0 0 0,0 0 0,1 0 0,1 0 0,-6 0 0,3 0 0,-3 0 0,3 0 0,1 0 0,3 0 0,3 0 0,0 2 0,0 2 0,0 3 0,-1 2 0,-1 2 0,0 1 0,-4 0 0,-1 3 0,-2 2 0,-2 3 0,-3 2 0,-1-3 0,-2 0 0,0 0 0,0 1 0,0-1 0,0-2 0,0-2 0,0-2 0,0-1 0,0-3 0,0 1 0,0-1 0,0 0 0,-1 2 0,-3-1 0,-2-1 0,0-2 0,-2-3 0,0-2 0,-3 1 0,-3 0 0,5 0 0,-4-1 0,2 0 0,3-1 0,-4 1 0,4-1 0,-2 1 0,0 0 0,0-2 0,1 0 0,1 0 0,2 0 0,3 1 0,1-1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Liu</dc:creator>
  <cp:keywords/>
  <dc:description/>
  <cp:lastModifiedBy>Andrew Liu</cp:lastModifiedBy>
  <cp:revision>9</cp:revision>
  <dcterms:created xsi:type="dcterms:W3CDTF">2023-09-19T02:14:00Z</dcterms:created>
  <dcterms:modified xsi:type="dcterms:W3CDTF">2023-09-20T02:27:00Z</dcterms:modified>
</cp:coreProperties>
</file>