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356F" w14:textId="77777777" w:rsidR="003D58C2" w:rsidRPr="001A0ED1" w:rsidRDefault="003D58C2">
      <w:pPr>
        <w:spacing w:line="279" w:lineRule="exact"/>
        <w:rPr>
          <w:sz w:val="24"/>
          <w:szCs w:val="24"/>
          <w:lang w:val="en-US"/>
        </w:rPr>
      </w:pPr>
    </w:p>
    <w:p w14:paraId="451FAEA1" w14:textId="77777777" w:rsidR="003D58C2" w:rsidRPr="001A0ED1" w:rsidRDefault="00000000">
      <w:pPr>
        <w:rPr>
          <w:sz w:val="20"/>
          <w:szCs w:val="20"/>
          <w:lang w:val="en-US"/>
        </w:rPr>
      </w:pPr>
      <w:r w:rsidRPr="001A0ED1">
        <w:rPr>
          <w:rFonts w:ascii="Arial" w:eastAsia="Arial" w:hAnsi="Arial" w:cs="Arial"/>
          <w:lang w:val="en-US"/>
        </w:rPr>
        <w:t>Rapid Pilot Program 2024</w:t>
      </w:r>
    </w:p>
    <w:p w14:paraId="6B7B1F04" w14:textId="77777777" w:rsidR="003D58C2" w:rsidRPr="001A0ED1" w:rsidRDefault="003D58C2">
      <w:pPr>
        <w:spacing w:line="200" w:lineRule="exact"/>
        <w:rPr>
          <w:sz w:val="24"/>
          <w:szCs w:val="24"/>
          <w:lang w:val="en-US"/>
        </w:rPr>
      </w:pPr>
    </w:p>
    <w:p w14:paraId="6D61D60F" w14:textId="77777777" w:rsidR="003D58C2" w:rsidRPr="001A0ED1" w:rsidRDefault="003D58C2">
      <w:pPr>
        <w:spacing w:line="200" w:lineRule="exact"/>
        <w:rPr>
          <w:sz w:val="24"/>
          <w:szCs w:val="24"/>
          <w:lang w:val="en-US"/>
        </w:rPr>
      </w:pPr>
    </w:p>
    <w:p w14:paraId="5D5DF628" w14:textId="77777777" w:rsidR="003D58C2" w:rsidRPr="001A0ED1" w:rsidRDefault="003D58C2">
      <w:pPr>
        <w:spacing w:line="329" w:lineRule="exact"/>
        <w:rPr>
          <w:sz w:val="24"/>
          <w:szCs w:val="24"/>
          <w:lang w:val="en-US"/>
        </w:rPr>
      </w:pPr>
    </w:p>
    <w:p w14:paraId="78B94E58" w14:textId="77777777" w:rsidR="003D58C2" w:rsidRPr="001A0ED1" w:rsidRDefault="00000000">
      <w:pPr>
        <w:rPr>
          <w:sz w:val="20"/>
          <w:szCs w:val="20"/>
          <w:lang w:val="en-US"/>
        </w:rPr>
      </w:pPr>
      <w:r w:rsidRPr="001A0ED1">
        <w:rPr>
          <w:rFonts w:ascii="Arial" w:eastAsia="Arial" w:hAnsi="Arial" w:cs="Arial"/>
          <w:color w:val="2F5496"/>
          <w:sz w:val="32"/>
          <w:szCs w:val="32"/>
          <w:lang w:val="en-US"/>
        </w:rPr>
        <w:t>Contents</w:t>
      </w:r>
    </w:p>
    <w:p w14:paraId="77FF82CC" w14:textId="77777777" w:rsidR="003D58C2" w:rsidRPr="001A0ED1" w:rsidRDefault="003D58C2">
      <w:pPr>
        <w:spacing w:line="52" w:lineRule="exact"/>
        <w:rPr>
          <w:sz w:val="24"/>
          <w:szCs w:val="24"/>
          <w:lang w:val="en-US"/>
        </w:rPr>
      </w:pPr>
    </w:p>
    <w:p w14:paraId="2049BD7A" w14:textId="77777777" w:rsidR="003D58C2" w:rsidRPr="001A0ED1" w:rsidRDefault="00000000">
      <w:pPr>
        <w:tabs>
          <w:tab w:val="left" w:leader="dot" w:pos="9200"/>
        </w:tabs>
        <w:rPr>
          <w:sz w:val="20"/>
          <w:szCs w:val="20"/>
          <w:lang w:val="en-US"/>
        </w:rPr>
      </w:pPr>
      <w:r w:rsidRPr="001A0ED1">
        <w:rPr>
          <w:rFonts w:ascii="Arial" w:eastAsia="Arial" w:hAnsi="Arial" w:cs="Arial"/>
          <w:lang w:val="en-US"/>
        </w:rPr>
        <w:t>What you will learn</w:t>
      </w:r>
      <w:r w:rsidRPr="001A0ED1">
        <w:rPr>
          <w:sz w:val="20"/>
          <w:szCs w:val="20"/>
          <w:lang w:val="en-US"/>
        </w:rPr>
        <w:tab/>
      </w:r>
      <w:r w:rsidRPr="001A0ED1">
        <w:rPr>
          <w:rFonts w:ascii="Arial" w:eastAsia="Arial" w:hAnsi="Arial" w:cs="Arial"/>
          <w:sz w:val="21"/>
          <w:szCs w:val="21"/>
          <w:lang w:val="en-US"/>
        </w:rPr>
        <w:t>1</w:t>
      </w:r>
    </w:p>
    <w:p w14:paraId="47F6C46A" w14:textId="77777777" w:rsidR="003D58C2" w:rsidRPr="001A0ED1" w:rsidRDefault="003D58C2">
      <w:pPr>
        <w:spacing w:line="136" w:lineRule="exact"/>
        <w:rPr>
          <w:sz w:val="24"/>
          <w:szCs w:val="24"/>
          <w:lang w:val="en-US"/>
        </w:rPr>
      </w:pPr>
    </w:p>
    <w:p w14:paraId="60DA0134" w14:textId="77777777" w:rsidR="003D58C2" w:rsidRPr="001A0ED1" w:rsidRDefault="00000000">
      <w:pPr>
        <w:tabs>
          <w:tab w:val="left" w:leader="dot" w:pos="9200"/>
        </w:tabs>
        <w:rPr>
          <w:sz w:val="20"/>
          <w:szCs w:val="20"/>
          <w:lang w:val="en-US"/>
        </w:rPr>
      </w:pPr>
      <w:r w:rsidRPr="001A0ED1">
        <w:rPr>
          <w:rFonts w:ascii="Arial" w:eastAsia="Arial" w:hAnsi="Arial" w:cs="Arial"/>
          <w:lang w:val="en-US"/>
        </w:rPr>
        <w:t>Prerequisites</w:t>
      </w:r>
      <w:r w:rsidRPr="001A0ED1">
        <w:rPr>
          <w:sz w:val="20"/>
          <w:szCs w:val="20"/>
          <w:lang w:val="en-US"/>
        </w:rPr>
        <w:tab/>
      </w:r>
      <w:r w:rsidRPr="001A0ED1">
        <w:rPr>
          <w:rFonts w:ascii="Arial" w:eastAsia="Arial" w:hAnsi="Arial" w:cs="Arial"/>
          <w:sz w:val="21"/>
          <w:szCs w:val="21"/>
          <w:lang w:val="en-US"/>
        </w:rPr>
        <w:t>1</w:t>
      </w:r>
    </w:p>
    <w:p w14:paraId="266D1AE8" w14:textId="77777777" w:rsidR="003D58C2" w:rsidRPr="001A0ED1" w:rsidRDefault="003D58C2">
      <w:pPr>
        <w:spacing w:line="138" w:lineRule="exact"/>
        <w:rPr>
          <w:sz w:val="24"/>
          <w:szCs w:val="24"/>
          <w:lang w:val="en-US"/>
        </w:rPr>
      </w:pPr>
    </w:p>
    <w:p w14:paraId="42AE0927" w14:textId="77777777" w:rsidR="003D58C2" w:rsidRPr="001A0ED1" w:rsidRDefault="00000000">
      <w:pPr>
        <w:tabs>
          <w:tab w:val="left" w:leader="dot" w:pos="9200"/>
        </w:tabs>
        <w:rPr>
          <w:sz w:val="20"/>
          <w:szCs w:val="20"/>
          <w:lang w:val="en-US"/>
        </w:rPr>
      </w:pPr>
      <w:r w:rsidRPr="001A0ED1">
        <w:rPr>
          <w:rFonts w:ascii="Arial" w:eastAsia="Arial" w:hAnsi="Arial" w:cs="Arial"/>
          <w:lang w:val="en-US"/>
        </w:rPr>
        <w:t>Ui5 Dashboard Test</w:t>
      </w:r>
      <w:r w:rsidRPr="001A0ED1">
        <w:rPr>
          <w:sz w:val="20"/>
          <w:szCs w:val="20"/>
          <w:lang w:val="en-US"/>
        </w:rPr>
        <w:tab/>
      </w:r>
      <w:r w:rsidRPr="001A0ED1">
        <w:rPr>
          <w:rFonts w:ascii="Arial" w:eastAsia="Arial" w:hAnsi="Arial" w:cs="Arial"/>
          <w:sz w:val="21"/>
          <w:szCs w:val="21"/>
          <w:lang w:val="en-US"/>
        </w:rPr>
        <w:t>2</w:t>
      </w:r>
    </w:p>
    <w:p w14:paraId="29A1F2F6" w14:textId="77777777" w:rsidR="003D58C2" w:rsidRPr="001A0ED1" w:rsidRDefault="003D58C2">
      <w:pPr>
        <w:spacing w:line="136" w:lineRule="exact"/>
        <w:rPr>
          <w:sz w:val="24"/>
          <w:szCs w:val="24"/>
          <w:lang w:val="en-US"/>
        </w:rPr>
      </w:pPr>
    </w:p>
    <w:p w14:paraId="44F2A062" w14:textId="77777777" w:rsidR="003D58C2" w:rsidRPr="001A0ED1" w:rsidRDefault="00000000">
      <w:pPr>
        <w:tabs>
          <w:tab w:val="left" w:leader="dot" w:pos="9200"/>
        </w:tabs>
        <w:rPr>
          <w:sz w:val="20"/>
          <w:szCs w:val="20"/>
          <w:lang w:val="en-US"/>
        </w:rPr>
      </w:pPr>
      <w:r w:rsidRPr="001A0ED1">
        <w:rPr>
          <w:rFonts w:ascii="Arial" w:eastAsia="Arial" w:hAnsi="Arial" w:cs="Arial"/>
          <w:lang w:val="en-US"/>
        </w:rPr>
        <w:t>Takeaway</w:t>
      </w:r>
      <w:r w:rsidRPr="001A0ED1">
        <w:rPr>
          <w:sz w:val="20"/>
          <w:szCs w:val="20"/>
          <w:lang w:val="en-US"/>
        </w:rPr>
        <w:tab/>
      </w:r>
      <w:r w:rsidRPr="001A0ED1">
        <w:rPr>
          <w:rFonts w:ascii="Arial" w:eastAsia="Arial" w:hAnsi="Arial" w:cs="Arial"/>
          <w:sz w:val="21"/>
          <w:szCs w:val="21"/>
          <w:lang w:val="en-US"/>
        </w:rPr>
        <w:t>6</w:t>
      </w:r>
    </w:p>
    <w:p w14:paraId="2AFFA15A" w14:textId="77777777" w:rsidR="003D58C2" w:rsidRPr="001A0ED1" w:rsidRDefault="003D58C2">
      <w:pPr>
        <w:spacing w:line="200" w:lineRule="exact"/>
        <w:rPr>
          <w:sz w:val="24"/>
          <w:szCs w:val="24"/>
          <w:lang w:val="en-US"/>
        </w:rPr>
      </w:pPr>
    </w:p>
    <w:p w14:paraId="2BDDB3B1" w14:textId="77777777" w:rsidR="003D58C2" w:rsidRPr="001A0ED1" w:rsidRDefault="003D58C2">
      <w:pPr>
        <w:spacing w:line="200" w:lineRule="exact"/>
        <w:rPr>
          <w:sz w:val="24"/>
          <w:szCs w:val="24"/>
          <w:lang w:val="en-US"/>
        </w:rPr>
      </w:pPr>
    </w:p>
    <w:p w14:paraId="73435767" w14:textId="77777777" w:rsidR="003D58C2" w:rsidRPr="001A0ED1" w:rsidRDefault="003D58C2">
      <w:pPr>
        <w:spacing w:line="388" w:lineRule="exact"/>
        <w:rPr>
          <w:sz w:val="24"/>
          <w:szCs w:val="24"/>
          <w:lang w:val="en-US"/>
        </w:rPr>
      </w:pPr>
    </w:p>
    <w:p w14:paraId="797CFCE8" w14:textId="77777777" w:rsidR="003D58C2" w:rsidRPr="001A0ED1" w:rsidRDefault="00000000">
      <w:pPr>
        <w:rPr>
          <w:sz w:val="20"/>
          <w:szCs w:val="20"/>
          <w:lang w:val="en-US"/>
        </w:rPr>
      </w:pPr>
      <w:r w:rsidRPr="001A0ED1">
        <w:rPr>
          <w:rFonts w:ascii="Arial" w:eastAsia="Arial" w:hAnsi="Arial" w:cs="Arial"/>
          <w:color w:val="2F5496"/>
          <w:sz w:val="40"/>
          <w:szCs w:val="40"/>
          <w:lang w:val="en-US"/>
        </w:rPr>
        <w:t>What you will learn: Overview</w:t>
      </w:r>
    </w:p>
    <w:p w14:paraId="3F6D3378" w14:textId="533D11A9" w:rsidR="003D58C2" w:rsidRPr="001A0ED1" w:rsidRDefault="003D58C2" w:rsidP="001A0ED1">
      <w:pPr>
        <w:rPr>
          <w:sz w:val="24"/>
          <w:szCs w:val="24"/>
          <w:lang w:val="en-US"/>
        </w:rPr>
      </w:pPr>
    </w:p>
    <w:p w14:paraId="5B5C68DF" w14:textId="77777777" w:rsidR="003D58C2" w:rsidRPr="001A0ED1" w:rsidRDefault="00000000">
      <w:pPr>
        <w:rPr>
          <w:sz w:val="20"/>
          <w:szCs w:val="20"/>
          <w:lang w:val="en-US"/>
        </w:rPr>
      </w:pPr>
      <w:r w:rsidRPr="001A0ED1">
        <w:rPr>
          <w:rFonts w:ascii="Arial" w:eastAsia="Arial" w:hAnsi="Arial" w:cs="Arial"/>
          <w:sz w:val="21"/>
          <w:szCs w:val="21"/>
          <w:lang w:val="en-US"/>
        </w:rPr>
        <w:t>SAP UI5 Integration cards displaying events in real time</w:t>
      </w:r>
    </w:p>
    <w:p w14:paraId="03300A88" w14:textId="77777777" w:rsidR="003D58C2" w:rsidRPr="001A0ED1" w:rsidRDefault="003D58C2">
      <w:pPr>
        <w:spacing w:line="294" w:lineRule="exact"/>
        <w:rPr>
          <w:sz w:val="24"/>
          <w:szCs w:val="24"/>
          <w:lang w:val="en-US"/>
        </w:rPr>
      </w:pPr>
    </w:p>
    <w:p w14:paraId="6510BCE0" w14:textId="77777777" w:rsidR="003D58C2" w:rsidRPr="001A0ED1" w:rsidRDefault="00000000">
      <w:pPr>
        <w:spacing w:line="261" w:lineRule="auto"/>
        <w:ind w:left="720" w:right="360"/>
        <w:rPr>
          <w:sz w:val="24"/>
          <w:szCs w:val="24"/>
          <w:lang w:val="en-US"/>
        </w:rPr>
      </w:pPr>
      <w:r w:rsidRPr="001A0ED1">
        <w:rPr>
          <w:rFonts w:ascii="Arial" w:eastAsia="Arial" w:hAnsi="Arial" w:cs="Arial"/>
          <w:sz w:val="21"/>
          <w:szCs w:val="21"/>
          <w:lang w:val="en-US"/>
        </w:rPr>
        <w:t>Using the services provided in the SAP BTP, you will learn how to create visualizations for your data using eventing.</w:t>
      </w:r>
    </w:p>
    <w:p w14:paraId="4E2AC36E" w14:textId="77777777" w:rsidR="003D58C2" w:rsidRPr="001A0ED1" w:rsidRDefault="003D58C2">
      <w:pPr>
        <w:spacing w:line="101" w:lineRule="exact"/>
        <w:rPr>
          <w:sz w:val="24"/>
          <w:szCs w:val="24"/>
          <w:lang w:val="en-US"/>
        </w:rPr>
      </w:pPr>
    </w:p>
    <w:p w14:paraId="59982C93" w14:textId="77777777" w:rsidR="003D58C2" w:rsidRPr="001A0ED1" w:rsidRDefault="00000000">
      <w:pPr>
        <w:ind w:left="360"/>
        <w:rPr>
          <w:sz w:val="24"/>
          <w:szCs w:val="24"/>
          <w:lang w:val="en-US"/>
        </w:rPr>
      </w:pPr>
      <w:r w:rsidRPr="001A0ED1">
        <w:rPr>
          <w:rFonts w:ascii="Arial" w:eastAsia="Arial" w:hAnsi="Arial" w:cs="Arial"/>
          <w:sz w:val="21"/>
          <w:szCs w:val="21"/>
          <w:lang w:val="en-US"/>
        </w:rPr>
        <w:t>Learn how easy it is to bring your events to life.</w:t>
      </w:r>
    </w:p>
    <w:p w14:paraId="3DF2E688" w14:textId="77777777" w:rsidR="003D58C2" w:rsidRPr="001A0ED1" w:rsidRDefault="003D58C2">
      <w:pPr>
        <w:spacing w:line="130" w:lineRule="exact"/>
        <w:rPr>
          <w:sz w:val="24"/>
          <w:szCs w:val="24"/>
          <w:lang w:val="en-US"/>
        </w:rPr>
      </w:pPr>
    </w:p>
    <w:p w14:paraId="2A82D529" w14:textId="77777777" w:rsidR="003D58C2" w:rsidRPr="001A0ED1" w:rsidRDefault="00000000">
      <w:pPr>
        <w:spacing w:line="261" w:lineRule="auto"/>
        <w:ind w:left="720" w:right="320"/>
        <w:rPr>
          <w:sz w:val="24"/>
          <w:szCs w:val="24"/>
          <w:lang w:val="en-US"/>
        </w:rPr>
      </w:pPr>
      <w:r w:rsidRPr="001A0ED1">
        <w:rPr>
          <w:rFonts w:ascii="Arial" w:eastAsia="Arial" w:hAnsi="Arial" w:cs="Arial"/>
          <w:sz w:val="21"/>
          <w:szCs w:val="21"/>
          <w:lang w:val="en-US"/>
        </w:rPr>
        <w:t>Test Simulated SAP events being published and subscribed too using the AEM broker and the SAP Ui5 dashboard.</w:t>
      </w:r>
    </w:p>
    <w:p w14:paraId="783852FE" w14:textId="77777777" w:rsidR="003D58C2" w:rsidRPr="001A0ED1" w:rsidRDefault="003D58C2">
      <w:pPr>
        <w:spacing w:line="200" w:lineRule="exact"/>
        <w:rPr>
          <w:sz w:val="24"/>
          <w:szCs w:val="24"/>
          <w:lang w:val="en-US"/>
        </w:rPr>
      </w:pPr>
    </w:p>
    <w:p w14:paraId="23D4D6F5" w14:textId="77777777" w:rsidR="003D58C2" w:rsidRPr="001A0ED1" w:rsidRDefault="003D58C2">
      <w:pPr>
        <w:spacing w:line="200" w:lineRule="exact"/>
        <w:rPr>
          <w:sz w:val="24"/>
          <w:szCs w:val="24"/>
          <w:lang w:val="en-US"/>
        </w:rPr>
      </w:pPr>
    </w:p>
    <w:p w14:paraId="37473212" w14:textId="77777777" w:rsidR="003D58C2" w:rsidRPr="001A0ED1" w:rsidRDefault="003D58C2">
      <w:pPr>
        <w:spacing w:line="349" w:lineRule="exact"/>
        <w:rPr>
          <w:sz w:val="24"/>
          <w:szCs w:val="24"/>
          <w:lang w:val="en-US"/>
        </w:rPr>
      </w:pPr>
    </w:p>
    <w:p w14:paraId="4158B7CD" w14:textId="77777777" w:rsidR="003D58C2" w:rsidRPr="001A0ED1" w:rsidRDefault="00000000">
      <w:pPr>
        <w:rPr>
          <w:sz w:val="20"/>
          <w:szCs w:val="20"/>
          <w:lang w:val="en-US"/>
        </w:rPr>
      </w:pPr>
      <w:r w:rsidRPr="001A0ED1">
        <w:rPr>
          <w:rFonts w:ascii="Arial" w:eastAsia="Arial" w:hAnsi="Arial" w:cs="Arial"/>
          <w:color w:val="2F5496"/>
          <w:sz w:val="40"/>
          <w:szCs w:val="40"/>
          <w:lang w:val="en-US"/>
        </w:rPr>
        <w:t>Prerequisites</w:t>
      </w:r>
    </w:p>
    <w:p w14:paraId="03901675" w14:textId="77777777" w:rsidR="003D58C2" w:rsidRPr="001A0ED1" w:rsidRDefault="003D58C2">
      <w:pPr>
        <w:spacing w:line="148" w:lineRule="exact"/>
        <w:rPr>
          <w:sz w:val="24"/>
          <w:szCs w:val="24"/>
          <w:lang w:val="en-US"/>
        </w:rPr>
      </w:pPr>
    </w:p>
    <w:p w14:paraId="49BA37F5" w14:textId="77777777" w:rsidR="003D58C2" w:rsidRPr="001A0ED1" w:rsidRDefault="00000000">
      <w:pPr>
        <w:spacing w:line="280" w:lineRule="auto"/>
        <w:rPr>
          <w:sz w:val="20"/>
          <w:szCs w:val="20"/>
          <w:lang w:val="en-US"/>
        </w:rPr>
      </w:pPr>
      <w:r w:rsidRPr="001A0ED1">
        <w:rPr>
          <w:rFonts w:ascii="Arial" w:eastAsia="Arial" w:hAnsi="Arial" w:cs="Arial"/>
          <w:sz w:val="21"/>
          <w:szCs w:val="21"/>
          <w:lang w:val="en-US"/>
        </w:rPr>
        <w:t>Complete all activities in day#1. You access and use the same broker you setup previously as well as the simulator push events.</w:t>
      </w:r>
    </w:p>
    <w:p w14:paraId="0801875A" w14:textId="77777777" w:rsidR="003D58C2" w:rsidRPr="001A0ED1" w:rsidRDefault="003D58C2">
      <w:pPr>
        <w:rPr>
          <w:lang w:val="en-US"/>
        </w:rPr>
        <w:sectPr w:rsidR="003D58C2" w:rsidRPr="001A0ED1">
          <w:pgSz w:w="12240" w:h="15840"/>
          <w:pgMar w:top="706" w:right="1440" w:bottom="1440" w:left="1440" w:header="0" w:footer="0" w:gutter="0"/>
          <w:cols w:space="720" w:equalWidth="0">
            <w:col w:w="9360"/>
          </w:cols>
        </w:sectPr>
      </w:pPr>
    </w:p>
    <w:p w14:paraId="78F10006" w14:textId="77777777" w:rsidR="003D58C2" w:rsidRPr="001A0ED1" w:rsidRDefault="003D58C2">
      <w:pPr>
        <w:spacing w:line="200" w:lineRule="exact"/>
        <w:rPr>
          <w:sz w:val="20"/>
          <w:szCs w:val="20"/>
          <w:lang w:val="en-US"/>
        </w:rPr>
      </w:pPr>
      <w:bookmarkStart w:id="0" w:name="page2"/>
      <w:bookmarkEnd w:id="0"/>
    </w:p>
    <w:p w14:paraId="509AEAA7" w14:textId="77777777" w:rsidR="003D58C2" w:rsidRPr="001A0ED1" w:rsidRDefault="003D58C2">
      <w:pPr>
        <w:spacing w:line="281" w:lineRule="exact"/>
        <w:rPr>
          <w:sz w:val="20"/>
          <w:szCs w:val="20"/>
          <w:lang w:val="en-US"/>
        </w:rPr>
      </w:pPr>
    </w:p>
    <w:p w14:paraId="6228E7E6" w14:textId="77777777" w:rsidR="003D58C2" w:rsidRPr="001A0ED1" w:rsidRDefault="00000000">
      <w:pPr>
        <w:rPr>
          <w:sz w:val="20"/>
          <w:szCs w:val="20"/>
          <w:lang w:val="en-US"/>
        </w:rPr>
      </w:pPr>
      <w:r w:rsidRPr="001A0ED1">
        <w:rPr>
          <w:rFonts w:ascii="Arial" w:eastAsia="Arial" w:hAnsi="Arial" w:cs="Arial"/>
          <w:color w:val="2F5496"/>
          <w:sz w:val="40"/>
          <w:szCs w:val="40"/>
          <w:lang w:val="en-US"/>
        </w:rPr>
        <w:t>SAP Ui5 Dashboard Test</w:t>
      </w:r>
    </w:p>
    <w:p w14:paraId="56555D96" w14:textId="77777777" w:rsidR="003D58C2" w:rsidRPr="001A0ED1" w:rsidRDefault="003D58C2">
      <w:pPr>
        <w:spacing w:line="345" w:lineRule="exact"/>
        <w:rPr>
          <w:sz w:val="20"/>
          <w:szCs w:val="20"/>
          <w:lang w:val="en-US"/>
        </w:rPr>
      </w:pPr>
    </w:p>
    <w:p w14:paraId="23F42713" w14:textId="77777777" w:rsidR="003D58C2" w:rsidRPr="001A0ED1" w:rsidRDefault="00000000">
      <w:pPr>
        <w:spacing w:line="281" w:lineRule="auto"/>
        <w:ind w:right="20"/>
        <w:rPr>
          <w:sz w:val="20"/>
          <w:szCs w:val="20"/>
          <w:lang w:val="en-US"/>
        </w:rPr>
      </w:pPr>
      <w:r w:rsidRPr="001A0ED1">
        <w:rPr>
          <w:rFonts w:ascii="Arial" w:eastAsia="Arial" w:hAnsi="Arial" w:cs="Arial"/>
          <w:sz w:val="19"/>
          <w:szCs w:val="19"/>
          <w:lang w:val="en-US"/>
        </w:rPr>
        <w:t>SAP Ui5 Integration cards present a new means to expose application content to the end user in a unified way. Depending on the use cases, cards can be easily embedded in a host environment, such as an application, SAP Build, dashboards, or any HTML page. A variety of card types can be configured by a simple JSON configuration (schema) without the need to write code for UI rendering. In this way, even users without programming skills are enabled to create new cards according to their specific needs. Cards are composite controls that follow a predefined structure and offer content in a specific context. Cards contain the most important information for a given object (usually a task or a list of business entities). You can use cards for presenting information, which can be displayed in flexible layouts that work well across a variety of screens and window sizes.</w:t>
      </w:r>
    </w:p>
    <w:p w14:paraId="688BC6BC" w14:textId="77777777" w:rsidR="003D58C2" w:rsidRPr="001A0ED1" w:rsidRDefault="003D58C2">
      <w:pPr>
        <w:spacing w:line="246" w:lineRule="exact"/>
        <w:rPr>
          <w:sz w:val="20"/>
          <w:szCs w:val="20"/>
          <w:lang w:val="en-US"/>
        </w:rPr>
      </w:pPr>
    </w:p>
    <w:p w14:paraId="55541B66" w14:textId="77777777" w:rsidR="003D58C2" w:rsidRPr="001A0ED1" w:rsidRDefault="00000000">
      <w:pPr>
        <w:spacing w:line="255" w:lineRule="auto"/>
        <w:ind w:right="240"/>
        <w:rPr>
          <w:sz w:val="20"/>
          <w:szCs w:val="20"/>
          <w:lang w:val="en-US"/>
        </w:rPr>
      </w:pPr>
      <w:r w:rsidRPr="001A0ED1">
        <w:rPr>
          <w:rFonts w:ascii="Arial" w:eastAsia="Arial" w:hAnsi="Arial" w:cs="Arial"/>
          <w:sz w:val="21"/>
          <w:szCs w:val="21"/>
          <w:lang w:val="en-US"/>
        </w:rPr>
        <w:t>With the use of cards, you can group information, link to details, or present a summary. As a result, your users get direct insights without the need to leave the current screen and choose further navigation options.</w:t>
      </w:r>
    </w:p>
    <w:p w14:paraId="34998289" w14:textId="77777777" w:rsidR="003D58C2" w:rsidRPr="001A0ED1" w:rsidRDefault="003D58C2">
      <w:pPr>
        <w:spacing w:line="300" w:lineRule="exact"/>
        <w:rPr>
          <w:sz w:val="20"/>
          <w:szCs w:val="20"/>
          <w:lang w:val="en-US"/>
        </w:rPr>
      </w:pPr>
    </w:p>
    <w:p w14:paraId="003189A1" w14:textId="77777777" w:rsidR="003D58C2" w:rsidRPr="001A0ED1" w:rsidRDefault="00000000">
      <w:pPr>
        <w:spacing w:line="267" w:lineRule="auto"/>
        <w:ind w:right="80"/>
        <w:rPr>
          <w:sz w:val="20"/>
          <w:szCs w:val="20"/>
          <w:lang w:val="en-US"/>
        </w:rPr>
      </w:pPr>
      <w:r w:rsidRPr="001A0ED1">
        <w:rPr>
          <w:rFonts w:ascii="Arial" w:eastAsia="Arial" w:hAnsi="Arial" w:cs="Arial"/>
          <w:sz w:val="20"/>
          <w:szCs w:val="20"/>
          <w:lang w:val="en-US"/>
        </w:rPr>
        <w:t>To showcase the simplicity of using SAP integration cards to visualize the power of the SAP Advanced Event Mesh, we have created a dashboard using HTML5 for each business scenario. We also made them easy to use. All you need to do is enter your broker details, click "Connect," and watch the business case come to life as events flow in. Each integration card that is displayed in the dashboard represents another tool at your fingertips to visualize your data. The cards are each subscribed to the various Topics in which you will send your events from your SAP System. Follow the steps below to set up your dashboard and get started.</w:t>
      </w:r>
    </w:p>
    <w:p w14:paraId="0779A063" w14:textId="77777777" w:rsidR="003D58C2" w:rsidRPr="001A0ED1" w:rsidRDefault="003D58C2">
      <w:pPr>
        <w:spacing w:line="275" w:lineRule="exact"/>
        <w:rPr>
          <w:sz w:val="20"/>
          <w:szCs w:val="20"/>
          <w:lang w:val="en-US"/>
        </w:rPr>
      </w:pPr>
    </w:p>
    <w:p w14:paraId="600AA099" w14:textId="77777777" w:rsidR="003D58C2" w:rsidRPr="001A0ED1" w:rsidRDefault="00000000">
      <w:pPr>
        <w:rPr>
          <w:rFonts w:ascii="Arial" w:eastAsia="Arial" w:hAnsi="Arial" w:cs="Arial"/>
          <w:sz w:val="30"/>
          <w:szCs w:val="30"/>
          <w:lang w:val="en-US"/>
        </w:rPr>
      </w:pPr>
      <w:r w:rsidRPr="001A0ED1">
        <w:rPr>
          <w:rFonts w:ascii="Arial" w:eastAsia="Arial" w:hAnsi="Arial" w:cs="Arial"/>
          <w:sz w:val="30"/>
          <w:szCs w:val="30"/>
          <w:lang w:val="en-US"/>
        </w:rPr>
        <w:t>1: Choose the Business Case Dashboard</w:t>
      </w:r>
    </w:p>
    <w:p w14:paraId="65F9A582" w14:textId="77777777" w:rsidR="001A0ED1" w:rsidRPr="001A0ED1" w:rsidRDefault="001A0ED1">
      <w:pPr>
        <w:rPr>
          <w:rFonts w:ascii="Arial" w:eastAsia="Arial" w:hAnsi="Arial" w:cs="Arial"/>
          <w:sz w:val="30"/>
          <w:szCs w:val="30"/>
          <w:lang w:val="en-US"/>
        </w:rPr>
      </w:pPr>
    </w:p>
    <w:p w14:paraId="416A4755" w14:textId="001DC900" w:rsidR="001A0ED1" w:rsidRPr="001A0ED1" w:rsidRDefault="00E97C38">
      <w:pPr>
        <w:rPr>
          <w:sz w:val="20"/>
          <w:szCs w:val="20"/>
          <w:lang w:val="en-US"/>
        </w:rPr>
      </w:pPr>
      <w:hyperlink r:id="rId5" w:history="1">
        <w:r w:rsidR="001A0ED1" w:rsidRPr="00E97C38">
          <w:rPr>
            <w:rStyle w:val="Hyperlink"/>
            <w:rFonts w:ascii="Arial" w:eastAsia="Arial" w:hAnsi="Arial" w:cs="Arial"/>
            <w:sz w:val="30"/>
            <w:szCs w:val="30"/>
            <w:lang w:val="en-US"/>
          </w:rPr>
          <w:t>Access</w:t>
        </w:r>
        <w:r w:rsidRPr="00E97C38">
          <w:rPr>
            <w:rStyle w:val="Hyperlink"/>
            <w:rFonts w:ascii="Arial" w:eastAsia="Arial" w:hAnsi="Arial" w:cs="Arial"/>
            <w:sz w:val="30"/>
            <w:szCs w:val="30"/>
            <w:lang w:val="en-US"/>
          </w:rPr>
          <w:t xml:space="preserve"> Dashboard</w:t>
        </w:r>
      </w:hyperlink>
    </w:p>
    <w:p w14:paraId="12C0035D" w14:textId="77777777" w:rsidR="003D58C2" w:rsidRPr="001A0ED1" w:rsidRDefault="003D58C2">
      <w:pPr>
        <w:spacing w:line="294" w:lineRule="exact"/>
        <w:rPr>
          <w:sz w:val="20"/>
          <w:szCs w:val="20"/>
          <w:lang w:val="en-US"/>
        </w:rPr>
      </w:pPr>
    </w:p>
    <w:p w14:paraId="6B4DBFA7" w14:textId="77777777" w:rsidR="003D58C2" w:rsidRPr="001A0ED1" w:rsidRDefault="00000000">
      <w:pPr>
        <w:spacing w:line="255" w:lineRule="auto"/>
        <w:ind w:right="380"/>
        <w:rPr>
          <w:sz w:val="20"/>
          <w:szCs w:val="20"/>
          <w:lang w:val="en-US"/>
        </w:rPr>
      </w:pPr>
      <w:r w:rsidRPr="001A0ED1">
        <w:rPr>
          <w:rFonts w:ascii="Arial" w:eastAsia="Arial" w:hAnsi="Arial" w:cs="Arial"/>
          <w:sz w:val="21"/>
          <w:szCs w:val="21"/>
          <w:lang w:val="en-US"/>
        </w:rPr>
        <w:t xml:space="preserve">Here is a portal where you can find </w:t>
      </w:r>
      <w:proofErr w:type="gramStart"/>
      <w:r w:rsidRPr="001A0ED1">
        <w:rPr>
          <w:rFonts w:ascii="Arial" w:eastAsia="Arial" w:hAnsi="Arial" w:cs="Arial"/>
          <w:sz w:val="21"/>
          <w:szCs w:val="21"/>
          <w:lang w:val="en-US"/>
        </w:rPr>
        <w:t>all of</w:t>
      </w:r>
      <w:proofErr w:type="gramEnd"/>
      <w:r w:rsidRPr="001A0ED1">
        <w:rPr>
          <w:rFonts w:ascii="Arial" w:eastAsia="Arial" w:hAnsi="Arial" w:cs="Arial"/>
          <w:sz w:val="21"/>
          <w:szCs w:val="21"/>
          <w:lang w:val="en-US"/>
        </w:rPr>
        <w:t xml:space="preserve"> the available dashboards that support the 5 business scenarios. Visit the link below and choose the dashboard that you want to see. Here you will also find additional documentation and helpful videos to get started with.</w:t>
      </w:r>
    </w:p>
    <w:p w14:paraId="20BE64B4" w14:textId="77777777" w:rsidR="003D58C2" w:rsidRPr="001A0ED1" w:rsidRDefault="003D58C2">
      <w:pPr>
        <w:spacing w:line="269" w:lineRule="exact"/>
        <w:rPr>
          <w:sz w:val="20"/>
          <w:szCs w:val="20"/>
          <w:lang w:val="en-US"/>
        </w:rPr>
      </w:pPr>
    </w:p>
    <w:p w14:paraId="40946503" w14:textId="77777777" w:rsidR="001A0ED1" w:rsidRPr="001A0ED1" w:rsidRDefault="001A0ED1">
      <w:pPr>
        <w:spacing w:line="20" w:lineRule="exact"/>
        <w:rPr>
          <w:rFonts w:ascii="Arial" w:eastAsia="Arial" w:hAnsi="Arial" w:cs="Arial"/>
          <w:color w:val="1A73E8"/>
          <w:sz w:val="21"/>
          <w:szCs w:val="21"/>
          <w:u w:val="single"/>
          <w:lang w:val="en-US"/>
        </w:rPr>
      </w:pPr>
    </w:p>
    <w:p w14:paraId="3EE5C582" w14:textId="7DBFC278" w:rsidR="003D58C2" w:rsidRPr="001A0ED1" w:rsidRDefault="00000000">
      <w:pPr>
        <w:spacing w:line="20" w:lineRule="exact"/>
        <w:rPr>
          <w:sz w:val="20"/>
          <w:szCs w:val="20"/>
          <w:lang w:val="en-US"/>
        </w:rPr>
      </w:pPr>
      <w:r w:rsidRPr="001A0ED1">
        <w:rPr>
          <w:noProof/>
          <w:sz w:val="20"/>
          <w:szCs w:val="20"/>
        </w:rPr>
        <w:drawing>
          <wp:anchor distT="0" distB="0" distL="114300" distR="114300" simplePos="0" relativeHeight="251655168" behindDoc="1" locked="0" layoutInCell="0" allowOverlap="1" wp14:anchorId="5BA4FDEE" wp14:editId="63AE7949">
            <wp:simplePos x="0" y="0"/>
            <wp:positionH relativeFrom="column">
              <wp:posOffset>-2540</wp:posOffset>
            </wp:positionH>
            <wp:positionV relativeFrom="paragraph">
              <wp:posOffset>180975</wp:posOffset>
            </wp:positionV>
            <wp:extent cx="5949950" cy="1728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9950" cy="1728470"/>
                    </a:xfrm>
                    <a:prstGeom prst="rect">
                      <a:avLst/>
                    </a:prstGeom>
                    <a:noFill/>
                  </pic:spPr>
                </pic:pic>
              </a:graphicData>
            </a:graphic>
          </wp:anchor>
        </w:drawing>
      </w:r>
    </w:p>
    <w:p w14:paraId="0FD6E6F8" w14:textId="77777777" w:rsidR="003D58C2" w:rsidRPr="001A0ED1" w:rsidRDefault="003D58C2">
      <w:pPr>
        <w:rPr>
          <w:lang w:val="en-US"/>
        </w:rPr>
        <w:sectPr w:rsidR="003D58C2" w:rsidRPr="001A0ED1">
          <w:pgSz w:w="12240" w:h="15840"/>
          <w:pgMar w:top="706" w:right="1440" w:bottom="1440" w:left="1440" w:header="0" w:footer="0" w:gutter="0"/>
          <w:cols w:space="720" w:equalWidth="0">
            <w:col w:w="9360"/>
          </w:cols>
        </w:sectPr>
      </w:pPr>
    </w:p>
    <w:p w14:paraId="1465B3EA" w14:textId="77777777" w:rsidR="003D58C2" w:rsidRPr="001A0ED1" w:rsidRDefault="003D58C2">
      <w:pPr>
        <w:spacing w:line="200" w:lineRule="exact"/>
        <w:rPr>
          <w:sz w:val="20"/>
          <w:szCs w:val="20"/>
          <w:lang w:val="en-US"/>
        </w:rPr>
      </w:pPr>
      <w:bookmarkStart w:id="1" w:name="page3"/>
      <w:bookmarkEnd w:id="1"/>
    </w:p>
    <w:p w14:paraId="1CB3C45E" w14:textId="77777777" w:rsidR="003D58C2" w:rsidRPr="001A0ED1" w:rsidRDefault="003D58C2">
      <w:pPr>
        <w:spacing w:line="281" w:lineRule="exact"/>
        <w:rPr>
          <w:sz w:val="20"/>
          <w:szCs w:val="20"/>
          <w:lang w:val="en-US"/>
        </w:rPr>
      </w:pPr>
    </w:p>
    <w:p w14:paraId="37811201" w14:textId="77777777" w:rsidR="003D58C2" w:rsidRPr="001A0ED1" w:rsidRDefault="00000000">
      <w:pPr>
        <w:rPr>
          <w:sz w:val="20"/>
          <w:szCs w:val="20"/>
          <w:lang w:val="en-US"/>
        </w:rPr>
      </w:pPr>
      <w:r w:rsidRPr="001A0ED1">
        <w:rPr>
          <w:rFonts w:ascii="Arial" w:eastAsia="Arial" w:hAnsi="Arial" w:cs="Arial"/>
          <w:sz w:val="30"/>
          <w:szCs w:val="30"/>
          <w:lang w:val="en-US"/>
        </w:rPr>
        <w:t>2: Connect with Your Broker Details</w:t>
      </w:r>
    </w:p>
    <w:p w14:paraId="6D9C919E" w14:textId="77777777" w:rsidR="003D58C2" w:rsidRPr="001A0ED1" w:rsidRDefault="003D58C2">
      <w:pPr>
        <w:spacing w:line="294" w:lineRule="exact"/>
        <w:rPr>
          <w:sz w:val="20"/>
          <w:szCs w:val="20"/>
          <w:lang w:val="en-US"/>
        </w:rPr>
      </w:pPr>
    </w:p>
    <w:p w14:paraId="2A8B51C3" w14:textId="77777777" w:rsidR="003D58C2" w:rsidRPr="001A0ED1" w:rsidRDefault="00000000">
      <w:pPr>
        <w:rPr>
          <w:sz w:val="20"/>
          <w:szCs w:val="20"/>
          <w:lang w:val="en-US"/>
        </w:rPr>
      </w:pPr>
      <w:r w:rsidRPr="001A0ED1">
        <w:rPr>
          <w:rFonts w:ascii="Arial" w:eastAsia="Arial" w:hAnsi="Arial" w:cs="Arial"/>
          <w:sz w:val="21"/>
          <w:szCs w:val="21"/>
          <w:lang w:val="en-US"/>
        </w:rPr>
        <w:t>To connect with your broker details:</w:t>
      </w:r>
    </w:p>
    <w:p w14:paraId="3DCC66F4" w14:textId="77777777" w:rsidR="003D58C2" w:rsidRPr="001A0ED1" w:rsidRDefault="003D58C2">
      <w:pPr>
        <w:spacing w:line="291" w:lineRule="exact"/>
        <w:rPr>
          <w:sz w:val="20"/>
          <w:szCs w:val="20"/>
          <w:lang w:val="en-US"/>
        </w:rPr>
      </w:pPr>
    </w:p>
    <w:p w14:paraId="6596728F" w14:textId="77777777" w:rsidR="003D58C2" w:rsidRPr="001A0ED1" w:rsidRDefault="00000000">
      <w:pPr>
        <w:ind w:left="360"/>
        <w:rPr>
          <w:sz w:val="20"/>
          <w:szCs w:val="20"/>
          <w:lang w:val="en-US"/>
        </w:rPr>
      </w:pPr>
      <w:r w:rsidRPr="001A0ED1">
        <w:rPr>
          <w:rFonts w:ascii="Arial" w:eastAsia="Arial" w:hAnsi="Arial" w:cs="Arial"/>
          <w:sz w:val="21"/>
          <w:szCs w:val="21"/>
          <w:lang w:val="en-US"/>
        </w:rPr>
        <w:t>Open your broker and select the "connect" tab at the top.</w:t>
      </w:r>
    </w:p>
    <w:p w14:paraId="57B5C292" w14:textId="77777777" w:rsidR="003D58C2" w:rsidRPr="001A0ED1" w:rsidRDefault="00000000">
      <w:pPr>
        <w:spacing w:line="20" w:lineRule="exact"/>
        <w:rPr>
          <w:sz w:val="20"/>
          <w:szCs w:val="20"/>
          <w:lang w:val="en-US"/>
        </w:rPr>
      </w:pPr>
      <w:r w:rsidRPr="001A0ED1">
        <w:rPr>
          <w:noProof/>
          <w:sz w:val="20"/>
          <w:szCs w:val="20"/>
        </w:rPr>
        <w:drawing>
          <wp:anchor distT="0" distB="0" distL="114300" distR="114300" simplePos="0" relativeHeight="251656192" behindDoc="1" locked="0" layoutInCell="0" allowOverlap="1" wp14:anchorId="376FDFF4" wp14:editId="59EF65D6">
            <wp:simplePos x="0" y="0"/>
            <wp:positionH relativeFrom="column">
              <wp:posOffset>454025</wp:posOffset>
            </wp:positionH>
            <wp:positionV relativeFrom="paragraph">
              <wp:posOffset>80645</wp:posOffset>
            </wp:positionV>
            <wp:extent cx="5949950" cy="2895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9950" cy="2895600"/>
                    </a:xfrm>
                    <a:prstGeom prst="rect">
                      <a:avLst/>
                    </a:prstGeom>
                    <a:noFill/>
                  </pic:spPr>
                </pic:pic>
              </a:graphicData>
            </a:graphic>
          </wp:anchor>
        </w:drawing>
      </w:r>
    </w:p>
    <w:p w14:paraId="72F64715" w14:textId="77777777" w:rsidR="003D58C2" w:rsidRPr="001A0ED1" w:rsidRDefault="003D58C2">
      <w:pPr>
        <w:spacing w:line="200" w:lineRule="exact"/>
        <w:rPr>
          <w:sz w:val="20"/>
          <w:szCs w:val="20"/>
          <w:lang w:val="en-US"/>
        </w:rPr>
      </w:pPr>
    </w:p>
    <w:p w14:paraId="6D11EDFB" w14:textId="77777777" w:rsidR="003D58C2" w:rsidRPr="001A0ED1" w:rsidRDefault="003D58C2">
      <w:pPr>
        <w:spacing w:line="200" w:lineRule="exact"/>
        <w:rPr>
          <w:sz w:val="20"/>
          <w:szCs w:val="20"/>
          <w:lang w:val="en-US"/>
        </w:rPr>
      </w:pPr>
    </w:p>
    <w:p w14:paraId="63E3B20A" w14:textId="77777777" w:rsidR="003D58C2" w:rsidRPr="001A0ED1" w:rsidRDefault="003D58C2">
      <w:pPr>
        <w:spacing w:line="200" w:lineRule="exact"/>
        <w:rPr>
          <w:sz w:val="20"/>
          <w:szCs w:val="20"/>
          <w:lang w:val="en-US"/>
        </w:rPr>
      </w:pPr>
    </w:p>
    <w:p w14:paraId="31320D37" w14:textId="77777777" w:rsidR="003D58C2" w:rsidRPr="001A0ED1" w:rsidRDefault="003D58C2">
      <w:pPr>
        <w:spacing w:line="200" w:lineRule="exact"/>
        <w:rPr>
          <w:sz w:val="20"/>
          <w:szCs w:val="20"/>
          <w:lang w:val="en-US"/>
        </w:rPr>
      </w:pPr>
    </w:p>
    <w:p w14:paraId="6831B9D0" w14:textId="77777777" w:rsidR="003D58C2" w:rsidRPr="001A0ED1" w:rsidRDefault="003D58C2">
      <w:pPr>
        <w:spacing w:line="200" w:lineRule="exact"/>
        <w:rPr>
          <w:sz w:val="20"/>
          <w:szCs w:val="20"/>
          <w:lang w:val="en-US"/>
        </w:rPr>
      </w:pPr>
    </w:p>
    <w:p w14:paraId="56B261AA" w14:textId="77777777" w:rsidR="003D58C2" w:rsidRPr="001A0ED1" w:rsidRDefault="003D58C2">
      <w:pPr>
        <w:spacing w:line="200" w:lineRule="exact"/>
        <w:rPr>
          <w:sz w:val="20"/>
          <w:szCs w:val="20"/>
          <w:lang w:val="en-US"/>
        </w:rPr>
      </w:pPr>
    </w:p>
    <w:p w14:paraId="14598F53" w14:textId="77777777" w:rsidR="003D58C2" w:rsidRPr="001A0ED1" w:rsidRDefault="003D58C2">
      <w:pPr>
        <w:spacing w:line="200" w:lineRule="exact"/>
        <w:rPr>
          <w:sz w:val="20"/>
          <w:szCs w:val="20"/>
          <w:lang w:val="en-US"/>
        </w:rPr>
      </w:pPr>
    </w:p>
    <w:p w14:paraId="4ADC3174" w14:textId="77777777" w:rsidR="003D58C2" w:rsidRPr="001A0ED1" w:rsidRDefault="003D58C2">
      <w:pPr>
        <w:spacing w:line="200" w:lineRule="exact"/>
        <w:rPr>
          <w:sz w:val="20"/>
          <w:szCs w:val="20"/>
          <w:lang w:val="en-US"/>
        </w:rPr>
      </w:pPr>
    </w:p>
    <w:p w14:paraId="7C6201DC" w14:textId="77777777" w:rsidR="003D58C2" w:rsidRPr="001A0ED1" w:rsidRDefault="003D58C2">
      <w:pPr>
        <w:spacing w:line="200" w:lineRule="exact"/>
        <w:rPr>
          <w:sz w:val="20"/>
          <w:szCs w:val="20"/>
          <w:lang w:val="en-US"/>
        </w:rPr>
      </w:pPr>
    </w:p>
    <w:p w14:paraId="56EE4324" w14:textId="77777777" w:rsidR="003D58C2" w:rsidRPr="001A0ED1" w:rsidRDefault="003D58C2">
      <w:pPr>
        <w:spacing w:line="200" w:lineRule="exact"/>
        <w:rPr>
          <w:sz w:val="20"/>
          <w:szCs w:val="20"/>
          <w:lang w:val="en-US"/>
        </w:rPr>
      </w:pPr>
    </w:p>
    <w:p w14:paraId="0D929D6A" w14:textId="77777777" w:rsidR="003D58C2" w:rsidRPr="001A0ED1" w:rsidRDefault="003D58C2">
      <w:pPr>
        <w:spacing w:line="200" w:lineRule="exact"/>
        <w:rPr>
          <w:sz w:val="20"/>
          <w:szCs w:val="20"/>
          <w:lang w:val="en-US"/>
        </w:rPr>
      </w:pPr>
    </w:p>
    <w:p w14:paraId="4CAD9D1C" w14:textId="77777777" w:rsidR="003D58C2" w:rsidRPr="001A0ED1" w:rsidRDefault="003D58C2">
      <w:pPr>
        <w:spacing w:line="200" w:lineRule="exact"/>
        <w:rPr>
          <w:sz w:val="20"/>
          <w:szCs w:val="20"/>
          <w:lang w:val="en-US"/>
        </w:rPr>
      </w:pPr>
    </w:p>
    <w:p w14:paraId="3B711E74" w14:textId="77777777" w:rsidR="003D58C2" w:rsidRPr="001A0ED1" w:rsidRDefault="003D58C2">
      <w:pPr>
        <w:spacing w:line="200" w:lineRule="exact"/>
        <w:rPr>
          <w:sz w:val="20"/>
          <w:szCs w:val="20"/>
          <w:lang w:val="en-US"/>
        </w:rPr>
      </w:pPr>
    </w:p>
    <w:p w14:paraId="7DAA1577" w14:textId="77777777" w:rsidR="003D58C2" w:rsidRPr="001A0ED1" w:rsidRDefault="003D58C2">
      <w:pPr>
        <w:spacing w:line="200" w:lineRule="exact"/>
        <w:rPr>
          <w:sz w:val="20"/>
          <w:szCs w:val="20"/>
          <w:lang w:val="en-US"/>
        </w:rPr>
      </w:pPr>
    </w:p>
    <w:p w14:paraId="01066175" w14:textId="77777777" w:rsidR="003D58C2" w:rsidRPr="001A0ED1" w:rsidRDefault="003D58C2">
      <w:pPr>
        <w:spacing w:line="200" w:lineRule="exact"/>
        <w:rPr>
          <w:sz w:val="20"/>
          <w:szCs w:val="20"/>
          <w:lang w:val="en-US"/>
        </w:rPr>
      </w:pPr>
    </w:p>
    <w:p w14:paraId="6CD57648" w14:textId="77777777" w:rsidR="003D58C2" w:rsidRPr="001A0ED1" w:rsidRDefault="003D58C2">
      <w:pPr>
        <w:spacing w:line="200" w:lineRule="exact"/>
        <w:rPr>
          <w:sz w:val="20"/>
          <w:szCs w:val="20"/>
          <w:lang w:val="en-US"/>
        </w:rPr>
      </w:pPr>
    </w:p>
    <w:p w14:paraId="54278B83" w14:textId="77777777" w:rsidR="003D58C2" w:rsidRPr="001A0ED1" w:rsidRDefault="003D58C2">
      <w:pPr>
        <w:spacing w:line="200" w:lineRule="exact"/>
        <w:rPr>
          <w:sz w:val="20"/>
          <w:szCs w:val="20"/>
          <w:lang w:val="en-US"/>
        </w:rPr>
      </w:pPr>
    </w:p>
    <w:p w14:paraId="0C20006D" w14:textId="77777777" w:rsidR="003D58C2" w:rsidRPr="001A0ED1" w:rsidRDefault="003D58C2">
      <w:pPr>
        <w:spacing w:line="200" w:lineRule="exact"/>
        <w:rPr>
          <w:sz w:val="20"/>
          <w:szCs w:val="20"/>
          <w:lang w:val="en-US"/>
        </w:rPr>
      </w:pPr>
    </w:p>
    <w:p w14:paraId="42BD1549" w14:textId="77777777" w:rsidR="003D58C2" w:rsidRPr="001A0ED1" w:rsidRDefault="003D58C2">
      <w:pPr>
        <w:spacing w:line="200" w:lineRule="exact"/>
        <w:rPr>
          <w:sz w:val="20"/>
          <w:szCs w:val="20"/>
          <w:lang w:val="en-US"/>
        </w:rPr>
      </w:pPr>
    </w:p>
    <w:p w14:paraId="6AE67A7E" w14:textId="77777777" w:rsidR="003D58C2" w:rsidRPr="001A0ED1" w:rsidRDefault="003D58C2">
      <w:pPr>
        <w:spacing w:line="200" w:lineRule="exact"/>
        <w:rPr>
          <w:sz w:val="20"/>
          <w:szCs w:val="20"/>
          <w:lang w:val="en-US"/>
        </w:rPr>
      </w:pPr>
    </w:p>
    <w:p w14:paraId="26F61FF9" w14:textId="77777777" w:rsidR="003D58C2" w:rsidRPr="001A0ED1" w:rsidRDefault="003D58C2">
      <w:pPr>
        <w:spacing w:line="200" w:lineRule="exact"/>
        <w:rPr>
          <w:sz w:val="20"/>
          <w:szCs w:val="20"/>
          <w:lang w:val="en-US"/>
        </w:rPr>
      </w:pPr>
    </w:p>
    <w:p w14:paraId="4B355206" w14:textId="77777777" w:rsidR="003D58C2" w:rsidRPr="001A0ED1" w:rsidRDefault="003D58C2">
      <w:pPr>
        <w:spacing w:line="200" w:lineRule="exact"/>
        <w:rPr>
          <w:sz w:val="20"/>
          <w:szCs w:val="20"/>
          <w:lang w:val="en-US"/>
        </w:rPr>
      </w:pPr>
    </w:p>
    <w:p w14:paraId="57987D5B" w14:textId="77777777" w:rsidR="003D58C2" w:rsidRPr="001A0ED1" w:rsidRDefault="003D58C2">
      <w:pPr>
        <w:spacing w:line="393" w:lineRule="exact"/>
        <w:rPr>
          <w:sz w:val="20"/>
          <w:szCs w:val="20"/>
          <w:lang w:val="en-US"/>
        </w:rPr>
      </w:pPr>
    </w:p>
    <w:p w14:paraId="100DE959" w14:textId="77777777" w:rsidR="003D58C2" w:rsidRPr="001A0ED1" w:rsidRDefault="00000000">
      <w:pPr>
        <w:spacing w:line="261" w:lineRule="auto"/>
        <w:ind w:left="720" w:right="640"/>
        <w:rPr>
          <w:sz w:val="20"/>
          <w:szCs w:val="20"/>
          <w:lang w:val="en-US"/>
        </w:rPr>
      </w:pPr>
      <w:r w:rsidRPr="001A0ED1">
        <w:rPr>
          <w:rFonts w:ascii="Arial" w:eastAsia="Arial" w:hAnsi="Arial" w:cs="Arial"/>
          <w:sz w:val="21"/>
          <w:szCs w:val="21"/>
          <w:lang w:val="en-US"/>
        </w:rPr>
        <w:t>Then, under the "Solace Web Messaging" section, you will find the 4 inputs you need to connect your broker to the dashboard.</w:t>
      </w:r>
    </w:p>
    <w:p w14:paraId="00BDB448" w14:textId="77777777" w:rsidR="003D58C2" w:rsidRPr="001A0ED1" w:rsidRDefault="00000000">
      <w:pPr>
        <w:spacing w:line="20" w:lineRule="exact"/>
        <w:rPr>
          <w:sz w:val="20"/>
          <w:szCs w:val="20"/>
          <w:lang w:val="en-US"/>
        </w:rPr>
      </w:pPr>
      <w:r w:rsidRPr="001A0ED1">
        <w:rPr>
          <w:noProof/>
          <w:sz w:val="20"/>
          <w:szCs w:val="20"/>
        </w:rPr>
        <w:drawing>
          <wp:anchor distT="0" distB="0" distL="114300" distR="114300" simplePos="0" relativeHeight="251657216" behindDoc="1" locked="0" layoutInCell="0" allowOverlap="1" wp14:anchorId="5022A68C" wp14:editId="5C5C2099">
            <wp:simplePos x="0" y="0"/>
            <wp:positionH relativeFrom="column">
              <wp:posOffset>454025</wp:posOffset>
            </wp:positionH>
            <wp:positionV relativeFrom="paragraph">
              <wp:posOffset>61595</wp:posOffset>
            </wp:positionV>
            <wp:extent cx="5949950" cy="29597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9950" cy="2959735"/>
                    </a:xfrm>
                    <a:prstGeom prst="rect">
                      <a:avLst/>
                    </a:prstGeom>
                    <a:noFill/>
                  </pic:spPr>
                </pic:pic>
              </a:graphicData>
            </a:graphic>
          </wp:anchor>
        </w:drawing>
      </w:r>
    </w:p>
    <w:p w14:paraId="08B9E36F" w14:textId="77777777" w:rsidR="003D58C2" w:rsidRPr="001A0ED1" w:rsidRDefault="003D58C2">
      <w:pPr>
        <w:rPr>
          <w:lang w:val="en-US"/>
        </w:rPr>
        <w:sectPr w:rsidR="003D58C2" w:rsidRPr="001A0ED1">
          <w:pgSz w:w="12240" w:h="15840"/>
          <w:pgMar w:top="706" w:right="1440" w:bottom="1440" w:left="1440" w:header="0" w:footer="0" w:gutter="0"/>
          <w:cols w:space="720" w:equalWidth="0">
            <w:col w:w="9360"/>
          </w:cols>
        </w:sectPr>
      </w:pPr>
    </w:p>
    <w:p w14:paraId="5E56D26B" w14:textId="77777777" w:rsidR="003D58C2" w:rsidRPr="001A0ED1" w:rsidRDefault="003D58C2">
      <w:pPr>
        <w:spacing w:line="200" w:lineRule="exact"/>
        <w:rPr>
          <w:sz w:val="20"/>
          <w:szCs w:val="20"/>
          <w:lang w:val="en-US"/>
        </w:rPr>
      </w:pPr>
    </w:p>
    <w:p w14:paraId="43D347F2" w14:textId="77777777" w:rsidR="003D58C2" w:rsidRPr="001A0ED1" w:rsidRDefault="003D58C2">
      <w:pPr>
        <w:spacing w:line="200" w:lineRule="exact"/>
        <w:rPr>
          <w:sz w:val="20"/>
          <w:szCs w:val="20"/>
          <w:lang w:val="en-US"/>
        </w:rPr>
      </w:pPr>
    </w:p>
    <w:p w14:paraId="1B7BF4D2" w14:textId="77777777" w:rsidR="003D58C2" w:rsidRPr="001A0ED1" w:rsidRDefault="003D58C2">
      <w:pPr>
        <w:spacing w:line="200" w:lineRule="exact"/>
        <w:rPr>
          <w:sz w:val="20"/>
          <w:szCs w:val="20"/>
          <w:lang w:val="en-US"/>
        </w:rPr>
      </w:pPr>
    </w:p>
    <w:p w14:paraId="7D6BD0F6" w14:textId="77777777" w:rsidR="003D58C2" w:rsidRPr="001A0ED1" w:rsidRDefault="003D58C2">
      <w:pPr>
        <w:spacing w:line="200" w:lineRule="exact"/>
        <w:rPr>
          <w:sz w:val="20"/>
          <w:szCs w:val="20"/>
          <w:lang w:val="en-US"/>
        </w:rPr>
      </w:pPr>
    </w:p>
    <w:p w14:paraId="2C3C61CF" w14:textId="77777777" w:rsidR="003D58C2" w:rsidRPr="001A0ED1" w:rsidRDefault="003D58C2">
      <w:pPr>
        <w:spacing w:line="200" w:lineRule="exact"/>
        <w:rPr>
          <w:sz w:val="20"/>
          <w:szCs w:val="20"/>
          <w:lang w:val="en-US"/>
        </w:rPr>
      </w:pPr>
    </w:p>
    <w:p w14:paraId="23810004" w14:textId="77777777" w:rsidR="003D58C2" w:rsidRPr="001A0ED1" w:rsidRDefault="003D58C2">
      <w:pPr>
        <w:spacing w:line="200" w:lineRule="exact"/>
        <w:rPr>
          <w:sz w:val="20"/>
          <w:szCs w:val="20"/>
          <w:lang w:val="en-US"/>
        </w:rPr>
      </w:pPr>
    </w:p>
    <w:p w14:paraId="26EA6DAD" w14:textId="77777777" w:rsidR="003D58C2" w:rsidRPr="001A0ED1" w:rsidRDefault="003D58C2">
      <w:pPr>
        <w:spacing w:line="200" w:lineRule="exact"/>
        <w:rPr>
          <w:sz w:val="20"/>
          <w:szCs w:val="20"/>
          <w:lang w:val="en-US"/>
        </w:rPr>
      </w:pPr>
    </w:p>
    <w:p w14:paraId="0A7E3F9F" w14:textId="77777777" w:rsidR="003D58C2" w:rsidRPr="001A0ED1" w:rsidRDefault="003D58C2">
      <w:pPr>
        <w:spacing w:line="200" w:lineRule="exact"/>
        <w:rPr>
          <w:sz w:val="20"/>
          <w:szCs w:val="20"/>
          <w:lang w:val="en-US"/>
        </w:rPr>
      </w:pPr>
    </w:p>
    <w:p w14:paraId="285B6BF6" w14:textId="77777777" w:rsidR="003D58C2" w:rsidRPr="001A0ED1" w:rsidRDefault="003D58C2">
      <w:pPr>
        <w:spacing w:line="200" w:lineRule="exact"/>
        <w:rPr>
          <w:sz w:val="20"/>
          <w:szCs w:val="20"/>
          <w:lang w:val="en-US"/>
        </w:rPr>
      </w:pPr>
    </w:p>
    <w:p w14:paraId="564994DB" w14:textId="77777777" w:rsidR="003D58C2" w:rsidRPr="001A0ED1" w:rsidRDefault="003D58C2">
      <w:pPr>
        <w:spacing w:line="200" w:lineRule="exact"/>
        <w:rPr>
          <w:sz w:val="20"/>
          <w:szCs w:val="20"/>
          <w:lang w:val="en-US"/>
        </w:rPr>
      </w:pPr>
    </w:p>
    <w:p w14:paraId="5FE08341" w14:textId="77777777" w:rsidR="003D58C2" w:rsidRPr="001A0ED1" w:rsidRDefault="003D58C2">
      <w:pPr>
        <w:spacing w:line="200" w:lineRule="exact"/>
        <w:rPr>
          <w:sz w:val="20"/>
          <w:szCs w:val="20"/>
          <w:lang w:val="en-US"/>
        </w:rPr>
      </w:pPr>
    </w:p>
    <w:p w14:paraId="43182B75" w14:textId="77777777" w:rsidR="003D58C2" w:rsidRPr="001A0ED1" w:rsidRDefault="003D58C2">
      <w:pPr>
        <w:spacing w:line="200" w:lineRule="exact"/>
        <w:rPr>
          <w:sz w:val="20"/>
          <w:szCs w:val="20"/>
          <w:lang w:val="en-US"/>
        </w:rPr>
      </w:pPr>
    </w:p>
    <w:p w14:paraId="1147EEFD" w14:textId="77777777" w:rsidR="003D58C2" w:rsidRPr="001A0ED1" w:rsidRDefault="003D58C2">
      <w:pPr>
        <w:spacing w:line="200" w:lineRule="exact"/>
        <w:rPr>
          <w:sz w:val="20"/>
          <w:szCs w:val="20"/>
          <w:lang w:val="en-US"/>
        </w:rPr>
      </w:pPr>
    </w:p>
    <w:p w14:paraId="0FA81E54" w14:textId="77777777" w:rsidR="003D58C2" w:rsidRPr="001A0ED1" w:rsidRDefault="003D58C2">
      <w:pPr>
        <w:spacing w:line="200" w:lineRule="exact"/>
        <w:rPr>
          <w:sz w:val="20"/>
          <w:szCs w:val="20"/>
          <w:lang w:val="en-US"/>
        </w:rPr>
      </w:pPr>
    </w:p>
    <w:p w14:paraId="3FA03BC1" w14:textId="77777777" w:rsidR="003D58C2" w:rsidRPr="001A0ED1" w:rsidRDefault="003D58C2">
      <w:pPr>
        <w:spacing w:line="200" w:lineRule="exact"/>
        <w:rPr>
          <w:sz w:val="20"/>
          <w:szCs w:val="20"/>
          <w:lang w:val="en-US"/>
        </w:rPr>
      </w:pPr>
    </w:p>
    <w:p w14:paraId="012140A5" w14:textId="77777777" w:rsidR="003D58C2" w:rsidRPr="001A0ED1" w:rsidRDefault="003D58C2">
      <w:pPr>
        <w:spacing w:line="200" w:lineRule="exact"/>
        <w:rPr>
          <w:sz w:val="20"/>
          <w:szCs w:val="20"/>
          <w:lang w:val="en-US"/>
        </w:rPr>
      </w:pPr>
    </w:p>
    <w:p w14:paraId="73B9B223" w14:textId="77777777" w:rsidR="003D58C2" w:rsidRPr="001A0ED1" w:rsidRDefault="003D58C2">
      <w:pPr>
        <w:spacing w:line="200" w:lineRule="exact"/>
        <w:rPr>
          <w:sz w:val="20"/>
          <w:szCs w:val="20"/>
          <w:lang w:val="en-US"/>
        </w:rPr>
      </w:pPr>
    </w:p>
    <w:p w14:paraId="35F3CB66" w14:textId="77777777" w:rsidR="003D58C2" w:rsidRPr="001A0ED1" w:rsidRDefault="003D58C2">
      <w:pPr>
        <w:spacing w:line="200" w:lineRule="exact"/>
        <w:rPr>
          <w:sz w:val="20"/>
          <w:szCs w:val="20"/>
          <w:lang w:val="en-US"/>
        </w:rPr>
      </w:pPr>
    </w:p>
    <w:p w14:paraId="64CECF76" w14:textId="77777777" w:rsidR="003D58C2" w:rsidRPr="001A0ED1" w:rsidRDefault="003D58C2">
      <w:pPr>
        <w:spacing w:line="200" w:lineRule="exact"/>
        <w:rPr>
          <w:sz w:val="20"/>
          <w:szCs w:val="20"/>
          <w:lang w:val="en-US"/>
        </w:rPr>
      </w:pPr>
    </w:p>
    <w:p w14:paraId="6CF9BFAD" w14:textId="77777777" w:rsidR="003D58C2" w:rsidRPr="001A0ED1" w:rsidRDefault="003D58C2">
      <w:pPr>
        <w:spacing w:line="200" w:lineRule="exact"/>
        <w:rPr>
          <w:sz w:val="20"/>
          <w:szCs w:val="20"/>
          <w:lang w:val="en-US"/>
        </w:rPr>
      </w:pPr>
    </w:p>
    <w:p w14:paraId="443B3992" w14:textId="77777777" w:rsidR="003D58C2" w:rsidRPr="001A0ED1" w:rsidRDefault="003D58C2">
      <w:pPr>
        <w:spacing w:line="200" w:lineRule="exact"/>
        <w:rPr>
          <w:sz w:val="20"/>
          <w:szCs w:val="20"/>
          <w:lang w:val="en-US"/>
        </w:rPr>
      </w:pPr>
    </w:p>
    <w:p w14:paraId="2F1C7B45" w14:textId="77777777" w:rsidR="003D58C2" w:rsidRPr="001A0ED1" w:rsidRDefault="003D58C2">
      <w:pPr>
        <w:spacing w:line="200" w:lineRule="exact"/>
        <w:rPr>
          <w:sz w:val="20"/>
          <w:szCs w:val="20"/>
          <w:lang w:val="en-US"/>
        </w:rPr>
      </w:pPr>
    </w:p>
    <w:p w14:paraId="72B1C8C0" w14:textId="77777777" w:rsidR="003D58C2" w:rsidRPr="001A0ED1" w:rsidRDefault="003D58C2">
      <w:pPr>
        <w:spacing w:line="200" w:lineRule="exact"/>
        <w:rPr>
          <w:sz w:val="20"/>
          <w:szCs w:val="20"/>
          <w:lang w:val="en-US"/>
        </w:rPr>
      </w:pPr>
    </w:p>
    <w:p w14:paraId="296F60EB" w14:textId="77777777" w:rsidR="003D58C2" w:rsidRPr="001A0ED1" w:rsidRDefault="003D58C2">
      <w:pPr>
        <w:spacing w:line="272" w:lineRule="exact"/>
        <w:rPr>
          <w:sz w:val="20"/>
          <w:szCs w:val="20"/>
          <w:lang w:val="en-US"/>
        </w:rPr>
      </w:pPr>
    </w:p>
    <w:p w14:paraId="30E5D1E4" w14:textId="77777777" w:rsidR="003D58C2" w:rsidRPr="001A0ED1" w:rsidRDefault="00000000">
      <w:pPr>
        <w:spacing w:line="261" w:lineRule="auto"/>
        <w:ind w:left="720" w:right="160"/>
        <w:rPr>
          <w:sz w:val="20"/>
          <w:szCs w:val="20"/>
          <w:lang w:val="en-US"/>
        </w:rPr>
      </w:pPr>
      <w:r w:rsidRPr="001A0ED1">
        <w:rPr>
          <w:rFonts w:ascii="Arial" w:eastAsia="Arial" w:hAnsi="Arial" w:cs="Arial"/>
          <w:sz w:val="21"/>
          <w:szCs w:val="21"/>
          <w:lang w:val="en-US"/>
        </w:rPr>
        <w:t>Now, you can copy and paste each input into the fields at the top of the dashboard and then finally click "Connect".</w:t>
      </w:r>
    </w:p>
    <w:p w14:paraId="7BB1EC58" w14:textId="77777777" w:rsidR="003D58C2" w:rsidRPr="001A0ED1" w:rsidRDefault="003D58C2">
      <w:pPr>
        <w:rPr>
          <w:lang w:val="en-US"/>
        </w:rPr>
        <w:sectPr w:rsidR="003D58C2" w:rsidRPr="001A0ED1">
          <w:type w:val="continuous"/>
          <w:pgSz w:w="12240" w:h="15840"/>
          <w:pgMar w:top="706" w:right="1440" w:bottom="1440" w:left="1440" w:header="0" w:footer="0" w:gutter="0"/>
          <w:cols w:space="720" w:equalWidth="0">
            <w:col w:w="9360"/>
          </w:cols>
        </w:sectPr>
      </w:pPr>
    </w:p>
    <w:p w14:paraId="64042CF9" w14:textId="77777777" w:rsidR="003D58C2" w:rsidRPr="001A0ED1" w:rsidRDefault="00000000">
      <w:pPr>
        <w:spacing w:line="20" w:lineRule="exact"/>
        <w:rPr>
          <w:sz w:val="20"/>
          <w:szCs w:val="20"/>
          <w:lang w:val="en-US"/>
        </w:rPr>
      </w:pPr>
      <w:bookmarkStart w:id="2" w:name="page4"/>
      <w:bookmarkEnd w:id="2"/>
      <w:r w:rsidRPr="001A0ED1">
        <w:rPr>
          <w:noProof/>
          <w:sz w:val="20"/>
          <w:szCs w:val="20"/>
        </w:rPr>
        <w:lastRenderedPageBreak/>
        <w:drawing>
          <wp:anchor distT="0" distB="0" distL="114300" distR="114300" simplePos="0" relativeHeight="251658240" behindDoc="1" locked="0" layoutInCell="0" allowOverlap="1" wp14:anchorId="555B8252" wp14:editId="32A35D7B">
            <wp:simplePos x="0" y="0"/>
            <wp:positionH relativeFrom="column">
              <wp:posOffset>454025</wp:posOffset>
            </wp:positionH>
            <wp:positionV relativeFrom="paragraph">
              <wp:posOffset>301625</wp:posOffset>
            </wp:positionV>
            <wp:extent cx="5949950" cy="2813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9950" cy="2813050"/>
                    </a:xfrm>
                    <a:prstGeom prst="rect">
                      <a:avLst/>
                    </a:prstGeom>
                    <a:noFill/>
                  </pic:spPr>
                </pic:pic>
              </a:graphicData>
            </a:graphic>
          </wp:anchor>
        </w:drawing>
      </w:r>
    </w:p>
    <w:p w14:paraId="0F3E2D7E" w14:textId="77777777" w:rsidR="003D58C2" w:rsidRPr="001A0ED1" w:rsidRDefault="003D58C2">
      <w:pPr>
        <w:spacing w:line="200" w:lineRule="exact"/>
        <w:rPr>
          <w:sz w:val="20"/>
          <w:szCs w:val="20"/>
          <w:lang w:val="en-US"/>
        </w:rPr>
      </w:pPr>
    </w:p>
    <w:p w14:paraId="5F63F6DD" w14:textId="77777777" w:rsidR="003D58C2" w:rsidRPr="001A0ED1" w:rsidRDefault="003D58C2">
      <w:pPr>
        <w:spacing w:line="200" w:lineRule="exact"/>
        <w:rPr>
          <w:sz w:val="20"/>
          <w:szCs w:val="20"/>
          <w:lang w:val="en-US"/>
        </w:rPr>
      </w:pPr>
    </w:p>
    <w:p w14:paraId="1902700D" w14:textId="77777777" w:rsidR="003D58C2" w:rsidRPr="001A0ED1" w:rsidRDefault="003D58C2">
      <w:pPr>
        <w:spacing w:line="200" w:lineRule="exact"/>
        <w:rPr>
          <w:sz w:val="20"/>
          <w:szCs w:val="20"/>
          <w:lang w:val="en-US"/>
        </w:rPr>
      </w:pPr>
    </w:p>
    <w:p w14:paraId="0D916E8E" w14:textId="77777777" w:rsidR="003D58C2" w:rsidRPr="001A0ED1" w:rsidRDefault="003D58C2">
      <w:pPr>
        <w:spacing w:line="200" w:lineRule="exact"/>
        <w:rPr>
          <w:sz w:val="20"/>
          <w:szCs w:val="20"/>
          <w:lang w:val="en-US"/>
        </w:rPr>
      </w:pPr>
    </w:p>
    <w:p w14:paraId="1F4AEA2C" w14:textId="77777777" w:rsidR="003D58C2" w:rsidRPr="001A0ED1" w:rsidRDefault="003D58C2">
      <w:pPr>
        <w:spacing w:line="200" w:lineRule="exact"/>
        <w:rPr>
          <w:sz w:val="20"/>
          <w:szCs w:val="20"/>
          <w:lang w:val="en-US"/>
        </w:rPr>
      </w:pPr>
    </w:p>
    <w:p w14:paraId="18065063" w14:textId="77777777" w:rsidR="003D58C2" w:rsidRPr="001A0ED1" w:rsidRDefault="003D58C2">
      <w:pPr>
        <w:spacing w:line="200" w:lineRule="exact"/>
        <w:rPr>
          <w:sz w:val="20"/>
          <w:szCs w:val="20"/>
          <w:lang w:val="en-US"/>
        </w:rPr>
      </w:pPr>
    </w:p>
    <w:p w14:paraId="4546947F" w14:textId="77777777" w:rsidR="003D58C2" w:rsidRPr="001A0ED1" w:rsidRDefault="003D58C2">
      <w:pPr>
        <w:spacing w:line="200" w:lineRule="exact"/>
        <w:rPr>
          <w:sz w:val="20"/>
          <w:szCs w:val="20"/>
          <w:lang w:val="en-US"/>
        </w:rPr>
      </w:pPr>
    </w:p>
    <w:p w14:paraId="3FBB9E42" w14:textId="77777777" w:rsidR="003D58C2" w:rsidRPr="001A0ED1" w:rsidRDefault="003D58C2">
      <w:pPr>
        <w:spacing w:line="200" w:lineRule="exact"/>
        <w:rPr>
          <w:sz w:val="20"/>
          <w:szCs w:val="20"/>
          <w:lang w:val="en-US"/>
        </w:rPr>
      </w:pPr>
    </w:p>
    <w:p w14:paraId="1BB326D1" w14:textId="77777777" w:rsidR="003D58C2" w:rsidRPr="001A0ED1" w:rsidRDefault="003D58C2">
      <w:pPr>
        <w:spacing w:line="200" w:lineRule="exact"/>
        <w:rPr>
          <w:sz w:val="20"/>
          <w:szCs w:val="20"/>
          <w:lang w:val="en-US"/>
        </w:rPr>
      </w:pPr>
    </w:p>
    <w:p w14:paraId="42E4D56D" w14:textId="77777777" w:rsidR="003D58C2" w:rsidRPr="001A0ED1" w:rsidRDefault="003D58C2">
      <w:pPr>
        <w:spacing w:line="200" w:lineRule="exact"/>
        <w:rPr>
          <w:sz w:val="20"/>
          <w:szCs w:val="20"/>
          <w:lang w:val="en-US"/>
        </w:rPr>
      </w:pPr>
    </w:p>
    <w:p w14:paraId="5FDC8499" w14:textId="77777777" w:rsidR="003D58C2" w:rsidRPr="001A0ED1" w:rsidRDefault="003D58C2">
      <w:pPr>
        <w:spacing w:line="200" w:lineRule="exact"/>
        <w:rPr>
          <w:sz w:val="20"/>
          <w:szCs w:val="20"/>
          <w:lang w:val="en-US"/>
        </w:rPr>
      </w:pPr>
    </w:p>
    <w:p w14:paraId="29D7BECB" w14:textId="77777777" w:rsidR="003D58C2" w:rsidRPr="001A0ED1" w:rsidRDefault="003D58C2">
      <w:pPr>
        <w:spacing w:line="200" w:lineRule="exact"/>
        <w:rPr>
          <w:sz w:val="20"/>
          <w:szCs w:val="20"/>
          <w:lang w:val="en-US"/>
        </w:rPr>
      </w:pPr>
    </w:p>
    <w:p w14:paraId="54BF4A16" w14:textId="77777777" w:rsidR="003D58C2" w:rsidRPr="001A0ED1" w:rsidRDefault="003D58C2">
      <w:pPr>
        <w:spacing w:line="200" w:lineRule="exact"/>
        <w:rPr>
          <w:sz w:val="20"/>
          <w:szCs w:val="20"/>
          <w:lang w:val="en-US"/>
        </w:rPr>
      </w:pPr>
    </w:p>
    <w:p w14:paraId="498A0DC0" w14:textId="77777777" w:rsidR="003D58C2" w:rsidRPr="001A0ED1" w:rsidRDefault="003D58C2">
      <w:pPr>
        <w:spacing w:line="200" w:lineRule="exact"/>
        <w:rPr>
          <w:sz w:val="20"/>
          <w:szCs w:val="20"/>
          <w:lang w:val="en-US"/>
        </w:rPr>
      </w:pPr>
    </w:p>
    <w:p w14:paraId="503E5DD5" w14:textId="77777777" w:rsidR="003D58C2" w:rsidRPr="001A0ED1" w:rsidRDefault="003D58C2">
      <w:pPr>
        <w:spacing w:line="200" w:lineRule="exact"/>
        <w:rPr>
          <w:sz w:val="20"/>
          <w:szCs w:val="20"/>
          <w:lang w:val="en-US"/>
        </w:rPr>
      </w:pPr>
    </w:p>
    <w:p w14:paraId="03A2A17A" w14:textId="77777777" w:rsidR="003D58C2" w:rsidRPr="001A0ED1" w:rsidRDefault="003D58C2">
      <w:pPr>
        <w:spacing w:line="200" w:lineRule="exact"/>
        <w:rPr>
          <w:sz w:val="20"/>
          <w:szCs w:val="20"/>
          <w:lang w:val="en-US"/>
        </w:rPr>
      </w:pPr>
    </w:p>
    <w:p w14:paraId="11198AC8" w14:textId="77777777" w:rsidR="003D58C2" w:rsidRPr="001A0ED1" w:rsidRDefault="003D58C2">
      <w:pPr>
        <w:spacing w:line="200" w:lineRule="exact"/>
        <w:rPr>
          <w:sz w:val="20"/>
          <w:szCs w:val="20"/>
          <w:lang w:val="en-US"/>
        </w:rPr>
      </w:pPr>
    </w:p>
    <w:p w14:paraId="1BEDDCBF" w14:textId="77777777" w:rsidR="003D58C2" w:rsidRPr="001A0ED1" w:rsidRDefault="003D58C2">
      <w:pPr>
        <w:spacing w:line="200" w:lineRule="exact"/>
        <w:rPr>
          <w:sz w:val="20"/>
          <w:szCs w:val="20"/>
          <w:lang w:val="en-US"/>
        </w:rPr>
      </w:pPr>
    </w:p>
    <w:p w14:paraId="0F3A46CF" w14:textId="77777777" w:rsidR="003D58C2" w:rsidRPr="001A0ED1" w:rsidRDefault="003D58C2">
      <w:pPr>
        <w:spacing w:line="200" w:lineRule="exact"/>
        <w:rPr>
          <w:sz w:val="20"/>
          <w:szCs w:val="20"/>
          <w:lang w:val="en-US"/>
        </w:rPr>
      </w:pPr>
    </w:p>
    <w:p w14:paraId="49BB2840" w14:textId="77777777" w:rsidR="003D58C2" w:rsidRPr="001A0ED1" w:rsidRDefault="003D58C2">
      <w:pPr>
        <w:spacing w:line="200" w:lineRule="exact"/>
        <w:rPr>
          <w:sz w:val="20"/>
          <w:szCs w:val="20"/>
          <w:lang w:val="en-US"/>
        </w:rPr>
      </w:pPr>
    </w:p>
    <w:p w14:paraId="2C03E9CE" w14:textId="77777777" w:rsidR="003D58C2" w:rsidRPr="001A0ED1" w:rsidRDefault="003D58C2">
      <w:pPr>
        <w:spacing w:line="200" w:lineRule="exact"/>
        <w:rPr>
          <w:sz w:val="20"/>
          <w:szCs w:val="20"/>
          <w:lang w:val="en-US"/>
        </w:rPr>
      </w:pPr>
    </w:p>
    <w:p w14:paraId="2D2D5369" w14:textId="77777777" w:rsidR="003D58C2" w:rsidRPr="001A0ED1" w:rsidRDefault="003D58C2">
      <w:pPr>
        <w:spacing w:line="200" w:lineRule="exact"/>
        <w:rPr>
          <w:sz w:val="20"/>
          <w:szCs w:val="20"/>
          <w:lang w:val="en-US"/>
        </w:rPr>
      </w:pPr>
    </w:p>
    <w:p w14:paraId="3EE5B93D" w14:textId="77777777" w:rsidR="003D58C2" w:rsidRPr="001A0ED1" w:rsidRDefault="003D58C2">
      <w:pPr>
        <w:spacing w:line="200" w:lineRule="exact"/>
        <w:rPr>
          <w:sz w:val="20"/>
          <w:szCs w:val="20"/>
          <w:lang w:val="en-US"/>
        </w:rPr>
      </w:pPr>
    </w:p>
    <w:p w14:paraId="0E0027B0" w14:textId="77777777" w:rsidR="003D58C2" w:rsidRPr="001A0ED1" w:rsidRDefault="003D58C2">
      <w:pPr>
        <w:spacing w:line="200" w:lineRule="exact"/>
        <w:rPr>
          <w:sz w:val="20"/>
          <w:szCs w:val="20"/>
          <w:lang w:val="en-US"/>
        </w:rPr>
      </w:pPr>
    </w:p>
    <w:p w14:paraId="36FF4C33" w14:textId="77777777" w:rsidR="003D58C2" w:rsidRPr="001A0ED1" w:rsidRDefault="003D58C2">
      <w:pPr>
        <w:spacing w:line="205" w:lineRule="exact"/>
        <w:rPr>
          <w:sz w:val="20"/>
          <w:szCs w:val="20"/>
          <w:lang w:val="en-US"/>
        </w:rPr>
      </w:pPr>
    </w:p>
    <w:p w14:paraId="7B1B2261" w14:textId="77777777" w:rsidR="003D58C2" w:rsidRPr="001A0ED1" w:rsidRDefault="00000000">
      <w:pPr>
        <w:spacing w:line="274" w:lineRule="auto"/>
        <w:ind w:left="720" w:right="80"/>
        <w:rPr>
          <w:sz w:val="20"/>
          <w:szCs w:val="20"/>
          <w:lang w:val="en-US"/>
        </w:rPr>
      </w:pPr>
      <w:r w:rsidRPr="001A0ED1">
        <w:rPr>
          <w:rFonts w:ascii="Arial" w:eastAsia="Arial" w:hAnsi="Arial" w:cs="Arial"/>
          <w:sz w:val="20"/>
          <w:szCs w:val="20"/>
          <w:lang w:val="en-US"/>
        </w:rPr>
        <w:t>If your credentials are entered correctly, you will get a "Success" message that will verify that you are connected properly to the dashboard. If you do not see a "Success" message, then try again and make sure your details are correct for each input.</w:t>
      </w:r>
    </w:p>
    <w:p w14:paraId="5B02EBFB" w14:textId="77777777" w:rsidR="003D58C2" w:rsidRPr="001A0ED1" w:rsidRDefault="00000000">
      <w:pPr>
        <w:spacing w:line="20" w:lineRule="exact"/>
        <w:rPr>
          <w:sz w:val="20"/>
          <w:szCs w:val="20"/>
          <w:lang w:val="en-US"/>
        </w:rPr>
      </w:pPr>
      <w:r w:rsidRPr="001A0ED1">
        <w:rPr>
          <w:noProof/>
          <w:sz w:val="20"/>
          <w:szCs w:val="20"/>
        </w:rPr>
        <w:drawing>
          <wp:anchor distT="0" distB="0" distL="114300" distR="114300" simplePos="0" relativeHeight="251659264" behindDoc="1" locked="0" layoutInCell="0" allowOverlap="1" wp14:anchorId="4045FB6B" wp14:editId="57CB1980">
            <wp:simplePos x="0" y="0"/>
            <wp:positionH relativeFrom="column">
              <wp:posOffset>454025</wp:posOffset>
            </wp:positionH>
            <wp:positionV relativeFrom="paragraph">
              <wp:posOffset>55245</wp:posOffset>
            </wp:positionV>
            <wp:extent cx="5949950" cy="27158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9950" cy="2715895"/>
                    </a:xfrm>
                    <a:prstGeom prst="rect">
                      <a:avLst/>
                    </a:prstGeom>
                    <a:noFill/>
                  </pic:spPr>
                </pic:pic>
              </a:graphicData>
            </a:graphic>
          </wp:anchor>
        </w:drawing>
      </w:r>
    </w:p>
    <w:p w14:paraId="1A23E90F" w14:textId="77777777" w:rsidR="003D58C2" w:rsidRPr="001A0ED1" w:rsidRDefault="003D58C2">
      <w:pPr>
        <w:spacing w:line="200" w:lineRule="exact"/>
        <w:rPr>
          <w:sz w:val="20"/>
          <w:szCs w:val="20"/>
          <w:lang w:val="en-US"/>
        </w:rPr>
      </w:pPr>
    </w:p>
    <w:p w14:paraId="6EB09500" w14:textId="77777777" w:rsidR="003D58C2" w:rsidRPr="001A0ED1" w:rsidRDefault="003D58C2">
      <w:pPr>
        <w:spacing w:line="200" w:lineRule="exact"/>
        <w:rPr>
          <w:sz w:val="20"/>
          <w:szCs w:val="20"/>
          <w:lang w:val="en-US"/>
        </w:rPr>
      </w:pPr>
    </w:p>
    <w:p w14:paraId="075115D1" w14:textId="77777777" w:rsidR="003D58C2" w:rsidRPr="001A0ED1" w:rsidRDefault="003D58C2">
      <w:pPr>
        <w:spacing w:line="200" w:lineRule="exact"/>
        <w:rPr>
          <w:sz w:val="20"/>
          <w:szCs w:val="20"/>
          <w:lang w:val="en-US"/>
        </w:rPr>
      </w:pPr>
    </w:p>
    <w:p w14:paraId="4CBEAD4B" w14:textId="77777777" w:rsidR="003D58C2" w:rsidRPr="001A0ED1" w:rsidRDefault="003D58C2">
      <w:pPr>
        <w:spacing w:line="200" w:lineRule="exact"/>
        <w:rPr>
          <w:sz w:val="20"/>
          <w:szCs w:val="20"/>
          <w:lang w:val="en-US"/>
        </w:rPr>
      </w:pPr>
    </w:p>
    <w:p w14:paraId="4A0B0331" w14:textId="77777777" w:rsidR="003D58C2" w:rsidRPr="001A0ED1" w:rsidRDefault="003D58C2">
      <w:pPr>
        <w:spacing w:line="200" w:lineRule="exact"/>
        <w:rPr>
          <w:sz w:val="20"/>
          <w:szCs w:val="20"/>
          <w:lang w:val="en-US"/>
        </w:rPr>
      </w:pPr>
    </w:p>
    <w:p w14:paraId="23864CB0" w14:textId="77777777" w:rsidR="003D58C2" w:rsidRPr="001A0ED1" w:rsidRDefault="003D58C2">
      <w:pPr>
        <w:spacing w:line="200" w:lineRule="exact"/>
        <w:rPr>
          <w:sz w:val="20"/>
          <w:szCs w:val="20"/>
          <w:lang w:val="en-US"/>
        </w:rPr>
      </w:pPr>
    </w:p>
    <w:p w14:paraId="7238C643" w14:textId="77777777" w:rsidR="003D58C2" w:rsidRPr="001A0ED1" w:rsidRDefault="003D58C2">
      <w:pPr>
        <w:spacing w:line="200" w:lineRule="exact"/>
        <w:rPr>
          <w:sz w:val="20"/>
          <w:szCs w:val="20"/>
          <w:lang w:val="en-US"/>
        </w:rPr>
      </w:pPr>
    </w:p>
    <w:p w14:paraId="071AFFBD" w14:textId="77777777" w:rsidR="003D58C2" w:rsidRPr="001A0ED1" w:rsidRDefault="003D58C2">
      <w:pPr>
        <w:spacing w:line="200" w:lineRule="exact"/>
        <w:rPr>
          <w:sz w:val="20"/>
          <w:szCs w:val="20"/>
          <w:lang w:val="en-US"/>
        </w:rPr>
      </w:pPr>
    </w:p>
    <w:p w14:paraId="31D1B1D4" w14:textId="77777777" w:rsidR="003D58C2" w:rsidRPr="001A0ED1" w:rsidRDefault="003D58C2">
      <w:pPr>
        <w:spacing w:line="200" w:lineRule="exact"/>
        <w:rPr>
          <w:sz w:val="20"/>
          <w:szCs w:val="20"/>
          <w:lang w:val="en-US"/>
        </w:rPr>
      </w:pPr>
    </w:p>
    <w:p w14:paraId="549FE662" w14:textId="77777777" w:rsidR="003D58C2" w:rsidRPr="001A0ED1" w:rsidRDefault="003D58C2">
      <w:pPr>
        <w:spacing w:line="200" w:lineRule="exact"/>
        <w:rPr>
          <w:sz w:val="20"/>
          <w:szCs w:val="20"/>
          <w:lang w:val="en-US"/>
        </w:rPr>
      </w:pPr>
    </w:p>
    <w:p w14:paraId="15562BAD" w14:textId="77777777" w:rsidR="003D58C2" w:rsidRPr="001A0ED1" w:rsidRDefault="003D58C2">
      <w:pPr>
        <w:spacing w:line="200" w:lineRule="exact"/>
        <w:rPr>
          <w:sz w:val="20"/>
          <w:szCs w:val="20"/>
          <w:lang w:val="en-US"/>
        </w:rPr>
      </w:pPr>
    </w:p>
    <w:p w14:paraId="25D638CE" w14:textId="77777777" w:rsidR="003D58C2" w:rsidRPr="001A0ED1" w:rsidRDefault="003D58C2">
      <w:pPr>
        <w:spacing w:line="200" w:lineRule="exact"/>
        <w:rPr>
          <w:sz w:val="20"/>
          <w:szCs w:val="20"/>
          <w:lang w:val="en-US"/>
        </w:rPr>
      </w:pPr>
    </w:p>
    <w:p w14:paraId="264E1014" w14:textId="77777777" w:rsidR="003D58C2" w:rsidRPr="001A0ED1" w:rsidRDefault="003D58C2">
      <w:pPr>
        <w:spacing w:line="200" w:lineRule="exact"/>
        <w:rPr>
          <w:sz w:val="20"/>
          <w:szCs w:val="20"/>
          <w:lang w:val="en-US"/>
        </w:rPr>
      </w:pPr>
    </w:p>
    <w:p w14:paraId="1BCB8F8E" w14:textId="77777777" w:rsidR="003D58C2" w:rsidRPr="001A0ED1" w:rsidRDefault="003D58C2">
      <w:pPr>
        <w:spacing w:line="200" w:lineRule="exact"/>
        <w:rPr>
          <w:sz w:val="20"/>
          <w:szCs w:val="20"/>
          <w:lang w:val="en-US"/>
        </w:rPr>
      </w:pPr>
    </w:p>
    <w:p w14:paraId="6B4F0E94" w14:textId="77777777" w:rsidR="003D58C2" w:rsidRPr="001A0ED1" w:rsidRDefault="003D58C2">
      <w:pPr>
        <w:spacing w:line="200" w:lineRule="exact"/>
        <w:rPr>
          <w:sz w:val="20"/>
          <w:szCs w:val="20"/>
          <w:lang w:val="en-US"/>
        </w:rPr>
      </w:pPr>
    </w:p>
    <w:p w14:paraId="52EF355B" w14:textId="77777777" w:rsidR="003D58C2" w:rsidRPr="001A0ED1" w:rsidRDefault="003D58C2">
      <w:pPr>
        <w:spacing w:line="200" w:lineRule="exact"/>
        <w:rPr>
          <w:sz w:val="20"/>
          <w:szCs w:val="20"/>
          <w:lang w:val="en-US"/>
        </w:rPr>
      </w:pPr>
    </w:p>
    <w:p w14:paraId="3DDECBFC" w14:textId="77777777" w:rsidR="003D58C2" w:rsidRPr="001A0ED1" w:rsidRDefault="003D58C2">
      <w:pPr>
        <w:spacing w:line="200" w:lineRule="exact"/>
        <w:rPr>
          <w:sz w:val="20"/>
          <w:szCs w:val="20"/>
          <w:lang w:val="en-US"/>
        </w:rPr>
      </w:pPr>
    </w:p>
    <w:p w14:paraId="274459EA" w14:textId="77777777" w:rsidR="003D58C2" w:rsidRPr="001A0ED1" w:rsidRDefault="003D58C2">
      <w:pPr>
        <w:spacing w:line="200" w:lineRule="exact"/>
        <w:rPr>
          <w:sz w:val="20"/>
          <w:szCs w:val="20"/>
          <w:lang w:val="en-US"/>
        </w:rPr>
      </w:pPr>
    </w:p>
    <w:p w14:paraId="043A37E9" w14:textId="77777777" w:rsidR="003D58C2" w:rsidRPr="001A0ED1" w:rsidRDefault="003D58C2">
      <w:pPr>
        <w:spacing w:line="200" w:lineRule="exact"/>
        <w:rPr>
          <w:sz w:val="20"/>
          <w:szCs w:val="20"/>
          <w:lang w:val="en-US"/>
        </w:rPr>
      </w:pPr>
    </w:p>
    <w:p w14:paraId="487F8736" w14:textId="77777777" w:rsidR="003D58C2" w:rsidRPr="001A0ED1" w:rsidRDefault="003D58C2">
      <w:pPr>
        <w:spacing w:line="200" w:lineRule="exact"/>
        <w:rPr>
          <w:sz w:val="20"/>
          <w:szCs w:val="20"/>
          <w:lang w:val="en-US"/>
        </w:rPr>
      </w:pPr>
    </w:p>
    <w:p w14:paraId="5F730AD7" w14:textId="77777777" w:rsidR="003D58C2" w:rsidRPr="001A0ED1" w:rsidRDefault="003D58C2">
      <w:pPr>
        <w:spacing w:line="200" w:lineRule="exact"/>
        <w:rPr>
          <w:sz w:val="20"/>
          <w:szCs w:val="20"/>
          <w:lang w:val="en-US"/>
        </w:rPr>
      </w:pPr>
    </w:p>
    <w:p w14:paraId="5B73CD58" w14:textId="77777777" w:rsidR="003D58C2" w:rsidRPr="001A0ED1" w:rsidRDefault="003D58C2">
      <w:pPr>
        <w:spacing w:line="200" w:lineRule="exact"/>
        <w:rPr>
          <w:sz w:val="20"/>
          <w:szCs w:val="20"/>
          <w:lang w:val="en-US"/>
        </w:rPr>
      </w:pPr>
    </w:p>
    <w:p w14:paraId="049990C0" w14:textId="77777777" w:rsidR="003D58C2" w:rsidRPr="001A0ED1" w:rsidRDefault="003D58C2">
      <w:pPr>
        <w:spacing w:line="216" w:lineRule="exact"/>
        <w:rPr>
          <w:sz w:val="20"/>
          <w:szCs w:val="20"/>
          <w:lang w:val="en-US"/>
        </w:rPr>
      </w:pPr>
    </w:p>
    <w:p w14:paraId="1252B8D2" w14:textId="77777777" w:rsidR="003D58C2" w:rsidRPr="001A0ED1" w:rsidRDefault="00000000">
      <w:pPr>
        <w:rPr>
          <w:sz w:val="20"/>
          <w:szCs w:val="20"/>
          <w:lang w:val="en-US"/>
        </w:rPr>
      </w:pPr>
      <w:r w:rsidRPr="001A0ED1">
        <w:rPr>
          <w:rFonts w:ascii="Arial" w:eastAsia="Arial" w:hAnsi="Arial" w:cs="Arial"/>
          <w:sz w:val="21"/>
          <w:szCs w:val="21"/>
          <w:lang w:val="en-US"/>
        </w:rPr>
        <w:t>Repeat these steps for each dashboard.</w:t>
      </w:r>
    </w:p>
    <w:p w14:paraId="0A890411" w14:textId="77777777" w:rsidR="003D58C2" w:rsidRPr="001A0ED1" w:rsidRDefault="003D58C2">
      <w:pPr>
        <w:spacing w:line="313" w:lineRule="exact"/>
        <w:rPr>
          <w:sz w:val="20"/>
          <w:szCs w:val="20"/>
          <w:lang w:val="en-US"/>
        </w:rPr>
      </w:pPr>
    </w:p>
    <w:p w14:paraId="456DC75C" w14:textId="77777777" w:rsidR="003D58C2" w:rsidRPr="001A0ED1" w:rsidRDefault="00000000">
      <w:pPr>
        <w:rPr>
          <w:sz w:val="20"/>
          <w:szCs w:val="20"/>
          <w:lang w:val="en-US"/>
        </w:rPr>
      </w:pPr>
      <w:r w:rsidRPr="001A0ED1">
        <w:rPr>
          <w:rFonts w:ascii="Arial" w:eastAsia="Arial" w:hAnsi="Arial" w:cs="Arial"/>
          <w:sz w:val="30"/>
          <w:szCs w:val="30"/>
          <w:lang w:val="en-US"/>
        </w:rPr>
        <w:t>3: Getting to Know Your Dashboard</w:t>
      </w:r>
    </w:p>
    <w:p w14:paraId="1F85DD54" w14:textId="77777777" w:rsidR="003D58C2" w:rsidRPr="001A0ED1" w:rsidRDefault="003D58C2">
      <w:pPr>
        <w:spacing w:line="294" w:lineRule="exact"/>
        <w:rPr>
          <w:sz w:val="20"/>
          <w:szCs w:val="20"/>
          <w:lang w:val="en-US"/>
        </w:rPr>
      </w:pPr>
    </w:p>
    <w:p w14:paraId="6D88AF3D" w14:textId="77777777" w:rsidR="003D58C2" w:rsidRPr="001A0ED1" w:rsidRDefault="00000000">
      <w:pPr>
        <w:spacing w:line="267" w:lineRule="auto"/>
        <w:ind w:right="40"/>
        <w:rPr>
          <w:sz w:val="20"/>
          <w:szCs w:val="20"/>
          <w:lang w:val="en-US"/>
        </w:rPr>
      </w:pPr>
      <w:r w:rsidRPr="001A0ED1">
        <w:rPr>
          <w:rFonts w:ascii="Arial" w:eastAsia="Arial" w:hAnsi="Arial" w:cs="Arial"/>
          <w:sz w:val="20"/>
          <w:szCs w:val="20"/>
          <w:lang w:val="en-US"/>
        </w:rPr>
        <w:t>Each dashboard has different components and scenarios to showcase the capabilities of SAP Advanced Event Mesh. For example, in the Sales Order Dashboard, there is a card that is reading messages from a Dead Message queue. This showcases how error handling can be achieved. Furthermore, you can submit a message from that queue to trigger an SAP Process Automation flow with the click of a button. You'll also find different data visualization types, as well as functional visualizations that highlight integration with other parts of SAP BTP.</w:t>
      </w:r>
    </w:p>
    <w:p w14:paraId="2FB79B31" w14:textId="77777777" w:rsidR="003D58C2" w:rsidRPr="001A0ED1" w:rsidRDefault="003D58C2">
      <w:pPr>
        <w:rPr>
          <w:lang w:val="en-US"/>
        </w:rPr>
        <w:sectPr w:rsidR="003D58C2" w:rsidRPr="001A0ED1">
          <w:pgSz w:w="12240" w:h="15840"/>
          <w:pgMar w:top="706" w:right="1440" w:bottom="1139" w:left="1440" w:header="0" w:footer="0" w:gutter="0"/>
          <w:cols w:space="720" w:equalWidth="0">
            <w:col w:w="9360"/>
          </w:cols>
        </w:sectPr>
      </w:pPr>
    </w:p>
    <w:p w14:paraId="176D86E1" w14:textId="77777777" w:rsidR="003D58C2" w:rsidRPr="001A0ED1" w:rsidRDefault="003D58C2">
      <w:pPr>
        <w:spacing w:line="200" w:lineRule="exact"/>
        <w:rPr>
          <w:sz w:val="20"/>
          <w:szCs w:val="20"/>
          <w:lang w:val="en-US"/>
        </w:rPr>
      </w:pPr>
      <w:bookmarkStart w:id="3" w:name="page5"/>
      <w:bookmarkEnd w:id="3"/>
    </w:p>
    <w:p w14:paraId="5FDC1611" w14:textId="77777777" w:rsidR="003D58C2" w:rsidRPr="001A0ED1" w:rsidRDefault="003D58C2">
      <w:pPr>
        <w:spacing w:line="281" w:lineRule="exact"/>
        <w:rPr>
          <w:sz w:val="20"/>
          <w:szCs w:val="20"/>
          <w:lang w:val="en-US"/>
        </w:rPr>
      </w:pPr>
    </w:p>
    <w:p w14:paraId="19476A16" w14:textId="77777777" w:rsidR="003D58C2" w:rsidRPr="001A0ED1" w:rsidRDefault="00000000">
      <w:pPr>
        <w:rPr>
          <w:sz w:val="20"/>
          <w:szCs w:val="20"/>
          <w:lang w:val="en-US"/>
        </w:rPr>
      </w:pPr>
      <w:r w:rsidRPr="001A0ED1">
        <w:rPr>
          <w:rFonts w:ascii="Arial" w:eastAsia="Arial" w:hAnsi="Arial" w:cs="Arial"/>
          <w:sz w:val="30"/>
          <w:szCs w:val="30"/>
          <w:lang w:val="en-US"/>
        </w:rPr>
        <w:t>Troubleshooting</w:t>
      </w:r>
    </w:p>
    <w:p w14:paraId="63BD94A6" w14:textId="77777777" w:rsidR="003D58C2" w:rsidRPr="001A0ED1" w:rsidRDefault="003D58C2">
      <w:pPr>
        <w:spacing w:line="294" w:lineRule="exact"/>
        <w:rPr>
          <w:sz w:val="20"/>
          <w:szCs w:val="20"/>
          <w:lang w:val="en-US"/>
        </w:rPr>
      </w:pPr>
    </w:p>
    <w:p w14:paraId="7AFC8928" w14:textId="77777777" w:rsidR="003D58C2" w:rsidRPr="001A0ED1" w:rsidRDefault="00000000">
      <w:pPr>
        <w:rPr>
          <w:sz w:val="20"/>
          <w:szCs w:val="20"/>
          <w:lang w:val="en-US"/>
        </w:rPr>
      </w:pPr>
      <w:r w:rsidRPr="001A0ED1">
        <w:rPr>
          <w:rFonts w:ascii="Arial" w:eastAsia="Arial" w:hAnsi="Arial" w:cs="Arial"/>
          <w:sz w:val="21"/>
          <w:szCs w:val="21"/>
          <w:lang w:val="en-US"/>
        </w:rPr>
        <w:t>Here are some troubleshooting tips:</w:t>
      </w:r>
    </w:p>
    <w:p w14:paraId="4526B01A" w14:textId="77777777" w:rsidR="003D58C2" w:rsidRPr="001A0ED1" w:rsidRDefault="003D58C2">
      <w:pPr>
        <w:spacing w:line="291" w:lineRule="exact"/>
        <w:rPr>
          <w:sz w:val="20"/>
          <w:szCs w:val="20"/>
          <w:lang w:val="en-US"/>
        </w:rPr>
      </w:pPr>
    </w:p>
    <w:p w14:paraId="783EB6ED" w14:textId="77777777" w:rsidR="003D58C2" w:rsidRPr="001A0ED1" w:rsidRDefault="00000000">
      <w:pPr>
        <w:spacing w:line="261" w:lineRule="auto"/>
        <w:ind w:left="720" w:right="60"/>
        <w:rPr>
          <w:sz w:val="20"/>
          <w:szCs w:val="20"/>
          <w:lang w:val="en-US"/>
        </w:rPr>
      </w:pPr>
      <w:r w:rsidRPr="001A0ED1">
        <w:rPr>
          <w:rFonts w:ascii="Arial" w:eastAsia="Arial" w:hAnsi="Arial" w:cs="Arial"/>
          <w:sz w:val="21"/>
          <w:szCs w:val="21"/>
          <w:lang w:val="en-US"/>
        </w:rPr>
        <w:t>Use the latest version of Chrome, and you can try opening the dashboard in "incognito" mode if you have issues with caching.</w:t>
      </w:r>
    </w:p>
    <w:p w14:paraId="18FC8801" w14:textId="77777777" w:rsidR="003D58C2" w:rsidRPr="001A0ED1" w:rsidRDefault="003D58C2">
      <w:pPr>
        <w:spacing w:line="101" w:lineRule="exact"/>
        <w:rPr>
          <w:sz w:val="20"/>
          <w:szCs w:val="20"/>
          <w:lang w:val="en-US"/>
        </w:rPr>
      </w:pPr>
    </w:p>
    <w:p w14:paraId="2AFA430A" w14:textId="77777777" w:rsidR="003D58C2" w:rsidRPr="001A0ED1" w:rsidRDefault="00000000">
      <w:pPr>
        <w:spacing w:line="254" w:lineRule="auto"/>
        <w:ind w:left="720" w:right="80"/>
        <w:rPr>
          <w:sz w:val="20"/>
          <w:szCs w:val="20"/>
          <w:lang w:val="en-US"/>
        </w:rPr>
      </w:pPr>
      <w:r w:rsidRPr="001A0ED1">
        <w:rPr>
          <w:rFonts w:ascii="Arial" w:eastAsia="Arial" w:hAnsi="Arial" w:cs="Arial"/>
          <w:sz w:val="21"/>
          <w:szCs w:val="21"/>
          <w:lang w:val="en-US"/>
        </w:rPr>
        <w:t>If you do not see the "Success" message at the top, then you are not connected. In case you entered your credentials correctly and still don't see the message, try to refresh your browser to prompt the application to try your credentials again. You may need to refresh a couple of times to get the "Success" message.</w:t>
      </w:r>
    </w:p>
    <w:p w14:paraId="5DEAA4B5" w14:textId="77777777" w:rsidR="003D58C2" w:rsidRPr="001A0ED1" w:rsidRDefault="003D58C2">
      <w:pPr>
        <w:spacing w:line="105" w:lineRule="exact"/>
        <w:rPr>
          <w:sz w:val="20"/>
          <w:szCs w:val="20"/>
          <w:lang w:val="en-US"/>
        </w:rPr>
      </w:pPr>
    </w:p>
    <w:p w14:paraId="0DBD97F0" w14:textId="77777777" w:rsidR="003D58C2" w:rsidRPr="001A0ED1" w:rsidRDefault="00000000">
      <w:pPr>
        <w:spacing w:line="254" w:lineRule="auto"/>
        <w:ind w:left="720" w:right="240"/>
        <w:jc w:val="both"/>
        <w:rPr>
          <w:sz w:val="20"/>
          <w:szCs w:val="20"/>
          <w:lang w:val="en-US"/>
        </w:rPr>
      </w:pPr>
      <w:r w:rsidRPr="001A0ED1">
        <w:rPr>
          <w:rFonts w:ascii="Arial" w:eastAsia="Arial" w:hAnsi="Arial" w:cs="Arial"/>
          <w:sz w:val="21"/>
          <w:szCs w:val="21"/>
          <w:lang w:val="en-US"/>
        </w:rPr>
        <w:t>If messages are being sent and the cards are not updating, right-click anywhere on the dashboard and click "inspect". Then select the "console" tab and look at the logs. It may be the case that the payload format is off, or possibly that the events are flowing to the wrong topic. Error messages here should help.</w:t>
      </w:r>
    </w:p>
    <w:p w14:paraId="3D7A800B" w14:textId="77777777" w:rsidR="003D58C2" w:rsidRPr="001A0ED1" w:rsidRDefault="003D58C2">
      <w:pPr>
        <w:rPr>
          <w:lang w:val="en-US"/>
        </w:rPr>
        <w:sectPr w:rsidR="003D58C2" w:rsidRPr="001A0ED1">
          <w:pgSz w:w="12240" w:h="15840"/>
          <w:pgMar w:top="706" w:right="1440" w:bottom="1440" w:left="1440" w:header="0" w:footer="0" w:gutter="0"/>
          <w:cols w:space="720" w:equalWidth="0">
            <w:col w:w="9360"/>
          </w:cols>
        </w:sectPr>
      </w:pPr>
    </w:p>
    <w:p w14:paraId="1F8F0622" w14:textId="77777777" w:rsidR="003D58C2" w:rsidRPr="001A0ED1" w:rsidRDefault="00000000">
      <w:pPr>
        <w:rPr>
          <w:sz w:val="20"/>
          <w:szCs w:val="20"/>
          <w:lang w:val="en-US"/>
        </w:rPr>
      </w:pPr>
      <w:bookmarkStart w:id="4" w:name="page6"/>
      <w:bookmarkEnd w:id="4"/>
      <w:r w:rsidRPr="001A0ED1">
        <w:rPr>
          <w:rFonts w:ascii="Arial" w:eastAsia="Arial" w:hAnsi="Arial" w:cs="Arial"/>
          <w:lang w:val="en-US"/>
        </w:rPr>
        <w:lastRenderedPageBreak/>
        <w:t>RPP Day 2</w:t>
      </w:r>
    </w:p>
    <w:p w14:paraId="4CEAFB8D" w14:textId="77777777" w:rsidR="003D58C2" w:rsidRPr="001A0ED1" w:rsidRDefault="003D58C2">
      <w:pPr>
        <w:spacing w:line="200" w:lineRule="exact"/>
        <w:rPr>
          <w:sz w:val="20"/>
          <w:szCs w:val="20"/>
          <w:lang w:val="en-US"/>
        </w:rPr>
      </w:pPr>
    </w:p>
    <w:p w14:paraId="6DC128B6" w14:textId="77777777" w:rsidR="003D58C2" w:rsidRPr="001A0ED1" w:rsidRDefault="003D58C2">
      <w:pPr>
        <w:spacing w:line="281" w:lineRule="exact"/>
        <w:rPr>
          <w:sz w:val="20"/>
          <w:szCs w:val="20"/>
          <w:lang w:val="en-US"/>
        </w:rPr>
      </w:pPr>
    </w:p>
    <w:p w14:paraId="2643BBD0" w14:textId="77777777" w:rsidR="003D58C2" w:rsidRPr="001A0ED1" w:rsidRDefault="00000000">
      <w:pPr>
        <w:rPr>
          <w:sz w:val="20"/>
          <w:szCs w:val="20"/>
          <w:lang w:val="en-US"/>
        </w:rPr>
      </w:pPr>
      <w:r w:rsidRPr="001A0ED1">
        <w:rPr>
          <w:rFonts w:ascii="Arial" w:eastAsia="Arial" w:hAnsi="Arial" w:cs="Arial"/>
          <w:color w:val="2F5496"/>
          <w:sz w:val="40"/>
          <w:szCs w:val="40"/>
          <w:lang w:val="en-US"/>
        </w:rPr>
        <w:t>Takeaways</w:t>
      </w:r>
    </w:p>
    <w:p w14:paraId="0F88F168" w14:textId="77777777" w:rsidR="003D58C2" w:rsidRPr="001A0ED1" w:rsidRDefault="003D58C2">
      <w:pPr>
        <w:spacing w:line="346" w:lineRule="exact"/>
        <w:rPr>
          <w:sz w:val="20"/>
          <w:szCs w:val="20"/>
          <w:lang w:val="en-US"/>
        </w:rPr>
      </w:pPr>
    </w:p>
    <w:p w14:paraId="13A1EA44" w14:textId="77777777" w:rsidR="003D58C2" w:rsidRPr="001A0ED1" w:rsidRDefault="00000000">
      <w:pPr>
        <w:rPr>
          <w:sz w:val="20"/>
          <w:szCs w:val="20"/>
          <w:lang w:val="en-US"/>
        </w:rPr>
      </w:pPr>
      <w:r w:rsidRPr="001A0ED1">
        <w:rPr>
          <w:rFonts w:ascii="Arial" w:eastAsia="Arial" w:hAnsi="Arial" w:cs="Arial"/>
          <w:sz w:val="21"/>
          <w:szCs w:val="21"/>
          <w:lang w:val="en-US"/>
        </w:rPr>
        <w:t>Connected our broker to an SAP Dashboard</w:t>
      </w:r>
    </w:p>
    <w:p w14:paraId="45A4F11E" w14:textId="77777777" w:rsidR="003D58C2" w:rsidRPr="001A0ED1" w:rsidRDefault="003D58C2">
      <w:pPr>
        <w:spacing w:line="37" w:lineRule="exact"/>
        <w:rPr>
          <w:sz w:val="20"/>
          <w:szCs w:val="20"/>
          <w:lang w:val="en-US"/>
        </w:rPr>
      </w:pPr>
    </w:p>
    <w:p w14:paraId="63C2F180" w14:textId="77777777" w:rsidR="003D58C2" w:rsidRPr="001A0ED1" w:rsidRDefault="00000000">
      <w:pPr>
        <w:rPr>
          <w:sz w:val="20"/>
          <w:szCs w:val="20"/>
          <w:lang w:val="en-US"/>
        </w:rPr>
      </w:pPr>
      <w:r w:rsidRPr="001A0ED1">
        <w:rPr>
          <w:rFonts w:ascii="Arial" w:eastAsia="Arial" w:hAnsi="Arial" w:cs="Arial"/>
          <w:sz w:val="21"/>
          <w:szCs w:val="21"/>
          <w:lang w:val="en-US"/>
        </w:rPr>
        <w:t>Visualize events coming from the simulator into your broker</w:t>
      </w:r>
    </w:p>
    <w:p w14:paraId="48B7A107" w14:textId="77777777" w:rsidR="003D58C2" w:rsidRPr="001A0ED1" w:rsidRDefault="003D58C2">
      <w:pPr>
        <w:spacing w:line="316" w:lineRule="exact"/>
        <w:rPr>
          <w:sz w:val="20"/>
          <w:szCs w:val="20"/>
          <w:lang w:val="en-US"/>
        </w:rPr>
      </w:pPr>
    </w:p>
    <w:p w14:paraId="47A9681A" w14:textId="77777777" w:rsidR="003D58C2" w:rsidRPr="001A0ED1" w:rsidRDefault="00000000">
      <w:pPr>
        <w:spacing w:line="287" w:lineRule="auto"/>
        <w:ind w:left="340" w:right="2660"/>
        <w:rPr>
          <w:sz w:val="20"/>
          <w:szCs w:val="20"/>
          <w:lang w:val="en-US"/>
        </w:rPr>
      </w:pPr>
      <w:r w:rsidRPr="001A0ED1">
        <w:rPr>
          <w:rFonts w:ascii="Arial" w:eastAsia="Arial" w:hAnsi="Arial" w:cs="Arial"/>
          <w:sz w:val="21"/>
          <w:szCs w:val="21"/>
          <w:lang w:val="en-US"/>
        </w:rPr>
        <w:t>Simple consumption of simulated events with multiple subscriptions Started the E2E Order2Cash scenario</w:t>
      </w:r>
    </w:p>
    <w:p w14:paraId="490B9020" w14:textId="77777777" w:rsidR="003D58C2" w:rsidRPr="001A0ED1" w:rsidRDefault="00000000">
      <w:pPr>
        <w:spacing w:line="20" w:lineRule="exact"/>
        <w:rPr>
          <w:sz w:val="20"/>
          <w:szCs w:val="20"/>
        </w:rPr>
      </w:pPr>
      <w:r w:rsidRPr="001A0ED1">
        <w:rPr>
          <w:noProof/>
          <w:sz w:val="20"/>
          <w:szCs w:val="20"/>
        </w:rPr>
        <w:drawing>
          <wp:anchor distT="0" distB="0" distL="114300" distR="114300" simplePos="0" relativeHeight="251660288" behindDoc="1" locked="0" layoutInCell="0" allowOverlap="1" wp14:anchorId="259E3757" wp14:editId="41BDD767">
            <wp:simplePos x="0" y="0"/>
            <wp:positionH relativeFrom="column">
              <wp:posOffset>1835150</wp:posOffset>
            </wp:positionH>
            <wp:positionV relativeFrom="paragraph">
              <wp:posOffset>838200</wp:posOffset>
            </wp:positionV>
            <wp:extent cx="2273935" cy="3206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273935" cy="3206750"/>
                    </a:xfrm>
                    <a:prstGeom prst="rect">
                      <a:avLst/>
                    </a:prstGeom>
                    <a:noFill/>
                  </pic:spPr>
                </pic:pic>
              </a:graphicData>
            </a:graphic>
          </wp:anchor>
        </w:drawing>
      </w:r>
    </w:p>
    <w:sectPr w:rsidR="003D58C2" w:rsidRPr="001A0ED1">
      <w:pgSz w:w="12240" w:h="15840"/>
      <w:pgMar w:top="70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76C01166"/>
    <w:lvl w:ilvl="0" w:tplc="D4BA9FCC">
      <w:start w:val="1"/>
      <w:numFmt w:val="bullet"/>
      <w:lvlText w:val=" "/>
      <w:lvlJc w:val="left"/>
    </w:lvl>
    <w:lvl w:ilvl="1" w:tplc="FE6C323C">
      <w:numFmt w:val="decimal"/>
      <w:lvlText w:val=""/>
      <w:lvlJc w:val="left"/>
    </w:lvl>
    <w:lvl w:ilvl="2" w:tplc="B0623EE4">
      <w:numFmt w:val="decimal"/>
      <w:lvlText w:val=""/>
      <w:lvlJc w:val="left"/>
    </w:lvl>
    <w:lvl w:ilvl="3" w:tplc="1BB684B8">
      <w:numFmt w:val="decimal"/>
      <w:lvlText w:val=""/>
      <w:lvlJc w:val="left"/>
    </w:lvl>
    <w:lvl w:ilvl="4" w:tplc="F6167014">
      <w:numFmt w:val="decimal"/>
      <w:lvlText w:val=""/>
      <w:lvlJc w:val="left"/>
    </w:lvl>
    <w:lvl w:ilvl="5" w:tplc="0770A6C2">
      <w:numFmt w:val="decimal"/>
      <w:lvlText w:val=""/>
      <w:lvlJc w:val="left"/>
    </w:lvl>
    <w:lvl w:ilvl="6" w:tplc="14D2FE74">
      <w:numFmt w:val="decimal"/>
      <w:lvlText w:val=""/>
      <w:lvlJc w:val="left"/>
    </w:lvl>
    <w:lvl w:ilvl="7" w:tplc="50043ECE">
      <w:numFmt w:val="decimal"/>
      <w:lvlText w:val=""/>
      <w:lvlJc w:val="left"/>
    </w:lvl>
    <w:lvl w:ilvl="8" w:tplc="EB8853B6">
      <w:numFmt w:val="decimal"/>
      <w:lvlText w:val=""/>
      <w:lvlJc w:val="left"/>
    </w:lvl>
  </w:abstractNum>
  <w:abstractNum w:abstractNumId="1" w15:restartNumberingAfterBreak="0">
    <w:nsid w:val="2EB141F2"/>
    <w:multiLevelType w:val="hybridMultilevel"/>
    <w:tmpl w:val="65165E70"/>
    <w:lvl w:ilvl="0" w:tplc="81AAC2AC">
      <w:start w:val="1"/>
      <w:numFmt w:val="bullet"/>
      <w:lvlText w:val=" "/>
      <w:lvlJc w:val="left"/>
    </w:lvl>
    <w:lvl w:ilvl="1" w:tplc="E1981E0A">
      <w:numFmt w:val="decimal"/>
      <w:lvlText w:val=""/>
      <w:lvlJc w:val="left"/>
    </w:lvl>
    <w:lvl w:ilvl="2" w:tplc="D8165268">
      <w:numFmt w:val="decimal"/>
      <w:lvlText w:val=""/>
      <w:lvlJc w:val="left"/>
    </w:lvl>
    <w:lvl w:ilvl="3" w:tplc="FA8EB51C">
      <w:numFmt w:val="decimal"/>
      <w:lvlText w:val=""/>
      <w:lvlJc w:val="left"/>
    </w:lvl>
    <w:lvl w:ilvl="4" w:tplc="6EC01C54">
      <w:numFmt w:val="decimal"/>
      <w:lvlText w:val=""/>
      <w:lvlJc w:val="left"/>
    </w:lvl>
    <w:lvl w:ilvl="5" w:tplc="3C32CB86">
      <w:numFmt w:val="decimal"/>
      <w:lvlText w:val=""/>
      <w:lvlJc w:val="left"/>
    </w:lvl>
    <w:lvl w:ilvl="6" w:tplc="6E4E132E">
      <w:numFmt w:val="decimal"/>
      <w:lvlText w:val=""/>
      <w:lvlJc w:val="left"/>
    </w:lvl>
    <w:lvl w:ilvl="7" w:tplc="4E80DE28">
      <w:numFmt w:val="decimal"/>
      <w:lvlText w:val=""/>
      <w:lvlJc w:val="left"/>
    </w:lvl>
    <w:lvl w:ilvl="8" w:tplc="3626CCD2">
      <w:numFmt w:val="decimal"/>
      <w:lvlText w:val=""/>
      <w:lvlJc w:val="left"/>
    </w:lvl>
  </w:abstractNum>
  <w:abstractNum w:abstractNumId="2" w15:restartNumberingAfterBreak="0">
    <w:nsid w:val="3D1B58BA"/>
    <w:multiLevelType w:val="hybridMultilevel"/>
    <w:tmpl w:val="6B2E213C"/>
    <w:lvl w:ilvl="0" w:tplc="743A3944">
      <w:start w:val="1"/>
      <w:numFmt w:val="bullet"/>
      <w:lvlText w:val=" "/>
      <w:lvlJc w:val="left"/>
    </w:lvl>
    <w:lvl w:ilvl="1" w:tplc="648CE33E">
      <w:numFmt w:val="decimal"/>
      <w:lvlText w:val=""/>
      <w:lvlJc w:val="left"/>
    </w:lvl>
    <w:lvl w:ilvl="2" w:tplc="6AA838A6">
      <w:numFmt w:val="decimal"/>
      <w:lvlText w:val=""/>
      <w:lvlJc w:val="left"/>
    </w:lvl>
    <w:lvl w:ilvl="3" w:tplc="A2844F02">
      <w:numFmt w:val="decimal"/>
      <w:lvlText w:val=""/>
      <w:lvlJc w:val="left"/>
    </w:lvl>
    <w:lvl w:ilvl="4" w:tplc="8FD207B4">
      <w:numFmt w:val="decimal"/>
      <w:lvlText w:val=""/>
      <w:lvlJc w:val="left"/>
    </w:lvl>
    <w:lvl w:ilvl="5" w:tplc="03148D36">
      <w:numFmt w:val="decimal"/>
      <w:lvlText w:val=""/>
      <w:lvlJc w:val="left"/>
    </w:lvl>
    <w:lvl w:ilvl="6" w:tplc="D7C65F18">
      <w:numFmt w:val="decimal"/>
      <w:lvlText w:val=""/>
      <w:lvlJc w:val="left"/>
    </w:lvl>
    <w:lvl w:ilvl="7" w:tplc="A824E498">
      <w:numFmt w:val="decimal"/>
      <w:lvlText w:val=""/>
      <w:lvlJc w:val="left"/>
    </w:lvl>
    <w:lvl w:ilvl="8" w:tplc="4D867854">
      <w:numFmt w:val="decimal"/>
      <w:lvlText w:val=""/>
      <w:lvlJc w:val="left"/>
    </w:lvl>
  </w:abstractNum>
  <w:abstractNum w:abstractNumId="3" w15:restartNumberingAfterBreak="0">
    <w:nsid w:val="41B71EFB"/>
    <w:multiLevelType w:val="hybridMultilevel"/>
    <w:tmpl w:val="FAFA0620"/>
    <w:lvl w:ilvl="0" w:tplc="6B6446D2">
      <w:start w:val="1"/>
      <w:numFmt w:val="bullet"/>
      <w:lvlText w:val=" "/>
      <w:lvlJc w:val="left"/>
    </w:lvl>
    <w:lvl w:ilvl="1" w:tplc="67FE0B84">
      <w:numFmt w:val="decimal"/>
      <w:lvlText w:val=""/>
      <w:lvlJc w:val="left"/>
    </w:lvl>
    <w:lvl w:ilvl="2" w:tplc="23ACEA10">
      <w:numFmt w:val="decimal"/>
      <w:lvlText w:val=""/>
      <w:lvlJc w:val="left"/>
    </w:lvl>
    <w:lvl w:ilvl="3" w:tplc="E44CB3D6">
      <w:numFmt w:val="decimal"/>
      <w:lvlText w:val=""/>
      <w:lvlJc w:val="left"/>
    </w:lvl>
    <w:lvl w:ilvl="4" w:tplc="BBA8CF46">
      <w:numFmt w:val="decimal"/>
      <w:lvlText w:val=""/>
      <w:lvlJc w:val="left"/>
    </w:lvl>
    <w:lvl w:ilvl="5" w:tplc="63F40496">
      <w:numFmt w:val="decimal"/>
      <w:lvlText w:val=""/>
      <w:lvlJc w:val="left"/>
    </w:lvl>
    <w:lvl w:ilvl="6" w:tplc="2F5C591C">
      <w:numFmt w:val="decimal"/>
      <w:lvlText w:val=""/>
      <w:lvlJc w:val="left"/>
    </w:lvl>
    <w:lvl w:ilvl="7" w:tplc="EB8E6FE4">
      <w:numFmt w:val="decimal"/>
      <w:lvlText w:val=""/>
      <w:lvlJc w:val="left"/>
    </w:lvl>
    <w:lvl w:ilvl="8" w:tplc="F7727130">
      <w:numFmt w:val="decimal"/>
      <w:lvlText w:val=""/>
      <w:lvlJc w:val="left"/>
    </w:lvl>
  </w:abstractNum>
  <w:abstractNum w:abstractNumId="4" w15:restartNumberingAfterBreak="0">
    <w:nsid w:val="46E87CCD"/>
    <w:multiLevelType w:val="hybridMultilevel"/>
    <w:tmpl w:val="8F42684C"/>
    <w:lvl w:ilvl="0" w:tplc="A36A8C18">
      <w:start w:val="1"/>
      <w:numFmt w:val="bullet"/>
      <w:lvlText w:val=" "/>
      <w:lvlJc w:val="left"/>
    </w:lvl>
    <w:lvl w:ilvl="1" w:tplc="01A2E3DC">
      <w:numFmt w:val="decimal"/>
      <w:lvlText w:val=""/>
      <w:lvlJc w:val="left"/>
    </w:lvl>
    <w:lvl w:ilvl="2" w:tplc="0EE4A0AE">
      <w:numFmt w:val="decimal"/>
      <w:lvlText w:val=""/>
      <w:lvlJc w:val="left"/>
    </w:lvl>
    <w:lvl w:ilvl="3" w:tplc="A34C244A">
      <w:numFmt w:val="decimal"/>
      <w:lvlText w:val=""/>
      <w:lvlJc w:val="left"/>
    </w:lvl>
    <w:lvl w:ilvl="4" w:tplc="88E8C390">
      <w:numFmt w:val="decimal"/>
      <w:lvlText w:val=""/>
      <w:lvlJc w:val="left"/>
    </w:lvl>
    <w:lvl w:ilvl="5" w:tplc="11DA2F1C">
      <w:numFmt w:val="decimal"/>
      <w:lvlText w:val=""/>
      <w:lvlJc w:val="left"/>
    </w:lvl>
    <w:lvl w:ilvl="6" w:tplc="C61249B4">
      <w:numFmt w:val="decimal"/>
      <w:lvlText w:val=""/>
      <w:lvlJc w:val="left"/>
    </w:lvl>
    <w:lvl w:ilvl="7" w:tplc="EBBE7A5C">
      <w:numFmt w:val="decimal"/>
      <w:lvlText w:val=""/>
      <w:lvlJc w:val="left"/>
    </w:lvl>
    <w:lvl w:ilvl="8" w:tplc="A328BF10">
      <w:numFmt w:val="decimal"/>
      <w:lvlText w:val=""/>
      <w:lvlJc w:val="left"/>
    </w:lvl>
  </w:abstractNum>
  <w:abstractNum w:abstractNumId="5" w15:restartNumberingAfterBreak="0">
    <w:nsid w:val="507ED7AB"/>
    <w:multiLevelType w:val="hybridMultilevel"/>
    <w:tmpl w:val="ABA08A44"/>
    <w:lvl w:ilvl="0" w:tplc="C7F0F2B8">
      <w:start w:val="1"/>
      <w:numFmt w:val="bullet"/>
      <w:lvlText w:val=" "/>
      <w:lvlJc w:val="left"/>
    </w:lvl>
    <w:lvl w:ilvl="1" w:tplc="2360772E">
      <w:numFmt w:val="decimal"/>
      <w:lvlText w:val=""/>
      <w:lvlJc w:val="left"/>
    </w:lvl>
    <w:lvl w:ilvl="2" w:tplc="A6EC2E12">
      <w:numFmt w:val="decimal"/>
      <w:lvlText w:val=""/>
      <w:lvlJc w:val="left"/>
    </w:lvl>
    <w:lvl w:ilvl="3" w:tplc="C4300F10">
      <w:numFmt w:val="decimal"/>
      <w:lvlText w:val=""/>
      <w:lvlJc w:val="left"/>
    </w:lvl>
    <w:lvl w:ilvl="4" w:tplc="35B27FA4">
      <w:numFmt w:val="decimal"/>
      <w:lvlText w:val=""/>
      <w:lvlJc w:val="left"/>
    </w:lvl>
    <w:lvl w:ilvl="5" w:tplc="3F8E8A62">
      <w:numFmt w:val="decimal"/>
      <w:lvlText w:val=""/>
      <w:lvlJc w:val="left"/>
    </w:lvl>
    <w:lvl w:ilvl="6" w:tplc="764A639C">
      <w:numFmt w:val="decimal"/>
      <w:lvlText w:val=""/>
      <w:lvlJc w:val="left"/>
    </w:lvl>
    <w:lvl w:ilvl="7" w:tplc="C7547BA8">
      <w:numFmt w:val="decimal"/>
      <w:lvlText w:val=""/>
      <w:lvlJc w:val="left"/>
    </w:lvl>
    <w:lvl w:ilvl="8" w:tplc="3E9EB59A">
      <w:numFmt w:val="decimal"/>
      <w:lvlText w:val=""/>
      <w:lvlJc w:val="left"/>
    </w:lvl>
  </w:abstractNum>
  <w:abstractNum w:abstractNumId="6" w15:restartNumberingAfterBreak="0">
    <w:nsid w:val="7545E146"/>
    <w:multiLevelType w:val="hybridMultilevel"/>
    <w:tmpl w:val="CF9ACF00"/>
    <w:lvl w:ilvl="0" w:tplc="DBF6F5F0">
      <w:start w:val="1"/>
      <w:numFmt w:val="bullet"/>
      <w:lvlText w:val=" "/>
      <w:lvlJc w:val="left"/>
    </w:lvl>
    <w:lvl w:ilvl="1" w:tplc="A36E317C">
      <w:numFmt w:val="decimal"/>
      <w:lvlText w:val=""/>
      <w:lvlJc w:val="left"/>
    </w:lvl>
    <w:lvl w:ilvl="2" w:tplc="B79C7F5C">
      <w:numFmt w:val="decimal"/>
      <w:lvlText w:val=""/>
      <w:lvlJc w:val="left"/>
    </w:lvl>
    <w:lvl w:ilvl="3" w:tplc="576A0AD0">
      <w:numFmt w:val="decimal"/>
      <w:lvlText w:val=""/>
      <w:lvlJc w:val="left"/>
    </w:lvl>
    <w:lvl w:ilvl="4" w:tplc="2CECE622">
      <w:numFmt w:val="decimal"/>
      <w:lvlText w:val=""/>
      <w:lvlJc w:val="left"/>
    </w:lvl>
    <w:lvl w:ilvl="5" w:tplc="415A893C">
      <w:numFmt w:val="decimal"/>
      <w:lvlText w:val=""/>
      <w:lvlJc w:val="left"/>
    </w:lvl>
    <w:lvl w:ilvl="6" w:tplc="69600FAE">
      <w:numFmt w:val="decimal"/>
      <w:lvlText w:val=""/>
      <w:lvlJc w:val="left"/>
    </w:lvl>
    <w:lvl w:ilvl="7" w:tplc="F57C21E4">
      <w:numFmt w:val="decimal"/>
      <w:lvlText w:val=""/>
      <w:lvlJc w:val="left"/>
    </w:lvl>
    <w:lvl w:ilvl="8" w:tplc="95906352">
      <w:numFmt w:val="decimal"/>
      <w:lvlText w:val=""/>
      <w:lvlJc w:val="left"/>
    </w:lvl>
  </w:abstractNum>
  <w:abstractNum w:abstractNumId="7" w15:restartNumberingAfterBreak="0">
    <w:nsid w:val="79E2A9E3"/>
    <w:multiLevelType w:val="hybridMultilevel"/>
    <w:tmpl w:val="76DC381E"/>
    <w:lvl w:ilvl="0" w:tplc="20B2C1D2">
      <w:start w:val="1"/>
      <w:numFmt w:val="bullet"/>
      <w:lvlText w:val=" "/>
      <w:lvlJc w:val="left"/>
    </w:lvl>
    <w:lvl w:ilvl="1" w:tplc="1EA4D4A4">
      <w:numFmt w:val="decimal"/>
      <w:lvlText w:val=""/>
      <w:lvlJc w:val="left"/>
    </w:lvl>
    <w:lvl w:ilvl="2" w:tplc="3CF019FC">
      <w:numFmt w:val="decimal"/>
      <w:lvlText w:val=""/>
      <w:lvlJc w:val="left"/>
    </w:lvl>
    <w:lvl w:ilvl="3" w:tplc="3CE8158A">
      <w:numFmt w:val="decimal"/>
      <w:lvlText w:val=""/>
      <w:lvlJc w:val="left"/>
    </w:lvl>
    <w:lvl w:ilvl="4" w:tplc="B268DA88">
      <w:numFmt w:val="decimal"/>
      <w:lvlText w:val=""/>
      <w:lvlJc w:val="left"/>
    </w:lvl>
    <w:lvl w:ilvl="5" w:tplc="51325F9E">
      <w:numFmt w:val="decimal"/>
      <w:lvlText w:val=""/>
      <w:lvlJc w:val="left"/>
    </w:lvl>
    <w:lvl w:ilvl="6" w:tplc="B31A59DC">
      <w:numFmt w:val="decimal"/>
      <w:lvlText w:val=""/>
      <w:lvlJc w:val="left"/>
    </w:lvl>
    <w:lvl w:ilvl="7" w:tplc="B1C69004">
      <w:numFmt w:val="decimal"/>
      <w:lvlText w:val=""/>
      <w:lvlJc w:val="left"/>
    </w:lvl>
    <w:lvl w:ilvl="8" w:tplc="8ECCB2F0">
      <w:numFmt w:val="decimal"/>
      <w:lvlText w:val=""/>
      <w:lvlJc w:val="left"/>
    </w:lvl>
  </w:abstractNum>
  <w:num w:numId="1" w16cid:durableId="323359535">
    <w:abstractNumId w:val="0"/>
  </w:num>
  <w:num w:numId="2" w16cid:durableId="176504783">
    <w:abstractNumId w:val="4"/>
  </w:num>
  <w:num w:numId="3" w16cid:durableId="519244248">
    <w:abstractNumId w:val="2"/>
  </w:num>
  <w:num w:numId="4" w16cid:durableId="1391924364">
    <w:abstractNumId w:val="5"/>
  </w:num>
  <w:num w:numId="5" w16cid:durableId="1061100544">
    <w:abstractNumId w:val="1"/>
  </w:num>
  <w:num w:numId="6" w16cid:durableId="958947733">
    <w:abstractNumId w:val="3"/>
  </w:num>
  <w:num w:numId="7" w16cid:durableId="1618294700">
    <w:abstractNumId w:val="7"/>
  </w:num>
  <w:num w:numId="8" w16cid:durableId="476453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C2"/>
    <w:rsid w:val="000E5099"/>
    <w:rsid w:val="00116F17"/>
    <w:rsid w:val="001A0ED1"/>
    <w:rsid w:val="003D58C2"/>
    <w:rsid w:val="00920136"/>
    <w:rsid w:val="00E9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C30C4"/>
  <w15:docId w15:val="{D0D7ADE7-8007-FD4F-A24C-07883AEC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97C38"/>
    <w:rPr>
      <w:color w:val="467886" w:themeColor="hyperlink"/>
      <w:u w:val="single"/>
    </w:rPr>
  </w:style>
  <w:style w:type="character" w:styleId="NichtaufgelsteErwhnung">
    <w:name w:val="Unresolved Mention"/>
    <w:basedOn w:val="Absatz-Standardschriftart"/>
    <w:uiPriority w:val="99"/>
    <w:semiHidden/>
    <w:unhideWhenUsed/>
    <w:rsid w:val="00E97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solacedemo-uf1dchbp.launchpad.cfapps.ca10.hana.ondemand.com/125692ff-95ad-4b2d-a216-fde644eef1c0.DashboardPortal.DashboardPortal-1.0.0/index.html" TargetMode="External"/><Relationship Id="rId15" Type="http://schemas.openxmlformats.org/officeDocument/2006/relationships/customXml" Target="../customXml/item2.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68EB518ECA5418F72A07567B4958C" ma:contentTypeVersion="4" ma:contentTypeDescription="Create a new document." ma:contentTypeScope="" ma:versionID="cc54d274192daffa0abcf711a7ca1665">
  <xsd:schema xmlns:xsd="http://www.w3.org/2001/XMLSchema" xmlns:xs="http://www.w3.org/2001/XMLSchema" xmlns:p="http://schemas.microsoft.com/office/2006/metadata/properties" xmlns:ns2="3be64d47-da5d-47de-a7da-18b2b1092dde" targetNamespace="http://schemas.microsoft.com/office/2006/metadata/properties" ma:root="true" ma:fieldsID="a4abddd38fcb676131313761f554f048" ns2:_="">
    <xsd:import namespace="3be64d47-da5d-47de-a7da-18b2b1092d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64d47-da5d-47de-a7da-18b2b1092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EC6F90-848A-42F7-8871-9C58397D2C9C}"/>
</file>

<file path=customXml/itemProps2.xml><?xml version="1.0" encoding="utf-8"?>
<ds:datastoreItem xmlns:ds="http://schemas.openxmlformats.org/officeDocument/2006/customXml" ds:itemID="{CE563A39-C842-4A7D-85F0-0C4F56085448}"/>
</file>

<file path=customXml/itemProps3.xml><?xml version="1.0" encoding="utf-8"?>
<ds:datastoreItem xmlns:ds="http://schemas.openxmlformats.org/officeDocument/2006/customXml" ds:itemID="{78647C16-2ACC-43E0-90ED-40B1FC435C73}"/>
</file>

<file path=docProps/app.xml><?xml version="1.0" encoding="utf-8"?>
<Properties xmlns="http://schemas.openxmlformats.org/officeDocument/2006/extended-properties" xmlns:vt="http://schemas.openxmlformats.org/officeDocument/2006/docPropsVTypes">
  <Template>Normal.dotm</Template>
  <TotalTime>0</TotalTime>
  <Pages>6</Pages>
  <Words>723</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zxING Okos,Florian (IT O&amp;L) EXTERNAL</cp:lastModifiedBy>
  <cp:revision>2</cp:revision>
  <dcterms:created xsi:type="dcterms:W3CDTF">2024-09-11T10:45:00Z</dcterms:created>
  <dcterms:modified xsi:type="dcterms:W3CDTF">2024-09-11T10:45:00Z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0x010100BEB68EB518ECA5418F72A07567B4958C</vt:lpwstr>
  </property>
</Properties>
</file>