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737D" w14:textId="67A2A38C" w:rsidR="0027093F" w:rsidRDefault="0027093F" w:rsidP="002D7730">
      <w:pPr>
        <w:pStyle w:val="Heading1"/>
        <w:jc w:val="center"/>
        <w:rPr>
          <w:b/>
          <w:bCs/>
          <w:color w:val="153D63" w:themeColor="text2" w:themeTint="E6"/>
          <w:sz w:val="56"/>
          <w:szCs w:val="56"/>
        </w:rPr>
      </w:pPr>
      <w:r w:rsidRPr="002D7730">
        <w:rPr>
          <w:rFonts w:asciiTheme="minorHAnsi" w:hAnsiTheme="minorHAnsi"/>
          <w:b/>
          <w:bCs/>
          <w:sz w:val="22"/>
          <w:szCs w:val="22"/>
        </w:rPr>
        <w:drawing>
          <wp:anchor distT="0" distB="0" distL="114300" distR="114300" simplePos="0" relativeHeight="251658240" behindDoc="0" locked="0" layoutInCell="1" allowOverlap="1" wp14:anchorId="19BA3DF4" wp14:editId="43111C3F">
            <wp:simplePos x="0" y="0"/>
            <wp:positionH relativeFrom="margin">
              <wp:align>center</wp:align>
            </wp:positionH>
            <wp:positionV relativeFrom="page">
              <wp:posOffset>480232</wp:posOffset>
            </wp:positionV>
            <wp:extent cx="1760855" cy="1173480"/>
            <wp:effectExtent l="0" t="0" r="0" b="0"/>
            <wp:wrapSquare wrapText="bothSides"/>
            <wp:docPr id="158460325" name="Picture 2" descr="A logo for a cloud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0325" name="Picture 2" descr="A logo for a cloud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60855" cy="1173480"/>
                    </a:xfrm>
                    <a:prstGeom prst="rect">
                      <a:avLst/>
                    </a:prstGeom>
                  </pic:spPr>
                </pic:pic>
              </a:graphicData>
            </a:graphic>
            <wp14:sizeRelH relativeFrom="page">
              <wp14:pctWidth>0</wp14:pctWidth>
            </wp14:sizeRelH>
            <wp14:sizeRelV relativeFrom="page">
              <wp14:pctHeight>0</wp14:pctHeight>
            </wp14:sizeRelV>
          </wp:anchor>
        </w:drawing>
      </w:r>
    </w:p>
    <w:p w14:paraId="3A5527FC" w14:textId="54735577" w:rsidR="002D7730" w:rsidRDefault="002D7730" w:rsidP="0027093F">
      <w:pPr>
        <w:pStyle w:val="Heading1"/>
        <w:jc w:val="center"/>
        <w:rPr>
          <w:b/>
          <w:bCs/>
          <w:sz w:val="56"/>
          <w:szCs w:val="56"/>
        </w:rPr>
      </w:pPr>
      <w:r w:rsidRPr="002D7730">
        <w:rPr>
          <w:b/>
          <w:bCs/>
          <w:color w:val="153D63" w:themeColor="text2" w:themeTint="E6"/>
          <w:sz w:val="56"/>
          <w:szCs w:val="56"/>
        </w:rPr>
        <w:t>Business Continuity Plan</w:t>
      </w:r>
    </w:p>
    <w:p w14:paraId="62E4F7C0" w14:textId="77777777" w:rsidR="002D7730" w:rsidRDefault="002D7730" w:rsidP="0027093F">
      <w:pPr>
        <w:pStyle w:val="Heading1"/>
        <w:jc w:val="center"/>
        <w:rPr>
          <w:rFonts w:asciiTheme="minorHAnsi" w:hAnsiTheme="minorHAnsi"/>
          <w:b/>
          <w:bCs/>
          <w:sz w:val="22"/>
          <w:szCs w:val="22"/>
        </w:rPr>
      </w:pPr>
      <w:r w:rsidRPr="002D7730">
        <w:rPr>
          <w:rFonts w:asciiTheme="minorHAnsi" w:hAnsiTheme="minorHAnsi"/>
          <w:color w:val="3A3A3A" w:themeColor="background2" w:themeShade="40"/>
          <w:sz w:val="22"/>
          <w:szCs w:val="22"/>
        </w:rPr>
        <w:t>Version 1.0</w:t>
      </w:r>
    </w:p>
    <w:p w14:paraId="072F66FD" w14:textId="77777777" w:rsidR="002D7730" w:rsidRDefault="002D7730" w:rsidP="0027093F">
      <w:pPr>
        <w:pStyle w:val="Heading1"/>
        <w:jc w:val="center"/>
        <w:rPr>
          <w:rFonts w:asciiTheme="minorHAnsi" w:hAnsiTheme="minorHAnsi"/>
          <w:color w:val="3A3A3A" w:themeColor="background2" w:themeShade="40"/>
          <w:sz w:val="22"/>
          <w:szCs w:val="22"/>
        </w:rPr>
      </w:pPr>
      <w:r w:rsidRPr="002D7730">
        <w:rPr>
          <w:rFonts w:asciiTheme="minorHAnsi" w:hAnsiTheme="minorHAnsi"/>
          <w:color w:val="3A3A3A" w:themeColor="background2" w:themeShade="40"/>
          <w:sz w:val="22"/>
          <w:szCs w:val="22"/>
        </w:rPr>
        <w:t>Cybersecurity Governance &amp; Compliance Documentation</w:t>
      </w:r>
    </w:p>
    <w:p w14:paraId="2E9CEE03" w14:textId="77777777" w:rsidR="002D7730" w:rsidRDefault="002D7730" w:rsidP="0027093F">
      <w:pPr>
        <w:pStyle w:val="NormalWeb"/>
        <w:jc w:val="center"/>
        <w:rPr>
          <w:rFonts w:asciiTheme="minorHAnsi" w:hAnsiTheme="minorHAnsi"/>
          <w:color w:val="3A3A3A" w:themeColor="background2" w:themeShade="40"/>
        </w:rPr>
      </w:pPr>
    </w:p>
    <w:p w14:paraId="6F9BB1BC" w14:textId="77777777" w:rsidR="002D7730" w:rsidRDefault="002D7730" w:rsidP="002D7730">
      <w:pPr>
        <w:pStyle w:val="NormalWeb"/>
        <w:jc w:val="center"/>
        <w:rPr>
          <w:rFonts w:asciiTheme="minorHAnsi" w:hAnsiTheme="minorHAnsi"/>
          <w:color w:val="3A3A3A" w:themeColor="background2" w:themeShade="40"/>
        </w:rPr>
      </w:pPr>
    </w:p>
    <w:p w14:paraId="33B6A138" w14:textId="77777777" w:rsidR="002D7730" w:rsidRDefault="002D7730" w:rsidP="002D7730">
      <w:pPr>
        <w:pStyle w:val="NormalWeb"/>
        <w:jc w:val="center"/>
        <w:rPr>
          <w:rFonts w:asciiTheme="minorHAnsi" w:hAnsiTheme="minorHAnsi"/>
          <w:color w:val="3A3A3A" w:themeColor="background2" w:themeShade="40"/>
        </w:rPr>
      </w:pPr>
    </w:p>
    <w:p w14:paraId="257D800D" w14:textId="77777777" w:rsidR="002D7730" w:rsidRDefault="002D7730" w:rsidP="002D7730">
      <w:pPr>
        <w:pStyle w:val="NormalWeb"/>
        <w:jc w:val="center"/>
        <w:rPr>
          <w:rFonts w:asciiTheme="minorHAnsi" w:hAnsiTheme="minorHAnsi"/>
          <w:color w:val="3A3A3A" w:themeColor="background2" w:themeShade="40"/>
        </w:rPr>
      </w:pPr>
    </w:p>
    <w:p w14:paraId="37FC7A12" w14:textId="77777777" w:rsidR="002D7730" w:rsidRDefault="002D7730" w:rsidP="002D7730">
      <w:pPr>
        <w:pStyle w:val="NormalWeb"/>
        <w:jc w:val="center"/>
        <w:rPr>
          <w:rFonts w:asciiTheme="minorHAnsi" w:hAnsiTheme="minorHAnsi"/>
          <w:color w:val="3A3A3A" w:themeColor="background2" w:themeShade="40"/>
        </w:rPr>
      </w:pPr>
    </w:p>
    <w:p w14:paraId="1F612637" w14:textId="77777777" w:rsidR="002D7730" w:rsidRDefault="002D7730" w:rsidP="002D7730">
      <w:pPr>
        <w:pStyle w:val="NormalWeb"/>
        <w:jc w:val="center"/>
        <w:rPr>
          <w:rFonts w:asciiTheme="minorHAnsi" w:hAnsiTheme="minorHAnsi"/>
          <w:color w:val="3A3A3A" w:themeColor="background2" w:themeShade="40"/>
        </w:rPr>
      </w:pPr>
    </w:p>
    <w:p w14:paraId="4619630D" w14:textId="77777777" w:rsidR="002D7730" w:rsidRDefault="002D7730" w:rsidP="002D7730">
      <w:pPr>
        <w:pStyle w:val="NormalWeb"/>
        <w:jc w:val="center"/>
        <w:rPr>
          <w:rFonts w:asciiTheme="minorHAnsi" w:hAnsiTheme="minorHAnsi"/>
          <w:color w:val="3A3A3A" w:themeColor="background2" w:themeShade="40"/>
        </w:rPr>
      </w:pPr>
    </w:p>
    <w:p w14:paraId="4879A9D8" w14:textId="77777777" w:rsidR="002D7730" w:rsidRDefault="002D7730" w:rsidP="002D7730">
      <w:pPr>
        <w:pStyle w:val="NormalWeb"/>
        <w:jc w:val="center"/>
        <w:rPr>
          <w:rFonts w:asciiTheme="minorHAnsi" w:hAnsiTheme="minorHAnsi"/>
          <w:color w:val="3A3A3A" w:themeColor="background2" w:themeShade="40"/>
        </w:rPr>
      </w:pPr>
    </w:p>
    <w:p w14:paraId="01A4EB6D" w14:textId="77777777" w:rsidR="002D7730" w:rsidRDefault="002D7730" w:rsidP="002D7730">
      <w:pPr>
        <w:pStyle w:val="NormalWeb"/>
        <w:jc w:val="center"/>
        <w:rPr>
          <w:rFonts w:asciiTheme="minorHAnsi" w:hAnsiTheme="minorHAnsi"/>
          <w:color w:val="3A3A3A" w:themeColor="background2" w:themeShade="40"/>
        </w:rPr>
      </w:pPr>
    </w:p>
    <w:p w14:paraId="25326F79" w14:textId="77777777" w:rsidR="002D7730" w:rsidRDefault="002D7730" w:rsidP="002D7730">
      <w:pPr>
        <w:pStyle w:val="NormalWeb"/>
        <w:jc w:val="center"/>
        <w:rPr>
          <w:rFonts w:asciiTheme="minorHAnsi" w:hAnsiTheme="minorHAnsi"/>
          <w:color w:val="3A3A3A" w:themeColor="background2" w:themeShade="40"/>
        </w:rPr>
      </w:pPr>
    </w:p>
    <w:p w14:paraId="4E8FDCFC" w14:textId="77777777" w:rsidR="002D7730" w:rsidRDefault="002D7730" w:rsidP="002D7730">
      <w:pPr>
        <w:pStyle w:val="NormalWeb"/>
        <w:jc w:val="center"/>
        <w:rPr>
          <w:rFonts w:asciiTheme="minorHAnsi" w:hAnsiTheme="minorHAnsi"/>
          <w:color w:val="3A3A3A" w:themeColor="background2" w:themeShade="40"/>
        </w:rPr>
      </w:pPr>
    </w:p>
    <w:p w14:paraId="0AB49F84" w14:textId="77777777" w:rsidR="002D7730" w:rsidRDefault="002D7730" w:rsidP="002D7730">
      <w:pPr>
        <w:pStyle w:val="NormalWeb"/>
        <w:jc w:val="center"/>
        <w:rPr>
          <w:rFonts w:asciiTheme="minorHAnsi" w:hAnsiTheme="minorHAnsi"/>
          <w:color w:val="3A3A3A" w:themeColor="background2" w:themeShade="40"/>
        </w:rPr>
      </w:pPr>
    </w:p>
    <w:p w14:paraId="298B2B95" w14:textId="77777777" w:rsidR="002D7730" w:rsidRDefault="002D7730" w:rsidP="002D7730">
      <w:pPr>
        <w:pStyle w:val="NormalWeb"/>
        <w:jc w:val="center"/>
        <w:rPr>
          <w:rFonts w:asciiTheme="minorHAnsi" w:hAnsiTheme="minorHAnsi"/>
          <w:color w:val="3A3A3A" w:themeColor="background2" w:themeShade="40"/>
        </w:rPr>
      </w:pPr>
    </w:p>
    <w:p w14:paraId="717AB6AB" w14:textId="77777777" w:rsidR="0027093F" w:rsidRDefault="0027093F" w:rsidP="002D7730">
      <w:pPr>
        <w:pStyle w:val="NormalWeb"/>
        <w:jc w:val="center"/>
        <w:rPr>
          <w:rFonts w:asciiTheme="minorHAnsi" w:hAnsiTheme="minorHAnsi"/>
          <w:color w:val="3A3A3A" w:themeColor="background2" w:themeShade="40"/>
        </w:rPr>
      </w:pPr>
    </w:p>
    <w:p w14:paraId="34A235F4" w14:textId="027584F7" w:rsidR="002D7730" w:rsidRPr="002D7730" w:rsidRDefault="002D7730" w:rsidP="002D7730">
      <w:pPr>
        <w:pStyle w:val="NormalWeb"/>
        <w:jc w:val="center"/>
        <w:rPr>
          <w:rFonts w:asciiTheme="minorHAnsi" w:hAnsiTheme="minorHAnsi"/>
          <w:color w:val="3A3A3A" w:themeColor="background2" w:themeShade="40"/>
        </w:rPr>
      </w:pPr>
      <w:r w:rsidRPr="002D7730">
        <w:rPr>
          <w:rFonts w:asciiTheme="minorHAnsi" w:hAnsiTheme="minorHAnsi"/>
          <w:color w:val="3A3A3A" w:themeColor="background2" w:themeShade="40"/>
        </w:rPr>
        <w:t xml:space="preserve">Prepared by: Alaa Mohamed </w:t>
      </w:r>
      <w:r w:rsidRPr="002D7730">
        <w:rPr>
          <w:rFonts w:asciiTheme="minorHAnsi" w:hAnsiTheme="minorHAnsi"/>
          <w:color w:val="3A3A3A" w:themeColor="background2" w:themeShade="40"/>
        </w:rPr>
        <w:t>Abdelatif</w:t>
      </w:r>
    </w:p>
    <w:p w14:paraId="4DFC8FC1" w14:textId="77777777" w:rsidR="002D7730" w:rsidRPr="002D7730" w:rsidRDefault="002D7730" w:rsidP="002D7730">
      <w:pPr>
        <w:pStyle w:val="NormalWeb"/>
        <w:jc w:val="center"/>
        <w:rPr>
          <w:rFonts w:asciiTheme="minorHAnsi" w:hAnsiTheme="minorHAnsi"/>
          <w:color w:val="3A3A3A" w:themeColor="background2" w:themeShade="40"/>
        </w:rPr>
      </w:pPr>
      <w:r w:rsidRPr="002D7730">
        <w:rPr>
          <w:rFonts w:asciiTheme="minorHAnsi" w:hAnsiTheme="minorHAnsi"/>
          <w:color w:val="3A3A3A" w:themeColor="background2" w:themeShade="40"/>
        </w:rPr>
        <w:t>Aspiring GRC Analyst</w:t>
      </w:r>
    </w:p>
    <w:p w14:paraId="6D23CF34" w14:textId="0E4F8C16" w:rsidR="0027093F" w:rsidRDefault="002D7730" w:rsidP="002D7730">
      <w:pPr>
        <w:pStyle w:val="NormalWeb"/>
        <w:jc w:val="center"/>
        <w:rPr>
          <w:rFonts w:asciiTheme="minorHAnsi" w:hAnsiTheme="minorHAnsi"/>
          <w:color w:val="3A3A3A" w:themeColor="background2" w:themeShade="40"/>
        </w:rPr>
      </w:pPr>
      <w:r w:rsidRPr="002D7730">
        <w:rPr>
          <w:rFonts w:asciiTheme="minorHAnsi" w:hAnsiTheme="minorHAnsi"/>
          <w:color w:val="3A3A3A" w:themeColor="background2" w:themeShade="40"/>
        </w:rPr>
        <w:t>ISO/IEC 27001 Security Governance Portfolio 2026</w:t>
      </w:r>
      <w:r>
        <w:rPr>
          <w:rFonts w:asciiTheme="minorHAnsi" w:hAnsiTheme="minorHAnsi"/>
          <w:color w:val="3A3A3A" w:themeColor="background2" w:themeShade="40"/>
        </w:rPr>
        <w:t xml:space="preserve"> </w:t>
      </w:r>
      <w:r w:rsidR="0027093F">
        <w:rPr>
          <w:rFonts w:asciiTheme="minorHAnsi" w:hAnsiTheme="minorHAnsi"/>
          <w:color w:val="3A3A3A" w:themeColor="background2" w:themeShade="40"/>
        </w:rPr>
        <w:t xml:space="preserve">  </w:t>
      </w:r>
    </w:p>
    <w:p w14:paraId="0970C648" w14:textId="2BA9B5F4" w:rsidR="00A55968" w:rsidRDefault="0027093F" w:rsidP="00FC02AF">
      <w:pPr>
        <w:pStyle w:val="Heading1"/>
        <w:jc w:val="center"/>
        <w:rPr>
          <w:b/>
          <w:bCs/>
          <w:color w:val="153D63" w:themeColor="text2" w:themeTint="E6"/>
        </w:rPr>
      </w:pPr>
      <w:r>
        <w:rPr>
          <w:rFonts w:asciiTheme="minorHAnsi" w:hAnsiTheme="minorHAnsi"/>
          <w:color w:val="3A3A3A" w:themeColor="background2" w:themeShade="40"/>
        </w:rPr>
        <w:br w:type="page"/>
      </w:r>
      <w:r w:rsidR="00FC02AF" w:rsidRPr="00FC02AF">
        <w:rPr>
          <w:b/>
          <w:bCs/>
          <w:color w:val="153D63" w:themeColor="text2" w:themeTint="E6"/>
        </w:rPr>
        <w:lastRenderedPageBreak/>
        <w:t>Executive Summary</w:t>
      </w:r>
    </w:p>
    <w:p w14:paraId="173B8A1A" w14:textId="77777777" w:rsidR="00FC02AF" w:rsidRPr="00FC02AF" w:rsidRDefault="00FC02AF" w:rsidP="00FC02AF">
      <w:pPr>
        <w:pStyle w:val="NormalWeb"/>
        <w:spacing w:line="360" w:lineRule="auto"/>
        <w:rPr>
          <w:rFonts w:asciiTheme="minorHAnsi" w:hAnsiTheme="minorHAnsi"/>
          <w:color w:val="3A3A3A" w:themeColor="background2" w:themeShade="40"/>
        </w:rPr>
      </w:pPr>
      <w:r w:rsidRPr="00FC02AF">
        <w:rPr>
          <w:rFonts w:asciiTheme="minorHAnsi" w:hAnsiTheme="minorHAnsi"/>
          <w:color w:val="3A3A3A" w:themeColor="background2" w:themeShade="40"/>
        </w:rPr>
        <w:t>This Business Continuity Plan (BCP) has been developed for CloudCare Medical to establish a structured framework for maintaining critical business operations during cybersecurity incidents, operational disruptions, or disaster scenarios.</w:t>
      </w:r>
    </w:p>
    <w:p w14:paraId="622DD718" w14:textId="77777777" w:rsidR="00FC02AF" w:rsidRPr="00FC02AF" w:rsidRDefault="00FC02AF" w:rsidP="00FC02AF">
      <w:pPr>
        <w:pStyle w:val="NormalWeb"/>
        <w:spacing w:line="360" w:lineRule="auto"/>
        <w:rPr>
          <w:rFonts w:asciiTheme="minorHAnsi" w:hAnsiTheme="minorHAnsi"/>
          <w:color w:val="3A3A3A" w:themeColor="background2" w:themeShade="40"/>
        </w:rPr>
      </w:pPr>
      <w:r w:rsidRPr="00FC02AF">
        <w:rPr>
          <w:rFonts w:asciiTheme="minorHAnsi" w:hAnsiTheme="minorHAnsi"/>
          <w:color w:val="3A3A3A" w:themeColor="background2" w:themeShade="40"/>
        </w:rPr>
        <w:t>The purpose of this document is to support organisational resilience by defining continuity strategies, recovery procedures, communication responsibilities, and operational recovery objectives required to minimise disruption to healthcare services and protect sensitive organisational information.</w:t>
      </w:r>
    </w:p>
    <w:p w14:paraId="13A190C8" w14:textId="58C7411B" w:rsidR="00FC02AF" w:rsidRDefault="00FC02AF" w:rsidP="00FC02AF">
      <w:pPr>
        <w:pStyle w:val="NormalWeb"/>
        <w:spacing w:line="360" w:lineRule="auto"/>
        <w:rPr>
          <w:rFonts w:asciiTheme="minorHAnsi" w:hAnsiTheme="minorHAnsi"/>
          <w:color w:val="3A3A3A" w:themeColor="background2" w:themeShade="40"/>
        </w:rPr>
      </w:pPr>
      <w:r w:rsidRPr="00FC02AF">
        <w:rPr>
          <w:rFonts w:asciiTheme="minorHAnsi" w:hAnsiTheme="minorHAnsi"/>
          <w:color w:val="3A3A3A" w:themeColor="background2" w:themeShade="40"/>
        </w:rPr>
        <w:t>This plan outlines business continuity requirements, disaster recovery considerations, emergency response procedures, and recovery priorities aligned with recognised cybersecurity governance principles and ISO/IEC 27001 standards.</w:t>
      </w:r>
    </w:p>
    <w:p w14:paraId="6F19868B" w14:textId="77777777" w:rsidR="00FC02AF" w:rsidRDefault="00FC02AF">
      <w:pPr>
        <w:rPr>
          <w:rFonts w:eastAsia="Times New Roman" w:cs="Times New Roman"/>
          <w:color w:val="3A3A3A" w:themeColor="background2" w:themeShade="40"/>
          <w:kern w:val="0"/>
          <w:lang w:eastAsia="en-GB"/>
          <w14:ligatures w14:val="none"/>
        </w:rPr>
      </w:pPr>
      <w:r>
        <w:rPr>
          <w:color w:val="3A3A3A" w:themeColor="background2" w:themeShade="40"/>
        </w:rPr>
        <w:br w:type="page"/>
      </w:r>
    </w:p>
    <w:p w14:paraId="6AAF0E5F" w14:textId="581E671D" w:rsidR="00FC02AF" w:rsidRDefault="00FC02AF" w:rsidP="00FC02AF">
      <w:pPr>
        <w:pStyle w:val="Heading1"/>
        <w:jc w:val="center"/>
        <w:rPr>
          <w:b/>
          <w:bCs/>
          <w:color w:val="153D63" w:themeColor="text2" w:themeTint="E6"/>
        </w:rPr>
      </w:pPr>
      <w:r w:rsidRPr="00FC02AF">
        <w:rPr>
          <w:b/>
          <w:bCs/>
          <w:color w:val="153D63" w:themeColor="text2" w:themeTint="E6"/>
        </w:rPr>
        <w:lastRenderedPageBreak/>
        <w:t>Table of Contents</w:t>
      </w:r>
    </w:p>
    <w:p w14:paraId="23EF683B" w14:textId="77777777" w:rsidR="0034755E" w:rsidRPr="005C5195" w:rsidRDefault="0034755E" w:rsidP="0034755E">
      <w:pPr>
        <w:rPr>
          <w:color w:val="3A3A3A" w:themeColor="background2" w:themeShade="40"/>
        </w:rPr>
      </w:pPr>
    </w:p>
    <w:p w14:paraId="74E4896A" w14:textId="13014AAE"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Executive Summary ........................................ 2</w:t>
      </w:r>
    </w:p>
    <w:p w14:paraId="7E78A4B6" w14:textId="65081597"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Purpose &amp; Scope ........................................... 4</w:t>
      </w:r>
    </w:p>
    <w:p w14:paraId="7553C809" w14:textId="4E34E885"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Business Continuity Objectives ...................... 5</w:t>
      </w:r>
    </w:p>
    <w:p w14:paraId="2A2DED18" w14:textId="65F3116D"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Critical Business Functions ........................... 6</w:t>
      </w:r>
    </w:p>
    <w:p w14:paraId="3EED73E1" w14:textId="3B338559"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Risk &amp; Disruption Scenarios .......................... 7</w:t>
      </w:r>
    </w:p>
    <w:p w14:paraId="3683677D" w14:textId="20D60010"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Recovery Strategies ...................................... 8</w:t>
      </w:r>
    </w:p>
    <w:p w14:paraId="6A25FDB3" w14:textId="1CAA5CDB"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Backup &amp; Disaster Recovery ......................... 9</w:t>
      </w:r>
    </w:p>
    <w:p w14:paraId="4E82AD51" w14:textId="4EE01D90"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Emergency Communication Procedures .... 10</w:t>
      </w:r>
    </w:p>
    <w:p w14:paraId="063FEED8" w14:textId="67123953"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Roles &amp; Responsibilities .............................. 11</w:t>
      </w:r>
    </w:p>
    <w:p w14:paraId="5DBA95F4" w14:textId="527445BB"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Testing &amp; Maintenance ............................. 12</w:t>
      </w:r>
    </w:p>
    <w:p w14:paraId="5A17A867" w14:textId="773F5DD1"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Recovery Time Objectives (RTO) ............. 13</w:t>
      </w:r>
    </w:p>
    <w:p w14:paraId="58A44D6F" w14:textId="190AC32B" w:rsidR="0034755E" w:rsidRPr="005C5195" w:rsidRDefault="0034755E" w:rsidP="0034755E">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Conclusion .............................................. 14</w:t>
      </w:r>
    </w:p>
    <w:p w14:paraId="4332EA46" w14:textId="521F674A" w:rsidR="0034755E" w:rsidRPr="005C5195" w:rsidRDefault="0034755E" w:rsidP="0034755E">
      <w:pPr>
        <w:pStyle w:val="ListParagraph"/>
        <w:numPr>
          <w:ilvl w:val="0"/>
          <w:numId w:val="1"/>
        </w:numPr>
        <w:spacing w:line="720" w:lineRule="auto"/>
        <w:rPr>
          <w:rFonts w:eastAsia="Times New Roman" w:cs="Times New Roman"/>
          <w:color w:val="3A3A3A" w:themeColor="background2" w:themeShade="40"/>
          <w:kern w:val="0"/>
          <w:lang w:eastAsia="en-GB"/>
          <w14:ligatures w14:val="none"/>
        </w:rPr>
      </w:pPr>
      <w:r w:rsidRPr="005C5195">
        <w:rPr>
          <w:rFonts w:eastAsia="Times New Roman" w:cs="Times New Roman"/>
          <w:color w:val="3A3A3A" w:themeColor="background2" w:themeShade="40"/>
          <w:kern w:val="0"/>
          <w:lang w:eastAsia="en-GB"/>
          <w14:ligatures w14:val="none"/>
        </w:rPr>
        <w:t>Appendices .............................................. 15</w:t>
      </w:r>
    </w:p>
    <w:p w14:paraId="454F8BE0" w14:textId="678E3083" w:rsidR="00FC02AF" w:rsidRDefault="0034755E" w:rsidP="005C5195">
      <w:pPr>
        <w:pStyle w:val="Heading1"/>
        <w:jc w:val="center"/>
        <w:rPr>
          <w:b/>
          <w:bCs/>
          <w:color w:val="153D63" w:themeColor="text2" w:themeTint="E6"/>
        </w:rPr>
      </w:pPr>
      <w:r>
        <w:rPr>
          <w:rFonts w:eastAsia="Times New Roman" w:cs="Times New Roman"/>
          <w:kern w:val="0"/>
          <w:lang w:eastAsia="en-GB"/>
          <w14:ligatures w14:val="none"/>
        </w:rPr>
        <w:br w:type="page"/>
      </w:r>
      <w:r w:rsidR="005C5195" w:rsidRPr="005C5195">
        <w:rPr>
          <w:b/>
          <w:bCs/>
          <w:color w:val="153D63" w:themeColor="text2" w:themeTint="E6"/>
        </w:rPr>
        <w:lastRenderedPageBreak/>
        <w:t>Purpose &amp; Scope</w:t>
      </w:r>
    </w:p>
    <w:p w14:paraId="31CE1C3B" w14:textId="77777777" w:rsidR="005C5195" w:rsidRPr="005C5195" w:rsidRDefault="005C5195" w:rsidP="005C5195">
      <w:pPr>
        <w:pStyle w:val="Heading2"/>
        <w:spacing w:line="276" w:lineRule="auto"/>
        <w:rPr>
          <w:b/>
          <w:bCs/>
          <w:color w:val="153D63" w:themeColor="text2" w:themeTint="E6"/>
          <w:sz w:val="28"/>
          <w:szCs w:val="28"/>
        </w:rPr>
      </w:pPr>
      <w:r w:rsidRPr="005C5195">
        <w:rPr>
          <w:b/>
          <w:bCs/>
          <w:color w:val="153D63" w:themeColor="text2" w:themeTint="E6"/>
          <w:sz w:val="28"/>
          <w:szCs w:val="28"/>
        </w:rPr>
        <w:t>Purpose</w:t>
      </w:r>
    </w:p>
    <w:p w14:paraId="4B1DC7D8" w14:textId="77777777" w:rsidR="005C5195" w:rsidRPr="005C5195" w:rsidRDefault="005C5195" w:rsidP="005C5195">
      <w:pPr>
        <w:pStyle w:val="NormalWeb"/>
        <w:spacing w:line="276" w:lineRule="auto"/>
        <w:rPr>
          <w:rFonts w:asciiTheme="minorHAnsi" w:hAnsiTheme="minorHAnsi"/>
          <w:color w:val="3A3A3A" w:themeColor="background2" w:themeShade="40"/>
        </w:rPr>
      </w:pPr>
      <w:r w:rsidRPr="005C5195">
        <w:rPr>
          <w:rFonts w:asciiTheme="minorHAnsi" w:hAnsiTheme="minorHAnsi"/>
          <w:color w:val="3A3A3A" w:themeColor="background2" w:themeShade="40"/>
        </w:rPr>
        <w:t>The purpose of this Business Continuity Plan is to establish a structured approach for maintaining critical healthcare operations during cybersecurity incidents, system failures, operational disruptions, or disaster events affecting CloudCare Medical.</w:t>
      </w:r>
    </w:p>
    <w:p w14:paraId="50887D17" w14:textId="77777777" w:rsidR="005C5195" w:rsidRPr="005C5195" w:rsidRDefault="005C5195" w:rsidP="005C5195">
      <w:pPr>
        <w:pStyle w:val="NormalWeb"/>
        <w:spacing w:line="276" w:lineRule="auto"/>
        <w:rPr>
          <w:rFonts w:asciiTheme="minorHAnsi" w:hAnsiTheme="minorHAnsi"/>
          <w:color w:val="3A3A3A" w:themeColor="background2" w:themeShade="40"/>
        </w:rPr>
      </w:pPr>
      <w:r w:rsidRPr="005C5195">
        <w:rPr>
          <w:rFonts w:asciiTheme="minorHAnsi" w:hAnsiTheme="minorHAnsi"/>
          <w:color w:val="3A3A3A" w:themeColor="background2" w:themeShade="40"/>
        </w:rPr>
        <w:t>This plan supports organisational resilience by ensuring essential services, systems, and information assets remain available and recoverable during disruptive events.</w:t>
      </w:r>
    </w:p>
    <w:p w14:paraId="1F33AA1C" w14:textId="770C58FC" w:rsidR="005C5195" w:rsidRPr="005C5195" w:rsidRDefault="005C5195" w:rsidP="005C5195">
      <w:pPr>
        <w:spacing w:line="276" w:lineRule="auto"/>
        <w:rPr>
          <w:color w:val="3A3A3A" w:themeColor="background2" w:themeShade="40"/>
        </w:rPr>
      </w:pPr>
    </w:p>
    <w:p w14:paraId="1C11A3FB" w14:textId="77777777" w:rsidR="005C5195" w:rsidRPr="005C5195" w:rsidRDefault="005C5195" w:rsidP="005C5195">
      <w:pPr>
        <w:pStyle w:val="Heading2"/>
        <w:spacing w:line="276" w:lineRule="auto"/>
        <w:rPr>
          <w:b/>
          <w:bCs/>
          <w:color w:val="153D63" w:themeColor="text2" w:themeTint="E6"/>
          <w:sz w:val="28"/>
          <w:szCs w:val="28"/>
        </w:rPr>
      </w:pPr>
      <w:r w:rsidRPr="005C5195">
        <w:rPr>
          <w:b/>
          <w:bCs/>
          <w:color w:val="153D63" w:themeColor="text2" w:themeTint="E6"/>
          <w:sz w:val="28"/>
          <w:szCs w:val="28"/>
        </w:rPr>
        <w:t>Scope</w:t>
      </w:r>
    </w:p>
    <w:p w14:paraId="6BCC8350" w14:textId="77777777" w:rsidR="005C5195" w:rsidRPr="005C5195" w:rsidRDefault="005C5195" w:rsidP="005C5195">
      <w:pPr>
        <w:pStyle w:val="NormalWeb"/>
        <w:spacing w:line="276" w:lineRule="auto"/>
        <w:rPr>
          <w:rFonts w:asciiTheme="minorHAnsi" w:hAnsiTheme="minorHAnsi"/>
          <w:b/>
          <w:bCs/>
          <w:color w:val="3A3A3A" w:themeColor="background2" w:themeShade="40"/>
        </w:rPr>
      </w:pPr>
      <w:r w:rsidRPr="005C5195">
        <w:rPr>
          <w:rFonts w:asciiTheme="minorHAnsi" w:hAnsiTheme="minorHAnsi"/>
          <w:b/>
          <w:bCs/>
          <w:color w:val="3A3A3A" w:themeColor="background2" w:themeShade="40"/>
        </w:rPr>
        <w:t>This Business Continuity Plan applies to:</w:t>
      </w:r>
    </w:p>
    <w:p w14:paraId="1FD67792" w14:textId="77777777" w:rsidR="005C5195" w:rsidRPr="005C5195" w:rsidRDefault="005C5195" w:rsidP="005C5195">
      <w:pPr>
        <w:numPr>
          <w:ilvl w:val="0"/>
          <w:numId w:val="3"/>
        </w:numPr>
        <w:spacing w:before="100" w:beforeAutospacing="1" w:after="100" w:afterAutospacing="1" w:line="276" w:lineRule="auto"/>
        <w:rPr>
          <w:color w:val="3A3A3A" w:themeColor="background2" w:themeShade="40"/>
        </w:rPr>
      </w:pPr>
      <w:r w:rsidRPr="005C5195">
        <w:rPr>
          <w:color w:val="3A3A3A" w:themeColor="background2" w:themeShade="40"/>
        </w:rPr>
        <w:t>Employees</w:t>
      </w:r>
    </w:p>
    <w:p w14:paraId="01B5D7E9" w14:textId="77777777" w:rsidR="005C5195" w:rsidRPr="005C5195" w:rsidRDefault="005C5195" w:rsidP="005C5195">
      <w:pPr>
        <w:numPr>
          <w:ilvl w:val="0"/>
          <w:numId w:val="3"/>
        </w:numPr>
        <w:spacing w:before="100" w:beforeAutospacing="1" w:after="100" w:afterAutospacing="1" w:line="276" w:lineRule="auto"/>
        <w:rPr>
          <w:color w:val="3A3A3A" w:themeColor="background2" w:themeShade="40"/>
        </w:rPr>
      </w:pPr>
      <w:r w:rsidRPr="005C5195">
        <w:rPr>
          <w:color w:val="3A3A3A" w:themeColor="background2" w:themeShade="40"/>
        </w:rPr>
        <w:t>Contractors</w:t>
      </w:r>
    </w:p>
    <w:p w14:paraId="3828BE24" w14:textId="77777777" w:rsidR="005C5195" w:rsidRPr="005C5195" w:rsidRDefault="005C5195" w:rsidP="005C5195">
      <w:pPr>
        <w:numPr>
          <w:ilvl w:val="0"/>
          <w:numId w:val="3"/>
        </w:numPr>
        <w:spacing w:before="100" w:beforeAutospacing="1" w:after="100" w:afterAutospacing="1" w:line="276" w:lineRule="auto"/>
        <w:rPr>
          <w:color w:val="3A3A3A" w:themeColor="background2" w:themeShade="40"/>
        </w:rPr>
      </w:pPr>
      <w:r w:rsidRPr="005C5195">
        <w:rPr>
          <w:color w:val="3A3A3A" w:themeColor="background2" w:themeShade="40"/>
        </w:rPr>
        <w:t>Third-party service providers</w:t>
      </w:r>
    </w:p>
    <w:p w14:paraId="0E134346" w14:textId="77777777" w:rsidR="005C5195" w:rsidRPr="005C5195" w:rsidRDefault="005C5195" w:rsidP="005C5195">
      <w:pPr>
        <w:numPr>
          <w:ilvl w:val="0"/>
          <w:numId w:val="3"/>
        </w:numPr>
        <w:spacing w:before="100" w:beforeAutospacing="1" w:after="100" w:afterAutospacing="1" w:line="276" w:lineRule="auto"/>
        <w:rPr>
          <w:color w:val="3A3A3A" w:themeColor="background2" w:themeShade="40"/>
        </w:rPr>
      </w:pPr>
      <w:r w:rsidRPr="005C5195">
        <w:rPr>
          <w:color w:val="3A3A3A" w:themeColor="background2" w:themeShade="40"/>
        </w:rPr>
        <w:t>Healthcare systems</w:t>
      </w:r>
    </w:p>
    <w:p w14:paraId="140896E5" w14:textId="77777777" w:rsidR="005C5195" w:rsidRPr="005C5195" w:rsidRDefault="005C5195" w:rsidP="005C5195">
      <w:pPr>
        <w:numPr>
          <w:ilvl w:val="0"/>
          <w:numId w:val="3"/>
        </w:numPr>
        <w:spacing w:before="100" w:beforeAutospacing="1" w:after="100" w:afterAutospacing="1" w:line="276" w:lineRule="auto"/>
        <w:rPr>
          <w:color w:val="3A3A3A" w:themeColor="background2" w:themeShade="40"/>
        </w:rPr>
      </w:pPr>
      <w:r w:rsidRPr="005C5195">
        <w:rPr>
          <w:color w:val="3A3A3A" w:themeColor="background2" w:themeShade="40"/>
        </w:rPr>
        <w:t>Cloud platforms</w:t>
      </w:r>
    </w:p>
    <w:p w14:paraId="28918717" w14:textId="77777777" w:rsidR="005C5195" w:rsidRPr="005C5195" w:rsidRDefault="005C5195" w:rsidP="005C5195">
      <w:pPr>
        <w:numPr>
          <w:ilvl w:val="0"/>
          <w:numId w:val="3"/>
        </w:numPr>
        <w:spacing w:before="100" w:beforeAutospacing="1" w:after="100" w:afterAutospacing="1" w:line="276" w:lineRule="auto"/>
        <w:rPr>
          <w:color w:val="3A3A3A" w:themeColor="background2" w:themeShade="40"/>
        </w:rPr>
      </w:pPr>
      <w:r w:rsidRPr="005C5195">
        <w:rPr>
          <w:color w:val="3A3A3A" w:themeColor="background2" w:themeShade="40"/>
        </w:rPr>
        <w:t>Internal network infrastructure</w:t>
      </w:r>
    </w:p>
    <w:p w14:paraId="71F84429" w14:textId="77777777" w:rsidR="005C5195" w:rsidRPr="005C5195" w:rsidRDefault="005C5195" w:rsidP="005C5195">
      <w:pPr>
        <w:numPr>
          <w:ilvl w:val="0"/>
          <w:numId w:val="3"/>
        </w:numPr>
        <w:spacing w:before="100" w:beforeAutospacing="1" w:after="100" w:afterAutospacing="1" w:line="276" w:lineRule="auto"/>
        <w:rPr>
          <w:color w:val="3A3A3A" w:themeColor="background2" w:themeShade="40"/>
        </w:rPr>
      </w:pPr>
      <w:r w:rsidRPr="005C5195">
        <w:rPr>
          <w:color w:val="3A3A3A" w:themeColor="background2" w:themeShade="40"/>
        </w:rPr>
        <w:t>Critical operational processes</w:t>
      </w:r>
    </w:p>
    <w:p w14:paraId="5C5BCBAF" w14:textId="77777777" w:rsidR="005C5195" w:rsidRPr="005C5195" w:rsidRDefault="005C5195" w:rsidP="005C5195">
      <w:pPr>
        <w:pStyle w:val="NormalWeb"/>
        <w:spacing w:line="276" w:lineRule="auto"/>
        <w:rPr>
          <w:rFonts w:asciiTheme="minorHAnsi" w:hAnsiTheme="minorHAnsi"/>
          <w:b/>
          <w:bCs/>
          <w:color w:val="3A3A3A" w:themeColor="background2" w:themeShade="40"/>
        </w:rPr>
      </w:pPr>
      <w:r w:rsidRPr="005C5195">
        <w:rPr>
          <w:rFonts w:asciiTheme="minorHAnsi" w:hAnsiTheme="minorHAnsi"/>
          <w:b/>
          <w:bCs/>
          <w:color w:val="3A3A3A" w:themeColor="background2" w:themeShade="40"/>
        </w:rPr>
        <w:t>The scope includes:</w:t>
      </w:r>
    </w:p>
    <w:p w14:paraId="48A1DCE7" w14:textId="77777777" w:rsidR="005C5195" w:rsidRPr="005C5195" w:rsidRDefault="005C5195" w:rsidP="005C5195">
      <w:pPr>
        <w:numPr>
          <w:ilvl w:val="0"/>
          <w:numId w:val="4"/>
        </w:numPr>
        <w:spacing w:before="100" w:beforeAutospacing="1" w:after="100" w:afterAutospacing="1" w:line="276" w:lineRule="auto"/>
        <w:rPr>
          <w:color w:val="3A3A3A" w:themeColor="background2" w:themeShade="40"/>
        </w:rPr>
      </w:pPr>
      <w:r w:rsidRPr="005C5195">
        <w:rPr>
          <w:color w:val="3A3A3A" w:themeColor="background2" w:themeShade="40"/>
        </w:rPr>
        <w:t>Patient management systems</w:t>
      </w:r>
    </w:p>
    <w:p w14:paraId="04A46C14" w14:textId="77777777" w:rsidR="005C5195" w:rsidRPr="005C5195" w:rsidRDefault="005C5195" w:rsidP="005C5195">
      <w:pPr>
        <w:numPr>
          <w:ilvl w:val="0"/>
          <w:numId w:val="4"/>
        </w:numPr>
        <w:spacing w:before="100" w:beforeAutospacing="1" w:after="100" w:afterAutospacing="1" w:line="276" w:lineRule="auto"/>
        <w:rPr>
          <w:color w:val="3A3A3A" w:themeColor="background2" w:themeShade="40"/>
        </w:rPr>
      </w:pPr>
      <w:r w:rsidRPr="005C5195">
        <w:rPr>
          <w:color w:val="3A3A3A" w:themeColor="background2" w:themeShade="40"/>
        </w:rPr>
        <w:t>Healthcare information platforms</w:t>
      </w:r>
    </w:p>
    <w:p w14:paraId="32D2ECCB" w14:textId="77777777" w:rsidR="005C5195" w:rsidRPr="005C5195" w:rsidRDefault="005C5195" w:rsidP="005C5195">
      <w:pPr>
        <w:numPr>
          <w:ilvl w:val="0"/>
          <w:numId w:val="4"/>
        </w:numPr>
        <w:spacing w:before="100" w:beforeAutospacing="1" w:after="100" w:afterAutospacing="1" w:line="276" w:lineRule="auto"/>
        <w:rPr>
          <w:color w:val="3A3A3A" w:themeColor="background2" w:themeShade="40"/>
        </w:rPr>
      </w:pPr>
      <w:r w:rsidRPr="005C5195">
        <w:rPr>
          <w:color w:val="3A3A3A" w:themeColor="background2" w:themeShade="40"/>
        </w:rPr>
        <w:t>Remote working capabilities</w:t>
      </w:r>
    </w:p>
    <w:p w14:paraId="60D3040E" w14:textId="77777777" w:rsidR="005C5195" w:rsidRPr="005C5195" w:rsidRDefault="005C5195" w:rsidP="005C5195">
      <w:pPr>
        <w:numPr>
          <w:ilvl w:val="0"/>
          <w:numId w:val="4"/>
        </w:numPr>
        <w:spacing w:before="100" w:beforeAutospacing="1" w:after="100" w:afterAutospacing="1" w:line="276" w:lineRule="auto"/>
        <w:rPr>
          <w:color w:val="3A3A3A" w:themeColor="background2" w:themeShade="40"/>
        </w:rPr>
      </w:pPr>
      <w:r w:rsidRPr="005C5195">
        <w:rPr>
          <w:color w:val="3A3A3A" w:themeColor="background2" w:themeShade="40"/>
        </w:rPr>
        <w:t>Backup and recovery operations</w:t>
      </w:r>
    </w:p>
    <w:p w14:paraId="1A4F84E6" w14:textId="77777777" w:rsidR="005C5195" w:rsidRPr="005C5195" w:rsidRDefault="005C5195" w:rsidP="005C5195">
      <w:pPr>
        <w:numPr>
          <w:ilvl w:val="0"/>
          <w:numId w:val="4"/>
        </w:numPr>
        <w:spacing w:before="100" w:beforeAutospacing="1" w:after="100" w:afterAutospacing="1" w:line="276" w:lineRule="auto"/>
        <w:rPr>
          <w:color w:val="3A3A3A" w:themeColor="background2" w:themeShade="40"/>
        </w:rPr>
      </w:pPr>
      <w:r w:rsidRPr="005C5195">
        <w:rPr>
          <w:color w:val="3A3A3A" w:themeColor="background2" w:themeShade="40"/>
        </w:rPr>
        <w:t>Communication systems</w:t>
      </w:r>
    </w:p>
    <w:p w14:paraId="77AA3009" w14:textId="77777777" w:rsidR="005C5195" w:rsidRPr="005C5195" w:rsidRDefault="005C5195" w:rsidP="005C5195">
      <w:pPr>
        <w:numPr>
          <w:ilvl w:val="0"/>
          <w:numId w:val="4"/>
        </w:numPr>
        <w:spacing w:before="100" w:beforeAutospacing="1" w:after="100" w:afterAutospacing="1" w:line="276" w:lineRule="auto"/>
        <w:rPr>
          <w:color w:val="3A3A3A" w:themeColor="background2" w:themeShade="40"/>
        </w:rPr>
      </w:pPr>
      <w:r w:rsidRPr="005C5195">
        <w:rPr>
          <w:color w:val="3A3A3A" w:themeColor="background2" w:themeShade="40"/>
        </w:rPr>
        <w:t>Cybersecurity incident disruptions</w:t>
      </w:r>
    </w:p>
    <w:p w14:paraId="5701CA38" w14:textId="791F5DAF" w:rsidR="005C5195" w:rsidRDefault="005C5195" w:rsidP="005C5195">
      <w:pPr>
        <w:numPr>
          <w:ilvl w:val="0"/>
          <w:numId w:val="4"/>
        </w:numPr>
        <w:spacing w:before="100" w:beforeAutospacing="1" w:after="100" w:afterAutospacing="1" w:line="276" w:lineRule="auto"/>
        <w:rPr>
          <w:color w:val="3A3A3A" w:themeColor="background2" w:themeShade="40"/>
        </w:rPr>
      </w:pPr>
      <w:r w:rsidRPr="005C5195">
        <w:rPr>
          <w:color w:val="3A3A3A" w:themeColor="background2" w:themeShade="40"/>
        </w:rPr>
        <w:t>Disaster recovery activities</w:t>
      </w:r>
      <w:r>
        <w:rPr>
          <w:color w:val="3A3A3A" w:themeColor="background2" w:themeShade="40"/>
        </w:rPr>
        <w:t xml:space="preserve"> </w:t>
      </w:r>
    </w:p>
    <w:p w14:paraId="4359FF41" w14:textId="77777777" w:rsidR="005C5195" w:rsidRDefault="005C5195">
      <w:pPr>
        <w:rPr>
          <w:color w:val="3A3A3A" w:themeColor="background2" w:themeShade="40"/>
        </w:rPr>
      </w:pPr>
      <w:r>
        <w:rPr>
          <w:color w:val="3A3A3A" w:themeColor="background2" w:themeShade="40"/>
        </w:rPr>
        <w:br w:type="page"/>
      </w:r>
    </w:p>
    <w:p w14:paraId="446BDD8E" w14:textId="331E51F9" w:rsidR="005C5195" w:rsidRPr="0028553C" w:rsidRDefault="0028553C" w:rsidP="0028553C">
      <w:pPr>
        <w:pStyle w:val="Heading1"/>
        <w:jc w:val="center"/>
        <w:rPr>
          <w:rFonts w:asciiTheme="minorHAnsi" w:hAnsiTheme="minorHAnsi"/>
          <w:b/>
          <w:bCs/>
          <w:color w:val="153D63" w:themeColor="text2" w:themeTint="E6"/>
          <w:sz w:val="24"/>
          <w:szCs w:val="24"/>
        </w:rPr>
      </w:pPr>
      <w:r w:rsidRPr="0028553C">
        <w:rPr>
          <w:b/>
          <w:bCs/>
          <w:color w:val="153D63" w:themeColor="text2" w:themeTint="E6"/>
        </w:rPr>
        <w:lastRenderedPageBreak/>
        <w:t>Business Continuity Objectives</w:t>
      </w:r>
    </w:p>
    <w:p w14:paraId="7773DF5A" w14:textId="77777777" w:rsidR="006361BE" w:rsidRPr="006361BE" w:rsidRDefault="006361BE" w:rsidP="006361BE">
      <w:pPr>
        <w:pStyle w:val="NormalWeb"/>
        <w:spacing w:line="360" w:lineRule="auto"/>
        <w:rPr>
          <w:rFonts w:asciiTheme="minorHAnsi" w:hAnsiTheme="minorHAnsi"/>
          <w:color w:val="3A3A3A" w:themeColor="background2" w:themeShade="40"/>
        </w:rPr>
      </w:pPr>
      <w:r w:rsidRPr="006361BE">
        <w:rPr>
          <w:rFonts w:asciiTheme="minorHAnsi" w:hAnsiTheme="minorHAnsi"/>
          <w:color w:val="3A3A3A" w:themeColor="background2" w:themeShade="40"/>
        </w:rPr>
        <w:t>The objective of this Business Continuity Plan is to ensure CloudCare Medical can maintain or rapidly restore critical healthcare operations during disruptive events affecting organisational systems, facilities, personnel, or information assets.</w:t>
      </w:r>
    </w:p>
    <w:p w14:paraId="334C6DD7" w14:textId="77777777" w:rsidR="006361BE" w:rsidRPr="006361BE" w:rsidRDefault="006361BE" w:rsidP="006361BE">
      <w:pPr>
        <w:pStyle w:val="NormalWeb"/>
        <w:spacing w:line="360" w:lineRule="auto"/>
        <w:rPr>
          <w:rFonts w:asciiTheme="minorHAnsi" w:hAnsiTheme="minorHAnsi"/>
          <w:b/>
          <w:bCs/>
          <w:color w:val="3A3A3A" w:themeColor="background2" w:themeShade="40"/>
        </w:rPr>
      </w:pPr>
      <w:r w:rsidRPr="006361BE">
        <w:rPr>
          <w:rFonts w:asciiTheme="minorHAnsi" w:hAnsiTheme="minorHAnsi"/>
          <w:b/>
          <w:bCs/>
          <w:color w:val="3A3A3A" w:themeColor="background2" w:themeShade="40"/>
        </w:rPr>
        <w:t>The primary objectives include:</w:t>
      </w:r>
    </w:p>
    <w:p w14:paraId="161EAB66" w14:textId="39674680" w:rsidR="006361BE" w:rsidRDefault="006361BE" w:rsidP="006361BE">
      <w:pPr>
        <w:pStyle w:val="NormalWeb"/>
        <w:spacing w:line="360" w:lineRule="auto"/>
        <w:rPr>
          <w:rFonts w:asciiTheme="minorHAnsi" w:hAnsiTheme="minorHAnsi"/>
          <w:color w:val="3A3A3A" w:themeColor="background2" w:themeShade="40"/>
        </w:rPr>
      </w:pPr>
      <w:r w:rsidRPr="006361BE">
        <w:rPr>
          <w:rFonts w:asciiTheme="minorHAnsi" w:hAnsiTheme="minorHAnsi"/>
          <w:color w:val="3A3A3A" w:themeColor="background2" w:themeShade="40"/>
        </w:rPr>
        <w:t>• Maintaining continuity of critical healthcare services</w:t>
      </w:r>
      <w:r w:rsidRPr="006361BE">
        <w:rPr>
          <w:rFonts w:asciiTheme="minorHAnsi" w:hAnsiTheme="minorHAnsi"/>
          <w:color w:val="3A3A3A" w:themeColor="background2" w:themeShade="40"/>
        </w:rPr>
        <w:br/>
        <w:t>• Minimising operational disruption during incidents</w:t>
      </w:r>
      <w:r w:rsidRPr="006361BE">
        <w:rPr>
          <w:rFonts w:asciiTheme="minorHAnsi" w:hAnsiTheme="minorHAnsi"/>
          <w:color w:val="3A3A3A" w:themeColor="background2" w:themeShade="40"/>
        </w:rPr>
        <w:br/>
        <w:t>• Protecting sensitive healthcare information</w:t>
      </w:r>
      <w:r w:rsidRPr="006361BE">
        <w:rPr>
          <w:rFonts w:asciiTheme="minorHAnsi" w:hAnsiTheme="minorHAnsi"/>
          <w:color w:val="3A3A3A" w:themeColor="background2" w:themeShade="40"/>
        </w:rPr>
        <w:br/>
        <w:t>• Supporting rapid system recovery</w:t>
      </w:r>
      <w:r w:rsidRPr="006361BE">
        <w:rPr>
          <w:rFonts w:asciiTheme="minorHAnsi" w:hAnsiTheme="minorHAnsi"/>
          <w:color w:val="3A3A3A" w:themeColor="background2" w:themeShade="40"/>
        </w:rPr>
        <w:br/>
        <w:t>• Ensuring effective emergency communication</w:t>
      </w:r>
      <w:r w:rsidRPr="006361BE">
        <w:rPr>
          <w:rFonts w:asciiTheme="minorHAnsi" w:hAnsiTheme="minorHAnsi"/>
          <w:color w:val="3A3A3A" w:themeColor="background2" w:themeShade="40"/>
        </w:rPr>
        <w:br/>
        <w:t>• Reducing financial and operational impact</w:t>
      </w:r>
      <w:r w:rsidRPr="006361BE">
        <w:rPr>
          <w:rFonts w:asciiTheme="minorHAnsi" w:hAnsiTheme="minorHAnsi"/>
          <w:color w:val="3A3A3A" w:themeColor="background2" w:themeShade="40"/>
        </w:rPr>
        <w:br/>
        <w:t>• Supporting regulatory compliance obligations</w:t>
      </w:r>
      <w:r w:rsidRPr="006361BE">
        <w:rPr>
          <w:rFonts w:asciiTheme="minorHAnsi" w:hAnsiTheme="minorHAnsi"/>
          <w:color w:val="3A3A3A" w:themeColor="background2" w:themeShade="40"/>
        </w:rPr>
        <w:br/>
        <w:t>• Improving organisational resilience and preparedness</w:t>
      </w:r>
      <w:r>
        <w:rPr>
          <w:rFonts w:asciiTheme="minorHAnsi" w:hAnsiTheme="minorHAnsi"/>
          <w:color w:val="3A3A3A" w:themeColor="background2" w:themeShade="40"/>
        </w:rPr>
        <w:t xml:space="preserve"> </w:t>
      </w:r>
    </w:p>
    <w:p w14:paraId="4A086914" w14:textId="77777777" w:rsidR="006361BE" w:rsidRDefault="006361BE">
      <w:pPr>
        <w:rPr>
          <w:rFonts w:eastAsia="Times New Roman" w:cs="Times New Roman"/>
          <w:color w:val="3A3A3A" w:themeColor="background2" w:themeShade="40"/>
          <w:kern w:val="0"/>
          <w:lang w:eastAsia="en-GB"/>
          <w14:ligatures w14:val="none"/>
        </w:rPr>
      </w:pPr>
      <w:r>
        <w:rPr>
          <w:color w:val="3A3A3A" w:themeColor="background2" w:themeShade="40"/>
        </w:rPr>
        <w:br w:type="page"/>
      </w:r>
    </w:p>
    <w:p w14:paraId="10BCE343" w14:textId="3D496B50" w:rsidR="006361BE" w:rsidRDefault="00557E3E" w:rsidP="00557E3E">
      <w:pPr>
        <w:pStyle w:val="Heading1"/>
        <w:jc w:val="center"/>
        <w:rPr>
          <w:b/>
          <w:bCs/>
          <w:color w:val="153D63" w:themeColor="text2" w:themeTint="E6"/>
        </w:rPr>
      </w:pPr>
      <w:r w:rsidRPr="00557E3E">
        <w:rPr>
          <w:b/>
          <w:bCs/>
          <w:color w:val="153D63" w:themeColor="text2" w:themeTint="E6"/>
        </w:rPr>
        <w:lastRenderedPageBreak/>
        <w:t>Critical Business Functions</w:t>
      </w:r>
    </w:p>
    <w:p w14:paraId="1985A528" w14:textId="77777777" w:rsidR="00E166E6" w:rsidRPr="00E166E6" w:rsidRDefault="00E166E6" w:rsidP="00E166E6">
      <w:pPr>
        <w:pStyle w:val="Heading2"/>
        <w:spacing w:before="0" w:after="0" w:line="276" w:lineRule="auto"/>
        <w:rPr>
          <w:b/>
          <w:bCs/>
          <w:color w:val="153D63" w:themeColor="text2" w:themeTint="E6"/>
          <w:sz w:val="28"/>
          <w:szCs w:val="28"/>
        </w:rPr>
      </w:pPr>
      <w:r w:rsidRPr="00E166E6">
        <w:rPr>
          <w:b/>
          <w:bCs/>
          <w:color w:val="153D63" w:themeColor="text2" w:themeTint="E6"/>
          <w:sz w:val="28"/>
          <w:szCs w:val="28"/>
        </w:rPr>
        <w:t>Healthcare Service Operations</w:t>
      </w:r>
    </w:p>
    <w:p w14:paraId="371D9DB0" w14:textId="77777777" w:rsidR="00E166E6" w:rsidRPr="00E166E6" w:rsidRDefault="00E166E6" w:rsidP="00E166E6">
      <w:pPr>
        <w:pStyle w:val="NormalWeb"/>
        <w:spacing w:before="0" w:beforeAutospacing="0" w:after="0" w:afterAutospacing="0" w:line="276" w:lineRule="auto"/>
        <w:rPr>
          <w:rFonts w:asciiTheme="minorHAnsi" w:hAnsiTheme="minorHAnsi"/>
          <w:color w:val="3A3A3A" w:themeColor="background2" w:themeShade="40"/>
        </w:rPr>
      </w:pPr>
      <w:r w:rsidRPr="00E166E6">
        <w:rPr>
          <w:rFonts w:asciiTheme="minorHAnsi" w:hAnsiTheme="minorHAnsi"/>
          <w:color w:val="3A3A3A" w:themeColor="background2" w:themeShade="40"/>
        </w:rPr>
        <w:t>CloudCare Medical must prioritise the continuity of essential healthcare services during operational disruptions or cybersecurity incidents.</w:t>
      </w:r>
    </w:p>
    <w:p w14:paraId="06373E96" w14:textId="77777777" w:rsidR="00E166E6" w:rsidRPr="00E166E6" w:rsidRDefault="00E166E6" w:rsidP="00E166E6">
      <w:pPr>
        <w:pStyle w:val="NormalWeb"/>
        <w:spacing w:before="0" w:beforeAutospacing="0" w:after="0" w:afterAutospacing="0" w:line="276" w:lineRule="auto"/>
        <w:rPr>
          <w:rFonts w:asciiTheme="minorHAnsi" w:hAnsiTheme="minorHAnsi"/>
          <w:b/>
          <w:bCs/>
          <w:color w:val="3A3A3A" w:themeColor="background2" w:themeShade="40"/>
        </w:rPr>
      </w:pPr>
      <w:r w:rsidRPr="00E166E6">
        <w:rPr>
          <w:rFonts w:asciiTheme="minorHAnsi" w:hAnsiTheme="minorHAnsi"/>
          <w:b/>
          <w:bCs/>
          <w:color w:val="3A3A3A" w:themeColor="background2" w:themeShade="40"/>
        </w:rPr>
        <w:t>Critical healthcare functions include:</w:t>
      </w:r>
    </w:p>
    <w:p w14:paraId="1068A536" w14:textId="77777777" w:rsidR="00E166E6" w:rsidRPr="00E166E6" w:rsidRDefault="00E166E6" w:rsidP="00E166E6">
      <w:pPr>
        <w:numPr>
          <w:ilvl w:val="0"/>
          <w:numId w:val="9"/>
        </w:numPr>
        <w:spacing w:after="0" w:line="276" w:lineRule="auto"/>
        <w:rPr>
          <w:color w:val="3A3A3A" w:themeColor="background2" w:themeShade="40"/>
        </w:rPr>
      </w:pPr>
      <w:r w:rsidRPr="00E166E6">
        <w:rPr>
          <w:color w:val="3A3A3A" w:themeColor="background2" w:themeShade="40"/>
        </w:rPr>
        <w:t>Patient management systems</w:t>
      </w:r>
    </w:p>
    <w:p w14:paraId="1996BC3F" w14:textId="77777777" w:rsidR="00E166E6" w:rsidRPr="00E166E6" w:rsidRDefault="00E166E6" w:rsidP="00E166E6">
      <w:pPr>
        <w:numPr>
          <w:ilvl w:val="0"/>
          <w:numId w:val="9"/>
        </w:numPr>
        <w:spacing w:after="0" w:line="276" w:lineRule="auto"/>
        <w:rPr>
          <w:color w:val="3A3A3A" w:themeColor="background2" w:themeShade="40"/>
        </w:rPr>
      </w:pPr>
      <w:r w:rsidRPr="00E166E6">
        <w:rPr>
          <w:color w:val="3A3A3A" w:themeColor="background2" w:themeShade="40"/>
        </w:rPr>
        <w:t>Appointment scheduling systems</w:t>
      </w:r>
    </w:p>
    <w:p w14:paraId="46C07622" w14:textId="77777777" w:rsidR="00E166E6" w:rsidRPr="00E166E6" w:rsidRDefault="00E166E6" w:rsidP="00E166E6">
      <w:pPr>
        <w:numPr>
          <w:ilvl w:val="0"/>
          <w:numId w:val="9"/>
        </w:numPr>
        <w:spacing w:after="0" w:line="276" w:lineRule="auto"/>
        <w:rPr>
          <w:color w:val="3A3A3A" w:themeColor="background2" w:themeShade="40"/>
        </w:rPr>
      </w:pPr>
      <w:r w:rsidRPr="00E166E6">
        <w:rPr>
          <w:color w:val="3A3A3A" w:themeColor="background2" w:themeShade="40"/>
        </w:rPr>
        <w:t>Electronic healthcare records</w:t>
      </w:r>
    </w:p>
    <w:p w14:paraId="6080C77F" w14:textId="77777777" w:rsidR="00E166E6" w:rsidRPr="00E166E6" w:rsidRDefault="00E166E6" w:rsidP="00E166E6">
      <w:pPr>
        <w:numPr>
          <w:ilvl w:val="0"/>
          <w:numId w:val="9"/>
        </w:numPr>
        <w:spacing w:after="0" w:line="276" w:lineRule="auto"/>
        <w:rPr>
          <w:color w:val="3A3A3A" w:themeColor="background2" w:themeShade="40"/>
        </w:rPr>
      </w:pPr>
      <w:r w:rsidRPr="00E166E6">
        <w:rPr>
          <w:color w:val="3A3A3A" w:themeColor="background2" w:themeShade="40"/>
        </w:rPr>
        <w:t>Clinical communication platforms</w:t>
      </w:r>
    </w:p>
    <w:p w14:paraId="47724879" w14:textId="77777777" w:rsidR="00E166E6" w:rsidRPr="00E166E6" w:rsidRDefault="00E166E6" w:rsidP="00E166E6">
      <w:pPr>
        <w:numPr>
          <w:ilvl w:val="0"/>
          <w:numId w:val="9"/>
        </w:numPr>
        <w:spacing w:after="0" w:line="276" w:lineRule="auto"/>
        <w:rPr>
          <w:color w:val="3A3A3A" w:themeColor="background2" w:themeShade="40"/>
        </w:rPr>
      </w:pPr>
      <w:r w:rsidRPr="00E166E6">
        <w:rPr>
          <w:color w:val="3A3A3A" w:themeColor="background2" w:themeShade="40"/>
        </w:rPr>
        <w:t>Healthcare reporting services</w:t>
      </w:r>
    </w:p>
    <w:p w14:paraId="06533509" w14:textId="77777777" w:rsidR="00E166E6" w:rsidRPr="00E166E6" w:rsidRDefault="0064584B" w:rsidP="00E166E6">
      <w:pPr>
        <w:spacing w:after="0" w:line="276" w:lineRule="auto"/>
        <w:rPr>
          <w:color w:val="3A3A3A" w:themeColor="background2" w:themeShade="40"/>
        </w:rPr>
      </w:pPr>
      <w:r w:rsidRPr="0064584B">
        <w:rPr>
          <w:noProof/>
          <w:color w:val="E8E8E8" w:themeColor="background2"/>
        </w:rPr>
        <w:pict w14:anchorId="76FAAD0E">
          <v:rect id="_x0000_i1049" alt="" style="width:451.3pt;height:.05pt;mso-width-percent:0;mso-height-percent:0;mso-width-percent:0;mso-height-percent:0" o:hralign="center" o:hrstd="t" o:hr="t" fillcolor="#a0a0a0" stroked="f"/>
        </w:pict>
      </w:r>
    </w:p>
    <w:p w14:paraId="41263D09" w14:textId="77777777" w:rsidR="00E166E6" w:rsidRPr="00E166E6" w:rsidRDefault="00E166E6" w:rsidP="00E166E6">
      <w:pPr>
        <w:pStyle w:val="Heading2"/>
        <w:spacing w:before="0" w:after="0" w:line="276" w:lineRule="auto"/>
        <w:rPr>
          <w:b/>
          <w:bCs/>
          <w:color w:val="153D63" w:themeColor="text2" w:themeTint="E6"/>
          <w:sz w:val="28"/>
          <w:szCs w:val="28"/>
        </w:rPr>
      </w:pPr>
      <w:r w:rsidRPr="00E166E6">
        <w:rPr>
          <w:b/>
          <w:bCs/>
          <w:color w:val="153D63" w:themeColor="text2" w:themeTint="E6"/>
          <w:sz w:val="28"/>
          <w:szCs w:val="28"/>
        </w:rPr>
        <w:t>Information Technology Services</w:t>
      </w:r>
    </w:p>
    <w:p w14:paraId="730066E5" w14:textId="77777777" w:rsidR="00E166E6" w:rsidRPr="00E166E6" w:rsidRDefault="00E166E6" w:rsidP="00E166E6">
      <w:pPr>
        <w:pStyle w:val="NormalWeb"/>
        <w:spacing w:before="0" w:beforeAutospacing="0" w:after="0" w:afterAutospacing="0" w:line="276" w:lineRule="auto"/>
        <w:rPr>
          <w:rFonts w:asciiTheme="minorHAnsi" w:hAnsiTheme="minorHAnsi"/>
          <w:b/>
          <w:bCs/>
          <w:color w:val="3A3A3A" w:themeColor="background2" w:themeShade="40"/>
        </w:rPr>
      </w:pPr>
      <w:r w:rsidRPr="00E166E6">
        <w:rPr>
          <w:rFonts w:asciiTheme="minorHAnsi" w:hAnsiTheme="minorHAnsi"/>
          <w:b/>
          <w:bCs/>
          <w:color w:val="3A3A3A" w:themeColor="background2" w:themeShade="40"/>
        </w:rPr>
        <w:t>Critical IT services supporting business continuity include:</w:t>
      </w:r>
    </w:p>
    <w:p w14:paraId="71785D38" w14:textId="77777777" w:rsidR="00E166E6" w:rsidRPr="00E166E6" w:rsidRDefault="00E166E6" w:rsidP="00E166E6">
      <w:pPr>
        <w:numPr>
          <w:ilvl w:val="0"/>
          <w:numId w:val="10"/>
        </w:numPr>
        <w:spacing w:after="0" w:line="276" w:lineRule="auto"/>
        <w:rPr>
          <w:color w:val="3A3A3A" w:themeColor="background2" w:themeShade="40"/>
        </w:rPr>
      </w:pPr>
      <w:r w:rsidRPr="00E166E6">
        <w:rPr>
          <w:color w:val="3A3A3A" w:themeColor="background2" w:themeShade="40"/>
        </w:rPr>
        <w:t>Network infrastructure</w:t>
      </w:r>
    </w:p>
    <w:p w14:paraId="319D1B1D" w14:textId="77777777" w:rsidR="00E166E6" w:rsidRPr="00E166E6" w:rsidRDefault="00E166E6" w:rsidP="00E166E6">
      <w:pPr>
        <w:numPr>
          <w:ilvl w:val="0"/>
          <w:numId w:val="10"/>
        </w:numPr>
        <w:spacing w:after="0" w:line="276" w:lineRule="auto"/>
        <w:rPr>
          <w:color w:val="3A3A3A" w:themeColor="background2" w:themeShade="40"/>
        </w:rPr>
      </w:pPr>
      <w:r w:rsidRPr="00E166E6">
        <w:rPr>
          <w:color w:val="3A3A3A" w:themeColor="background2" w:themeShade="40"/>
        </w:rPr>
        <w:t>Cloud platforms</w:t>
      </w:r>
    </w:p>
    <w:p w14:paraId="7326056B" w14:textId="77777777" w:rsidR="00E166E6" w:rsidRPr="00E166E6" w:rsidRDefault="00E166E6" w:rsidP="00E166E6">
      <w:pPr>
        <w:numPr>
          <w:ilvl w:val="0"/>
          <w:numId w:val="10"/>
        </w:numPr>
        <w:spacing w:after="0" w:line="276" w:lineRule="auto"/>
        <w:rPr>
          <w:color w:val="3A3A3A" w:themeColor="background2" w:themeShade="40"/>
        </w:rPr>
      </w:pPr>
      <w:r w:rsidRPr="00E166E6">
        <w:rPr>
          <w:color w:val="3A3A3A" w:themeColor="background2" w:themeShade="40"/>
        </w:rPr>
        <w:t>Email systems</w:t>
      </w:r>
    </w:p>
    <w:p w14:paraId="14AACA91" w14:textId="77777777" w:rsidR="00E166E6" w:rsidRPr="00E166E6" w:rsidRDefault="00E166E6" w:rsidP="00E166E6">
      <w:pPr>
        <w:numPr>
          <w:ilvl w:val="0"/>
          <w:numId w:val="10"/>
        </w:numPr>
        <w:spacing w:after="0" w:line="276" w:lineRule="auto"/>
        <w:rPr>
          <w:color w:val="3A3A3A" w:themeColor="background2" w:themeShade="40"/>
        </w:rPr>
      </w:pPr>
      <w:r w:rsidRPr="00E166E6">
        <w:rPr>
          <w:color w:val="3A3A3A" w:themeColor="background2" w:themeShade="40"/>
        </w:rPr>
        <w:t>Security monitoring systems</w:t>
      </w:r>
    </w:p>
    <w:p w14:paraId="7729D757" w14:textId="77777777" w:rsidR="00E166E6" w:rsidRPr="00E166E6" w:rsidRDefault="00E166E6" w:rsidP="00E166E6">
      <w:pPr>
        <w:numPr>
          <w:ilvl w:val="0"/>
          <w:numId w:val="10"/>
        </w:numPr>
        <w:spacing w:after="0" w:line="276" w:lineRule="auto"/>
        <w:rPr>
          <w:color w:val="3A3A3A" w:themeColor="background2" w:themeShade="40"/>
        </w:rPr>
      </w:pPr>
      <w:r w:rsidRPr="00E166E6">
        <w:rPr>
          <w:color w:val="3A3A3A" w:themeColor="background2" w:themeShade="40"/>
        </w:rPr>
        <w:t>Remote access services</w:t>
      </w:r>
    </w:p>
    <w:p w14:paraId="1B372D6D" w14:textId="77777777" w:rsidR="00E166E6" w:rsidRPr="00E166E6" w:rsidRDefault="00E166E6" w:rsidP="00E166E6">
      <w:pPr>
        <w:numPr>
          <w:ilvl w:val="0"/>
          <w:numId w:val="10"/>
        </w:numPr>
        <w:spacing w:after="0" w:line="276" w:lineRule="auto"/>
        <w:rPr>
          <w:color w:val="3A3A3A" w:themeColor="background2" w:themeShade="40"/>
        </w:rPr>
      </w:pPr>
      <w:r w:rsidRPr="00E166E6">
        <w:rPr>
          <w:color w:val="3A3A3A" w:themeColor="background2" w:themeShade="40"/>
        </w:rPr>
        <w:t>Backup and recovery platforms</w:t>
      </w:r>
    </w:p>
    <w:p w14:paraId="2ED67C00" w14:textId="77777777" w:rsidR="00E166E6" w:rsidRPr="00E166E6" w:rsidRDefault="0064584B" w:rsidP="00E166E6">
      <w:pPr>
        <w:spacing w:after="0" w:line="276" w:lineRule="auto"/>
        <w:rPr>
          <w:color w:val="3A3A3A" w:themeColor="background2" w:themeShade="40"/>
        </w:rPr>
      </w:pPr>
      <w:r w:rsidRPr="0064584B">
        <w:rPr>
          <w:noProof/>
          <w:color w:val="E8E8E8" w:themeColor="background2"/>
        </w:rPr>
        <w:pict w14:anchorId="59E111C2">
          <v:rect id="_x0000_i1048" alt="" style="width:451.3pt;height:.05pt;mso-width-percent:0;mso-height-percent:0;mso-width-percent:0;mso-height-percent:0" o:hralign="center" o:hrstd="t" o:hr="t" fillcolor="#a0a0a0" stroked="f"/>
        </w:pict>
      </w:r>
    </w:p>
    <w:p w14:paraId="755FD7D3" w14:textId="77777777" w:rsidR="00E166E6" w:rsidRPr="00E166E6" w:rsidRDefault="00E166E6" w:rsidP="00E166E6">
      <w:pPr>
        <w:pStyle w:val="Heading2"/>
        <w:spacing w:before="0" w:after="0" w:line="276" w:lineRule="auto"/>
        <w:rPr>
          <w:b/>
          <w:bCs/>
          <w:color w:val="153D63" w:themeColor="text2" w:themeTint="E6"/>
          <w:sz w:val="28"/>
          <w:szCs w:val="28"/>
        </w:rPr>
      </w:pPr>
      <w:r w:rsidRPr="00E166E6">
        <w:rPr>
          <w:b/>
          <w:bCs/>
          <w:color w:val="153D63" w:themeColor="text2" w:themeTint="E6"/>
          <w:sz w:val="28"/>
          <w:szCs w:val="28"/>
        </w:rPr>
        <w:t>Communication Systems</w:t>
      </w:r>
    </w:p>
    <w:p w14:paraId="78E7B2F5" w14:textId="77777777" w:rsidR="00E166E6" w:rsidRPr="00E166E6" w:rsidRDefault="00E166E6" w:rsidP="00E166E6">
      <w:pPr>
        <w:pStyle w:val="NormalWeb"/>
        <w:spacing w:before="0" w:beforeAutospacing="0" w:after="0" w:afterAutospacing="0" w:line="276" w:lineRule="auto"/>
        <w:rPr>
          <w:rFonts w:asciiTheme="minorHAnsi" w:hAnsiTheme="minorHAnsi"/>
          <w:b/>
          <w:bCs/>
          <w:color w:val="3A3A3A" w:themeColor="background2" w:themeShade="40"/>
        </w:rPr>
      </w:pPr>
      <w:r w:rsidRPr="00E166E6">
        <w:rPr>
          <w:rFonts w:asciiTheme="minorHAnsi" w:hAnsiTheme="minorHAnsi"/>
          <w:b/>
          <w:bCs/>
          <w:color w:val="3A3A3A" w:themeColor="background2" w:themeShade="40"/>
        </w:rPr>
        <w:t>Effective communication capabilities must remain operational to support:</w:t>
      </w:r>
    </w:p>
    <w:p w14:paraId="6BC96433" w14:textId="77777777" w:rsidR="00E166E6" w:rsidRPr="00E166E6" w:rsidRDefault="00E166E6" w:rsidP="00E166E6">
      <w:pPr>
        <w:numPr>
          <w:ilvl w:val="0"/>
          <w:numId w:val="11"/>
        </w:numPr>
        <w:spacing w:after="0" w:line="276" w:lineRule="auto"/>
        <w:rPr>
          <w:color w:val="3A3A3A" w:themeColor="background2" w:themeShade="40"/>
        </w:rPr>
      </w:pPr>
      <w:r w:rsidRPr="00E166E6">
        <w:rPr>
          <w:color w:val="3A3A3A" w:themeColor="background2" w:themeShade="40"/>
        </w:rPr>
        <w:t>Internal coordination</w:t>
      </w:r>
    </w:p>
    <w:p w14:paraId="2815FAD4" w14:textId="77777777" w:rsidR="00E166E6" w:rsidRPr="00E166E6" w:rsidRDefault="00E166E6" w:rsidP="00E166E6">
      <w:pPr>
        <w:numPr>
          <w:ilvl w:val="0"/>
          <w:numId w:val="11"/>
        </w:numPr>
        <w:spacing w:after="0" w:line="276" w:lineRule="auto"/>
        <w:rPr>
          <w:color w:val="3A3A3A" w:themeColor="background2" w:themeShade="40"/>
        </w:rPr>
      </w:pPr>
      <w:r w:rsidRPr="00E166E6">
        <w:rPr>
          <w:color w:val="3A3A3A" w:themeColor="background2" w:themeShade="40"/>
        </w:rPr>
        <w:t>Emergency notifications</w:t>
      </w:r>
    </w:p>
    <w:p w14:paraId="6E446C0F" w14:textId="77777777" w:rsidR="00E166E6" w:rsidRPr="00E166E6" w:rsidRDefault="00E166E6" w:rsidP="00E166E6">
      <w:pPr>
        <w:numPr>
          <w:ilvl w:val="0"/>
          <w:numId w:val="11"/>
        </w:numPr>
        <w:spacing w:after="0" w:line="276" w:lineRule="auto"/>
        <w:rPr>
          <w:color w:val="3A3A3A" w:themeColor="background2" w:themeShade="40"/>
        </w:rPr>
      </w:pPr>
      <w:r w:rsidRPr="00E166E6">
        <w:rPr>
          <w:color w:val="3A3A3A" w:themeColor="background2" w:themeShade="40"/>
        </w:rPr>
        <w:t>Incident escalation</w:t>
      </w:r>
    </w:p>
    <w:p w14:paraId="51F25B82" w14:textId="77777777" w:rsidR="00E166E6" w:rsidRPr="00E166E6" w:rsidRDefault="00E166E6" w:rsidP="00E166E6">
      <w:pPr>
        <w:numPr>
          <w:ilvl w:val="0"/>
          <w:numId w:val="11"/>
        </w:numPr>
        <w:spacing w:after="0" w:line="276" w:lineRule="auto"/>
        <w:rPr>
          <w:color w:val="3A3A3A" w:themeColor="background2" w:themeShade="40"/>
        </w:rPr>
      </w:pPr>
      <w:r w:rsidRPr="00E166E6">
        <w:rPr>
          <w:color w:val="3A3A3A" w:themeColor="background2" w:themeShade="40"/>
        </w:rPr>
        <w:t>Third-party communication</w:t>
      </w:r>
    </w:p>
    <w:p w14:paraId="59AD5ED2" w14:textId="77777777" w:rsidR="00E166E6" w:rsidRPr="00E166E6" w:rsidRDefault="00E166E6" w:rsidP="00E166E6">
      <w:pPr>
        <w:numPr>
          <w:ilvl w:val="0"/>
          <w:numId w:val="11"/>
        </w:numPr>
        <w:spacing w:after="0" w:line="276" w:lineRule="auto"/>
        <w:rPr>
          <w:color w:val="3A3A3A" w:themeColor="background2" w:themeShade="40"/>
        </w:rPr>
      </w:pPr>
      <w:r w:rsidRPr="00E166E6">
        <w:rPr>
          <w:color w:val="3A3A3A" w:themeColor="background2" w:themeShade="40"/>
        </w:rPr>
        <w:t>Patient service continuity</w:t>
      </w:r>
    </w:p>
    <w:p w14:paraId="6B1B7AE6" w14:textId="77777777" w:rsidR="00E166E6" w:rsidRPr="00E166E6" w:rsidRDefault="0064584B" w:rsidP="00E166E6">
      <w:pPr>
        <w:spacing w:after="0" w:line="276" w:lineRule="auto"/>
        <w:rPr>
          <w:color w:val="3A3A3A" w:themeColor="background2" w:themeShade="40"/>
        </w:rPr>
      </w:pPr>
      <w:r w:rsidRPr="0064584B">
        <w:rPr>
          <w:noProof/>
          <w:color w:val="E8E8E8" w:themeColor="background2"/>
        </w:rPr>
        <w:pict w14:anchorId="2929BF02">
          <v:rect id="_x0000_i1047" alt="" style="width:451.3pt;height:.05pt;mso-width-percent:0;mso-height-percent:0;mso-width-percent:0;mso-height-percent:0" o:hralign="center" o:hrstd="t" o:hr="t" fillcolor="#a0a0a0" stroked="f"/>
        </w:pict>
      </w:r>
    </w:p>
    <w:p w14:paraId="1846B6E1" w14:textId="77777777" w:rsidR="00E166E6" w:rsidRPr="00E166E6" w:rsidRDefault="00E166E6" w:rsidP="00E166E6">
      <w:pPr>
        <w:pStyle w:val="Heading2"/>
        <w:spacing w:before="0" w:after="0" w:line="276" w:lineRule="auto"/>
        <w:rPr>
          <w:b/>
          <w:bCs/>
          <w:color w:val="153D63" w:themeColor="text2" w:themeTint="E6"/>
          <w:sz w:val="28"/>
          <w:szCs w:val="28"/>
        </w:rPr>
      </w:pPr>
      <w:r w:rsidRPr="00E166E6">
        <w:rPr>
          <w:b/>
          <w:bCs/>
          <w:color w:val="153D63" w:themeColor="text2" w:themeTint="E6"/>
          <w:sz w:val="28"/>
          <w:szCs w:val="28"/>
        </w:rPr>
        <w:t>Regulatory &amp; Compliance Operations</w:t>
      </w:r>
    </w:p>
    <w:p w14:paraId="6BE289D0" w14:textId="77777777" w:rsidR="00E166E6" w:rsidRPr="00E166E6" w:rsidRDefault="00E166E6" w:rsidP="00E166E6">
      <w:pPr>
        <w:pStyle w:val="NormalWeb"/>
        <w:spacing w:before="0" w:beforeAutospacing="0" w:after="0" w:afterAutospacing="0" w:line="276" w:lineRule="auto"/>
        <w:rPr>
          <w:rFonts w:asciiTheme="minorHAnsi" w:hAnsiTheme="minorHAnsi"/>
          <w:b/>
          <w:bCs/>
          <w:color w:val="3A3A3A" w:themeColor="background2" w:themeShade="40"/>
        </w:rPr>
      </w:pPr>
      <w:r w:rsidRPr="00E166E6">
        <w:rPr>
          <w:rFonts w:asciiTheme="minorHAnsi" w:hAnsiTheme="minorHAnsi"/>
          <w:b/>
          <w:bCs/>
          <w:color w:val="3A3A3A" w:themeColor="background2" w:themeShade="40"/>
        </w:rPr>
        <w:t>Business continuity activities must support ongoing:</w:t>
      </w:r>
    </w:p>
    <w:p w14:paraId="6CCDD39E" w14:textId="77777777" w:rsidR="00E166E6" w:rsidRPr="00E166E6" w:rsidRDefault="00E166E6" w:rsidP="00E166E6">
      <w:pPr>
        <w:numPr>
          <w:ilvl w:val="0"/>
          <w:numId w:val="12"/>
        </w:numPr>
        <w:spacing w:after="0" w:line="276" w:lineRule="auto"/>
        <w:rPr>
          <w:color w:val="3A3A3A" w:themeColor="background2" w:themeShade="40"/>
        </w:rPr>
      </w:pPr>
      <w:r w:rsidRPr="00E166E6">
        <w:rPr>
          <w:color w:val="3A3A3A" w:themeColor="background2" w:themeShade="40"/>
        </w:rPr>
        <w:t>Regulatory reporting obligations</w:t>
      </w:r>
    </w:p>
    <w:p w14:paraId="2F3C332F" w14:textId="77777777" w:rsidR="00E166E6" w:rsidRPr="00E166E6" w:rsidRDefault="00E166E6" w:rsidP="00E166E6">
      <w:pPr>
        <w:numPr>
          <w:ilvl w:val="0"/>
          <w:numId w:val="12"/>
        </w:numPr>
        <w:spacing w:after="0" w:line="276" w:lineRule="auto"/>
        <w:rPr>
          <w:color w:val="3A3A3A" w:themeColor="background2" w:themeShade="40"/>
        </w:rPr>
      </w:pPr>
      <w:r w:rsidRPr="00E166E6">
        <w:rPr>
          <w:color w:val="3A3A3A" w:themeColor="background2" w:themeShade="40"/>
        </w:rPr>
        <w:t>Data protection requirements</w:t>
      </w:r>
    </w:p>
    <w:p w14:paraId="3384635F" w14:textId="77777777" w:rsidR="00E166E6" w:rsidRPr="00E166E6" w:rsidRDefault="00E166E6" w:rsidP="00E166E6">
      <w:pPr>
        <w:numPr>
          <w:ilvl w:val="0"/>
          <w:numId w:val="12"/>
        </w:numPr>
        <w:spacing w:after="0" w:line="276" w:lineRule="auto"/>
        <w:rPr>
          <w:color w:val="3A3A3A" w:themeColor="background2" w:themeShade="40"/>
        </w:rPr>
      </w:pPr>
      <w:r w:rsidRPr="00E166E6">
        <w:rPr>
          <w:color w:val="3A3A3A" w:themeColor="background2" w:themeShade="40"/>
        </w:rPr>
        <w:t>Security monitoring activities</w:t>
      </w:r>
    </w:p>
    <w:p w14:paraId="78E5106B" w14:textId="77777777" w:rsidR="00E166E6" w:rsidRPr="00E166E6" w:rsidRDefault="00E166E6" w:rsidP="00E166E6">
      <w:pPr>
        <w:numPr>
          <w:ilvl w:val="0"/>
          <w:numId w:val="12"/>
        </w:numPr>
        <w:spacing w:after="0" w:line="276" w:lineRule="auto"/>
        <w:rPr>
          <w:color w:val="3A3A3A" w:themeColor="background2" w:themeShade="40"/>
        </w:rPr>
      </w:pPr>
      <w:r w:rsidRPr="00E166E6">
        <w:rPr>
          <w:color w:val="3A3A3A" w:themeColor="background2" w:themeShade="40"/>
        </w:rPr>
        <w:t>Audit documentation processes</w:t>
      </w:r>
    </w:p>
    <w:p w14:paraId="06B3E212" w14:textId="44B281E8" w:rsidR="00E166E6" w:rsidRDefault="00E166E6" w:rsidP="00E166E6">
      <w:pPr>
        <w:numPr>
          <w:ilvl w:val="0"/>
          <w:numId w:val="12"/>
        </w:numPr>
        <w:spacing w:after="0" w:line="276" w:lineRule="auto"/>
        <w:rPr>
          <w:color w:val="3A3A3A" w:themeColor="background2" w:themeShade="40"/>
        </w:rPr>
      </w:pPr>
      <w:r w:rsidRPr="00E166E6">
        <w:rPr>
          <w:color w:val="3A3A3A" w:themeColor="background2" w:themeShade="40"/>
        </w:rPr>
        <w:t>Incident response coordination</w:t>
      </w:r>
    </w:p>
    <w:p w14:paraId="4F853797" w14:textId="077ACBD0" w:rsidR="00E166E6" w:rsidRPr="00E166E6" w:rsidRDefault="00E166E6" w:rsidP="00E166E6">
      <w:pPr>
        <w:rPr>
          <w:color w:val="3A3A3A" w:themeColor="background2" w:themeShade="40"/>
        </w:rPr>
      </w:pPr>
      <w:r>
        <w:rPr>
          <w:color w:val="3A3A3A" w:themeColor="background2" w:themeShade="40"/>
        </w:rPr>
        <w:br w:type="page"/>
      </w:r>
    </w:p>
    <w:p w14:paraId="01AC72B1" w14:textId="5EB3D9DC" w:rsidR="00557E3E" w:rsidRDefault="00E166E6" w:rsidP="00E166E6">
      <w:pPr>
        <w:pStyle w:val="Heading1"/>
        <w:jc w:val="center"/>
        <w:rPr>
          <w:b/>
          <w:bCs/>
          <w:color w:val="153D63" w:themeColor="text2" w:themeTint="E6"/>
        </w:rPr>
      </w:pPr>
      <w:r w:rsidRPr="00E166E6">
        <w:rPr>
          <w:b/>
          <w:bCs/>
          <w:color w:val="153D63" w:themeColor="text2" w:themeTint="E6"/>
        </w:rPr>
        <w:lastRenderedPageBreak/>
        <w:t>Risk &amp; Disruption Scenarios</w:t>
      </w:r>
    </w:p>
    <w:p w14:paraId="57DD6EAE" w14:textId="77777777" w:rsidR="008B58CF" w:rsidRPr="008B58CF" w:rsidRDefault="008B58CF" w:rsidP="008B58CF">
      <w:pPr>
        <w:pStyle w:val="NormalWeb"/>
        <w:rPr>
          <w:rFonts w:asciiTheme="minorHAnsi" w:hAnsiTheme="minorHAnsi"/>
          <w:color w:val="3A3A3A" w:themeColor="background2" w:themeShade="40"/>
        </w:rPr>
      </w:pPr>
      <w:r w:rsidRPr="008B58CF">
        <w:rPr>
          <w:rFonts w:asciiTheme="minorHAnsi" w:hAnsiTheme="minorHAnsi"/>
          <w:color w:val="3A3A3A" w:themeColor="background2" w:themeShade="40"/>
        </w:rPr>
        <w:t>CloudCare Medical must prepare for operational disruptions that could impact critical business services, systems, or healthcare operations.</w:t>
      </w:r>
    </w:p>
    <w:p w14:paraId="64EBE4D9" w14:textId="77777777" w:rsidR="008B58CF" w:rsidRPr="00912F92" w:rsidRDefault="008B58CF" w:rsidP="008B58CF">
      <w:pPr>
        <w:pStyle w:val="NormalWeb"/>
        <w:rPr>
          <w:rFonts w:asciiTheme="minorHAnsi" w:hAnsiTheme="minorHAnsi"/>
          <w:b/>
          <w:bCs/>
          <w:color w:val="3A3A3A" w:themeColor="background2" w:themeShade="40"/>
        </w:rPr>
      </w:pPr>
      <w:r w:rsidRPr="00912F92">
        <w:rPr>
          <w:rFonts w:asciiTheme="minorHAnsi" w:hAnsiTheme="minorHAnsi"/>
          <w:b/>
          <w:bCs/>
          <w:color w:val="3A3A3A" w:themeColor="background2" w:themeShade="40"/>
        </w:rPr>
        <w:t>Potential disruption scenarios include:</w:t>
      </w:r>
    </w:p>
    <w:p w14:paraId="48B7384A" w14:textId="77777777" w:rsidR="008B58CF" w:rsidRPr="008B58CF" w:rsidRDefault="008B58CF" w:rsidP="008B58CF">
      <w:pPr>
        <w:pStyle w:val="NormalWeb"/>
        <w:rPr>
          <w:rFonts w:asciiTheme="minorHAnsi" w:hAnsiTheme="minorHAnsi"/>
          <w:color w:val="3A3A3A" w:themeColor="background2" w:themeShade="40"/>
        </w:rPr>
      </w:pPr>
      <w:r w:rsidRPr="008B58CF">
        <w:rPr>
          <w:rFonts w:asciiTheme="minorHAnsi" w:hAnsiTheme="minorHAnsi"/>
          <w:color w:val="3A3A3A" w:themeColor="background2" w:themeShade="40"/>
        </w:rPr>
        <w:t>• Cybersecurity incidents and ransomware attacks</w:t>
      </w:r>
      <w:r w:rsidRPr="008B58CF">
        <w:rPr>
          <w:rFonts w:asciiTheme="minorHAnsi" w:hAnsiTheme="minorHAnsi"/>
          <w:color w:val="3A3A3A" w:themeColor="background2" w:themeShade="40"/>
        </w:rPr>
        <w:br/>
        <w:t>• Cloud service outages</w:t>
      </w:r>
      <w:r w:rsidRPr="008B58CF">
        <w:rPr>
          <w:rFonts w:asciiTheme="minorHAnsi" w:hAnsiTheme="minorHAnsi"/>
          <w:color w:val="3A3A3A" w:themeColor="background2" w:themeShade="40"/>
        </w:rPr>
        <w:br/>
        <w:t>• Data breaches and unauthorised access</w:t>
      </w:r>
      <w:r w:rsidRPr="008B58CF">
        <w:rPr>
          <w:rFonts w:asciiTheme="minorHAnsi" w:hAnsiTheme="minorHAnsi"/>
          <w:color w:val="3A3A3A" w:themeColor="background2" w:themeShade="40"/>
        </w:rPr>
        <w:br/>
        <w:t>• Hardware or infrastructure failures</w:t>
      </w:r>
      <w:r w:rsidRPr="008B58CF">
        <w:rPr>
          <w:rFonts w:asciiTheme="minorHAnsi" w:hAnsiTheme="minorHAnsi"/>
          <w:color w:val="3A3A3A" w:themeColor="background2" w:themeShade="40"/>
        </w:rPr>
        <w:br/>
        <w:t>• Power outages</w:t>
      </w:r>
      <w:r w:rsidRPr="008B58CF">
        <w:rPr>
          <w:rFonts w:asciiTheme="minorHAnsi" w:hAnsiTheme="minorHAnsi"/>
          <w:color w:val="3A3A3A" w:themeColor="background2" w:themeShade="40"/>
        </w:rPr>
        <w:br/>
        <w:t>• Internet connectivity disruptions</w:t>
      </w:r>
      <w:r w:rsidRPr="008B58CF">
        <w:rPr>
          <w:rFonts w:asciiTheme="minorHAnsi" w:hAnsiTheme="minorHAnsi"/>
          <w:color w:val="3A3A3A" w:themeColor="background2" w:themeShade="40"/>
        </w:rPr>
        <w:br/>
        <w:t>• Human error and insider threats</w:t>
      </w:r>
      <w:r w:rsidRPr="008B58CF">
        <w:rPr>
          <w:rFonts w:asciiTheme="minorHAnsi" w:hAnsiTheme="minorHAnsi"/>
          <w:color w:val="3A3A3A" w:themeColor="background2" w:themeShade="40"/>
        </w:rPr>
        <w:br/>
        <w:t>• Third-party vendor failures</w:t>
      </w:r>
      <w:r w:rsidRPr="008B58CF">
        <w:rPr>
          <w:rFonts w:asciiTheme="minorHAnsi" w:hAnsiTheme="minorHAnsi"/>
          <w:color w:val="3A3A3A" w:themeColor="background2" w:themeShade="40"/>
        </w:rPr>
        <w:br/>
        <w:t>• Natural disasters or severe weather events</w:t>
      </w:r>
      <w:r w:rsidRPr="008B58CF">
        <w:rPr>
          <w:rFonts w:asciiTheme="minorHAnsi" w:hAnsiTheme="minorHAnsi"/>
          <w:color w:val="3A3A3A" w:themeColor="background2" w:themeShade="40"/>
        </w:rPr>
        <w:br/>
        <w:t>• Loss of critical personnel</w:t>
      </w:r>
    </w:p>
    <w:p w14:paraId="37F75875" w14:textId="77777777" w:rsidR="008B58CF" w:rsidRPr="008B58CF" w:rsidRDefault="0064584B" w:rsidP="008B58CF">
      <w:pPr>
        <w:rPr>
          <w:color w:val="3A3A3A" w:themeColor="background2" w:themeShade="40"/>
        </w:rPr>
      </w:pPr>
      <w:r w:rsidRPr="0064584B">
        <w:rPr>
          <w:noProof/>
          <w:color w:val="E8E8E8" w:themeColor="background2"/>
        </w:rPr>
        <w:pict w14:anchorId="4FDEA209">
          <v:rect id="_x0000_i1046" alt="" style="width:451.3pt;height:.05pt;mso-width-percent:0;mso-height-percent:0;mso-width-percent:0;mso-height-percent:0" o:hralign="center" o:hrstd="t" o:hr="t" fillcolor="#a0a0a0" stroked="f"/>
        </w:pict>
      </w:r>
    </w:p>
    <w:p w14:paraId="270957B9" w14:textId="77777777" w:rsidR="008B58CF" w:rsidRPr="00912F92" w:rsidRDefault="008B58CF" w:rsidP="008B58CF">
      <w:pPr>
        <w:pStyle w:val="Heading2"/>
        <w:rPr>
          <w:b/>
          <w:bCs/>
          <w:color w:val="153D63" w:themeColor="text2" w:themeTint="E6"/>
          <w:sz w:val="28"/>
          <w:szCs w:val="28"/>
        </w:rPr>
      </w:pPr>
      <w:r w:rsidRPr="00912F92">
        <w:rPr>
          <w:b/>
          <w:bCs/>
          <w:color w:val="153D63" w:themeColor="text2" w:themeTint="E6"/>
          <w:sz w:val="28"/>
          <w:szCs w:val="28"/>
        </w:rPr>
        <w:t>Business Impact Considerations</w:t>
      </w:r>
    </w:p>
    <w:p w14:paraId="2C77182B" w14:textId="77777777" w:rsidR="008B58CF" w:rsidRPr="00912F92" w:rsidRDefault="008B58CF" w:rsidP="008B58CF">
      <w:pPr>
        <w:pStyle w:val="NormalWeb"/>
        <w:rPr>
          <w:rFonts w:asciiTheme="minorHAnsi" w:hAnsiTheme="minorHAnsi"/>
          <w:b/>
          <w:bCs/>
          <w:color w:val="3A3A3A" w:themeColor="background2" w:themeShade="40"/>
        </w:rPr>
      </w:pPr>
      <w:r w:rsidRPr="00912F92">
        <w:rPr>
          <w:rFonts w:asciiTheme="minorHAnsi" w:hAnsiTheme="minorHAnsi"/>
          <w:b/>
          <w:bCs/>
          <w:color w:val="3A3A3A" w:themeColor="background2" w:themeShade="40"/>
        </w:rPr>
        <w:t>Disruptive events may result in:</w:t>
      </w:r>
    </w:p>
    <w:p w14:paraId="6FE6F9CB" w14:textId="77777777" w:rsidR="008B58CF" w:rsidRPr="008B58CF" w:rsidRDefault="008B58CF" w:rsidP="008B58CF">
      <w:pPr>
        <w:numPr>
          <w:ilvl w:val="0"/>
          <w:numId w:val="13"/>
        </w:numPr>
        <w:spacing w:before="100" w:beforeAutospacing="1" w:after="100" w:afterAutospacing="1" w:line="240" w:lineRule="auto"/>
        <w:rPr>
          <w:color w:val="3A3A3A" w:themeColor="background2" w:themeShade="40"/>
        </w:rPr>
      </w:pPr>
      <w:r w:rsidRPr="008B58CF">
        <w:rPr>
          <w:color w:val="3A3A3A" w:themeColor="background2" w:themeShade="40"/>
        </w:rPr>
        <w:t>Service interruptions</w:t>
      </w:r>
    </w:p>
    <w:p w14:paraId="0B09C83A" w14:textId="77777777" w:rsidR="008B58CF" w:rsidRPr="008B58CF" w:rsidRDefault="008B58CF" w:rsidP="008B58CF">
      <w:pPr>
        <w:numPr>
          <w:ilvl w:val="0"/>
          <w:numId w:val="13"/>
        </w:numPr>
        <w:spacing w:before="100" w:beforeAutospacing="1" w:after="100" w:afterAutospacing="1" w:line="240" w:lineRule="auto"/>
        <w:rPr>
          <w:color w:val="3A3A3A" w:themeColor="background2" w:themeShade="40"/>
        </w:rPr>
      </w:pPr>
      <w:r w:rsidRPr="008B58CF">
        <w:rPr>
          <w:color w:val="3A3A3A" w:themeColor="background2" w:themeShade="40"/>
        </w:rPr>
        <w:t>Loss of data availability</w:t>
      </w:r>
    </w:p>
    <w:p w14:paraId="115306B4" w14:textId="77777777" w:rsidR="008B58CF" w:rsidRPr="008B58CF" w:rsidRDefault="008B58CF" w:rsidP="008B58CF">
      <w:pPr>
        <w:numPr>
          <w:ilvl w:val="0"/>
          <w:numId w:val="13"/>
        </w:numPr>
        <w:spacing w:before="100" w:beforeAutospacing="1" w:after="100" w:afterAutospacing="1" w:line="240" w:lineRule="auto"/>
        <w:rPr>
          <w:color w:val="3A3A3A" w:themeColor="background2" w:themeShade="40"/>
        </w:rPr>
      </w:pPr>
      <w:r w:rsidRPr="008B58CF">
        <w:rPr>
          <w:color w:val="3A3A3A" w:themeColor="background2" w:themeShade="40"/>
        </w:rPr>
        <w:t>Operational downtime</w:t>
      </w:r>
    </w:p>
    <w:p w14:paraId="3934F29F" w14:textId="77777777" w:rsidR="008B58CF" w:rsidRPr="008B58CF" w:rsidRDefault="008B58CF" w:rsidP="008B58CF">
      <w:pPr>
        <w:numPr>
          <w:ilvl w:val="0"/>
          <w:numId w:val="13"/>
        </w:numPr>
        <w:spacing w:before="100" w:beforeAutospacing="1" w:after="100" w:afterAutospacing="1" w:line="240" w:lineRule="auto"/>
        <w:rPr>
          <w:color w:val="3A3A3A" w:themeColor="background2" w:themeShade="40"/>
        </w:rPr>
      </w:pPr>
      <w:r w:rsidRPr="008B58CF">
        <w:rPr>
          <w:color w:val="3A3A3A" w:themeColor="background2" w:themeShade="40"/>
        </w:rPr>
        <w:t>Financial losses</w:t>
      </w:r>
    </w:p>
    <w:p w14:paraId="3F4C7F53" w14:textId="77777777" w:rsidR="008B58CF" w:rsidRPr="008B58CF" w:rsidRDefault="008B58CF" w:rsidP="008B58CF">
      <w:pPr>
        <w:numPr>
          <w:ilvl w:val="0"/>
          <w:numId w:val="13"/>
        </w:numPr>
        <w:spacing w:before="100" w:beforeAutospacing="1" w:after="100" w:afterAutospacing="1" w:line="240" w:lineRule="auto"/>
        <w:rPr>
          <w:color w:val="3A3A3A" w:themeColor="background2" w:themeShade="40"/>
        </w:rPr>
      </w:pPr>
      <w:r w:rsidRPr="008B58CF">
        <w:rPr>
          <w:color w:val="3A3A3A" w:themeColor="background2" w:themeShade="40"/>
        </w:rPr>
        <w:t>Regulatory penalties</w:t>
      </w:r>
    </w:p>
    <w:p w14:paraId="74BD6A84" w14:textId="77777777" w:rsidR="008B58CF" w:rsidRPr="008B58CF" w:rsidRDefault="008B58CF" w:rsidP="008B58CF">
      <w:pPr>
        <w:numPr>
          <w:ilvl w:val="0"/>
          <w:numId w:val="13"/>
        </w:numPr>
        <w:spacing w:before="100" w:beforeAutospacing="1" w:after="100" w:afterAutospacing="1" w:line="240" w:lineRule="auto"/>
        <w:rPr>
          <w:color w:val="3A3A3A" w:themeColor="background2" w:themeShade="40"/>
        </w:rPr>
      </w:pPr>
      <w:r w:rsidRPr="008B58CF">
        <w:rPr>
          <w:color w:val="3A3A3A" w:themeColor="background2" w:themeShade="40"/>
        </w:rPr>
        <w:t>Reputational damage</w:t>
      </w:r>
    </w:p>
    <w:p w14:paraId="21AC4237" w14:textId="77777777" w:rsidR="008B58CF" w:rsidRPr="008B58CF" w:rsidRDefault="008B58CF" w:rsidP="008B58CF">
      <w:pPr>
        <w:numPr>
          <w:ilvl w:val="0"/>
          <w:numId w:val="13"/>
        </w:numPr>
        <w:spacing w:before="100" w:beforeAutospacing="1" w:after="100" w:afterAutospacing="1" w:line="240" w:lineRule="auto"/>
        <w:rPr>
          <w:color w:val="3A3A3A" w:themeColor="background2" w:themeShade="40"/>
        </w:rPr>
      </w:pPr>
      <w:r w:rsidRPr="008B58CF">
        <w:rPr>
          <w:color w:val="3A3A3A" w:themeColor="background2" w:themeShade="40"/>
        </w:rPr>
        <w:t>Delayed healthcare services</w:t>
      </w:r>
    </w:p>
    <w:p w14:paraId="6874FFFC" w14:textId="77777777" w:rsidR="008B58CF" w:rsidRPr="008B58CF" w:rsidRDefault="0064584B" w:rsidP="008B58CF">
      <w:pPr>
        <w:spacing w:after="0"/>
        <w:rPr>
          <w:color w:val="3A3A3A" w:themeColor="background2" w:themeShade="40"/>
        </w:rPr>
      </w:pPr>
      <w:r w:rsidRPr="0064584B">
        <w:rPr>
          <w:noProof/>
          <w:color w:val="E8E8E8" w:themeColor="background2"/>
        </w:rPr>
        <w:pict w14:anchorId="6C48D6C0">
          <v:rect id="_x0000_i1045" alt="" style="width:451.3pt;height:.05pt;mso-width-percent:0;mso-height-percent:0;mso-width-percent:0;mso-height-percent:0" o:hralign="center" o:hrstd="t" o:hr="t" fillcolor="#a0a0a0" stroked="f"/>
        </w:pict>
      </w:r>
    </w:p>
    <w:p w14:paraId="6B8D55BD" w14:textId="77777777" w:rsidR="008B58CF" w:rsidRPr="00912F92" w:rsidRDefault="008B58CF" w:rsidP="008B58CF">
      <w:pPr>
        <w:pStyle w:val="Heading2"/>
        <w:rPr>
          <w:b/>
          <w:bCs/>
          <w:color w:val="153D63" w:themeColor="text2" w:themeTint="E6"/>
          <w:sz w:val="28"/>
          <w:szCs w:val="28"/>
        </w:rPr>
      </w:pPr>
      <w:r w:rsidRPr="00912F92">
        <w:rPr>
          <w:b/>
          <w:bCs/>
          <w:color w:val="153D63" w:themeColor="text2" w:themeTint="E6"/>
          <w:sz w:val="28"/>
          <w:szCs w:val="28"/>
        </w:rPr>
        <w:t>Risk Prioritisation</w:t>
      </w:r>
    </w:p>
    <w:p w14:paraId="281F22C8" w14:textId="77777777" w:rsidR="008B58CF" w:rsidRPr="00912F92" w:rsidRDefault="008B58CF" w:rsidP="008B58CF">
      <w:pPr>
        <w:pStyle w:val="NormalWeb"/>
        <w:rPr>
          <w:rFonts w:asciiTheme="minorHAnsi" w:hAnsiTheme="minorHAnsi"/>
          <w:b/>
          <w:bCs/>
          <w:color w:val="3A3A3A" w:themeColor="background2" w:themeShade="40"/>
        </w:rPr>
      </w:pPr>
      <w:r w:rsidRPr="00912F92">
        <w:rPr>
          <w:rFonts w:asciiTheme="minorHAnsi" w:hAnsiTheme="minorHAnsi"/>
          <w:b/>
          <w:bCs/>
          <w:color w:val="3A3A3A" w:themeColor="background2" w:themeShade="40"/>
        </w:rPr>
        <w:t>Disruption scenarios must be evaluated based on:</w:t>
      </w:r>
    </w:p>
    <w:p w14:paraId="4D861485" w14:textId="77777777" w:rsidR="008B58CF" w:rsidRPr="008B58CF" w:rsidRDefault="008B58CF" w:rsidP="008B58CF">
      <w:pPr>
        <w:numPr>
          <w:ilvl w:val="0"/>
          <w:numId w:val="14"/>
        </w:numPr>
        <w:spacing w:before="100" w:beforeAutospacing="1" w:after="100" w:afterAutospacing="1" w:line="240" w:lineRule="auto"/>
        <w:rPr>
          <w:color w:val="3A3A3A" w:themeColor="background2" w:themeShade="40"/>
        </w:rPr>
      </w:pPr>
      <w:r w:rsidRPr="008B58CF">
        <w:rPr>
          <w:color w:val="3A3A3A" w:themeColor="background2" w:themeShade="40"/>
        </w:rPr>
        <w:t>Operational impact</w:t>
      </w:r>
    </w:p>
    <w:p w14:paraId="2BCDFF32" w14:textId="77777777" w:rsidR="008B58CF" w:rsidRPr="008B58CF" w:rsidRDefault="008B58CF" w:rsidP="008B58CF">
      <w:pPr>
        <w:numPr>
          <w:ilvl w:val="0"/>
          <w:numId w:val="14"/>
        </w:numPr>
        <w:spacing w:before="100" w:beforeAutospacing="1" w:after="100" w:afterAutospacing="1" w:line="240" w:lineRule="auto"/>
        <w:rPr>
          <w:color w:val="3A3A3A" w:themeColor="background2" w:themeShade="40"/>
        </w:rPr>
      </w:pPr>
      <w:r w:rsidRPr="008B58CF">
        <w:rPr>
          <w:color w:val="3A3A3A" w:themeColor="background2" w:themeShade="40"/>
        </w:rPr>
        <w:t>Recovery complexity</w:t>
      </w:r>
    </w:p>
    <w:p w14:paraId="18C3E294" w14:textId="77777777" w:rsidR="008B58CF" w:rsidRPr="008B58CF" w:rsidRDefault="008B58CF" w:rsidP="008B58CF">
      <w:pPr>
        <w:numPr>
          <w:ilvl w:val="0"/>
          <w:numId w:val="14"/>
        </w:numPr>
        <w:spacing w:before="100" w:beforeAutospacing="1" w:after="100" w:afterAutospacing="1" w:line="240" w:lineRule="auto"/>
        <w:rPr>
          <w:color w:val="3A3A3A" w:themeColor="background2" w:themeShade="40"/>
        </w:rPr>
      </w:pPr>
      <w:r w:rsidRPr="008B58CF">
        <w:rPr>
          <w:color w:val="3A3A3A" w:themeColor="background2" w:themeShade="40"/>
        </w:rPr>
        <w:t>Regulatory implications</w:t>
      </w:r>
    </w:p>
    <w:p w14:paraId="2DD81132" w14:textId="77777777" w:rsidR="008B58CF" w:rsidRPr="008B58CF" w:rsidRDefault="008B58CF" w:rsidP="008B58CF">
      <w:pPr>
        <w:numPr>
          <w:ilvl w:val="0"/>
          <w:numId w:val="14"/>
        </w:numPr>
        <w:spacing w:before="100" w:beforeAutospacing="1" w:after="100" w:afterAutospacing="1" w:line="240" w:lineRule="auto"/>
        <w:rPr>
          <w:color w:val="3A3A3A" w:themeColor="background2" w:themeShade="40"/>
        </w:rPr>
      </w:pPr>
      <w:r w:rsidRPr="008B58CF">
        <w:rPr>
          <w:color w:val="3A3A3A" w:themeColor="background2" w:themeShade="40"/>
        </w:rPr>
        <w:t>Financial impact</w:t>
      </w:r>
    </w:p>
    <w:p w14:paraId="5518854D" w14:textId="77777777" w:rsidR="008B58CF" w:rsidRPr="008B58CF" w:rsidRDefault="008B58CF" w:rsidP="008B58CF">
      <w:pPr>
        <w:numPr>
          <w:ilvl w:val="0"/>
          <w:numId w:val="14"/>
        </w:numPr>
        <w:spacing w:before="100" w:beforeAutospacing="1" w:after="100" w:afterAutospacing="1" w:line="240" w:lineRule="auto"/>
        <w:rPr>
          <w:color w:val="3A3A3A" w:themeColor="background2" w:themeShade="40"/>
        </w:rPr>
      </w:pPr>
      <w:r w:rsidRPr="008B58CF">
        <w:rPr>
          <w:color w:val="3A3A3A" w:themeColor="background2" w:themeShade="40"/>
        </w:rPr>
        <w:t>Service criticality</w:t>
      </w:r>
    </w:p>
    <w:p w14:paraId="28BEC885" w14:textId="698F27BC" w:rsidR="00912F92" w:rsidRDefault="008B58CF" w:rsidP="008B58CF">
      <w:pPr>
        <w:numPr>
          <w:ilvl w:val="0"/>
          <w:numId w:val="14"/>
        </w:numPr>
        <w:spacing w:before="100" w:beforeAutospacing="1" w:after="100" w:afterAutospacing="1" w:line="240" w:lineRule="auto"/>
        <w:rPr>
          <w:color w:val="3A3A3A" w:themeColor="background2" w:themeShade="40"/>
        </w:rPr>
      </w:pPr>
      <w:r w:rsidRPr="008B58CF">
        <w:rPr>
          <w:color w:val="3A3A3A" w:themeColor="background2" w:themeShade="40"/>
        </w:rPr>
        <w:t>Recovery time requirements</w:t>
      </w:r>
    </w:p>
    <w:p w14:paraId="33F43B8D" w14:textId="77777777" w:rsidR="00912F92" w:rsidRDefault="00912F92">
      <w:pPr>
        <w:rPr>
          <w:color w:val="3A3A3A" w:themeColor="background2" w:themeShade="40"/>
        </w:rPr>
      </w:pPr>
      <w:r>
        <w:rPr>
          <w:color w:val="3A3A3A" w:themeColor="background2" w:themeShade="40"/>
        </w:rPr>
        <w:br w:type="page"/>
      </w:r>
    </w:p>
    <w:p w14:paraId="65D9A4AB" w14:textId="660B9A22" w:rsidR="008B58CF" w:rsidRDefault="00912F92" w:rsidP="00912F92">
      <w:pPr>
        <w:pStyle w:val="Heading1"/>
        <w:jc w:val="center"/>
        <w:rPr>
          <w:b/>
          <w:bCs/>
          <w:color w:val="153D63" w:themeColor="text2" w:themeTint="E6"/>
        </w:rPr>
      </w:pPr>
      <w:r w:rsidRPr="00912F92">
        <w:rPr>
          <w:b/>
          <w:bCs/>
          <w:color w:val="153D63" w:themeColor="text2" w:themeTint="E6"/>
        </w:rPr>
        <w:lastRenderedPageBreak/>
        <w:t>Recovery Strategies</w:t>
      </w:r>
    </w:p>
    <w:p w14:paraId="29EDE959" w14:textId="77777777" w:rsidR="00912F92" w:rsidRPr="00912F92" w:rsidRDefault="00912F92" w:rsidP="00912F92">
      <w:pPr>
        <w:pStyle w:val="Heading2"/>
        <w:rPr>
          <w:b/>
          <w:bCs/>
          <w:color w:val="153D63" w:themeColor="text2" w:themeTint="E6"/>
          <w:sz w:val="28"/>
          <w:szCs w:val="28"/>
        </w:rPr>
      </w:pPr>
      <w:r w:rsidRPr="00912F92">
        <w:rPr>
          <w:b/>
          <w:bCs/>
          <w:color w:val="153D63" w:themeColor="text2" w:themeTint="E6"/>
          <w:sz w:val="28"/>
          <w:szCs w:val="28"/>
        </w:rPr>
        <w:t>Operational Recovery</w:t>
      </w:r>
    </w:p>
    <w:p w14:paraId="271DBAA6" w14:textId="77777777" w:rsidR="00912F92" w:rsidRPr="00912F92" w:rsidRDefault="00912F92" w:rsidP="00912F92">
      <w:pPr>
        <w:pStyle w:val="NormalWeb"/>
        <w:rPr>
          <w:rFonts w:asciiTheme="minorHAnsi" w:hAnsiTheme="minorHAnsi"/>
          <w:color w:val="3A3A3A" w:themeColor="background2" w:themeShade="40"/>
        </w:rPr>
      </w:pPr>
      <w:r w:rsidRPr="00912F92">
        <w:rPr>
          <w:rFonts w:asciiTheme="minorHAnsi" w:hAnsiTheme="minorHAnsi"/>
          <w:color w:val="3A3A3A" w:themeColor="background2" w:themeShade="40"/>
        </w:rPr>
        <w:t>CloudCare Medical must implement recovery strategies to restore critical healthcare operations as quickly and safely as possible following disruptive events.</w:t>
      </w:r>
    </w:p>
    <w:p w14:paraId="3A8E3870" w14:textId="77777777" w:rsidR="00912F92" w:rsidRPr="00912F92" w:rsidRDefault="00912F92" w:rsidP="00912F92">
      <w:pPr>
        <w:pStyle w:val="NormalWeb"/>
        <w:rPr>
          <w:rFonts w:asciiTheme="minorHAnsi" w:hAnsiTheme="minorHAnsi"/>
          <w:b/>
          <w:bCs/>
          <w:color w:val="3A3A3A" w:themeColor="background2" w:themeShade="40"/>
        </w:rPr>
      </w:pPr>
      <w:r w:rsidRPr="00912F92">
        <w:rPr>
          <w:rFonts w:asciiTheme="minorHAnsi" w:hAnsiTheme="minorHAnsi"/>
          <w:b/>
          <w:bCs/>
          <w:color w:val="3A3A3A" w:themeColor="background2" w:themeShade="40"/>
        </w:rPr>
        <w:t>Recovery strategies may include:</w:t>
      </w:r>
    </w:p>
    <w:p w14:paraId="7D17FB1F" w14:textId="77777777" w:rsidR="00912F92" w:rsidRPr="00912F92" w:rsidRDefault="00912F92" w:rsidP="00912F92">
      <w:pPr>
        <w:numPr>
          <w:ilvl w:val="0"/>
          <w:numId w:val="15"/>
        </w:numPr>
        <w:spacing w:before="100" w:beforeAutospacing="1" w:after="100" w:afterAutospacing="1" w:line="240" w:lineRule="auto"/>
        <w:rPr>
          <w:color w:val="3A3A3A" w:themeColor="background2" w:themeShade="40"/>
        </w:rPr>
      </w:pPr>
      <w:r w:rsidRPr="00912F92">
        <w:rPr>
          <w:color w:val="3A3A3A" w:themeColor="background2" w:themeShade="40"/>
        </w:rPr>
        <w:t>System restoration procedures</w:t>
      </w:r>
    </w:p>
    <w:p w14:paraId="1C09DDAF" w14:textId="77777777" w:rsidR="00912F92" w:rsidRPr="00912F92" w:rsidRDefault="00912F92" w:rsidP="00912F92">
      <w:pPr>
        <w:numPr>
          <w:ilvl w:val="0"/>
          <w:numId w:val="15"/>
        </w:numPr>
        <w:spacing w:before="100" w:beforeAutospacing="1" w:after="100" w:afterAutospacing="1" w:line="240" w:lineRule="auto"/>
        <w:rPr>
          <w:color w:val="3A3A3A" w:themeColor="background2" w:themeShade="40"/>
        </w:rPr>
      </w:pPr>
      <w:r w:rsidRPr="00912F92">
        <w:rPr>
          <w:color w:val="3A3A3A" w:themeColor="background2" w:themeShade="40"/>
        </w:rPr>
        <w:t>Alternative working arrangements</w:t>
      </w:r>
    </w:p>
    <w:p w14:paraId="418A3AFF" w14:textId="77777777" w:rsidR="00912F92" w:rsidRPr="00912F92" w:rsidRDefault="00912F92" w:rsidP="00912F92">
      <w:pPr>
        <w:numPr>
          <w:ilvl w:val="0"/>
          <w:numId w:val="15"/>
        </w:numPr>
        <w:spacing w:before="100" w:beforeAutospacing="1" w:after="100" w:afterAutospacing="1" w:line="240" w:lineRule="auto"/>
        <w:rPr>
          <w:color w:val="3A3A3A" w:themeColor="background2" w:themeShade="40"/>
        </w:rPr>
      </w:pPr>
      <w:r w:rsidRPr="00912F92">
        <w:rPr>
          <w:color w:val="3A3A3A" w:themeColor="background2" w:themeShade="40"/>
        </w:rPr>
        <w:t>Backup infrastructure usage</w:t>
      </w:r>
    </w:p>
    <w:p w14:paraId="6F0619DB" w14:textId="77777777" w:rsidR="00912F92" w:rsidRPr="00912F92" w:rsidRDefault="00912F92" w:rsidP="00912F92">
      <w:pPr>
        <w:numPr>
          <w:ilvl w:val="0"/>
          <w:numId w:val="15"/>
        </w:numPr>
        <w:spacing w:before="100" w:beforeAutospacing="1" w:after="100" w:afterAutospacing="1" w:line="240" w:lineRule="auto"/>
        <w:rPr>
          <w:color w:val="3A3A3A" w:themeColor="background2" w:themeShade="40"/>
        </w:rPr>
      </w:pPr>
      <w:r w:rsidRPr="00912F92">
        <w:rPr>
          <w:color w:val="3A3A3A" w:themeColor="background2" w:themeShade="40"/>
        </w:rPr>
        <w:t>Cloud recovery services</w:t>
      </w:r>
    </w:p>
    <w:p w14:paraId="581AE2DD" w14:textId="77777777" w:rsidR="00912F92" w:rsidRPr="00912F92" w:rsidRDefault="00912F92" w:rsidP="00912F92">
      <w:pPr>
        <w:numPr>
          <w:ilvl w:val="0"/>
          <w:numId w:val="15"/>
        </w:numPr>
        <w:spacing w:before="100" w:beforeAutospacing="1" w:after="100" w:afterAutospacing="1" w:line="240" w:lineRule="auto"/>
        <w:rPr>
          <w:color w:val="3A3A3A" w:themeColor="background2" w:themeShade="40"/>
        </w:rPr>
      </w:pPr>
      <w:r w:rsidRPr="00912F92">
        <w:rPr>
          <w:color w:val="3A3A3A" w:themeColor="background2" w:themeShade="40"/>
        </w:rPr>
        <w:t>Manual operational workarounds</w:t>
      </w:r>
    </w:p>
    <w:p w14:paraId="1A7E1F50" w14:textId="77777777" w:rsidR="00912F92" w:rsidRPr="00912F92" w:rsidRDefault="0064584B" w:rsidP="00912F92">
      <w:pPr>
        <w:spacing w:after="0"/>
        <w:rPr>
          <w:color w:val="3A3A3A" w:themeColor="background2" w:themeShade="40"/>
        </w:rPr>
      </w:pPr>
      <w:r w:rsidRPr="0064584B">
        <w:rPr>
          <w:noProof/>
          <w:color w:val="E8E8E8" w:themeColor="background2"/>
        </w:rPr>
        <w:pict w14:anchorId="5BFEABE4">
          <v:rect id="_x0000_i1044" alt="" style="width:451.3pt;height:.05pt;mso-width-percent:0;mso-height-percent:0;mso-width-percent:0;mso-height-percent:0" o:hralign="center" o:hrstd="t" o:hr="t" fillcolor="#a0a0a0" stroked="f"/>
        </w:pict>
      </w:r>
    </w:p>
    <w:p w14:paraId="73841088" w14:textId="77777777" w:rsidR="00912F92" w:rsidRPr="00912F92" w:rsidRDefault="00912F92" w:rsidP="00912F92">
      <w:pPr>
        <w:pStyle w:val="Heading2"/>
        <w:rPr>
          <w:b/>
          <w:bCs/>
          <w:color w:val="153D63" w:themeColor="text2" w:themeTint="E6"/>
          <w:sz w:val="28"/>
          <w:szCs w:val="28"/>
        </w:rPr>
      </w:pPr>
      <w:r w:rsidRPr="00912F92">
        <w:rPr>
          <w:b/>
          <w:bCs/>
          <w:color w:val="153D63" w:themeColor="text2" w:themeTint="E6"/>
          <w:sz w:val="28"/>
          <w:szCs w:val="28"/>
        </w:rPr>
        <w:t>Cybersecurity Incident Recovery</w:t>
      </w:r>
    </w:p>
    <w:p w14:paraId="2C7B34C2" w14:textId="77777777" w:rsidR="00912F92" w:rsidRPr="00912F92" w:rsidRDefault="00912F92" w:rsidP="00912F92">
      <w:pPr>
        <w:pStyle w:val="NormalWeb"/>
        <w:rPr>
          <w:rFonts w:asciiTheme="minorHAnsi" w:hAnsiTheme="minorHAnsi"/>
          <w:b/>
          <w:bCs/>
          <w:color w:val="3A3A3A" w:themeColor="background2" w:themeShade="40"/>
        </w:rPr>
      </w:pPr>
      <w:r w:rsidRPr="00912F92">
        <w:rPr>
          <w:rFonts w:asciiTheme="minorHAnsi" w:hAnsiTheme="minorHAnsi"/>
          <w:b/>
          <w:bCs/>
          <w:color w:val="3A3A3A" w:themeColor="background2" w:themeShade="40"/>
        </w:rPr>
        <w:t>Recovery activities following cybersecurity incidents may include:</w:t>
      </w:r>
    </w:p>
    <w:p w14:paraId="0DA3B9FE" w14:textId="77777777" w:rsidR="00912F92" w:rsidRPr="00912F92" w:rsidRDefault="00912F92" w:rsidP="00912F92">
      <w:pPr>
        <w:numPr>
          <w:ilvl w:val="0"/>
          <w:numId w:val="16"/>
        </w:numPr>
        <w:spacing w:before="100" w:beforeAutospacing="1" w:after="100" w:afterAutospacing="1" w:line="240" w:lineRule="auto"/>
        <w:rPr>
          <w:color w:val="3A3A3A" w:themeColor="background2" w:themeShade="40"/>
        </w:rPr>
      </w:pPr>
      <w:r w:rsidRPr="00912F92">
        <w:rPr>
          <w:color w:val="3A3A3A" w:themeColor="background2" w:themeShade="40"/>
        </w:rPr>
        <w:t>Isolating affected systems</w:t>
      </w:r>
    </w:p>
    <w:p w14:paraId="5D22EBA3" w14:textId="77777777" w:rsidR="00912F92" w:rsidRPr="00912F92" w:rsidRDefault="00912F92" w:rsidP="00912F92">
      <w:pPr>
        <w:numPr>
          <w:ilvl w:val="0"/>
          <w:numId w:val="16"/>
        </w:numPr>
        <w:spacing w:before="100" w:beforeAutospacing="1" w:after="100" w:afterAutospacing="1" w:line="240" w:lineRule="auto"/>
        <w:rPr>
          <w:color w:val="3A3A3A" w:themeColor="background2" w:themeShade="40"/>
        </w:rPr>
      </w:pPr>
      <w:r w:rsidRPr="00912F92">
        <w:rPr>
          <w:color w:val="3A3A3A" w:themeColor="background2" w:themeShade="40"/>
        </w:rPr>
        <w:t>Restoring clean backups</w:t>
      </w:r>
    </w:p>
    <w:p w14:paraId="1FB6A60E" w14:textId="77777777" w:rsidR="00912F92" w:rsidRPr="00912F92" w:rsidRDefault="00912F92" w:rsidP="00912F92">
      <w:pPr>
        <w:numPr>
          <w:ilvl w:val="0"/>
          <w:numId w:val="16"/>
        </w:numPr>
        <w:spacing w:before="100" w:beforeAutospacing="1" w:after="100" w:afterAutospacing="1" w:line="240" w:lineRule="auto"/>
        <w:rPr>
          <w:color w:val="3A3A3A" w:themeColor="background2" w:themeShade="40"/>
        </w:rPr>
      </w:pPr>
      <w:r w:rsidRPr="00912F92">
        <w:rPr>
          <w:color w:val="3A3A3A" w:themeColor="background2" w:themeShade="40"/>
        </w:rPr>
        <w:t>Rebuilding compromised devices</w:t>
      </w:r>
    </w:p>
    <w:p w14:paraId="3D0D38C2" w14:textId="77777777" w:rsidR="00912F92" w:rsidRPr="00912F92" w:rsidRDefault="00912F92" w:rsidP="00912F92">
      <w:pPr>
        <w:numPr>
          <w:ilvl w:val="0"/>
          <w:numId w:val="16"/>
        </w:numPr>
        <w:spacing w:before="100" w:beforeAutospacing="1" w:after="100" w:afterAutospacing="1" w:line="240" w:lineRule="auto"/>
        <w:rPr>
          <w:color w:val="3A3A3A" w:themeColor="background2" w:themeShade="40"/>
        </w:rPr>
      </w:pPr>
      <w:r w:rsidRPr="00912F92">
        <w:rPr>
          <w:color w:val="3A3A3A" w:themeColor="background2" w:themeShade="40"/>
        </w:rPr>
        <w:t>Applying security patches</w:t>
      </w:r>
    </w:p>
    <w:p w14:paraId="3F4743DE" w14:textId="77777777" w:rsidR="00912F92" w:rsidRPr="00912F92" w:rsidRDefault="00912F92" w:rsidP="00912F92">
      <w:pPr>
        <w:numPr>
          <w:ilvl w:val="0"/>
          <w:numId w:val="16"/>
        </w:numPr>
        <w:spacing w:before="100" w:beforeAutospacing="1" w:after="100" w:afterAutospacing="1" w:line="240" w:lineRule="auto"/>
        <w:rPr>
          <w:color w:val="3A3A3A" w:themeColor="background2" w:themeShade="40"/>
        </w:rPr>
      </w:pPr>
      <w:r w:rsidRPr="00912F92">
        <w:rPr>
          <w:color w:val="3A3A3A" w:themeColor="background2" w:themeShade="40"/>
        </w:rPr>
        <w:t>Validating restored systems</w:t>
      </w:r>
    </w:p>
    <w:p w14:paraId="2C0369E0" w14:textId="77777777" w:rsidR="00912F92" w:rsidRPr="00912F92" w:rsidRDefault="0064584B" w:rsidP="00912F92">
      <w:pPr>
        <w:spacing w:after="0"/>
        <w:rPr>
          <w:color w:val="3A3A3A" w:themeColor="background2" w:themeShade="40"/>
        </w:rPr>
      </w:pPr>
      <w:r w:rsidRPr="0064584B">
        <w:rPr>
          <w:noProof/>
          <w:color w:val="E8E8E8" w:themeColor="background2"/>
        </w:rPr>
        <w:pict w14:anchorId="648E2984">
          <v:rect id="_x0000_i1043" alt="" style="width:451.3pt;height:.05pt;mso-width-percent:0;mso-height-percent:0;mso-width-percent:0;mso-height-percent:0" o:hralign="center" o:hrstd="t" o:hr="t" fillcolor="#a0a0a0" stroked="f"/>
        </w:pict>
      </w:r>
    </w:p>
    <w:p w14:paraId="1A018221" w14:textId="77777777" w:rsidR="00912F92" w:rsidRPr="00912F92" w:rsidRDefault="00912F92" w:rsidP="00912F92">
      <w:pPr>
        <w:pStyle w:val="Heading2"/>
        <w:rPr>
          <w:b/>
          <w:bCs/>
          <w:color w:val="153D63" w:themeColor="text2" w:themeTint="E6"/>
          <w:sz w:val="28"/>
          <w:szCs w:val="28"/>
        </w:rPr>
      </w:pPr>
      <w:r w:rsidRPr="00912F92">
        <w:rPr>
          <w:b/>
          <w:bCs/>
          <w:color w:val="153D63" w:themeColor="text2" w:themeTint="E6"/>
          <w:sz w:val="28"/>
          <w:szCs w:val="28"/>
        </w:rPr>
        <w:t>Workforce Continuity</w:t>
      </w:r>
    </w:p>
    <w:p w14:paraId="46E9F7F7" w14:textId="77777777" w:rsidR="00912F92" w:rsidRPr="00912F92" w:rsidRDefault="00912F92" w:rsidP="00912F92">
      <w:pPr>
        <w:pStyle w:val="NormalWeb"/>
        <w:rPr>
          <w:rFonts w:asciiTheme="minorHAnsi" w:hAnsiTheme="minorHAnsi"/>
          <w:b/>
          <w:bCs/>
          <w:color w:val="3A3A3A" w:themeColor="background2" w:themeShade="40"/>
        </w:rPr>
      </w:pPr>
      <w:r w:rsidRPr="00912F92">
        <w:rPr>
          <w:rFonts w:asciiTheme="minorHAnsi" w:hAnsiTheme="minorHAnsi"/>
          <w:b/>
          <w:bCs/>
          <w:color w:val="3A3A3A" w:themeColor="background2" w:themeShade="40"/>
        </w:rPr>
        <w:t>Business continuity planning must support workforce availability through:</w:t>
      </w:r>
    </w:p>
    <w:p w14:paraId="18DA9F9E" w14:textId="77777777" w:rsidR="00912F92" w:rsidRPr="00912F92" w:rsidRDefault="00912F92" w:rsidP="00912F92">
      <w:pPr>
        <w:numPr>
          <w:ilvl w:val="0"/>
          <w:numId w:val="17"/>
        </w:numPr>
        <w:spacing w:before="100" w:beforeAutospacing="1" w:after="100" w:afterAutospacing="1" w:line="240" w:lineRule="auto"/>
        <w:rPr>
          <w:color w:val="3A3A3A" w:themeColor="background2" w:themeShade="40"/>
        </w:rPr>
      </w:pPr>
      <w:r w:rsidRPr="00912F92">
        <w:rPr>
          <w:color w:val="3A3A3A" w:themeColor="background2" w:themeShade="40"/>
        </w:rPr>
        <w:t>Remote working capabilities</w:t>
      </w:r>
    </w:p>
    <w:p w14:paraId="162A1E8F" w14:textId="77777777" w:rsidR="00912F92" w:rsidRPr="00912F92" w:rsidRDefault="00912F92" w:rsidP="00912F92">
      <w:pPr>
        <w:numPr>
          <w:ilvl w:val="0"/>
          <w:numId w:val="17"/>
        </w:numPr>
        <w:spacing w:before="100" w:beforeAutospacing="1" w:after="100" w:afterAutospacing="1" w:line="240" w:lineRule="auto"/>
        <w:rPr>
          <w:color w:val="3A3A3A" w:themeColor="background2" w:themeShade="40"/>
        </w:rPr>
      </w:pPr>
      <w:r w:rsidRPr="00912F92">
        <w:rPr>
          <w:color w:val="3A3A3A" w:themeColor="background2" w:themeShade="40"/>
        </w:rPr>
        <w:t>Alternative communication methods</w:t>
      </w:r>
    </w:p>
    <w:p w14:paraId="68E3033A" w14:textId="77777777" w:rsidR="00912F92" w:rsidRPr="00912F92" w:rsidRDefault="00912F92" w:rsidP="00912F92">
      <w:pPr>
        <w:numPr>
          <w:ilvl w:val="0"/>
          <w:numId w:val="17"/>
        </w:numPr>
        <w:spacing w:before="100" w:beforeAutospacing="1" w:after="100" w:afterAutospacing="1" w:line="240" w:lineRule="auto"/>
        <w:rPr>
          <w:color w:val="3A3A3A" w:themeColor="background2" w:themeShade="40"/>
        </w:rPr>
      </w:pPr>
      <w:r w:rsidRPr="00912F92">
        <w:rPr>
          <w:color w:val="3A3A3A" w:themeColor="background2" w:themeShade="40"/>
        </w:rPr>
        <w:t>Cross-training of personnel</w:t>
      </w:r>
    </w:p>
    <w:p w14:paraId="67FFB982" w14:textId="77777777" w:rsidR="00912F92" w:rsidRPr="00912F92" w:rsidRDefault="00912F92" w:rsidP="00912F92">
      <w:pPr>
        <w:numPr>
          <w:ilvl w:val="0"/>
          <w:numId w:val="17"/>
        </w:numPr>
        <w:spacing w:before="100" w:beforeAutospacing="1" w:after="100" w:afterAutospacing="1" w:line="240" w:lineRule="auto"/>
        <w:rPr>
          <w:color w:val="3A3A3A" w:themeColor="background2" w:themeShade="40"/>
        </w:rPr>
      </w:pPr>
      <w:r w:rsidRPr="00912F92">
        <w:rPr>
          <w:color w:val="3A3A3A" w:themeColor="background2" w:themeShade="40"/>
        </w:rPr>
        <w:t>Emergency staffing procedures</w:t>
      </w:r>
    </w:p>
    <w:p w14:paraId="587CB094" w14:textId="77777777" w:rsidR="00912F92" w:rsidRPr="00912F92" w:rsidRDefault="0064584B" w:rsidP="00912F92">
      <w:pPr>
        <w:spacing w:after="0"/>
        <w:rPr>
          <w:color w:val="3A3A3A" w:themeColor="background2" w:themeShade="40"/>
        </w:rPr>
      </w:pPr>
      <w:r w:rsidRPr="0064584B">
        <w:rPr>
          <w:noProof/>
          <w:color w:val="E8E8E8" w:themeColor="background2"/>
        </w:rPr>
        <w:pict w14:anchorId="5075BE89">
          <v:rect id="_x0000_i1042" alt="" style="width:451.3pt;height:.05pt;mso-width-percent:0;mso-height-percent:0;mso-width-percent:0;mso-height-percent:0" o:hralign="center" o:hrstd="t" o:hr="t" fillcolor="#a0a0a0" stroked="f"/>
        </w:pict>
      </w:r>
    </w:p>
    <w:p w14:paraId="428EFD60" w14:textId="77777777" w:rsidR="00912F92" w:rsidRPr="00912F92" w:rsidRDefault="00912F92" w:rsidP="00912F92">
      <w:pPr>
        <w:pStyle w:val="Heading2"/>
        <w:rPr>
          <w:b/>
          <w:bCs/>
          <w:color w:val="153D63" w:themeColor="text2" w:themeTint="E6"/>
          <w:sz w:val="28"/>
          <w:szCs w:val="28"/>
        </w:rPr>
      </w:pPr>
      <w:r w:rsidRPr="00912F92">
        <w:rPr>
          <w:b/>
          <w:bCs/>
          <w:color w:val="153D63" w:themeColor="text2" w:themeTint="E6"/>
          <w:sz w:val="28"/>
          <w:szCs w:val="28"/>
        </w:rPr>
        <w:t>Third-Party Continuity</w:t>
      </w:r>
    </w:p>
    <w:p w14:paraId="029B1D07" w14:textId="77777777" w:rsidR="00912F92" w:rsidRPr="00912F92" w:rsidRDefault="00912F92" w:rsidP="00912F92">
      <w:pPr>
        <w:pStyle w:val="NormalWeb"/>
        <w:rPr>
          <w:rFonts w:asciiTheme="minorHAnsi" w:hAnsiTheme="minorHAnsi"/>
          <w:color w:val="3A3A3A" w:themeColor="background2" w:themeShade="40"/>
        </w:rPr>
      </w:pPr>
      <w:r w:rsidRPr="00912F92">
        <w:rPr>
          <w:rFonts w:asciiTheme="minorHAnsi" w:hAnsiTheme="minorHAnsi"/>
          <w:color w:val="3A3A3A" w:themeColor="background2" w:themeShade="40"/>
        </w:rPr>
        <w:t>Third-party service providers supporting critical operations must maintain appropriate continuity and recovery capabilities aligned with organisational requirements.</w:t>
      </w:r>
    </w:p>
    <w:p w14:paraId="345F33E1" w14:textId="77777777" w:rsidR="00912F92" w:rsidRPr="00912F92" w:rsidRDefault="00912F92" w:rsidP="00912F92"/>
    <w:p w14:paraId="23C90269" w14:textId="6D38D311" w:rsidR="008B58CF" w:rsidRPr="003C3AC1" w:rsidRDefault="003C3AC1" w:rsidP="003C3AC1">
      <w:pPr>
        <w:pStyle w:val="Heading1"/>
        <w:jc w:val="center"/>
        <w:rPr>
          <w:b/>
          <w:bCs/>
          <w:color w:val="153D63" w:themeColor="text2" w:themeTint="E6"/>
        </w:rPr>
      </w:pPr>
      <w:r w:rsidRPr="003C3AC1">
        <w:rPr>
          <w:b/>
          <w:bCs/>
          <w:color w:val="153D63" w:themeColor="text2" w:themeTint="E6"/>
        </w:rPr>
        <w:lastRenderedPageBreak/>
        <w:t>Backup &amp; Disaster Recovery</w:t>
      </w:r>
    </w:p>
    <w:p w14:paraId="0EA2185B" w14:textId="77777777" w:rsidR="003C3AC1" w:rsidRPr="003C3AC1" w:rsidRDefault="003C3AC1" w:rsidP="003C3AC1">
      <w:pPr>
        <w:pStyle w:val="Heading2"/>
        <w:spacing w:after="0"/>
        <w:rPr>
          <w:b/>
          <w:bCs/>
          <w:color w:val="153D63" w:themeColor="text2" w:themeTint="E6"/>
          <w:sz w:val="28"/>
          <w:szCs w:val="28"/>
        </w:rPr>
      </w:pPr>
      <w:r w:rsidRPr="003C3AC1">
        <w:rPr>
          <w:b/>
          <w:bCs/>
          <w:color w:val="153D63" w:themeColor="text2" w:themeTint="E6"/>
          <w:sz w:val="28"/>
          <w:szCs w:val="28"/>
        </w:rPr>
        <w:t>Data Backup Requirements</w:t>
      </w:r>
    </w:p>
    <w:p w14:paraId="7B8D210A" w14:textId="77777777" w:rsidR="003C3AC1" w:rsidRPr="003C3AC1" w:rsidRDefault="003C3AC1" w:rsidP="003C3AC1">
      <w:pPr>
        <w:pStyle w:val="NormalWeb"/>
        <w:spacing w:after="0" w:afterAutospacing="0"/>
        <w:rPr>
          <w:rFonts w:asciiTheme="minorHAnsi" w:hAnsiTheme="minorHAnsi"/>
          <w:color w:val="3A3A3A" w:themeColor="background2" w:themeShade="40"/>
        </w:rPr>
      </w:pPr>
      <w:r w:rsidRPr="003C3AC1">
        <w:rPr>
          <w:rFonts w:asciiTheme="minorHAnsi" w:hAnsiTheme="minorHAnsi"/>
          <w:color w:val="3A3A3A" w:themeColor="background2" w:themeShade="40"/>
        </w:rPr>
        <w:t>Critical organisational data must be backed up regularly to support operational recovery and protection against data loss scenarios.</w:t>
      </w:r>
    </w:p>
    <w:p w14:paraId="70396F7F" w14:textId="77777777" w:rsidR="003C3AC1" w:rsidRPr="003C3AC1" w:rsidRDefault="003C3AC1" w:rsidP="003C3AC1">
      <w:pPr>
        <w:pStyle w:val="NormalWeb"/>
        <w:spacing w:after="0" w:afterAutospacing="0"/>
        <w:rPr>
          <w:rFonts w:asciiTheme="minorHAnsi" w:hAnsiTheme="minorHAnsi"/>
          <w:b/>
          <w:bCs/>
          <w:color w:val="3A3A3A" w:themeColor="background2" w:themeShade="40"/>
        </w:rPr>
      </w:pPr>
      <w:r w:rsidRPr="003C3AC1">
        <w:rPr>
          <w:rFonts w:asciiTheme="minorHAnsi" w:hAnsiTheme="minorHAnsi"/>
          <w:b/>
          <w:bCs/>
          <w:color w:val="3A3A3A" w:themeColor="background2" w:themeShade="40"/>
        </w:rPr>
        <w:t>Backup activities must include:</w:t>
      </w:r>
    </w:p>
    <w:p w14:paraId="66774682" w14:textId="77777777" w:rsidR="003C3AC1" w:rsidRPr="003C3AC1" w:rsidRDefault="003C3AC1" w:rsidP="003C3AC1">
      <w:pPr>
        <w:numPr>
          <w:ilvl w:val="0"/>
          <w:numId w:val="18"/>
        </w:numPr>
        <w:spacing w:before="100" w:beforeAutospacing="1" w:after="0" w:line="240" w:lineRule="auto"/>
        <w:rPr>
          <w:color w:val="3A3A3A" w:themeColor="background2" w:themeShade="40"/>
        </w:rPr>
      </w:pPr>
      <w:r w:rsidRPr="003C3AC1">
        <w:rPr>
          <w:color w:val="3A3A3A" w:themeColor="background2" w:themeShade="40"/>
        </w:rPr>
        <w:t>Scheduled automated backups</w:t>
      </w:r>
    </w:p>
    <w:p w14:paraId="08D8CE4F" w14:textId="77777777" w:rsidR="003C3AC1" w:rsidRPr="003C3AC1" w:rsidRDefault="003C3AC1" w:rsidP="003C3AC1">
      <w:pPr>
        <w:numPr>
          <w:ilvl w:val="0"/>
          <w:numId w:val="18"/>
        </w:numPr>
        <w:spacing w:before="100" w:beforeAutospacing="1" w:after="0" w:line="240" w:lineRule="auto"/>
        <w:rPr>
          <w:color w:val="3A3A3A" w:themeColor="background2" w:themeShade="40"/>
        </w:rPr>
      </w:pPr>
      <w:r w:rsidRPr="003C3AC1">
        <w:rPr>
          <w:color w:val="3A3A3A" w:themeColor="background2" w:themeShade="40"/>
        </w:rPr>
        <w:t>Secure backup storage</w:t>
      </w:r>
    </w:p>
    <w:p w14:paraId="006F6174" w14:textId="77777777" w:rsidR="003C3AC1" w:rsidRPr="003C3AC1" w:rsidRDefault="003C3AC1" w:rsidP="003C3AC1">
      <w:pPr>
        <w:numPr>
          <w:ilvl w:val="0"/>
          <w:numId w:val="18"/>
        </w:numPr>
        <w:spacing w:before="100" w:beforeAutospacing="1" w:after="0" w:line="240" w:lineRule="auto"/>
        <w:rPr>
          <w:color w:val="3A3A3A" w:themeColor="background2" w:themeShade="40"/>
        </w:rPr>
      </w:pPr>
      <w:r w:rsidRPr="003C3AC1">
        <w:rPr>
          <w:color w:val="3A3A3A" w:themeColor="background2" w:themeShade="40"/>
        </w:rPr>
        <w:t>Encryption of backup data</w:t>
      </w:r>
    </w:p>
    <w:p w14:paraId="4BFA4DD2" w14:textId="77777777" w:rsidR="003C3AC1" w:rsidRPr="003C3AC1" w:rsidRDefault="003C3AC1" w:rsidP="003C3AC1">
      <w:pPr>
        <w:numPr>
          <w:ilvl w:val="0"/>
          <w:numId w:val="18"/>
        </w:numPr>
        <w:spacing w:before="100" w:beforeAutospacing="1" w:after="0" w:line="240" w:lineRule="auto"/>
        <w:rPr>
          <w:color w:val="3A3A3A" w:themeColor="background2" w:themeShade="40"/>
        </w:rPr>
      </w:pPr>
      <w:r w:rsidRPr="003C3AC1">
        <w:rPr>
          <w:color w:val="3A3A3A" w:themeColor="background2" w:themeShade="40"/>
        </w:rPr>
        <w:t>Offsite or cloud backup solutions</w:t>
      </w:r>
    </w:p>
    <w:p w14:paraId="5C885159" w14:textId="77777777" w:rsidR="003C3AC1" w:rsidRPr="003C3AC1" w:rsidRDefault="003C3AC1" w:rsidP="003C3AC1">
      <w:pPr>
        <w:numPr>
          <w:ilvl w:val="0"/>
          <w:numId w:val="18"/>
        </w:numPr>
        <w:spacing w:before="100" w:beforeAutospacing="1" w:after="0" w:line="240" w:lineRule="auto"/>
        <w:rPr>
          <w:color w:val="3A3A3A" w:themeColor="background2" w:themeShade="40"/>
        </w:rPr>
      </w:pPr>
      <w:r w:rsidRPr="003C3AC1">
        <w:rPr>
          <w:color w:val="3A3A3A" w:themeColor="background2" w:themeShade="40"/>
        </w:rPr>
        <w:t>Backup integrity verification</w:t>
      </w:r>
    </w:p>
    <w:p w14:paraId="74A5A363" w14:textId="77777777" w:rsidR="003C3AC1" w:rsidRPr="003C3AC1" w:rsidRDefault="0064584B" w:rsidP="003C3AC1">
      <w:pPr>
        <w:spacing w:after="0"/>
        <w:rPr>
          <w:color w:val="3A3A3A" w:themeColor="background2" w:themeShade="40"/>
        </w:rPr>
      </w:pPr>
      <w:r w:rsidRPr="0064584B">
        <w:rPr>
          <w:noProof/>
          <w:color w:val="E8E8E8" w:themeColor="background2"/>
        </w:rPr>
        <w:pict w14:anchorId="276632EE">
          <v:rect id="_x0000_i1041" alt="" style="width:451.3pt;height:.05pt;mso-width-percent:0;mso-height-percent:0;mso-width-percent:0;mso-height-percent:0" o:hralign="center" o:hrstd="t" o:hr="t" fillcolor="#a0a0a0" stroked="f"/>
        </w:pict>
      </w:r>
    </w:p>
    <w:p w14:paraId="117A07ED" w14:textId="77777777" w:rsidR="003C3AC1" w:rsidRPr="003C3AC1" w:rsidRDefault="003C3AC1" w:rsidP="003C3AC1">
      <w:pPr>
        <w:pStyle w:val="Heading2"/>
        <w:spacing w:after="0"/>
        <w:rPr>
          <w:b/>
          <w:bCs/>
          <w:color w:val="153D63" w:themeColor="text2" w:themeTint="E6"/>
          <w:sz w:val="28"/>
          <w:szCs w:val="28"/>
        </w:rPr>
      </w:pPr>
      <w:r w:rsidRPr="003C3AC1">
        <w:rPr>
          <w:b/>
          <w:bCs/>
          <w:color w:val="153D63" w:themeColor="text2" w:themeTint="E6"/>
          <w:sz w:val="28"/>
          <w:szCs w:val="28"/>
        </w:rPr>
        <w:t>Disaster Recovery Procedures</w:t>
      </w:r>
    </w:p>
    <w:p w14:paraId="118EC56D" w14:textId="77777777" w:rsidR="003C3AC1" w:rsidRPr="003C3AC1" w:rsidRDefault="003C3AC1" w:rsidP="003C3AC1">
      <w:pPr>
        <w:pStyle w:val="NormalWeb"/>
        <w:spacing w:after="0" w:afterAutospacing="0"/>
        <w:rPr>
          <w:rFonts w:asciiTheme="minorHAnsi" w:hAnsiTheme="minorHAnsi"/>
          <w:b/>
          <w:bCs/>
          <w:color w:val="3A3A3A" w:themeColor="background2" w:themeShade="40"/>
        </w:rPr>
      </w:pPr>
      <w:r w:rsidRPr="003C3AC1">
        <w:rPr>
          <w:rFonts w:asciiTheme="minorHAnsi" w:hAnsiTheme="minorHAnsi"/>
          <w:b/>
          <w:bCs/>
          <w:color w:val="3A3A3A" w:themeColor="background2" w:themeShade="40"/>
        </w:rPr>
        <w:t>Disaster recovery procedures must support restoration of:</w:t>
      </w:r>
    </w:p>
    <w:p w14:paraId="2D388E29" w14:textId="77777777" w:rsidR="003C3AC1" w:rsidRPr="003C3AC1" w:rsidRDefault="003C3AC1" w:rsidP="003C3AC1">
      <w:pPr>
        <w:numPr>
          <w:ilvl w:val="0"/>
          <w:numId w:val="19"/>
        </w:numPr>
        <w:spacing w:before="100" w:beforeAutospacing="1" w:after="0" w:line="240" w:lineRule="auto"/>
        <w:rPr>
          <w:color w:val="3A3A3A" w:themeColor="background2" w:themeShade="40"/>
        </w:rPr>
      </w:pPr>
      <w:r w:rsidRPr="003C3AC1">
        <w:rPr>
          <w:color w:val="3A3A3A" w:themeColor="background2" w:themeShade="40"/>
        </w:rPr>
        <w:t>Critical systems</w:t>
      </w:r>
    </w:p>
    <w:p w14:paraId="6DB29122" w14:textId="77777777" w:rsidR="003C3AC1" w:rsidRPr="003C3AC1" w:rsidRDefault="003C3AC1" w:rsidP="003C3AC1">
      <w:pPr>
        <w:numPr>
          <w:ilvl w:val="0"/>
          <w:numId w:val="19"/>
        </w:numPr>
        <w:spacing w:before="100" w:beforeAutospacing="1" w:after="0" w:line="240" w:lineRule="auto"/>
        <w:rPr>
          <w:color w:val="3A3A3A" w:themeColor="background2" w:themeShade="40"/>
        </w:rPr>
      </w:pPr>
      <w:r w:rsidRPr="003C3AC1">
        <w:rPr>
          <w:color w:val="3A3A3A" w:themeColor="background2" w:themeShade="40"/>
        </w:rPr>
        <w:t>Healthcare applications</w:t>
      </w:r>
    </w:p>
    <w:p w14:paraId="7676C82C" w14:textId="77777777" w:rsidR="003C3AC1" w:rsidRPr="003C3AC1" w:rsidRDefault="003C3AC1" w:rsidP="003C3AC1">
      <w:pPr>
        <w:numPr>
          <w:ilvl w:val="0"/>
          <w:numId w:val="19"/>
        </w:numPr>
        <w:spacing w:before="100" w:beforeAutospacing="1" w:after="0" w:line="240" w:lineRule="auto"/>
        <w:rPr>
          <w:color w:val="3A3A3A" w:themeColor="background2" w:themeShade="40"/>
        </w:rPr>
      </w:pPr>
      <w:r w:rsidRPr="003C3AC1">
        <w:rPr>
          <w:color w:val="3A3A3A" w:themeColor="background2" w:themeShade="40"/>
        </w:rPr>
        <w:t>Network services</w:t>
      </w:r>
    </w:p>
    <w:p w14:paraId="45EA45BB" w14:textId="77777777" w:rsidR="003C3AC1" w:rsidRPr="003C3AC1" w:rsidRDefault="003C3AC1" w:rsidP="003C3AC1">
      <w:pPr>
        <w:numPr>
          <w:ilvl w:val="0"/>
          <w:numId w:val="19"/>
        </w:numPr>
        <w:spacing w:before="100" w:beforeAutospacing="1" w:after="0" w:line="240" w:lineRule="auto"/>
        <w:rPr>
          <w:color w:val="3A3A3A" w:themeColor="background2" w:themeShade="40"/>
        </w:rPr>
      </w:pPr>
      <w:r w:rsidRPr="003C3AC1">
        <w:rPr>
          <w:color w:val="3A3A3A" w:themeColor="background2" w:themeShade="40"/>
        </w:rPr>
        <w:t>Cloud infrastructure</w:t>
      </w:r>
    </w:p>
    <w:p w14:paraId="4781F99D" w14:textId="77777777" w:rsidR="003C3AC1" w:rsidRPr="003C3AC1" w:rsidRDefault="003C3AC1" w:rsidP="003C3AC1">
      <w:pPr>
        <w:numPr>
          <w:ilvl w:val="0"/>
          <w:numId w:val="19"/>
        </w:numPr>
        <w:spacing w:before="100" w:beforeAutospacing="1" w:after="0" w:line="240" w:lineRule="auto"/>
        <w:rPr>
          <w:color w:val="3A3A3A" w:themeColor="background2" w:themeShade="40"/>
        </w:rPr>
      </w:pPr>
      <w:r w:rsidRPr="003C3AC1">
        <w:rPr>
          <w:color w:val="3A3A3A" w:themeColor="background2" w:themeShade="40"/>
        </w:rPr>
        <w:t>Security monitoring capabilities</w:t>
      </w:r>
    </w:p>
    <w:p w14:paraId="6051DE57" w14:textId="77777777" w:rsidR="003C3AC1" w:rsidRPr="003C3AC1" w:rsidRDefault="0064584B" w:rsidP="003C3AC1">
      <w:pPr>
        <w:spacing w:after="0"/>
        <w:rPr>
          <w:color w:val="3A3A3A" w:themeColor="background2" w:themeShade="40"/>
        </w:rPr>
      </w:pPr>
      <w:r w:rsidRPr="0064584B">
        <w:rPr>
          <w:noProof/>
          <w:color w:val="E8E8E8" w:themeColor="background2"/>
        </w:rPr>
        <w:pict w14:anchorId="388D861C">
          <v:rect id="_x0000_i1040" alt="" style="width:451.3pt;height:.05pt;mso-width-percent:0;mso-height-percent:0;mso-width-percent:0;mso-height-percent:0" o:hralign="center" o:hrstd="t" o:hr="t" fillcolor="#a0a0a0" stroked="f"/>
        </w:pict>
      </w:r>
    </w:p>
    <w:p w14:paraId="3FCB956F" w14:textId="77777777" w:rsidR="003C3AC1" w:rsidRPr="003C3AC1" w:rsidRDefault="003C3AC1" w:rsidP="003C3AC1">
      <w:pPr>
        <w:pStyle w:val="Heading2"/>
        <w:spacing w:after="0"/>
        <w:rPr>
          <w:b/>
          <w:bCs/>
          <w:color w:val="153D63" w:themeColor="text2" w:themeTint="E6"/>
          <w:sz w:val="28"/>
          <w:szCs w:val="28"/>
        </w:rPr>
      </w:pPr>
      <w:r w:rsidRPr="003C3AC1">
        <w:rPr>
          <w:b/>
          <w:bCs/>
          <w:color w:val="153D63" w:themeColor="text2" w:themeTint="E6"/>
          <w:sz w:val="28"/>
          <w:szCs w:val="28"/>
        </w:rPr>
        <w:t>Recovery Testing</w:t>
      </w:r>
    </w:p>
    <w:p w14:paraId="00309766" w14:textId="77777777" w:rsidR="003C3AC1" w:rsidRPr="003C3AC1" w:rsidRDefault="003C3AC1" w:rsidP="003C3AC1">
      <w:pPr>
        <w:pStyle w:val="NormalWeb"/>
        <w:spacing w:after="0" w:afterAutospacing="0"/>
        <w:rPr>
          <w:rFonts w:asciiTheme="minorHAnsi" w:hAnsiTheme="minorHAnsi"/>
          <w:b/>
          <w:bCs/>
          <w:color w:val="3A3A3A" w:themeColor="background2" w:themeShade="40"/>
        </w:rPr>
      </w:pPr>
      <w:r w:rsidRPr="003C3AC1">
        <w:rPr>
          <w:rFonts w:asciiTheme="minorHAnsi" w:hAnsiTheme="minorHAnsi"/>
          <w:b/>
          <w:bCs/>
          <w:color w:val="3A3A3A" w:themeColor="background2" w:themeShade="40"/>
        </w:rPr>
        <w:t>Backup and recovery procedures must be tested periodically to:</w:t>
      </w:r>
    </w:p>
    <w:p w14:paraId="632CCFE3" w14:textId="77777777" w:rsidR="003C3AC1" w:rsidRPr="003C3AC1" w:rsidRDefault="003C3AC1" w:rsidP="003C3AC1">
      <w:pPr>
        <w:numPr>
          <w:ilvl w:val="0"/>
          <w:numId w:val="20"/>
        </w:numPr>
        <w:spacing w:before="100" w:beforeAutospacing="1" w:after="0" w:line="240" w:lineRule="auto"/>
        <w:rPr>
          <w:color w:val="3A3A3A" w:themeColor="background2" w:themeShade="40"/>
        </w:rPr>
      </w:pPr>
      <w:r w:rsidRPr="003C3AC1">
        <w:rPr>
          <w:color w:val="3A3A3A" w:themeColor="background2" w:themeShade="40"/>
        </w:rPr>
        <w:t>Validate recovery effectiveness</w:t>
      </w:r>
    </w:p>
    <w:p w14:paraId="49301B45" w14:textId="77777777" w:rsidR="003C3AC1" w:rsidRPr="003C3AC1" w:rsidRDefault="003C3AC1" w:rsidP="003C3AC1">
      <w:pPr>
        <w:numPr>
          <w:ilvl w:val="0"/>
          <w:numId w:val="20"/>
        </w:numPr>
        <w:spacing w:before="100" w:beforeAutospacing="1" w:after="0" w:line="240" w:lineRule="auto"/>
        <w:rPr>
          <w:color w:val="3A3A3A" w:themeColor="background2" w:themeShade="40"/>
        </w:rPr>
      </w:pPr>
      <w:r w:rsidRPr="003C3AC1">
        <w:rPr>
          <w:color w:val="3A3A3A" w:themeColor="background2" w:themeShade="40"/>
        </w:rPr>
        <w:t>Confirm data integrity</w:t>
      </w:r>
    </w:p>
    <w:p w14:paraId="55930C31" w14:textId="77777777" w:rsidR="003C3AC1" w:rsidRPr="003C3AC1" w:rsidRDefault="003C3AC1" w:rsidP="003C3AC1">
      <w:pPr>
        <w:numPr>
          <w:ilvl w:val="0"/>
          <w:numId w:val="20"/>
        </w:numPr>
        <w:spacing w:before="100" w:beforeAutospacing="1" w:after="0" w:line="240" w:lineRule="auto"/>
        <w:rPr>
          <w:color w:val="3A3A3A" w:themeColor="background2" w:themeShade="40"/>
        </w:rPr>
      </w:pPr>
      <w:r w:rsidRPr="003C3AC1">
        <w:rPr>
          <w:color w:val="3A3A3A" w:themeColor="background2" w:themeShade="40"/>
        </w:rPr>
        <w:t>Identify recovery gaps</w:t>
      </w:r>
    </w:p>
    <w:p w14:paraId="0547A3BF" w14:textId="77777777" w:rsidR="003C3AC1" w:rsidRPr="003C3AC1" w:rsidRDefault="003C3AC1" w:rsidP="003C3AC1">
      <w:pPr>
        <w:numPr>
          <w:ilvl w:val="0"/>
          <w:numId w:val="20"/>
        </w:numPr>
        <w:spacing w:before="100" w:beforeAutospacing="1" w:after="0" w:line="240" w:lineRule="auto"/>
        <w:rPr>
          <w:color w:val="3A3A3A" w:themeColor="background2" w:themeShade="40"/>
        </w:rPr>
      </w:pPr>
      <w:r w:rsidRPr="003C3AC1">
        <w:rPr>
          <w:color w:val="3A3A3A" w:themeColor="background2" w:themeShade="40"/>
        </w:rPr>
        <w:t>Improve disaster recovery preparedness</w:t>
      </w:r>
    </w:p>
    <w:p w14:paraId="2861981A" w14:textId="77777777" w:rsidR="003C3AC1" w:rsidRPr="003C3AC1" w:rsidRDefault="0064584B" w:rsidP="003C3AC1">
      <w:pPr>
        <w:spacing w:after="0"/>
        <w:rPr>
          <w:color w:val="3A3A3A" w:themeColor="background2" w:themeShade="40"/>
        </w:rPr>
      </w:pPr>
      <w:r w:rsidRPr="0064584B">
        <w:rPr>
          <w:noProof/>
          <w:color w:val="E8E8E8" w:themeColor="background2"/>
        </w:rPr>
        <w:pict w14:anchorId="47DF27DD">
          <v:rect id="_x0000_i1039" alt="" style="width:451.3pt;height:.05pt;mso-width-percent:0;mso-height-percent:0;mso-width-percent:0;mso-height-percent:0" o:hralign="center" o:hrstd="t" o:hr="t" fillcolor="#a0a0a0" stroked="f"/>
        </w:pict>
      </w:r>
    </w:p>
    <w:p w14:paraId="4314DC63" w14:textId="77777777" w:rsidR="003C3AC1" w:rsidRPr="003C3AC1" w:rsidRDefault="003C3AC1" w:rsidP="003C3AC1">
      <w:pPr>
        <w:pStyle w:val="Heading2"/>
        <w:spacing w:after="0"/>
        <w:rPr>
          <w:b/>
          <w:bCs/>
          <w:color w:val="153D63" w:themeColor="text2" w:themeTint="E6"/>
          <w:sz w:val="28"/>
          <w:szCs w:val="28"/>
        </w:rPr>
      </w:pPr>
      <w:r w:rsidRPr="003C3AC1">
        <w:rPr>
          <w:b/>
          <w:bCs/>
          <w:color w:val="153D63" w:themeColor="text2" w:themeTint="E6"/>
          <w:sz w:val="28"/>
          <w:szCs w:val="28"/>
        </w:rPr>
        <w:t>Recovery Priorities</w:t>
      </w:r>
    </w:p>
    <w:p w14:paraId="12578B9F" w14:textId="77777777" w:rsidR="003C3AC1" w:rsidRPr="003C3AC1" w:rsidRDefault="003C3AC1" w:rsidP="003C3AC1">
      <w:pPr>
        <w:pStyle w:val="NormalWeb"/>
        <w:spacing w:after="0" w:afterAutospacing="0"/>
        <w:rPr>
          <w:rFonts w:asciiTheme="minorHAnsi" w:hAnsiTheme="minorHAnsi"/>
          <w:b/>
          <w:bCs/>
          <w:color w:val="3A3A3A" w:themeColor="background2" w:themeShade="40"/>
        </w:rPr>
      </w:pPr>
      <w:r w:rsidRPr="003C3AC1">
        <w:rPr>
          <w:rFonts w:asciiTheme="minorHAnsi" w:hAnsiTheme="minorHAnsi"/>
          <w:b/>
          <w:bCs/>
          <w:color w:val="3A3A3A" w:themeColor="background2" w:themeShade="40"/>
        </w:rPr>
        <w:t>Critical systems and services must be prioritised according to:</w:t>
      </w:r>
    </w:p>
    <w:p w14:paraId="43941B71" w14:textId="77777777" w:rsidR="003C3AC1" w:rsidRPr="003C3AC1" w:rsidRDefault="003C3AC1" w:rsidP="003C3AC1">
      <w:pPr>
        <w:numPr>
          <w:ilvl w:val="0"/>
          <w:numId w:val="21"/>
        </w:numPr>
        <w:spacing w:before="100" w:beforeAutospacing="1" w:after="0" w:line="240" w:lineRule="auto"/>
        <w:rPr>
          <w:color w:val="3A3A3A" w:themeColor="background2" w:themeShade="40"/>
        </w:rPr>
      </w:pPr>
      <w:r w:rsidRPr="003C3AC1">
        <w:rPr>
          <w:color w:val="3A3A3A" w:themeColor="background2" w:themeShade="40"/>
        </w:rPr>
        <w:t>Operational importance</w:t>
      </w:r>
    </w:p>
    <w:p w14:paraId="23ED9F3C" w14:textId="77777777" w:rsidR="003C3AC1" w:rsidRPr="003C3AC1" w:rsidRDefault="003C3AC1" w:rsidP="003C3AC1">
      <w:pPr>
        <w:numPr>
          <w:ilvl w:val="0"/>
          <w:numId w:val="21"/>
        </w:numPr>
        <w:spacing w:before="100" w:beforeAutospacing="1" w:after="0" w:line="240" w:lineRule="auto"/>
        <w:rPr>
          <w:color w:val="3A3A3A" w:themeColor="background2" w:themeShade="40"/>
        </w:rPr>
      </w:pPr>
      <w:r w:rsidRPr="003C3AC1">
        <w:rPr>
          <w:color w:val="3A3A3A" w:themeColor="background2" w:themeShade="40"/>
        </w:rPr>
        <w:t>Patient service impact</w:t>
      </w:r>
    </w:p>
    <w:p w14:paraId="6E028AD3" w14:textId="77777777" w:rsidR="003C3AC1" w:rsidRPr="003C3AC1" w:rsidRDefault="003C3AC1" w:rsidP="003C3AC1">
      <w:pPr>
        <w:numPr>
          <w:ilvl w:val="0"/>
          <w:numId w:val="21"/>
        </w:numPr>
        <w:spacing w:before="100" w:beforeAutospacing="1" w:after="0" w:line="240" w:lineRule="auto"/>
        <w:rPr>
          <w:color w:val="3A3A3A" w:themeColor="background2" w:themeShade="40"/>
        </w:rPr>
      </w:pPr>
      <w:r w:rsidRPr="003C3AC1">
        <w:rPr>
          <w:color w:val="3A3A3A" w:themeColor="background2" w:themeShade="40"/>
        </w:rPr>
        <w:t>Regulatory obligations</w:t>
      </w:r>
    </w:p>
    <w:p w14:paraId="7294AC2C" w14:textId="77777777" w:rsidR="003C3AC1" w:rsidRPr="003C3AC1" w:rsidRDefault="003C3AC1" w:rsidP="003C3AC1">
      <w:pPr>
        <w:numPr>
          <w:ilvl w:val="0"/>
          <w:numId w:val="21"/>
        </w:numPr>
        <w:spacing w:before="100" w:beforeAutospacing="1" w:after="0" w:line="240" w:lineRule="auto"/>
        <w:rPr>
          <w:color w:val="3A3A3A" w:themeColor="background2" w:themeShade="40"/>
        </w:rPr>
      </w:pPr>
      <w:r w:rsidRPr="003C3AC1">
        <w:rPr>
          <w:color w:val="3A3A3A" w:themeColor="background2" w:themeShade="40"/>
        </w:rPr>
        <w:t>Recovery time objectives (RTOs)</w:t>
      </w:r>
    </w:p>
    <w:p w14:paraId="4EA362D6" w14:textId="77777777" w:rsidR="00E166E6" w:rsidRPr="00E166E6" w:rsidRDefault="00E166E6" w:rsidP="00E166E6"/>
    <w:p w14:paraId="31B6E5AB" w14:textId="6217128C" w:rsidR="005C5195" w:rsidRDefault="001D3227" w:rsidP="001D3227">
      <w:pPr>
        <w:pStyle w:val="Heading1"/>
        <w:jc w:val="center"/>
        <w:rPr>
          <w:b/>
          <w:bCs/>
          <w:color w:val="153D63" w:themeColor="text2" w:themeTint="E6"/>
        </w:rPr>
      </w:pPr>
      <w:r w:rsidRPr="001D3227">
        <w:rPr>
          <w:b/>
          <w:bCs/>
          <w:color w:val="153D63" w:themeColor="text2" w:themeTint="E6"/>
        </w:rPr>
        <w:lastRenderedPageBreak/>
        <w:t>Emergency Communication Procedures</w:t>
      </w:r>
    </w:p>
    <w:p w14:paraId="23C0CA48" w14:textId="77777777" w:rsidR="001D3227" w:rsidRPr="001D3227" w:rsidRDefault="001D3227" w:rsidP="001D3227">
      <w:pPr>
        <w:pStyle w:val="Heading2"/>
        <w:spacing w:before="0" w:after="0"/>
        <w:rPr>
          <w:b/>
          <w:bCs/>
          <w:color w:val="153D63" w:themeColor="text2" w:themeTint="E6"/>
          <w:sz w:val="28"/>
          <w:szCs w:val="28"/>
        </w:rPr>
      </w:pPr>
      <w:r w:rsidRPr="001D3227">
        <w:rPr>
          <w:b/>
          <w:bCs/>
          <w:color w:val="153D63" w:themeColor="text2" w:themeTint="E6"/>
          <w:sz w:val="28"/>
          <w:szCs w:val="28"/>
        </w:rPr>
        <w:t>Communication Objectives</w:t>
      </w:r>
    </w:p>
    <w:p w14:paraId="361CEC85" w14:textId="77777777" w:rsidR="001D3227" w:rsidRPr="001D3227" w:rsidRDefault="001D3227" w:rsidP="001D3227">
      <w:pPr>
        <w:pStyle w:val="NormalWeb"/>
        <w:spacing w:before="0" w:beforeAutospacing="0" w:after="0" w:afterAutospacing="0"/>
        <w:rPr>
          <w:rFonts w:asciiTheme="minorHAnsi" w:hAnsiTheme="minorHAnsi"/>
          <w:color w:val="3A3A3A" w:themeColor="background2" w:themeShade="40"/>
        </w:rPr>
      </w:pPr>
      <w:r w:rsidRPr="001D3227">
        <w:rPr>
          <w:rFonts w:asciiTheme="minorHAnsi" w:hAnsiTheme="minorHAnsi"/>
          <w:color w:val="3A3A3A" w:themeColor="background2" w:themeShade="40"/>
        </w:rPr>
        <w:t>Effective communication during disruptive events is essential to support operational coordination, incident escalation, and continuity of healthcare services.</w:t>
      </w:r>
    </w:p>
    <w:p w14:paraId="0EAA8548" w14:textId="77777777" w:rsidR="001D3227" w:rsidRPr="001D3227" w:rsidRDefault="001D3227" w:rsidP="001D3227">
      <w:pPr>
        <w:pStyle w:val="NormalWeb"/>
        <w:spacing w:before="0" w:beforeAutospacing="0" w:after="0" w:afterAutospacing="0"/>
        <w:rPr>
          <w:rFonts w:asciiTheme="minorHAnsi" w:hAnsiTheme="minorHAnsi"/>
          <w:b/>
          <w:bCs/>
          <w:color w:val="3A3A3A" w:themeColor="background2" w:themeShade="40"/>
        </w:rPr>
      </w:pPr>
      <w:r w:rsidRPr="001D3227">
        <w:rPr>
          <w:rFonts w:asciiTheme="minorHAnsi" w:hAnsiTheme="minorHAnsi"/>
          <w:b/>
          <w:bCs/>
          <w:color w:val="3A3A3A" w:themeColor="background2" w:themeShade="40"/>
        </w:rPr>
        <w:t>Emergency communication procedures aim to:</w:t>
      </w:r>
    </w:p>
    <w:p w14:paraId="3EC7E243" w14:textId="77777777" w:rsidR="001D3227" w:rsidRPr="001D3227" w:rsidRDefault="001D3227" w:rsidP="001D3227">
      <w:pPr>
        <w:numPr>
          <w:ilvl w:val="0"/>
          <w:numId w:val="22"/>
        </w:numPr>
        <w:spacing w:after="0" w:line="240" w:lineRule="auto"/>
        <w:rPr>
          <w:color w:val="3A3A3A" w:themeColor="background2" w:themeShade="40"/>
        </w:rPr>
      </w:pPr>
      <w:r w:rsidRPr="001D3227">
        <w:rPr>
          <w:color w:val="3A3A3A" w:themeColor="background2" w:themeShade="40"/>
        </w:rPr>
        <w:t>Provide timely updates</w:t>
      </w:r>
    </w:p>
    <w:p w14:paraId="15400CA5" w14:textId="77777777" w:rsidR="001D3227" w:rsidRPr="001D3227" w:rsidRDefault="001D3227" w:rsidP="001D3227">
      <w:pPr>
        <w:numPr>
          <w:ilvl w:val="0"/>
          <w:numId w:val="22"/>
        </w:numPr>
        <w:spacing w:after="0" w:line="240" w:lineRule="auto"/>
        <w:rPr>
          <w:color w:val="3A3A3A" w:themeColor="background2" w:themeShade="40"/>
        </w:rPr>
      </w:pPr>
      <w:r w:rsidRPr="001D3227">
        <w:rPr>
          <w:color w:val="3A3A3A" w:themeColor="background2" w:themeShade="40"/>
        </w:rPr>
        <w:t>Coordinate response activities</w:t>
      </w:r>
    </w:p>
    <w:p w14:paraId="5531C36C" w14:textId="77777777" w:rsidR="001D3227" w:rsidRPr="001D3227" w:rsidRDefault="001D3227" w:rsidP="001D3227">
      <w:pPr>
        <w:numPr>
          <w:ilvl w:val="0"/>
          <w:numId w:val="22"/>
        </w:numPr>
        <w:spacing w:after="0" w:line="240" w:lineRule="auto"/>
        <w:rPr>
          <w:color w:val="3A3A3A" w:themeColor="background2" w:themeShade="40"/>
        </w:rPr>
      </w:pPr>
      <w:r w:rsidRPr="001D3227">
        <w:rPr>
          <w:color w:val="3A3A3A" w:themeColor="background2" w:themeShade="40"/>
        </w:rPr>
        <w:t>Reduce misinformation</w:t>
      </w:r>
    </w:p>
    <w:p w14:paraId="7122E9E3" w14:textId="77777777" w:rsidR="001D3227" w:rsidRPr="001D3227" w:rsidRDefault="001D3227" w:rsidP="001D3227">
      <w:pPr>
        <w:numPr>
          <w:ilvl w:val="0"/>
          <w:numId w:val="22"/>
        </w:numPr>
        <w:spacing w:after="0" w:line="240" w:lineRule="auto"/>
        <w:rPr>
          <w:color w:val="3A3A3A" w:themeColor="background2" w:themeShade="40"/>
        </w:rPr>
      </w:pPr>
      <w:r w:rsidRPr="001D3227">
        <w:rPr>
          <w:color w:val="3A3A3A" w:themeColor="background2" w:themeShade="40"/>
        </w:rPr>
        <w:t>Support operational decision-making</w:t>
      </w:r>
    </w:p>
    <w:p w14:paraId="637399A1" w14:textId="77777777" w:rsidR="001D3227" w:rsidRPr="001D3227" w:rsidRDefault="001D3227" w:rsidP="001D3227">
      <w:pPr>
        <w:numPr>
          <w:ilvl w:val="0"/>
          <w:numId w:val="22"/>
        </w:numPr>
        <w:spacing w:after="0" w:line="240" w:lineRule="auto"/>
        <w:rPr>
          <w:color w:val="3A3A3A" w:themeColor="background2" w:themeShade="40"/>
        </w:rPr>
      </w:pPr>
      <w:r w:rsidRPr="001D3227">
        <w:rPr>
          <w:color w:val="3A3A3A" w:themeColor="background2" w:themeShade="40"/>
        </w:rPr>
        <w:t>Maintain stakeholder awareness</w:t>
      </w:r>
    </w:p>
    <w:p w14:paraId="64D9B28B" w14:textId="77777777" w:rsidR="001D3227" w:rsidRPr="001D3227" w:rsidRDefault="0064584B" w:rsidP="001D3227">
      <w:pPr>
        <w:spacing w:after="0"/>
        <w:rPr>
          <w:color w:val="3A3A3A" w:themeColor="background2" w:themeShade="40"/>
        </w:rPr>
      </w:pPr>
      <w:r w:rsidRPr="0064584B">
        <w:rPr>
          <w:noProof/>
          <w:color w:val="E8E8E8" w:themeColor="background2"/>
        </w:rPr>
        <w:pict w14:anchorId="40A1245C">
          <v:rect id="_x0000_i1038" alt="" style="width:451.3pt;height:.05pt;mso-width-percent:0;mso-height-percent:0;mso-width-percent:0;mso-height-percent:0" o:hralign="center" o:hrstd="t" o:hr="t" fillcolor="#a0a0a0" stroked="f"/>
        </w:pict>
      </w:r>
    </w:p>
    <w:p w14:paraId="0EA35E68" w14:textId="77777777" w:rsidR="001D3227" w:rsidRPr="001D3227" w:rsidRDefault="001D3227" w:rsidP="001D3227">
      <w:pPr>
        <w:pStyle w:val="Heading2"/>
        <w:spacing w:before="0" w:after="0"/>
        <w:rPr>
          <w:b/>
          <w:bCs/>
          <w:color w:val="153D63" w:themeColor="text2" w:themeTint="E6"/>
          <w:sz w:val="28"/>
          <w:szCs w:val="28"/>
        </w:rPr>
      </w:pPr>
      <w:r w:rsidRPr="001D3227">
        <w:rPr>
          <w:b/>
          <w:bCs/>
          <w:color w:val="153D63" w:themeColor="text2" w:themeTint="E6"/>
          <w:sz w:val="28"/>
          <w:szCs w:val="28"/>
        </w:rPr>
        <w:t>Internal Communication</w:t>
      </w:r>
    </w:p>
    <w:p w14:paraId="2C698271" w14:textId="77777777" w:rsidR="001D3227" w:rsidRPr="001D3227" w:rsidRDefault="001D3227" w:rsidP="001D3227">
      <w:pPr>
        <w:pStyle w:val="NormalWeb"/>
        <w:spacing w:before="0" w:beforeAutospacing="0" w:after="0" w:afterAutospacing="0"/>
        <w:rPr>
          <w:rFonts w:asciiTheme="minorHAnsi" w:hAnsiTheme="minorHAnsi"/>
          <w:b/>
          <w:bCs/>
          <w:color w:val="3A3A3A" w:themeColor="background2" w:themeShade="40"/>
        </w:rPr>
      </w:pPr>
      <w:r w:rsidRPr="001D3227">
        <w:rPr>
          <w:rFonts w:asciiTheme="minorHAnsi" w:hAnsiTheme="minorHAnsi"/>
          <w:b/>
          <w:bCs/>
          <w:color w:val="3A3A3A" w:themeColor="background2" w:themeShade="40"/>
        </w:rPr>
        <w:t>Internal communication may involve:</w:t>
      </w:r>
    </w:p>
    <w:p w14:paraId="66BDE78A" w14:textId="77777777" w:rsidR="001D3227" w:rsidRPr="001D3227" w:rsidRDefault="001D3227" w:rsidP="001D3227">
      <w:pPr>
        <w:numPr>
          <w:ilvl w:val="0"/>
          <w:numId w:val="23"/>
        </w:numPr>
        <w:spacing w:after="0" w:line="240" w:lineRule="auto"/>
        <w:rPr>
          <w:color w:val="3A3A3A" w:themeColor="background2" w:themeShade="40"/>
        </w:rPr>
      </w:pPr>
      <w:r w:rsidRPr="001D3227">
        <w:rPr>
          <w:color w:val="3A3A3A" w:themeColor="background2" w:themeShade="40"/>
        </w:rPr>
        <w:t>Executive management</w:t>
      </w:r>
    </w:p>
    <w:p w14:paraId="1E6885B5" w14:textId="77777777" w:rsidR="001D3227" w:rsidRPr="001D3227" w:rsidRDefault="001D3227" w:rsidP="001D3227">
      <w:pPr>
        <w:numPr>
          <w:ilvl w:val="0"/>
          <w:numId w:val="23"/>
        </w:numPr>
        <w:spacing w:after="0" w:line="240" w:lineRule="auto"/>
        <w:rPr>
          <w:color w:val="3A3A3A" w:themeColor="background2" w:themeShade="40"/>
        </w:rPr>
      </w:pPr>
      <w:r w:rsidRPr="001D3227">
        <w:rPr>
          <w:color w:val="3A3A3A" w:themeColor="background2" w:themeShade="40"/>
        </w:rPr>
        <w:t>IT &amp; Security Teams</w:t>
      </w:r>
    </w:p>
    <w:p w14:paraId="2ADE2BCD" w14:textId="77777777" w:rsidR="001D3227" w:rsidRPr="001D3227" w:rsidRDefault="001D3227" w:rsidP="001D3227">
      <w:pPr>
        <w:numPr>
          <w:ilvl w:val="0"/>
          <w:numId w:val="23"/>
        </w:numPr>
        <w:spacing w:after="0" w:line="240" w:lineRule="auto"/>
        <w:rPr>
          <w:color w:val="3A3A3A" w:themeColor="background2" w:themeShade="40"/>
        </w:rPr>
      </w:pPr>
      <w:r w:rsidRPr="001D3227">
        <w:rPr>
          <w:color w:val="3A3A3A" w:themeColor="background2" w:themeShade="40"/>
        </w:rPr>
        <w:t>Compliance personnel</w:t>
      </w:r>
    </w:p>
    <w:p w14:paraId="2843100C" w14:textId="77777777" w:rsidR="001D3227" w:rsidRPr="001D3227" w:rsidRDefault="001D3227" w:rsidP="001D3227">
      <w:pPr>
        <w:numPr>
          <w:ilvl w:val="0"/>
          <w:numId w:val="23"/>
        </w:numPr>
        <w:spacing w:after="0" w:line="240" w:lineRule="auto"/>
        <w:rPr>
          <w:color w:val="3A3A3A" w:themeColor="background2" w:themeShade="40"/>
        </w:rPr>
      </w:pPr>
      <w:r w:rsidRPr="001D3227">
        <w:rPr>
          <w:color w:val="3A3A3A" w:themeColor="background2" w:themeShade="40"/>
        </w:rPr>
        <w:t>Department managers</w:t>
      </w:r>
    </w:p>
    <w:p w14:paraId="2FCB5528" w14:textId="77777777" w:rsidR="001D3227" w:rsidRPr="001D3227" w:rsidRDefault="001D3227" w:rsidP="001D3227">
      <w:pPr>
        <w:numPr>
          <w:ilvl w:val="0"/>
          <w:numId w:val="23"/>
        </w:numPr>
        <w:spacing w:after="0" w:line="240" w:lineRule="auto"/>
        <w:rPr>
          <w:color w:val="3A3A3A" w:themeColor="background2" w:themeShade="40"/>
        </w:rPr>
      </w:pPr>
      <w:r w:rsidRPr="001D3227">
        <w:rPr>
          <w:color w:val="3A3A3A" w:themeColor="background2" w:themeShade="40"/>
        </w:rPr>
        <w:t>Employees and contractors</w:t>
      </w:r>
    </w:p>
    <w:p w14:paraId="268EAD3C" w14:textId="77777777" w:rsidR="001D3227" w:rsidRPr="001D3227" w:rsidRDefault="001D3227" w:rsidP="001D3227">
      <w:pPr>
        <w:pStyle w:val="NormalWeb"/>
        <w:spacing w:before="0" w:beforeAutospacing="0" w:after="0" w:afterAutospacing="0"/>
        <w:rPr>
          <w:rFonts w:asciiTheme="minorHAnsi" w:hAnsiTheme="minorHAnsi"/>
          <w:b/>
          <w:bCs/>
          <w:color w:val="3A3A3A" w:themeColor="background2" w:themeShade="40"/>
        </w:rPr>
      </w:pPr>
      <w:r w:rsidRPr="001D3227">
        <w:rPr>
          <w:rFonts w:asciiTheme="minorHAnsi" w:hAnsiTheme="minorHAnsi"/>
          <w:b/>
          <w:bCs/>
          <w:color w:val="3A3A3A" w:themeColor="background2" w:themeShade="40"/>
        </w:rPr>
        <w:t>Communication methods may include:</w:t>
      </w:r>
    </w:p>
    <w:p w14:paraId="4A989822" w14:textId="77777777" w:rsidR="001D3227" w:rsidRPr="001D3227" w:rsidRDefault="001D3227" w:rsidP="001D3227">
      <w:pPr>
        <w:numPr>
          <w:ilvl w:val="0"/>
          <w:numId w:val="24"/>
        </w:numPr>
        <w:spacing w:after="0" w:line="240" w:lineRule="auto"/>
        <w:rPr>
          <w:color w:val="3A3A3A" w:themeColor="background2" w:themeShade="40"/>
        </w:rPr>
      </w:pPr>
      <w:r w:rsidRPr="001D3227">
        <w:rPr>
          <w:color w:val="3A3A3A" w:themeColor="background2" w:themeShade="40"/>
        </w:rPr>
        <w:t>Email notifications</w:t>
      </w:r>
    </w:p>
    <w:p w14:paraId="5B11392D" w14:textId="77777777" w:rsidR="001D3227" w:rsidRPr="001D3227" w:rsidRDefault="001D3227" w:rsidP="001D3227">
      <w:pPr>
        <w:numPr>
          <w:ilvl w:val="0"/>
          <w:numId w:val="24"/>
        </w:numPr>
        <w:spacing w:after="0" w:line="240" w:lineRule="auto"/>
        <w:rPr>
          <w:color w:val="3A3A3A" w:themeColor="background2" w:themeShade="40"/>
        </w:rPr>
      </w:pPr>
      <w:r w:rsidRPr="001D3227">
        <w:rPr>
          <w:color w:val="3A3A3A" w:themeColor="background2" w:themeShade="40"/>
        </w:rPr>
        <w:t>Emergency messaging platforms</w:t>
      </w:r>
    </w:p>
    <w:p w14:paraId="3ECB519C" w14:textId="77777777" w:rsidR="001D3227" w:rsidRPr="001D3227" w:rsidRDefault="001D3227" w:rsidP="001D3227">
      <w:pPr>
        <w:numPr>
          <w:ilvl w:val="0"/>
          <w:numId w:val="24"/>
        </w:numPr>
        <w:spacing w:after="0" w:line="240" w:lineRule="auto"/>
        <w:rPr>
          <w:color w:val="3A3A3A" w:themeColor="background2" w:themeShade="40"/>
        </w:rPr>
      </w:pPr>
      <w:r w:rsidRPr="001D3227">
        <w:rPr>
          <w:color w:val="3A3A3A" w:themeColor="background2" w:themeShade="40"/>
        </w:rPr>
        <w:t>Conference calls</w:t>
      </w:r>
    </w:p>
    <w:p w14:paraId="1906947B" w14:textId="77777777" w:rsidR="001D3227" w:rsidRPr="001D3227" w:rsidRDefault="001D3227" w:rsidP="001D3227">
      <w:pPr>
        <w:numPr>
          <w:ilvl w:val="0"/>
          <w:numId w:val="24"/>
        </w:numPr>
        <w:spacing w:after="0" w:line="240" w:lineRule="auto"/>
        <w:rPr>
          <w:color w:val="3A3A3A" w:themeColor="background2" w:themeShade="40"/>
        </w:rPr>
      </w:pPr>
      <w:r w:rsidRPr="001D3227">
        <w:rPr>
          <w:color w:val="3A3A3A" w:themeColor="background2" w:themeShade="40"/>
        </w:rPr>
        <w:t>Incident escalation meetings</w:t>
      </w:r>
    </w:p>
    <w:p w14:paraId="2C7AFF1D" w14:textId="77777777" w:rsidR="001D3227" w:rsidRPr="001D3227" w:rsidRDefault="001D3227" w:rsidP="001D3227">
      <w:pPr>
        <w:numPr>
          <w:ilvl w:val="0"/>
          <w:numId w:val="24"/>
        </w:numPr>
        <w:spacing w:after="0" w:line="240" w:lineRule="auto"/>
        <w:rPr>
          <w:color w:val="3A3A3A" w:themeColor="background2" w:themeShade="40"/>
        </w:rPr>
      </w:pPr>
      <w:r w:rsidRPr="001D3227">
        <w:rPr>
          <w:color w:val="3A3A3A" w:themeColor="background2" w:themeShade="40"/>
        </w:rPr>
        <w:t>Business continuity updates</w:t>
      </w:r>
    </w:p>
    <w:p w14:paraId="0599B981" w14:textId="77777777" w:rsidR="001D3227" w:rsidRPr="001D3227" w:rsidRDefault="0064584B" w:rsidP="001D3227">
      <w:pPr>
        <w:spacing w:after="0"/>
        <w:rPr>
          <w:color w:val="3A3A3A" w:themeColor="background2" w:themeShade="40"/>
        </w:rPr>
      </w:pPr>
      <w:r w:rsidRPr="0064584B">
        <w:rPr>
          <w:noProof/>
          <w:color w:val="E8E8E8" w:themeColor="background2"/>
        </w:rPr>
        <w:pict w14:anchorId="3F15E4AA">
          <v:rect id="_x0000_i1037" alt="" style="width:451.3pt;height:.05pt;mso-width-percent:0;mso-height-percent:0;mso-width-percent:0;mso-height-percent:0" o:hralign="center" o:hrstd="t" o:hr="t" fillcolor="#a0a0a0" stroked="f"/>
        </w:pict>
      </w:r>
    </w:p>
    <w:p w14:paraId="756E45A7" w14:textId="77777777" w:rsidR="001D3227" w:rsidRPr="001D3227" w:rsidRDefault="001D3227" w:rsidP="001D3227">
      <w:pPr>
        <w:pStyle w:val="Heading2"/>
        <w:spacing w:before="0" w:after="0"/>
        <w:rPr>
          <w:b/>
          <w:bCs/>
          <w:color w:val="153D63" w:themeColor="text2" w:themeTint="E6"/>
          <w:sz w:val="28"/>
          <w:szCs w:val="28"/>
        </w:rPr>
      </w:pPr>
      <w:r w:rsidRPr="001D3227">
        <w:rPr>
          <w:b/>
          <w:bCs/>
          <w:color w:val="153D63" w:themeColor="text2" w:themeTint="E6"/>
          <w:sz w:val="28"/>
          <w:szCs w:val="28"/>
        </w:rPr>
        <w:t>External Communication</w:t>
      </w:r>
    </w:p>
    <w:p w14:paraId="227315ED" w14:textId="77777777" w:rsidR="001D3227" w:rsidRPr="001D3227" w:rsidRDefault="001D3227" w:rsidP="001D3227">
      <w:pPr>
        <w:pStyle w:val="NormalWeb"/>
        <w:spacing w:before="0" w:beforeAutospacing="0" w:after="0" w:afterAutospacing="0"/>
        <w:rPr>
          <w:rFonts w:asciiTheme="minorHAnsi" w:hAnsiTheme="minorHAnsi"/>
          <w:b/>
          <w:bCs/>
          <w:color w:val="3A3A3A" w:themeColor="background2" w:themeShade="40"/>
        </w:rPr>
      </w:pPr>
      <w:r w:rsidRPr="001D3227">
        <w:rPr>
          <w:rFonts w:asciiTheme="minorHAnsi" w:hAnsiTheme="minorHAnsi"/>
          <w:b/>
          <w:bCs/>
          <w:color w:val="3A3A3A" w:themeColor="background2" w:themeShade="40"/>
        </w:rPr>
        <w:t>External communication may involve:</w:t>
      </w:r>
    </w:p>
    <w:p w14:paraId="341CDB1F" w14:textId="77777777" w:rsidR="001D3227" w:rsidRPr="001D3227" w:rsidRDefault="001D3227" w:rsidP="001D3227">
      <w:pPr>
        <w:numPr>
          <w:ilvl w:val="0"/>
          <w:numId w:val="25"/>
        </w:numPr>
        <w:spacing w:after="0" w:line="240" w:lineRule="auto"/>
        <w:rPr>
          <w:color w:val="3A3A3A" w:themeColor="background2" w:themeShade="40"/>
        </w:rPr>
      </w:pPr>
      <w:r w:rsidRPr="001D3227">
        <w:rPr>
          <w:color w:val="3A3A3A" w:themeColor="background2" w:themeShade="40"/>
        </w:rPr>
        <w:t>Third-party vendors</w:t>
      </w:r>
    </w:p>
    <w:p w14:paraId="520F0CAD" w14:textId="77777777" w:rsidR="001D3227" w:rsidRPr="001D3227" w:rsidRDefault="001D3227" w:rsidP="001D3227">
      <w:pPr>
        <w:numPr>
          <w:ilvl w:val="0"/>
          <w:numId w:val="25"/>
        </w:numPr>
        <w:spacing w:after="0" w:line="240" w:lineRule="auto"/>
        <w:rPr>
          <w:color w:val="3A3A3A" w:themeColor="background2" w:themeShade="40"/>
        </w:rPr>
      </w:pPr>
      <w:r w:rsidRPr="001D3227">
        <w:rPr>
          <w:color w:val="3A3A3A" w:themeColor="background2" w:themeShade="40"/>
        </w:rPr>
        <w:t>Regulatory authorities</w:t>
      </w:r>
    </w:p>
    <w:p w14:paraId="26662F94" w14:textId="77777777" w:rsidR="001D3227" w:rsidRPr="001D3227" w:rsidRDefault="001D3227" w:rsidP="001D3227">
      <w:pPr>
        <w:numPr>
          <w:ilvl w:val="0"/>
          <w:numId w:val="25"/>
        </w:numPr>
        <w:spacing w:after="0" w:line="240" w:lineRule="auto"/>
        <w:rPr>
          <w:color w:val="3A3A3A" w:themeColor="background2" w:themeShade="40"/>
        </w:rPr>
      </w:pPr>
      <w:r w:rsidRPr="001D3227">
        <w:rPr>
          <w:color w:val="3A3A3A" w:themeColor="background2" w:themeShade="40"/>
        </w:rPr>
        <w:t>Healthcare partners</w:t>
      </w:r>
    </w:p>
    <w:p w14:paraId="393BF55E" w14:textId="77777777" w:rsidR="001D3227" w:rsidRPr="001D3227" w:rsidRDefault="001D3227" w:rsidP="001D3227">
      <w:pPr>
        <w:numPr>
          <w:ilvl w:val="0"/>
          <w:numId w:val="25"/>
        </w:numPr>
        <w:spacing w:after="0" w:line="240" w:lineRule="auto"/>
        <w:rPr>
          <w:color w:val="3A3A3A" w:themeColor="background2" w:themeShade="40"/>
        </w:rPr>
      </w:pPr>
      <w:r w:rsidRPr="001D3227">
        <w:rPr>
          <w:color w:val="3A3A3A" w:themeColor="background2" w:themeShade="40"/>
        </w:rPr>
        <w:t>Legal advisors</w:t>
      </w:r>
    </w:p>
    <w:p w14:paraId="4C40DE41" w14:textId="77777777" w:rsidR="001D3227" w:rsidRPr="001D3227" w:rsidRDefault="001D3227" w:rsidP="001D3227">
      <w:pPr>
        <w:numPr>
          <w:ilvl w:val="0"/>
          <w:numId w:val="25"/>
        </w:numPr>
        <w:spacing w:after="0" w:line="240" w:lineRule="auto"/>
        <w:rPr>
          <w:color w:val="3A3A3A" w:themeColor="background2" w:themeShade="40"/>
        </w:rPr>
      </w:pPr>
      <w:r w:rsidRPr="001D3227">
        <w:rPr>
          <w:color w:val="3A3A3A" w:themeColor="background2" w:themeShade="40"/>
        </w:rPr>
        <w:t>Patients or affected stakeholders</w:t>
      </w:r>
    </w:p>
    <w:p w14:paraId="6F9B4BE9" w14:textId="77777777" w:rsidR="001D3227" w:rsidRPr="001D3227" w:rsidRDefault="001D3227" w:rsidP="001D3227">
      <w:pPr>
        <w:pStyle w:val="NormalWeb"/>
        <w:spacing w:before="0" w:beforeAutospacing="0" w:after="0" w:afterAutospacing="0"/>
        <w:rPr>
          <w:rFonts w:asciiTheme="minorHAnsi" w:hAnsiTheme="minorHAnsi"/>
          <w:color w:val="3A3A3A" w:themeColor="background2" w:themeShade="40"/>
        </w:rPr>
      </w:pPr>
      <w:r w:rsidRPr="001D3227">
        <w:rPr>
          <w:rFonts w:asciiTheme="minorHAnsi" w:hAnsiTheme="minorHAnsi"/>
          <w:color w:val="3A3A3A" w:themeColor="background2" w:themeShade="40"/>
        </w:rPr>
        <w:t>All external communication must be approved by authorised management representatives before release.</w:t>
      </w:r>
    </w:p>
    <w:p w14:paraId="33BC23DB" w14:textId="77777777" w:rsidR="001D3227" w:rsidRPr="001D3227" w:rsidRDefault="0064584B" w:rsidP="001D3227">
      <w:pPr>
        <w:spacing w:after="0"/>
        <w:rPr>
          <w:color w:val="3A3A3A" w:themeColor="background2" w:themeShade="40"/>
        </w:rPr>
      </w:pPr>
      <w:r w:rsidRPr="0064584B">
        <w:rPr>
          <w:noProof/>
          <w:color w:val="E8E8E8" w:themeColor="background2"/>
        </w:rPr>
        <w:pict w14:anchorId="2B474F77">
          <v:rect id="_x0000_i1036" alt="" style="width:451.3pt;height:.05pt;mso-width-percent:0;mso-height-percent:0;mso-width-percent:0;mso-height-percent:0" o:hralign="center" o:hrstd="t" o:hr="t" fillcolor="#a0a0a0" stroked="f"/>
        </w:pict>
      </w:r>
    </w:p>
    <w:p w14:paraId="53B845ED" w14:textId="77777777" w:rsidR="001D3227" w:rsidRPr="001D3227" w:rsidRDefault="001D3227" w:rsidP="001D3227">
      <w:pPr>
        <w:pStyle w:val="Heading2"/>
        <w:spacing w:before="0" w:after="0"/>
        <w:rPr>
          <w:b/>
          <w:bCs/>
          <w:color w:val="153D63" w:themeColor="text2" w:themeTint="E6"/>
          <w:sz w:val="28"/>
          <w:szCs w:val="28"/>
        </w:rPr>
      </w:pPr>
      <w:r w:rsidRPr="001D3227">
        <w:rPr>
          <w:b/>
          <w:bCs/>
          <w:color w:val="153D63" w:themeColor="text2" w:themeTint="E6"/>
          <w:sz w:val="28"/>
          <w:szCs w:val="28"/>
        </w:rPr>
        <w:t>Communication Escalation</w:t>
      </w:r>
    </w:p>
    <w:p w14:paraId="5F5F65DE" w14:textId="77777777" w:rsidR="001D3227" w:rsidRPr="001D3227" w:rsidRDefault="001D3227" w:rsidP="001D3227">
      <w:pPr>
        <w:pStyle w:val="NormalWeb"/>
        <w:spacing w:before="0" w:beforeAutospacing="0" w:after="0" w:afterAutospacing="0"/>
        <w:rPr>
          <w:rFonts w:asciiTheme="minorHAnsi" w:hAnsiTheme="minorHAnsi"/>
          <w:b/>
          <w:bCs/>
          <w:color w:val="3A3A3A" w:themeColor="background2" w:themeShade="40"/>
        </w:rPr>
      </w:pPr>
      <w:r w:rsidRPr="001D3227">
        <w:rPr>
          <w:rFonts w:asciiTheme="minorHAnsi" w:hAnsiTheme="minorHAnsi"/>
          <w:b/>
          <w:bCs/>
          <w:color w:val="3A3A3A" w:themeColor="background2" w:themeShade="40"/>
        </w:rPr>
        <w:t>Communication escalation procedures must define:</w:t>
      </w:r>
    </w:p>
    <w:p w14:paraId="69D3EE81" w14:textId="77777777" w:rsidR="001D3227" w:rsidRPr="001D3227" w:rsidRDefault="001D3227" w:rsidP="001D3227">
      <w:pPr>
        <w:numPr>
          <w:ilvl w:val="0"/>
          <w:numId w:val="26"/>
        </w:numPr>
        <w:spacing w:after="0" w:line="240" w:lineRule="auto"/>
        <w:rPr>
          <w:color w:val="3A3A3A" w:themeColor="background2" w:themeShade="40"/>
        </w:rPr>
      </w:pPr>
      <w:r w:rsidRPr="001D3227">
        <w:rPr>
          <w:color w:val="3A3A3A" w:themeColor="background2" w:themeShade="40"/>
        </w:rPr>
        <w:t>Severity levels</w:t>
      </w:r>
    </w:p>
    <w:p w14:paraId="0271CA8C" w14:textId="77777777" w:rsidR="001D3227" w:rsidRPr="001D3227" w:rsidRDefault="001D3227" w:rsidP="001D3227">
      <w:pPr>
        <w:numPr>
          <w:ilvl w:val="0"/>
          <w:numId w:val="26"/>
        </w:numPr>
        <w:spacing w:after="0" w:line="240" w:lineRule="auto"/>
        <w:rPr>
          <w:color w:val="3A3A3A" w:themeColor="background2" w:themeShade="40"/>
        </w:rPr>
      </w:pPr>
      <w:r w:rsidRPr="001D3227">
        <w:rPr>
          <w:color w:val="3A3A3A" w:themeColor="background2" w:themeShade="40"/>
        </w:rPr>
        <w:t>Notification responsibilities</w:t>
      </w:r>
    </w:p>
    <w:p w14:paraId="6273FDC0" w14:textId="77777777" w:rsidR="001D3227" w:rsidRPr="001D3227" w:rsidRDefault="001D3227" w:rsidP="001D3227">
      <w:pPr>
        <w:numPr>
          <w:ilvl w:val="0"/>
          <w:numId w:val="26"/>
        </w:numPr>
        <w:spacing w:after="0" w:line="240" w:lineRule="auto"/>
        <w:rPr>
          <w:color w:val="3A3A3A" w:themeColor="background2" w:themeShade="40"/>
        </w:rPr>
      </w:pPr>
      <w:r w:rsidRPr="001D3227">
        <w:rPr>
          <w:color w:val="3A3A3A" w:themeColor="background2" w:themeShade="40"/>
        </w:rPr>
        <w:t>Escalation timelines</w:t>
      </w:r>
    </w:p>
    <w:p w14:paraId="16DAA4FE" w14:textId="77777777" w:rsidR="001D3227" w:rsidRPr="001D3227" w:rsidRDefault="001D3227" w:rsidP="001D3227">
      <w:pPr>
        <w:numPr>
          <w:ilvl w:val="0"/>
          <w:numId w:val="26"/>
        </w:numPr>
        <w:spacing w:after="0" w:line="240" w:lineRule="auto"/>
        <w:rPr>
          <w:color w:val="3A3A3A" w:themeColor="background2" w:themeShade="40"/>
        </w:rPr>
      </w:pPr>
      <w:r w:rsidRPr="001D3227">
        <w:rPr>
          <w:color w:val="3A3A3A" w:themeColor="background2" w:themeShade="40"/>
        </w:rPr>
        <w:t>Communication channels</w:t>
      </w:r>
    </w:p>
    <w:p w14:paraId="5CF86084" w14:textId="77777777" w:rsidR="001D3227" w:rsidRDefault="001D3227" w:rsidP="001D3227">
      <w:pPr>
        <w:numPr>
          <w:ilvl w:val="0"/>
          <w:numId w:val="26"/>
        </w:numPr>
        <w:spacing w:after="0" w:line="240" w:lineRule="auto"/>
        <w:rPr>
          <w:color w:val="3A3A3A" w:themeColor="background2" w:themeShade="40"/>
        </w:rPr>
      </w:pPr>
      <w:r w:rsidRPr="001D3227">
        <w:rPr>
          <w:color w:val="3A3A3A" w:themeColor="background2" w:themeShade="40"/>
        </w:rPr>
        <w:t>Incident reporting requirements</w:t>
      </w:r>
    </w:p>
    <w:p w14:paraId="273F76ED" w14:textId="3E89A619" w:rsidR="00AD4065" w:rsidRDefault="00AD4065">
      <w:pPr>
        <w:rPr>
          <w:color w:val="3A3A3A" w:themeColor="background2" w:themeShade="40"/>
        </w:rPr>
      </w:pPr>
      <w:r>
        <w:rPr>
          <w:color w:val="3A3A3A" w:themeColor="background2" w:themeShade="40"/>
        </w:rPr>
        <w:br w:type="page"/>
      </w:r>
    </w:p>
    <w:p w14:paraId="41B5D5C3" w14:textId="76E08EB6" w:rsidR="00AD4065" w:rsidRDefault="00AD4065" w:rsidP="00AD4065">
      <w:pPr>
        <w:pStyle w:val="Heading1"/>
        <w:jc w:val="center"/>
        <w:rPr>
          <w:b/>
          <w:bCs/>
          <w:color w:val="153D63" w:themeColor="text2" w:themeTint="E6"/>
        </w:rPr>
      </w:pPr>
      <w:r w:rsidRPr="00AD4065">
        <w:rPr>
          <w:b/>
          <w:bCs/>
          <w:color w:val="153D63" w:themeColor="text2" w:themeTint="E6"/>
        </w:rPr>
        <w:lastRenderedPageBreak/>
        <w:t>Roles &amp; Responsibilities</w:t>
      </w:r>
    </w:p>
    <w:p w14:paraId="64D6558F" w14:textId="77777777" w:rsidR="00944B78" w:rsidRPr="00944B78" w:rsidRDefault="00944B78" w:rsidP="00944B78">
      <w:pPr>
        <w:pStyle w:val="Heading2"/>
        <w:spacing w:before="0" w:after="0" w:line="276" w:lineRule="auto"/>
        <w:rPr>
          <w:b/>
          <w:bCs/>
          <w:color w:val="153D63" w:themeColor="text2" w:themeTint="E6"/>
          <w:sz w:val="28"/>
          <w:szCs w:val="28"/>
        </w:rPr>
      </w:pPr>
      <w:r w:rsidRPr="00944B78">
        <w:rPr>
          <w:b/>
          <w:bCs/>
          <w:color w:val="153D63" w:themeColor="text2" w:themeTint="E6"/>
          <w:sz w:val="28"/>
          <w:szCs w:val="28"/>
        </w:rPr>
        <w:t>Executive Management</w:t>
      </w:r>
    </w:p>
    <w:p w14:paraId="0D9D33A8" w14:textId="77777777" w:rsidR="00944B78" w:rsidRPr="00944B78" w:rsidRDefault="00944B78" w:rsidP="00944B78">
      <w:pPr>
        <w:pStyle w:val="NormalWeb"/>
        <w:spacing w:before="0" w:beforeAutospacing="0" w:after="0" w:afterAutospacing="0" w:line="276" w:lineRule="auto"/>
        <w:rPr>
          <w:rFonts w:asciiTheme="minorHAnsi" w:hAnsiTheme="minorHAnsi"/>
          <w:b/>
          <w:bCs/>
          <w:color w:val="3A3A3A" w:themeColor="background2" w:themeShade="40"/>
        </w:rPr>
      </w:pPr>
      <w:r w:rsidRPr="00944B78">
        <w:rPr>
          <w:rFonts w:asciiTheme="minorHAnsi" w:hAnsiTheme="minorHAnsi"/>
          <w:b/>
          <w:bCs/>
          <w:color w:val="3A3A3A" w:themeColor="background2" w:themeShade="40"/>
        </w:rPr>
        <w:t>Executive management is responsible for:</w:t>
      </w:r>
    </w:p>
    <w:p w14:paraId="62D36C4D" w14:textId="77777777" w:rsidR="00944B78" w:rsidRPr="00944B78" w:rsidRDefault="00944B78" w:rsidP="00944B78">
      <w:pPr>
        <w:numPr>
          <w:ilvl w:val="0"/>
          <w:numId w:val="27"/>
        </w:numPr>
        <w:spacing w:after="0" w:line="276" w:lineRule="auto"/>
        <w:rPr>
          <w:color w:val="3A3A3A" w:themeColor="background2" w:themeShade="40"/>
        </w:rPr>
      </w:pPr>
      <w:r w:rsidRPr="00944B78">
        <w:rPr>
          <w:color w:val="3A3A3A" w:themeColor="background2" w:themeShade="40"/>
        </w:rPr>
        <w:t>Approving business continuity strategies</w:t>
      </w:r>
    </w:p>
    <w:p w14:paraId="63EEAF9F" w14:textId="77777777" w:rsidR="00944B78" w:rsidRPr="00944B78" w:rsidRDefault="00944B78" w:rsidP="00944B78">
      <w:pPr>
        <w:numPr>
          <w:ilvl w:val="0"/>
          <w:numId w:val="27"/>
        </w:numPr>
        <w:spacing w:after="0" w:line="276" w:lineRule="auto"/>
        <w:rPr>
          <w:color w:val="3A3A3A" w:themeColor="background2" w:themeShade="40"/>
        </w:rPr>
      </w:pPr>
      <w:r w:rsidRPr="00944B78">
        <w:rPr>
          <w:color w:val="3A3A3A" w:themeColor="background2" w:themeShade="40"/>
        </w:rPr>
        <w:t>Supporting continuity planning activities</w:t>
      </w:r>
    </w:p>
    <w:p w14:paraId="56D444F2" w14:textId="77777777" w:rsidR="00944B78" w:rsidRPr="00944B78" w:rsidRDefault="00944B78" w:rsidP="00944B78">
      <w:pPr>
        <w:numPr>
          <w:ilvl w:val="0"/>
          <w:numId w:val="27"/>
        </w:numPr>
        <w:spacing w:after="0" w:line="276" w:lineRule="auto"/>
        <w:rPr>
          <w:color w:val="3A3A3A" w:themeColor="background2" w:themeShade="40"/>
        </w:rPr>
      </w:pPr>
      <w:r w:rsidRPr="00944B78">
        <w:rPr>
          <w:color w:val="3A3A3A" w:themeColor="background2" w:themeShade="40"/>
        </w:rPr>
        <w:t>Coordinating organisational decision-making</w:t>
      </w:r>
    </w:p>
    <w:p w14:paraId="2865DE1E" w14:textId="77777777" w:rsidR="00944B78" w:rsidRPr="00944B78" w:rsidRDefault="00944B78" w:rsidP="00944B78">
      <w:pPr>
        <w:numPr>
          <w:ilvl w:val="0"/>
          <w:numId w:val="27"/>
        </w:numPr>
        <w:spacing w:after="0" w:line="276" w:lineRule="auto"/>
        <w:rPr>
          <w:color w:val="3A3A3A" w:themeColor="background2" w:themeShade="40"/>
        </w:rPr>
      </w:pPr>
      <w:r w:rsidRPr="00944B78">
        <w:rPr>
          <w:color w:val="3A3A3A" w:themeColor="background2" w:themeShade="40"/>
        </w:rPr>
        <w:t>Providing strategic oversight during disruptions</w:t>
      </w:r>
    </w:p>
    <w:p w14:paraId="6706F572" w14:textId="77777777" w:rsidR="00944B78" w:rsidRPr="00944B78" w:rsidRDefault="0064584B" w:rsidP="00944B78">
      <w:pPr>
        <w:spacing w:after="0" w:line="276" w:lineRule="auto"/>
        <w:rPr>
          <w:color w:val="3A3A3A" w:themeColor="background2" w:themeShade="40"/>
        </w:rPr>
      </w:pPr>
      <w:r w:rsidRPr="0064584B">
        <w:rPr>
          <w:noProof/>
          <w:color w:val="E8E8E8" w:themeColor="background2"/>
        </w:rPr>
        <w:pict w14:anchorId="28A5C81C">
          <v:rect id="_x0000_i1035" alt="" style="width:451.3pt;height:.05pt;mso-width-percent:0;mso-height-percent:0;mso-width-percent:0;mso-height-percent:0" o:hralign="center" o:hrstd="t" o:hr="t" fillcolor="#a0a0a0" stroked="f"/>
        </w:pict>
      </w:r>
    </w:p>
    <w:p w14:paraId="1102FA5F" w14:textId="77777777" w:rsidR="00944B78" w:rsidRPr="00944B78" w:rsidRDefault="00944B78" w:rsidP="00944B78">
      <w:pPr>
        <w:pStyle w:val="Heading2"/>
        <w:spacing w:before="0" w:after="0" w:line="276" w:lineRule="auto"/>
        <w:rPr>
          <w:b/>
          <w:bCs/>
          <w:color w:val="153D63" w:themeColor="text2" w:themeTint="E6"/>
          <w:sz w:val="28"/>
          <w:szCs w:val="28"/>
        </w:rPr>
      </w:pPr>
      <w:r w:rsidRPr="00944B78">
        <w:rPr>
          <w:b/>
          <w:bCs/>
          <w:color w:val="153D63" w:themeColor="text2" w:themeTint="E6"/>
          <w:sz w:val="28"/>
          <w:szCs w:val="28"/>
        </w:rPr>
        <w:t>Business Continuity Coordinator</w:t>
      </w:r>
    </w:p>
    <w:p w14:paraId="3A4BCDD4" w14:textId="77777777" w:rsidR="00944B78" w:rsidRPr="00944B78" w:rsidRDefault="00944B78" w:rsidP="00944B78">
      <w:pPr>
        <w:pStyle w:val="NormalWeb"/>
        <w:spacing w:before="0" w:beforeAutospacing="0" w:after="0" w:afterAutospacing="0" w:line="276" w:lineRule="auto"/>
        <w:rPr>
          <w:rFonts w:asciiTheme="minorHAnsi" w:hAnsiTheme="minorHAnsi"/>
          <w:b/>
          <w:bCs/>
          <w:color w:val="3A3A3A" w:themeColor="background2" w:themeShade="40"/>
        </w:rPr>
      </w:pPr>
      <w:r w:rsidRPr="00944B78">
        <w:rPr>
          <w:rFonts w:asciiTheme="minorHAnsi" w:hAnsiTheme="minorHAnsi"/>
          <w:b/>
          <w:bCs/>
          <w:color w:val="3A3A3A" w:themeColor="background2" w:themeShade="40"/>
        </w:rPr>
        <w:t>The Business Continuity Coordinator is responsible for:</w:t>
      </w:r>
    </w:p>
    <w:p w14:paraId="09240427" w14:textId="77777777" w:rsidR="00944B78" w:rsidRPr="00944B78" w:rsidRDefault="00944B78" w:rsidP="00944B78">
      <w:pPr>
        <w:numPr>
          <w:ilvl w:val="0"/>
          <w:numId w:val="28"/>
        </w:numPr>
        <w:spacing w:after="0" w:line="276" w:lineRule="auto"/>
        <w:rPr>
          <w:color w:val="3A3A3A" w:themeColor="background2" w:themeShade="40"/>
        </w:rPr>
      </w:pPr>
      <w:r w:rsidRPr="00944B78">
        <w:rPr>
          <w:color w:val="3A3A3A" w:themeColor="background2" w:themeShade="40"/>
        </w:rPr>
        <w:t>Maintaining the Business Continuity Plan</w:t>
      </w:r>
    </w:p>
    <w:p w14:paraId="45C0003E" w14:textId="77777777" w:rsidR="00944B78" w:rsidRPr="00944B78" w:rsidRDefault="00944B78" w:rsidP="00944B78">
      <w:pPr>
        <w:numPr>
          <w:ilvl w:val="0"/>
          <w:numId w:val="28"/>
        </w:numPr>
        <w:spacing w:after="0" w:line="276" w:lineRule="auto"/>
        <w:rPr>
          <w:color w:val="3A3A3A" w:themeColor="background2" w:themeShade="40"/>
        </w:rPr>
      </w:pPr>
      <w:r w:rsidRPr="00944B78">
        <w:rPr>
          <w:color w:val="3A3A3A" w:themeColor="background2" w:themeShade="40"/>
        </w:rPr>
        <w:t>Coordinating continuity activities</w:t>
      </w:r>
    </w:p>
    <w:p w14:paraId="71D62D93" w14:textId="77777777" w:rsidR="00944B78" w:rsidRPr="00944B78" w:rsidRDefault="00944B78" w:rsidP="00944B78">
      <w:pPr>
        <w:numPr>
          <w:ilvl w:val="0"/>
          <w:numId w:val="28"/>
        </w:numPr>
        <w:spacing w:after="0" w:line="276" w:lineRule="auto"/>
        <w:rPr>
          <w:color w:val="3A3A3A" w:themeColor="background2" w:themeShade="40"/>
        </w:rPr>
      </w:pPr>
      <w:r w:rsidRPr="00944B78">
        <w:rPr>
          <w:color w:val="3A3A3A" w:themeColor="background2" w:themeShade="40"/>
        </w:rPr>
        <w:t>Managing continuity testing exercises</w:t>
      </w:r>
    </w:p>
    <w:p w14:paraId="409F658D" w14:textId="77777777" w:rsidR="00944B78" w:rsidRPr="00944B78" w:rsidRDefault="00944B78" w:rsidP="00944B78">
      <w:pPr>
        <w:numPr>
          <w:ilvl w:val="0"/>
          <w:numId w:val="28"/>
        </w:numPr>
        <w:spacing w:after="0" w:line="276" w:lineRule="auto"/>
        <w:rPr>
          <w:color w:val="3A3A3A" w:themeColor="background2" w:themeShade="40"/>
        </w:rPr>
      </w:pPr>
      <w:r w:rsidRPr="00944B78">
        <w:rPr>
          <w:color w:val="3A3A3A" w:themeColor="background2" w:themeShade="40"/>
        </w:rPr>
        <w:t>Supporting recovery operations</w:t>
      </w:r>
    </w:p>
    <w:p w14:paraId="3E07A385" w14:textId="77777777" w:rsidR="00944B78" w:rsidRPr="00944B78" w:rsidRDefault="0064584B" w:rsidP="00944B78">
      <w:pPr>
        <w:spacing w:after="0" w:line="276" w:lineRule="auto"/>
        <w:rPr>
          <w:color w:val="3A3A3A" w:themeColor="background2" w:themeShade="40"/>
        </w:rPr>
      </w:pPr>
      <w:r w:rsidRPr="0064584B">
        <w:rPr>
          <w:noProof/>
          <w:color w:val="E8E8E8" w:themeColor="background2"/>
        </w:rPr>
        <w:pict w14:anchorId="68E4A8DF">
          <v:rect id="_x0000_i1034" alt="" style="width:451.3pt;height:.05pt;mso-width-percent:0;mso-height-percent:0;mso-width-percent:0;mso-height-percent:0" o:hralign="center" o:hrstd="t" o:hr="t" fillcolor="#a0a0a0" stroked="f"/>
        </w:pict>
      </w:r>
    </w:p>
    <w:p w14:paraId="4619023A" w14:textId="77777777" w:rsidR="00944B78" w:rsidRPr="00944B78" w:rsidRDefault="00944B78" w:rsidP="00944B78">
      <w:pPr>
        <w:pStyle w:val="Heading2"/>
        <w:spacing w:before="0" w:after="0" w:line="276" w:lineRule="auto"/>
        <w:rPr>
          <w:b/>
          <w:bCs/>
          <w:color w:val="153D63" w:themeColor="text2" w:themeTint="E6"/>
          <w:sz w:val="28"/>
          <w:szCs w:val="28"/>
        </w:rPr>
      </w:pPr>
      <w:r w:rsidRPr="00944B78">
        <w:rPr>
          <w:b/>
          <w:bCs/>
          <w:color w:val="153D63" w:themeColor="text2" w:themeTint="E6"/>
          <w:sz w:val="28"/>
          <w:szCs w:val="28"/>
        </w:rPr>
        <w:t>IT &amp; Security Team</w:t>
      </w:r>
    </w:p>
    <w:p w14:paraId="48774DE7" w14:textId="77777777" w:rsidR="00944B78" w:rsidRPr="00944B78" w:rsidRDefault="00944B78" w:rsidP="00944B78">
      <w:pPr>
        <w:pStyle w:val="NormalWeb"/>
        <w:spacing w:before="0" w:beforeAutospacing="0" w:after="0" w:afterAutospacing="0" w:line="276" w:lineRule="auto"/>
        <w:rPr>
          <w:rFonts w:asciiTheme="minorHAnsi" w:hAnsiTheme="minorHAnsi"/>
          <w:b/>
          <w:bCs/>
          <w:color w:val="3A3A3A" w:themeColor="background2" w:themeShade="40"/>
        </w:rPr>
      </w:pPr>
      <w:r w:rsidRPr="00944B78">
        <w:rPr>
          <w:rFonts w:asciiTheme="minorHAnsi" w:hAnsiTheme="minorHAnsi"/>
          <w:b/>
          <w:bCs/>
          <w:color w:val="3A3A3A" w:themeColor="background2" w:themeShade="40"/>
        </w:rPr>
        <w:t>The IT and Security Team is responsible for:</w:t>
      </w:r>
    </w:p>
    <w:p w14:paraId="23F460CD" w14:textId="77777777" w:rsidR="00944B78" w:rsidRPr="00944B78" w:rsidRDefault="00944B78" w:rsidP="00944B78">
      <w:pPr>
        <w:numPr>
          <w:ilvl w:val="0"/>
          <w:numId w:val="29"/>
        </w:numPr>
        <w:spacing w:after="0" w:line="276" w:lineRule="auto"/>
        <w:rPr>
          <w:color w:val="3A3A3A" w:themeColor="background2" w:themeShade="40"/>
        </w:rPr>
      </w:pPr>
      <w:r w:rsidRPr="00944B78">
        <w:rPr>
          <w:color w:val="3A3A3A" w:themeColor="background2" w:themeShade="40"/>
        </w:rPr>
        <w:t>Supporting disaster recovery operations</w:t>
      </w:r>
    </w:p>
    <w:p w14:paraId="71324FB1" w14:textId="77777777" w:rsidR="00944B78" w:rsidRPr="00944B78" w:rsidRDefault="00944B78" w:rsidP="00944B78">
      <w:pPr>
        <w:numPr>
          <w:ilvl w:val="0"/>
          <w:numId w:val="29"/>
        </w:numPr>
        <w:spacing w:after="0" w:line="276" w:lineRule="auto"/>
        <w:rPr>
          <w:color w:val="3A3A3A" w:themeColor="background2" w:themeShade="40"/>
        </w:rPr>
      </w:pPr>
      <w:r w:rsidRPr="00944B78">
        <w:rPr>
          <w:color w:val="3A3A3A" w:themeColor="background2" w:themeShade="40"/>
        </w:rPr>
        <w:t>Restoring critical systems</w:t>
      </w:r>
    </w:p>
    <w:p w14:paraId="3228347C" w14:textId="77777777" w:rsidR="00944B78" w:rsidRPr="00944B78" w:rsidRDefault="00944B78" w:rsidP="00944B78">
      <w:pPr>
        <w:numPr>
          <w:ilvl w:val="0"/>
          <w:numId w:val="29"/>
        </w:numPr>
        <w:spacing w:after="0" w:line="276" w:lineRule="auto"/>
        <w:rPr>
          <w:color w:val="3A3A3A" w:themeColor="background2" w:themeShade="40"/>
        </w:rPr>
      </w:pPr>
      <w:r w:rsidRPr="00944B78">
        <w:rPr>
          <w:color w:val="3A3A3A" w:themeColor="background2" w:themeShade="40"/>
        </w:rPr>
        <w:t>Monitoring cybersecurity incidents</w:t>
      </w:r>
    </w:p>
    <w:p w14:paraId="4B724433" w14:textId="77777777" w:rsidR="00944B78" w:rsidRPr="00944B78" w:rsidRDefault="00944B78" w:rsidP="00944B78">
      <w:pPr>
        <w:numPr>
          <w:ilvl w:val="0"/>
          <w:numId w:val="29"/>
        </w:numPr>
        <w:spacing w:after="0" w:line="276" w:lineRule="auto"/>
        <w:rPr>
          <w:color w:val="3A3A3A" w:themeColor="background2" w:themeShade="40"/>
        </w:rPr>
      </w:pPr>
      <w:r w:rsidRPr="00944B78">
        <w:rPr>
          <w:color w:val="3A3A3A" w:themeColor="background2" w:themeShade="40"/>
        </w:rPr>
        <w:t>Managing backup and recovery procedures</w:t>
      </w:r>
    </w:p>
    <w:p w14:paraId="79AF397B" w14:textId="77777777" w:rsidR="00944B78" w:rsidRPr="00944B78" w:rsidRDefault="00944B78" w:rsidP="00944B78">
      <w:pPr>
        <w:numPr>
          <w:ilvl w:val="0"/>
          <w:numId w:val="29"/>
        </w:numPr>
        <w:spacing w:after="0" w:line="276" w:lineRule="auto"/>
        <w:rPr>
          <w:color w:val="3A3A3A" w:themeColor="background2" w:themeShade="40"/>
        </w:rPr>
      </w:pPr>
      <w:r w:rsidRPr="00944B78">
        <w:rPr>
          <w:color w:val="3A3A3A" w:themeColor="background2" w:themeShade="40"/>
        </w:rPr>
        <w:t>Supporting secure system restoration</w:t>
      </w:r>
    </w:p>
    <w:p w14:paraId="523D2589" w14:textId="77777777" w:rsidR="00944B78" w:rsidRPr="00944B78" w:rsidRDefault="0064584B" w:rsidP="00944B78">
      <w:pPr>
        <w:spacing w:after="0" w:line="276" w:lineRule="auto"/>
        <w:rPr>
          <w:color w:val="3A3A3A" w:themeColor="background2" w:themeShade="40"/>
        </w:rPr>
      </w:pPr>
      <w:r w:rsidRPr="0064584B">
        <w:rPr>
          <w:noProof/>
          <w:color w:val="E8E8E8" w:themeColor="background2"/>
        </w:rPr>
        <w:pict w14:anchorId="02397A74">
          <v:rect id="_x0000_i1033" alt="" style="width:451.3pt;height:.05pt;mso-width-percent:0;mso-height-percent:0;mso-width-percent:0;mso-height-percent:0" o:hralign="center" o:hrstd="t" o:hr="t" fillcolor="#a0a0a0" stroked="f"/>
        </w:pict>
      </w:r>
    </w:p>
    <w:p w14:paraId="0ED5CA5F" w14:textId="77777777" w:rsidR="00944B78" w:rsidRPr="00944B78" w:rsidRDefault="00944B78" w:rsidP="00944B78">
      <w:pPr>
        <w:pStyle w:val="Heading2"/>
        <w:spacing w:before="0" w:after="0" w:line="276" w:lineRule="auto"/>
        <w:rPr>
          <w:b/>
          <w:bCs/>
          <w:color w:val="153D63" w:themeColor="text2" w:themeTint="E6"/>
          <w:sz w:val="28"/>
          <w:szCs w:val="28"/>
        </w:rPr>
      </w:pPr>
      <w:r w:rsidRPr="00944B78">
        <w:rPr>
          <w:b/>
          <w:bCs/>
          <w:color w:val="153D63" w:themeColor="text2" w:themeTint="E6"/>
          <w:sz w:val="28"/>
          <w:szCs w:val="28"/>
        </w:rPr>
        <w:t>Employees &amp; Department Managers</w:t>
      </w:r>
    </w:p>
    <w:p w14:paraId="3AC14A92" w14:textId="77777777" w:rsidR="00944B78" w:rsidRPr="00944B78" w:rsidRDefault="00944B78" w:rsidP="00944B78">
      <w:pPr>
        <w:pStyle w:val="NormalWeb"/>
        <w:spacing w:before="0" w:beforeAutospacing="0" w:after="0" w:afterAutospacing="0" w:line="276" w:lineRule="auto"/>
        <w:rPr>
          <w:rFonts w:asciiTheme="minorHAnsi" w:hAnsiTheme="minorHAnsi"/>
          <w:b/>
          <w:bCs/>
          <w:color w:val="3A3A3A" w:themeColor="background2" w:themeShade="40"/>
        </w:rPr>
      </w:pPr>
      <w:r w:rsidRPr="00944B78">
        <w:rPr>
          <w:rFonts w:asciiTheme="minorHAnsi" w:hAnsiTheme="minorHAnsi"/>
          <w:b/>
          <w:bCs/>
          <w:color w:val="3A3A3A" w:themeColor="background2" w:themeShade="40"/>
        </w:rPr>
        <w:t>Employees and department managers are responsible for:</w:t>
      </w:r>
    </w:p>
    <w:p w14:paraId="24569563" w14:textId="77777777" w:rsidR="00944B78" w:rsidRPr="00944B78" w:rsidRDefault="00944B78" w:rsidP="00944B78">
      <w:pPr>
        <w:numPr>
          <w:ilvl w:val="0"/>
          <w:numId w:val="30"/>
        </w:numPr>
        <w:spacing w:after="0" w:line="276" w:lineRule="auto"/>
        <w:rPr>
          <w:color w:val="3A3A3A" w:themeColor="background2" w:themeShade="40"/>
        </w:rPr>
      </w:pPr>
      <w:r w:rsidRPr="00944B78">
        <w:rPr>
          <w:color w:val="3A3A3A" w:themeColor="background2" w:themeShade="40"/>
        </w:rPr>
        <w:t>Following continuity procedures</w:t>
      </w:r>
    </w:p>
    <w:p w14:paraId="28ADC258" w14:textId="77777777" w:rsidR="00944B78" w:rsidRPr="00944B78" w:rsidRDefault="00944B78" w:rsidP="00944B78">
      <w:pPr>
        <w:numPr>
          <w:ilvl w:val="0"/>
          <w:numId w:val="30"/>
        </w:numPr>
        <w:spacing w:after="0" w:line="276" w:lineRule="auto"/>
        <w:rPr>
          <w:color w:val="3A3A3A" w:themeColor="background2" w:themeShade="40"/>
        </w:rPr>
      </w:pPr>
      <w:r w:rsidRPr="00944B78">
        <w:rPr>
          <w:color w:val="3A3A3A" w:themeColor="background2" w:themeShade="40"/>
        </w:rPr>
        <w:t>Reporting operational disruptions</w:t>
      </w:r>
    </w:p>
    <w:p w14:paraId="2D057978" w14:textId="77777777" w:rsidR="00944B78" w:rsidRPr="00944B78" w:rsidRDefault="00944B78" w:rsidP="00944B78">
      <w:pPr>
        <w:numPr>
          <w:ilvl w:val="0"/>
          <w:numId w:val="30"/>
        </w:numPr>
        <w:spacing w:after="0" w:line="276" w:lineRule="auto"/>
        <w:rPr>
          <w:color w:val="3A3A3A" w:themeColor="background2" w:themeShade="40"/>
        </w:rPr>
      </w:pPr>
      <w:r w:rsidRPr="00944B78">
        <w:rPr>
          <w:color w:val="3A3A3A" w:themeColor="background2" w:themeShade="40"/>
        </w:rPr>
        <w:t>Supporting emergency communication activities</w:t>
      </w:r>
    </w:p>
    <w:p w14:paraId="4611BFB8" w14:textId="77777777" w:rsidR="00944B78" w:rsidRPr="00944B78" w:rsidRDefault="00944B78" w:rsidP="00944B78">
      <w:pPr>
        <w:numPr>
          <w:ilvl w:val="0"/>
          <w:numId w:val="30"/>
        </w:numPr>
        <w:spacing w:after="0" w:line="276" w:lineRule="auto"/>
        <w:rPr>
          <w:color w:val="3A3A3A" w:themeColor="background2" w:themeShade="40"/>
        </w:rPr>
      </w:pPr>
      <w:r w:rsidRPr="00944B78">
        <w:rPr>
          <w:color w:val="3A3A3A" w:themeColor="background2" w:themeShade="40"/>
        </w:rPr>
        <w:t>Participating in continuity exercises where required</w:t>
      </w:r>
    </w:p>
    <w:p w14:paraId="31F4C87E" w14:textId="77777777" w:rsidR="00944B78" w:rsidRPr="00944B78" w:rsidRDefault="0064584B" w:rsidP="00944B78">
      <w:pPr>
        <w:spacing w:after="0" w:line="276" w:lineRule="auto"/>
        <w:rPr>
          <w:color w:val="3A3A3A" w:themeColor="background2" w:themeShade="40"/>
        </w:rPr>
      </w:pPr>
      <w:r w:rsidRPr="0064584B">
        <w:rPr>
          <w:noProof/>
          <w:color w:val="E8E8E8" w:themeColor="background2"/>
        </w:rPr>
        <w:pict w14:anchorId="6C2B1C03">
          <v:rect id="_x0000_i1032" alt="" style="width:451.3pt;height:.05pt;mso-width-percent:0;mso-height-percent:0;mso-width-percent:0;mso-height-percent:0" o:hralign="center" o:hrstd="t" o:hr="t" fillcolor="#a0a0a0" stroked="f"/>
        </w:pict>
      </w:r>
    </w:p>
    <w:p w14:paraId="16BC4AAA" w14:textId="77777777" w:rsidR="00944B78" w:rsidRPr="00944B78" w:rsidRDefault="00944B78" w:rsidP="00944B78">
      <w:pPr>
        <w:pStyle w:val="Heading2"/>
        <w:spacing w:before="0" w:after="0" w:line="276" w:lineRule="auto"/>
        <w:rPr>
          <w:b/>
          <w:bCs/>
          <w:color w:val="153D63" w:themeColor="text2" w:themeTint="E6"/>
          <w:sz w:val="28"/>
          <w:szCs w:val="28"/>
        </w:rPr>
      </w:pPr>
      <w:r w:rsidRPr="00944B78">
        <w:rPr>
          <w:b/>
          <w:bCs/>
          <w:color w:val="153D63" w:themeColor="text2" w:themeTint="E6"/>
          <w:sz w:val="28"/>
          <w:szCs w:val="28"/>
        </w:rPr>
        <w:t>Third-Party Providers</w:t>
      </w:r>
    </w:p>
    <w:p w14:paraId="50891AC6" w14:textId="77777777" w:rsidR="00944B78" w:rsidRPr="00944B78" w:rsidRDefault="00944B78" w:rsidP="00944B78">
      <w:pPr>
        <w:pStyle w:val="NormalWeb"/>
        <w:spacing w:before="0" w:beforeAutospacing="0" w:after="0" w:afterAutospacing="0" w:line="276" w:lineRule="auto"/>
        <w:rPr>
          <w:rFonts w:asciiTheme="minorHAnsi" w:hAnsiTheme="minorHAnsi"/>
          <w:b/>
          <w:bCs/>
          <w:color w:val="3A3A3A" w:themeColor="background2" w:themeShade="40"/>
        </w:rPr>
      </w:pPr>
      <w:r w:rsidRPr="00944B78">
        <w:rPr>
          <w:rFonts w:asciiTheme="minorHAnsi" w:hAnsiTheme="minorHAnsi"/>
          <w:b/>
          <w:bCs/>
          <w:color w:val="3A3A3A" w:themeColor="background2" w:themeShade="40"/>
        </w:rPr>
        <w:t>Third-party providers supporting critical services must:</w:t>
      </w:r>
    </w:p>
    <w:p w14:paraId="36D4EE8E" w14:textId="77777777" w:rsidR="00944B78" w:rsidRPr="00944B78" w:rsidRDefault="00944B78" w:rsidP="00944B78">
      <w:pPr>
        <w:numPr>
          <w:ilvl w:val="0"/>
          <w:numId w:val="31"/>
        </w:numPr>
        <w:spacing w:after="0" w:line="276" w:lineRule="auto"/>
        <w:rPr>
          <w:color w:val="3A3A3A" w:themeColor="background2" w:themeShade="40"/>
        </w:rPr>
      </w:pPr>
      <w:r w:rsidRPr="00944B78">
        <w:rPr>
          <w:color w:val="3A3A3A" w:themeColor="background2" w:themeShade="40"/>
        </w:rPr>
        <w:t>Maintain continuity capabilities</w:t>
      </w:r>
    </w:p>
    <w:p w14:paraId="21D08226" w14:textId="77777777" w:rsidR="00944B78" w:rsidRPr="00944B78" w:rsidRDefault="00944B78" w:rsidP="00944B78">
      <w:pPr>
        <w:numPr>
          <w:ilvl w:val="0"/>
          <w:numId w:val="31"/>
        </w:numPr>
        <w:spacing w:after="0" w:line="276" w:lineRule="auto"/>
        <w:rPr>
          <w:color w:val="3A3A3A" w:themeColor="background2" w:themeShade="40"/>
        </w:rPr>
      </w:pPr>
      <w:r w:rsidRPr="00944B78">
        <w:rPr>
          <w:color w:val="3A3A3A" w:themeColor="background2" w:themeShade="40"/>
        </w:rPr>
        <w:t>Support recovery coordination activities</w:t>
      </w:r>
    </w:p>
    <w:p w14:paraId="571DA6FF" w14:textId="77777777" w:rsidR="00944B78" w:rsidRPr="00944B78" w:rsidRDefault="00944B78" w:rsidP="00944B78">
      <w:pPr>
        <w:numPr>
          <w:ilvl w:val="0"/>
          <w:numId w:val="31"/>
        </w:numPr>
        <w:spacing w:after="0" w:line="276" w:lineRule="auto"/>
        <w:rPr>
          <w:color w:val="3A3A3A" w:themeColor="background2" w:themeShade="40"/>
        </w:rPr>
      </w:pPr>
      <w:r w:rsidRPr="00944B78">
        <w:rPr>
          <w:color w:val="3A3A3A" w:themeColor="background2" w:themeShade="40"/>
        </w:rPr>
        <w:t>Notify CloudCare Medical of operational disruptions</w:t>
      </w:r>
    </w:p>
    <w:p w14:paraId="279C7182" w14:textId="77777777" w:rsidR="00944B78" w:rsidRDefault="00944B78" w:rsidP="00944B78">
      <w:pPr>
        <w:numPr>
          <w:ilvl w:val="0"/>
          <w:numId w:val="31"/>
        </w:numPr>
        <w:spacing w:after="0" w:line="276" w:lineRule="auto"/>
        <w:rPr>
          <w:color w:val="000000"/>
        </w:rPr>
      </w:pPr>
      <w:r w:rsidRPr="00944B78">
        <w:rPr>
          <w:color w:val="3A3A3A" w:themeColor="background2" w:themeShade="40"/>
        </w:rPr>
        <w:t>Comply with organisational continuity requirements</w:t>
      </w:r>
    </w:p>
    <w:p w14:paraId="6E164BE8" w14:textId="4ED322F6" w:rsidR="00B25DC0" w:rsidRDefault="00B25DC0">
      <w:r>
        <w:br w:type="page"/>
      </w:r>
    </w:p>
    <w:p w14:paraId="14F124C4" w14:textId="7C7AAB2A" w:rsidR="00AD4065" w:rsidRDefault="00B25DC0" w:rsidP="00B25DC0">
      <w:pPr>
        <w:pStyle w:val="Heading1"/>
        <w:jc w:val="center"/>
        <w:rPr>
          <w:b/>
          <w:bCs/>
          <w:color w:val="153D63" w:themeColor="text2" w:themeTint="E6"/>
        </w:rPr>
      </w:pPr>
      <w:r w:rsidRPr="00B25DC0">
        <w:rPr>
          <w:b/>
          <w:bCs/>
          <w:color w:val="153D63" w:themeColor="text2" w:themeTint="E6"/>
        </w:rPr>
        <w:lastRenderedPageBreak/>
        <w:t>Testing &amp; Maintenance</w:t>
      </w:r>
    </w:p>
    <w:p w14:paraId="307CA5E9" w14:textId="77777777" w:rsidR="00B25DC0" w:rsidRPr="00B25DC0" w:rsidRDefault="00B25DC0" w:rsidP="00B25DC0">
      <w:pPr>
        <w:pStyle w:val="Heading2"/>
        <w:spacing w:after="0"/>
        <w:rPr>
          <w:b/>
          <w:bCs/>
          <w:color w:val="153D63" w:themeColor="text2" w:themeTint="E6"/>
          <w:sz w:val="28"/>
          <w:szCs w:val="28"/>
        </w:rPr>
      </w:pPr>
      <w:r w:rsidRPr="00B25DC0">
        <w:rPr>
          <w:b/>
          <w:bCs/>
          <w:color w:val="153D63" w:themeColor="text2" w:themeTint="E6"/>
          <w:sz w:val="28"/>
          <w:szCs w:val="28"/>
        </w:rPr>
        <w:t>Continuity Testing</w:t>
      </w:r>
    </w:p>
    <w:p w14:paraId="38F5A500" w14:textId="77777777" w:rsidR="00B25DC0" w:rsidRPr="00B25DC0" w:rsidRDefault="00B25DC0" w:rsidP="00B25DC0">
      <w:pPr>
        <w:pStyle w:val="NormalWeb"/>
        <w:spacing w:after="0" w:afterAutospacing="0"/>
        <w:rPr>
          <w:rFonts w:asciiTheme="minorHAnsi" w:hAnsiTheme="minorHAnsi"/>
          <w:color w:val="3A3A3A" w:themeColor="background2" w:themeShade="40"/>
        </w:rPr>
      </w:pPr>
      <w:r w:rsidRPr="00B25DC0">
        <w:rPr>
          <w:rFonts w:asciiTheme="minorHAnsi" w:hAnsiTheme="minorHAnsi"/>
          <w:color w:val="3A3A3A" w:themeColor="background2" w:themeShade="40"/>
        </w:rPr>
        <w:t>Business continuity and disaster recovery procedures must be tested periodically to validate organisational preparedness and recovery effectiveness.</w:t>
      </w:r>
    </w:p>
    <w:p w14:paraId="42C7C42C" w14:textId="77777777" w:rsidR="00B25DC0" w:rsidRPr="00B25DC0" w:rsidRDefault="00B25DC0" w:rsidP="00B25DC0">
      <w:pPr>
        <w:pStyle w:val="NormalWeb"/>
        <w:spacing w:after="0" w:afterAutospacing="0"/>
        <w:rPr>
          <w:rFonts w:asciiTheme="minorHAnsi" w:hAnsiTheme="minorHAnsi"/>
          <w:b/>
          <w:bCs/>
          <w:color w:val="3A3A3A" w:themeColor="background2" w:themeShade="40"/>
        </w:rPr>
      </w:pPr>
      <w:r w:rsidRPr="00B25DC0">
        <w:rPr>
          <w:rFonts w:asciiTheme="minorHAnsi" w:hAnsiTheme="minorHAnsi"/>
          <w:b/>
          <w:bCs/>
          <w:color w:val="3A3A3A" w:themeColor="background2" w:themeShade="40"/>
        </w:rPr>
        <w:t>Testing activities may include:</w:t>
      </w:r>
    </w:p>
    <w:p w14:paraId="04BD974B" w14:textId="77777777" w:rsidR="00B25DC0" w:rsidRPr="00B25DC0" w:rsidRDefault="00B25DC0" w:rsidP="00B25DC0">
      <w:pPr>
        <w:numPr>
          <w:ilvl w:val="0"/>
          <w:numId w:val="32"/>
        </w:numPr>
        <w:spacing w:before="100" w:beforeAutospacing="1" w:after="0" w:line="240" w:lineRule="auto"/>
        <w:rPr>
          <w:color w:val="3A3A3A" w:themeColor="background2" w:themeShade="40"/>
        </w:rPr>
      </w:pPr>
      <w:r w:rsidRPr="00B25DC0">
        <w:rPr>
          <w:color w:val="3A3A3A" w:themeColor="background2" w:themeShade="40"/>
        </w:rPr>
        <w:t>Tabletop exercises</w:t>
      </w:r>
    </w:p>
    <w:p w14:paraId="7861BA69" w14:textId="77777777" w:rsidR="00B25DC0" w:rsidRPr="00B25DC0" w:rsidRDefault="00B25DC0" w:rsidP="00B25DC0">
      <w:pPr>
        <w:numPr>
          <w:ilvl w:val="0"/>
          <w:numId w:val="32"/>
        </w:numPr>
        <w:spacing w:before="100" w:beforeAutospacing="1" w:after="0" w:line="240" w:lineRule="auto"/>
        <w:rPr>
          <w:color w:val="3A3A3A" w:themeColor="background2" w:themeShade="40"/>
        </w:rPr>
      </w:pPr>
      <w:r w:rsidRPr="00B25DC0">
        <w:rPr>
          <w:color w:val="3A3A3A" w:themeColor="background2" w:themeShade="40"/>
        </w:rPr>
        <w:t>Disaster recovery simulations</w:t>
      </w:r>
    </w:p>
    <w:p w14:paraId="583947C1" w14:textId="77777777" w:rsidR="00B25DC0" w:rsidRPr="00B25DC0" w:rsidRDefault="00B25DC0" w:rsidP="00B25DC0">
      <w:pPr>
        <w:numPr>
          <w:ilvl w:val="0"/>
          <w:numId w:val="32"/>
        </w:numPr>
        <w:spacing w:before="100" w:beforeAutospacing="1" w:after="0" w:line="240" w:lineRule="auto"/>
        <w:rPr>
          <w:color w:val="3A3A3A" w:themeColor="background2" w:themeShade="40"/>
        </w:rPr>
      </w:pPr>
      <w:r w:rsidRPr="00B25DC0">
        <w:rPr>
          <w:color w:val="3A3A3A" w:themeColor="background2" w:themeShade="40"/>
        </w:rPr>
        <w:t>Backup restoration testing</w:t>
      </w:r>
    </w:p>
    <w:p w14:paraId="28828976" w14:textId="77777777" w:rsidR="00B25DC0" w:rsidRPr="00B25DC0" w:rsidRDefault="00B25DC0" w:rsidP="00B25DC0">
      <w:pPr>
        <w:numPr>
          <w:ilvl w:val="0"/>
          <w:numId w:val="32"/>
        </w:numPr>
        <w:spacing w:before="100" w:beforeAutospacing="1" w:after="0" w:line="240" w:lineRule="auto"/>
        <w:rPr>
          <w:color w:val="3A3A3A" w:themeColor="background2" w:themeShade="40"/>
        </w:rPr>
      </w:pPr>
      <w:r w:rsidRPr="00B25DC0">
        <w:rPr>
          <w:color w:val="3A3A3A" w:themeColor="background2" w:themeShade="40"/>
        </w:rPr>
        <w:t>Communication testing</w:t>
      </w:r>
    </w:p>
    <w:p w14:paraId="32E03F3F" w14:textId="77777777" w:rsidR="00B25DC0" w:rsidRPr="00B25DC0" w:rsidRDefault="00B25DC0" w:rsidP="00B25DC0">
      <w:pPr>
        <w:numPr>
          <w:ilvl w:val="0"/>
          <w:numId w:val="32"/>
        </w:numPr>
        <w:spacing w:before="100" w:beforeAutospacing="1" w:after="0" w:line="240" w:lineRule="auto"/>
        <w:rPr>
          <w:color w:val="3A3A3A" w:themeColor="background2" w:themeShade="40"/>
        </w:rPr>
      </w:pPr>
      <w:r w:rsidRPr="00B25DC0">
        <w:rPr>
          <w:color w:val="3A3A3A" w:themeColor="background2" w:themeShade="40"/>
        </w:rPr>
        <w:t>Incident response coordination exercises</w:t>
      </w:r>
    </w:p>
    <w:p w14:paraId="5FE72362" w14:textId="77777777" w:rsidR="00B25DC0" w:rsidRPr="00B25DC0" w:rsidRDefault="0064584B" w:rsidP="00B25DC0">
      <w:pPr>
        <w:spacing w:after="0"/>
        <w:rPr>
          <w:color w:val="3A3A3A" w:themeColor="background2" w:themeShade="40"/>
        </w:rPr>
      </w:pPr>
      <w:r w:rsidRPr="0064584B">
        <w:rPr>
          <w:noProof/>
          <w:color w:val="E8E8E8" w:themeColor="background2"/>
        </w:rPr>
        <w:pict w14:anchorId="7BC66025">
          <v:rect id="_x0000_i1031" alt="" style="width:451.3pt;height:.05pt;mso-width-percent:0;mso-height-percent:0;mso-width-percent:0;mso-height-percent:0" o:hralign="center" o:hrstd="t" o:hr="t" fillcolor="#a0a0a0" stroked="f"/>
        </w:pict>
      </w:r>
    </w:p>
    <w:p w14:paraId="41455C17" w14:textId="77777777" w:rsidR="00B25DC0" w:rsidRPr="00B25DC0" w:rsidRDefault="00B25DC0" w:rsidP="00B25DC0">
      <w:pPr>
        <w:pStyle w:val="Heading2"/>
        <w:spacing w:after="0"/>
        <w:rPr>
          <w:b/>
          <w:bCs/>
          <w:color w:val="153D63" w:themeColor="text2" w:themeTint="E6"/>
          <w:sz w:val="28"/>
          <w:szCs w:val="28"/>
        </w:rPr>
      </w:pPr>
      <w:r w:rsidRPr="00B25DC0">
        <w:rPr>
          <w:b/>
          <w:bCs/>
          <w:color w:val="153D63" w:themeColor="text2" w:themeTint="E6"/>
          <w:sz w:val="28"/>
          <w:szCs w:val="28"/>
        </w:rPr>
        <w:t>Test Objectives</w:t>
      </w:r>
    </w:p>
    <w:p w14:paraId="1CEAB101" w14:textId="77777777" w:rsidR="00B25DC0" w:rsidRPr="00B25DC0" w:rsidRDefault="00B25DC0" w:rsidP="00B25DC0">
      <w:pPr>
        <w:pStyle w:val="NormalWeb"/>
        <w:spacing w:after="0" w:afterAutospacing="0"/>
        <w:rPr>
          <w:rFonts w:asciiTheme="minorHAnsi" w:hAnsiTheme="minorHAnsi"/>
          <w:b/>
          <w:bCs/>
          <w:color w:val="3A3A3A" w:themeColor="background2" w:themeShade="40"/>
        </w:rPr>
      </w:pPr>
      <w:r w:rsidRPr="00B25DC0">
        <w:rPr>
          <w:rFonts w:asciiTheme="minorHAnsi" w:hAnsiTheme="minorHAnsi"/>
          <w:b/>
          <w:bCs/>
          <w:color w:val="3A3A3A" w:themeColor="background2" w:themeShade="40"/>
        </w:rPr>
        <w:t>Testing activities aim to:</w:t>
      </w:r>
    </w:p>
    <w:p w14:paraId="72953440" w14:textId="77777777" w:rsidR="00B25DC0" w:rsidRPr="00B25DC0" w:rsidRDefault="00B25DC0" w:rsidP="00B25DC0">
      <w:pPr>
        <w:numPr>
          <w:ilvl w:val="0"/>
          <w:numId w:val="33"/>
        </w:numPr>
        <w:spacing w:before="100" w:beforeAutospacing="1" w:after="0" w:line="240" w:lineRule="auto"/>
        <w:rPr>
          <w:color w:val="3A3A3A" w:themeColor="background2" w:themeShade="40"/>
        </w:rPr>
      </w:pPr>
      <w:r w:rsidRPr="00B25DC0">
        <w:rPr>
          <w:color w:val="3A3A3A" w:themeColor="background2" w:themeShade="40"/>
        </w:rPr>
        <w:t>Validate recovery procedures</w:t>
      </w:r>
    </w:p>
    <w:p w14:paraId="610260A0" w14:textId="77777777" w:rsidR="00B25DC0" w:rsidRPr="00B25DC0" w:rsidRDefault="00B25DC0" w:rsidP="00B25DC0">
      <w:pPr>
        <w:numPr>
          <w:ilvl w:val="0"/>
          <w:numId w:val="33"/>
        </w:numPr>
        <w:spacing w:before="100" w:beforeAutospacing="1" w:after="0" w:line="240" w:lineRule="auto"/>
        <w:rPr>
          <w:color w:val="3A3A3A" w:themeColor="background2" w:themeShade="40"/>
        </w:rPr>
      </w:pPr>
      <w:r w:rsidRPr="00B25DC0">
        <w:rPr>
          <w:color w:val="3A3A3A" w:themeColor="background2" w:themeShade="40"/>
        </w:rPr>
        <w:t>Identify continuity gaps</w:t>
      </w:r>
    </w:p>
    <w:p w14:paraId="3341D130" w14:textId="77777777" w:rsidR="00B25DC0" w:rsidRPr="00B25DC0" w:rsidRDefault="00B25DC0" w:rsidP="00B25DC0">
      <w:pPr>
        <w:numPr>
          <w:ilvl w:val="0"/>
          <w:numId w:val="33"/>
        </w:numPr>
        <w:spacing w:before="100" w:beforeAutospacing="1" w:after="0" w:line="240" w:lineRule="auto"/>
        <w:rPr>
          <w:color w:val="3A3A3A" w:themeColor="background2" w:themeShade="40"/>
        </w:rPr>
      </w:pPr>
      <w:r w:rsidRPr="00B25DC0">
        <w:rPr>
          <w:color w:val="3A3A3A" w:themeColor="background2" w:themeShade="40"/>
        </w:rPr>
        <w:t>Improve response coordination</w:t>
      </w:r>
    </w:p>
    <w:p w14:paraId="7F02E9F6" w14:textId="77777777" w:rsidR="00B25DC0" w:rsidRPr="00B25DC0" w:rsidRDefault="00B25DC0" w:rsidP="00B25DC0">
      <w:pPr>
        <w:numPr>
          <w:ilvl w:val="0"/>
          <w:numId w:val="33"/>
        </w:numPr>
        <w:spacing w:before="100" w:beforeAutospacing="1" w:after="0" w:line="240" w:lineRule="auto"/>
        <w:rPr>
          <w:color w:val="3A3A3A" w:themeColor="background2" w:themeShade="40"/>
        </w:rPr>
      </w:pPr>
      <w:r w:rsidRPr="00B25DC0">
        <w:rPr>
          <w:color w:val="3A3A3A" w:themeColor="background2" w:themeShade="40"/>
        </w:rPr>
        <w:t>Confirm operational readiness</w:t>
      </w:r>
    </w:p>
    <w:p w14:paraId="2DD6862B" w14:textId="77777777" w:rsidR="00B25DC0" w:rsidRPr="00B25DC0" w:rsidRDefault="00B25DC0" w:rsidP="00B25DC0">
      <w:pPr>
        <w:numPr>
          <w:ilvl w:val="0"/>
          <w:numId w:val="33"/>
        </w:numPr>
        <w:spacing w:before="100" w:beforeAutospacing="1" w:after="0" w:line="240" w:lineRule="auto"/>
        <w:rPr>
          <w:color w:val="3A3A3A" w:themeColor="background2" w:themeShade="40"/>
        </w:rPr>
      </w:pPr>
      <w:r w:rsidRPr="00B25DC0">
        <w:rPr>
          <w:color w:val="3A3A3A" w:themeColor="background2" w:themeShade="40"/>
        </w:rPr>
        <w:t>Support continuous improvement activities</w:t>
      </w:r>
    </w:p>
    <w:p w14:paraId="19E5E695" w14:textId="77777777" w:rsidR="00B25DC0" w:rsidRPr="00B25DC0" w:rsidRDefault="0064584B" w:rsidP="00B25DC0">
      <w:pPr>
        <w:spacing w:after="0"/>
        <w:rPr>
          <w:color w:val="3A3A3A" w:themeColor="background2" w:themeShade="40"/>
        </w:rPr>
      </w:pPr>
      <w:r w:rsidRPr="0064584B">
        <w:rPr>
          <w:noProof/>
          <w:color w:val="E8E8E8" w:themeColor="background2"/>
        </w:rPr>
        <w:pict w14:anchorId="62E15A42">
          <v:rect id="_x0000_i1030" alt="" style="width:451.3pt;height:.05pt;mso-width-percent:0;mso-height-percent:0;mso-width-percent:0;mso-height-percent:0" o:hralign="center" o:hrstd="t" o:hr="t" fillcolor="#a0a0a0" stroked="f"/>
        </w:pict>
      </w:r>
    </w:p>
    <w:p w14:paraId="23CB9622" w14:textId="77777777" w:rsidR="00B25DC0" w:rsidRPr="00B25DC0" w:rsidRDefault="00B25DC0" w:rsidP="00B25DC0">
      <w:pPr>
        <w:pStyle w:val="Heading2"/>
        <w:spacing w:after="0"/>
        <w:rPr>
          <w:b/>
          <w:bCs/>
          <w:color w:val="153D63" w:themeColor="text2" w:themeTint="E6"/>
          <w:sz w:val="28"/>
          <w:szCs w:val="28"/>
        </w:rPr>
      </w:pPr>
      <w:r w:rsidRPr="00B25DC0">
        <w:rPr>
          <w:b/>
          <w:bCs/>
          <w:color w:val="153D63" w:themeColor="text2" w:themeTint="E6"/>
          <w:sz w:val="28"/>
          <w:szCs w:val="28"/>
        </w:rPr>
        <w:t>Plan Maintenance</w:t>
      </w:r>
    </w:p>
    <w:p w14:paraId="544B4C13" w14:textId="77777777" w:rsidR="00B25DC0" w:rsidRPr="00B25DC0" w:rsidRDefault="00B25DC0" w:rsidP="00B25DC0">
      <w:pPr>
        <w:pStyle w:val="NormalWeb"/>
        <w:spacing w:after="0" w:afterAutospacing="0"/>
        <w:rPr>
          <w:rFonts w:asciiTheme="minorHAnsi" w:hAnsiTheme="minorHAnsi"/>
          <w:b/>
          <w:bCs/>
          <w:color w:val="3A3A3A" w:themeColor="background2" w:themeShade="40"/>
        </w:rPr>
      </w:pPr>
      <w:r w:rsidRPr="00B25DC0">
        <w:rPr>
          <w:rFonts w:asciiTheme="minorHAnsi" w:hAnsiTheme="minorHAnsi"/>
          <w:b/>
          <w:bCs/>
          <w:color w:val="3A3A3A" w:themeColor="background2" w:themeShade="40"/>
        </w:rPr>
        <w:t>This Business Continuity Plan must be reviewed periodically and updated following:</w:t>
      </w:r>
    </w:p>
    <w:p w14:paraId="67B257CE" w14:textId="77777777" w:rsidR="00B25DC0" w:rsidRPr="00B25DC0" w:rsidRDefault="00B25DC0" w:rsidP="00B25DC0">
      <w:pPr>
        <w:numPr>
          <w:ilvl w:val="0"/>
          <w:numId w:val="34"/>
        </w:numPr>
        <w:spacing w:before="100" w:beforeAutospacing="1" w:after="0" w:line="240" w:lineRule="auto"/>
        <w:rPr>
          <w:color w:val="3A3A3A" w:themeColor="background2" w:themeShade="40"/>
        </w:rPr>
      </w:pPr>
      <w:r w:rsidRPr="00B25DC0">
        <w:rPr>
          <w:color w:val="3A3A3A" w:themeColor="background2" w:themeShade="40"/>
        </w:rPr>
        <w:t>Organisational changes</w:t>
      </w:r>
    </w:p>
    <w:p w14:paraId="3FDF710C" w14:textId="77777777" w:rsidR="00B25DC0" w:rsidRPr="00B25DC0" w:rsidRDefault="00B25DC0" w:rsidP="00B25DC0">
      <w:pPr>
        <w:numPr>
          <w:ilvl w:val="0"/>
          <w:numId w:val="34"/>
        </w:numPr>
        <w:spacing w:before="100" w:beforeAutospacing="1" w:after="0" w:line="240" w:lineRule="auto"/>
        <w:rPr>
          <w:color w:val="3A3A3A" w:themeColor="background2" w:themeShade="40"/>
        </w:rPr>
      </w:pPr>
      <w:r w:rsidRPr="00B25DC0">
        <w:rPr>
          <w:color w:val="3A3A3A" w:themeColor="background2" w:themeShade="40"/>
        </w:rPr>
        <w:t>Technology changes</w:t>
      </w:r>
    </w:p>
    <w:p w14:paraId="7A00B2D2" w14:textId="77777777" w:rsidR="00B25DC0" w:rsidRPr="00B25DC0" w:rsidRDefault="00B25DC0" w:rsidP="00B25DC0">
      <w:pPr>
        <w:numPr>
          <w:ilvl w:val="0"/>
          <w:numId w:val="34"/>
        </w:numPr>
        <w:spacing w:before="100" w:beforeAutospacing="1" w:after="0" w:line="240" w:lineRule="auto"/>
        <w:rPr>
          <w:color w:val="3A3A3A" w:themeColor="background2" w:themeShade="40"/>
        </w:rPr>
      </w:pPr>
      <w:r w:rsidRPr="00B25DC0">
        <w:rPr>
          <w:color w:val="3A3A3A" w:themeColor="background2" w:themeShade="40"/>
        </w:rPr>
        <w:t>Security incidents</w:t>
      </w:r>
    </w:p>
    <w:p w14:paraId="07D91DD9" w14:textId="77777777" w:rsidR="00B25DC0" w:rsidRPr="00B25DC0" w:rsidRDefault="00B25DC0" w:rsidP="00B25DC0">
      <w:pPr>
        <w:numPr>
          <w:ilvl w:val="0"/>
          <w:numId w:val="34"/>
        </w:numPr>
        <w:spacing w:before="100" w:beforeAutospacing="1" w:after="0" w:line="240" w:lineRule="auto"/>
        <w:rPr>
          <w:color w:val="3A3A3A" w:themeColor="background2" w:themeShade="40"/>
        </w:rPr>
      </w:pPr>
      <w:r w:rsidRPr="00B25DC0">
        <w:rPr>
          <w:color w:val="3A3A3A" w:themeColor="background2" w:themeShade="40"/>
        </w:rPr>
        <w:t>Testing activities</w:t>
      </w:r>
    </w:p>
    <w:p w14:paraId="2F5AD58A" w14:textId="77777777" w:rsidR="00B25DC0" w:rsidRPr="00B25DC0" w:rsidRDefault="00B25DC0" w:rsidP="00B25DC0">
      <w:pPr>
        <w:numPr>
          <w:ilvl w:val="0"/>
          <w:numId w:val="34"/>
        </w:numPr>
        <w:spacing w:before="100" w:beforeAutospacing="1" w:after="0" w:line="240" w:lineRule="auto"/>
        <w:rPr>
          <w:color w:val="3A3A3A" w:themeColor="background2" w:themeShade="40"/>
        </w:rPr>
      </w:pPr>
      <w:r w:rsidRPr="00B25DC0">
        <w:rPr>
          <w:color w:val="3A3A3A" w:themeColor="background2" w:themeShade="40"/>
        </w:rPr>
        <w:t>Regulatory updates</w:t>
      </w:r>
    </w:p>
    <w:p w14:paraId="4ABEE274" w14:textId="77777777" w:rsidR="00B25DC0" w:rsidRPr="00B25DC0" w:rsidRDefault="0064584B" w:rsidP="00B25DC0">
      <w:pPr>
        <w:spacing w:after="0"/>
        <w:rPr>
          <w:color w:val="3A3A3A" w:themeColor="background2" w:themeShade="40"/>
        </w:rPr>
      </w:pPr>
      <w:r w:rsidRPr="0064584B">
        <w:rPr>
          <w:noProof/>
          <w:color w:val="E8E8E8" w:themeColor="background2"/>
        </w:rPr>
        <w:pict w14:anchorId="66DC9436">
          <v:rect id="_x0000_i1029" alt="" style="width:451.3pt;height:.05pt;mso-width-percent:0;mso-height-percent:0;mso-width-percent:0;mso-height-percent:0" o:hralign="center" o:hrstd="t" o:hr="t" fillcolor="#a0a0a0" stroked="f"/>
        </w:pict>
      </w:r>
    </w:p>
    <w:p w14:paraId="18025562" w14:textId="77777777" w:rsidR="00B25DC0" w:rsidRPr="00B25DC0" w:rsidRDefault="00B25DC0" w:rsidP="00B25DC0">
      <w:pPr>
        <w:pStyle w:val="Heading2"/>
        <w:spacing w:after="0"/>
        <w:rPr>
          <w:b/>
          <w:bCs/>
          <w:color w:val="153D63" w:themeColor="text2" w:themeTint="E6"/>
          <w:sz w:val="28"/>
          <w:szCs w:val="28"/>
        </w:rPr>
      </w:pPr>
      <w:r w:rsidRPr="00B25DC0">
        <w:rPr>
          <w:b/>
          <w:bCs/>
          <w:color w:val="153D63" w:themeColor="text2" w:themeTint="E6"/>
          <w:sz w:val="28"/>
          <w:szCs w:val="28"/>
        </w:rPr>
        <w:t>Documentation Requirements</w:t>
      </w:r>
    </w:p>
    <w:p w14:paraId="2C9250E4" w14:textId="77777777" w:rsidR="00B25DC0" w:rsidRPr="00B25DC0" w:rsidRDefault="00B25DC0" w:rsidP="00B25DC0">
      <w:pPr>
        <w:pStyle w:val="NormalWeb"/>
        <w:spacing w:after="0" w:afterAutospacing="0"/>
        <w:rPr>
          <w:rFonts w:asciiTheme="minorHAnsi" w:hAnsiTheme="minorHAnsi"/>
          <w:b/>
          <w:bCs/>
          <w:color w:val="3A3A3A" w:themeColor="background2" w:themeShade="40"/>
        </w:rPr>
      </w:pPr>
      <w:r w:rsidRPr="00B25DC0">
        <w:rPr>
          <w:rFonts w:asciiTheme="minorHAnsi" w:hAnsiTheme="minorHAnsi"/>
          <w:b/>
          <w:bCs/>
          <w:color w:val="3A3A3A" w:themeColor="background2" w:themeShade="40"/>
        </w:rPr>
        <w:t>Testing and maintenance activities must be documented to support:</w:t>
      </w:r>
    </w:p>
    <w:p w14:paraId="04360ED4" w14:textId="77777777" w:rsidR="00B25DC0" w:rsidRPr="00B25DC0" w:rsidRDefault="00B25DC0" w:rsidP="00B25DC0">
      <w:pPr>
        <w:numPr>
          <w:ilvl w:val="0"/>
          <w:numId w:val="35"/>
        </w:numPr>
        <w:spacing w:before="100" w:beforeAutospacing="1" w:after="0" w:line="240" w:lineRule="auto"/>
        <w:rPr>
          <w:color w:val="3A3A3A" w:themeColor="background2" w:themeShade="40"/>
        </w:rPr>
      </w:pPr>
      <w:r w:rsidRPr="00B25DC0">
        <w:rPr>
          <w:color w:val="3A3A3A" w:themeColor="background2" w:themeShade="40"/>
        </w:rPr>
        <w:t>Audit requirements</w:t>
      </w:r>
    </w:p>
    <w:p w14:paraId="28E37FE2" w14:textId="77777777" w:rsidR="00B25DC0" w:rsidRPr="00B25DC0" w:rsidRDefault="00B25DC0" w:rsidP="00B25DC0">
      <w:pPr>
        <w:numPr>
          <w:ilvl w:val="0"/>
          <w:numId w:val="35"/>
        </w:numPr>
        <w:spacing w:before="100" w:beforeAutospacing="1" w:after="0" w:line="240" w:lineRule="auto"/>
        <w:rPr>
          <w:color w:val="3A3A3A" w:themeColor="background2" w:themeShade="40"/>
        </w:rPr>
      </w:pPr>
      <w:r w:rsidRPr="00B25DC0">
        <w:rPr>
          <w:color w:val="3A3A3A" w:themeColor="background2" w:themeShade="40"/>
        </w:rPr>
        <w:t>Compliance obligations</w:t>
      </w:r>
    </w:p>
    <w:p w14:paraId="3AADC2AA" w14:textId="77777777" w:rsidR="00B25DC0" w:rsidRPr="00B25DC0" w:rsidRDefault="00B25DC0" w:rsidP="00B25DC0">
      <w:pPr>
        <w:numPr>
          <w:ilvl w:val="0"/>
          <w:numId w:val="35"/>
        </w:numPr>
        <w:spacing w:before="100" w:beforeAutospacing="1" w:after="0" w:line="240" w:lineRule="auto"/>
        <w:rPr>
          <w:color w:val="3A3A3A" w:themeColor="background2" w:themeShade="40"/>
        </w:rPr>
      </w:pPr>
      <w:r w:rsidRPr="00B25DC0">
        <w:rPr>
          <w:color w:val="3A3A3A" w:themeColor="background2" w:themeShade="40"/>
        </w:rPr>
        <w:t>Improvement initiatives</w:t>
      </w:r>
    </w:p>
    <w:p w14:paraId="3711CB20" w14:textId="77777777" w:rsidR="00B25DC0" w:rsidRDefault="00B25DC0" w:rsidP="00B25DC0">
      <w:pPr>
        <w:numPr>
          <w:ilvl w:val="0"/>
          <w:numId w:val="35"/>
        </w:numPr>
        <w:spacing w:before="100" w:beforeAutospacing="1" w:after="0" w:line="240" w:lineRule="auto"/>
        <w:rPr>
          <w:color w:val="000000"/>
        </w:rPr>
      </w:pPr>
      <w:r w:rsidRPr="00B25DC0">
        <w:rPr>
          <w:color w:val="3A3A3A" w:themeColor="background2" w:themeShade="40"/>
        </w:rPr>
        <w:t>Organisational governance activities</w:t>
      </w:r>
    </w:p>
    <w:p w14:paraId="5A4C14F6" w14:textId="4FD24CE6" w:rsidR="00B25DC0" w:rsidRDefault="0074411E" w:rsidP="0074411E">
      <w:pPr>
        <w:pStyle w:val="Heading1"/>
        <w:jc w:val="center"/>
        <w:rPr>
          <w:b/>
          <w:bCs/>
          <w:color w:val="153D63" w:themeColor="text2" w:themeTint="E6"/>
        </w:rPr>
      </w:pPr>
      <w:r w:rsidRPr="0074411E">
        <w:rPr>
          <w:b/>
          <w:bCs/>
          <w:color w:val="153D63" w:themeColor="text2" w:themeTint="E6"/>
        </w:rPr>
        <w:lastRenderedPageBreak/>
        <w:t>Recovery Time Objectives (RTO)</w:t>
      </w:r>
    </w:p>
    <w:p w14:paraId="71D4A752" w14:textId="77777777" w:rsidR="0074411E" w:rsidRPr="0074411E" w:rsidRDefault="0074411E" w:rsidP="0074411E">
      <w:pPr>
        <w:pStyle w:val="Heading2"/>
        <w:spacing w:before="0" w:after="0"/>
        <w:rPr>
          <w:b/>
          <w:bCs/>
          <w:color w:val="153D63" w:themeColor="text2" w:themeTint="E6"/>
          <w:sz w:val="28"/>
          <w:szCs w:val="28"/>
        </w:rPr>
      </w:pPr>
      <w:r w:rsidRPr="0074411E">
        <w:rPr>
          <w:b/>
          <w:bCs/>
          <w:color w:val="153D63" w:themeColor="text2" w:themeTint="E6"/>
          <w:sz w:val="28"/>
          <w:szCs w:val="28"/>
        </w:rPr>
        <w:t>Recovery Prioritisation</w:t>
      </w:r>
    </w:p>
    <w:p w14:paraId="0623DC1E" w14:textId="77777777" w:rsidR="0074411E" w:rsidRPr="0074411E" w:rsidRDefault="0074411E" w:rsidP="0074411E">
      <w:pPr>
        <w:pStyle w:val="NormalWeb"/>
        <w:spacing w:before="0" w:beforeAutospacing="0" w:after="0" w:afterAutospacing="0"/>
        <w:rPr>
          <w:rFonts w:asciiTheme="minorHAnsi" w:hAnsiTheme="minorHAnsi"/>
          <w:color w:val="3A3A3A" w:themeColor="background2" w:themeShade="40"/>
        </w:rPr>
      </w:pPr>
      <w:r w:rsidRPr="0074411E">
        <w:rPr>
          <w:rFonts w:asciiTheme="minorHAnsi" w:hAnsiTheme="minorHAnsi"/>
          <w:color w:val="3A3A3A" w:themeColor="background2" w:themeShade="40"/>
        </w:rPr>
        <w:t>Recovery Time Objectives (RTOs) define the maximum acceptable downtime for critical systems and operational services following disruptive events.</w:t>
      </w:r>
    </w:p>
    <w:p w14:paraId="28C030F5" w14:textId="77777777" w:rsidR="0074411E" w:rsidRPr="0074411E" w:rsidRDefault="0074411E" w:rsidP="0074411E">
      <w:pPr>
        <w:pStyle w:val="NormalWeb"/>
        <w:spacing w:before="0" w:beforeAutospacing="0" w:after="0" w:afterAutospacing="0"/>
        <w:rPr>
          <w:rFonts w:asciiTheme="minorHAnsi" w:hAnsiTheme="minorHAnsi"/>
          <w:b/>
          <w:bCs/>
          <w:color w:val="3A3A3A" w:themeColor="background2" w:themeShade="40"/>
        </w:rPr>
      </w:pPr>
      <w:r w:rsidRPr="0074411E">
        <w:rPr>
          <w:rFonts w:asciiTheme="minorHAnsi" w:hAnsiTheme="minorHAnsi"/>
          <w:b/>
          <w:bCs/>
          <w:color w:val="3A3A3A" w:themeColor="background2" w:themeShade="40"/>
        </w:rPr>
        <w:t>Critical services must be prioritised according to:</w:t>
      </w:r>
    </w:p>
    <w:p w14:paraId="7022FA79" w14:textId="77777777" w:rsidR="0074411E" w:rsidRPr="0074411E" w:rsidRDefault="0074411E" w:rsidP="0074411E">
      <w:pPr>
        <w:numPr>
          <w:ilvl w:val="0"/>
          <w:numId w:val="36"/>
        </w:numPr>
        <w:spacing w:after="0" w:line="240" w:lineRule="auto"/>
        <w:rPr>
          <w:color w:val="3A3A3A" w:themeColor="background2" w:themeShade="40"/>
        </w:rPr>
      </w:pPr>
      <w:r w:rsidRPr="0074411E">
        <w:rPr>
          <w:color w:val="3A3A3A" w:themeColor="background2" w:themeShade="40"/>
        </w:rPr>
        <w:t>Business impact</w:t>
      </w:r>
    </w:p>
    <w:p w14:paraId="08EFDB23" w14:textId="77777777" w:rsidR="0074411E" w:rsidRPr="0074411E" w:rsidRDefault="0074411E" w:rsidP="0074411E">
      <w:pPr>
        <w:numPr>
          <w:ilvl w:val="0"/>
          <w:numId w:val="36"/>
        </w:numPr>
        <w:spacing w:after="0" w:line="240" w:lineRule="auto"/>
        <w:rPr>
          <w:color w:val="3A3A3A" w:themeColor="background2" w:themeShade="40"/>
        </w:rPr>
      </w:pPr>
      <w:r w:rsidRPr="0074411E">
        <w:rPr>
          <w:color w:val="3A3A3A" w:themeColor="background2" w:themeShade="40"/>
        </w:rPr>
        <w:t>Operational criticality</w:t>
      </w:r>
    </w:p>
    <w:p w14:paraId="74B685D5" w14:textId="77777777" w:rsidR="0074411E" w:rsidRPr="0074411E" w:rsidRDefault="0074411E" w:rsidP="0074411E">
      <w:pPr>
        <w:numPr>
          <w:ilvl w:val="0"/>
          <w:numId w:val="36"/>
        </w:numPr>
        <w:spacing w:after="0" w:line="240" w:lineRule="auto"/>
        <w:rPr>
          <w:color w:val="3A3A3A" w:themeColor="background2" w:themeShade="40"/>
        </w:rPr>
      </w:pPr>
      <w:r w:rsidRPr="0074411E">
        <w:rPr>
          <w:color w:val="3A3A3A" w:themeColor="background2" w:themeShade="40"/>
        </w:rPr>
        <w:t>Patient service requirements</w:t>
      </w:r>
    </w:p>
    <w:p w14:paraId="42ACAD3B" w14:textId="77777777" w:rsidR="0074411E" w:rsidRPr="0074411E" w:rsidRDefault="0074411E" w:rsidP="0074411E">
      <w:pPr>
        <w:numPr>
          <w:ilvl w:val="0"/>
          <w:numId w:val="36"/>
        </w:numPr>
        <w:spacing w:before="100" w:beforeAutospacing="1" w:after="100" w:afterAutospacing="1" w:line="240" w:lineRule="auto"/>
        <w:rPr>
          <w:color w:val="3A3A3A" w:themeColor="background2" w:themeShade="40"/>
        </w:rPr>
      </w:pPr>
      <w:r w:rsidRPr="0074411E">
        <w:rPr>
          <w:color w:val="3A3A3A" w:themeColor="background2" w:themeShade="40"/>
        </w:rPr>
        <w:t>Regulatory obligations</w:t>
      </w:r>
    </w:p>
    <w:p w14:paraId="757E8B52" w14:textId="77777777" w:rsidR="0074411E" w:rsidRPr="0074411E" w:rsidRDefault="0064584B" w:rsidP="0074411E">
      <w:pPr>
        <w:spacing w:after="0"/>
        <w:rPr>
          <w:color w:val="3A3A3A" w:themeColor="background2" w:themeShade="40"/>
        </w:rPr>
      </w:pPr>
      <w:r w:rsidRPr="0064584B">
        <w:rPr>
          <w:noProof/>
          <w:color w:val="E8E8E8" w:themeColor="background2"/>
        </w:rPr>
        <w:pict w14:anchorId="60167907">
          <v:rect id="_x0000_i1028" alt="" style="width:451.3pt;height:.05pt;mso-width-percent:0;mso-height-percent:0;mso-width-percent:0;mso-height-percent:0" o:hralign="center" o:hrstd="t" o:hr="t" fillcolor="#a0a0a0" stroked="f"/>
        </w:pict>
      </w:r>
    </w:p>
    <w:p w14:paraId="12B3BAC2" w14:textId="77777777" w:rsidR="0074411E" w:rsidRDefault="0074411E" w:rsidP="0074411E">
      <w:pPr>
        <w:pStyle w:val="Heading2"/>
        <w:rPr>
          <w:b/>
          <w:bCs/>
          <w:color w:val="153D63" w:themeColor="text2" w:themeTint="E6"/>
          <w:sz w:val="28"/>
          <w:szCs w:val="28"/>
        </w:rPr>
      </w:pPr>
      <w:r w:rsidRPr="0074411E">
        <w:rPr>
          <w:b/>
          <w:bCs/>
          <w:color w:val="153D63" w:themeColor="text2" w:themeTint="E6"/>
          <w:sz w:val="28"/>
          <w:szCs w:val="28"/>
        </w:rPr>
        <w:t>Example Recovery Time Objectives</w:t>
      </w:r>
    </w:p>
    <w:tbl>
      <w:tblPr>
        <w:tblStyle w:val="TableGrid"/>
        <w:tblW w:w="9643" w:type="dxa"/>
        <w:tblInd w:w="-289" w:type="dxa"/>
        <w:tblLook w:val="04A0" w:firstRow="1" w:lastRow="0" w:firstColumn="1" w:lastColumn="0" w:noHBand="0" w:noVBand="1"/>
      </w:tblPr>
      <w:tblGrid>
        <w:gridCol w:w="3686"/>
        <w:gridCol w:w="2839"/>
        <w:gridCol w:w="3118"/>
      </w:tblGrid>
      <w:tr w:rsidR="0074411E" w14:paraId="6CC0BE11" w14:textId="77777777" w:rsidTr="00BD014C">
        <w:trPr>
          <w:trHeight w:val="794"/>
        </w:trPr>
        <w:tc>
          <w:tcPr>
            <w:tcW w:w="3686" w:type="dxa"/>
            <w:shd w:val="clear" w:color="auto" w:fill="153D63" w:themeFill="text2" w:themeFillTint="E6"/>
            <w:vAlign w:val="center"/>
          </w:tcPr>
          <w:p w14:paraId="3A7607AF" w14:textId="7D11B237" w:rsidR="0074411E" w:rsidRPr="00BD014C" w:rsidRDefault="0074411E" w:rsidP="00BD014C">
            <w:pPr>
              <w:jc w:val="center"/>
              <w:rPr>
                <w:rFonts w:asciiTheme="majorHAnsi" w:hAnsiTheme="majorHAnsi"/>
                <w:b/>
                <w:bCs/>
                <w:color w:val="FFFFFF" w:themeColor="background1"/>
              </w:rPr>
            </w:pPr>
            <w:r w:rsidRPr="00BD014C">
              <w:rPr>
                <w:rFonts w:asciiTheme="majorHAnsi" w:hAnsiTheme="majorHAnsi"/>
                <w:b/>
                <w:bCs/>
                <w:color w:val="FFFFFF" w:themeColor="background1"/>
              </w:rPr>
              <w:t>System / Service</w:t>
            </w:r>
          </w:p>
        </w:tc>
        <w:tc>
          <w:tcPr>
            <w:tcW w:w="2839" w:type="dxa"/>
            <w:shd w:val="clear" w:color="auto" w:fill="153D63" w:themeFill="text2" w:themeFillTint="E6"/>
            <w:vAlign w:val="center"/>
          </w:tcPr>
          <w:p w14:paraId="5D119D10" w14:textId="4E91C6BA" w:rsidR="0074411E" w:rsidRPr="00BD014C" w:rsidRDefault="0074411E" w:rsidP="00BD014C">
            <w:pPr>
              <w:jc w:val="center"/>
              <w:rPr>
                <w:rFonts w:asciiTheme="majorHAnsi" w:hAnsiTheme="majorHAnsi"/>
                <w:b/>
                <w:bCs/>
                <w:color w:val="FFFFFF" w:themeColor="background1"/>
              </w:rPr>
            </w:pPr>
            <w:r w:rsidRPr="00BD014C">
              <w:rPr>
                <w:rFonts w:asciiTheme="majorHAnsi" w:hAnsiTheme="majorHAnsi"/>
                <w:b/>
                <w:bCs/>
                <w:color w:val="FFFFFF" w:themeColor="background1"/>
              </w:rPr>
              <w:t>Priority Level</w:t>
            </w:r>
          </w:p>
        </w:tc>
        <w:tc>
          <w:tcPr>
            <w:tcW w:w="3118" w:type="dxa"/>
            <w:shd w:val="clear" w:color="auto" w:fill="153D63" w:themeFill="text2" w:themeFillTint="E6"/>
            <w:vAlign w:val="center"/>
          </w:tcPr>
          <w:p w14:paraId="07C35C83" w14:textId="1D49A53D" w:rsidR="0074411E" w:rsidRPr="00BD014C" w:rsidRDefault="0074411E" w:rsidP="00BD014C">
            <w:pPr>
              <w:jc w:val="center"/>
              <w:rPr>
                <w:rFonts w:asciiTheme="majorHAnsi" w:hAnsiTheme="majorHAnsi"/>
                <w:b/>
                <w:bCs/>
                <w:color w:val="FFFFFF" w:themeColor="background1"/>
              </w:rPr>
            </w:pPr>
            <w:r w:rsidRPr="00BD014C">
              <w:rPr>
                <w:rFonts w:asciiTheme="majorHAnsi" w:hAnsiTheme="majorHAnsi"/>
                <w:b/>
                <w:bCs/>
                <w:color w:val="FFFFFF" w:themeColor="background1"/>
              </w:rPr>
              <w:t>Recovery Time Objective</w:t>
            </w:r>
          </w:p>
        </w:tc>
      </w:tr>
      <w:tr w:rsidR="0074411E" w14:paraId="30DE1DD1" w14:textId="77777777" w:rsidTr="00BD014C">
        <w:trPr>
          <w:trHeight w:val="794"/>
        </w:trPr>
        <w:tc>
          <w:tcPr>
            <w:tcW w:w="3686" w:type="dxa"/>
            <w:vAlign w:val="center"/>
          </w:tcPr>
          <w:p w14:paraId="39488005" w14:textId="1BD3BE4D" w:rsidR="0074411E" w:rsidRPr="00BD014C" w:rsidRDefault="0074411E" w:rsidP="00BD014C">
            <w:pPr>
              <w:jc w:val="center"/>
              <w:rPr>
                <w:color w:val="3A3A3A" w:themeColor="background2" w:themeShade="40"/>
              </w:rPr>
            </w:pPr>
            <w:r w:rsidRPr="00BD014C">
              <w:rPr>
                <w:color w:val="3A3A3A" w:themeColor="background2" w:themeShade="40"/>
              </w:rPr>
              <w:t>Electronic Healthcare Records</w:t>
            </w:r>
          </w:p>
        </w:tc>
        <w:tc>
          <w:tcPr>
            <w:tcW w:w="2839" w:type="dxa"/>
            <w:shd w:val="clear" w:color="auto" w:fill="F1A983" w:themeFill="accent2" w:themeFillTint="99"/>
            <w:vAlign w:val="center"/>
          </w:tcPr>
          <w:p w14:paraId="2D642499" w14:textId="6CB8D3E4" w:rsidR="0074411E" w:rsidRPr="00BD014C" w:rsidRDefault="00BD014C" w:rsidP="00BD014C">
            <w:pPr>
              <w:jc w:val="center"/>
              <w:rPr>
                <w:color w:val="3A3A3A" w:themeColor="background2" w:themeShade="40"/>
              </w:rPr>
            </w:pPr>
            <w:r w:rsidRPr="00BD014C">
              <w:rPr>
                <w:color w:val="3A3A3A" w:themeColor="background2" w:themeShade="40"/>
              </w:rPr>
              <w:t>Critical</w:t>
            </w:r>
          </w:p>
        </w:tc>
        <w:tc>
          <w:tcPr>
            <w:tcW w:w="3118" w:type="dxa"/>
            <w:vAlign w:val="center"/>
          </w:tcPr>
          <w:p w14:paraId="75DCC0D2" w14:textId="2097A3EC" w:rsidR="0074411E" w:rsidRPr="00BD014C" w:rsidRDefault="00BD014C" w:rsidP="00BD014C">
            <w:pPr>
              <w:jc w:val="center"/>
              <w:rPr>
                <w:color w:val="3A3A3A" w:themeColor="background2" w:themeShade="40"/>
              </w:rPr>
            </w:pPr>
            <w:r w:rsidRPr="00BD014C">
              <w:rPr>
                <w:color w:val="3A3A3A" w:themeColor="background2" w:themeShade="40"/>
              </w:rPr>
              <w:t>4 Hours</w:t>
            </w:r>
          </w:p>
        </w:tc>
      </w:tr>
      <w:tr w:rsidR="0074411E" w14:paraId="58DBF067" w14:textId="77777777" w:rsidTr="00BD014C">
        <w:trPr>
          <w:trHeight w:val="794"/>
        </w:trPr>
        <w:tc>
          <w:tcPr>
            <w:tcW w:w="3686" w:type="dxa"/>
            <w:vAlign w:val="center"/>
          </w:tcPr>
          <w:p w14:paraId="542AB98F" w14:textId="546B90F9" w:rsidR="0074411E" w:rsidRPr="00BD014C" w:rsidRDefault="0074411E" w:rsidP="00BD014C">
            <w:pPr>
              <w:jc w:val="center"/>
              <w:rPr>
                <w:color w:val="3A3A3A" w:themeColor="background2" w:themeShade="40"/>
              </w:rPr>
            </w:pPr>
            <w:r w:rsidRPr="00BD014C">
              <w:rPr>
                <w:color w:val="3A3A3A" w:themeColor="background2" w:themeShade="40"/>
              </w:rPr>
              <w:t>Email &amp; Communication Systems</w:t>
            </w:r>
          </w:p>
        </w:tc>
        <w:tc>
          <w:tcPr>
            <w:tcW w:w="2839" w:type="dxa"/>
            <w:shd w:val="clear" w:color="auto" w:fill="FAE2D5" w:themeFill="accent2" w:themeFillTint="33"/>
            <w:vAlign w:val="center"/>
          </w:tcPr>
          <w:p w14:paraId="061D8C9A" w14:textId="42C94718" w:rsidR="0074411E" w:rsidRPr="00BD014C" w:rsidRDefault="00BD014C" w:rsidP="00BD014C">
            <w:pPr>
              <w:jc w:val="center"/>
              <w:rPr>
                <w:color w:val="3A3A3A" w:themeColor="background2" w:themeShade="40"/>
              </w:rPr>
            </w:pPr>
            <w:r w:rsidRPr="00BD014C">
              <w:rPr>
                <w:color w:val="3A3A3A" w:themeColor="background2" w:themeShade="40"/>
              </w:rPr>
              <w:t>High</w:t>
            </w:r>
          </w:p>
        </w:tc>
        <w:tc>
          <w:tcPr>
            <w:tcW w:w="3118" w:type="dxa"/>
            <w:vAlign w:val="center"/>
          </w:tcPr>
          <w:p w14:paraId="36A7A7C5" w14:textId="50DB8E18" w:rsidR="0074411E" w:rsidRPr="00BD014C" w:rsidRDefault="00BD014C" w:rsidP="00BD014C">
            <w:pPr>
              <w:jc w:val="center"/>
              <w:rPr>
                <w:color w:val="3A3A3A" w:themeColor="background2" w:themeShade="40"/>
              </w:rPr>
            </w:pPr>
            <w:r w:rsidRPr="00BD014C">
              <w:rPr>
                <w:color w:val="3A3A3A" w:themeColor="background2" w:themeShade="40"/>
              </w:rPr>
              <w:t>8</w:t>
            </w:r>
            <w:r w:rsidRPr="00BD014C">
              <w:rPr>
                <w:color w:val="3A3A3A" w:themeColor="background2" w:themeShade="40"/>
              </w:rPr>
              <w:t xml:space="preserve"> Hours</w:t>
            </w:r>
          </w:p>
        </w:tc>
      </w:tr>
      <w:tr w:rsidR="0074411E" w14:paraId="7924B88F" w14:textId="77777777" w:rsidTr="00BD014C">
        <w:trPr>
          <w:trHeight w:val="794"/>
        </w:trPr>
        <w:tc>
          <w:tcPr>
            <w:tcW w:w="3686" w:type="dxa"/>
            <w:vAlign w:val="center"/>
          </w:tcPr>
          <w:p w14:paraId="08A29655" w14:textId="77CF32D5" w:rsidR="0074411E" w:rsidRPr="00BD014C" w:rsidRDefault="0074411E" w:rsidP="00BD014C">
            <w:pPr>
              <w:jc w:val="center"/>
              <w:rPr>
                <w:color w:val="3A3A3A" w:themeColor="background2" w:themeShade="40"/>
              </w:rPr>
            </w:pPr>
            <w:r w:rsidRPr="00BD014C">
              <w:rPr>
                <w:color w:val="3A3A3A" w:themeColor="background2" w:themeShade="40"/>
              </w:rPr>
              <w:t>Remote Access Services</w:t>
            </w:r>
          </w:p>
        </w:tc>
        <w:tc>
          <w:tcPr>
            <w:tcW w:w="2839" w:type="dxa"/>
            <w:shd w:val="clear" w:color="auto" w:fill="FAE2D5" w:themeFill="accent2" w:themeFillTint="33"/>
            <w:vAlign w:val="center"/>
          </w:tcPr>
          <w:p w14:paraId="606DF878" w14:textId="3BCE9FB4" w:rsidR="0074411E" w:rsidRPr="00BD014C" w:rsidRDefault="00BD014C" w:rsidP="00BD014C">
            <w:pPr>
              <w:jc w:val="center"/>
              <w:rPr>
                <w:color w:val="3A3A3A" w:themeColor="background2" w:themeShade="40"/>
              </w:rPr>
            </w:pPr>
            <w:r w:rsidRPr="00BD014C">
              <w:rPr>
                <w:color w:val="3A3A3A" w:themeColor="background2" w:themeShade="40"/>
              </w:rPr>
              <w:t>High</w:t>
            </w:r>
          </w:p>
        </w:tc>
        <w:tc>
          <w:tcPr>
            <w:tcW w:w="3118" w:type="dxa"/>
            <w:vAlign w:val="center"/>
          </w:tcPr>
          <w:p w14:paraId="75E1F945" w14:textId="4079DA6A" w:rsidR="0074411E" w:rsidRPr="00BD014C" w:rsidRDefault="00BD014C" w:rsidP="00BD014C">
            <w:pPr>
              <w:jc w:val="center"/>
              <w:rPr>
                <w:color w:val="3A3A3A" w:themeColor="background2" w:themeShade="40"/>
              </w:rPr>
            </w:pPr>
            <w:r w:rsidRPr="00BD014C">
              <w:rPr>
                <w:color w:val="3A3A3A" w:themeColor="background2" w:themeShade="40"/>
              </w:rPr>
              <w:t xml:space="preserve">8 </w:t>
            </w:r>
            <w:r w:rsidRPr="00BD014C">
              <w:rPr>
                <w:color w:val="3A3A3A" w:themeColor="background2" w:themeShade="40"/>
              </w:rPr>
              <w:t>Hours</w:t>
            </w:r>
          </w:p>
        </w:tc>
      </w:tr>
      <w:tr w:rsidR="0074411E" w14:paraId="17B7FDE1" w14:textId="77777777" w:rsidTr="00BD014C">
        <w:trPr>
          <w:trHeight w:val="794"/>
        </w:trPr>
        <w:tc>
          <w:tcPr>
            <w:tcW w:w="3686" w:type="dxa"/>
            <w:vAlign w:val="center"/>
          </w:tcPr>
          <w:p w14:paraId="10C946C1" w14:textId="6C70D1FE" w:rsidR="0074411E" w:rsidRPr="00BD014C" w:rsidRDefault="00BD014C" w:rsidP="00BD014C">
            <w:pPr>
              <w:jc w:val="center"/>
              <w:rPr>
                <w:color w:val="3A3A3A" w:themeColor="background2" w:themeShade="40"/>
              </w:rPr>
            </w:pPr>
            <w:r w:rsidRPr="00BD014C">
              <w:rPr>
                <w:color w:val="3A3A3A" w:themeColor="background2" w:themeShade="40"/>
              </w:rPr>
              <w:t>Internal Reporting Systems</w:t>
            </w:r>
          </w:p>
        </w:tc>
        <w:tc>
          <w:tcPr>
            <w:tcW w:w="2839" w:type="dxa"/>
            <w:shd w:val="clear" w:color="auto" w:fill="DAE9F7" w:themeFill="text2" w:themeFillTint="1A"/>
            <w:vAlign w:val="center"/>
          </w:tcPr>
          <w:p w14:paraId="14AC16E2" w14:textId="6797C305" w:rsidR="0074411E" w:rsidRPr="00BD014C" w:rsidRDefault="00BD014C" w:rsidP="00BD014C">
            <w:pPr>
              <w:jc w:val="center"/>
              <w:rPr>
                <w:color w:val="3A3A3A" w:themeColor="background2" w:themeShade="40"/>
              </w:rPr>
            </w:pPr>
            <w:r w:rsidRPr="00BD014C">
              <w:rPr>
                <w:color w:val="3A3A3A" w:themeColor="background2" w:themeShade="40"/>
              </w:rPr>
              <w:t>Medium</w:t>
            </w:r>
          </w:p>
        </w:tc>
        <w:tc>
          <w:tcPr>
            <w:tcW w:w="3118" w:type="dxa"/>
            <w:vAlign w:val="center"/>
          </w:tcPr>
          <w:p w14:paraId="28F69B7E" w14:textId="1DBCD9AB" w:rsidR="0074411E" w:rsidRPr="00BD014C" w:rsidRDefault="00BD014C" w:rsidP="00BD014C">
            <w:pPr>
              <w:jc w:val="center"/>
              <w:rPr>
                <w:color w:val="3A3A3A" w:themeColor="background2" w:themeShade="40"/>
              </w:rPr>
            </w:pPr>
            <w:r w:rsidRPr="00BD014C">
              <w:rPr>
                <w:color w:val="3A3A3A" w:themeColor="background2" w:themeShade="40"/>
              </w:rPr>
              <w:t>2</w:t>
            </w:r>
            <w:r w:rsidRPr="00BD014C">
              <w:rPr>
                <w:color w:val="3A3A3A" w:themeColor="background2" w:themeShade="40"/>
              </w:rPr>
              <w:t>4 Hours</w:t>
            </w:r>
          </w:p>
        </w:tc>
      </w:tr>
      <w:tr w:rsidR="0074411E" w14:paraId="7D2B1F24" w14:textId="77777777" w:rsidTr="00BD014C">
        <w:trPr>
          <w:trHeight w:val="794"/>
        </w:trPr>
        <w:tc>
          <w:tcPr>
            <w:tcW w:w="3686" w:type="dxa"/>
            <w:vAlign w:val="center"/>
          </w:tcPr>
          <w:p w14:paraId="089350B2" w14:textId="54977D88" w:rsidR="0074411E" w:rsidRPr="00BD014C" w:rsidRDefault="00BD014C" w:rsidP="00BD014C">
            <w:pPr>
              <w:jc w:val="center"/>
              <w:rPr>
                <w:color w:val="3A3A3A" w:themeColor="background2" w:themeShade="40"/>
              </w:rPr>
            </w:pPr>
            <w:r w:rsidRPr="00BD014C">
              <w:rPr>
                <w:color w:val="3A3A3A" w:themeColor="background2" w:themeShade="40"/>
              </w:rPr>
              <w:t>Training Platforms</w:t>
            </w:r>
          </w:p>
        </w:tc>
        <w:tc>
          <w:tcPr>
            <w:tcW w:w="2839" w:type="dxa"/>
            <w:shd w:val="clear" w:color="auto" w:fill="ADADAD" w:themeFill="background2" w:themeFillShade="BF"/>
            <w:vAlign w:val="center"/>
          </w:tcPr>
          <w:p w14:paraId="168B79BC" w14:textId="511A0011" w:rsidR="0074411E" w:rsidRPr="00BD014C" w:rsidRDefault="00BD014C" w:rsidP="00BD014C">
            <w:pPr>
              <w:jc w:val="center"/>
              <w:rPr>
                <w:color w:val="3A3A3A" w:themeColor="background2" w:themeShade="40"/>
              </w:rPr>
            </w:pPr>
            <w:r w:rsidRPr="00BD014C">
              <w:rPr>
                <w:color w:val="3A3A3A" w:themeColor="background2" w:themeShade="40"/>
              </w:rPr>
              <w:t>Low</w:t>
            </w:r>
          </w:p>
        </w:tc>
        <w:tc>
          <w:tcPr>
            <w:tcW w:w="3118" w:type="dxa"/>
            <w:vAlign w:val="center"/>
          </w:tcPr>
          <w:p w14:paraId="7FC9D631" w14:textId="70F741B2" w:rsidR="0074411E" w:rsidRPr="00BD014C" w:rsidRDefault="00BD014C" w:rsidP="00BD014C">
            <w:pPr>
              <w:jc w:val="center"/>
              <w:rPr>
                <w:color w:val="3A3A3A" w:themeColor="background2" w:themeShade="40"/>
              </w:rPr>
            </w:pPr>
            <w:r w:rsidRPr="00BD014C">
              <w:rPr>
                <w:color w:val="3A3A3A" w:themeColor="background2" w:themeShade="40"/>
              </w:rPr>
              <w:t>4</w:t>
            </w:r>
            <w:r w:rsidRPr="00BD014C">
              <w:rPr>
                <w:color w:val="3A3A3A" w:themeColor="background2" w:themeShade="40"/>
              </w:rPr>
              <w:t>8</w:t>
            </w:r>
            <w:r w:rsidRPr="00BD014C">
              <w:rPr>
                <w:color w:val="3A3A3A" w:themeColor="background2" w:themeShade="40"/>
              </w:rPr>
              <w:t xml:space="preserve"> Hours</w:t>
            </w:r>
          </w:p>
        </w:tc>
      </w:tr>
    </w:tbl>
    <w:p w14:paraId="793BC654" w14:textId="77777777" w:rsidR="0074411E" w:rsidRPr="0074411E" w:rsidRDefault="0074411E" w:rsidP="0074411E"/>
    <w:p w14:paraId="76EBDC87" w14:textId="77777777" w:rsidR="00653D84" w:rsidRDefault="0064584B" w:rsidP="00653D84">
      <w:r>
        <w:rPr>
          <w:noProof/>
        </w:rPr>
        <w:pict w14:anchorId="1394BDE8">
          <v:rect id="_x0000_i1027" alt="" style="width:451.3pt;height:.05pt;mso-width-percent:0;mso-height-percent:0;mso-width-percent:0;mso-height-percent:0" o:hralign="center" o:hrstd="t" o:hr="t" fillcolor="#a0a0a0" stroked="f"/>
        </w:pict>
      </w:r>
    </w:p>
    <w:p w14:paraId="51780F7E" w14:textId="77777777" w:rsidR="00653D84" w:rsidRPr="00653D84" w:rsidRDefault="00653D84" w:rsidP="00653D84">
      <w:pPr>
        <w:pStyle w:val="Heading2"/>
        <w:rPr>
          <w:b/>
          <w:bCs/>
          <w:color w:val="153D63" w:themeColor="text2" w:themeTint="E6"/>
          <w:sz w:val="28"/>
          <w:szCs w:val="28"/>
        </w:rPr>
      </w:pPr>
      <w:r w:rsidRPr="00653D84">
        <w:rPr>
          <w:b/>
          <w:bCs/>
          <w:color w:val="153D63" w:themeColor="text2" w:themeTint="E6"/>
          <w:sz w:val="28"/>
          <w:szCs w:val="28"/>
        </w:rPr>
        <w:t>Recovery Objective Monitoring</w:t>
      </w:r>
    </w:p>
    <w:p w14:paraId="05F7368F" w14:textId="77777777" w:rsidR="00653D84" w:rsidRPr="00653D84" w:rsidRDefault="00653D84" w:rsidP="00653D84">
      <w:pPr>
        <w:pStyle w:val="NormalWeb"/>
        <w:rPr>
          <w:rFonts w:asciiTheme="minorHAnsi" w:hAnsiTheme="minorHAnsi"/>
          <w:b/>
          <w:bCs/>
          <w:color w:val="3A3A3A" w:themeColor="background2" w:themeShade="40"/>
        </w:rPr>
      </w:pPr>
      <w:r w:rsidRPr="00653D84">
        <w:rPr>
          <w:rFonts w:asciiTheme="minorHAnsi" w:hAnsiTheme="minorHAnsi"/>
          <w:b/>
          <w:bCs/>
          <w:color w:val="3A3A3A" w:themeColor="background2" w:themeShade="40"/>
        </w:rPr>
        <w:t>Recovery performance should be monitored to:</w:t>
      </w:r>
    </w:p>
    <w:p w14:paraId="77F4C0FF" w14:textId="77777777" w:rsidR="00653D84" w:rsidRPr="00653D84" w:rsidRDefault="00653D84" w:rsidP="00653D84">
      <w:pPr>
        <w:numPr>
          <w:ilvl w:val="0"/>
          <w:numId w:val="38"/>
        </w:numPr>
        <w:spacing w:before="100" w:beforeAutospacing="1" w:after="100" w:afterAutospacing="1" w:line="240" w:lineRule="auto"/>
        <w:rPr>
          <w:color w:val="3A3A3A" w:themeColor="background2" w:themeShade="40"/>
        </w:rPr>
      </w:pPr>
      <w:r w:rsidRPr="00653D84">
        <w:rPr>
          <w:color w:val="3A3A3A" w:themeColor="background2" w:themeShade="40"/>
        </w:rPr>
        <w:t>Validate recovery effectiveness</w:t>
      </w:r>
    </w:p>
    <w:p w14:paraId="039CE78F" w14:textId="77777777" w:rsidR="00653D84" w:rsidRPr="00653D84" w:rsidRDefault="00653D84" w:rsidP="00653D84">
      <w:pPr>
        <w:numPr>
          <w:ilvl w:val="0"/>
          <w:numId w:val="38"/>
        </w:numPr>
        <w:spacing w:before="100" w:beforeAutospacing="1" w:after="100" w:afterAutospacing="1" w:line="240" w:lineRule="auto"/>
        <w:rPr>
          <w:color w:val="3A3A3A" w:themeColor="background2" w:themeShade="40"/>
        </w:rPr>
      </w:pPr>
      <w:r w:rsidRPr="00653D84">
        <w:rPr>
          <w:color w:val="3A3A3A" w:themeColor="background2" w:themeShade="40"/>
        </w:rPr>
        <w:t>Identify delays or recovery gaps</w:t>
      </w:r>
    </w:p>
    <w:p w14:paraId="356C023C" w14:textId="77777777" w:rsidR="00653D84" w:rsidRPr="00653D84" w:rsidRDefault="00653D84" w:rsidP="00653D84">
      <w:pPr>
        <w:numPr>
          <w:ilvl w:val="0"/>
          <w:numId w:val="38"/>
        </w:numPr>
        <w:spacing w:before="100" w:beforeAutospacing="1" w:after="100" w:afterAutospacing="1" w:line="240" w:lineRule="auto"/>
        <w:rPr>
          <w:color w:val="3A3A3A" w:themeColor="background2" w:themeShade="40"/>
        </w:rPr>
      </w:pPr>
      <w:r w:rsidRPr="00653D84">
        <w:rPr>
          <w:color w:val="3A3A3A" w:themeColor="background2" w:themeShade="40"/>
        </w:rPr>
        <w:t>Improve operational resilience</w:t>
      </w:r>
    </w:p>
    <w:p w14:paraId="0B9E94DD" w14:textId="797F87DB" w:rsidR="00A50176" w:rsidRDefault="00653D84" w:rsidP="00653D84">
      <w:pPr>
        <w:numPr>
          <w:ilvl w:val="0"/>
          <w:numId w:val="38"/>
        </w:numPr>
        <w:spacing w:before="100" w:beforeAutospacing="1" w:after="100" w:afterAutospacing="1" w:line="240" w:lineRule="auto"/>
        <w:rPr>
          <w:color w:val="3A3A3A" w:themeColor="background2" w:themeShade="40"/>
        </w:rPr>
      </w:pPr>
      <w:r w:rsidRPr="00653D84">
        <w:rPr>
          <w:color w:val="3A3A3A" w:themeColor="background2" w:themeShade="40"/>
        </w:rPr>
        <w:t>Support future continuity planning activities</w:t>
      </w:r>
      <w:r w:rsidR="00A50176">
        <w:rPr>
          <w:color w:val="3A3A3A" w:themeColor="background2" w:themeShade="40"/>
        </w:rPr>
        <w:t xml:space="preserve"> </w:t>
      </w:r>
    </w:p>
    <w:p w14:paraId="2C8BE681" w14:textId="77777777" w:rsidR="00A50176" w:rsidRDefault="00A50176">
      <w:pPr>
        <w:rPr>
          <w:color w:val="3A3A3A" w:themeColor="background2" w:themeShade="40"/>
        </w:rPr>
      </w:pPr>
      <w:r>
        <w:rPr>
          <w:color w:val="3A3A3A" w:themeColor="background2" w:themeShade="40"/>
        </w:rPr>
        <w:br w:type="page"/>
      </w:r>
    </w:p>
    <w:p w14:paraId="4987CAE5" w14:textId="723EDD30" w:rsidR="00653D84" w:rsidRDefault="00A50176" w:rsidP="00A50176">
      <w:pPr>
        <w:pStyle w:val="Heading1"/>
        <w:jc w:val="center"/>
        <w:rPr>
          <w:b/>
          <w:bCs/>
        </w:rPr>
      </w:pPr>
      <w:r w:rsidRPr="00A50176">
        <w:rPr>
          <w:b/>
          <w:bCs/>
        </w:rPr>
        <w:lastRenderedPageBreak/>
        <w:t>Conclusion</w:t>
      </w:r>
    </w:p>
    <w:p w14:paraId="0A7078F3" w14:textId="77777777" w:rsidR="00A50176" w:rsidRPr="00A50176" w:rsidRDefault="00A50176" w:rsidP="00A50176">
      <w:pPr>
        <w:pStyle w:val="NormalWeb"/>
        <w:spacing w:line="360" w:lineRule="auto"/>
        <w:rPr>
          <w:rFonts w:asciiTheme="minorHAnsi" w:hAnsiTheme="minorHAnsi"/>
          <w:color w:val="3A3A3A" w:themeColor="background2" w:themeShade="40"/>
        </w:rPr>
      </w:pPr>
      <w:r w:rsidRPr="00A50176">
        <w:rPr>
          <w:rFonts w:asciiTheme="minorHAnsi" w:hAnsiTheme="minorHAnsi"/>
          <w:color w:val="3A3A3A" w:themeColor="background2" w:themeShade="40"/>
        </w:rPr>
        <w:t>This Business Continuity Plan provides CloudCare Medical with a structured framework for maintaining operational resilience during cybersecurity incidents, operational disruptions, or disaster events.</w:t>
      </w:r>
    </w:p>
    <w:p w14:paraId="17DCC68A" w14:textId="77777777" w:rsidR="00A50176" w:rsidRPr="00A50176" w:rsidRDefault="00A50176" w:rsidP="00A50176">
      <w:pPr>
        <w:pStyle w:val="NormalWeb"/>
        <w:spacing w:line="360" w:lineRule="auto"/>
        <w:rPr>
          <w:rFonts w:asciiTheme="minorHAnsi" w:hAnsiTheme="minorHAnsi"/>
          <w:color w:val="3A3A3A" w:themeColor="background2" w:themeShade="40"/>
        </w:rPr>
      </w:pPr>
      <w:r w:rsidRPr="00A50176">
        <w:rPr>
          <w:rFonts w:asciiTheme="minorHAnsi" w:hAnsiTheme="minorHAnsi"/>
          <w:color w:val="3A3A3A" w:themeColor="background2" w:themeShade="40"/>
        </w:rPr>
        <w:t>By implementing these continuity strategies, recovery procedures, and communication processes, the organisation can minimise operational impact, support healthcare service continuity, protect sensitive information, and improve organisational preparedness.</w:t>
      </w:r>
    </w:p>
    <w:p w14:paraId="0BB961D2" w14:textId="53B87346" w:rsidR="00EE71C4" w:rsidRDefault="00A50176" w:rsidP="00A50176">
      <w:pPr>
        <w:pStyle w:val="NormalWeb"/>
        <w:spacing w:line="360" w:lineRule="auto"/>
        <w:rPr>
          <w:rFonts w:asciiTheme="minorHAnsi" w:hAnsiTheme="minorHAnsi"/>
          <w:color w:val="3A3A3A" w:themeColor="background2" w:themeShade="40"/>
        </w:rPr>
      </w:pPr>
      <w:r w:rsidRPr="00A50176">
        <w:rPr>
          <w:rFonts w:asciiTheme="minorHAnsi" w:hAnsiTheme="minorHAnsi"/>
          <w:color w:val="3A3A3A" w:themeColor="background2" w:themeShade="40"/>
        </w:rPr>
        <w:t>Continuous testing, maintenance, and improvement activities will support the effectiveness of business continuity governance practices and long-term operational resilience.</w:t>
      </w:r>
    </w:p>
    <w:p w14:paraId="662B1DF8" w14:textId="77777777" w:rsidR="00EE71C4" w:rsidRDefault="00EE71C4">
      <w:pPr>
        <w:rPr>
          <w:rFonts w:eastAsia="Times New Roman" w:cs="Times New Roman"/>
          <w:color w:val="3A3A3A" w:themeColor="background2" w:themeShade="40"/>
          <w:kern w:val="0"/>
          <w:lang w:eastAsia="en-GB"/>
          <w14:ligatures w14:val="none"/>
        </w:rPr>
      </w:pPr>
      <w:r>
        <w:rPr>
          <w:color w:val="3A3A3A" w:themeColor="background2" w:themeShade="40"/>
        </w:rPr>
        <w:br w:type="page"/>
      </w:r>
    </w:p>
    <w:p w14:paraId="23717C40" w14:textId="78270C5D" w:rsidR="00A50176" w:rsidRPr="00EE71C4" w:rsidRDefault="00EE71C4" w:rsidP="00EE71C4">
      <w:pPr>
        <w:pStyle w:val="Heading1"/>
        <w:jc w:val="center"/>
        <w:rPr>
          <w:rFonts w:asciiTheme="minorHAnsi" w:hAnsiTheme="minorHAnsi"/>
          <w:b/>
          <w:bCs/>
          <w:color w:val="153D63" w:themeColor="text2" w:themeTint="E6"/>
        </w:rPr>
      </w:pPr>
      <w:r w:rsidRPr="00EE71C4">
        <w:rPr>
          <w:b/>
          <w:bCs/>
          <w:color w:val="153D63" w:themeColor="text2" w:themeTint="E6"/>
        </w:rPr>
        <w:lastRenderedPageBreak/>
        <w:t>Appendices</w:t>
      </w:r>
    </w:p>
    <w:p w14:paraId="016583C9" w14:textId="77777777" w:rsidR="00EE71C4" w:rsidRPr="00EE71C4" w:rsidRDefault="00EE71C4" w:rsidP="00EE71C4">
      <w:pPr>
        <w:pStyle w:val="Heading2"/>
        <w:spacing w:line="360" w:lineRule="auto"/>
        <w:rPr>
          <w:b/>
          <w:bCs/>
          <w:color w:val="153D63" w:themeColor="text2" w:themeTint="E6"/>
          <w:sz w:val="28"/>
          <w:szCs w:val="28"/>
        </w:rPr>
      </w:pPr>
      <w:r w:rsidRPr="00EE71C4">
        <w:rPr>
          <w:b/>
          <w:bCs/>
          <w:color w:val="153D63" w:themeColor="text2" w:themeTint="E6"/>
          <w:sz w:val="28"/>
          <w:szCs w:val="28"/>
        </w:rPr>
        <w:t>Appendix A – Example Disruption Scenarios</w:t>
      </w:r>
    </w:p>
    <w:p w14:paraId="2E7D721D" w14:textId="77777777" w:rsidR="00EE71C4" w:rsidRPr="00EE71C4" w:rsidRDefault="00EE71C4" w:rsidP="00EE71C4">
      <w:pPr>
        <w:pStyle w:val="NormalWeb"/>
        <w:spacing w:line="360" w:lineRule="auto"/>
        <w:rPr>
          <w:rFonts w:asciiTheme="minorHAnsi" w:hAnsiTheme="minorHAnsi"/>
          <w:color w:val="3A3A3A" w:themeColor="background2" w:themeShade="40"/>
        </w:rPr>
      </w:pPr>
      <w:r w:rsidRPr="00EE71C4">
        <w:rPr>
          <w:rFonts w:asciiTheme="minorHAnsi" w:hAnsiTheme="minorHAnsi"/>
          <w:color w:val="3A3A3A" w:themeColor="background2" w:themeShade="40"/>
        </w:rPr>
        <w:t>• Ransomware attacks</w:t>
      </w:r>
      <w:r w:rsidRPr="00EE71C4">
        <w:rPr>
          <w:rFonts w:asciiTheme="minorHAnsi" w:hAnsiTheme="minorHAnsi"/>
          <w:color w:val="3A3A3A" w:themeColor="background2" w:themeShade="40"/>
        </w:rPr>
        <w:br/>
        <w:t>• Cloud service outages</w:t>
      </w:r>
      <w:r w:rsidRPr="00EE71C4">
        <w:rPr>
          <w:rFonts w:asciiTheme="minorHAnsi" w:hAnsiTheme="minorHAnsi"/>
          <w:color w:val="3A3A3A" w:themeColor="background2" w:themeShade="40"/>
        </w:rPr>
        <w:br/>
        <w:t>• Network infrastructure failures</w:t>
      </w:r>
      <w:r w:rsidRPr="00EE71C4">
        <w:rPr>
          <w:rFonts w:asciiTheme="minorHAnsi" w:hAnsiTheme="minorHAnsi"/>
          <w:color w:val="3A3A3A" w:themeColor="background2" w:themeShade="40"/>
        </w:rPr>
        <w:br/>
        <w:t>• Data breaches</w:t>
      </w:r>
      <w:r w:rsidRPr="00EE71C4">
        <w:rPr>
          <w:rFonts w:asciiTheme="minorHAnsi" w:hAnsiTheme="minorHAnsi"/>
          <w:color w:val="3A3A3A" w:themeColor="background2" w:themeShade="40"/>
        </w:rPr>
        <w:br/>
        <w:t>• Power outages</w:t>
      </w:r>
      <w:r w:rsidRPr="00EE71C4">
        <w:rPr>
          <w:rFonts w:asciiTheme="minorHAnsi" w:hAnsiTheme="minorHAnsi"/>
          <w:color w:val="3A3A3A" w:themeColor="background2" w:themeShade="40"/>
        </w:rPr>
        <w:br/>
        <w:t>• Third-party vendor disruptions</w:t>
      </w:r>
    </w:p>
    <w:p w14:paraId="1D8F8FF1" w14:textId="77777777" w:rsidR="00EE71C4" w:rsidRPr="00EE71C4" w:rsidRDefault="0064584B" w:rsidP="00EE71C4">
      <w:pPr>
        <w:spacing w:line="360" w:lineRule="auto"/>
        <w:rPr>
          <w:color w:val="3A3A3A" w:themeColor="background2" w:themeShade="40"/>
        </w:rPr>
      </w:pPr>
      <w:r w:rsidRPr="0064584B">
        <w:rPr>
          <w:noProof/>
          <w:color w:val="E8E8E8" w:themeColor="background2"/>
        </w:rPr>
        <w:pict w14:anchorId="4F772145">
          <v:rect id="_x0000_i1026" alt="" style="width:451.3pt;height:.05pt;mso-width-percent:0;mso-height-percent:0;mso-width-percent:0;mso-height-percent:0" o:hralign="center" o:hrstd="t" o:hr="t" fillcolor="#a0a0a0" stroked="f"/>
        </w:pict>
      </w:r>
    </w:p>
    <w:p w14:paraId="2791C185" w14:textId="77777777" w:rsidR="00EE71C4" w:rsidRPr="00EE71C4" w:rsidRDefault="00EE71C4" w:rsidP="00EE71C4">
      <w:pPr>
        <w:pStyle w:val="Heading2"/>
        <w:spacing w:line="360" w:lineRule="auto"/>
        <w:rPr>
          <w:b/>
          <w:bCs/>
          <w:color w:val="153D63" w:themeColor="text2" w:themeTint="E6"/>
          <w:sz w:val="28"/>
          <w:szCs w:val="28"/>
        </w:rPr>
      </w:pPr>
      <w:r w:rsidRPr="00EE71C4">
        <w:rPr>
          <w:b/>
          <w:bCs/>
          <w:color w:val="153D63" w:themeColor="text2" w:themeTint="E6"/>
          <w:sz w:val="28"/>
          <w:szCs w:val="28"/>
        </w:rPr>
        <w:t>Appendix B – Recovery Priorities</w:t>
      </w:r>
    </w:p>
    <w:p w14:paraId="1DB9C68D" w14:textId="77777777" w:rsidR="00EE71C4" w:rsidRPr="00EE71C4" w:rsidRDefault="00EE71C4" w:rsidP="00EE71C4">
      <w:pPr>
        <w:pStyle w:val="NormalWeb"/>
        <w:spacing w:line="360" w:lineRule="auto"/>
        <w:rPr>
          <w:rFonts w:asciiTheme="minorHAnsi" w:hAnsiTheme="minorHAnsi"/>
          <w:color w:val="3A3A3A" w:themeColor="background2" w:themeShade="40"/>
        </w:rPr>
      </w:pPr>
      <w:r w:rsidRPr="00EE71C4">
        <w:rPr>
          <w:rFonts w:asciiTheme="minorHAnsi" w:hAnsiTheme="minorHAnsi"/>
          <w:color w:val="3A3A3A" w:themeColor="background2" w:themeShade="40"/>
        </w:rPr>
        <w:t>• Critical healthcare systems</w:t>
      </w:r>
      <w:r w:rsidRPr="00EE71C4">
        <w:rPr>
          <w:rFonts w:asciiTheme="minorHAnsi" w:hAnsiTheme="minorHAnsi"/>
          <w:color w:val="3A3A3A" w:themeColor="background2" w:themeShade="40"/>
        </w:rPr>
        <w:br/>
        <w:t>• Communication platforms</w:t>
      </w:r>
      <w:r w:rsidRPr="00EE71C4">
        <w:rPr>
          <w:rFonts w:asciiTheme="minorHAnsi" w:hAnsiTheme="minorHAnsi"/>
          <w:color w:val="3A3A3A" w:themeColor="background2" w:themeShade="40"/>
        </w:rPr>
        <w:br/>
        <w:t>• Security monitoring services</w:t>
      </w:r>
      <w:r w:rsidRPr="00EE71C4">
        <w:rPr>
          <w:rFonts w:asciiTheme="minorHAnsi" w:hAnsiTheme="minorHAnsi"/>
          <w:color w:val="3A3A3A" w:themeColor="background2" w:themeShade="40"/>
        </w:rPr>
        <w:br/>
        <w:t>• Remote access systems</w:t>
      </w:r>
      <w:r w:rsidRPr="00EE71C4">
        <w:rPr>
          <w:rFonts w:asciiTheme="minorHAnsi" w:hAnsiTheme="minorHAnsi"/>
          <w:color w:val="3A3A3A" w:themeColor="background2" w:themeShade="40"/>
        </w:rPr>
        <w:br/>
        <w:t>• Backup and recovery services</w:t>
      </w:r>
    </w:p>
    <w:p w14:paraId="7B02C608" w14:textId="77777777" w:rsidR="00EE71C4" w:rsidRPr="00EE71C4" w:rsidRDefault="0064584B" w:rsidP="00EE71C4">
      <w:pPr>
        <w:spacing w:line="360" w:lineRule="auto"/>
        <w:rPr>
          <w:color w:val="3A3A3A" w:themeColor="background2" w:themeShade="40"/>
        </w:rPr>
      </w:pPr>
      <w:r w:rsidRPr="0064584B">
        <w:rPr>
          <w:noProof/>
          <w:color w:val="E8E8E8" w:themeColor="background2"/>
        </w:rPr>
        <w:pict w14:anchorId="22AC15F3">
          <v:rect id="_x0000_i1025" alt="" style="width:451.3pt;height:.05pt;mso-width-percent:0;mso-height-percent:0;mso-width-percent:0;mso-height-percent:0" o:hralign="center" o:hrstd="t" o:hr="t" fillcolor="#a0a0a0" stroked="f"/>
        </w:pict>
      </w:r>
    </w:p>
    <w:p w14:paraId="347408F2" w14:textId="77777777" w:rsidR="00EE71C4" w:rsidRPr="00EE71C4" w:rsidRDefault="00EE71C4" w:rsidP="00EE71C4">
      <w:pPr>
        <w:pStyle w:val="Heading2"/>
        <w:spacing w:line="360" w:lineRule="auto"/>
        <w:rPr>
          <w:b/>
          <w:bCs/>
          <w:color w:val="153D63" w:themeColor="text2" w:themeTint="E6"/>
          <w:sz w:val="28"/>
          <w:szCs w:val="28"/>
        </w:rPr>
      </w:pPr>
      <w:r w:rsidRPr="00EE71C4">
        <w:rPr>
          <w:b/>
          <w:bCs/>
          <w:color w:val="153D63" w:themeColor="text2" w:themeTint="E6"/>
          <w:sz w:val="28"/>
          <w:szCs w:val="28"/>
        </w:rPr>
        <w:t>Appendix C – Reference Standards</w:t>
      </w:r>
    </w:p>
    <w:p w14:paraId="6287FA83" w14:textId="77777777" w:rsidR="00EE71C4" w:rsidRPr="00EE71C4" w:rsidRDefault="00EE71C4" w:rsidP="00EE71C4">
      <w:pPr>
        <w:pStyle w:val="NormalWeb"/>
        <w:spacing w:line="360" w:lineRule="auto"/>
        <w:rPr>
          <w:rFonts w:asciiTheme="minorHAnsi" w:hAnsiTheme="minorHAnsi"/>
          <w:color w:val="3A3A3A" w:themeColor="background2" w:themeShade="40"/>
        </w:rPr>
      </w:pPr>
      <w:r w:rsidRPr="00EE71C4">
        <w:rPr>
          <w:rFonts w:asciiTheme="minorHAnsi" w:hAnsiTheme="minorHAnsi"/>
          <w:color w:val="3A3A3A" w:themeColor="background2" w:themeShade="40"/>
        </w:rPr>
        <w:t>• ISO/IEC 27001</w:t>
      </w:r>
      <w:r w:rsidRPr="00EE71C4">
        <w:rPr>
          <w:rFonts w:asciiTheme="minorHAnsi" w:hAnsiTheme="minorHAnsi"/>
          <w:color w:val="3A3A3A" w:themeColor="background2" w:themeShade="40"/>
        </w:rPr>
        <w:br/>
        <w:t>• ISO 22301 Business Continuity Standard</w:t>
      </w:r>
      <w:r w:rsidRPr="00EE71C4">
        <w:rPr>
          <w:rFonts w:asciiTheme="minorHAnsi" w:hAnsiTheme="minorHAnsi"/>
          <w:color w:val="3A3A3A" w:themeColor="background2" w:themeShade="40"/>
        </w:rPr>
        <w:br/>
        <w:t>• NIST Cybersecurity Framework</w:t>
      </w:r>
      <w:r w:rsidRPr="00EE71C4">
        <w:rPr>
          <w:rFonts w:asciiTheme="minorHAnsi" w:hAnsiTheme="minorHAnsi"/>
          <w:color w:val="3A3A3A" w:themeColor="background2" w:themeShade="40"/>
        </w:rPr>
        <w:br/>
        <w:t>• GDPR Requirements</w:t>
      </w:r>
      <w:r w:rsidRPr="00EE71C4">
        <w:rPr>
          <w:rFonts w:asciiTheme="minorHAnsi" w:hAnsiTheme="minorHAnsi"/>
          <w:color w:val="3A3A3A" w:themeColor="background2" w:themeShade="40"/>
        </w:rPr>
        <w:br/>
        <w:t>• NHS Data Security Principles</w:t>
      </w:r>
    </w:p>
    <w:p w14:paraId="6AAA5382" w14:textId="77777777" w:rsidR="00A50176" w:rsidRPr="00A50176" w:rsidRDefault="00A50176" w:rsidP="00A50176"/>
    <w:p w14:paraId="704AD5D9" w14:textId="77777777" w:rsidR="0074411E" w:rsidRPr="0074411E" w:rsidRDefault="0074411E" w:rsidP="0074411E"/>
    <w:p w14:paraId="07C4C2A2" w14:textId="77777777" w:rsidR="001D3227" w:rsidRPr="001D3227" w:rsidRDefault="001D3227" w:rsidP="001D3227"/>
    <w:sectPr w:rsidR="001D3227" w:rsidRPr="001D322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6285E" w14:textId="77777777" w:rsidR="0064584B" w:rsidRDefault="0064584B" w:rsidP="002D7730">
      <w:pPr>
        <w:spacing w:after="0" w:line="240" w:lineRule="auto"/>
      </w:pPr>
      <w:r>
        <w:separator/>
      </w:r>
    </w:p>
  </w:endnote>
  <w:endnote w:type="continuationSeparator" w:id="0">
    <w:p w14:paraId="6DA5A4CA" w14:textId="77777777" w:rsidR="0064584B" w:rsidRDefault="0064584B" w:rsidP="002D7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652066"/>
      <w:docPartObj>
        <w:docPartGallery w:val="Page Numbers (Bottom of Page)"/>
        <w:docPartUnique/>
      </w:docPartObj>
    </w:sdtPr>
    <w:sdtContent>
      <w:p w14:paraId="4C628438" w14:textId="4AA1CB90" w:rsidR="006361BE" w:rsidRDefault="006361BE" w:rsidP="008135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4E06AB" w14:textId="77777777" w:rsidR="006361BE" w:rsidRDefault="006361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483396"/>
      <w:docPartObj>
        <w:docPartGallery w:val="Page Numbers (Bottom of Page)"/>
        <w:docPartUnique/>
      </w:docPartObj>
    </w:sdtPr>
    <w:sdtContent>
      <w:p w14:paraId="6159D84D" w14:textId="0C698891" w:rsidR="006361BE" w:rsidRDefault="006361BE" w:rsidP="008135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B2CC71" w14:textId="77777777" w:rsidR="006361BE" w:rsidRDefault="006361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1852F" w14:textId="77777777" w:rsidR="0064584B" w:rsidRDefault="0064584B" w:rsidP="002D7730">
      <w:pPr>
        <w:spacing w:after="0" w:line="240" w:lineRule="auto"/>
      </w:pPr>
      <w:r>
        <w:separator/>
      </w:r>
    </w:p>
  </w:footnote>
  <w:footnote w:type="continuationSeparator" w:id="0">
    <w:p w14:paraId="71150BF5" w14:textId="77777777" w:rsidR="0064584B" w:rsidRDefault="0064584B" w:rsidP="002D7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7838" w14:textId="77777777" w:rsidR="002D7730" w:rsidRDefault="002D77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E27"/>
    <w:multiLevelType w:val="multilevel"/>
    <w:tmpl w:val="42B2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554E"/>
    <w:multiLevelType w:val="multilevel"/>
    <w:tmpl w:val="AA5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B36D6"/>
    <w:multiLevelType w:val="multilevel"/>
    <w:tmpl w:val="E7FE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42141"/>
    <w:multiLevelType w:val="multilevel"/>
    <w:tmpl w:val="00B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E1AFF"/>
    <w:multiLevelType w:val="multilevel"/>
    <w:tmpl w:val="9CF2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004C8"/>
    <w:multiLevelType w:val="multilevel"/>
    <w:tmpl w:val="46A4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03C69"/>
    <w:multiLevelType w:val="multilevel"/>
    <w:tmpl w:val="7D3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1446B"/>
    <w:multiLevelType w:val="multilevel"/>
    <w:tmpl w:val="E2E4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074E2"/>
    <w:multiLevelType w:val="multilevel"/>
    <w:tmpl w:val="A6FA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14C22"/>
    <w:multiLevelType w:val="multilevel"/>
    <w:tmpl w:val="0B4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7317D"/>
    <w:multiLevelType w:val="multilevel"/>
    <w:tmpl w:val="707A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16BB0"/>
    <w:multiLevelType w:val="multilevel"/>
    <w:tmpl w:val="395C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C3352"/>
    <w:multiLevelType w:val="multilevel"/>
    <w:tmpl w:val="188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10325"/>
    <w:multiLevelType w:val="hybridMultilevel"/>
    <w:tmpl w:val="9E3C0F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F9645A"/>
    <w:multiLevelType w:val="multilevel"/>
    <w:tmpl w:val="1E3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B5381"/>
    <w:multiLevelType w:val="multilevel"/>
    <w:tmpl w:val="66CE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E5344"/>
    <w:multiLevelType w:val="hybridMultilevel"/>
    <w:tmpl w:val="44E2EFB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4C4D1D"/>
    <w:multiLevelType w:val="multilevel"/>
    <w:tmpl w:val="48A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F26EA"/>
    <w:multiLevelType w:val="multilevel"/>
    <w:tmpl w:val="2246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200BB"/>
    <w:multiLevelType w:val="multilevel"/>
    <w:tmpl w:val="8ABA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90A69"/>
    <w:multiLevelType w:val="multilevel"/>
    <w:tmpl w:val="047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97597"/>
    <w:multiLevelType w:val="multilevel"/>
    <w:tmpl w:val="F9B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F1BA7"/>
    <w:multiLevelType w:val="multilevel"/>
    <w:tmpl w:val="FC9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F7EC5"/>
    <w:multiLevelType w:val="multilevel"/>
    <w:tmpl w:val="19A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95F5D"/>
    <w:multiLevelType w:val="multilevel"/>
    <w:tmpl w:val="5A0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86660"/>
    <w:multiLevelType w:val="multilevel"/>
    <w:tmpl w:val="88FC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82898"/>
    <w:multiLevelType w:val="multilevel"/>
    <w:tmpl w:val="1E6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D6091"/>
    <w:multiLevelType w:val="multilevel"/>
    <w:tmpl w:val="C934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85FA2"/>
    <w:multiLevelType w:val="multilevel"/>
    <w:tmpl w:val="050A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91CAE"/>
    <w:multiLevelType w:val="multilevel"/>
    <w:tmpl w:val="DF56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602C7"/>
    <w:multiLevelType w:val="multilevel"/>
    <w:tmpl w:val="711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60372"/>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B2B64"/>
    <w:multiLevelType w:val="multilevel"/>
    <w:tmpl w:val="BAF0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94335"/>
    <w:multiLevelType w:val="multilevel"/>
    <w:tmpl w:val="3A3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81164"/>
    <w:multiLevelType w:val="multilevel"/>
    <w:tmpl w:val="BB36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A5557"/>
    <w:multiLevelType w:val="multilevel"/>
    <w:tmpl w:val="812E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A4DBD"/>
    <w:multiLevelType w:val="multilevel"/>
    <w:tmpl w:val="0A1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97774"/>
    <w:multiLevelType w:val="multilevel"/>
    <w:tmpl w:val="FA24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2302">
    <w:abstractNumId w:val="13"/>
  </w:num>
  <w:num w:numId="2" w16cid:durableId="2032950158">
    <w:abstractNumId w:val="16"/>
  </w:num>
  <w:num w:numId="3" w16cid:durableId="193158197">
    <w:abstractNumId w:val="4"/>
  </w:num>
  <w:num w:numId="4" w16cid:durableId="1931036443">
    <w:abstractNumId w:val="9"/>
  </w:num>
  <w:num w:numId="5" w16cid:durableId="2060326096">
    <w:abstractNumId w:val="31"/>
  </w:num>
  <w:num w:numId="6" w16cid:durableId="1531214644">
    <w:abstractNumId w:val="10"/>
  </w:num>
  <w:num w:numId="7" w16cid:durableId="755517070">
    <w:abstractNumId w:val="23"/>
  </w:num>
  <w:num w:numId="8" w16cid:durableId="1132289920">
    <w:abstractNumId w:val="36"/>
  </w:num>
  <w:num w:numId="9" w16cid:durableId="146285474">
    <w:abstractNumId w:val="8"/>
  </w:num>
  <w:num w:numId="10" w16cid:durableId="1650354886">
    <w:abstractNumId w:val="12"/>
  </w:num>
  <w:num w:numId="11" w16cid:durableId="1666084313">
    <w:abstractNumId w:val="1"/>
  </w:num>
  <w:num w:numId="12" w16cid:durableId="1398942419">
    <w:abstractNumId w:val="30"/>
  </w:num>
  <w:num w:numId="13" w16cid:durableId="599485950">
    <w:abstractNumId w:val="6"/>
  </w:num>
  <w:num w:numId="14" w16cid:durableId="1984195557">
    <w:abstractNumId w:val="2"/>
  </w:num>
  <w:num w:numId="15" w16cid:durableId="1761217665">
    <w:abstractNumId w:val="14"/>
  </w:num>
  <w:num w:numId="16" w16cid:durableId="125513642">
    <w:abstractNumId w:val="25"/>
  </w:num>
  <w:num w:numId="17" w16cid:durableId="2139448876">
    <w:abstractNumId w:val="20"/>
  </w:num>
  <w:num w:numId="18" w16cid:durableId="550389601">
    <w:abstractNumId w:val="21"/>
  </w:num>
  <w:num w:numId="19" w16cid:durableId="1916667790">
    <w:abstractNumId w:val="7"/>
  </w:num>
  <w:num w:numId="20" w16cid:durableId="724260171">
    <w:abstractNumId w:val="35"/>
  </w:num>
  <w:num w:numId="21" w16cid:durableId="1507481249">
    <w:abstractNumId w:val="28"/>
  </w:num>
  <w:num w:numId="22" w16cid:durableId="2072924327">
    <w:abstractNumId w:val="34"/>
  </w:num>
  <w:num w:numId="23" w16cid:durableId="781262686">
    <w:abstractNumId w:val="24"/>
  </w:num>
  <w:num w:numId="24" w16cid:durableId="665089867">
    <w:abstractNumId w:val="37"/>
  </w:num>
  <w:num w:numId="25" w16cid:durableId="255213424">
    <w:abstractNumId w:val="15"/>
  </w:num>
  <w:num w:numId="26" w16cid:durableId="2015641926">
    <w:abstractNumId w:val="22"/>
  </w:num>
  <w:num w:numId="27" w16cid:durableId="730075335">
    <w:abstractNumId w:val="32"/>
  </w:num>
  <w:num w:numId="28" w16cid:durableId="72629451">
    <w:abstractNumId w:val="17"/>
  </w:num>
  <w:num w:numId="29" w16cid:durableId="2119106701">
    <w:abstractNumId w:val="29"/>
  </w:num>
  <w:num w:numId="30" w16cid:durableId="1247614369">
    <w:abstractNumId w:val="18"/>
  </w:num>
  <w:num w:numId="31" w16cid:durableId="1968659823">
    <w:abstractNumId w:val="0"/>
  </w:num>
  <w:num w:numId="32" w16cid:durableId="1540557209">
    <w:abstractNumId w:val="3"/>
  </w:num>
  <w:num w:numId="33" w16cid:durableId="1297835015">
    <w:abstractNumId w:val="27"/>
  </w:num>
  <w:num w:numId="34" w16cid:durableId="2010282986">
    <w:abstractNumId w:val="11"/>
  </w:num>
  <w:num w:numId="35" w16cid:durableId="1575623345">
    <w:abstractNumId w:val="5"/>
  </w:num>
  <w:num w:numId="36" w16cid:durableId="452210234">
    <w:abstractNumId w:val="26"/>
  </w:num>
  <w:num w:numId="37" w16cid:durableId="1571502508">
    <w:abstractNumId w:val="19"/>
  </w:num>
  <w:num w:numId="38" w16cid:durableId="15412392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30"/>
    <w:rsid w:val="001D3227"/>
    <w:rsid w:val="00232EB1"/>
    <w:rsid w:val="0027093F"/>
    <w:rsid w:val="0028553C"/>
    <w:rsid w:val="002D7730"/>
    <w:rsid w:val="0034755E"/>
    <w:rsid w:val="003C3AC1"/>
    <w:rsid w:val="00557E3E"/>
    <w:rsid w:val="005C5195"/>
    <w:rsid w:val="006361BE"/>
    <w:rsid w:val="0064584B"/>
    <w:rsid w:val="00653D84"/>
    <w:rsid w:val="006D3501"/>
    <w:rsid w:val="0074411E"/>
    <w:rsid w:val="008B58CF"/>
    <w:rsid w:val="00900603"/>
    <w:rsid w:val="00912F92"/>
    <w:rsid w:val="00944B78"/>
    <w:rsid w:val="00A50176"/>
    <w:rsid w:val="00A55968"/>
    <w:rsid w:val="00AD4065"/>
    <w:rsid w:val="00B25DC0"/>
    <w:rsid w:val="00BC19AE"/>
    <w:rsid w:val="00BD014C"/>
    <w:rsid w:val="00C144FB"/>
    <w:rsid w:val="00E166E6"/>
    <w:rsid w:val="00ED7D14"/>
    <w:rsid w:val="00EE71C4"/>
    <w:rsid w:val="00FC02A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70CB2"/>
  <w15:chartTrackingRefBased/>
  <w15:docId w15:val="{C66D88E1-438C-F647-BF73-A2904E82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730"/>
    <w:rPr>
      <w:rFonts w:eastAsiaTheme="majorEastAsia" w:cstheme="majorBidi"/>
      <w:color w:val="272727" w:themeColor="text1" w:themeTint="D8"/>
    </w:rPr>
  </w:style>
  <w:style w:type="paragraph" w:styleId="Title">
    <w:name w:val="Title"/>
    <w:basedOn w:val="Normal"/>
    <w:next w:val="Normal"/>
    <w:link w:val="TitleChar"/>
    <w:uiPriority w:val="10"/>
    <w:qFormat/>
    <w:rsid w:val="002D7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730"/>
    <w:pPr>
      <w:spacing w:before="160"/>
      <w:jc w:val="center"/>
    </w:pPr>
    <w:rPr>
      <w:i/>
      <w:iCs/>
      <w:color w:val="404040" w:themeColor="text1" w:themeTint="BF"/>
    </w:rPr>
  </w:style>
  <w:style w:type="character" w:customStyle="1" w:styleId="QuoteChar">
    <w:name w:val="Quote Char"/>
    <w:basedOn w:val="DefaultParagraphFont"/>
    <w:link w:val="Quote"/>
    <w:uiPriority w:val="29"/>
    <w:rsid w:val="002D7730"/>
    <w:rPr>
      <w:i/>
      <w:iCs/>
      <w:color w:val="404040" w:themeColor="text1" w:themeTint="BF"/>
    </w:rPr>
  </w:style>
  <w:style w:type="paragraph" w:styleId="ListParagraph">
    <w:name w:val="List Paragraph"/>
    <w:basedOn w:val="Normal"/>
    <w:uiPriority w:val="34"/>
    <w:qFormat/>
    <w:rsid w:val="002D7730"/>
    <w:pPr>
      <w:ind w:left="720"/>
      <w:contextualSpacing/>
    </w:pPr>
  </w:style>
  <w:style w:type="character" w:styleId="IntenseEmphasis">
    <w:name w:val="Intense Emphasis"/>
    <w:basedOn w:val="DefaultParagraphFont"/>
    <w:uiPriority w:val="21"/>
    <w:qFormat/>
    <w:rsid w:val="002D7730"/>
    <w:rPr>
      <w:i/>
      <w:iCs/>
      <w:color w:val="0F4761" w:themeColor="accent1" w:themeShade="BF"/>
    </w:rPr>
  </w:style>
  <w:style w:type="paragraph" w:styleId="IntenseQuote">
    <w:name w:val="Intense Quote"/>
    <w:basedOn w:val="Normal"/>
    <w:next w:val="Normal"/>
    <w:link w:val="IntenseQuoteChar"/>
    <w:uiPriority w:val="30"/>
    <w:qFormat/>
    <w:rsid w:val="002D7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730"/>
    <w:rPr>
      <w:i/>
      <w:iCs/>
      <w:color w:val="0F4761" w:themeColor="accent1" w:themeShade="BF"/>
    </w:rPr>
  </w:style>
  <w:style w:type="character" w:styleId="IntenseReference">
    <w:name w:val="Intense Reference"/>
    <w:basedOn w:val="DefaultParagraphFont"/>
    <w:uiPriority w:val="32"/>
    <w:qFormat/>
    <w:rsid w:val="002D7730"/>
    <w:rPr>
      <w:b/>
      <w:bCs/>
      <w:smallCaps/>
      <w:color w:val="0F4761" w:themeColor="accent1" w:themeShade="BF"/>
      <w:spacing w:val="5"/>
    </w:rPr>
  </w:style>
  <w:style w:type="paragraph" w:styleId="NormalWeb">
    <w:name w:val="Normal (Web)"/>
    <w:basedOn w:val="Normal"/>
    <w:uiPriority w:val="99"/>
    <w:semiHidden/>
    <w:unhideWhenUsed/>
    <w:rsid w:val="002D77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2D7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730"/>
  </w:style>
  <w:style w:type="paragraph" w:styleId="Footer">
    <w:name w:val="footer"/>
    <w:basedOn w:val="Normal"/>
    <w:link w:val="FooterChar"/>
    <w:uiPriority w:val="99"/>
    <w:unhideWhenUsed/>
    <w:rsid w:val="002D7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730"/>
  </w:style>
  <w:style w:type="character" w:styleId="PageNumber">
    <w:name w:val="page number"/>
    <w:basedOn w:val="DefaultParagraphFont"/>
    <w:uiPriority w:val="99"/>
    <w:semiHidden/>
    <w:unhideWhenUsed/>
    <w:rsid w:val="006361BE"/>
  </w:style>
  <w:style w:type="table" w:styleId="TableGrid">
    <w:name w:val="Table Grid"/>
    <w:basedOn w:val="TableNormal"/>
    <w:uiPriority w:val="39"/>
    <w:rsid w:val="00744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15</Pages>
  <Words>1914</Words>
  <Characters>10914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Mohamed Abdullatif Ahmed Abdullatif</dc:creator>
  <cp:keywords/>
  <dc:description/>
  <cp:lastModifiedBy>Alaa Mohamed Abdullatif Ahmed Abdullatif</cp:lastModifiedBy>
  <cp:revision>17</cp:revision>
  <dcterms:created xsi:type="dcterms:W3CDTF">2026-05-23T23:36:00Z</dcterms:created>
  <dcterms:modified xsi:type="dcterms:W3CDTF">2026-05-24T00:36:00Z</dcterms:modified>
</cp:coreProperties>
</file>