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55555"/>
          <w:sz w:val="20"/>
          <w:szCs w:val="20"/>
        </w:rPr>
        <w:t xml:space="preserve">ROYAUME DU MAROC</w:t>
      </w:r>
    </w:p>
    <w:p>
      <w:pPr>
        <w:spacing w:after="0" w:before="0"/>
        <w:jc w:val="center"/>
      </w:pPr>
      <w:r>
        <w:rPr>
          <w:rFonts w:ascii="Arial" w:cs="Arial" w:eastAsia="Arial" w:hAnsi="Arial"/>
          <w:color w:val="555555"/>
          <w:sz w:val="20"/>
          <w:szCs w:val="20"/>
        </w:rPr>
        <w:t xml:space="preserve">Université — Département de Génie Informatique</w:t>
      </w:r>
    </w:p>
    <w:p>
      <w:pPr>
        <w:spacing w:after="0" w:before="0"/>
        <w:jc w:val="center"/>
      </w:pPr>
      <w:r>
        <w:rPr>
          <w:rFonts w:ascii="Arial" w:cs="Arial" w:eastAsia="Arial" w:hAnsi="Arial"/>
          <w:color w:val="555555"/>
          <w:sz w:val="20"/>
          <w:szCs w:val="20"/>
        </w:rPr>
        <w:t xml:space="preserve">Filière : Conception et Développement de Logiciels (CDL)</w:t>
      </w:r>
    </w:p>
    <w:p>
      <w:pPr>
        <w:pBdr>
          <w:bottom w:val="single" w:color="2E75B6" w:sz="6" w:space="4"/>
        </w:pBdr>
        <w:spacing w:after="200" w:before="0"/>
        <w:jc w:val="center"/>
      </w:pPr>
      <w:r>
        <w:t xml:space="preserve"> </w:t>
      </w:r>
    </w:p>
    <w:p>
      <w:r>
        <w:t xml:space="preserve"/>
      </w:r>
    </w:p>
    <w:p>
      <w:pPr>
        <w:spacing w:after="0" w:before="200"/>
        <w:jc w:val="center"/>
      </w:pPr>
      <w:r>
        <w:rPr>
          <w:rFonts w:ascii="Arial" w:cs="Arial" w:eastAsia="Arial" w:hAnsi="Arial"/>
          <w:b/>
          <w:bCs/>
          <w:color w:val="1F3864"/>
          <w:sz w:val="52"/>
          <w:szCs w:val="52"/>
        </w:rPr>
        <w:t xml:space="preserve">RAPPORT DE PROJET</w:t>
      </w:r>
    </w:p>
    <w:p>
      <w:pPr>
        <w:pBdr>
          <w:bottom w:val="single" w:color="2E75B6" w:sz="10" w:space="4"/>
        </w:pBdr>
        <w:spacing w:after="0" w:before="0"/>
        <w:jc w:val="center"/>
      </w:pPr>
      <w:r>
        <w:t xml:space="preserve"> </w:t>
      </w:r>
    </w:p>
    <w:p>
      <w:r>
        <w:t xml:space="preserve"/>
      </w:r>
    </w:p>
    <w:p>
      <w:pPr>
        <w:spacing w:after="0" w:before="80"/>
        <w:jc w:val="center"/>
      </w:pPr>
      <w:r>
        <w:rPr>
          <w:rFonts w:ascii="Arial" w:cs="Arial" w:eastAsia="Arial" w:hAnsi="Arial"/>
          <w:b/>
          <w:bCs/>
          <w:color w:val="2E75B6"/>
          <w:sz w:val="52"/>
          <w:szCs w:val="52"/>
        </w:rPr>
        <w:t xml:space="preserve">CyberShield AI</w:t>
      </w:r>
    </w:p>
    <w:p>
      <w:pPr>
        <w:spacing w:after="60" w:before="0"/>
        <w:jc w:val="center"/>
      </w:pPr>
      <w:r>
        <w:rPr>
          <w:rFonts w:ascii="Arial" w:cs="Arial" w:eastAsia="Arial" w:hAnsi="Arial"/>
          <w:b/>
          <w:bCs/>
          <w:color w:val="2E75B6"/>
          <w:sz w:val="30"/>
          <w:szCs w:val="30"/>
        </w:rPr>
        <w:t xml:space="preserve">Détection de Cyberattaques par l'Intelligence Artificielle</w:t>
      </w:r>
    </w:p>
    <w:p>
      <w:pPr>
        <w:spacing w:after="200" w:before="0"/>
        <w:jc w:val="center"/>
      </w:pPr>
      <w:r>
        <w:rPr>
          <w:rFonts w:ascii="Arial" w:cs="Arial" w:eastAsia="Arial" w:hAnsi="Arial"/>
          <w:i/>
          <w:iCs/>
          <w:color w:val="555555"/>
          <w:sz w:val="22"/>
          <w:szCs w:val="22"/>
        </w:rPr>
        <w:t xml:space="preserve">Système de Détection d'Intrusion basé sur le Machine Learning</w:t>
      </w:r>
    </w:p>
    <w:p>
      <w:r>
        <w:t xml:space="preserve"/>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c>
          <w:tcPr>
            <w:tcW w:type="dxa" w:w="4200"/>
            <w:tcBorders>
              <w:top w:val="single" w:color="BFCFE7" w:sz="1"/>
              <w:left w:val="single" w:color="BFCFE7" w:sz="1"/>
              <w:bottom w:val="single" w:color="BFCFE7" w:sz="1"/>
              <w:right w:val="single" w:color="BFCFE7"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Membre de l'équipe</w:t>
            </w:r>
          </w:p>
        </w:tc>
        <w:tc>
          <w:tcPr>
            <w:tcW w:type="dxa" w:w="4960"/>
            <w:tcBorders>
              <w:top w:val="single" w:color="BFCFE7" w:sz="1"/>
              <w:left w:val="single" w:color="BFCFE7" w:sz="1"/>
              <w:bottom w:val="single" w:color="BFCFE7" w:sz="1"/>
              <w:right w:val="single" w:color="BFCFE7" w:sz="1"/>
            </w:tcBorders>
            <w:shd w:fill="1F3864"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Rôle dans le projet</w:t>
            </w:r>
          </w:p>
        </w:tc>
      </w:tr>
      <w:tr>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Khadija Aaroud</w:t>
            </w:r>
          </w:p>
        </w:tc>
        <w:tc>
          <w:tcPr>
            <w:tcW w:type="dxa" w:w="49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Chef de projet — coordination générale</w:t>
            </w:r>
          </w:p>
        </w:tc>
      </w:tr>
      <w:tr>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Imane Oujoua</w:t>
            </w:r>
          </w:p>
        </w:tc>
        <w:tc>
          <w:tcPr>
            <w:tcW w:type="dxa" w:w="49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Responsable IA &amp; Machine Learning</w:t>
            </w:r>
          </w:p>
        </w:tc>
      </w:tr>
      <w:tr>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Inas</w:t>
            </w:r>
          </w:p>
        </w:tc>
        <w:tc>
          <w:tcPr>
            <w:tcW w:type="dxa" w:w="49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 Engineering — collecte et préparation des données</w:t>
            </w:r>
          </w:p>
        </w:tc>
      </w:tr>
      <w:tr>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Ikhlas</w:t>
            </w:r>
          </w:p>
        </w:tc>
        <w:tc>
          <w:tcPr>
            <w:tcW w:type="dxa" w:w="49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Développement du modèle &amp; tests de performance</w:t>
            </w:r>
          </w:p>
        </w:tc>
      </w:tr>
      <w:tr>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Douae</w:t>
            </w:r>
          </w:p>
        </w:tc>
        <w:tc>
          <w:tcPr>
            <w:tcW w:type="dxa" w:w="49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Base de données MySQL/SQLite</w:t>
            </w:r>
          </w:p>
        </w:tc>
      </w:tr>
      <w:tr>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Ikram</w:t>
            </w:r>
          </w:p>
        </w:tc>
        <w:tc>
          <w:tcPr>
            <w:tcW w:type="dxa" w:w="49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Interface utilisateur — Frontend Web</w:t>
            </w:r>
          </w:p>
        </w:tc>
      </w:tr>
      <w:tr>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Alae</w:t>
            </w:r>
          </w:p>
        </w:tc>
        <w:tc>
          <w:tcPr>
            <w:tcW w:type="dxa" w:w="49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système &amp; rédaction du rapport</w:t>
            </w:r>
          </w:p>
        </w:tc>
      </w:tr>
    </w:tbl>
    <w:p>
      <w:r>
        <w:t xml:space="preserve"/>
      </w:r>
    </w:p>
    <w:p>
      <w:pPr>
        <w:spacing w:after="0" w:before="80"/>
        <w:jc w:val="center"/>
      </w:pPr>
      <w:r>
        <w:rPr>
          <w:rFonts w:ascii="Arial" w:cs="Arial" w:eastAsia="Arial" w:hAnsi="Arial"/>
          <w:b/>
          <w:bCs/>
          <w:color w:val="1F3864"/>
          <w:sz w:val="24"/>
          <w:szCs w:val="24"/>
        </w:rPr>
        <w:t xml:space="preserve">Encadrant : M. MANI Ayoub</w:t>
      </w:r>
    </w:p>
    <w:p>
      <w:pPr>
        <w:spacing w:after="0" w:before="40"/>
        <w:jc w:val="center"/>
      </w:pPr>
      <w:r>
        <w:rPr>
          <w:rFonts w:ascii="Arial" w:cs="Arial" w:eastAsia="Arial" w:hAnsi="Arial"/>
          <w:color w:val="555555"/>
          <w:sz w:val="22"/>
          <w:szCs w:val="22"/>
        </w:rPr>
        <w:t xml:space="preserve">Module : Intelligence Artificielle | Année universitaire : 2025 – 2026</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Résumé Exécutif</w:t>
      </w:r>
    </w:p>
    <w:p>
      <w:pPr>
        <w:spacing w:after="80" w:before="80"/>
        <w:jc w:val="both"/>
      </w:pPr>
      <w:r>
        <w:rPr>
          <w:rFonts w:ascii="Arial" w:cs="Arial" w:eastAsia="Arial" w:hAnsi="Arial"/>
          <w:b w:val="false"/>
          <w:bCs w:val="false"/>
          <w:i w:val="false"/>
          <w:iCs w:val="false"/>
          <w:color w:val="1A1A1A"/>
          <w:sz w:val="22"/>
          <w:szCs w:val="22"/>
        </w:rPr>
        <w:t xml:space="preserve">Ce rapport présente la conception, le développement et l'évaluation de CyberShield AI, un système complet de détection de cyberattaques basé sur le Machine Learning. Le projet s'inscrit dans le cadre du module d'Intelligence Artificielle et représente une application concrète des concepts fondamentaux étudiés en cours.</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Le système analyse automatiquement le trafic réseau informatique et identifie quatre types d'attaques : DoS (Déni de Service), Intrusion, Malware et Phishing. Il s'appuie sur deux algorithmes complémentaires : Random Forest pour la classification supervisée et Isolation Forest pour la détection d'anomalies inconnues.</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Les résultats obtenus montrent une précision globale de 99,14% avec un F1-Score macro de 99,03%, sur un dataset de 3 500 enregistrements. Le projet comprend une API REST Flask, une base de données SQLite, et un dashboard web interactif permettant la visualisation des alertes en temps réel.</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660"/>
      </w:tblGrid>
      <w:tr>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Indicateur</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Résultat obtenu</w:t>
            </w:r>
          </w:p>
        </w:tc>
        <w:tc>
          <w:tcPr>
            <w:tcW w:type="dxa" w:w="2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Objectif initial</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Précision globale (Accuracy)</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99,14%</w:t>
            </w:r>
          </w:p>
        </w:tc>
        <w:tc>
          <w:tcPr>
            <w:tcW w:type="dxa" w:w="2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&gt; 90%</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F1-Score (macro avg)</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99,03%</w:t>
            </w:r>
          </w:p>
        </w:tc>
        <w:tc>
          <w:tcPr>
            <w:tcW w:type="dxa" w:w="2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&gt; 90%</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Rappel / Recall (macro avg)</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98,62%</w:t>
            </w:r>
          </w:p>
        </w:tc>
        <w:tc>
          <w:tcPr>
            <w:tcW w:type="dxa" w:w="2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&gt; 92%</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Taux de faux positifs</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1%</w:t>
            </w:r>
          </w:p>
        </w:tc>
        <w:tc>
          <w:tcPr>
            <w:tcW w:type="dxa" w:w="2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5%</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Temps de réponse API</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50ms</w:t>
            </w:r>
          </w:p>
        </w:tc>
        <w:tc>
          <w:tcPr>
            <w:tcW w:type="dxa" w:w="2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3 000ms</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Types d'attaques détectés</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 + anomalies inconnues</w:t>
            </w:r>
          </w:p>
        </w:tc>
        <w:tc>
          <w:tcPr>
            <w:tcW w:type="dxa" w:w="2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 minimum</w:t>
            </w:r>
          </w:p>
        </w:tc>
      </w:tr>
    </w:tbl>
    <w:p>
      <w:r>
        <w:t xml:space="preserve"/>
      </w:r>
    </w:p>
    <w:p>
      <w:pPr>
        <w:pBdr>
          <w:top w:val="single" w:color="2E75B6" w:sz="4"/>
          <w:bottom w:val="single" w:color="2E75B6" w:sz="4"/>
          <w:left w:val="single" w:color="2E75B6" w:sz="20"/>
        </w:pBdr>
        <w:shd w:fill="D6E4F0" w:val="clear"/>
        <w:spacing w:after="120" w:before="120"/>
        <w:jc w:val="both"/>
      </w:pPr>
      <w:r>
        <w:rPr>
          <w:rFonts w:ascii="Arial" w:cs="Arial" w:eastAsia="Arial" w:hAnsi="Arial"/>
          <w:b/>
          <w:bCs/>
          <w:i/>
          <w:iCs/>
          <w:color w:val="1F3864"/>
          <w:sz w:val="22"/>
          <w:szCs w:val="22"/>
        </w:rPr>
        <w:t xml:space="preserve">Résultat clé : Le système dépasse tous les objectifs fixés initialement, avec une précision de 99,14% et un temps de réponse inférieur à 50ms pour chaque analyse.</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Table des Matières</w:t>
      </w:r>
    </w:p>
    <w:p>
      <w:pPr>
        <w:spacing w:after="80" w:before="80"/>
      </w:pPr>
      <w:r>
        <w:rPr>
          <w:rFonts w:ascii="Arial" w:cs="Arial" w:eastAsia="Arial" w:hAnsi="Arial"/>
          <w:color w:val="1A1A1A"/>
          <w:sz w:val="22"/>
          <w:szCs w:val="22"/>
        </w:rPr>
        <w:t xml:space="preserve">1.  Introduction et Contexte</w:t>
      </w:r>
      <w:r>
        <w:rPr>
          <w:rFonts w:ascii="Arial" w:cs="Arial" w:eastAsia="Arial" w:hAnsi="Arial"/>
          <w:color w:val="888888"/>
          <w:sz w:val="20"/>
          <w:szCs w:val="20"/>
        </w:rPr>
        <w:t xml:space="preserve">  ··················································  p.4</w:t>
      </w:r>
    </w:p>
    <w:p>
      <w:pPr>
        <w:spacing w:after="80" w:before="80"/>
      </w:pPr>
      <w:r>
        <w:rPr>
          <w:rFonts w:ascii="Arial" w:cs="Arial" w:eastAsia="Arial" w:hAnsi="Arial"/>
          <w:color w:val="1A1A1A"/>
          <w:sz w:val="22"/>
          <w:szCs w:val="22"/>
        </w:rPr>
        <w:t xml:space="preserve">2.  État de l'Art et Revue de Littérature</w:t>
      </w:r>
      <w:r>
        <w:rPr>
          <w:rFonts w:ascii="Arial" w:cs="Arial" w:eastAsia="Arial" w:hAnsi="Arial"/>
          <w:color w:val="888888"/>
          <w:sz w:val="20"/>
          <w:szCs w:val="20"/>
        </w:rPr>
        <w:t xml:space="preserve">  ··················································  p.5</w:t>
      </w:r>
    </w:p>
    <w:p>
      <w:pPr>
        <w:spacing w:after="80" w:before="80"/>
      </w:pPr>
      <w:r>
        <w:rPr>
          <w:rFonts w:ascii="Arial" w:cs="Arial" w:eastAsia="Arial" w:hAnsi="Arial"/>
          <w:color w:val="1A1A1A"/>
          <w:sz w:val="22"/>
          <w:szCs w:val="22"/>
        </w:rPr>
        <w:t xml:space="preserve">3.  Analyse des Besoins et Spécifications</w:t>
      </w:r>
      <w:r>
        <w:rPr>
          <w:rFonts w:ascii="Arial" w:cs="Arial" w:eastAsia="Arial" w:hAnsi="Arial"/>
          <w:color w:val="888888"/>
          <w:sz w:val="20"/>
          <w:szCs w:val="20"/>
        </w:rPr>
        <w:t xml:space="preserve">  ··················································  p.6</w:t>
      </w:r>
    </w:p>
    <w:p>
      <w:pPr>
        <w:spacing w:after="80" w:before="80"/>
      </w:pPr>
      <w:r>
        <w:rPr>
          <w:rFonts w:ascii="Arial" w:cs="Arial" w:eastAsia="Arial" w:hAnsi="Arial"/>
          <w:color w:val="1A1A1A"/>
          <w:sz w:val="22"/>
          <w:szCs w:val="22"/>
        </w:rPr>
        <w:t xml:space="preserve">4.  Fondements Théoriques — Concepts de l'IA</w:t>
      </w:r>
      <w:r>
        <w:rPr>
          <w:rFonts w:ascii="Arial" w:cs="Arial" w:eastAsia="Arial" w:hAnsi="Arial"/>
          <w:color w:val="888888"/>
          <w:sz w:val="20"/>
          <w:szCs w:val="20"/>
        </w:rPr>
        <w:t xml:space="preserve">  ··················································  p.7–8</w:t>
      </w:r>
    </w:p>
    <w:p>
      <w:pPr>
        <w:spacing w:after="80" w:before="80"/>
      </w:pPr>
      <w:r>
        <w:rPr>
          <w:rFonts w:ascii="Arial" w:cs="Arial" w:eastAsia="Arial" w:hAnsi="Arial"/>
          <w:color w:val="1A1A1A"/>
          <w:sz w:val="22"/>
          <w:szCs w:val="22"/>
        </w:rPr>
        <w:t xml:space="preserve">5.  Architecture Globale du Système</w:t>
      </w:r>
      <w:r>
        <w:rPr>
          <w:rFonts w:ascii="Arial" w:cs="Arial" w:eastAsia="Arial" w:hAnsi="Arial"/>
          <w:color w:val="888888"/>
          <w:sz w:val="20"/>
          <w:szCs w:val="20"/>
        </w:rPr>
        <w:t xml:space="preserve">  ··················································  p.9</w:t>
      </w:r>
    </w:p>
    <w:p>
      <w:pPr>
        <w:spacing w:after="80" w:before="80"/>
      </w:pPr>
      <w:r>
        <w:rPr>
          <w:rFonts w:ascii="Arial" w:cs="Arial" w:eastAsia="Arial" w:hAnsi="Arial"/>
          <w:color w:val="1A1A1A"/>
          <w:sz w:val="22"/>
          <w:szCs w:val="22"/>
        </w:rPr>
        <w:t xml:space="preserve">6.  Module Machine Learning — Conception et Développement</w:t>
      </w:r>
      <w:r>
        <w:rPr>
          <w:rFonts w:ascii="Arial" w:cs="Arial" w:eastAsia="Arial" w:hAnsi="Arial"/>
          <w:color w:val="888888"/>
          <w:sz w:val="20"/>
          <w:szCs w:val="20"/>
        </w:rPr>
        <w:t xml:space="preserve">  ··················································  p.10–12</w:t>
      </w:r>
    </w:p>
    <w:p>
      <w:pPr>
        <w:spacing w:after="80" w:before="80"/>
      </w:pPr>
      <w:r>
        <w:rPr>
          <w:rFonts w:ascii="Arial" w:cs="Arial" w:eastAsia="Arial" w:hAnsi="Arial"/>
          <w:color w:val="1A1A1A"/>
          <w:sz w:val="22"/>
          <w:szCs w:val="22"/>
        </w:rPr>
        <w:t xml:space="preserve">7.  Base de Données — Modélisation et Implémentation</w:t>
      </w:r>
      <w:r>
        <w:rPr>
          <w:rFonts w:ascii="Arial" w:cs="Arial" w:eastAsia="Arial" w:hAnsi="Arial"/>
          <w:color w:val="888888"/>
          <w:sz w:val="20"/>
          <w:szCs w:val="20"/>
        </w:rPr>
        <w:t xml:space="preserve">  ··················································  p.13–14</w:t>
      </w:r>
    </w:p>
    <w:p>
      <w:pPr>
        <w:spacing w:after="80" w:before="80"/>
      </w:pPr>
      <w:r>
        <w:rPr>
          <w:rFonts w:ascii="Arial" w:cs="Arial" w:eastAsia="Arial" w:hAnsi="Arial"/>
          <w:color w:val="1A1A1A"/>
          <w:sz w:val="22"/>
          <w:szCs w:val="22"/>
        </w:rPr>
        <w:t xml:space="preserve">8.  API REST — Backend Flask</w:t>
      </w:r>
      <w:r>
        <w:rPr>
          <w:rFonts w:ascii="Arial" w:cs="Arial" w:eastAsia="Arial" w:hAnsi="Arial"/>
          <w:color w:val="888888"/>
          <w:sz w:val="20"/>
          <w:szCs w:val="20"/>
        </w:rPr>
        <w:t xml:space="preserve">  ··················································  p.15–16</w:t>
      </w:r>
    </w:p>
    <w:p>
      <w:pPr>
        <w:spacing w:after="80" w:before="80"/>
      </w:pPr>
      <w:r>
        <w:rPr>
          <w:rFonts w:ascii="Arial" w:cs="Arial" w:eastAsia="Arial" w:hAnsi="Arial"/>
          <w:color w:val="1A1A1A"/>
          <w:sz w:val="22"/>
          <w:szCs w:val="22"/>
        </w:rPr>
        <w:t xml:space="preserve">9.  Interface Utilisateur — Dashboard Web</w:t>
      </w:r>
      <w:r>
        <w:rPr>
          <w:rFonts w:ascii="Arial" w:cs="Arial" w:eastAsia="Arial" w:hAnsi="Arial"/>
          <w:color w:val="888888"/>
          <w:sz w:val="20"/>
          <w:szCs w:val="20"/>
        </w:rPr>
        <w:t xml:space="preserve">  ··················································  p.17–18</w:t>
      </w:r>
    </w:p>
    <w:p>
      <w:pPr>
        <w:spacing w:after="80" w:before="80"/>
      </w:pPr>
      <w:r>
        <w:rPr>
          <w:rFonts w:ascii="Arial" w:cs="Arial" w:eastAsia="Arial" w:hAnsi="Arial"/>
          <w:color w:val="1A1A1A"/>
          <w:sz w:val="22"/>
          <w:szCs w:val="22"/>
        </w:rPr>
        <w:t xml:space="preserve">10.  Tests et Évaluation des Performances</w:t>
      </w:r>
      <w:r>
        <w:rPr>
          <w:rFonts w:ascii="Arial" w:cs="Arial" w:eastAsia="Arial" w:hAnsi="Arial"/>
          <w:color w:val="888888"/>
          <w:sz w:val="20"/>
          <w:szCs w:val="20"/>
        </w:rPr>
        <w:t xml:space="preserve">  ··················································  p.19–21</w:t>
      </w:r>
    </w:p>
    <w:p>
      <w:pPr>
        <w:spacing w:after="80" w:before="80"/>
      </w:pPr>
      <w:r>
        <w:rPr>
          <w:rFonts w:ascii="Arial" w:cs="Arial" w:eastAsia="Arial" w:hAnsi="Arial"/>
          <w:color w:val="1A1A1A"/>
          <w:sz w:val="22"/>
          <w:szCs w:val="22"/>
        </w:rPr>
        <w:t xml:space="preserve">11.  Sécurité et Limites du Système</w:t>
      </w:r>
      <w:r>
        <w:rPr>
          <w:rFonts w:ascii="Arial" w:cs="Arial" w:eastAsia="Arial" w:hAnsi="Arial"/>
          <w:color w:val="888888"/>
          <w:sz w:val="20"/>
          <w:szCs w:val="20"/>
        </w:rPr>
        <w:t xml:space="preserve">  ··················································  p.22</w:t>
      </w:r>
    </w:p>
    <w:p>
      <w:pPr>
        <w:spacing w:after="80" w:before="80"/>
      </w:pPr>
      <w:r>
        <w:rPr>
          <w:rFonts w:ascii="Arial" w:cs="Arial" w:eastAsia="Arial" w:hAnsi="Arial"/>
          <w:color w:val="1A1A1A"/>
          <w:sz w:val="22"/>
          <w:szCs w:val="22"/>
        </w:rPr>
        <w:t xml:space="preserve">12.  Résultats et Démonstration</w:t>
      </w:r>
      <w:r>
        <w:rPr>
          <w:rFonts w:ascii="Arial" w:cs="Arial" w:eastAsia="Arial" w:hAnsi="Arial"/>
          <w:color w:val="888888"/>
          <w:sz w:val="20"/>
          <w:szCs w:val="20"/>
        </w:rPr>
        <w:t xml:space="preserve">  ··················································  p.23–24</w:t>
      </w:r>
    </w:p>
    <w:p>
      <w:pPr>
        <w:spacing w:after="80" w:before="80"/>
      </w:pPr>
      <w:r>
        <w:rPr>
          <w:rFonts w:ascii="Arial" w:cs="Arial" w:eastAsia="Arial" w:hAnsi="Arial"/>
          <w:color w:val="1A1A1A"/>
          <w:sz w:val="22"/>
          <w:szCs w:val="22"/>
        </w:rPr>
        <w:t xml:space="preserve">13.  Planification et Gestion de Projet</w:t>
      </w:r>
      <w:r>
        <w:rPr>
          <w:rFonts w:ascii="Arial" w:cs="Arial" w:eastAsia="Arial" w:hAnsi="Arial"/>
          <w:color w:val="888888"/>
          <w:sz w:val="20"/>
          <w:szCs w:val="20"/>
        </w:rPr>
        <w:t xml:space="preserve">  ··················································  p.25–26</w:t>
      </w:r>
    </w:p>
    <w:p>
      <w:pPr>
        <w:spacing w:after="80" w:before="80"/>
      </w:pPr>
      <w:r>
        <w:rPr>
          <w:rFonts w:ascii="Arial" w:cs="Arial" w:eastAsia="Arial" w:hAnsi="Arial"/>
          <w:color w:val="1A1A1A"/>
          <w:sz w:val="22"/>
          <w:szCs w:val="22"/>
        </w:rPr>
        <w:t xml:space="preserve">14.  Conclusion et Perspectives</w:t>
      </w:r>
      <w:r>
        <w:rPr>
          <w:rFonts w:ascii="Arial" w:cs="Arial" w:eastAsia="Arial" w:hAnsi="Arial"/>
          <w:color w:val="888888"/>
          <w:sz w:val="20"/>
          <w:szCs w:val="20"/>
        </w:rPr>
        <w:t xml:space="preserve">  ··················································  p.27</w:t>
      </w:r>
    </w:p>
    <w:p>
      <w:pPr>
        <w:spacing w:after="80" w:before="80"/>
      </w:pPr>
      <w:r>
        <w:rPr>
          <w:rFonts w:ascii="Arial" w:cs="Arial" w:eastAsia="Arial" w:hAnsi="Arial"/>
          <w:color w:val="1A1A1A"/>
          <w:sz w:val="22"/>
          <w:szCs w:val="22"/>
        </w:rPr>
        <w:t xml:space="preserve">Annexes.  Code source, Schéma BDD, API Reference</w:t>
      </w:r>
      <w:r>
        <w:rPr>
          <w:rFonts w:ascii="Arial" w:cs="Arial" w:eastAsia="Arial" w:hAnsi="Arial"/>
          <w:color w:val="888888"/>
          <w:sz w:val="20"/>
          <w:szCs w:val="20"/>
        </w:rPr>
        <w:t xml:space="preserve">  ··················································  p.28–30</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  Introduction et Contexte</w:t>
      </w:r>
    </w:p>
    <w:p>
      <w:pPr>
        <w:pStyle w:val="Heading2"/>
        <w:spacing w:after="100" w:before="220"/>
      </w:pPr>
      <w:r>
        <w:rPr>
          <w:rFonts w:ascii="Arial" w:cs="Arial" w:eastAsia="Arial" w:hAnsi="Arial"/>
          <w:b/>
          <w:bCs/>
          <w:color w:val="2E75B6"/>
          <w:sz w:val="26"/>
          <w:szCs w:val="26"/>
        </w:rPr>
        <w:t xml:space="preserve">1.1  Contexte général</w:t>
      </w:r>
    </w:p>
    <w:p>
      <w:pPr>
        <w:spacing w:after="80" w:before="80"/>
        <w:jc w:val="both"/>
      </w:pPr>
      <w:r>
        <w:rPr>
          <w:rFonts w:ascii="Arial" w:cs="Arial" w:eastAsia="Arial" w:hAnsi="Arial"/>
          <w:b w:val="false"/>
          <w:bCs w:val="false"/>
          <w:i w:val="false"/>
          <w:iCs w:val="false"/>
          <w:color w:val="1A1A1A"/>
          <w:sz w:val="22"/>
          <w:szCs w:val="22"/>
        </w:rPr>
        <w:t xml:space="preserve">La transformation numérique a rendu les systèmes informatiques omniprésents dans tous les secteurs d'activité : bancaire, médical, gouvernemental, industriel et commercial. Cette dépendance croissante aux infrastructures numériques crée simultanément des opportunités et des vulnérabilités.</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Selon les statistiques mondiales de cybersécurité, le nombre de cyberattaques enregistrées augmente chaque année d'environ 15 à 20%. Les méthodes d'attaque évoluent constamment, rendant obsolètes les systèmes de protection basés sur des règles statiques programmées manuellement.</w:t>
      </w:r>
    </w:p>
    <w:p>
      <w:r>
        <w:t xml:space="preserve"/>
      </w:r>
    </w:p>
    <w:p>
      <w:pPr>
        <w:pStyle w:val="Heading2"/>
        <w:spacing w:after="100" w:before="220"/>
      </w:pPr>
      <w:r>
        <w:rPr>
          <w:rFonts w:ascii="Arial" w:cs="Arial" w:eastAsia="Arial" w:hAnsi="Arial"/>
          <w:b/>
          <w:bCs/>
          <w:color w:val="2E75B6"/>
          <w:sz w:val="26"/>
          <w:szCs w:val="26"/>
        </w:rPr>
        <w:t xml:space="preserve">1.2  Limite de la programmation classique</w:t>
      </w:r>
    </w:p>
    <w:p>
      <w:pPr>
        <w:spacing w:after="80" w:before="80"/>
        <w:jc w:val="both"/>
      </w:pPr>
      <w:r>
        <w:rPr>
          <w:rFonts w:ascii="Arial" w:cs="Arial" w:eastAsia="Arial" w:hAnsi="Arial"/>
          <w:b w:val="false"/>
          <w:bCs w:val="false"/>
          <w:i w:val="false"/>
          <w:iCs w:val="false"/>
          <w:color w:val="1A1A1A"/>
          <w:sz w:val="22"/>
          <w:szCs w:val="22"/>
        </w:rPr>
        <w:t xml:space="preserve">La </w:t>
      </w:r>
      <w:r>
        <w:rPr>
          <w:rFonts w:ascii="Arial" w:cs="Arial" w:eastAsia="Arial" w:hAnsi="Arial"/>
          <w:b/>
          <w:bCs/>
          <w:i w:val="false"/>
          <w:iCs w:val="false"/>
          <w:color w:val="1A1A1A"/>
          <w:sz w:val="22"/>
          <w:szCs w:val="22"/>
        </w:rPr>
        <w:t xml:space="preserve"> programmation classique</w:t>
      </w:r>
      <w:r>
        <w:rPr>
          <w:rFonts w:ascii="Arial" w:cs="Arial" w:eastAsia="Arial" w:hAnsi="Arial"/>
          <w:b w:val="false"/>
          <w:bCs w:val="false"/>
          <w:i w:val="false"/>
          <w:iCs w:val="false"/>
          <w:color w:val="1A1A1A"/>
          <w:sz w:val="22"/>
          <w:szCs w:val="22"/>
        </w:rPr>
        <w:t xml:space="preserve"> suit un schéma simple : </w:t>
      </w:r>
      <w:r>
        <w:rPr>
          <w:rFonts w:ascii="Arial" w:cs="Arial" w:eastAsia="Arial" w:hAnsi="Arial"/>
          <w:b/>
          <w:bCs/>
          <w:i/>
          <w:iCs/>
          <w:color w:val="1A1A1A"/>
          <w:sz w:val="22"/>
          <w:szCs w:val="22"/>
        </w:rPr>
        <w:t xml:space="preserve">Entrée + Règles programmées → Sortie.</w:t>
      </w:r>
      <w:r>
        <w:rPr>
          <w:rFonts w:ascii="Arial" w:cs="Arial" w:eastAsia="Arial" w:hAnsi="Arial"/>
          <w:b w:val="false"/>
          <w:bCs w:val="false"/>
          <w:i w:val="false"/>
          <w:iCs w:val="false"/>
          <w:color w:val="1A1A1A"/>
          <w:sz w:val="22"/>
          <w:szCs w:val="22"/>
        </w:rPr>
        <w:t xml:space="preserve"> Un développeur écrit manuellement des règles comme "Si connexions &gt; 1000, bloquer". Cette approche présente deux limites fondamentales :</w:t>
      </w:r>
    </w:p>
    <w:p>
      <w:r>
        <w:t xml:space="preserve"/>
      </w:r>
    </w:p>
    <w:p>
      <w:pPr>
        <w:pStyle w:val="ListParagraph"/>
        <w:numPr>
          <w:ilvl w:val="0"/>
          <w:numId w:val="2"/>
        </w:numPr>
        <w:spacing w:after="60" w:before="60"/>
      </w:pPr>
      <w:r>
        <w:rPr>
          <w:rFonts w:ascii="Arial" w:cs="Arial" w:eastAsia="Arial" w:hAnsi="Arial"/>
          <w:b/>
          <w:bCs/>
          <w:color w:val="1A1A1A"/>
          <w:sz w:val="22"/>
          <w:szCs w:val="22"/>
        </w:rPr>
        <w:t xml:space="preserve">Rigidité :</w:t>
      </w:r>
      <w:r>
        <w:rPr>
          <w:rFonts w:ascii="Arial" w:cs="Arial" w:eastAsia="Arial" w:hAnsi="Arial"/>
          <w:color w:val="1A1A1A"/>
          <w:sz w:val="22"/>
          <w:szCs w:val="22"/>
        </w:rPr>
        <w:t xml:space="preserve">elle ne peut pas s'adapter à des attaques qu'elle n'a jamais vues.</w:t>
      </w:r>
    </w:p>
    <w:p>
      <w:pPr>
        <w:pStyle w:val="ListParagraph"/>
        <w:numPr>
          <w:ilvl w:val="0"/>
          <w:numId w:val="2"/>
        </w:numPr>
        <w:spacing w:after="60" w:before="60"/>
      </w:pPr>
      <w:r>
        <w:rPr>
          <w:rFonts w:ascii="Arial" w:cs="Arial" w:eastAsia="Arial" w:hAnsi="Arial"/>
          <w:b/>
          <w:bCs/>
          <w:color w:val="1A1A1A"/>
          <w:sz w:val="22"/>
          <w:szCs w:val="22"/>
        </w:rPr>
        <w:t xml:space="preserve">Maintenance :</w:t>
      </w:r>
      <w:r>
        <w:rPr>
          <w:rFonts w:ascii="Arial" w:cs="Arial" w:eastAsia="Arial" w:hAnsi="Arial"/>
          <w:color w:val="1A1A1A"/>
          <w:sz w:val="22"/>
          <w:szCs w:val="22"/>
        </w:rPr>
        <w:t xml:space="preserve">chaque nouvelle menace exige une mise à jour manuelle du code.</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En revanche, le </w:t>
      </w:r>
      <w:r>
        <w:rPr>
          <w:rFonts w:ascii="Arial" w:cs="Arial" w:eastAsia="Arial" w:hAnsi="Arial"/>
          <w:b/>
          <w:bCs/>
          <w:i w:val="false"/>
          <w:iCs w:val="false"/>
          <w:color w:val="2E75B6"/>
          <w:sz w:val="22"/>
          <w:szCs w:val="22"/>
        </w:rPr>
        <w:t xml:space="preserve">Machine Learning</w:t>
      </w:r>
      <w:r>
        <w:rPr>
          <w:rFonts w:ascii="Arial" w:cs="Arial" w:eastAsia="Arial" w:hAnsi="Arial"/>
          <w:b w:val="false"/>
          <w:bCs w:val="false"/>
          <w:i w:val="false"/>
          <w:iCs w:val="false"/>
          <w:color w:val="1A1A1A"/>
          <w:sz w:val="22"/>
          <w:szCs w:val="22"/>
        </w:rPr>
        <w:t xml:space="preserve"> inverse ce paradigme : </w:t>
      </w:r>
      <w:r>
        <w:rPr>
          <w:rFonts w:ascii="Arial" w:cs="Arial" w:eastAsia="Arial" w:hAnsi="Arial"/>
          <w:b/>
          <w:bCs/>
          <w:i/>
          <w:iCs/>
          <w:color w:val="1A1A1A"/>
          <w:sz w:val="22"/>
          <w:szCs w:val="22"/>
        </w:rPr>
        <w:t xml:space="preserve">Entrée + Sorties connues → Règles apprises automatiquement.</w:t>
      </w:r>
      <w:r>
        <w:rPr>
          <w:rFonts w:ascii="Arial" w:cs="Arial" w:eastAsia="Arial" w:hAnsi="Arial"/>
          <w:b w:val="false"/>
          <w:bCs w:val="false"/>
          <w:i w:val="false"/>
          <w:iCs w:val="false"/>
          <w:color w:val="1A1A1A"/>
          <w:sz w:val="22"/>
          <w:szCs w:val="22"/>
        </w:rPr>
        <w:t xml:space="preserve"> Le système découvre lui-même les patterns qui distinguent le trafic normal des attaques.</w:t>
      </w:r>
    </w:p>
    <w:p>
      <w:r>
        <w:t xml:space="preserve"/>
      </w:r>
    </w:p>
    <w:p>
      <w:pPr>
        <w:pStyle w:val="Heading2"/>
        <w:spacing w:after="100" w:before="220"/>
      </w:pPr>
      <w:r>
        <w:rPr>
          <w:rFonts w:ascii="Arial" w:cs="Arial" w:eastAsia="Arial" w:hAnsi="Arial"/>
          <w:b/>
          <w:bCs/>
          <w:color w:val="2E75B6"/>
          <w:sz w:val="26"/>
          <w:szCs w:val="26"/>
        </w:rPr>
        <w:t xml:space="preserve">1.3  Objectifs du projet</w:t>
      </w:r>
    </w:p>
    <w:p>
      <w:pPr>
        <w:spacing w:after="80" w:before="80"/>
        <w:jc w:val="both"/>
      </w:pPr>
      <w:r>
        <w:rPr>
          <w:rFonts w:ascii="Arial" w:cs="Arial" w:eastAsia="Arial" w:hAnsi="Arial"/>
          <w:b w:val="false"/>
          <w:bCs w:val="false"/>
          <w:i w:val="false"/>
          <w:iCs w:val="false"/>
          <w:color w:val="1A1A1A"/>
          <w:sz w:val="22"/>
          <w:szCs w:val="22"/>
        </w:rPr>
        <w:t xml:space="preserve">Ce projet a pour ambition de concevoir un système complet de détection d'intrusion (IDS — Intrusion Detection System) fonctionnel, comprenant :</w:t>
      </w:r>
    </w:p>
    <w:p>
      <w:r>
        <w:t xml:space="preserve"/>
      </w:r>
    </w:p>
    <w:p>
      <w:pPr>
        <w:pStyle w:val="ListParagraph"/>
        <w:numPr>
          <w:ilvl w:val="0"/>
          <w:numId w:val="3"/>
        </w:numPr>
        <w:spacing w:after="60" w:before="60"/>
      </w:pPr>
      <w:r>
        <w:rPr>
          <w:rFonts w:ascii="Arial" w:cs="Arial" w:eastAsia="Arial" w:hAnsi="Arial"/>
          <w:color w:val="1A1A1A"/>
          <w:sz w:val="22"/>
          <w:szCs w:val="22"/>
        </w:rPr>
        <w:t xml:space="preserve">Un modèle de Machine Learning entraîné et validé sur des données représentatives.</w:t>
      </w:r>
    </w:p>
    <w:p>
      <w:pPr>
        <w:pStyle w:val="ListParagraph"/>
        <w:numPr>
          <w:ilvl w:val="0"/>
          <w:numId w:val="3"/>
        </w:numPr>
        <w:spacing w:after="60" w:before="60"/>
      </w:pPr>
      <w:r>
        <w:rPr>
          <w:rFonts w:ascii="Arial" w:cs="Arial" w:eastAsia="Arial" w:hAnsi="Arial"/>
          <w:color w:val="1A1A1A"/>
          <w:sz w:val="22"/>
          <w:szCs w:val="22"/>
        </w:rPr>
        <w:t xml:space="preserve">Une API REST permettant l'analyse de connexions réseau en temps réel.</w:t>
      </w:r>
    </w:p>
    <w:p>
      <w:pPr>
        <w:pStyle w:val="ListParagraph"/>
        <w:numPr>
          <w:ilvl w:val="0"/>
          <w:numId w:val="3"/>
        </w:numPr>
        <w:spacing w:after="60" w:before="60"/>
      </w:pPr>
      <w:r>
        <w:rPr>
          <w:rFonts w:ascii="Arial" w:cs="Arial" w:eastAsia="Arial" w:hAnsi="Arial"/>
          <w:color w:val="1A1A1A"/>
          <w:sz w:val="22"/>
          <w:szCs w:val="22"/>
        </w:rPr>
        <w:t xml:space="preserve">Une base de données stockant l'historique complet des alertes.</w:t>
      </w:r>
    </w:p>
    <w:p>
      <w:pPr>
        <w:pStyle w:val="ListParagraph"/>
        <w:numPr>
          <w:ilvl w:val="0"/>
          <w:numId w:val="3"/>
        </w:numPr>
        <w:spacing w:after="60" w:before="60"/>
      </w:pPr>
      <w:r>
        <w:rPr>
          <w:rFonts w:ascii="Arial" w:cs="Arial" w:eastAsia="Arial" w:hAnsi="Arial"/>
          <w:color w:val="1A1A1A"/>
          <w:sz w:val="22"/>
          <w:szCs w:val="22"/>
        </w:rPr>
        <w:t xml:space="preserve">Un dashboard web interactif visualisant les menaces détectées.</w:t>
      </w:r>
    </w:p>
    <w:p>
      <w:pPr>
        <w:pStyle w:val="ListParagraph"/>
        <w:numPr>
          <w:ilvl w:val="0"/>
          <w:numId w:val="3"/>
        </w:numPr>
        <w:spacing w:after="60" w:before="60"/>
      </w:pPr>
      <w:r>
        <w:rPr>
          <w:rFonts w:ascii="Arial" w:cs="Arial" w:eastAsia="Arial" w:hAnsi="Arial"/>
          <w:color w:val="1A1A1A"/>
          <w:sz w:val="22"/>
          <w:szCs w:val="22"/>
        </w:rPr>
        <w:t xml:space="preserve">Un système de blocage d'adresses IP suspectes.</w:t>
      </w:r>
    </w:p>
    <w:p>
      <w:r>
        <w:t xml:space="preserve"/>
      </w:r>
    </w:p>
    <w:p>
      <w:pPr>
        <w:pStyle w:val="Heading2"/>
        <w:spacing w:after="100" w:before="220"/>
      </w:pPr>
      <w:r>
        <w:rPr>
          <w:rFonts w:ascii="Arial" w:cs="Arial" w:eastAsia="Arial" w:hAnsi="Arial"/>
          <w:b/>
          <w:bCs/>
          <w:color w:val="2E75B6"/>
          <w:sz w:val="26"/>
          <w:szCs w:val="26"/>
        </w:rPr>
        <w:t xml:space="preserve">1.4  Périmètre et contraintes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Élément</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Dans le périmètre</w:t>
            </w:r>
          </w:p>
        </w:tc>
        <w:tc>
          <w:tcPr>
            <w:tcW w:type="dxa" w:w="3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Hors périmètre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Données analysées</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Trafic réseau (TCP/UDP/ICMP)</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Sécurité physique, mots de passe</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Types d'attaques</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Intrusion, Malware, Phishing</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Attaques hardware, cryptographie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Technologie</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 Flask, SQLite, HTML/JS</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Java EE, microservices, cloud</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Environnement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Réseau local simulé</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Déploiement en production réelle</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2.  État de l'Art et Revue de Littérature</w:t>
      </w:r>
    </w:p>
    <w:p>
      <w:pPr>
        <w:pStyle w:val="Heading2"/>
        <w:spacing w:after="100" w:before="220"/>
      </w:pPr>
      <w:r>
        <w:rPr>
          <w:rFonts w:ascii="Arial" w:cs="Arial" w:eastAsia="Arial" w:hAnsi="Arial"/>
          <w:b/>
          <w:bCs/>
          <w:color w:val="2E75B6"/>
          <w:sz w:val="26"/>
          <w:szCs w:val="26"/>
        </w:rPr>
        <w:t xml:space="preserve">2.1  Évolution des systèmes de détection d'intrusion</w:t>
      </w:r>
    </w:p>
    <w:p>
      <w:pPr>
        <w:spacing w:after="80" w:before="80"/>
        <w:jc w:val="both"/>
      </w:pPr>
      <w:r>
        <w:rPr>
          <w:rFonts w:ascii="Arial" w:cs="Arial" w:eastAsia="Arial" w:hAnsi="Arial"/>
          <w:b w:val="false"/>
          <w:bCs w:val="false"/>
          <w:i w:val="false"/>
          <w:iCs w:val="false"/>
          <w:color w:val="1A1A1A"/>
          <w:sz w:val="22"/>
          <w:szCs w:val="22"/>
        </w:rPr>
        <w:t xml:space="preserve">Les systèmes de détection d'intrusion (IDS) existent depuis les années 1980. Ils ont évolué en trois générations principales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1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Génération</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Approche</w:t>
            </w:r>
          </w:p>
        </w:tc>
        <w:tc>
          <w:tcPr>
            <w:tcW w:type="dxa" w:w="3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Limite principale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1ère génération (années 80–90)</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Règles manuelles fixes</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Ne détecte pas les nouvelles attaques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2ème génération (années 2000)</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Statistiques et seuils</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Trop de fausses alertes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3ème génération (actuelle)</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Machine Learning</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Notre approche — s'adapte automatiquement</w:t>
            </w:r>
          </w:p>
        </w:tc>
      </w:tr>
    </w:tbl>
    <w:p>
      <w:r>
        <w:t xml:space="preserve"/>
      </w:r>
    </w:p>
    <w:p>
      <w:pPr>
        <w:pStyle w:val="Heading2"/>
        <w:spacing w:after="100" w:before="220"/>
      </w:pPr>
      <w:r>
        <w:rPr>
          <w:rFonts w:ascii="Arial" w:cs="Arial" w:eastAsia="Arial" w:hAnsi="Arial"/>
          <w:b/>
          <w:bCs/>
          <w:color w:val="2E75B6"/>
          <w:sz w:val="26"/>
          <w:szCs w:val="26"/>
        </w:rPr>
        <w:t xml:space="preserve">2.2  Travaux de référence</w:t>
      </w:r>
    </w:p>
    <w:p>
      <w:pPr>
        <w:spacing w:after="80" w:before="80"/>
        <w:jc w:val="both"/>
      </w:pPr>
      <w:r>
        <w:rPr>
          <w:rFonts w:ascii="Arial" w:cs="Arial" w:eastAsia="Arial" w:hAnsi="Arial"/>
          <w:b w:val="false"/>
          <w:bCs w:val="false"/>
          <w:i w:val="false"/>
          <w:iCs w:val="false"/>
          <w:color w:val="1A1A1A"/>
          <w:sz w:val="22"/>
          <w:szCs w:val="22"/>
        </w:rPr>
        <w:t xml:space="preserve">Plusieurs études académiques ont démontré l'efficacité du Machine Learning pour la détection d'intrusion. Le dataset NSL-KDD (University of New Brunswick) est devenu la référence dans ce domaine, permettant de comparer les résultats entre équipes de recherche.</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Les recherches montrent que les algorithmes d'ensemble learning (comme Random Forest) surpassent systématiquement les algorithmes simples (arbre de décision unique, régression logistique) pour cette tâche, car ils combinent plusieurs "opinions" pour réduire les erreurs.</w:t>
      </w:r>
    </w:p>
    <w:p>
      <w:r>
        <w:t xml:space="preserve"/>
      </w:r>
    </w:p>
    <w:p>
      <w:pPr>
        <w:pStyle w:val="Heading2"/>
        <w:spacing w:after="100" w:before="220"/>
      </w:pPr>
      <w:r>
        <w:rPr>
          <w:rFonts w:ascii="Arial" w:cs="Arial" w:eastAsia="Arial" w:hAnsi="Arial"/>
          <w:b/>
          <w:bCs/>
          <w:color w:val="2E75B6"/>
          <w:sz w:val="26"/>
          <w:szCs w:val="26"/>
        </w:rPr>
        <w:t xml:space="preserve">2.3  Pourquoi le Random Forest ?</w:t>
      </w:r>
    </w:p>
    <w:p>
      <w:pPr>
        <w:spacing w:after="80" w:before="80"/>
        <w:jc w:val="both"/>
      </w:pPr>
      <w:r>
        <w:rPr>
          <w:rFonts w:ascii="Arial" w:cs="Arial" w:eastAsia="Arial" w:hAnsi="Arial"/>
          <w:b w:val="false"/>
          <w:bCs w:val="false"/>
          <w:i w:val="false"/>
          <w:iCs w:val="false"/>
          <w:color w:val="1A1A1A"/>
          <w:sz w:val="22"/>
          <w:szCs w:val="22"/>
        </w:rPr>
        <w:t xml:space="preserve">Parmi les algorithmes de Machine Learning étudiés, le Random Forest a été sélectionné pour plusieurs raisons techniques et pédagogiques :</w:t>
      </w:r>
    </w:p>
    <w:p>
      <w:r>
        <w:t xml:space="preserve"/>
      </w:r>
    </w:p>
    <w:p>
      <w:pPr>
        <w:pStyle w:val="ListParagraph"/>
        <w:numPr>
          <w:ilvl w:val="0"/>
          <w:numId w:val="2"/>
        </w:numPr>
        <w:spacing w:after="60" w:before="60"/>
      </w:pPr>
      <w:r>
        <w:rPr>
          <w:rFonts w:ascii="Arial" w:cs="Arial" w:eastAsia="Arial" w:hAnsi="Arial"/>
          <w:b/>
          <w:bCs/>
          <w:color w:val="1A1A1A"/>
          <w:sz w:val="22"/>
          <w:szCs w:val="22"/>
        </w:rPr>
        <w:t xml:space="preserve">Précision élevée :</w:t>
      </w:r>
      <w:r>
        <w:rPr>
          <w:rFonts w:ascii="Arial" w:cs="Arial" w:eastAsia="Arial" w:hAnsi="Arial"/>
          <w:color w:val="1A1A1A"/>
          <w:sz w:val="22"/>
          <w:szCs w:val="22"/>
        </w:rPr>
        <w:t xml:space="preserve">les résultats académiques montrent des précisions &gt; 98% sur les datasets de référence.</w:t>
      </w:r>
    </w:p>
    <w:p>
      <w:pPr>
        <w:pStyle w:val="ListParagraph"/>
        <w:numPr>
          <w:ilvl w:val="0"/>
          <w:numId w:val="2"/>
        </w:numPr>
        <w:spacing w:after="60" w:before="60"/>
      </w:pPr>
      <w:r>
        <w:rPr>
          <w:rFonts w:ascii="Arial" w:cs="Arial" w:eastAsia="Arial" w:hAnsi="Arial"/>
          <w:b/>
          <w:bCs/>
          <w:color w:val="1A1A1A"/>
          <w:sz w:val="22"/>
          <w:szCs w:val="22"/>
        </w:rPr>
        <w:t xml:space="preserve">Robustesse :</w:t>
      </w:r>
      <w:r>
        <w:rPr>
          <w:rFonts w:ascii="Arial" w:cs="Arial" w:eastAsia="Arial" w:hAnsi="Arial"/>
          <w:color w:val="1A1A1A"/>
          <w:sz w:val="22"/>
          <w:szCs w:val="22"/>
        </w:rPr>
        <w:t xml:space="preserve">résiste aux données bruitées et aux valeurs aberrantes (outliers).</w:t>
      </w:r>
    </w:p>
    <w:p>
      <w:pPr>
        <w:pStyle w:val="ListParagraph"/>
        <w:numPr>
          <w:ilvl w:val="0"/>
          <w:numId w:val="2"/>
        </w:numPr>
        <w:spacing w:after="60" w:before="60"/>
      </w:pPr>
      <w:r>
        <w:rPr>
          <w:rFonts w:ascii="Arial" w:cs="Arial" w:eastAsia="Arial" w:hAnsi="Arial"/>
          <w:b/>
          <w:bCs/>
          <w:color w:val="1A1A1A"/>
          <w:sz w:val="22"/>
          <w:szCs w:val="22"/>
        </w:rPr>
        <w:t xml:space="preserve">Explicabilité :</w:t>
      </w:r>
      <w:r>
        <w:rPr>
          <w:rFonts w:ascii="Arial" w:cs="Arial" w:eastAsia="Arial" w:hAnsi="Arial"/>
          <w:color w:val="1A1A1A"/>
          <w:sz w:val="22"/>
          <w:szCs w:val="22"/>
        </w:rPr>
        <w:t xml:space="preserve">fournit une mesure d'importance pour chaque feature, permettant de comprendre les décisions.</w:t>
      </w:r>
    </w:p>
    <w:p>
      <w:pPr>
        <w:pStyle w:val="ListParagraph"/>
        <w:numPr>
          <w:ilvl w:val="0"/>
          <w:numId w:val="2"/>
        </w:numPr>
        <w:spacing w:after="60" w:before="60"/>
      </w:pPr>
      <w:r>
        <w:rPr>
          <w:rFonts w:ascii="Arial" w:cs="Arial" w:eastAsia="Arial" w:hAnsi="Arial"/>
          <w:b/>
          <w:bCs/>
          <w:color w:val="1A1A1A"/>
          <w:sz w:val="22"/>
          <w:szCs w:val="22"/>
        </w:rPr>
        <w:t xml:space="preserve">Pas de sur-apprentissage (overfitting) :</w:t>
      </w:r>
      <w:r>
        <w:rPr>
          <w:rFonts w:ascii="Arial" w:cs="Arial" w:eastAsia="Arial" w:hAnsi="Arial"/>
          <w:color w:val="1A1A1A"/>
          <w:sz w:val="22"/>
          <w:szCs w:val="22"/>
        </w:rPr>
        <w:t xml:space="preserve">la combinaison de plusieurs arbres évite ce problème classique.</w:t>
      </w:r>
    </w:p>
    <w:p>
      <w:pPr>
        <w:pStyle w:val="ListParagraph"/>
        <w:numPr>
          <w:ilvl w:val="0"/>
          <w:numId w:val="2"/>
        </w:numPr>
        <w:spacing w:after="60" w:before="60"/>
      </w:pPr>
      <w:r>
        <w:rPr>
          <w:rFonts w:ascii="Arial" w:cs="Arial" w:eastAsia="Arial" w:hAnsi="Arial"/>
          <w:b/>
          <w:bCs/>
          <w:color w:val="1A1A1A"/>
          <w:sz w:val="22"/>
          <w:szCs w:val="22"/>
        </w:rPr>
        <w:t xml:space="preserve">Pas de prétraitement complexe :</w:t>
      </w:r>
      <w:r>
        <w:rPr>
          <w:rFonts w:ascii="Arial" w:cs="Arial" w:eastAsia="Arial" w:hAnsi="Arial"/>
          <w:color w:val="1A1A1A"/>
          <w:sz w:val="22"/>
          <w:szCs w:val="22"/>
        </w:rPr>
        <w:t xml:space="preserve">fonctionne bien même sans normalisation parfaite des données.</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3.  Analyse des Besoins et Spécifications</w:t>
      </w:r>
    </w:p>
    <w:p>
      <w:pPr>
        <w:pStyle w:val="Heading2"/>
        <w:spacing w:after="100" w:before="220"/>
      </w:pPr>
      <w:r>
        <w:rPr>
          <w:rFonts w:ascii="Arial" w:cs="Arial" w:eastAsia="Arial" w:hAnsi="Arial"/>
          <w:b/>
          <w:bCs/>
          <w:color w:val="2E75B6"/>
          <w:sz w:val="26"/>
          <w:szCs w:val="26"/>
        </w:rPr>
        <w:t xml:space="preserve">3.1  Besoins fonctionnels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760"/>
      </w:tblGrid>
      <w:tr>
        <w:tc>
          <w:tcPr>
            <w:tcW w:type="dxa" w:w="1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ID</w:t>
            </w:r>
          </w:p>
        </w:tc>
        <w:tc>
          <w:tcPr>
            <w:tcW w:type="dxa" w:w="5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Besoin fonctionnel</w:t>
            </w:r>
          </w:p>
        </w:tc>
        <w:tc>
          <w:tcPr>
            <w:tcW w:type="dxa" w:w="27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BF01</w:t>
            </w:r>
          </w:p>
        </w:tc>
        <w:tc>
          <w:tcPr>
            <w:tcW w:type="dxa" w:w="5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Analyser une connexion réseau et retourner une prédiction (Normal / Type d'attaque)</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Essentiel</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BF02</w:t>
            </w:r>
          </w:p>
        </w:tc>
        <w:tc>
          <w:tcPr>
            <w:tcW w:type="dxa" w:w="5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Détecter les attaques DoS, Intrusion, Malware et Phishing</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Essentiel</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BF03</w:t>
            </w:r>
          </w:p>
        </w:tc>
        <w:tc>
          <w:tcPr>
            <w:tcW w:type="dxa" w:w="5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Détecter les anomalies inconnues (zero-day) via Isolation Forest</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Important</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BF04</w:t>
            </w:r>
          </w:p>
        </w:tc>
        <w:tc>
          <w:tcPr>
            <w:tcW w:type="dxa" w:w="5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Enregistrer toutes les alertes dans une base de données</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Essentiel</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BF05</w:t>
            </w:r>
          </w:p>
        </w:tc>
        <w:tc>
          <w:tcPr>
            <w:tcW w:type="dxa" w:w="5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Afficher les alertes en temps réel dans un dashboard</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Important</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BF06</w:t>
            </w:r>
          </w:p>
        </w:tc>
        <w:tc>
          <w:tcPr>
            <w:tcW w:type="dxa" w:w="5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Permettre le blocage d'une adresse IP suspecte</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Utile</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BF07</w:t>
            </w:r>
          </w:p>
        </w:tc>
        <w:tc>
          <w:tcPr>
            <w:tcW w:type="dxa" w:w="5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Simuler différents types d'attaques pour la démonstration</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Utile</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BF08</w:t>
            </w:r>
          </w:p>
        </w:tc>
        <w:tc>
          <w:tcPr>
            <w:tcW w:type="dxa" w:w="5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Afficher les statistiques globales (total, tendance, répartition)</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Important</w:t>
            </w:r>
          </w:p>
        </w:tc>
      </w:tr>
    </w:tbl>
    <w:p>
      <w:r>
        <w:t xml:space="preserve"/>
      </w:r>
    </w:p>
    <w:p>
      <w:pPr>
        <w:pStyle w:val="Heading2"/>
        <w:spacing w:after="100" w:before="220"/>
      </w:pPr>
      <w:r>
        <w:rPr>
          <w:rFonts w:ascii="Arial" w:cs="Arial" w:eastAsia="Arial" w:hAnsi="Arial"/>
          <w:b/>
          <w:bCs/>
          <w:color w:val="2E75B6"/>
          <w:sz w:val="26"/>
          <w:szCs w:val="26"/>
        </w:rPr>
        <w:t xml:space="preserve">3.2  Besoins non fonctionnels</w:t>
      </w:r>
    </w:p>
    <w:p>
      <w:pPr>
        <w:pStyle w:val="ListParagraph"/>
        <w:numPr>
          <w:ilvl w:val="0"/>
          <w:numId w:val="2"/>
        </w:numPr>
        <w:spacing w:after="60" w:before="60"/>
      </w:pPr>
      <w:r>
        <w:rPr>
          <w:rFonts w:ascii="Arial" w:cs="Arial" w:eastAsia="Arial" w:hAnsi="Arial"/>
          <w:b/>
          <w:bCs/>
          <w:color w:val="1A1A1A"/>
          <w:sz w:val="22"/>
          <w:szCs w:val="22"/>
        </w:rPr>
        <w:t xml:space="preserve">Performance :</w:t>
      </w:r>
      <w:r>
        <w:rPr>
          <w:rFonts w:ascii="Arial" w:cs="Arial" w:eastAsia="Arial" w:hAnsi="Arial"/>
          <w:color w:val="1A1A1A"/>
          <w:sz w:val="22"/>
          <w:szCs w:val="22"/>
        </w:rPr>
        <w:t xml:space="preserve">temps de réponse &lt; 3 secondes par analyse (objectif atteint : &lt; 50ms).</w:t>
      </w:r>
    </w:p>
    <w:p>
      <w:pPr>
        <w:pStyle w:val="ListParagraph"/>
        <w:numPr>
          <w:ilvl w:val="0"/>
          <w:numId w:val="2"/>
        </w:numPr>
        <w:spacing w:after="60" w:before="60"/>
      </w:pPr>
      <w:r>
        <w:rPr>
          <w:rFonts w:ascii="Arial" w:cs="Arial" w:eastAsia="Arial" w:hAnsi="Arial"/>
          <w:b/>
          <w:bCs/>
          <w:color w:val="1A1A1A"/>
          <w:sz w:val="22"/>
          <w:szCs w:val="22"/>
        </w:rPr>
        <w:t xml:space="preserve">Précision :</w:t>
      </w:r>
      <w:r>
        <w:rPr>
          <w:rFonts w:ascii="Arial" w:cs="Arial" w:eastAsia="Arial" w:hAnsi="Arial"/>
          <w:color w:val="1A1A1A"/>
          <w:sz w:val="22"/>
          <w:szCs w:val="22"/>
        </w:rPr>
        <w:t xml:space="preserve">taux de détection &gt; 90% (objectif atteint : 99,14%).</w:t>
      </w:r>
    </w:p>
    <w:p>
      <w:pPr>
        <w:pStyle w:val="ListParagraph"/>
        <w:numPr>
          <w:ilvl w:val="0"/>
          <w:numId w:val="2"/>
        </w:numPr>
        <w:spacing w:after="60" w:before="60"/>
      </w:pPr>
      <w:r>
        <w:rPr>
          <w:rFonts w:ascii="Arial" w:cs="Arial" w:eastAsia="Arial" w:hAnsi="Arial"/>
          <w:b/>
          <w:bCs/>
          <w:color w:val="1A1A1A"/>
          <w:sz w:val="22"/>
          <w:szCs w:val="22"/>
        </w:rPr>
        <w:t xml:space="preserve">Fiabilité :</w:t>
      </w:r>
      <w:r>
        <w:rPr>
          <w:rFonts w:ascii="Arial" w:cs="Arial" w:eastAsia="Arial" w:hAnsi="Arial"/>
          <w:color w:val="1A1A1A"/>
          <w:sz w:val="22"/>
          <w:szCs w:val="22"/>
        </w:rPr>
        <w:t xml:space="preserve">taux de faux positifs &lt; 5% (objectif atteint : &lt; 1%).</w:t>
      </w:r>
    </w:p>
    <w:p>
      <w:pPr>
        <w:pStyle w:val="ListParagraph"/>
        <w:numPr>
          <w:ilvl w:val="0"/>
          <w:numId w:val="2"/>
        </w:numPr>
        <w:spacing w:after="60" w:before="60"/>
      </w:pPr>
      <w:r>
        <w:rPr>
          <w:rFonts w:ascii="Arial" w:cs="Arial" w:eastAsia="Arial" w:hAnsi="Arial"/>
          <w:b/>
          <w:bCs/>
          <w:color w:val="1A1A1A"/>
          <w:sz w:val="22"/>
          <w:szCs w:val="22"/>
        </w:rPr>
        <w:t xml:space="preserve">Utilisabilité :</w:t>
      </w:r>
      <w:r>
        <w:rPr>
          <w:rFonts w:ascii="Arial" w:cs="Arial" w:eastAsia="Arial" w:hAnsi="Arial"/>
          <w:color w:val="1A1A1A"/>
          <w:sz w:val="22"/>
          <w:szCs w:val="22"/>
        </w:rPr>
        <w:t xml:space="preserve">dashboard compréhensible sans formation technique spécifique.</w:t>
      </w:r>
    </w:p>
    <w:p>
      <w:pPr>
        <w:pStyle w:val="ListParagraph"/>
        <w:numPr>
          <w:ilvl w:val="0"/>
          <w:numId w:val="2"/>
        </w:numPr>
        <w:spacing w:after="60" w:before="60"/>
      </w:pPr>
      <w:r>
        <w:rPr>
          <w:rFonts w:ascii="Arial" w:cs="Arial" w:eastAsia="Arial" w:hAnsi="Arial"/>
          <w:b/>
          <w:bCs/>
          <w:color w:val="1A1A1A"/>
          <w:sz w:val="22"/>
          <w:szCs w:val="22"/>
        </w:rPr>
        <w:t xml:space="preserve">Maintenabilité :</w:t>
      </w:r>
      <w:r>
        <w:rPr>
          <w:rFonts w:ascii="Arial" w:cs="Arial" w:eastAsia="Arial" w:hAnsi="Arial"/>
          <w:color w:val="1A1A1A"/>
          <w:sz w:val="22"/>
          <w:szCs w:val="22"/>
        </w:rPr>
        <w:t xml:space="preserve">code documenté et structuré en modules indépendants.</w:t>
      </w:r>
    </w:p>
    <w:p>
      <w:r>
        <w:t xml:space="preserve"/>
      </w:r>
    </w:p>
    <w:p>
      <w:pPr>
        <w:pStyle w:val="Heading2"/>
        <w:spacing w:after="100" w:before="220"/>
      </w:pPr>
      <w:r>
        <w:rPr>
          <w:rFonts w:ascii="Arial" w:cs="Arial" w:eastAsia="Arial" w:hAnsi="Arial"/>
          <w:b/>
          <w:bCs/>
          <w:color w:val="2E75B6"/>
          <w:sz w:val="26"/>
          <w:szCs w:val="26"/>
        </w:rPr>
        <w:t xml:space="preserve">3.3  Cas d'utilisation principaux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760"/>
      </w:tblGrid>
      <w:tr>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Acteur</w:t>
            </w:r>
          </w:p>
        </w:tc>
        <w:tc>
          <w:tcPr>
            <w:tcW w:type="dxa" w:w="4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Résultat attendu</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Administrateur réseau</w:t>
            </w:r>
          </w:p>
        </w:tc>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Analyser une connexion suspecte</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Prédiction avec niveau de confiance</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Administrateur réseau</w:t>
            </w:r>
          </w:p>
        </w:tc>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Consulter le tableau de bord</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Vue synthétique des menaces actives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Administrateur réseau</w:t>
            </w:r>
          </w:p>
        </w:tc>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Bloquer une IP malveillante</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IP ajoutée à la liste noire</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Analyste sécurité</w:t>
            </w:r>
          </w:p>
        </w:tc>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Consulter le journal des alertes</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Historique filtrable par type</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Analyste sécurité</w:t>
            </w:r>
          </w:p>
        </w:tc>
        <w:tc>
          <w:tcPr>
            <w:tcW w:type="dxa" w:w="4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Simuler une attaque</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 du système en temps réel</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Système (automatique)</w:t>
            </w:r>
          </w:p>
        </w:tc>
        <w:tc>
          <w:tcPr>
            <w:tcW w:type="dxa" w:w="4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Détecter une anomalie inconnue</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Alerte automatique via Isolation Forest</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4.  Fondements Théoriques — Concepts de l'IA</w:t>
      </w:r>
    </w:p>
    <w:p>
      <w:pPr>
        <w:pStyle w:val="Heading2"/>
        <w:spacing w:after="100" w:before="220"/>
      </w:pPr>
      <w:r>
        <w:rPr>
          <w:rFonts w:ascii="Arial" w:cs="Arial" w:eastAsia="Arial" w:hAnsi="Arial"/>
          <w:b/>
          <w:bCs/>
          <w:color w:val="2E75B6"/>
          <w:sz w:val="26"/>
          <w:szCs w:val="26"/>
        </w:rPr>
        <w:t xml:space="preserve">4.1  La chaîne DIKW appliquée à notre système</w:t>
      </w:r>
    </w:p>
    <w:p>
      <w:pPr>
        <w:spacing w:after="80" w:before="80"/>
        <w:jc w:val="both"/>
      </w:pPr>
      <w:r>
        <w:rPr>
          <w:rFonts w:ascii="Arial" w:cs="Arial" w:eastAsia="Arial" w:hAnsi="Arial"/>
          <w:b w:val="false"/>
          <w:bCs w:val="false"/>
          <w:i w:val="false"/>
          <w:iCs w:val="false"/>
          <w:color w:val="1A1A1A"/>
          <w:sz w:val="22"/>
          <w:szCs w:val="22"/>
        </w:rPr>
        <w:t xml:space="preserve">Notre cours d'Intelligence Artificielle présente la chaîne DIKW (Data → Information → Knowledge → Wisdom) comme le modèle fondamental de transformation des données brutes en décisions éduquées. Notre système applique exactement cette chaîne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460"/>
      </w:tblGrid>
      <w:tr>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Niveau DIKW</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Définition théorique</w:t>
            </w:r>
          </w:p>
        </w:tc>
        <w:tc>
          <w:tcPr>
            <w:tcW w:type="dxa" w:w="34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Application dans CyberShield AI</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 (Data)</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Élément brut sans contexte</w:t>
            </w:r>
          </w:p>
        </w:tc>
        <w:tc>
          <w:tcPr>
            <w:tcW w:type="dxa" w:w="34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1 500 connexions/seconde depuis 203.0.113.45 vers port 80</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Information</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 contextualisée</w:t>
            </w:r>
          </w:p>
        </w:tc>
        <w:tc>
          <w:tcPr>
            <w:tcW w:type="dxa" w:w="34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Ce volume est 300× supérieur à la moyenne normale</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Savoir (Knowledge)</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Reconnaissance de pattern</w:t>
            </w:r>
          </w:p>
        </w:tc>
        <w:tc>
          <w:tcPr>
            <w:tcW w:type="dxa" w:w="34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Ce pattern correspond exactement au profil d'une attaque DoS</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Décision éduquée</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Action optimale basée sur le savoir</w:t>
            </w:r>
          </w:p>
        </w:tc>
        <w:tc>
          <w:tcPr>
            <w:tcW w:type="dxa" w:w="34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Alerte critique + blocage automatique de l'adresse IP</w:t>
            </w:r>
          </w:p>
        </w:tc>
      </w:tr>
    </w:tbl>
    <w:p>
      <w:r>
        <w:t xml:space="preserve"/>
      </w:r>
    </w:p>
    <w:p>
      <w:pPr>
        <w:pStyle w:val="Heading2"/>
        <w:spacing w:after="100" w:before="220"/>
      </w:pPr>
      <w:r>
        <w:rPr>
          <w:rFonts w:ascii="Arial" w:cs="Arial" w:eastAsia="Arial" w:hAnsi="Arial"/>
          <w:b/>
          <w:bCs/>
          <w:color w:val="2E75B6"/>
          <w:sz w:val="26"/>
          <w:szCs w:val="26"/>
        </w:rPr>
        <w:t xml:space="preserve">4.2  Le Machine Learning — Apprentissage supervisé</w:t>
      </w:r>
    </w:p>
    <w:p>
      <w:pPr>
        <w:spacing w:after="80" w:before="80"/>
        <w:jc w:val="both"/>
      </w:pPr>
      <w:r>
        <w:rPr>
          <w:rFonts w:ascii="Arial" w:cs="Arial" w:eastAsia="Arial" w:hAnsi="Arial"/>
          <w:b w:val="false"/>
          <w:bCs w:val="false"/>
          <w:i w:val="false"/>
          <w:iCs w:val="false"/>
          <w:color w:val="1A1A1A"/>
          <w:sz w:val="22"/>
          <w:szCs w:val="22"/>
        </w:rPr>
        <w:t xml:space="preserve">Le Machine Learning supervisé est le cœur de notre système. Il se distingue fondamentalement de la programmation classique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Critère</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Programmation classique</w:t>
            </w:r>
          </w:p>
        </w:tc>
        <w:tc>
          <w:tcPr>
            <w:tcW w:type="dxa" w:w="3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Machine Learning (notre approche)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Mécanisme</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Entrée + Règles → Sortie</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Entrée + Sorties → Règles apprises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Qui définit les règles ?</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Le développeur, manuellement</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L'algorithme, automatiquement</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Nouvelles attaques ?</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Inconnues, non détectées</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Généralisées depuis les patterns appris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Maintenance</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Manuelle, coûteuse</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Réentraînement du modèle sur nouvelles données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Explicabilité</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Totale (règles lisibles)</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Partielle (feature importance)</w:t>
            </w:r>
          </w:p>
        </w:tc>
      </w:tr>
    </w:tbl>
    <w:p>
      <w:r>
        <w:t xml:space="preserve"/>
      </w:r>
    </w:p>
    <w:p>
      <w:pPr>
        <w:pStyle w:val="Heading2"/>
        <w:spacing w:after="100" w:before="220"/>
      </w:pPr>
      <w:r>
        <w:rPr>
          <w:rFonts w:ascii="Arial" w:cs="Arial" w:eastAsia="Arial" w:hAnsi="Arial"/>
          <w:b/>
          <w:bCs/>
          <w:color w:val="2E75B6"/>
          <w:sz w:val="26"/>
          <w:szCs w:val="26"/>
        </w:rPr>
        <w:t xml:space="preserve">4.3  Le Random Forest — Fonctionnement</w:t>
      </w:r>
    </w:p>
    <w:p>
      <w:pPr>
        <w:spacing w:after="80" w:before="80"/>
        <w:jc w:val="both"/>
      </w:pPr>
      <w:r>
        <w:rPr>
          <w:rFonts w:ascii="Arial" w:cs="Arial" w:eastAsia="Arial" w:hAnsi="Arial"/>
          <w:b w:val="false"/>
          <w:bCs w:val="false"/>
          <w:i w:val="false"/>
          <w:iCs w:val="false"/>
          <w:color w:val="1A1A1A"/>
          <w:sz w:val="22"/>
          <w:szCs w:val="22"/>
        </w:rPr>
        <w:t xml:space="preserve">Le Random Forest (Forêt Aléatoire) est un algorithme d'ensemble learning qui combine plusieurs arbres de décision pour produire une prédiction plus fiable qu'un seul arbre. Son fonctionnement :</w:t>
      </w:r>
    </w:p>
    <w:p>
      <w:r>
        <w:t xml:space="preserve"/>
      </w:r>
    </w:p>
    <w:p>
      <w:pPr>
        <w:pStyle w:val="ListParagraph"/>
        <w:numPr>
          <w:ilvl w:val="0"/>
          <w:numId w:val="3"/>
        </w:numPr>
        <w:spacing w:after="60" w:before="60"/>
      </w:pPr>
      <w:r>
        <w:rPr>
          <w:rFonts w:ascii="Arial" w:cs="Arial" w:eastAsia="Arial" w:hAnsi="Arial"/>
          <w:color w:val="1A1A1A"/>
          <w:sz w:val="22"/>
          <w:szCs w:val="22"/>
        </w:rPr>
        <w:t xml:space="preserve">Créer N arbres de décision (ici N = 150), chacun entraîné sur un sous-échantillon aléatoire des données.</w:t>
      </w:r>
    </w:p>
    <w:p>
      <w:pPr>
        <w:pStyle w:val="ListParagraph"/>
        <w:numPr>
          <w:ilvl w:val="0"/>
          <w:numId w:val="3"/>
        </w:numPr>
        <w:spacing w:after="60" w:before="60"/>
      </w:pPr>
      <w:r>
        <w:rPr>
          <w:rFonts w:ascii="Arial" w:cs="Arial" w:eastAsia="Arial" w:hAnsi="Arial"/>
          <w:color w:val="1A1A1A"/>
          <w:sz w:val="22"/>
          <w:szCs w:val="22"/>
        </w:rPr>
        <w:t xml:space="preserve">Pour chaque connexion à analyser, demander à chaque arbre de voter pour une classe.</w:t>
      </w:r>
    </w:p>
    <w:p>
      <w:pPr>
        <w:pStyle w:val="ListParagraph"/>
        <w:numPr>
          <w:ilvl w:val="0"/>
          <w:numId w:val="3"/>
        </w:numPr>
        <w:spacing w:after="60" w:before="60"/>
      </w:pPr>
      <w:r>
        <w:rPr>
          <w:rFonts w:ascii="Arial" w:cs="Arial" w:eastAsia="Arial" w:hAnsi="Arial"/>
          <w:color w:val="1A1A1A"/>
          <w:sz w:val="22"/>
          <w:szCs w:val="22"/>
        </w:rPr>
        <w:t xml:space="preserve">Retourner la classe ayant obtenu le plus de votes (majorité).</w:t>
      </w:r>
    </w:p>
    <w:p>
      <w:pPr>
        <w:pStyle w:val="ListParagraph"/>
        <w:numPr>
          <w:ilvl w:val="0"/>
          <w:numId w:val="3"/>
        </w:numPr>
        <w:spacing w:after="60" w:before="60"/>
      </w:pPr>
      <w:r>
        <w:rPr>
          <w:rFonts w:ascii="Arial" w:cs="Arial" w:eastAsia="Arial" w:hAnsi="Arial"/>
          <w:color w:val="1A1A1A"/>
          <w:sz w:val="22"/>
          <w:szCs w:val="22"/>
        </w:rPr>
        <w:t xml:space="preserve">La confiance = proportion de votes pour la classe gagnante.</w:t>
      </w:r>
    </w:p>
    <w:p>
      <w:r>
        <w:t xml:space="preserve"/>
      </w:r>
    </w:p>
    <w:p>
      <w:pPr>
        <w:pBdr>
          <w:top w:val="single" w:color="2E75B6" w:sz="4"/>
          <w:bottom w:val="single" w:color="2E75B6" w:sz="4"/>
          <w:left w:val="single" w:color="2E75B6" w:sz="20"/>
        </w:pBdr>
        <w:shd w:fill="D6E4F0" w:val="clear"/>
        <w:spacing w:after="120" w:before="120"/>
        <w:jc w:val="both"/>
      </w:pPr>
      <w:r>
        <w:rPr>
          <w:rFonts w:ascii="Arial" w:cs="Arial" w:eastAsia="Arial" w:hAnsi="Arial"/>
          <w:b/>
          <w:bCs/>
          <w:i/>
          <w:iCs/>
          <w:color w:val="1F3864"/>
          <w:sz w:val="22"/>
          <w:szCs w:val="22"/>
        </w:rPr>
        <w:t xml:space="preserve">Principe clé : "La sagesse de la foule" — 150 arbres imparfaits qui votent ensemble sont plus fiables qu'un seul arbre parfaitement ajusté sur les données d'entraînement.</w:t>
      </w:r>
    </w:p>
    <w:p>
      <w:r>
        <w:t xml:space="preserve"/>
      </w:r>
    </w:p>
    <w:p>
      <w:pPr>
        <w:pStyle w:val="Heading2"/>
        <w:spacing w:after="100" w:before="220"/>
      </w:pPr>
      <w:r>
        <w:rPr>
          <w:rFonts w:ascii="Arial" w:cs="Arial" w:eastAsia="Arial" w:hAnsi="Arial"/>
          <w:b/>
          <w:bCs/>
          <w:color w:val="2E75B6"/>
          <w:sz w:val="26"/>
          <w:szCs w:val="26"/>
        </w:rPr>
        <w:t xml:space="preserve">4.4  L'Isolation Forest — Détection d'anomalies</w:t>
      </w:r>
    </w:p>
    <w:p>
      <w:pPr>
        <w:spacing w:after="80" w:before="80"/>
        <w:jc w:val="both"/>
      </w:pPr>
      <w:r>
        <w:rPr>
          <w:rFonts w:ascii="Arial" w:cs="Arial" w:eastAsia="Arial" w:hAnsi="Arial"/>
          <w:b w:val="false"/>
          <w:bCs w:val="false"/>
          <w:i w:val="false"/>
          <w:iCs w:val="false"/>
          <w:color w:val="1A1A1A"/>
          <w:sz w:val="22"/>
          <w:szCs w:val="22"/>
        </w:rPr>
        <w:t xml:space="preserve">L'Isolation Forest est notre deuxième modèle, conçu pour détecter les attaques inconnues (zero-day). Son principe est inverse au Random Forest :</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Au lieu d'apprendre à reconnaître des attaques connues, l'Isolation Forest apprend uniquement le comportement NORMAL. Toute connexion qui s'écarte significativement de ce comportement normal est signalée comme anomalie, même si elle ne correspond à aucun type d'attaque connu.</w:t>
      </w:r>
    </w:p>
    <w:p>
      <w:r>
        <w:t xml:space="preserve"/>
      </w:r>
    </w:p>
    <w:p>
      <w:pPr>
        <w:pStyle w:val="Heading2"/>
        <w:spacing w:after="100" w:before="220"/>
      </w:pPr>
      <w:r>
        <w:rPr>
          <w:rFonts w:ascii="Arial" w:cs="Arial" w:eastAsia="Arial" w:hAnsi="Arial"/>
          <w:b/>
          <w:bCs/>
          <w:color w:val="2E75B6"/>
          <w:sz w:val="26"/>
          <w:szCs w:val="26"/>
        </w:rPr>
        <w:t xml:space="preserve">4.5  Lien avec la Psychologie de la Décision</w:t>
      </w:r>
    </w:p>
    <w:p>
      <w:pPr>
        <w:spacing w:after="80" w:before="80"/>
        <w:jc w:val="both"/>
      </w:pPr>
      <w:r>
        <w:rPr>
          <w:rFonts w:ascii="Arial" w:cs="Arial" w:eastAsia="Arial" w:hAnsi="Arial"/>
          <w:b w:val="false"/>
          <w:bCs w:val="false"/>
          <w:i w:val="false"/>
          <w:iCs w:val="false"/>
          <w:color w:val="1A1A1A"/>
          <w:sz w:val="22"/>
          <w:szCs w:val="22"/>
        </w:rPr>
        <w:t xml:space="preserve">Notre cours cite Daniel Kahneman et sa théorie des deux systèmes de pensée. Un analyste humain souffre du biais de disponibilité : il sur-représente les menaces qu'il connaît déjà et ignore les nouvelles. Notre système élimine ce biais en analysant toutes les connexions de façon objective, sans fatigue ni préjugé cognitif.</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5.  Architecture Globale du Système</w:t>
      </w:r>
    </w:p>
    <w:p>
      <w:pPr>
        <w:pStyle w:val="Heading2"/>
        <w:spacing w:after="100" w:before="220"/>
      </w:pPr>
      <w:r>
        <w:rPr>
          <w:rFonts w:ascii="Arial" w:cs="Arial" w:eastAsia="Arial" w:hAnsi="Arial"/>
          <w:b/>
          <w:bCs/>
          <w:color w:val="2E75B6"/>
          <w:sz w:val="26"/>
          <w:szCs w:val="26"/>
        </w:rPr>
        <w:t xml:space="preserve">5.1  Vue d'ensemble</w:t>
      </w:r>
    </w:p>
    <w:p>
      <w:pPr>
        <w:spacing w:after="80" w:before="80"/>
        <w:jc w:val="both"/>
      </w:pPr>
      <w:r>
        <w:rPr>
          <w:rFonts w:ascii="Arial" w:cs="Arial" w:eastAsia="Arial" w:hAnsi="Arial"/>
          <w:b w:val="false"/>
          <w:bCs w:val="false"/>
          <w:i w:val="false"/>
          <w:iCs w:val="false"/>
          <w:color w:val="1A1A1A"/>
          <w:sz w:val="22"/>
          <w:szCs w:val="22"/>
        </w:rPr>
        <w:t xml:space="preserve">CyberShield AI adopte une architecture en couches (layered architecture), où chaque couche a une responsabilité claire et communique avec les couches adjacentes via des interfaces définies.</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260"/>
      </w:tblGrid>
      <w:tr>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Couche</w:t>
            </w:r>
          </w:p>
        </w:tc>
        <w:tc>
          <w:tcPr>
            <w:tcW w:type="dxa" w:w="24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Technologie</w:t>
            </w:r>
          </w:p>
        </w:tc>
        <w:tc>
          <w:tcPr>
            <w:tcW w:type="dxa" w:w="22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Rôle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Présentation</w:t>
            </w:r>
          </w:p>
        </w:tc>
        <w:tc>
          <w:tcPr>
            <w:tcW w:type="dxa" w:w="24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Dashboard Web</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HTML5 / CSS3 / JavaScript</w:t>
            </w:r>
          </w:p>
        </w:tc>
        <w:tc>
          <w:tcPr>
            <w:tcW w:type="dxa" w:w="2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Visualisation et interaction utilisateur</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w:t>
            </w:r>
          </w:p>
        </w:tc>
        <w:tc>
          <w:tcPr>
            <w:tcW w:type="dxa" w:w="24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REST Backend</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 Flask</w:t>
            </w:r>
          </w:p>
        </w:tc>
        <w:tc>
          <w:tcPr>
            <w:tcW w:type="dxa" w:w="2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Point d'entrée pour toutes les requêtes</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IA</w:t>
            </w:r>
          </w:p>
        </w:tc>
        <w:tc>
          <w:tcPr>
            <w:tcW w:type="dxa" w:w="24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 Engine</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 scikit-learn</w:t>
            </w:r>
          </w:p>
        </w:tc>
        <w:tc>
          <w:tcPr>
            <w:tcW w:type="dxa" w:w="2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Classification et détection d'anomalies</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Données</w:t>
            </w:r>
          </w:p>
        </w:tc>
        <w:tc>
          <w:tcPr>
            <w:tcW w:type="dxa" w:w="24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Base de données</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SQLite (compatible MySQL)</w:t>
            </w:r>
          </w:p>
        </w:tc>
        <w:tc>
          <w:tcPr>
            <w:tcW w:type="dxa" w:w="2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Persistance des alertes et historique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Données</w:t>
            </w:r>
          </w:p>
        </w:tc>
        <w:tc>
          <w:tcPr>
            <w:tcW w:type="dxa" w:w="24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Dataset d'entraînement</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pandas / numpy</w:t>
            </w:r>
          </w:p>
        </w:tc>
        <w:tc>
          <w:tcPr>
            <w:tcW w:type="dxa" w:w="2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Données brutes pour l'entraînement</w:t>
            </w:r>
          </w:p>
        </w:tc>
      </w:tr>
    </w:tbl>
    <w:p>
      <w:r>
        <w:t xml:space="preserve"/>
      </w:r>
    </w:p>
    <w:p>
      <w:pPr>
        <w:pStyle w:val="Heading2"/>
        <w:spacing w:after="100" w:before="220"/>
      </w:pPr>
      <w:r>
        <w:rPr>
          <w:rFonts w:ascii="Arial" w:cs="Arial" w:eastAsia="Arial" w:hAnsi="Arial"/>
          <w:b/>
          <w:bCs/>
          <w:color w:val="2E75B6"/>
          <w:sz w:val="26"/>
          <w:szCs w:val="26"/>
        </w:rPr>
        <w:t xml:space="preserve">5.2  Flux de données complet</w:t>
      </w:r>
    </w:p>
    <w:p>
      <w:pPr>
        <w:spacing w:after="80" w:before="80"/>
        <w:jc w:val="both"/>
      </w:pPr>
      <w:r>
        <w:rPr>
          <w:rFonts w:ascii="Arial" w:cs="Arial" w:eastAsia="Arial" w:hAnsi="Arial"/>
          <w:b w:val="false"/>
          <w:bCs w:val="false"/>
          <w:i w:val="false"/>
          <w:iCs w:val="false"/>
          <w:color w:val="1A1A1A"/>
          <w:sz w:val="22"/>
          <w:szCs w:val="22"/>
        </w:rPr>
        <w:t xml:space="preserve">Le flux de données suit exactement le cycle Input → Traitement → Output du cours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60"/>
      </w:tblGrid>
      <w:tr>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Étape</w:t>
            </w:r>
          </w:p>
        </w:tc>
        <w:tc>
          <w:tcPr>
            <w:tcW w:type="dxa" w:w="4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3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Composant responsable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 Réception</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Réception d'une connexion réseau à analyser</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Flask (POST /api/analyze)</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 Validation</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Vérification et nettoyage des paramètres</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Backend Python</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 Prétraitement</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Normalisation StandardScaler</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 Engine (Preprocessor)</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 Prédiction RF</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Classification Random Forest</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CyberThreatDetector.predict()</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5. Détection anomalie</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Vérification Isolation Forest</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CyberThreatDetector.predict()</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6. Persistance</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Sauvegarde si alerte</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AlertDatabase.insert()</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 Réponse</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JSON avec prédiction + confiance</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Flask</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 Affichage</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Mise à jour du dashboard</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JavaScript frontend</w:t>
            </w:r>
          </w:p>
        </w:tc>
      </w:tr>
    </w:tbl>
    <w:p>
      <w:r>
        <w:t xml:space="preserve"/>
      </w:r>
    </w:p>
    <w:p>
      <w:pPr>
        <w:pStyle w:val="Heading2"/>
        <w:spacing w:after="100" w:before="220"/>
      </w:pPr>
      <w:r>
        <w:rPr>
          <w:rFonts w:ascii="Arial" w:cs="Arial" w:eastAsia="Arial" w:hAnsi="Arial"/>
          <w:b/>
          <w:bCs/>
          <w:color w:val="2E75B6"/>
          <w:sz w:val="26"/>
          <w:szCs w:val="26"/>
        </w:rPr>
        <w:t xml:space="preserve">5.3  Structure des fichiers du projet</w:t>
      </w:r>
    </w:p>
    <w:p>
      <w:pPr>
        <w:spacing w:after="80" w:before="80"/>
        <w:jc w:val="both"/>
      </w:pPr>
      <w:r>
        <w:rPr>
          <w:rFonts w:ascii="Arial" w:cs="Arial" w:eastAsia="Arial" w:hAnsi="Arial"/>
          <w:b w:val="false"/>
          <w:bCs w:val="false"/>
          <w:i w:val="false"/>
          <w:iCs w:val="false"/>
          <w:color w:val="1A1A1A"/>
          <w:sz w:val="22"/>
          <w:szCs w:val="22"/>
        </w:rPr>
        <w:t xml:space="preserve">Le projet est organisé en modules indépendants pour faciliter la maintenance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160"/>
      </w:tblGrid>
      <w:tr>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Fichier / Dossier</w:t>
            </w:r>
          </w:p>
        </w:tc>
        <w:tc>
          <w:tcPr>
            <w:tcW w:type="dxa" w:w="1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ml/cybershield_complete.py</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Code ML complet : DataGenerator, Preprocessor, CyberThreatDetector</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ml/train_model.py</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Script d'entraînement rapide avec affichage des métriques</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ml/models/rf_model.pkl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Binaire</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Modèle Random Forest sérialisé (pickle)</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ml/models/iso_forest.pkl</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Binaire</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Modèle Isolation Forest sérialisé</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ml/models/scaler.pkl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Binaire</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StandardScaler ajusté sur les données d'entraînement</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backend/app.py</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Python</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REST Flask avec tous les endpoints</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database/schema.sql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SQL</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Schéma complet de la base de données</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database/cybersec.db</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SQLite</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Base de données générée automatiquement</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frontend/dashboard.html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HTML/JS</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Dashboard interactif standalone</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6.  Module Machine Learning — Conception et Développement</w:t>
      </w:r>
    </w:p>
    <w:p>
      <w:pPr>
        <w:pStyle w:val="Heading2"/>
        <w:spacing w:after="100" w:before="220"/>
      </w:pPr>
      <w:r>
        <w:rPr>
          <w:rFonts w:ascii="Arial" w:cs="Arial" w:eastAsia="Arial" w:hAnsi="Arial"/>
          <w:b/>
          <w:bCs/>
          <w:color w:val="2E75B6"/>
          <w:sz w:val="26"/>
          <w:szCs w:val="26"/>
        </w:rPr>
        <w:t xml:space="preserve">6.1  Génération du dataset</w:t>
      </w:r>
    </w:p>
    <w:p>
      <w:pPr>
        <w:spacing w:after="80" w:before="80"/>
        <w:jc w:val="both"/>
      </w:pPr>
      <w:r>
        <w:rPr>
          <w:rFonts w:ascii="Arial" w:cs="Arial" w:eastAsia="Arial" w:hAnsi="Arial"/>
          <w:b w:val="false"/>
          <w:bCs w:val="false"/>
          <w:i w:val="false"/>
          <w:iCs w:val="false"/>
          <w:color w:val="1A1A1A"/>
          <w:sz w:val="22"/>
          <w:szCs w:val="22"/>
        </w:rPr>
        <w:t xml:space="preserve">En l'absence d'accès à un dataset réseau réel (données sensibles), nous avons généré un dataset synthétique représentatif, inspiré du format NSL-KDD. Les distributions statistiques de chaque type de connexion ont été conçues pour refléter les comportements documentés dans la littérature académique.</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60"/>
      </w:tblGrid>
      <w:tr>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 de connexion</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Nb enregistrements</w:t>
            </w:r>
          </w:p>
        </w:tc>
        <w:tc>
          <w:tcPr>
            <w:tcW w:type="dxa" w:w="47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Caractéristiques clés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Normal</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2 000</w:t>
            </w:r>
          </w:p>
        </w:tc>
        <w:tc>
          <w:tcPr>
            <w:tcW w:type="dxa" w:w="4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Connexions standards : durée ≈ 2s, nb_conn ≈ 5, error ≈ 2%</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(Déni de Service)</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375</w:t>
            </w:r>
          </w:p>
        </w:tc>
        <w:tc>
          <w:tcPr>
            <w:tcW w:type="dxa" w:w="4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Connexions massives : nb_conn ≈ 500+, error ≈ 70%, durée ≈ 0.05s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Intrusion</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375</w:t>
            </w:r>
          </w:p>
        </w:tc>
        <w:tc>
          <w:tcPr>
            <w:tcW w:type="dxa" w:w="4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Ports SSH/RDP/FTP, durée longue ≈ 15s, error ≈ 35%</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Malware</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375</w:t>
            </w:r>
          </w:p>
        </w:tc>
        <w:tc>
          <w:tcPr>
            <w:tcW w:type="dxa" w:w="4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Trafic symétrique, ports suspects (4444, 1337), durée ≈ 30s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375</w:t>
            </w:r>
          </w:p>
        </w:tc>
        <w:tc>
          <w:tcPr>
            <w:tcW w:type="dxa" w:w="4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Volumes élevés, port 80, nb_conn ≈ 15</w:t>
            </w:r>
          </w:p>
        </w:tc>
      </w:tr>
      <w:tr>
        <w:tc>
          <w:tcPr>
            <w:tcW w:type="dxa" w:w="22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Total</w:t>
            </w:r>
          </w:p>
        </w:tc>
        <w:tc>
          <w:tcPr>
            <w:tcW w:type="dxa" w:w="22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3 500</w:t>
            </w:r>
          </w:p>
        </w:tc>
        <w:tc>
          <w:tcPr>
            <w:tcW w:type="dxa" w:w="476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Split 80/20 : 2800 train / 700 test</w:t>
            </w:r>
          </w:p>
        </w:tc>
      </w:tr>
    </w:tbl>
    <w:p>
      <w:r>
        <w:t xml:space="preserve"/>
      </w:r>
    </w:p>
    <w:p>
      <w:pPr>
        <w:pStyle w:val="Heading2"/>
        <w:spacing w:after="100" w:before="220"/>
      </w:pPr>
      <w:r>
        <w:rPr>
          <w:rFonts w:ascii="Arial" w:cs="Arial" w:eastAsia="Arial" w:hAnsi="Arial"/>
          <w:b/>
          <w:bCs/>
          <w:color w:val="2E75B6"/>
          <w:sz w:val="26"/>
          <w:szCs w:val="26"/>
        </w:rPr>
        <w:t xml:space="preserve">6.2  Les features (caractéristiques)</w:t>
      </w:r>
    </w:p>
    <w:p>
      <w:pPr>
        <w:spacing w:after="80" w:before="80"/>
        <w:jc w:val="both"/>
      </w:pPr>
      <w:r>
        <w:rPr>
          <w:rFonts w:ascii="Arial" w:cs="Arial" w:eastAsia="Arial" w:hAnsi="Arial"/>
          <w:b w:val="false"/>
          <w:bCs w:val="false"/>
          <w:i w:val="false"/>
          <w:iCs w:val="false"/>
          <w:color w:val="1A1A1A"/>
          <w:sz w:val="22"/>
          <w:szCs w:val="22"/>
        </w:rPr>
        <w:t xml:space="preserve">Chaque connexion réseau est décrite par 8 caractéristiques numériques, qui constituent l'"entrée" (Input) de notre modèle :</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000"/>
      </w:tblGrid>
      <w:tr>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Rôle discriminant</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duration</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Durée de la connexion (secondes)</w:t>
            </w:r>
          </w:p>
        </w:tc>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 très courte, Malware = très longue</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protocol_type</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Protocole réseau (0=TCP, 1=UDP, 2=ICMP)</w:t>
            </w:r>
          </w:p>
        </w:tc>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 = toujours TCP</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bytes_sent</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Volume d'octets envoyés</w:t>
            </w:r>
          </w:p>
        </w:tc>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 = très élevé</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bytes_received</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Volume d'octets reçus</w:t>
            </w:r>
          </w:p>
        </w:tc>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Corrélé à bytes_sent pour Malware</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nb_connections</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Nombre de connexions simultanées</w:t>
            </w:r>
          </w:p>
        </w:tc>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 très élevé (&gt;500)</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error_rate</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Taux d'erreur réseau (0.0 – 1.0)</w:t>
            </w:r>
          </w:p>
        </w:tc>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 très élevé (&gt;0.5)</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same_ip_count</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Répétitions depuis la même IP</w:t>
            </w:r>
          </w:p>
        </w:tc>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 très élevé (&gt;100)</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port_number</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 de destination</w:t>
            </w:r>
          </w:p>
        </w:tc>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Ports suspects = 4444, 1337, 22, 3389</w:t>
            </w:r>
          </w:p>
        </w:tc>
      </w:tr>
    </w:tbl>
    <w:p>
      <w:r>
        <w:t xml:space="preserve"/>
      </w:r>
    </w:p>
    <w:p>
      <w:pPr>
        <w:pStyle w:val="Heading2"/>
        <w:spacing w:after="100" w:before="220"/>
      </w:pPr>
      <w:r>
        <w:rPr>
          <w:rFonts w:ascii="Arial" w:cs="Arial" w:eastAsia="Arial" w:hAnsi="Arial"/>
          <w:b/>
          <w:bCs/>
          <w:color w:val="2E75B6"/>
          <w:sz w:val="26"/>
          <w:szCs w:val="26"/>
        </w:rPr>
        <w:t xml:space="preserve">6.3  Prétraitement (Preprocessing)</w:t>
      </w:r>
    </w:p>
    <w:p>
      <w:pPr>
        <w:spacing w:after="80" w:before="80"/>
        <w:jc w:val="both"/>
      </w:pPr>
      <w:r>
        <w:rPr>
          <w:rFonts w:ascii="Arial" w:cs="Arial" w:eastAsia="Arial" w:hAnsi="Arial"/>
          <w:b w:val="false"/>
          <w:bCs w:val="false"/>
          <w:i w:val="false"/>
          <w:iCs w:val="false"/>
          <w:color w:val="1A1A1A"/>
          <w:sz w:val="22"/>
          <w:szCs w:val="22"/>
        </w:rPr>
        <w:t xml:space="preserve">Avant l'entraînement, les données brutes passent par trois transformations essentielles :</w:t>
      </w:r>
    </w:p>
    <w:p>
      <w:r>
        <w:t xml:space="preserve"/>
      </w:r>
    </w:p>
    <w:p>
      <w:pPr>
        <w:pStyle w:val="Heading3"/>
        <w:spacing w:after="80" w:before="160"/>
      </w:pPr>
      <w:r>
        <w:rPr>
          <w:rFonts w:ascii="Arial" w:cs="Arial" w:eastAsia="Arial" w:hAnsi="Arial"/>
          <w:b/>
          <w:bCs/>
          <w:color w:val="1F3864"/>
          <w:sz w:val="22"/>
          <w:szCs w:val="22"/>
        </w:rPr>
        <w:t xml:space="preserve">6.3.1  Normalisation (StandardScaler)</w:t>
      </w:r>
    </w:p>
    <w:p>
      <w:pPr>
        <w:spacing w:after="80" w:before="80"/>
        <w:jc w:val="both"/>
      </w:pPr>
      <w:r>
        <w:rPr>
          <w:rFonts w:ascii="Arial" w:cs="Arial" w:eastAsia="Arial" w:hAnsi="Arial"/>
          <w:b w:val="false"/>
          <w:bCs w:val="false"/>
          <w:i w:val="false"/>
          <w:iCs w:val="false"/>
          <w:color w:val="1A1A1A"/>
          <w:sz w:val="22"/>
          <w:szCs w:val="22"/>
        </w:rPr>
        <w:t xml:space="preserve">Le StandardScaler transforme chaque feature pour qu'elle ait une moyenne de 0 et un écart-type de 1. Sans cette étape, des features avec de grandes valeurs (nb_connections pouvant aller à 1000) domineraient celles avec de petites valeurs (error_rate entre 0 et 1), biaisant le modèle.</w:t>
      </w:r>
    </w:p>
    <w:p>
      <w:r>
        <w:t xml:space="preserve"/>
      </w:r>
    </w:p>
    <w:p>
      <w:pPr>
        <w:pStyle w:val="Heading3"/>
        <w:spacing w:after="80" w:before="160"/>
      </w:pPr>
      <w:r>
        <w:rPr>
          <w:rFonts w:ascii="Arial" w:cs="Arial" w:eastAsia="Arial" w:hAnsi="Arial"/>
          <w:b/>
          <w:bCs/>
          <w:color w:val="1F3864"/>
          <w:sz w:val="22"/>
          <w:szCs w:val="22"/>
        </w:rPr>
        <w:t xml:space="preserve">6.3.2  Division train/test</w:t>
      </w:r>
    </w:p>
    <w:p>
      <w:pPr>
        <w:spacing w:after="80" w:before="80"/>
        <w:jc w:val="both"/>
      </w:pPr>
      <w:r>
        <w:rPr>
          <w:rFonts w:ascii="Arial" w:cs="Arial" w:eastAsia="Arial" w:hAnsi="Arial"/>
          <w:b w:val="false"/>
          <w:bCs w:val="false"/>
          <w:i w:val="false"/>
          <w:iCs w:val="false"/>
          <w:color w:val="1A1A1A"/>
          <w:sz w:val="22"/>
          <w:szCs w:val="22"/>
        </w:rPr>
        <w:t xml:space="preserve">Le dataset est divisé en 80% pour l'entraînement (2 800 enregistrements) et 20% pour les tests (700 enregistrements), avec stratification pour garantir une représentation équilibrée de chaque classe dans les deux parties.</w:t>
      </w:r>
    </w:p>
    <w:p>
      <w:r>
        <w:t xml:space="preserve"/>
      </w:r>
    </w:p>
    <w:p>
      <w:pPr>
        <w:pStyle w:val="Heading3"/>
        <w:spacing w:after="80" w:before="160"/>
      </w:pPr>
      <w:r>
        <w:rPr>
          <w:rFonts w:ascii="Arial" w:cs="Arial" w:eastAsia="Arial" w:hAnsi="Arial"/>
          <w:b/>
          <w:bCs/>
          <w:color w:val="1F3864"/>
          <w:sz w:val="22"/>
          <w:szCs w:val="22"/>
        </w:rPr>
        <w:t xml:space="preserve">6.3.3  Équilibrage des classes</w:t>
      </w:r>
    </w:p>
    <w:p>
      <w:pPr>
        <w:spacing w:after="80" w:before="80"/>
        <w:jc w:val="both"/>
      </w:pPr>
      <w:r>
        <w:rPr>
          <w:rFonts w:ascii="Arial" w:cs="Arial" w:eastAsia="Arial" w:hAnsi="Arial"/>
          <w:b w:val="false"/>
          <w:bCs w:val="false"/>
          <w:i w:val="false"/>
          <w:iCs w:val="false"/>
          <w:color w:val="1A1A1A"/>
          <w:sz w:val="22"/>
          <w:szCs w:val="22"/>
        </w:rPr>
        <w:t xml:space="preserve">Le paramètre class_weight='balanced' du Random Forest compense automatiquement le déséquilibre entre les classes (2 000 normaux vs 375 de chaque attaque), en accordant plus d'importance aux classes minoritaires lors de l'entraînement.</w:t>
      </w:r>
    </w:p>
    <w:p>
      <w:r>
        <w:t xml:space="preserve"/>
      </w:r>
    </w:p>
    <w:p>
      <w:pPr>
        <w:pStyle w:val="Heading2"/>
        <w:spacing w:after="100" w:before="220"/>
      </w:pPr>
      <w:r>
        <w:rPr>
          <w:rFonts w:ascii="Arial" w:cs="Arial" w:eastAsia="Arial" w:hAnsi="Arial"/>
          <w:b/>
          <w:bCs/>
          <w:color w:val="2E75B6"/>
          <w:sz w:val="26"/>
          <w:szCs w:val="26"/>
        </w:rPr>
        <w:t xml:space="preserve">6.4  Architecture du modèle Random Forest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Hyperparamètre</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Valeur choisie</w:t>
            </w:r>
          </w:p>
        </w:tc>
        <w:tc>
          <w:tcPr>
            <w:tcW w:type="dxa" w:w="40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Justification</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n_estimators</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150</w:t>
            </w:r>
          </w:p>
        </w:tc>
        <w:tc>
          <w:tcPr>
            <w:tcW w:type="dxa" w:w="40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Équilibre précision / temps de calcul</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max_depth</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12</w:t>
            </w:r>
          </w:p>
        </w:tc>
        <w:tc>
          <w:tcPr>
            <w:tcW w:type="dxa" w:w="40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Limite le sur-apprentissage (overfitting)</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min_samples_split</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5</w:t>
            </w:r>
          </w:p>
        </w:tc>
        <w:tc>
          <w:tcPr>
            <w:tcW w:type="dxa" w:w="40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Évite les feuilles avec trop peu d'exemples</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class_weight</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balanced</w:t>
            </w:r>
          </w:p>
        </w:tc>
        <w:tc>
          <w:tcPr>
            <w:tcW w:type="dxa" w:w="40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Compense le déséquilibre des classes</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random_state</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42</w:t>
            </w:r>
          </w:p>
        </w:tc>
        <w:tc>
          <w:tcPr>
            <w:tcW w:type="dxa" w:w="40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Reproductibilité des résultats</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n_jobs</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w:t>
            </w:r>
          </w:p>
        </w:tc>
        <w:tc>
          <w:tcPr>
            <w:tcW w:type="dxa" w:w="40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Utilise tous les cœurs du processeur</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7.  Base de Données — Modélisation et Implémentation</w:t>
      </w:r>
    </w:p>
    <w:p>
      <w:pPr>
        <w:pStyle w:val="Heading2"/>
        <w:spacing w:after="100" w:before="220"/>
      </w:pPr>
      <w:r>
        <w:rPr>
          <w:rFonts w:ascii="Arial" w:cs="Arial" w:eastAsia="Arial" w:hAnsi="Arial"/>
          <w:b/>
          <w:bCs/>
          <w:color w:val="2E75B6"/>
          <w:sz w:val="26"/>
          <w:szCs w:val="26"/>
        </w:rPr>
        <w:t xml:space="preserve">7.1  Choix de la technologie</w:t>
      </w:r>
    </w:p>
    <w:p>
      <w:pPr>
        <w:spacing w:after="80" w:before="80"/>
        <w:jc w:val="both"/>
      </w:pPr>
      <w:r>
        <w:rPr>
          <w:rFonts w:ascii="Arial" w:cs="Arial" w:eastAsia="Arial" w:hAnsi="Arial"/>
          <w:b w:val="false"/>
          <w:bCs w:val="false"/>
          <w:i w:val="false"/>
          <w:iCs w:val="false"/>
          <w:color w:val="1A1A1A"/>
          <w:sz w:val="22"/>
          <w:szCs w:val="22"/>
        </w:rPr>
        <w:t xml:space="preserve">SQLite a été choisi pour sa légèreté et sa facilité de déploiement (aucun serveur de base de données nécessaire). Le schéma est néanmoins compatible avec MySQL et PostgreSQL pour une migration vers un environnement de production.</w:t>
      </w:r>
    </w:p>
    <w:p>
      <w:r>
        <w:t xml:space="preserve"/>
      </w:r>
    </w:p>
    <w:p>
      <w:pPr>
        <w:pStyle w:val="Heading2"/>
        <w:spacing w:after="100" w:before="220"/>
      </w:pPr>
      <w:r>
        <w:rPr>
          <w:rFonts w:ascii="Arial" w:cs="Arial" w:eastAsia="Arial" w:hAnsi="Arial"/>
          <w:b/>
          <w:bCs/>
          <w:color w:val="2E75B6"/>
          <w:sz w:val="26"/>
          <w:szCs w:val="26"/>
        </w:rPr>
        <w:t xml:space="preserve">7.2  Schéma relationnel</w:t>
      </w:r>
    </w:p>
    <w:p>
      <w:pPr>
        <w:pStyle w:val="Heading3"/>
        <w:spacing w:after="80" w:before="160"/>
      </w:pPr>
      <w:r>
        <w:rPr>
          <w:rFonts w:ascii="Arial" w:cs="Arial" w:eastAsia="Arial" w:hAnsi="Arial"/>
          <w:b/>
          <w:bCs/>
          <w:color w:val="1F3864"/>
          <w:sz w:val="22"/>
          <w:szCs w:val="22"/>
        </w:rPr>
        <w:t xml:space="preserve">Table alerts (alertes de sécurité)</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760"/>
      </w:tblGrid>
      <w:tr>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Colonne</w:t>
            </w:r>
          </w:p>
        </w:tc>
        <w:tc>
          <w:tcPr>
            <w:tcW w:type="dxa" w:w="1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Contrainte</w:t>
            </w:r>
          </w:p>
        </w:tc>
        <w:tc>
          <w:tcPr>
            <w:tcW w:type="dxa" w:w="27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INTEGER</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PRIMARY KEY AUTOINCREMENT</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Identifiant unique auto-incrémenté</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timestamp</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NOT NULL</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Date et heure de détection (format ISO)</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ip_source</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NOT NULL</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Adresse IP source de la connexion suspecte</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attack_type</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CHECK (Normal/DoS/Intrusion/Malware/Phishing)</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Type d'attaque identifié par le modèle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severity</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CHECK (none/medium/high/critical)</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de danger de l'alerte</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confidence</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REAL</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CHECK BETWEEN 0 AND 1</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de confiance du modèle (0.0 à 1.0)</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bytes_sent</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REAL</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Volume de données envoyées</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nb_conn</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INTEGER</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Nombre de connexions simultanées observées</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CHECK (TCP/UDP/ICMP)</w:t>
            </w:r>
          </w:p>
        </w:tc>
        <w:tc>
          <w:tcPr>
            <w:tcW w:type="dxa" w:w="2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Protocole réseau utilisé</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blocked</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INTEGER</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DEFAULT 0</w:t>
            </w:r>
          </w:p>
        </w:tc>
        <w:tc>
          <w:tcPr>
            <w:tcW w:type="dxa" w:w="2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 = actif, 1 = IP bloquée</w:t>
            </w:r>
          </w:p>
        </w:tc>
      </w:tr>
    </w:tbl>
    <w:p>
      <w:r>
        <w:t xml:space="preserve"/>
      </w:r>
    </w:p>
    <w:p>
      <w:pPr>
        <w:pStyle w:val="Heading3"/>
        <w:spacing w:after="80" w:before="160"/>
      </w:pPr>
      <w:r>
        <w:rPr>
          <w:rFonts w:ascii="Arial" w:cs="Arial" w:eastAsia="Arial" w:hAnsi="Arial"/>
          <w:b/>
          <w:bCs/>
          <w:color w:val="1F3864"/>
          <w:sz w:val="22"/>
          <w:szCs w:val="22"/>
        </w:rPr>
        <w:t xml:space="preserve">Table blocked_ips (liste noire)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160"/>
      </w:tblGrid>
      <w:tr>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Colonne</w:t>
            </w:r>
          </w:p>
        </w:tc>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INTEGER</w:t>
            </w:r>
          </w:p>
        </w:tc>
        <w:tc>
          <w:tcPr>
            <w:tcW w:type="dxa" w:w="5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Identifiant unique</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ip_address</w:t>
            </w:r>
          </w:p>
        </w:tc>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 UNIQUE</w:t>
            </w:r>
          </w:p>
        </w:tc>
        <w:tc>
          <w:tcPr>
            <w:tcW w:type="dxa" w:w="5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Adresse IP bloquée (unique)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reason</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5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Motif du blocage</w:t>
            </w:r>
          </w:p>
        </w:tc>
      </w:tr>
      <w:tr>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blocked_at</w:t>
            </w:r>
          </w:p>
        </w:tc>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TEXT</w:t>
            </w:r>
          </w:p>
        </w:tc>
        <w:tc>
          <w:tcPr>
            <w:tcW w:type="dxa" w:w="5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Horodatage du blocage</w:t>
            </w:r>
          </w:p>
        </w:tc>
      </w:tr>
      <w:tr>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is_active</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INTEGER</w:t>
            </w:r>
          </w:p>
        </w:tc>
        <w:tc>
          <w:tcPr>
            <w:tcW w:type="dxa" w:w="5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 = toujours bloquée, 0 = levée</w:t>
            </w:r>
          </w:p>
        </w:tc>
      </w:tr>
    </w:tbl>
    <w:p>
      <w:r>
        <w:t xml:space="preserve"/>
      </w:r>
    </w:p>
    <w:p>
      <w:pPr>
        <w:pStyle w:val="Heading2"/>
        <w:spacing w:after="100" w:before="220"/>
      </w:pPr>
      <w:r>
        <w:rPr>
          <w:rFonts w:ascii="Arial" w:cs="Arial" w:eastAsia="Arial" w:hAnsi="Arial"/>
          <w:b/>
          <w:bCs/>
          <w:color w:val="2E75B6"/>
          <w:sz w:val="26"/>
          <w:szCs w:val="26"/>
        </w:rPr>
        <w:t xml:space="preserve">7.3  Requêtes SQL principales</w:t>
      </w:r>
    </w:p>
    <w:p>
      <w:pPr>
        <w:spacing w:after="80" w:before="80"/>
        <w:jc w:val="both"/>
      </w:pPr>
      <w:r>
        <w:rPr>
          <w:rFonts w:ascii="Arial" w:cs="Arial" w:eastAsia="Arial" w:hAnsi="Arial"/>
          <w:b w:val="false"/>
          <w:bCs w:val="false"/>
          <w:i w:val="false"/>
          <w:iCs w:val="false"/>
          <w:color w:val="1A1A1A"/>
          <w:sz w:val="22"/>
          <w:szCs w:val="22"/>
        </w:rPr>
        <w:t xml:space="preserve">Les requêtes les plus fréquentes dans l'application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500"/>
        <w:gridCol w:w="3660"/>
      </w:tblGrid>
      <w:tr>
        <w:tc>
          <w:tcPr>
            <w:tcW w:type="dxa" w:w="5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Requête</w:t>
            </w:r>
          </w:p>
        </w:tc>
        <w:tc>
          <w:tcPr>
            <w:tcW w:type="dxa" w:w="3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Objectif</w:t>
            </w:r>
          </w:p>
        </w:tc>
      </w:tr>
      <w:tr>
        <w:tc>
          <w:tcPr>
            <w:tcW w:type="dxa" w:w="5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SELECT * FROM alerts ORDER BY timestamp DESC LIMIT 50</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Récupérer les 50 dernières alertes</w:t>
            </w:r>
          </w:p>
        </w:tc>
      </w:tr>
      <w:tr>
        <w:tc>
          <w:tcPr>
            <w:tcW w:type="dxa" w:w="5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SELECT attack_type, COUNT(*) FROM alerts GROUP BY attack_type</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Statistiques par type d'attaque</w:t>
            </w:r>
          </w:p>
        </w:tc>
      </w:tr>
      <w:tr>
        <w:tc>
          <w:tcPr>
            <w:tcW w:type="dxa" w:w="5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SELECT COUNT(*) FROM alerts WHERE severity='critical'</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Nombre d'alertes critiques totales</w:t>
            </w:r>
          </w:p>
        </w:tc>
      </w:tr>
      <w:tr>
        <w:tc>
          <w:tcPr>
            <w:tcW w:type="dxa" w:w="5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UPDATE alerts SET blocked=1 WHERE id=?</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Marquer une alerte comme bloquée</w:t>
            </w:r>
          </w:p>
        </w:tc>
      </w:tr>
      <w:tr>
        <w:tc>
          <w:tcPr>
            <w:tcW w:type="dxa" w:w="5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SELECT * FROM v_daily_stats ORDER BY day DESC</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Tendance quotidienne (via vue SQL)</w:t>
            </w:r>
          </w:p>
        </w:tc>
      </w:tr>
    </w:tbl>
    <w:p>
      <w:r>
        <w:t xml:space="preserve"/>
      </w:r>
    </w:p>
    <w:p>
      <w:pPr>
        <w:pStyle w:val="Heading2"/>
        <w:spacing w:after="100" w:before="220"/>
      </w:pPr>
      <w:r>
        <w:rPr>
          <w:rFonts w:ascii="Arial" w:cs="Arial" w:eastAsia="Arial" w:hAnsi="Arial"/>
          <w:b/>
          <w:bCs/>
          <w:color w:val="2E75B6"/>
          <w:sz w:val="26"/>
          <w:szCs w:val="26"/>
        </w:rPr>
        <w:t xml:space="preserve">7.4  Vues SQL</w:t>
      </w:r>
    </w:p>
    <w:p>
      <w:pPr>
        <w:spacing w:after="80" w:before="80"/>
        <w:jc w:val="both"/>
      </w:pPr>
      <w:r>
        <w:rPr>
          <w:rFonts w:ascii="Arial" w:cs="Arial" w:eastAsia="Arial" w:hAnsi="Arial"/>
          <w:b w:val="false"/>
          <w:bCs w:val="false"/>
          <w:i w:val="false"/>
          <w:iCs w:val="false"/>
          <w:color w:val="1A1A1A"/>
          <w:sz w:val="22"/>
          <w:szCs w:val="22"/>
        </w:rPr>
        <w:t xml:space="preserve">Deux vues SQL ont été créées pour simplifier les requêtes d'analyse :</w:t>
      </w:r>
    </w:p>
    <w:p>
      <w:r>
        <w:t xml:space="preserve"/>
      </w:r>
    </w:p>
    <w:p>
      <w:pPr>
        <w:pStyle w:val="ListParagraph"/>
        <w:numPr>
          <w:ilvl w:val="0"/>
          <w:numId w:val="2"/>
        </w:numPr>
        <w:spacing w:after="60" w:before="60"/>
      </w:pPr>
      <w:r>
        <w:rPr>
          <w:rFonts w:ascii="Arial" w:cs="Arial" w:eastAsia="Arial" w:hAnsi="Arial"/>
          <w:b/>
          <w:bCs/>
          <w:color w:val="1A1A1A"/>
          <w:sz w:val="22"/>
          <w:szCs w:val="22"/>
        </w:rPr>
        <w:t xml:space="preserve">v_attack_summary :</w:t>
      </w:r>
      <w:r>
        <w:rPr>
          <w:rFonts w:ascii="Arial" w:cs="Arial" w:eastAsia="Arial" w:hAnsi="Arial"/>
          <w:color w:val="1A1A1A"/>
          <w:sz w:val="22"/>
          <w:szCs w:val="22"/>
        </w:rPr>
        <w:t xml:space="preserve">résumé par type d'attaque avec total, confiance moyenne et date de dernière détection.</w:t>
      </w:r>
    </w:p>
    <w:p>
      <w:pPr>
        <w:pStyle w:val="ListParagraph"/>
        <w:numPr>
          <w:ilvl w:val="0"/>
          <w:numId w:val="2"/>
        </w:numPr>
        <w:spacing w:after="60" w:before="60"/>
      </w:pPr>
      <w:r>
        <w:rPr>
          <w:rFonts w:ascii="Arial" w:cs="Arial" w:eastAsia="Arial" w:hAnsi="Arial"/>
          <w:b/>
          <w:bCs/>
          <w:color w:val="1A1A1A"/>
          <w:sz w:val="22"/>
          <w:szCs w:val="22"/>
        </w:rPr>
        <w:t xml:space="preserve">v_daily_stats :</w:t>
      </w:r>
      <w:r>
        <w:rPr>
          <w:rFonts w:ascii="Arial" w:cs="Arial" w:eastAsia="Arial" w:hAnsi="Arial"/>
          <w:color w:val="1A1A1A"/>
          <w:sz w:val="22"/>
          <w:szCs w:val="22"/>
        </w:rPr>
        <w:t xml:space="preserve">statistiques quotidiennes avec répartition normale/critique pour les graphiques de tendance.</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8.  API REST — Backend Flask</w:t>
      </w:r>
    </w:p>
    <w:p>
      <w:pPr>
        <w:pStyle w:val="Heading2"/>
        <w:spacing w:after="100" w:before="220"/>
      </w:pPr>
      <w:r>
        <w:rPr>
          <w:rFonts w:ascii="Arial" w:cs="Arial" w:eastAsia="Arial" w:hAnsi="Arial"/>
          <w:b/>
          <w:bCs/>
          <w:color w:val="2E75B6"/>
          <w:sz w:val="26"/>
          <w:szCs w:val="26"/>
        </w:rPr>
        <w:t xml:space="preserve">8.1  Introduction à l'API</w:t>
      </w:r>
    </w:p>
    <w:p>
      <w:pPr>
        <w:spacing w:after="80" w:before="80"/>
        <w:jc w:val="both"/>
      </w:pPr>
      <w:r>
        <w:rPr>
          <w:rFonts w:ascii="Arial" w:cs="Arial" w:eastAsia="Arial" w:hAnsi="Arial"/>
          <w:b w:val="false"/>
          <w:bCs w:val="false"/>
          <w:i w:val="false"/>
          <w:iCs w:val="false"/>
          <w:color w:val="1A1A1A"/>
          <w:sz w:val="22"/>
          <w:szCs w:val="22"/>
        </w:rPr>
        <w:t xml:space="preserve">L'API REST (Representational State Transfer) est le composant central qui fait le lien entre l'interface utilisateur (frontend), le modèle IA et la base de données. Elle est développée avec Flask, un micro-framework Python léger et efficace.</w:t>
      </w:r>
    </w:p>
    <w:p>
      <w:r>
        <w:t xml:space="preserve"/>
      </w:r>
    </w:p>
    <w:p>
      <w:pPr>
        <w:pStyle w:val="Heading2"/>
        <w:spacing w:after="100" w:before="220"/>
      </w:pPr>
      <w:r>
        <w:rPr>
          <w:rFonts w:ascii="Arial" w:cs="Arial" w:eastAsia="Arial" w:hAnsi="Arial"/>
          <w:b/>
          <w:bCs/>
          <w:color w:val="2E75B6"/>
          <w:sz w:val="26"/>
          <w:szCs w:val="26"/>
        </w:rPr>
        <w:t xml:space="preserve">8.2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500"/>
        <w:gridCol w:w="2160"/>
      </w:tblGrid>
      <w:tr>
        <w:tc>
          <w:tcPr>
            <w:tcW w:type="dxa" w:w="1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Méthode</w:t>
            </w:r>
          </w:p>
        </w:tc>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Endpoint</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Paramètres</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/api/health</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Statut de l'API et version du modèle</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Aucun</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/api/stats</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Statistiques globales + tendance 7 jours</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Aucun</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/api/alerts</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Liste des alertes avec filtrage</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?type=DoS&amp;limit=50</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/api/model-info</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Détails du modèle (features, accuracy)</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Aucun</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/api/analyze</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Analyser une connexion réseau</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JSON: 8 features réseau</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/api/simulate</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Simuler un type d'attaque</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JSON: {type: dos|intrusion|...}</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/api/block/{id}</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Bloquer l'IP d'une alerte</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ID de l'alerte (URL)</w:t>
            </w:r>
          </w:p>
        </w:tc>
      </w:tr>
    </w:tbl>
    <w:p>
      <w:r>
        <w:t xml:space="preserve"/>
      </w:r>
    </w:p>
    <w:p>
      <w:pPr>
        <w:pStyle w:val="Heading2"/>
        <w:spacing w:after="100" w:before="220"/>
      </w:pPr>
      <w:r>
        <w:rPr>
          <w:rFonts w:ascii="Arial" w:cs="Arial" w:eastAsia="Arial" w:hAnsi="Arial"/>
          <w:b/>
          <w:bCs/>
          <w:color w:val="2E75B6"/>
          <w:sz w:val="26"/>
          <w:szCs w:val="26"/>
        </w:rPr>
        <w:t xml:space="preserve">8.3  Format des données</w:t>
      </w:r>
    </w:p>
    <w:p>
      <w:pPr>
        <w:pStyle w:val="Heading3"/>
        <w:spacing w:after="80" w:before="160"/>
      </w:pPr>
      <w:r>
        <w:rPr>
          <w:rFonts w:ascii="Arial" w:cs="Arial" w:eastAsia="Arial" w:hAnsi="Arial"/>
          <w:b/>
          <w:bCs/>
          <w:color w:val="1F3864"/>
          <w:sz w:val="22"/>
          <w:szCs w:val="22"/>
        </w:rPr>
        <w:t xml:space="preserve">8.3.1  Requête d'analyse (POST /api/analyze)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42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Champ JSON</w:t>
            </w:r>
          </w:p>
        </w:tc>
        <w:tc>
          <w:tcPr>
            <w:tcW w:type="dxa" w:w="1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Exemple</w:t>
            </w:r>
          </w:p>
        </w:tc>
        <w:tc>
          <w:tcPr>
            <w:tcW w:type="dxa" w:w="42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duration</w:t>
            </w:r>
          </w:p>
        </w:tc>
        <w:tc>
          <w:tcPr>
            <w:tcW w:type="dxa" w:w="1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0.05</w:t>
            </w:r>
          </w:p>
        </w:tc>
        <w:tc>
          <w:tcPr>
            <w:tcW w:type="dxa" w:w="4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Durée de la connexion en secondes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protocol_type</w:t>
            </w:r>
          </w:p>
        </w:tc>
        <w:tc>
          <w:tcPr>
            <w:tcW w:type="dxa" w:w="1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w:t>
            </w:r>
          </w:p>
        </w:tc>
        <w:tc>
          <w:tcPr>
            <w:tcW w:type="dxa" w:w="4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0=TCP, 1=UDP, 2=ICMP</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bytes_sent</w:t>
            </w:r>
          </w:p>
        </w:tc>
        <w:tc>
          <w:tcPr>
            <w:tcW w:type="dxa" w:w="1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45</w:t>
            </w:r>
          </w:p>
        </w:tc>
        <w:tc>
          <w:tcPr>
            <w:tcW w:type="dxa" w:w="4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Octets envoyés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bytes_received</w:t>
            </w:r>
          </w:p>
        </w:tc>
        <w:tc>
          <w:tcPr>
            <w:tcW w:type="dxa" w:w="1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90</w:t>
            </w:r>
          </w:p>
        </w:tc>
        <w:tc>
          <w:tcPr>
            <w:tcW w:type="dxa" w:w="4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Octets reçus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nb_connections</w:t>
            </w:r>
          </w:p>
        </w:tc>
        <w:tc>
          <w:tcPr>
            <w:tcW w:type="dxa" w:w="1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850</w:t>
            </w:r>
          </w:p>
        </w:tc>
        <w:tc>
          <w:tcPr>
            <w:tcW w:type="dxa" w:w="4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Connexions simultanées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error_rate</w:t>
            </w:r>
          </w:p>
        </w:tc>
        <w:tc>
          <w:tcPr>
            <w:tcW w:type="dxa" w:w="1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0.72</w:t>
            </w:r>
          </w:p>
        </w:tc>
        <w:tc>
          <w:tcPr>
            <w:tcW w:type="dxa" w:w="4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Taux d'erreur (0.0 à 1.0)</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same_ip_count</w:t>
            </w:r>
          </w:p>
        </w:tc>
        <w:tc>
          <w:tcPr>
            <w:tcW w:type="dxa" w:w="1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600</w:t>
            </w:r>
          </w:p>
        </w:tc>
        <w:tc>
          <w:tcPr>
            <w:tcW w:type="dxa" w:w="42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Répétitions depuis la même IP</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port_number</w:t>
            </w:r>
          </w:p>
        </w:tc>
        <w:tc>
          <w:tcPr>
            <w:tcW w:type="dxa" w:w="1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80</w:t>
            </w:r>
          </w:p>
        </w:tc>
        <w:tc>
          <w:tcPr>
            <w:tcW w:type="dxa" w:w="42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 de destination</w:t>
            </w:r>
          </w:p>
        </w:tc>
      </w:tr>
    </w:tbl>
    <w:p>
      <w:r>
        <w:t xml:space="preserve"/>
      </w:r>
    </w:p>
    <w:p>
      <w:pPr>
        <w:pStyle w:val="Heading3"/>
        <w:spacing w:after="80" w:before="160"/>
      </w:pPr>
      <w:r>
        <w:rPr>
          <w:rFonts w:ascii="Arial" w:cs="Arial" w:eastAsia="Arial" w:hAnsi="Arial"/>
          <w:b/>
          <w:bCs/>
          <w:color w:val="1F3864"/>
          <w:sz w:val="22"/>
          <w:szCs w:val="22"/>
        </w:rPr>
        <w:t xml:space="preserve">8.3.2  Réponse d'analyse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Champ JSON</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w:t>
            </w:r>
          </w:p>
        </w:tc>
        <w:tc>
          <w:tcPr>
            <w:tcW w:type="dxa" w:w="3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prediction</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string</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Classe prédite : Normal, DoS, Intrusion, Malware ou Phishing</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confidence</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float</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Confiance du modèle (0.0 à 1.0) — ex: 1.0 = 100% certain</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severity</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string</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de danger : none, medium, high, critical</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is_anomaly</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boolean</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True si l'Isolation Forest détecte une anomalie</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probabilities</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object</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Probabilité pour chaque classe {Normal: 0.0, DoS: 1.0, ...}</w:t>
            </w:r>
          </w:p>
        </w:tc>
      </w:tr>
    </w:tbl>
    <w:p>
      <w:r>
        <w:t xml:space="preserve"/>
      </w:r>
    </w:p>
    <w:p>
      <w:pPr>
        <w:pStyle w:val="Heading2"/>
        <w:spacing w:after="100" w:before="220"/>
      </w:pPr>
      <w:r>
        <w:rPr>
          <w:rFonts w:ascii="Arial" w:cs="Arial" w:eastAsia="Arial" w:hAnsi="Arial"/>
          <w:b/>
          <w:bCs/>
          <w:color w:val="2E75B6"/>
          <w:sz w:val="26"/>
          <w:szCs w:val="26"/>
        </w:rPr>
        <w:t xml:space="preserve">8.4  Sécurité de l'API</w:t>
      </w:r>
    </w:p>
    <w:p>
      <w:pPr>
        <w:pStyle w:val="ListParagraph"/>
        <w:numPr>
          <w:ilvl w:val="0"/>
          <w:numId w:val="2"/>
        </w:numPr>
        <w:spacing w:after="60" w:before="60"/>
      </w:pPr>
      <w:r>
        <w:rPr>
          <w:rFonts w:ascii="Arial" w:cs="Arial" w:eastAsia="Arial" w:hAnsi="Arial"/>
          <w:b/>
          <w:bCs/>
          <w:color w:val="1A1A1A"/>
          <w:sz w:val="22"/>
          <w:szCs w:val="22"/>
        </w:rPr>
        <w:t xml:space="preserve">CORS (Cross-Origin Resource Sharing) :</w:t>
      </w:r>
      <w:r>
        <w:rPr>
          <w:rFonts w:ascii="Arial" w:cs="Arial" w:eastAsia="Arial" w:hAnsi="Arial"/>
          <w:color w:val="1A1A1A"/>
          <w:sz w:val="22"/>
          <w:szCs w:val="22"/>
        </w:rPr>
        <w:t xml:space="preserve">configuré pour permettre l'accès depuis le frontend.</w:t>
      </w:r>
    </w:p>
    <w:p>
      <w:pPr>
        <w:pStyle w:val="ListParagraph"/>
        <w:numPr>
          <w:ilvl w:val="0"/>
          <w:numId w:val="2"/>
        </w:numPr>
        <w:spacing w:after="60" w:before="60"/>
      </w:pPr>
      <w:r>
        <w:rPr>
          <w:rFonts w:ascii="Arial" w:cs="Arial" w:eastAsia="Arial" w:hAnsi="Arial"/>
          <w:b/>
          <w:bCs/>
          <w:color w:val="1A1A1A"/>
          <w:sz w:val="22"/>
          <w:szCs w:val="22"/>
        </w:rPr>
        <w:t xml:space="preserve">Validation des entrées :</w:t>
      </w:r>
      <w:r>
        <w:rPr>
          <w:rFonts w:ascii="Arial" w:cs="Arial" w:eastAsia="Arial" w:hAnsi="Arial"/>
          <w:color w:val="1A1A1A"/>
          <w:sz w:val="22"/>
          <w:szCs w:val="22"/>
        </w:rPr>
        <w:t xml:space="preserve">vérification de tous les paramètres avant traitement.</w:t>
      </w:r>
    </w:p>
    <w:p>
      <w:pPr>
        <w:pStyle w:val="ListParagraph"/>
        <w:numPr>
          <w:ilvl w:val="0"/>
          <w:numId w:val="2"/>
        </w:numPr>
        <w:spacing w:after="60" w:before="60"/>
      </w:pPr>
      <w:r>
        <w:rPr>
          <w:rFonts w:ascii="Arial" w:cs="Arial" w:eastAsia="Arial" w:hAnsi="Arial"/>
          <w:b/>
          <w:bCs/>
          <w:color w:val="1A1A1A"/>
          <w:sz w:val="22"/>
          <w:szCs w:val="22"/>
        </w:rPr>
        <w:t xml:space="preserve">Gestion des erreurs :</w:t>
      </w:r>
      <w:r>
        <w:rPr>
          <w:rFonts w:ascii="Arial" w:cs="Arial" w:eastAsia="Arial" w:hAnsi="Arial"/>
          <w:color w:val="1A1A1A"/>
          <w:sz w:val="22"/>
          <w:szCs w:val="22"/>
        </w:rPr>
        <w:t xml:space="preserve">réponses HTTP cohérentes (200, 400, 500) avec messages explicites.</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9.  Interface Utilisateur — Dashboard Web</w:t>
      </w:r>
    </w:p>
    <w:p>
      <w:pPr>
        <w:pStyle w:val="Heading2"/>
        <w:spacing w:after="100" w:before="220"/>
      </w:pPr>
      <w:r>
        <w:rPr>
          <w:rFonts w:ascii="Arial" w:cs="Arial" w:eastAsia="Arial" w:hAnsi="Arial"/>
          <w:b/>
          <w:bCs/>
          <w:color w:val="2E75B6"/>
          <w:sz w:val="26"/>
          <w:szCs w:val="26"/>
        </w:rPr>
        <w:t xml:space="preserve">9.1  Conception du dashboard</w:t>
      </w:r>
    </w:p>
    <w:p>
      <w:pPr>
        <w:spacing w:after="80" w:before="80"/>
        <w:jc w:val="both"/>
      </w:pPr>
      <w:r>
        <w:rPr>
          <w:rFonts w:ascii="Arial" w:cs="Arial" w:eastAsia="Arial" w:hAnsi="Arial"/>
          <w:b w:val="false"/>
          <w:bCs w:val="false"/>
          <w:i w:val="false"/>
          <w:iCs w:val="false"/>
          <w:color w:val="1A1A1A"/>
          <w:sz w:val="22"/>
          <w:szCs w:val="22"/>
        </w:rPr>
        <w:t xml:space="preserve">Le dashboard est une application web monopage (SPA — Single Page Application) entièrement développée en HTML5, CSS3 et JavaScript vanilla. Il intègre un moteur ML simulé en JavaScript permettant une démonstration complète sans serveur, et se connecte également à l'API Flask en environnement complet.</w:t>
      </w:r>
    </w:p>
    <w:p>
      <w:r>
        <w:t xml:space="preserve"/>
      </w:r>
    </w:p>
    <w:p>
      <w:pPr>
        <w:pStyle w:val="Heading2"/>
        <w:spacing w:after="100" w:before="220"/>
      </w:pPr>
      <w:r>
        <w:rPr>
          <w:rFonts w:ascii="Arial" w:cs="Arial" w:eastAsia="Arial" w:hAnsi="Arial"/>
          <w:b/>
          <w:bCs/>
          <w:color w:val="2E75B6"/>
          <w:sz w:val="26"/>
          <w:szCs w:val="26"/>
        </w:rPr>
        <w:t xml:space="preserve">9.2  Structure de l'interface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Section</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Composant</w:t>
            </w:r>
          </w:p>
        </w:tc>
        <w:tc>
          <w:tcPr>
            <w:tcW w:type="dxa" w:w="3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En-tête (Header)</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Barre de navigation</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Logo, statut système, précision du modèle, horloge temps réel</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Barre latérale</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Navigation</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Liens vers Dashboard, Analyser, Alertes, Modèle IA</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Dashboard</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 cartes statistiques</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Total alertes, critiques, confiance moyenne, 24h</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Dashboard</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Graphique de tendance</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Histogramme des 7 derniers jours</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Dashboard</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Graphique en anneau</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Répartition des types d'attaques</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Dashboard</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Tableau des alertes</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 dernières alertes avec couleurs de sévérité</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Analyser</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Formulaire 8 champs</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Saisie manuelle des features réseau</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Analyser</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Bouton Simuler</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Simulation d'un type d'attaque prédéfini</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Analyser</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Boîte de résultat</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Prédiction + confiance + barres de probabilité</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Alertes</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Tableau filtrable</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Journal complet avec filtres par type</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Modèle IA</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Informations modèle</w:t>
            </w:r>
          </w:p>
        </w:tc>
        <w:tc>
          <w:tcPr>
            <w:tcW w:type="dxa" w:w="3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Paramètres, métriques, importance des features</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Section Modèle IA</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Chaîne DIKW</w:t>
            </w:r>
          </w:p>
        </w:tc>
        <w:tc>
          <w:tcPr>
            <w:tcW w:type="dxa" w:w="3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Visualisation interactive Données→Décision</w:t>
            </w:r>
          </w:p>
        </w:tc>
      </w:tr>
    </w:tbl>
    <w:p>
      <w:r>
        <w:t xml:space="preserve"/>
      </w:r>
    </w:p>
    <w:p>
      <w:pPr>
        <w:pStyle w:val="Heading2"/>
        <w:spacing w:after="100" w:before="220"/>
      </w:pPr>
      <w:r>
        <w:rPr>
          <w:rFonts w:ascii="Arial" w:cs="Arial" w:eastAsia="Arial" w:hAnsi="Arial"/>
          <w:b/>
          <w:bCs/>
          <w:color w:val="2E75B6"/>
          <w:sz w:val="26"/>
          <w:szCs w:val="26"/>
        </w:rPr>
        <w:t xml:space="preserve">9.3  Fonctionnalités temps réel</w:t>
      </w:r>
    </w:p>
    <w:p>
      <w:pPr>
        <w:pStyle w:val="ListParagraph"/>
        <w:numPr>
          <w:ilvl w:val="0"/>
          <w:numId w:val="2"/>
        </w:numPr>
        <w:spacing w:after="60" w:before="60"/>
      </w:pPr>
      <w:r>
        <w:rPr>
          <w:rFonts w:ascii="Arial" w:cs="Arial" w:eastAsia="Arial" w:hAnsi="Arial"/>
          <w:b/>
          <w:bCs/>
          <w:color w:val="1A1A1A"/>
          <w:sz w:val="22"/>
          <w:szCs w:val="22"/>
        </w:rPr>
        <w:t xml:space="preserve">Horloge en temps réel :</w:t>
      </w:r>
      <w:r>
        <w:rPr>
          <w:rFonts w:ascii="Arial" w:cs="Arial" w:eastAsia="Arial" w:hAnsi="Arial"/>
          <w:color w:val="1A1A1A"/>
          <w:sz w:val="22"/>
          <w:szCs w:val="22"/>
        </w:rPr>
        <w:t xml:space="preserve">mise à jour chaque seconde.</w:t>
      </w:r>
    </w:p>
    <w:p>
      <w:pPr>
        <w:pStyle w:val="ListParagraph"/>
        <w:numPr>
          <w:ilvl w:val="0"/>
          <w:numId w:val="2"/>
        </w:numPr>
        <w:spacing w:after="60" w:before="60"/>
      </w:pPr>
      <w:r>
        <w:rPr>
          <w:rFonts w:ascii="Arial" w:cs="Arial" w:eastAsia="Arial" w:hAnsi="Arial"/>
          <w:b/>
          <w:bCs/>
          <w:color w:val="1A1A1A"/>
          <w:sz w:val="22"/>
          <w:szCs w:val="22"/>
        </w:rPr>
        <w:t xml:space="preserve">Simulation automatique :</w:t>
      </w:r>
      <w:r>
        <w:rPr>
          <w:rFonts w:ascii="Arial" w:cs="Arial" w:eastAsia="Arial" w:hAnsi="Arial"/>
          <w:color w:val="1A1A1A"/>
          <w:sz w:val="22"/>
          <w:szCs w:val="22"/>
        </w:rPr>
        <w:t xml:space="preserve">nouvelle menace aléatoire simulée toutes les 18 secondes.</w:t>
      </w:r>
    </w:p>
    <w:p>
      <w:pPr>
        <w:pStyle w:val="ListParagraph"/>
        <w:numPr>
          <w:ilvl w:val="0"/>
          <w:numId w:val="2"/>
        </w:numPr>
        <w:spacing w:after="60" w:before="60"/>
      </w:pPr>
      <w:r>
        <w:rPr>
          <w:rFonts w:ascii="Arial" w:cs="Arial" w:eastAsia="Arial" w:hAnsi="Arial"/>
          <w:b/>
          <w:bCs/>
          <w:color w:val="1A1A1A"/>
          <w:sz w:val="22"/>
          <w:szCs w:val="22"/>
        </w:rPr>
        <w:t xml:space="preserve">Notifications toast :</w:t>
      </w:r>
      <w:r>
        <w:rPr>
          <w:rFonts w:ascii="Arial" w:cs="Arial" w:eastAsia="Arial" w:hAnsi="Arial"/>
          <w:color w:val="1A1A1A"/>
          <w:sz w:val="22"/>
          <w:szCs w:val="22"/>
        </w:rPr>
        <w:t xml:space="preserve">alerte visuelle pour chaque nouvelle détection.</w:t>
      </w:r>
    </w:p>
    <w:p>
      <w:pPr>
        <w:pStyle w:val="ListParagraph"/>
        <w:numPr>
          <w:ilvl w:val="0"/>
          <w:numId w:val="2"/>
        </w:numPr>
        <w:spacing w:after="60" w:before="60"/>
      </w:pPr>
      <w:r>
        <w:rPr>
          <w:rFonts w:ascii="Arial" w:cs="Arial" w:eastAsia="Arial" w:hAnsi="Arial"/>
          <w:b/>
          <w:bCs/>
          <w:color w:val="1A1A1A"/>
          <w:sz w:val="22"/>
          <w:szCs w:val="22"/>
        </w:rPr>
        <w:t xml:space="preserve">Mise à jour automatique :</w:t>
      </w:r>
      <w:r>
        <w:rPr>
          <w:rFonts w:ascii="Arial" w:cs="Arial" w:eastAsia="Arial" w:hAnsi="Arial"/>
          <w:color w:val="1A1A1A"/>
          <w:sz w:val="22"/>
          <w:szCs w:val="22"/>
        </w:rPr>
        <w:t xml:space="preserve">statistiques et tableaux rechargés après chaque détection.</w:t>
      </w:r>
    </w:p>
    <w:p>
      <w:r>
        <w:t xml:space="preserve"/>
      </w:r>
    </w:p>
    <w:p>
      <w:pPr>
        <w:pStyle w:val="Heading2"/>
        <w:spacing w:after="100" w:before="220"/>
      </w:pPr>
      <w:r>
        <w:rPr>
          <w:rFonts w:ascii="Arial" w:cs="Arial" w:eastAsia="Arial" w:hAnsi="Arial"/>
          <w:b/>
          <w:bCs/>
          <w:color w:val="2E75B6"/>
          <w:sz w:val="26"/>
          <w:szCs w:val="26"/>
        </w:rPr>
        <w:t xml:space="preserve">9.4  Design et ergonomie</w:t>
      </w:r>
    </w:p>
    <w:p>
      <w:pPr>
        <w:spacing w:after="80" w:before="80"/>
        <w:jc w:val="both"/>
      </w:pPr>
      <w:r>
        <w:rPr>
          <w:rFonts w:ascii="Arial" w:cs="Arial" w:eastAsia="Arial" w:hAnsi="Arial"/>
          <w:b w:val="false"/>
          <w:bCs w:val="false"/>
          <w:i w:val="false"/>
          <w:iCs w:val="false"/>
          <w:color w:val="1A1A1A"/>
          <w:sz w:val="22"/>
          <w:szCs w:val="22"/>
        </w:rPr>
        <w:t xml:space="preserve">L'interface adopte un thème cyberpunk sombre (dark mode) avec une palette de couleurs sémantiques : vert pour le trafic normal, rouge pour les alertes critiques, orange pour les alertes élevées, et jaune pour les alertes moyennes. Cette convention chromatique standard en sécurité informatique rend l'interface intuitive pour tout professionnel du domaine.</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10.  Tests et Évaluation des Performances</w:t>
      </w:r>
    </w:p>
    <w:p>
      <w:pPr>
        <w:pStyle w:val="Heading2"/>
        <w:spacing w:after="100" w:before="220"/>
      </w:pPr>
      <w:r>
        <w:rPr>
          <w:rFonts w:ascii="Arial" w:cs="Arial" w:eastAsia="Arial" w:hAnsi="Arial"/>
          <w:b/>
          <w:bCs/>
          <w:color w:val="2E75B6"/>
          <w:sz w:val="26"/>
          <w:szCs w:val="26"/>
        </w:rPr>
        <w:t xml:space="preserve">10.1  Protocole de test</w:t>
      </w:r>
    </w:p>
    <w:p>
      <w:pPr>
        <w:spacing w:after="80" w:before="80"/>
        <w:jc w:val="both"/>
      </w:pPr>
      <w:r>
        <w:rPr>
          <w:rFonts w:ascii="Arial" w:cs="Arial" w:eastAsia="Arial" w:hAnsi="Arial"/>
          <w:b w:val="false"/>
          <w:bCs w:val="false"/>
          <w:i w:val="false"/>
          <w:iCs w:val="false"/>
          <w:color w:val="1A1A1A"/>
          <w:sz w:val="22"/>
          <w:szCs w:val="22"/>
        </w:rPr>
        <w:t xml:space="preserve">Les tests ont été organisés en trois niveaux selon la pyramide des tests logiciels :</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1660"/>
      </w:tblGrid>
      <w:tr>
        <w:tc>
          <w:tcPr>
            <w:tcW w:type="dxa" w:w="1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Niveau</w:t>
            </w:r>
          </w:p>
        </w:tc>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Type de test</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Objectif</w:t>
            </w:r>
          </w:p>
        </w:tc>
        <w:tc>
          <w:tcPr>
            <w:tcW w:type="dxa" w:w="1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Résultat</w:t>
            </w:r>
          </w:p>
        </w:tc>
      </w:tr>
      <w:tr>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1</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unitaires ML</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Vérifier chaque classe Python indépendamment</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Passé</w:t>
            </w:r>
          </w:p>
        </w:tc>
      </w:tr>
      <w:tr>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2</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d'intégration API</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Vérifier les endpoints Flask avec données réelles</w:t>
            </w:r>
          </w:p>
        </w:tc>
        <w:tc>
          <w:tcPr>
            <w:tcW w:type="dxa" w:w="1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Passé</w:t>
            </w:r>
          </w:p>
        </w:tc>
      </w:tr>
      <w:tr>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Niveau 3</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de bout en bout</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Vérifier le flux complet Frontend → API → ML → BDD</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Passé</w:t>
            </w:r>
          </w:p>
        </w:tc>
      </w:tr>
    </w:tbl>
    <w:p>
      <w:r>
        <w:t xml:space="preserve"/>
      </w:r>
    </w:p>
    <w:p>
      <w:pPr>
        <w:pStyle w:val="Heading2"/>
        <w:spacing w:after="100" w:before="220"/>
      </w:pPr>
      <w:r>
        <w:rPr>
          <w:rFonts w:ascii="Arial" w:cs="Arial" w:eastAsia="Arial" w:hAnsi="Arial"/>
          <w:b/>
          <w:bCs/>
          <w:color w:val="2E75B6"/>
          <w:sz w:val="26"/>
          <w:szCs w:val="26"/>
        </w:rPr>
        <w:t xml:space="preserve">10.2  Résultats du modèle Random Forest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160"/>
      </w:tblGrid>
      <w:tr>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Classe</w:t>
            </w:r>
          </w:p>
        </w:tc>
        <w:tc>
          <w:tcPr>
            <w:tcW w:type="dxa" w:w="16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Précision</w:t>
            </w:r>
          </w:p>
        </w:tc>
        <w:tc>
          <w:tcPr>
            <w:tcW w:type="dxa" w:w="16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Rappel</w:t>
            </w:r>
          </w:p>
        </w:tc>
        <w:tc>
          <w:tcPr>
            <w:tcW w:type="dxa" w:w="16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F1-Score</w:t>
            </w:r>
          </w:p>
        </w:tc>
        <w:tc>
          <w:tcPr>
            <w:tcW w:type="dxa" w:w="2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Support (nb tests)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Normal</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400 connexions</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75 connexions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Intrusion</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93%</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96%</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75 connexions</w:t>
            </w:r>
          </w:p>
        </w:tc>
      </w:tr>
      <w:tr>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Malware</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75 connexions</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1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75 connexions</w:t>
            </w:r>
          </w:p>
        </w:tc>
      </w:tr>
      <w:tr>
        <w:tc>
          <w:tcPr>
            <w:tcW w:type="dxa" w:w="22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Moyenne macro</w:t>
            </w:r>
          </w:p>
        </w:tc>
        <w:tc>
          <w:tcPr>
            <w:tcW w:type="dxa" w:w="16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99%</w:t>
            </w:r>
          </w:p>
        </w:tc>
        <w:tc>
          <w:tcPr>
            <w:tcW w:type="dxa" w:w="16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99%</w:t>
            </w:r>
          </w:p>
        </w:tc>
        <w:tc>
          <w:tcPr>
            <w:tcW w:type="dxa" w:w="160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99%</w:t>
            </w:r>
          </w:p>
        </w:tc>
        <w:tc>
          <w:tcPr>
            <w:tcW w:type="dxa" w:w="2160"/>
            <w:tcBorders>
              <w:top w:val="single" w:color="BFCFE7" w:sz="1"/>
              <w:left w:val="single" w:color="BFCFE7" w:sz="1"/>
              <w:bottom w:val="single" w:color="BFCFE7" w:sz="1"/>
              <w:right w:val="single" w:color="BFCFE7" w:sz="1"/>
            </w:tcBorders>
            <w:shd w:fill="DDEEFF" w:val="clear"/>
            <w:tcMar>
              <w:top w:type="dxa" w:w="80"/>
              <w:left w:type="dxa" w:w="130"/>
              <w:bottom w:type="dxa" w:w="80"/>
              <w:right w:type="dxa" w:w="130"/>
            </w:tcMar>
          </w:tcPr>
          <w:p>
            <w:pPr>
              <w:jc w:val="left"/>
            </w:pPr>
            <w:r>
              <w:rPr>
                <w:rFonts w:ascii="Arial" w:cs="Arial" w:eastAsia="Arial" w:hAnsi="Arial"/>
                <w:b/>
                <w:bCs/>
                <w:color w:val="1A1A1A"/>
                <w:sz w:val="20"/>
                <w:szCs w:val="20"/>
              </w:rPr>
              <w:t xml:space="preserve">700 connexions totales</w:t>
            </w:r>
          </w:p>
        </w:tc>
      </w:tr>
    </w:tbl>
    <w:p>
      <w:r>
        <w:t xml:space="preserve"/>
      </w:r>
    </w:p>
    <w:p>
      <w:pPr>
        <w:pStyle w:val="Heading2"/>
        <w:spacing w:after="100" w:before="220"/>
      </w:pPr>
      <w:r>
        <w:rPr>
          <w:rFonts w:ascii="Arial" w:cs="Arial" w:eastAsia="Arial" w:hAnsi="Arial"/>
          <w:b/>
          <w:bCs/>
          <w:color w:val="2E75B6"/>
          <w:sz w:val="26"/>
          <w:szCs w:val="26"/>
        </w:rPr>
        <w:t xml:space="preserve">10.3  Analyse par métrique</w:t>
      </w:r>
    </w:p>
    <w:p>
      <w:pPr>
        <w:pStyle w:val="Heading3"/>
        <w:spacing w:after="80" w:before="160"/>
      </w:pPr>
      <w:r>
        <w:rPr>
          <w:rFonts w:ascii="Arial" w:cs="Arial" w:eastAsia="Arial" w:hAnsi="Arial"/>
          <w:b/>
          <w:bCs/>
          <w:color w:val="1F3864"/>
          <w:sz w:val="22"/>
          <w:szCs w:val="22"/>
        </w:rPr>
        <w:t xml:space="preserve">10.3.1  Accuracy (Précision globale) : 99,14%</w:t>
      </w:r>
    </w:p>
    <w:p>
      <w:pPr>
        <w:spacing w:after="80" w:before="80"/>
        <w:jc w:val="both"/>
      </w:pPr>
      <w:r>
        <w:rPr>
          <w:rFonts w:ascii="Arial" w:cs="Arial" w:eastAsia="Arial" w:hAnsi="Arial"/>
          <w:b w:val="false"/>
          <w:bCs w:val="false"/>
          <w:i w:val="false"/>
          <w:iCs w:val="false"/>
          <w:color w:val="1A1A1A"/>
          <w:sz w:val="22"/>
          <w:szCs w:val="22"/>
        </w:rPr>
        <w:t xml:space="preserve">Sur 700 connexions de test, le modèle en a correctement classifié 694. Les 6 erreurs concernent uniquement la classe Intrusion (5 cas classifiés comme Normal, 1 cas classifié comme DoS). Ces erreurs sont acceptables car les intrusions lentes (faible nb_conn) peuvent ressembler à du trafic normal.</w:t>
      </w:r>
    </w:p>
    <w:p>
      <w:r>
        <w:t xml:space="preserve"/>
      </w:r>
    </w:p>
    <w:p>
      <w:pPr>
        <w:pStyle w:val="Heading3"/>
        <w:spacing w:after="80" w:before="160"/>
      </w:pPr>
      <w:r>
        <w:rPr>
          <w:rFonts w:ascii="Arial" w:cs="Arial" w:eastAsia="Arial" w:hAnsi="Arial"/>
          <w:b/>
          <w:bCs/>
          <w:color w:val="1F3864"/>
          <w:sz w:val="22"/>
          <w:szCs w:val="22"/>
        </w:rPr>
        <w:t xml:space="preserve">10.3.2  Recall (Rappel) : 98,62% en macro average</w:t>
      </w:r>
    </w:p>
    <w:p>
      <w:pPr>
        <w:spacing w:after="80" w:before="80"/>
        <w:jc w:val="both"/>
      </w:pPr>
      <w:r>
        <w:rPr>
          <w:rFonts w:ascii="Arial" w:cs="Arial" w:eastAsia="Arial" w:hAnsi="Arial"/>
          <w:b w:val="false"/>
          <w:bCs w:val="false"/>
          <w:i w:val="false"/>
          <w:iCs w:val="false"/>
          <w:color w:val="1A1A1A"/>
          <w:sz w:val="22"/>
          <w:szCs w:val="22"/>
        </w:rPr>
        <w:t xml:space="preserve">Le rappel mesure le taux d'attaques réelles effectivement détectées. Un recall de 93% pour les intrusions signifie que 7% des vraies intrusions passent inaperçues. C'est la principale limite identifiée du système, à améliorer lors des itérations futures.</w:t>
      </w:r>
    </w:p>
    <w:p>
      <w:r>
        <w:t xml:space="preserve"/>
      </w:r>
    </w:p>
    <w:p>
      <w:pPr>
        <w:pStyle w:val="Heading3"/>
        <w:spacing w:after="80" w:before="160"/>
      </w:pPr>
      <w:r>
        <w:rPr>
          <w:rFonts w:ascii="Arial" w:cs="Arial" w:eastAsia="Arial" w:hAnsi="Arial"/>
          <w:b/>
          <w:bCs/>
          <w:color w:val="1F3864"/>
          <w:sz w:val="22"/>
          <w:szCs w:val="22"/>
        </w:rPr>
        <w:t xml:space="preserve">10.3.3  Précision : 99% en macro average</w:t>
      </w:r>
    </w:p>
    <w:p>
      <w:pPr>
        <w:spacing w:after="80" w:before="80"/>
        <w:jc w:val="both"/>
      </w:pPr>
      <w:r>
        <w:rPr>
          <w:rFonts w:ascii="Arial" w:cs="Arial" w:eastAsia="Arial" w:hAnsi="Arial"/>
          <w:b w:val="false"/>
          <w:bCs w:val="false"/>
          <w:i w:val="false"/>
          <w:iCs w:val="false"/>
          <w:color w:val="1A1A1A"/>
          <w:sz w:val="22"/>
          <w:szCs w:val="22"/>
        </w:rPr>
        <w:t xml:space="preserve">La précision mesure le taux d'alertes correctes parmi toutes les alertes déclenchées. À 99%, notre système génère très peu de fausses alertes (faux positifs), ce qui est crucial pour éviter de surcharger les analystes de sécurité.</w:t>
      </w:r>
    </w:p>
    <w:p>
      <w:r>
        <w:t xml:space="preserve"/>
      </w:r>
    </w:p>
    <w:p>
      <w:pPr>
        <w:pStyle w:val="Heading2"/>
        <w:spacing w:after="100" w:before="220"/>
      </w:pPr>
      <w:r>
        <w:rPr>
          <w:rFonts w:ascii="Arial" w:cs="Arial" w:eastAsia="Arial" w:hAnsi="Arial"/>
          <w:b/>
          <w:bCs/>
          <w:color w:val="2E75B6"/>
          <w:sz w:val="26"/>
          <w:szCs w:val="26"/>
        </w:rPr>
        <w:t xml:space="preserve">10.4  Importance des features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Importance</w:t>
            </w:r>
          </w:p>
        </w:tc>
        <w:tc>
          <w:tcPr>
            <w:tcW w:type="dxa" w:w="43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Rôle dans la détection</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bytes_received</w:t>
            </w:r>
          </w:p>
        </w:tc>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20,9%</w:t>
            </w:r>
          </w:p>
        </w:tc>
        <w:tc>
          <w:tcPr>
            <w:tcW w:type="dxa" w:w="43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Très élevé pour Phishing, faible pour DoS</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bytes_sent</w:t>
            </w:r>
          </w:p>
        </w:tc>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18,9%</w:t>
            </w:r>
          </w:p>
        </w:tc>
        <w:tc>
          <w:tcPr>
            <w:tcW w:type="dxa" w:w="43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Élevé pour Phishing, très faible pour DoS</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nb_connections</w:t>
            </w:r>
          </w:p>
        </w:tc>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15,3%</w:t>
            </w:r>
          </w:p>
        </w:tc>
        <w:tc>
          <w:tcPr>
            <w:tcW w:type="dxa" w:w="43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Très discriminant pour DoS (&gt;500)</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duration</w:t>
            </w:r>
          </w:p>
        </w:tc>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12,4%</w:t>
            </w:r>
          </w:p>
        </w:tc>
        <w:tc>
          <w:tcPr>
            <w:tcW w:type="dxa" w:w="43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Long pour Malware, court pour DoS</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same_ip_count</w:t>
            </w:r>
          </w:p>
        </w:tc>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12,4%</w:t>
            </w:r>
          </w:p>
        </w:tc>
        <w:tc>
          <w:tcPr>
            <w:tcW w:type="dxa" w:w="43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Très élevé pour DoS (&gt;100)</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error_rate</w:t>
            </w:r>
          </w:p>
        </w:tc>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12,2%</w:t>
            </w:r>
          </w:p>
        </w:tc>
        <w:tc>
          <w:tcPr>
            <w:tcW w:type="dxa" w:w="43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Très élevé pour DoS (&gt;0.5)</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port_number</w:t>
            </w:r>
          </w:p>
        </w:tc>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7,4%</w:t>
            </w:r>
          </w:p>
        </w:tc>
        <w:tc>
          <w:tcPr>
            <w:tcW w:type="dxa" w:w="43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Discriminant pour Intrusion (22, 3389) et Malware (4444)</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protocol_type</w:t>
            </w:r>
          </w:p>
        </w:tc>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0,6%</w:t>
            </w:r>
          </w:p>
        </w:tc>
        <w:tc>
          <w:tcPr>
            <w:tcW w:type="dxa" w:w="43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Peu discriminant dans notre dataset</w:t>
            </w:r>
          </w:p>
        </w:tc>
      </w:tr>
    </w:tbl>
    <w:p>
      <w:r>
        <w:t xml:space="preserve"/>
      </w:r>
    </w:p>
    <w:p>
      <w:pPr>
        <w:pStyle w:val="Heading2"/>
        <w:spacing w:after="100" w:before="220"/>
      </w:pPr>
      <w:r>
        <w:rPr>
          <w:rFonts w:ascii="Arial" w:cs="Arial" w:eastAsia="Arial" w:hAnsi="Arial"/>
          <w:b/>
          <w:bCs/>
          <w:color w:val="2E75B6"/>
          <w:sz w:val="26"/>
          <w:szCs w:val="26"/>
        </w:rPr>
        <w:t xml:space="preserve">10.5  Tests de l'API Flask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560"/>
      </w:tblGrid>
      <w:tr>
        <w:tc>
          <w:tcPr>
            <w:tcW w:type="dxa" w:w="1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Test</w:t>
            </w:r>
          </w:p>
        </w:tc>
        <w:tc>
          <w:tcPr>
            <w:tcW w:type="dxa" w:w="28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Endpoint testé</w:t>
            </w:r>
          </w:p>
        </w:tc>
        <w:tc>
          <w:tcPr>
            <w:tcW w:type="dxa" w:w="26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Résultat attendu</w:t>
            </w:r>
          </w:p>
        </w:tc>
        <w:tc>
          <w:tcPr>
            <w:tcW w:type="dxa" w:w="25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Résultat obtenu</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T01</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 /api/health</w:t>
            </w:r>
          </w:p>
        </w:tc>
        <w:tc>
          <w:tcPr>
            <w:tcW w:type="dxa" w:w="2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status: ok, accuracy: 99.14</w:t>
            </w:r>
          </w:p>
        </w:tc>
        <w:tc>
          <w:tcPr>
            <w:tcW w:type="dxa" w:w="25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T02</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 /api/simulate {type:dos}</w:t>
            </w:r>
          </w:p>
        </w:tc>
        <w:tc>
          <w:tcPr>
            <w:tcW w:type="dxa" w:w="2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prediction: DoS, confidence: 1.0</w:t>
            </w:r>
          </w:p>
        </w:tc>
        <w:tc>
          <w:tcPr>
            <w:tcW w:type="dxa" w:w="25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T03</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 /api/simulate {type:normal}</w:t>
            </w:r>
          </w:p>
        </w:tc>
        <w:tc>
          <w:tcPr>
            <w:tcW w:type="dxa" w:w="2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prediction: Normal</w:t>
            </w:r>
          </w:p>
        </w:tc>
        <w:tc>
          <w:tcPr>
            <w:tcW w:type="dxa" w:w="25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T04</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 /api/stats</w:t>
            </w:r>
          </w:p>
        </w:tc>
        <w:tc>
          <w:tcPr>
            <w:tcW w:type="dxa" w:w="2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total_alerts &gt; 0, by_type non vide</w:t>
            </w:r>
          </w:p>
        </w:tc>
        <w:tc>
          <w:tcPr>
            <w:tcW w:type="dxa" w:w="25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T05</w:t>
            </w:r>
          </w:p>
        </w:tc>
        <w:tc>
          <w:tcPr>
            <w:tcW w:type="dxa" w:w="2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GET /api/alerts?limit=10</w:t>
            </w:r>
          </w:p>
        </w:tc>
        <w:tc>
          <w:tcPr>
            <w:tcW w:type="dxa" w:w="26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 alertes retournées</w:t>
            </w:r>
          </w:p>
        </w:tc>
        <w:tc>
          <w:tcPr>
            <w:tcW w:type="dxa" w:w="25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T06</w:t>
            </w:r>
          </w:p>
        </w:tc>
        <w:tc>
          <w:tcPr>
            <w:tcW w:type="dxa" w:w="2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POST /api/block/1</w:t>
            </w:r>
          </w:p>
        </w:tc>
        <w:tc>
          <w:tcPr>
            <w:tcW w:type="dxa" w:w="26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success: true</w:t>
            </w:r>
          </w:p>
        </w:tc>
        <w:tc>
          <w:tcPr>
            <w:tcW w:type="dxa" w:w="25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Conforme</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11.  Sécurité et Limites du Système</w:t>
      </w:r>
    </w:p>
    <w:p>
      <w:pPr>
        <w:pStyle w:val="Heading2"/>
        <w:spacing w:after="100" w:before="220"/>
      </w:pPr>
      <w:r>
        <w:rPr>
          <w:rFonts w:ascii="Arial" w:cs="Arial" w:eastAsia="Arial" w:hAnsi="Arial"/>
          <w:b/>
          <w:bCs/>
          <w:color w:val="2E75B6"/>
          <w:sz w:val="26"/>
          <w:szCs w:val="26"/>
        </w:rPr>
        <w:t xml:space="preserve">11.1  Limites identifiées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Limite</w:t>
            </w:r>
          </w:p>
        </w:tc>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3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Solution proposée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Dataset synthétique</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Performances sur données réelles à vérifier</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Tester sur dataset NSL-KDD réel ou capturer du trafic réseau réel</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Recall Intrusion 93%</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7% des intrusions lentes non détectées</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Enrichir le dataset intrusion avec des cas borderline</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Pas d'analyse en temps réel</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Le système analyse des connexions déjà enregistrées</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Intégrer une capture de trafic live (ex: scapy)</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Pas d'authentification API</w:t>
            </w:r>
          </w:p>
        </w:tc>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accessible sans credentials</w:t>
            </w:r>
          </w:p>
        </w:tc>
        <w:tc>
          <w:tcPr>
            <w:tcW w:type="dxa" w:w="3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Ajouter JWT (JSON Web Token) pour sécuriser les endpoints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SQLite (monoposte)</w:t>
            </w:r>
          </w:p>
        </w:tc>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Pas adapté à plusieurs analystes simultanément</w:t>
            </w:r>
          </w:p>
        </w:tc>
        <w:tc>
          <w:tcPr>
            <w:tcW w:type="dxa" w:w="3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Migrer vers PostgreSQL en production</w:t>
            </w:r>
          </w:p>
        </w:tc>
      </w:tr>
    </w:tbl>
    <w:p>
      <w:r>
        <w:t xml:space="preserve"/>
      </w:r>
    </w:p>
    <w:p>
      <w:pPr>
        <w:pStyle w:val="Heading2"/>
        <w:spacing w:after="100" w:before="220"/>
      </w:pPr>
      <w:r>
        <w:rPr>
          <w:rFonts w:ascii="Arial" w:cs="Arial" w:eastAsia="Arial" w:hAnsi="Arial"/>
          <w:b/>
          <w:bCs/>
          <w:color w:val="2E75B6"/>
          <w:sz w:val="26"/>
          <w:szCs w:val="26"/>
        </w:rPr>
        <w:t xml:space="preserve">11.2  Mesures de sécurité implémentées</w:t>
      </w:r>
    </w:p>
    <w:p>
      <w:pPr>
        <w:pStyle w:val="ListParagraph"/>
        <w:numPr>
          <w:ilvl w:val="0"/>
          <w:numId w:val="2"/>
        </w:numPr>
        <w:spacing w:after="60" w:before="60"/>
      </w:pPr>
      <w:r>
        <w:rPr>
          <w:rFonts w:ascii="Arial" w:cs="Arial" w:eastAsia="Arial" w:hAnsi="Arial"/>
          <w:b/>
          <w:bCs/>
          <w:color w:val="1A1A1A"/>
          <w:sz w:val="22"/>
          <w:szCs w:val="22"/>
        </w:rPr>
        <w:t xml:space="preserve">Validation des entrées :</w:t>
      </w:r>
      <w:r>
        <w:rPr>
          <w:rFonts w:ascii="Arial" w:cs="Arial" w:eastAsia="Arial" w:hAnsi="Arial"/>
          <w:color w:val="1A1A1A"/>
          <w:sz w:val="22"/>
          <w:szCs w:val="22"/>
        </w:rPr>
        <w:t xml:space="preserve">tous les paramètres sont vérifiés et nettoyés avant traitement.</w:t>
      </w:r>
    </w:p>
    <w:p>
      <w:pPr>
        <w:pStyle w:val="ListParagraph"/>
        <w:numPr>
          <w:ilvl w:val="0"/>
          <w:numId w:val="2"/>
        </w:numPr>
        <w:spacing w:after="60" w:before="60"/>
      </w:pPr>
      <w:r>
        <w:rPr>
          <w:rFonts w:ascii="Arial" w:cs="Arial" w:eastAsia="Arial" w:hAnsi="Arial"/>
          <w:b/>
          <w:bCs/>
          <w:color w:val="1A1A1A"/>
          <w:sz w:val="22"/>
          <w:szCs w:val="22"/>
        </w:rPr>
        <w:t xml:space="preserve">CORS restreint :</w:t>
      </w:r>
      <w:r>
        <w:rPr>
          <w:rFonts w:ascii="Arial" w:cs="Arial" w:eastAsia="Arial" w:hAnsi="Arial"/>
          <w:color w:val="1A1A1A"/>
          <w:sz w:val="22"/>
          <w:szCs w:val="22"/>
        </w:rPr>
        <w:t xml:space="preserve">seuls les domaines autorisés peuvent appeler l'API.</w:t>
      </w:r>
    </w:p>
    <w:p>
      <w:pPr>
        <w:pStyle w:val="ListParagraph"/>
        <w:numPr>
          <w:ilvl w:val="0"/>
          <w:numId w:val="2"/>
        </w:numPr>
        <w:spacing w:after="60" w:before="60"/>
      </w:pPr>
      <w:r>
        <w:rPr>
          <w:rFonts w:ascii="Arial" w:cs="Arial" w:eastAsia="Arial" w:hAnsi="Arial"/>
          <w:b/>
          <w:bCs/>
          <w:color w:val="1A1A1A"/>
          <w:sz w:val="22"/>
          <w:szCs w:val="22"/>
        </w:rPr>
        <w:t xml:space="preserve">Contraintes SQL :</w:t>
      </w:r>
      <w:r>
        <w:rPr>
          <w:rFonts w:ascii="Arial" w:cs="Arial" w:eastAsia="Arial" w:hAnsi="Arial"/>
          <w:color w:val="1A1A1A"/>
          <w:sz w:val="22"/>
          <w:szCs w:val="22"/>
        </w:rPr>
        <w:t xml:space="preserve">les types de données sont vérifiés au niveau de la base de données.</w:t>
      </w:r>
    </w:p>
    <w:p>
      <w:pPr>
        <w:pStyle w:val="ListParagraph"/>
        <w:numPr>
          <w:ilvl w:val="0"/>
          <w:numId w:val="2"/>
        </w:numPr>
        <w:spacing w:after="60" w:before="60"/>
      </w:pPr>
      <w:r>
        <w:rPr>
          <w:rFonts w:ascii="Arial" w:cs="Arial" w:eastAsia="Arial" w:hAnsi="Arial"/>
          <w:b/>
          <w:bCs/>
          <w:color w:val="1A1A1A"/>
          <w:sz w:val="22"/>
          <w:szCs w:val="22"/>
        </w:rPr>
        <w:t xml:space="preserve">Gestion des exceptions :</w:t>
      </w:r>
      <w:r>
        <w:rPr>
          <w:rFonts w:ascii="Arial" w:cs="Arial" w:eastAsia="Arial" w:hAnsi="Arial"/>
          <w:color w:val="1A1A1A"/>
          <w:sz w:val="22"/>
          <w:szCs w:val="22"/>
        </w:rPr>
        <w:t xml:space="preserve">toutes les erreurs sont capturées et retournées sous forme structurée.</w:t>
      </w:r>
    </w:p>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12.  Résultats et Démonstration</w:t>
      </w:r>
    </w:p>
    <w:p>
      <w:pPr>
        <w:pStyle w:val="Heading2"/>
        <w:spacing w:after="100" w:before="220"/>
      </w:pPr>
      <w:r>
        <w:rPr>
          <w:rFonts w:ascii="Arial" w:cs="Arial" w:eastAsia="Arial" w:hAnsi="Arial"/>
          <w:b/>
          <w:bCs/>
          <w:color w:val="2E75B6"/>
          <w:sz w:val="26"/>
          <w:szCs w:val="26"/>
        </w:rPr>
        <w:t xml:space="preserve">12.1  Scénario de démonstration</w:t>
      </w:r>
    </w:p>
    <w:p>
      <w:pPr>
        <w:spacing w:after="80" w:before="80"/>
        <w:jc w:val="both"/>
      </w:pPr>
      <w:r>
        <w:rPr>
          <w:rFonts w:ascii="Arial" w:cs="Arial" w:eastAsia="Arial" w:hAnsi="Arial"/>
          <w:b w:val="false"/>
          <w:bCs w:val="false"/>
          <w:i w:val="false"/>
          <w:iCs w:val="false"/>
          <w:color w:val="1A1A1A"/>
          <w:sz w:val="22"/>
          <w:szCs w:val="22"/>
        </w:rPr>
        <w:t xml:space="preserve">La démonstration se déroule en 5 étapes successives, montrant le système face à chaque type de connexion :</w:t>
      </w:r>
    </w:p>
    <w:p>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1500"/>
        <w:gridCol w:w="2000"/>
      </w:tblGrid>
      <w:tr>
        <w:tc>
          <w:tcPr>
            <w:tcW w:type="dxa" w:w="1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Étape</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Connexion testée</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Prédiction</w:t>
            </w:r>
          </w:p>
        </w:tc>
        <w:tc>
          <w:tcPr>
            <w:tcW w:type="dxa" w:w="1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Confiance</w:t>
            </w:r>
          </w:p>
        </w:tc>
        <w:tc>
          <w:tcPr>
            <w:tcW w:type="dxa" w:w="2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Isolation Forest</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Navigation normale (port 443, conn=4, err=2%)</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Normal</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99,3%</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OK</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Attaque DoS (conn=850, err=72%, sameIP=600)</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DoS — CRITIQUE</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Anomalie</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3</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Intrusion SSH (port 22, durée=22s, err=35%)</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Intrusion — ÉLEVÉ</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99,2%</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Anomalie</w:t>
            </w:r>
          </w:p>
        </w:tc>
      </w:tr>
      <w:tr>
        <w:tc>
          <w:tcPr>
            <w:tcW w:type="dxa" w:w="1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Malware C&amp;C (port 4444, durée=31s, symétrique)</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Malware — ÉLEVÉ</w:t>
            </w:r>
          </w:p>
        </w:tc>
        <w:tc>
          <w:tcPr>
            <w:tcW w:type="dxa" w:w="1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Anomalie</w:t>
            </w:r>
          </w:p>
        </w:tc>
      </w:tr>
      <w:tr>
        <w:tc>
          <w:tcPr>
            <w:tcW w:type="dxa" w:w="1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5</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 (port 80, bytes_sent=1950, conn=18)</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Phishing — MOYEN</w:t>
            </w:r>
          </w:p>
        </w:tc>
        <w:tc>
          <w:tcPr>
            <w:tcW w:type="dxa" w:w="1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100%</w:t>
            </w:r>
          </w:p>
        </w:tc>
        <w:tc>
          <w:tcPr>
            <w:tcW w:type="dxa" w:w="2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Anomalie</w:t>
            </w:r>
          </w:p>
        </w:tc>
      </w:tr>
    </w:tbl>
    <w:p>
      <w:r>
        <w:t xml:space="preserve"/>
      </w:r>
    </w:p>
    <w:p>
      <w:pPr>
        <w:pStyle w:val="Heading2"/>
        <w:spacing w:after="100" w:before="220"/>
      </w:pPr>
      <w:r>
        <w:rPr>
          <w:rFonts w:ascii="Arial" w:cs="Arial" w:eastAsia="Arial" w:hAnsi="Arial"/>
          <w:b/>
          <w:bCs/>
          <w:color w:val="2E75B6"/>
          <w:sz w:val="26"/>
          <w:szCs w:val="26"/>
        </w:rPr>
        <w:t xml:space="preserve">12.2  Bilan des objectifs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7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Objectif initial</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Valeur cible</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Valeur obtenue</w:t>
            </w:r>
          </w:p>
        </w:tc>
        <w:tc>
          <w:tcPr>
            <w:tcW w:type="dxa" w:w="17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Statut</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Précision (Accuracy)</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&gt; 90%</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99,14%</w:t>
            </w:r>
          </w:p>
        </w:tc>
        <w:tc>
          <w:tcPr>
            <w:tcW w:type="dxa" w:w="1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Rappel (Recall macro)</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&gt; 92%</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98,62%</w:t>
            </w:r>
          </w:p>
        </w:tc>
        <w:tc>
          <w:tcPr>
            <w:tcW w:type="dxa" w:w="1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Faux positifs</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5%</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1%</w:t>
            </w:r>
          </w:p>
        </w:tc>
        <w:tc>
          <w:tcPr>
            <w:tcW w:type="dxa" w:w="1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Temps de réponse API</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3 000ms</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&lt; 50ms</w:t>
            </w:r>
          </w:p>
        </w:tc>
        <w:tc>
          <w:tcPr>
            <w:tcW w:type="dxa" w:w="1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Types d'attaques détectés</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4</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 + zero-day</w:t>
            </w:r>
          </w:p>
        </w:tc>
        <w:tc>
          <w:tcPr>
            <w:tcW w:type="dxa" w:w="1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Dashboard fonctionnel</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Oui</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Oui + temps réel</w:t>
            </w:r>
          </w:p>
        </w:tc>
        <w:tc>
          <w:tcPr>
            <w:tcW w:type="dxa" w:w="17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Dépassé</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Base de données</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Oui</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SQLite + MySQL compatible</w:t>
            </w:r>
          </w:p>
        </w:tc>
        <w:tc>
          <w:tcPr>
            <w:tcW w:type="dxa" w:w="17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 Atteint</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13.  Planification et Gestion de Projet</w:t>
      </w:r>
    </w:p>
    <w:p>
      <w:pPr>
        <w:pStyle w:val="Heading2"/>
        <w:spacing w:after="100" w:before="220"/>
      </w:pPr>
      <w:r>
        <w:rPr>
          <w:rFonts w:ascii="Arial" w:cs="Arial" w:eastAsia="Arial" w:hAnsi="Arial"/>
          <w:b/>
          <w:bCs/>
          <w:color w:val="2E75B6"/>
          <w:sz w:val="26"/>
          <w:szCs w:val="26"/>
        </w:rPr>
        <w:t xml:space="preserve">13.1  Répartition des tâches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160"/>
      </w:tblGrid>
      <w:tr>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Membre</w:t>
            </w:r>
          </w:p>
        </w:tc>
        <w:tc>
          <w:tcPr>
            <w:tcW w:type="dxa" w:w="2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Rôle</w:t>
            </w:r>
          </w:p>
        </w:tc>
        <w:tc>
          <w:tcPr>
            <w:tcW w:type="dxa" w:w="4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Tâches réalisées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Khadija Aaroud</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Chef de projet</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Planning, coordination, validation des livrables, rapport final</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Imane Oujoua</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Responsable IA</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DataGenerator, CyberThreatDetector, entraînement, métriques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Inas</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 Engineer</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Analyse du dataset, prétraitement, documentation des features</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Ikhlas</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Dev ML &amp; Tests</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unitaires ML, tests intégration API, correction des bugs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Douae</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Base de données</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Schéma SQL, vues, requêtes, initialisation et population BDD</w:t>
            </w:r>
          </w:p>
        </w:tc>
      </w:tr>
      <w:tr>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Ikram</w:t>
            </w:r>
          </w:p>
        </w:tc>
        <w:tc>
          <w:tcPr>
            <w:tcW w:type="dxa" w:w="2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Frontend</w:t>
            </w:r>
          </w:p>
        </w:tc>
        <w:tc>
          <w:tcPr>
            <w:tcW w:type="dxa" w:w="4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Dashboard HTML/CSS/JS, design, composants interactifs</w:t>
            </w:r>
          </w:p>
        </w:tc>
      </w:tr>
      <w:tr>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Alae</w:t>
            </w:r>
          </w:p>
        </w:tc>
        <w:tc>
          <w:tcPr>
            <w:tcW w:type="dxa" w:w="2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&amp; Rapport</w:t>
            </w:r>
          </w:p>
        </w:tc>
        <w:tc>
          <w:tcPr>
            <w:tcW w:type="dxa" w:w="4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bout en bout, rédaction du rapport, préparation présentation</w:t>
            </w:r>
          </w:p>
        </w:tc>
      </w:tr>
    </w:tbl>
    <w:p>
      <w:r>
        <w:t xml:space="preserve"/>
      </w:r>
    </w:p>
    <w:p>
      <w:pPr>
        <w:pStyle w:val="Heading2"/>
        <w:spacing w:after="100" w:before="220"/>
      </w:pPr>
      <w:r>
        <w:rPr>
          <w:rFonts w:ascii="Arial" w:cs="Arial" w:eastAsia="Arial" w:hAnsi="Arial"/>
          <w:b/>
          <w:bCs/>
          <w:color w:val="2E75B6"/>
          <w:sz w:val="26"/>
          <w:szCs w:val="26"/>
        </w:rPr>
        <w:t xml:space="preserve">13.2  Calendrier réalisé</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00"/>
        <w:gridCol w:w="2160"/>
      </w:tblGrid>
      <w:tr>
        <w:tc>
          <w:tcPr>
            <w:tcW w:type="dxa" w:w="18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Semaine(s)</w:t>
            </w:r>
          </w:p>
        </w:tc>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Tâche principale</w:t>
            </w:r>
          </w:p>
        </w:tc>
        <w:tc>
          <w:tcPr>
            <w:tcW w:type="dxa" w:w="2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Livrable</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Phase 1</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S1 – S2</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Recherche, étude théorique, choix technologies</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Rapport de recherche</w:t>
            </w:r>
          </w:p>
        </w:tc>
      </w:tr>
      <w:tr>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Phase 2</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S3 – S5</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Développement ML, entraînement, évaluation</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Modèle pkl + métriques</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Phase 3</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S6 – S7</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Flask + Base de données + Frontend</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Prototype fonctionnel</w:t>
            </w:r>
          </w:p>
        </w:tc>
      </w:tr>
      <w:tr>
        <w:tc>
          <w:tcPr>
            <w:tcW w:type="dxa" w:w="18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Phase 4</w:t>
            </w:r>
          </w:p>
        </w:tc>
        <w:tc>
          <w:tcPr>
            <w:tcW w:type="dxa" w:w="22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S8</w:t>
            </w:r>
          </w:p>
        </w:tc>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Tests complets, corrections, intégration</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Système intégré testé</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Phase 5</w:t>
            </w:r>
          </w:p>
        </w:tc>
        <w:tc>
          <w:tcPr>
            <w:tcW w:type="dxa" w:w="22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S9</w:t>
            </w:r>
          </w:p>
        </w:tc>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Rapport final, présentation, démonstration</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Rapport + slides</w:t>
            </w:r>
          </w:p>
        </w:tc>
      </w:tr>
    </w:tbl>
    <w:p>
      <w:r>
        <w:t xml:space="preserve"/>
      </w:r>
    </w:p>
    <w:p>
      <w:pPr>
        <w:pStyle w:val="Heading2"/>
        <w:spacing w:after="100" w:before="220"/>
      </w:pPr>
      <w:r>
        <w:rPr>
          <w:rFonts w:ascii="Arial" w:cs="Arial" w:eastAsia="Arial" w:hAnsi="Arial"/>
          <w:b/>
          <w:bCs/>
          <w:color w:val="2E75B6"/>
          <w:sz w:val="26"/>
          <w:szCs w:val="26"/>
        </w:rPr>
        <w:t xml:space="preserve">13.3  Difficultés rencontrées et solutions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00"/>
        <w:gridCol w:w="4660"/>
      </w:tblGrid>
      <w:tr>
        <w:tc>
          <w:tcPr>
            <w:tcW w:type="dxa" w:w="4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Difficulté rencontrée</w:t>
            </w:r>
          </w:p>
        </w:tc>
        <w:tc>
          <w:tcPr>
            <w:tcW w:type="dxa" w:w="4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Solution apportée</w:t>
            </w:r>
          </w:p>
        </w:tc>
      </w:tr>
      <w:tr>
        <w:tc>
          <w:tcPr>
            <w:tcW w:type="dxa" w:w="4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Dataset déséquilibré (2000 normal vs 375 attaques)</w:t>
            </w:r>
          </w:p>
        </w:tc>
        <w:tc>
          <w:tcPr>
            <w:tcW w:type="dxa" w:w="4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Paramètre class_weight='balanced' dans Random Forest</w:t>
            </w:r>
          </w:p>
        </w:tc>
      </w:tr>
      <w:tr>
        <w:tc>
          <w:tcPr>
            <w:tcW w:type="dxa" w:w="4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Faux positifs initialement élevés (12%)</w:t>
            </w:r>
          </w:p>
        </w:tc>
        <w:tc>
          <w:tcPr>
            <w:tcW w:type="dxa" w:w="4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Ajustement du seuil de confiance minimum pour déclencher une alerte</w:t>
            </w:r>
          </w:p>
        </w:tc>
      </w:tr>
      <w:tr>
        <w:tc>
          <w:tcPr>
            <w:tcW w:type="dxa" w:w="4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Isolation Forest trop sensible (trop d'anomalies)</w:t>
            </w:r>
          </w:p>
        </w:tc>
        <w:tc>
          <w:tcPr>
            <w:tcW w:type="dxa" w:w="4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Calibration du paramètre contamination=0.1 après tests</w:t>
            </w:r>
          </w:p>
        </w:tc>
      </w:tr>
      <w:tr>
        <w:tc>
          <w:tcPr>
            <w:tcW w:type="dxa" w:w="4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CORS bloquant les requêtes depuis le frontend</w:t>
            </w:r>
          </w:p>
        </w:tc>
        <w:tc>
          <w:tcPr>
            <w:tcW w:type="dxa" w:w="4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Ajout de flask-cors avec configuration permissive en développement</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14.  Conclusion et Perspectives</w:t>
      </w:r>
    </w:p>
    <w:p>
      <w:pPr>
        <w:pStyle w:val="Heading2"/>
        <w:spacing w:after="100" w:before="220"/>
      </w:pPr>
      <w:r>
        <w:rPr>
          <w:rFonts w:ascii="Arial" w:cs="Arial" w:eastAsia="Arial" w:hAnsi="Arial"/>
          <w:b/>
          <w:bCs/>
          <w:color w:val="2E75B6"/>
          <w:sz w:val="26"/>
          <w:szCs w:val="26"/>
        </w:rPr>
        <w:t xml:space="preserve">14.1  Conclusion</w:t>
      </w:r>
    </w:p>
    <w:p>
      <w:pPr>
        <w:spacing w:after="80" w:before="80"/>
        <w:jc w:val="both"/>
      </w:pPr>
      <w:r>
        <w:rPr>
          <w:rFonts w:ascii="Arial" w:cs="Arial" w:eastAsia="Arial" w:hAnsi="Arial"/>
          <w:b w:val="false"/>
          <w:bCs w:val="false"/>
          <w:i w:val="false"/>
          <w:iCs w:val="false"/>
          <w:color w:val="1A1A1A"/>
          <w:sz w:val="22"/>
          <w:szCs w:val="22"/>
        </w:rPr>
        <w:t xml:space="preserve">Ce projet a démontré la faisabilité et l'efficacité d'un système de détection de cyberattaques basé sur le Machine Learning. En partant des fondements théoriques du cours d'Intelligence Artificielle et en les appliquant à un problème concret et actuel, l'équipe a construit un système complet et fonctionnel atteignant 99,14% de précision.</w:t>
      </w:r>
    </w:p>
    <w:p>
      <w:r>
        <w:t xml:space="preserve"/>
      </w:r>
    </w:p>
    <w:p>
      <w:pPr>
        <w:spacing w:after="80" w:before="80"/>
        <w:jc w:val="both"/>
      </w:pPr>
      <w:r>
        <w:rPr>
          <w:rFonts w:ascii="Arial" w:cs="Arial" w:eastAsia="Arial" w:hAnsi="Arial"/>
          <w:b w:val="false"/>
          <w:bCs w:val="false"/>
          <w:i w:val="false"/>
          <w:iCs w:val="false"/>
          <w:color w:val="1A1A1A"/>
          <w:sz w:val="22"/>
          <w:szCs w:val="22"/>
        </w:rPr>
        <w:t xml:space="preserve">La démarche adoptée illustre parfaitement la chaîne DIKW enseignée en cours : les données brutes du réseau sont transformées en information par le prétraitement, converties en savoir par le modèle Random Forest, et finalement exploitées pour produire des décisions éduquées (alertes et blocages automatiques).</w:t>
      </w:r>
    </w:p>
    <w:p>
      <w:r>
        <w:t xml:space="preserve"/>
      </w:r>
    </w:p>
    <w:p>
      <w:pPr>
        <w:pBdr>
          <w:top w:val="single" w:color="2E75B6" w:sz="4"/>
          <w:bottom w:val="single" w:color="2E75B6" w:sz="4"/>
          <w:left w:val="single" w:color="2E75B6" w:sz="20"/>
        </w:pBdr>
        <w:shd w:fill="D6E4F0" w:val="clear"/>
        <w:spacing w:after="120" w:before="120"/>
        <w:jc w:val="both"/>
      </w:pPr>
      <w:r>
        <w:rPr>
          <w:rFonts w:ascii="Arial" w:cs="Arial" w:eastAsia="Arial" w:hAnsi="Arial"/>
          <w:b/>
          <w:bCs/>
          <w:i/>
          <w:iCs/>
          <w:color w:val="1F3864"/>
          <w:sz w:val="22"/>
          <w:szCs w:val="22"/>
        </w:rPr>
        <w:t xml:space="preserve">Ce projet représente une application réelle de l'IA dans un domaine critique. Les compétences développées (Python, ML, API REST, SQL, Web) constituent un socle professionnel directement valorisable.</w:t>
      </w:r>
    </w:p>
    <w:p>
      <w:r>
        <w:t xml:space="preserve"/>
      </w:r>
    </w:p>
    <w:p>
      <w:pPr>
        <w:pStyle w:val="Heading2"/>
        <w:spacing w:after="100" w:before="220"/>
      </w:pPr>
      <w:r>
        <w:rPr>
          <w:rFonts w:ascii="Arial" w:cs="Arial" w:eastAsia="Arial" w:hAnsi="Arial"/>
          <w:b/>
          <w:bCs/>
          <w:color w:val="2E75B6"/>
          <w:sz w:val="26"/>
          <w:szCs w:val="26"/>
        </w:rPr>
        <w:t xml:space="preserve">14.2  Ce que le projet nous a apporté</w:t>
      </w:r>
    </w:p>
    <w:p>
      <w:pPr>
        <w:pStyle w:val="ListParagraph"/>
        <w:numPr>
          <w:ilvl w:val="0"/>
          <w:numId w:val="2"/>
        </w:numPr>
        <w:spacing w:after="60" w:before="60"/>
      </w:pPr>
      <w:r>
        <w:rPr>
          <w:rFonts w:ascii="Arial" w:cs="Arial" w:eastAsia="Arial" w:hAnsi="Arial"/>
          <w:b/>
          <w:bCs/>
          <w:color w:val="1A1A1A"/>
          <w:sz w:val="22"/>
          <w:szCs w:val="22"/>
        </w:rPr>
        <w:t xml:space="preserve">Technique :</w:t>
      </w:r>
      <w:r>
        <w:rPr>
          <w:rFonts w:ascii="Arial" w:cs="Arial" w:eastAsia="Arial" w:hAnsi="Arial"/>
          <w:color w:val="1A1A1A"/>
          <w:sz w:val="22"/>
          <w:szCs w:val="22"/>
        </w:rPr>
        <w:t xml:space="preserve">maîtrise de scikit-learn, Flask, SQLite, HTML/CSS/JS en contexte réel.</w:t>
      </w:r>
    </w:p>
    <w:p>
      <w:pPr>
        <w:pStyle w:val="ListParagraph"/>
        <w:numPr>
          <w:ilvl w:val="0"/>
          <w:numId w:val="2"/>
        </w:numPr>
        <w:spacing w:after="60" w:before="60"/>
      </w:pPr>
      <w:r>
        <w:rPr>
          <w:rFonts w:ascii="Arial" w:cs="Arial" w:eastAsia="Arial" w:hAnsi="Arial"/>
          <w:b/>
          <w:bCs/>
          <w:color w:val="1A1A1A"/>
          <w:sz w:val="22"/>
          <w:szCs w:val="22"/>
        </w:rPr>
        <w:t xml:space="preserve">Méthologique :</w:t>
      </w:r>
      <w:r>
        <w:rPr>
          <w:rFonts w:ascii="Arial" w:cs="Arial" w:eastAsia="Arial" w:hAnsi="Arial"/>
          <w:color w:val="1A1A1A"/>
          <w:sz w:val="22"/>
          <w:szCs w:val="22"/>
        </w:rPr>
        <w:t xml:space="preserve">application de la chaîne DIKW, cycle Input→Traitement→Output, ML supervisé.</w:t>
      </w:r>
    </w:p>
    <w:p>
      <w:pPr>
        <w:pStyle w:val="ListParagraph"/>
        <w:numPr>
          <w:ilvl w:val="0"/>
          <w:numId w:val="2"/>
        </w:numPr>
        <w:spacing w:after="60" w:before="60"/>
      </w:pPr>
      <w:r>
        <w:rPr>
          <w:rFonts w:ascii="Arial" w:cs="Arial" w:eastAsia="Arial" w:hAnsi="Arial"/>
          <w:b/>
          <w:bCs/>
          <w:color w:val="1A1A1A"/>
          <w:sz w:val="22"/>
          <w:szCs w:val="22"/>
        </w:rPr>
        <w:t xml:space="preserve">Organisationnel :</w:t>
      </w:r>
      <w:r>
        <w:rPr>
          <w:rFonts w:ascii="Arial" w:cs="Arial" w:eastAsia="Arial" w:hAnsi="Arial"/>
          <w:color w:val="1A1A1A"/>
          <w:sz w:val="22"/>
          <w:szCs w:val="22"/>
        </w:rPr>
        <w:t xml:space="preserve">gestion de projet en équipe avec rôles définis et livrables planifiés.</w:t>
      </w:r>
    </w:p>
    <w:p>
      <w:pPr>
        <w:pStyle w:val="ListParagraph"/>
        <w:numPr>
          <w:ilvl w:val="0"/>
          <w:numId w:val="2"/>
        </w:numPr>
        <w:spacing w:after="60" w:before="60"/>
      </w:pPr>
      <w:r>
        <w:rPr>
          <w:rFonts w:ascii="Arial" w:cs="Arial" w:eastAsia="Arial" w:hAnsi="Arial"/>
          <w:b/>
          <w:bCs/>
          <w:color w:val="1A1A1A"/>
          <w:sz w:val="22"/>
          <w:szCs w:val="22"/>
        </w:rPr>
        <w:t xml:space="preserve">Critique :</w:t>
      </w:r>
      <w:r>
        <w:rPr>
          <w:rFonts w:ascii="Arial" w:cs="Arial" w:eastAsia="Arial" w:hAnsi="Arial"/>
          <w:color w:val="1A1A1A"/>
          <w:sz w:val="22"/>
          <w:szCs w:val="22"/>
        </w:rPr>
        <w:t xml:space="preserve">identification honnête des limites et proposition de solutions réalistes.</w:t>
      </w:r>
    </w:p>
    <w:p>
      <w:r>
        <w:t xml:space="preserve"/>
      </w:r>
    </w:p>
    <w:p>
      <w:pPr>
        <w:pStyle w:val="Heading2"/>
        <w:spacing w:after="100" w:before="220"/>
      </w:pPr>
      <w:r>
        <w:rPr>
          <w:rFonts w:ascii="Arial" w:cs="Arial" w:eastAsia="Arial" w:hAnsi="Arial"/>
          <w:b/>
          <w:bCs/>
          <w:color w:val="2E75B6"/>
          <w:sz w:val="26"/>
          <w:szCs w:val="26"/>
        </w:rPr>
        <w:t xml:space="preserve">14.3  Perspectives d'amélioration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160"/>
      </w:tblGrid>
      <w:tr>
        <w:tc>
          <w:tcPr>
            <w:tcW w:type="dxa" w:w="3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Amélioration</w:t>
            </w:r>
          </w:p>
        </w:tc>
        <w:tc>
          <w:tcPr>
            <w:tcW w:type="dxa" w:w="4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Priorité</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Analyse de trafic live</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Connecter le système à un vrai réseau via la bibliothèque scapy</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Haute</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Réentraînement continu</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Le modèle se met à jour automatiquement avec les nouvelles alertes</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Haute</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Authentification JWT</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Sécuriser l'API avec des tokens d'authentification</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Haute</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Déploiement cloud</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Héberger l'API sur un serveur accessible 24h/24</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Moyenne</w:t>
            </w:r>
          </w:p>
        </w:tc>
      </w:tr>
      <w:tr>
        <w:tc>
          <w:tcPr>
            <w:tcW w:type="dxa" w:w="3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Application mobile</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Recevoir les alertes critiques sur smartphone</w:t>
            </w:r>
          </w:p>
        </w:tc>
        <w:tc>
          <w:tcPr>
            <w:tcW w:type="dxa" w:w="21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Moyenne</w:t>
            </w:r>
          </w:p>
        </w:tc>
      </w:tr>
      <w:tr>
        <w:tc>
          <w:tcPr>
            <w:tcW w:type="dxa" w:w="3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Explainability (LIME)</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Expliquer pourquoi chaque prédiction a été faite</w:t>
            </w:r>
          </w:p>
        </w:tc>
        <w:tc>
          <w:tcPr>
            <w:tcW w:type="dxa" w:w="21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Faible</w:t>
            </w:r>
          </w:p>
        </w:tc>
      </w:tr>
    </w:tbl>
    <w:p>
      <w:r>
        <w:br w:type="page"/>
      </w:r>
    </w:p>
    <w:p>
      <w:pPr>
        <w:pStyle w:val="Heading1"/>
        <w:pBdr>
          <w:bottom w:val="single" w:color="2E75B6" w:sz="10" w:space="4"/>
        </w:pBdr>
        <w:spacing w:after="160" w:before="320"/>
      </w:pPr>
      <w:r>
        <w:rPr>
          <w:rFonts w:ascii="Arial" w:cs="Arial" w:eastAsia="Arial" w:hAnsi="Arial"/>
          <w:b/>
          <w:bCs/>
          <w:color w:val="1F3864"/>
          <w:sz w:val="32"/>
          <w:szCs w:val="32"/>
        </w:rPr>
        <w:t xml:space="preserve">Annexe A — Extrait du Code Python ML</w:t>
      </w:r>
    </w:p>
    <w:p>
      <w:pPr>
        <w:spacing w:after="80" w:before="80"/>
        <w:jc w:val="both"/>
      </w:pPr>
      <w:r>
        <w:rPr>
          <w:rFonts w:ascii="Arial" w:cs="Arial" w:eastAsia="Arial" w:hAnsi="Arial"/>
          <w:b w:val="false"/>
          <w:bCs w:val="false"/>
          <w:i w:val="false"/>
          <w:iCs w:val="false"/>
          <w:color w:val="1A1A1A"/>
          <w:sz w:val="22"/>
          <w:szCs w:val="22"/>
        </w:rPr>
        <w:t xml:space="preserve">Extrait de la classe CyberThreatDetector (code complet dans ml/cybershield_complete.py) :</w:t>
      </w:r>
    </w:p>
    <w:p>
      <w:r>
        <w:t xml:space="preserve"/>
      </w:r>
    </w:p>
    <w:p>
      <w:pPr>
        <w:pBdr>
          <w:top w:val="single" w:color="BFCFE7" w:sz="1"/>
          <w:bottom w:val="single" w:color="BFCFE7" w:sz="1"/>
          <w:left w:val="single" w:color="2E75B6" w:sz="8"/>
          <w:right w:val="single" w:color="BFCFE7" w:sz="1"/>
        </w:pBdr>
        <w:shd w:fill="F0F4F8" w:val="clear"/>
        <w:spacing w:after="60" w:before="60"/>
      </w:pPr>
      <w:r>
        <w:rPr>
          <w:rFonts w:ascii="Courier New" w:cs="Courier New" w:eastAsia="Courier New" w:hAnsi="Courier New"/>
          <w:b/>
          <w:bCs/>
          <w:color w:val="1F3864"/>
          <w:sz w:val="18"/>
          <w:szCs w:val="18"/>
        </w:rPr>
        <w:t xml:space="preserve">def predict(self, X):</w:t>
      </w:r>
    </w:p>
    <w:p>
      <w:pPr>
        <w:shd w:fill="F0F4F8" w:val="clear"/>
        <w:spacing w:after="0" w:before="0"/>
      </w:pPr>
      <w:r>
        <w:rPr>
          <w:rFonts w:ascii="Courier New" w:cs="Courier New" w:eastAsia="Courier New" w:hAnsi="Courier New"/>
          <w:color w:val="1A1A1A"/>
          <w:sz w:val="18"/>
          <w:szCs w:val="18"/>
        </w:rPr>
        <w:t xml:space="preserve">    """Prédit la classe et le niveau de confiance."""</w:t>
      </w:r>
    </w:p>
    <w:p>
      <w:pPr>
        <w:shd w:fill="F0F4F8" w:val="clear"/>
        <w:spacing w:after="0" w:before="0"/>
      </w:pPr>
      <w:r>
        <w:rPr>
          <w:rFonts w:ascii="Courier New" w:cs="Courier New" w:eastAsia="Courier New" w:hAnsi="Courier New"/>
          <w:color w:val="1A1A1A"/>
          <w:sz w:val="18"/>
          <w:szCs w:val="18"/>
        </w:rPr>
        <w:t xml:space="preserve">    X_scaled = self.prep.transform(X)</w:t>
      </w:r>
    </w:p>
    <w:p>
      <w:pPr>
        <w:shd w:fill="F0F4F8" w:val="clear"/>
        <w:spacing w:after="0" w:before="0"/>
      </w:pPr>
      <w:r>
        <w:rPr>
          <w:rFonts w:ascii="Courier New" w:cs="Courier New" w:eastAsia="Courier New" w:hAnsi="Courier New"/>
          <w:color w:val="1A1A1A"/>
          <w:sz w:val="18"/>
          <w:szCs w:val="18"/>
        </w:rPr>
        <w:t xml:space="preserve">    pred  = self.clf.predict(X_scaled)[0]</w:t>
      </w:r>
    </w:p>
    <w:p>
      <w:pPr>
        <w:shd w:fill="F0F4F8" w:val="clear"/>
        <w:spacing w:after="0" w:before="0"/>
      </w:pPr>
      <w:r>
        <w:rPr>
          <w:rFonts w:ascii="Courier New" w:cs="Courier New" w:eastAsia="Courier New" w:hAnsi="Courier New"/>
          <w:color w:val="1A1A1A"/>
          <w:sz w:val="18"/>
          <w:szCs w:val="18"/>
        </w:rPr>
        <w:t xml:space="preserve">    proba = self.clf.predict_proba(X_scaled)[0]</w:t>
      </w:r>
    </w:p>
    <w:p>
      <w:pPr>
        <w:shd w:fill="F0F4F8" w:val="clear"/>
        <w:spacing w:after="0" w:before="0"/>
      </w:pPr>
      <w:r>
        <w:rPr>
          <w:rFonts w:ascii="Courier New" w:cs="Courier New" w:eastAsia="Courier New" w:hAnsi="Courier New"/>
          <w:color w:val="1A1A1A"/>
          <w:sz w:val="18"/>
          <w:szCs w:val="18"/>
        </w:rPr>
        <w:t xml:space="preserve">    label = LABELS[int(pred)]</w:t>
      </w:r>
    </w:p>
    <w:p>
      <w:pPr>
        <w:shd w:fill="F0F4F8" w:val="clear"/>
        <w:spacing w:after="0" w:before="0"/>
      </w:pPr>
      <w:r>
        <w:rPr>
          <w:rFonts w:ascii="Courier New" w:cs="Courier New" w:eastAsia="Courier New" w:hAnsi="Courier New"/>
          <w:color w:val="1A1A1A"/>
          <w:sz w:val="18"/>
          <w:szCs w:val="18"/>
        </w:rPr>
        <w:t xml:space="preserve">    conf  = float(proba[int(pred)])</w:t>
      </w:r>
    </w:p>
    <w:p>
      <w:pPr>
        <w:shd w:fill="F0F4F8" w:val="clear"/>
        <w:spacing w:after="0" w:before="0"/>
      </w:pPr>
      <w:r>
        <w:rPr>
          <w:rFonts w:ascii="Courier New" w:cs="Courier New" w:eastAsia="Courier New" w:hAnsi="Courier New"/>
          <w:color w:val="1A1A1A"/>
          <w:sz w:val="18"/>
          <w:szCs w:val="18"/>
        </w:rPr>
        <w:t xml:space="preserve">    iso_pred = self.iso.predict(X_scaled)[0]</w:t>
      </w:r>
    </w:p>
    <w:p>
      <w:pPr>
        <w:shd w:fill="F0F4F8" w:val="clear"/>
        <w:spacing w:after="0" w:before="0"/>
      </w:pPr>
      <w:r>
        <w:rPr>
          <w:rFonts w:ascii="Courier New" w:cs="Courier New" w:eastAsia="Courier New" w:hAnsi="Courier New"/>
          <w:color w:val="1A1A1A"/>
          <w:sz w:val="18"/>
          <w:szCs w:val="18"/>
        </w:rPr>
        <w:t xml:space="preserve">    return {</w:t>
      </w:r>
    </w:p>
    <w:p>
      <w:pPr>
        <w:shd w:fill="F0F4F8" w:val="clear"/>
        <w:spacing w:after="0" w:before="0"/>
      </w:pPr>
      <w:r>
        <w:rPr>
          <w:rFonts w:ascii="Courier New" w:cs="Courier New" w:eastAsia="Courier New" w:hAnsi="Courier New"/>
          <w:color w:val="1A1A1A"/>
          <w:sz w:val="18"/>
          <w:szCs w:val="18"/>
        </w:rPr>
        <w:t xml:space="preserve">        "label":      label,</w:t>
      </w:r>
    </w:p>
    <w:p>
      <w:pPr>
        <w:shd w:fill="F0F4F8" w:val="clear"/>
        <w:spacing w:after="0" w:before="0"/>
      </w:pPr>
      <w:r>
        <w:rPr>
          <w:rFonts w:ascii="Courier New" w:cs="Courier New" w:eastAsia="Courier New" w:hAnsi="Courier New"/>
          <w:color w:val="1A1A1A"/>
          <w:sz w:val="18"/>
          <w:szCs w:val="18"/>
        </w:rPr>
        <w:t xml:space="preserve">        "confidence": round(conf, 4),</w:t>
      </w:r>
    </w:p>
    <w:p>
      <w:pPr>
        <w:shd w:fill="F0F4F8" w:val="clear"/>
        <w:spacing w:after="0" w:before="0"/>
      </w:pPr>
      <w:r>
        <w:rPr>
          <w:rFonts w:ascii="Courier New" w:cs="Courier New" w:eastAsia="Courier New" w:hAnsi="Courier New"/>
          <w:color w:val="1A1A1A"/>
          <w:sz w:val="18"/>
          <w:szCs w:val="18"/>
        </w:rPr>
        <w:t xml:space="preserve">        "is_anomaly": iso_pred == -1,</w:t>
      </w:r>
    </w:p>
    <w:p>
      <w:pPr>
        <w:shd w:fill="F0F4F8" w:val="clear"/>
        <w:spacing w:after="0" w:before="0"/>
      </w:pPr>
      <w:r>
        <w:rPr>
          <w:rFonts w:ascii="Courier New" w:cs="Courier New" w:eastAsia="Courier New" w:hAnsi="Courier New"/>
          <w:color w:val="1A1A1A"/>
          <w:sz w:val="18"/>
          <w:szCs w:val="18"/>
        </w:rPr>
        <w:t xml:space="preserve">    }</w:t>
      </w:r>
    </w:p>
    <w:p>
      <w:r>
        <w:t xml:space="preserve"/>
      </w:r>
    </w:p>
    <w:p>
      <w:pPr>
        <w:pStyle w:val="Heading1"/>
        <w:pBdr>
          <w:bottom w:val="single" w:color="2E75B6" w:sz="10" w:space="4"/>
        </w:pBdr>
        <w:spacing w:after="160" w:before="320"/>
      </w:pPr>
      <w:r>
        <w:rPr>
          <w:rFonts w:ascii="Arial" w:cs="Arial" w:eastAsia="Arial" w:hAnsi="Arial"/>
          <w:b/>
          <w:bCs/>
          <w:color w:val="1F3864"/>
          <w:sz w:val="32"/>
          <w:szCs w:val="32"/>
        </w:rPr>
        <w:t xml:space="preserve">Annexe B — Résumé des Fichiers Livrés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660"/>
      </w:tblGrid>
      <w:tr>
        <w:tc>
          <w:tcPr>
            <w:tcW w:type="dxa" w:w="35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Fichier</w:t>
            </w:r>
          </w:p>
        </w:tc>
        <w:tc>
          <w:tcPr>
            <w:tcW w:type="dxa" w:w="400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1660"/>
            <w:tcBorders>
              <w:top w:val="single" w:color="BFCFE7" w:sz="1"/>
              <w:left w:val="single" w:color="BFCFE7" w:sz="1"/>
              <w:bottom w:val="single" w:color="BFCFE7" w:sz="1"/>
              <w:right w:val="single" w:color="BFCFE7" w:sz="1"/>
            </w:tcBorders>
            <w:shd w:fill="2E75B6"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Taille estimée</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ml/cybershield_complete.py</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Code ML Python complet (5 classes)</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~400 lignes</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ml/train_model.py</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Script d'entraînement</w:t>
            </w:r>
          </w:p>
        </w:tc>
        <w:tc>
          <w:tcPr>
            <w:tcW w:type="dxa" w:w="1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~80 lignes</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ml/models/rf_model.pkl</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Modèle Random Forest sérialisé</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 MB</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ml/models/iso_forest.pkl</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Modèle Isolation Forest sérialisé</w:t>
            </w:r>
          </w:p>
        </w:tc>
        <w:tc>
          <w:tcPr>
            <w:tcW w:type="dxa" w:w="1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~500 KB</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backend/app.py</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API REST Flask complète</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~200 lignes</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database/schema.sql</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Schéma SQL complet avec vues et index</w:t>
            </w:r>
          </w:p>
        </w:tc>
        <w:tc>
          <w:tcPr>
            <w:tcW w:type="dxa" w:w="1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~120 lignes</w:t>
            </w:r>
          </w:p>
        </w:tc>
      </w:tr>
      <w:tr>
        <w:tc>
          <w:tcPr>
            <w:tcW w:type="dxa" w:w="35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frontend/dashboard.html</w:t>
            </w:r>
          </w:p>
        </w:tc>
        <w:tc>
          <w:tcPr>
            <w:tcW w:type="dxa" w:w="400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Dashboard web standalone</w:t>
            </w:r>
          </w:p>
        </w:tc>
        <w:tc>
          <w:tcPr>
            <w:tcW w:type="dxa" w:w="1660"/>
            <w:tcBorders>
              <w:top w:val="single" w:color="BFCFE7" w:sz="1"/>
              <w:left w:val="single" w:color="BFCFE7" w:sz="1"/>
              <w:bottom w:val="single" w:color="BFCFE7" w:sz="1"/>
              <w:right w:val="single" w:color="BFCFE7" w:sz="1"/>
            </w:tcBorders>
            <w:shd w:fill="FFFF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~600 lignes</w:t>
            </w:r>
          </w:p>
        </w:tc>
      </w:tr>
      <w:tr>
        <w:tc>
          <w:tcPr>
            <w:tcW w:type="dxa" w:w="35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README.md</w:t>
            </w:r>
          </w:p>
        </w:tc>
        <w:tc>
          <w:tcPr>
            <w:tcW w:type="dxa" w:w="400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Documentation et guide de démarrage</w:t>
            </w:r>
          </w:p>
        </w:tc>
        <w:tc>
          <w:tcPr>
            <w:tcW w:type="dxa" w:w="1660"/>
            <w:tcBorders>
              <w:top w:val="single" w:color="BFCFE7" w:sz="1"/>
              <w:left w:val="single" w:color="BFCFE7" w:sz="1"/>
              <w:bottom w:val="single" w:color="BFCFE7" w:sz="1"/>
              <w:right w:val="single" w:color="BFCFE7" w:sz="1"/>
            </w:tcBorders>
            <w:shd w:fill="F0F7FF" w:val="clear"/>
            <w:tcMar>
              <w:top w:type="dxa" w:w="80"/>
              <w:left w:type="dxa" w:w="130"/>
              <w:bottom w:type="dxa" w:w="80"/>
              <w:right w:type="dxa" w:w="130"/>
            </w:tcMar>
          </w:tcPr>
          <w:p>
            <w:pPr>
              <w:jc w:val="left"/>
            </w:pPr>
            <w:r>
              <w:rPr>
                <w:rFonts w:ascii="Arial" w:cs="Arial" w:eastAsia="Arial" w:hAnsi="Arial"/>
                <w:b w:val="false"/>
                <w:bCs w:val="false"/>
                <w:color w:val="1A1A1A"/>
                <w:sz w:val="20"/>
                <w:szCs w:val="20"/>
              </w:rPr>
              <w:t xml:space="preserve">~150 lignes</w:t>
            </w:r>
          </w:p>
        </w:tc>
      </w:tr>
    </w:tbl>
    <w:p>
      <w:r>
        <w:t xml:space="preserve"/>
      </w:r>
    </w:p>
    <w:p>
      <w:pPr>
        <w:pStyle w:val="Heading1"/>
        <w:pBdr>
          <w:bottom w:val="single" w:color="2E75B6" w:sz="10" w:space="4"/>
        </w:pBdr>
        <w:spacing w:after="160" w:before="320"/>
      </w:pPr>
      <w:r>
        <w:rPr>
          <w:rFonts w:ascii="Arial" w:cs="Arial" w:eastAsia="Arial" w:hAnsi="Arial"/>
          <w:b/>
          <w:bCs/>
          <w:color w:val="1F3864"/>
          <w:sz w:val="32"/>
          <w:szCs w:val="32"/>
        </w:rPr>
        <w:t xml:space="preserve">Annexe C — Références</w:t>
      </w:r>
    </w:p>
    <w:p>
      <w:pPr>
        <w:pStyle w:val="ListParagraph"/>
        <w:numPr>
          <w:ilvl w:val="0"/>
          <w:numId w:val="2"/>
        </w:numPr>
        <w:spacing w:after="60" w:before="60"/>
      </w:pPr>
      <w:r>
        <w:rPr>
          <w:rFonts w:ascii="Arial" w:cs="Arial" w:eastAsia="Arial" w:hAnsi="Arial"/>
          <w:b w:val="false"/>
          <w:bCs w:val="false"/>
          <w:color w:val="1A1A1A"/>
          <w:sz w:val="22"/>
          <w:szCs w:val="22"/>
        </w:rPr>
        <w:t xml:space="preserve">Cours : Module de l'Intelligence Artificielle — Imane Oujoua, Département GI, 2025/2026</w:t>
      </w:r>
    </w:p>
    <w:p>
      <w:pPr>
        <w:pStyle w:val="ListParagraph"/>
        <w:numPr>
          <w:ilvl w:val="0"/>
          <w:numId w:val="2"/>
        </w:numPr>
        <w:spacing w:after="60" w:before="60"/>
      </w:pPr>
      <w:r>
        <w:rPr>
          <w:rFonts w:ascii="Arial" w:cs="Arial" w:eastAsia="Arial" w:hAnsi="Arial"/>
          <w:b w:val="false"/>
          <w:bCs w:val="false"/>
          <w:color w:val="1A1A1A"/>
          <w:sz w:val="22"/>
          <w:szCs w:val="22"/>
        </w:rPr>
        <w:t xml:space="preserve">Kahneman, D. (2011). Thinking, Fast and Slow. Farrar, Straus and Giroux.</w:t>
      </w:r>
    </w:p>
    <w:p>
      <w:pPr>
        <w:pStyle w:val="ListParagraph"/>
        <w:numPr>
          <w:ilvl w:val="0"/>
          <w:numId w:val="2"/>
        </w:numPr>
        <w:spacing w:after="60" w:before="60"/>
      </w:pPr>
      <w:r>
        <w:rPr>
          <w:rFonts w:ascii="Arial" w:cs="Arial" w:eastAsia="Arial" w:hAnsi="Arial"/>
          <w:b w:val="false"/>
          <w:bCs w:val="false"/>
          <w:color w:val="1A1A1A"/>
          <w:sz w:val="22"/>
          <w:szCs w:val="22"/>
        </w:rPr>
        <w:t xml:space="preserve">Breiman, L. (2001). Random Forests. Machine Learning, 45(1), 5-32.</w:t>
      </w:r>
    </w:p>
    <w:p>
      <w:pPr>
        <w:pStyle w:val="ListParagraph"/>
        <w:numPr>
          <w:ilvl w:val="0"/>
          <w:numId w:val="2"/>
        </w:numPr>
        <w:spacing w:after="60" w:before="60"/>
      </w:pPr>
      <w:r>
        <w:rPr>
          <w:rFonts w:ascii="Arial" w:cs="Arial" w:eastAsia="Arial" w:hAnsi="Arial"/>
          <w:b w:val="false"/>
          <w:bCs w:val="false"/>
          <w:color w:val="1A1A1A"/>
          <w:sz w:val="22"/>
          <w:szCs w:val="22"/>
        </w:rPr>
        <w:t xml:space="preserve">Liu, F.T. et al. (2008). Isolation Forest. IEEE ICDM 2008.</w:t>
      </w:r>
    </w:p>
    <w:p>
      <w:pPr>
        <w:pStyle w:val="ListParagraph"/>
        <w:numPr>
          <w:ilvl w:val="0"/>
          <w:numId w:val="2"/>
        </w:numPr>
        <w:spacing w:after="60" w:before="60"/>
      </w:pPr>
      <w:r>
        <w:rPr>
          <w:rFonts w:ascii="Arial" w:cs="Arial" w:eastAsia="Arial" w:hAnsi="Arial"/>
          <w:b w:val="false"/>
          <w:bCs w:val="false"/>
          <w:color w:val="1A1A1A"/>
          <w:sz w:val="22"/>
          <w:szCs w:val="22"/>
        </w:rPr>
        <w:t xml:space="preserve">Tavallaee, M. et al. (2009). A Detailed Analysis of the KDD CUP 99 Data Set. IEEE CISDA.</w:t>
      </w:r>
    </w:p>
    <w:p>
      <w:pPr>
        <w:pStyle w:val="ListParagraph"/>
        <w:numPr>
          <w:ilvl w:val="0"/>
          <w:numId w:val="2"/>
        </w:numPr>
        <w:spacing w:after="60" w:before="60"/>
      </w:pPr>
      <w:r>
        <w:rPr>
          <w:rFonts w:ascii="Arial" w:cs="Arial" w:eastAsia="Arial" w:hAnsi="Arial"/>
          <w:b w:val="false"/>
          <w:bCs w:val="false"/>
          <w:color w:val="1A1A1A"/>
          <w:sz w:val="22"/>
          <w:szCs w:val="22"/>
        </w:rPr>
        <w:t xml:space="preserve">scikit-learn Documentation — https://scikit-learn.org</w:t>
      </w:r>
    </w:p>
    <w:p>
      <w:pPr>
        <w:pStyle w:val="ListParagraph"/>
        <w:numPr>
          <w:ilvl w:val="0"/>
          <w:numId w:val="2"/>
        </w:numPr>
        <w:spacing w:after="60" w:before="60"/>
      </w:pPr>
      <w:r>
        <w:rPr>
          <w:rFonts w:ascii="Arial" w:cs="Arial" w:eastAsia="Arial" w:hAnsi="Arial"/>
          <w:b w:val="false"/>
          <w:bCs w:val="false"/>
          <w:color w:val="1A1A1A"/>
          <w:sz w:val="22"/>
          <w:szCs w:val="22"/>
        </w:rPr>
        <w:t xml:space="preserve">Flask Documentation — https://flask.palletsprojects.com</w:t>
      </w:r>
    </w:p>
    <w:p>
      <w:pPr>
        <w:pStyle w:val="ListParagraph"/>
        <w:numPr>
          <w:ilvl w:val="0"/>
          <w:numId w:val="2"/>
        </w:numPr>
        <w:spacing w:after="60" w:before="60"/>
      </w:pPr>
      <w:r>
        <w:rPr>
          <w:rFonts w:ascii="Arial" w:cs="Arial" w:eastAsia="Arial" w:hAnsi="Arial"/>
          <w:b w:val="false"/>
          <w:bCs w:val="false"/>
          <w:color w:val="1A1A1A"/>
          <w:sz w:val="22"/>
          <w:szCs w:val="22"/>
        </w:rPr>
        <w:t xml:space="preserve">Dataset NSL-KDD — University of New Brunswick — https://www.unb.ca/cic/datasets/</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200"/>
      </w:tabs>
      <w:spacing w:after="0" w:before="80"/>
    </w:pPr>
    <w:r>
      <w:rPr>
        <w:rFonts w:ascii="Arial" w:cs="Arial" w:eastAsia="Arial" w:hAnsi="Arial"/>
        <w:color w:val="888888"/>
        <w:sz w:val="18"/>
        <w:szCs w:val="18"/>
      </w:rPr>
      <w:t xml:space="preserve">Département Génie Informatique — Filière CDL</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200"/>
      </w:tabs>
      <w:spacing w:after="80" w:before="0"/>
    </w:pPr>
    <w:r>
      <w:rPr>
        <w:rFonts w:ascii="Arial" w:cs="Arial" w:eastAsia="Arial" w:hAnsi="Arial"/>
        <w:color w:val="888888"/>
        <w:sz w:val="18"/>
        <w:szCs w:val="18"/>
      </w:rPr>
      <w:t xml:space="preserve">CyberShield AI — Rapport de Projet</w:t>
    </w:r>
    <w:r>
      <w:rPr>
        <w:sz w:val="18"/>
        <w:szCs w:val="18"/>
      </w:rPr>
      <w:t xml:space="preserve">	</w:t>
    </w:r>
    <w:r>
      <w:rPr>
        <w:rFonts w:ascii="Arial" w:cs="Arial" w:eastAsia="Arial" w:hAnsi="Arial"/>
        <w:color w:val="888888"/>
        <w:sz w:val="18"/>
        <w:szCs w:val="18"/>
      </w:rPr>
      <w:t xml:space="preserve">Module : Intelligence Artificielle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2026-05-15T22:03:17.172Z</dcterms:created>
  <dcterms:modified xsi:type="dcterms:W3CDTF">2026-05-15T22:03:17.185Z</dcterms:modified>
</cp:coreProperties>
</file>

<file path=docProps/custom.xml><?xml version="1.0" encoding="utf-8"?>
<Properties xmlns="http://schemas.openxmlformats.org/officeDocument/2006/custom-properties" xmlns:vt="http://schemas.openxmlformats.org/officeDocument/2006/docPropsVTypes"/>
</file>