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E75" w:rsidRPr="00C40E75" w:rsidRDefault="00C40E75" w:rsidP="00C40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E75">
        <w:rPr>
          <w:rFonts w:ascii="Times New Roman" w:eastAsia="Times New Roman" w:hAnsi="Times New Roman" w:cs="Times New Roman"/>
          <w:b/>
          <w:bCs/>
          <w:sz w:val="36"/>
          <w:szCs w:val="36"/>
        </w:rPr>
        <w:t>Why C++ Still Matters</w:t>
      </w:r>
      <w:bookmarkStart w:id="0" w:name="_GoBack"/>
      <w:bookmarkEnd w:id="0"/>
    </w:p>
    <w:p w:rsidR="00C40E75" w:rsidRPr="00C40E75" w:rsidRDefault="00C40E75" w:rsidP="00C4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Performance and fine</w:t>
      </w:r>
      <w:r w:rsidRPr="00C40E75">
        <w:rPr>
          <w:rFonts w:ascii="Times New Roman" w:eastAsia="Times New Roman" w:hAnsi="Times New Roman" w:cs="Times New Roman"/>
          <w:sz w:val="24"/>
          <w:szCs w:val="24"/>
        </w:rPr>
        <w:noBreakHyphen/>
        <w:t>grained control over memory and hardware.</w:t>
      </w:r>
    </w:p>
    <w:p w:rsidR="00C40E75" w:rsidRPr="00C40E75" w:rsidRDefault="00C40E75" w:rsidP="00C4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Stability and longevity compared to transient languages and frameworks.</w:t>
      </w:r>
    </w:p>
    <w:p w:rsidR="00C40E75" w:rsidRPr="00C40E75" w:rsidRDefault="00C40E75" w:rsidP="00C4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Modern evolution (C++11 → C++23) with features like smart pointers, lambdas, ranges, and modules.</w:t>
      </w:r>
    </w:p>
    <w:p w:rsidR="00C40E75" w:rsidRPr="00C40E75" w:rsidRDefault="00C40E75" w:rsidP="00C4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Cross</w:t>
      </w:r>
      <w:r w:rsidRPr="00C40E7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discipline leverage: from systems programming to AI </w:t>
      </w: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E75" w:rsidRPr="00C40E75" w:rsidRDefault="00C40E75" w:rsidP="00C40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E75">
        <w:rPr>
          <w:rFonts w:ascii="Times New Roman" w:eastAsia="Times New Roman" w:hAnsi="Times New Roman" w:cs="Times New Roman"/>
          <w:b/>
          <w:bCs/>
          <w:sz w:val="36"/>
          <w:szCs w:val="36"/>
        </w:rPr>
        <w:t>Escaping the JS Ecosystem</w:t>
      </w:r>
    </w:p>
    <w:p w:rsidR="00C40E75" w:rsidRPr="00C40E75" w:rsidRDefault="00C40E75" w:rsidP="00C4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Avoids framework churn and bloated abstractions.</w:t>
      </w:r>
    </w:p>
    <w:p w:rsidR="00C40E75" w:rsidRPr="00C40E75" w:rsidRDefault="00C40E75" w:rsidP="00C4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Offers directness and respect for craft.</w:t>
      </w:r>
    </w:p>
    <w:p w:rsidR="00C40E75" w:rsidRPr="00C40E75" w:rsidRDefault="00C40E75" w:rsidP="00C4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 xml:space="preserve"> you build lasting, efficient tools instead of patching together hype</w:t>
      </w:r>
      <w:r w:rsidRPr="00C40E75">
        <w:rPr>
          <w:rFonts w:ascii="Times New Roman" w:eastAsia="Times New Roman" w:hAnsi="Times New Roman" w:cs="Times New Roman"/>
          <w:sz w:val="24"/>
          <w:szCs w:val="24"/>
        </w:rPr>
        <w:noBreakHyphen/>
        <w:t>driven stacks.</w:t>
      </w:r>
    </w:p>
    <w:p w:rsidR="00C40E75" w:rsidRPr="00C40E75" w:rsidRDefault="00C40E75" w:rsidP="00C40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E75">
        <w:rPr>
          <w:rFonts w:ascii="Times New Roman" w:eastAsia="Times New Roman" w:hAnsi="Times New Roman" w:cs="Times New Roman"/>
          <w:b/>
          <w:bCs/>
          <w:sz w:val="36"/>
          <w:szCs w:val="36"/>
        </w:rPr>
        <w:t>Systems Programming with C++</w:t>
      </w:r>
    </w:p>
    <w:p w:rsidR="00C40E75" w:rsidRPr="00C40E75" w:rsidRDefault="00C40E75" w:rsidP="00C40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Direct hardware interaction and resource management.</w:t>
      </w:r>
    </w:p>
    <w:p w:rsidR="00C40E75" w:rsidRPr="00C40E75" w:rsidRDefault="00C40E75" w:rsidP="00C40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Concurrency and parallelism for multicore processors.</w:t>
      </w:r>
    </w:p>
    <w:p w:rsidR="00C40E75" w:rsidRPr="00C40E75" w:rsidRDefault="00C40E75" w:rsidP="00C40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Performance optimization where every cycle counts.</w:t>
      </w:r>
    </w:p>
    <w:p w:rsidR="00C40E75" w:rsidRPr="00C40E75" w:rsidRDefault="00C40E75" w:rsidP="00C40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Reliability and stability — precision is key.</w:t>
      </w:r>
    </w:p>
    <w:p w:rsidR="00C40E75" w:rsidRPr="00C40E75" w:rsidRDefault="00C40E75" w:rsidP="00C40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Examples: memory allocators, networking stacks, embedded software, AI bindings.</w:t>
      </w:r>
    </w:p>
    <w:p w:rsidR="00C40E75" w:rsidRPr="00C40E75" w:rsidRDefault="00C40E75" w:rsidP="00C40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E75">
        <w:rPr>
          <w:rFonts w:ascii="Times New Roman" w:eastAsia="Times New Roman" w:hAnsi="Times New Roman" w:cs="Times New Roman"/>
          <w:b/>
          <w:bCs/>
          <w:sz w:val="36"/>
          <w:szCs w:val="36"/>
        </w:rPr>
        <w:t>Compilers and Language Design</w:t>
      </w:r>
    </w:p>
    <w:p w:rsidR="00C40E75" w:rsidRPr="00C40E75" w:rsidRDefault="00C40E75" w:rsidP="00C40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C++ is ideal for building compilers and interpreters.</w:t>
      </w:r>
    </w:p>
    <w:p w:rsidR="00C40E75" w:rsidRPr="00C40E75" w:rsidRDefault="00C40E75" w:rsidP="00C40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Famous examples: LLVM/Clang, GCC.</w:t>
      </w:r>
    </w:p>
    <w:p w:rsidR="00C40E75" w:rsidRPr="00C40E75" w:rsidRDefault="00C40E75" w:rsidP="00C40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Enables creation of new programming languages or DSLs.</w:t>
      </w:r>
    </w:p>
    <w:p w:rsidR="00C40E75" w:rsidRPr="00C40E75" w:rsidRDefault="00C40E75" w:rsidP="00C40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 xml:space="preserve">Potential for </w:t>
      </w: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Alaabso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>: a DSL for product workflows, branding rules, or prompt templates.</w:t>
      </w:r>
    </w:p>
    <w:p w:rsidR="00C40E75" w:rsidRPr="00C40E75" w:rsidRDefault="00C40E75" w:rsidP="00C40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E75">
        <w:rPr>
          <w:rFonts w:ascii="Times New Roman" w:eastAsia="Times New Roman" w:hAnsi="Times New Roman" w:cs="Times New Roman"/>
          <w:b/>
          <w:bCs/>
          <w:sz w:val="36"/>
          <w:szCs w:val="36"/>
        </w:rPr>
        <w:t>AI and C++</w:t>
      </w:r>
    </w:p>
    <w:p w:rsidR="00C40E75" w:rsidRPr="00C40E75" w:rsidRDefault="00C40E75" w:rsidP="00C40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Core AI libraries (</w:t>
      </w: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 xml:space="preserve">, ONNX) rely on C++ </w:t>
      </w:r>
      <w:proofErr w:type="spellStart"/>
      <w:r w:rsidRPr="00C40E75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C40E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E75" w:rsidRPr="00C40E75" w:rsidRDefault="00C40E75" w:rsidP="00C40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Performance</w:t>
      </w:r>
      <w:r w:rsidRPr="00C40E75">
        <w:rPr>
          <w:rFonts w:ascii="Times New Roman" w:eastAsia="Times New Roman" w:hAnsi="Times New Roman" w:cs="Times New Roman"/>
          <w:sz w:val="24"/>
          <w:szCs w:val="24"/>
        </w:rPr>
        <w:noBreakHyphen/>
        <w:t>critical inference engines are written in C++.</w:t>
      </w:r>
    </w:p>
    <w:p w:rsidR="00C40E75" w:rsidRPr="00C40E75" w:rsidRDefault="00C40E75" w:rsidP="00C40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Custom AI operations often require C++.</w:t>
      </w:r>
    </w:p>
    <w:p w:rsidR="00C40E75" w:rsidRPr="00C40E75" w:rsidRDefault="00C40E75" w:rsidP="00C40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Practical uses:</w:t>
      </w:r>
    </w:p>
    <w:p w:rsidR="00C40E75" w:rsidRPr="00C40E75" w:rsidRDefault="00C40E75" w:rsidP="00C40E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Web + AI integration with C++ servers.</w:t>
      </w:r>
    </w:p>
    <w:p w:rsidR="00C40E75" w:rsidRPr="00C40E75" w:rsidRDefault="00C40E75" w:rsidP="00C40E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Prompt optimization tools.</w:t>
      </w:r>
    </w:p>
    <w:p w:rsidR="00C40E75" w:rsidRPr="00C40E75" w:rsidRDefault="00C40E75" w:rsidP="00C40E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Edge AI deployment on devices.</w:t>
      </w:r>
    </w:p>
    <w:p w:rsidR="00947E62" w:rsidRPr="00C40E75" w:rsidRDefault="00C40E75" w:rsidP="00C40E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E75">
        <w:rPr>
          <w:rFonts w:ascii="Times New Roman" w:eastAsia="Times New Roman" w:hAnsi="Times New Roman" w:cs="Times New Roman"/>
          <w:sz w:val="24"/>
          <w:szCs w:val="24"/>
        </w:rPr>
        <w:t>Compiler + AI fusion for DSLs that translate prompts into optimized model calls.</w:t>
      </w:r>
    </w:p>
    <w:sectPr w:rsidR="00947E62" w:rsidRPr="00C4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50AAC"/>
    <w:multiLevelType w:val="multilevel"/>
    <w:tmpl w:val="331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60BA3"/>
    <w:multiLevelType w:val="multilevel"/>
    <w:tmpl w:val="2054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DA4620"/>
    <w:multiLevelType w:val="multilevel"/>
    <w:tmpl w:val="EFE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057929"/>
    <w:multiLevelType w:val="multilevel"/>
    <w:tmpl w:val="B8F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637F2D"/>
    <w:multiLevelType w:val="multilevel"/>
    <w:tmpl w:val="7F8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75"/>
    <w:rsid w:val="00423FB6"/>
    <w:rsid w:val="00B519C9"/>
    <w:rsid w:val="00C4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F62C5-73BA-4565-B463-68AE2C90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0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0E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0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2026-03-03T18:33:00Z</dcterms:created>
  <dcterms:modified xsi:type="dcterms:W3CDTF">2026-03-03T18:33:00Z</dcterms:modified>
</cp:coreProperties>
</file>