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496DE" w14:textId="77777777" w:rsidR="005F525E" w:rsidRDefault="005F525E"/>
    <w:p w14:paraId="398CA9E6" w14:textId="77777777" w:rsidR="005F525E" w:rsidRDefault="005F525E"/>
    <w:p w14:paraId="645EC1EE" w14:textId="77777777" w:rsidR="005F525E" w:rsidRDefault="005F525E"/>
    <w:p w14:paraId="2242BE73" w14:textId="77777777" w:rsidR="005F525E" w:rsidRDefault="005F525E"/>
    <w:p w14:paraId="75910655" w14:textId="77777777" w:rsidR="005F525E" w:rsidRDefault="00000000">
      <w:pPr>
        <w:spacing w:after="80"/>
        <w:jc w:val="center"/>
      </w:pPr>
      <w:proofErr w:type="spellStart"/>
      <w:r>
        <w:rPr>
          <w:b/>
          <w:bCs/>
          <w:color w:val="2C2C2A"/>
          <w:sz w:val="72"/>
          <w:szCs w:val="72"/>
        </w:rPr>
        <w:t>MeOS</w:t>
      </w:r>
      <w:proofErr w:type="spellEnd"/>
    </w:p>
    <w:p w14:paraId="57ACF2CC" w14:textId="77777777" w:rsidR="005F525E" w:rsidRDefault="00000000">
      <w:pPr>
        <w:spacing w:after="80"/>
        <w:jc w:val="center"/>
      </w:pPr>
      <w:r>
        <w:rPr>
          <w:i/>
          <w:iCs/>
          <w:color w:val="534AB7"/>
          <w:sz w:val="32"/>
          <w:szCs w:val="32"/>
        </w:rPr>
        <w:t>The Ultimate Personal Second Brain</w:t>
      </w:r>
    </w:p>
    <w:p w14:paraId="20EB68FB" w14:textId="77777777" w:rsidR="005F525E" w:rsidRDefault="00000000">
      <w:pPr>
        <w:spacing w:after="320"/>
        <w:jc w:val="center"/>
      </w:pPr>
      <w:r>
        <w:rPr>
          <w:color w:val="5F5E5A"/>
          <w:sz w:val="24"/>
          <w:szCs w:val="24"/>
        </w:rPr>
        <w:t>Product Intent Document</w:t>
      </w:r>
    </w:p>
    <w:p w14:paraId="02273C1B" w14:textId="75C47A7D" w:rsidR="005F525E" w:rsidRDefault="00000000">
      <w:pPr>
        <w:spacing w:after="80"/>
        <w:jc w:val="center"/>
      </w:pPr>
      <w:r>
        <w:rPr>
          <w:color w:val="5F5E5A"/>
          <w:sz w:val="20"/>
          <w:szCs w:val="20"/>
        </w:rPr>
        <w:t xml:space="preserve">Handoff to Claude </w:t>
      </w:r>
      <w:r w:rsidR="00373C4E">
        <w:rPr>
          <w:color w:val="5F5E5A"/>
          <w:sz w:val="20"/>
          <w:szCs w:val="20"/>
        </w:rPr>
        <w:t>Fable 5</w:t>
      </w:r>
    </w:p>
    <w:p w14:paraId="36397FE5" w14:textId="77777777" w:rsidR="005F525E" w:rsidRDefault="00000000">
      <w:pPr>
        <w:jc w:val="center"/>
      </w:pPr>
      <w:r>
        <w:rPr>
          <w:color w:val="5F5E5A"/>
          <w:sz w:val="20"/>
          <w:szCs w:val="20"/>
        </w:rPr>
        <w:t>June 2026</w:t>
      </w:r>
    </w:p>
    <w:p w14:paraId="56EC54DA" w14:textId="77777777" w:rsidR="005F525E" w:rsidRDefault="005F525E"/>
    <w:p w14:paraId="438005D0" w14:textId="77777777" w:rsidR="005F525E" w:rsidRDefault="005F525E"/>
    <w:p w14:paraId="216BD581" w14:textId="77777777" w:rsidR="005F525E" w:rsidRDefault="005F525E">
      <w:pPr>
        <w:pBdr>
          <w:bottom w:val="single" w:sz="2" w:space="4" w:color="D3D1C7"/>
        </w:pBdr>
        <w:spacing w:before="200" w:after="200"/>
      </w:pPr>
    </w:p>
    <w:p w14:paraId="40EA80A4" w14:textId="77777777" w:rsidR="005F525E" w:rsidRDefault="005F525E"/>
    <w:p w14:paraId="7F55F80E" w14:textId="77777777" w:rsidR="005F525E" w:rsidRDefault="005F525E"/>
    <w:p w14:paraId="201A212E" w14:textId="77777777" w:rsidR="005F525E" w:rsidRDefault="00000000">
      <w:pPr>
        <w:jc w:val="center"/>
      </w:pPr>
      <w:r>
        <w:rPr>
          <w:i/>
          <w:iCs/>
          <w:color w:val="5F5E5A"/>
          <w:sz w:val="20"/>
          <w:szCs w:val="20"/>
        </w:rPr>
        <w:t xml:space="preserve">This document communicates intent, not implementation. Architecture, tooling, and technical decisions are left to the implementing agent. The goal is to describe </w:t>
      </w:r>
      <w:r>
        <w:rPr>
          <w:b/>
          <w:bCs/>
          <w:i/>
          <w:iCs/>
          <w:color w:val="2C2C2A"/>
          <w:sz w:val="20"/>
          <w:szCs w:val="20"/>
        </w:rPr>
        <w:t xml:space="preserve">what </w:t>
      </w:r>
      <w:proofErr w:type="spellStart"/>
      <w:r>
        <w:rPr>
          <w:i/>
          <w:iCs/>
          <w:color w:val="5F5E5A"/>
          <w:sz w:val="20"/>
          <w:szCs w:val="20"/>
        </w:rPr>
        <w:t>MeOS</w:t>
      </w:r>
      <w:proofErr w:type="spellEnd"/>
      <w:r>
        <w:rPr>
          <w:i/>
          <w:iCs/>
          <w:color w:val="5F5E5A"/>
          <w:sz w:val="20"/>
          <w:szCs w:val="20"/>
        </w:rPr>
        <w:t xml:space="preserve"> should be and how it should </w:t>
      </w:r>
      <w:r>
        <w:rPr>
          <w:b/>
          <w:bCs/>
          <w:i/>
          <w:iCs/>
          <w:color w:val="2C2C2A"/>
          <w:sz w:val="20"/>
          <w:szCs w:val="20"/>
        </w:rPr>
        <w:t>feel</w:t>
      </w:r>
      <w:r>
        <w:rPr>
          <w:i/>
          <w:iCs/>
          <w:color w:val="5F5E5A"/>
          <w:sz w:val="20"/>
          <w:szCs w:val="20"/>
        </w:rPr>
        <w:t xml:space="preserve"> to use — not how to build it.</w:t>
      </w:r>
    </w:p>
    <w:p w14:paraId="2577B15D" w14:textId="77777777" w:rsidR="005F525E" w:rsidRDefault="00000000">
      <w:r>
        <w:br w:type="page"/>
      </w:r>
    </w:p>
    <w:p w14:paraId="7BDBF37B" w14:textId="77777777" w:rsidR="005F525E" w:rsidRDefault="00000000">
      <w:pPr>
        <w:pStyle w:val="Heading1"/>
        <w:pBdr>
          <w:bottom w:val="single" w:sz="6" w:space="6" w:color="534AB7"/>
        </w:pBdr>
      </w:pPr>
      <w:r>
        <w:lastRenderedPageBreak/>
        <w:t>1. Vision</w:t>
      </w:r>
    </w:p>
    <w:p w14:paraId="4018A673" w14:textId="77777777" w:rsidR="005F525E" w:rsidRDefault="00000000">
      <w:pPr>
        <w:spacing w:before="80" w:after="80" w:line="300" w:lineRule="auto"/>
      </w:pPr>
      <w:proofErr w:type="spellStart"/>
      <w:r>
        <w:rPr>
          <w:color w:val="1A1A1A"/>
        </w:rPr>
        <w:t>MeOS</w:t>
      </w:r>
      <w:proofErr w:type="spellEnd"/>
      <w:r>
        <w:rPr>
          <w:color w:val="1A1A1A"/>
        </w:rPr>
        <w:t xml:space="preserve"> is a personal knowledge operating system — a second brain that accumulates everything you know, everything you do, and everything you encounter, then makes it all immediately accessible through natural conversation and structured browsing.</w:t>
      </w:r>
    </w:p>
    <w:p w14:paraId="0CB671DB" w14:textId="77777777" w:rsidR="005F525E" w:rsidRDefault="00000000">
      <w:pPr>
        <w:spacing w:before="80" w:after="80" w:line="300" w:lineRule="auto"/>
      </w:pPr>
      <w:r>
        <w:rPr>
          <w:color w:val="1A1A1A"/>
        </w:rPr>
        <w:t xml:space="preserve">Unlike note-taking apps, </w:t>
      </w:r>
      <w:proofErr w:type="spellStart"/>
      <w:r>
        <w:rPr>
          <w:color w:val="1A1A1A"/>
        </w:rPr>
        <w:t>MeOS</w:t>
      </w:r>
      <w:proofErr w:type="spellEnd"/>
      <w:r>
        <w:rPr>
          <w:color w:val="1A1A1A"/>
        </w:rPr>
        <w:t xml:space="preserve"> does not require you to </w:t>
      </w:r>
      <w:proofErr w:type="spellStart"/>
      <w:r>
        <w:rPr>
          <w:color w:val="1A1A1A"/>
        </w:rPr>
        <w:t>organise</w:t>
      </w:r>
      <w:proofErr w:type="spellEnd"/>
      <w:r>
        <w:rPr>
          <w:color w:val="1A1A1A"/>
        </w:rPr>
        <w:t xml:space="preserve"> your knowledge. Unlike search engines, it does not retrieve and forget. Unlike AI assistants, it has persistent memory that compounds over time. It is the system that bridges raw information and </w:t>
      </w:r>
      <w:proofErr w:type="spellStart"/>
      <w:r>
        <w:rPr>
          <w:color w:val="1A1A1A"/>
        </w:rPr>
        <w:t>synthesised</w:t>
      </w:r>
      <w:proofErr w:type="spellEnd"/>
      <w:r>
        <w:rPr>
          <w:color w:val="1A1A1A"/>
        </w:rPr>
        <w:t xml:space="preserve"> understanding, maintained entirely by an LLM on your behalf.</w:t>
      </w:r>
    </w:p>
    <w:p w14:paraId="4E3A9D7F" w14:textId="77777777" w:rsidR="005F525E" w:rsidRDefault="005F525E"/>
    <w:tbl>
      <w:tblPr>
        <w:tblW w:w="9360" w:type="dxa"/>
        <w:tblBorders>
          <w:top w:val="single" w:sz="4" w:space="0" w:color="534AB7"/>
          <w:left w:val="single" w:sz="16" w:space="0" w:color="534AB7"/>
          <w:bottom w:val="single" w:sz="4" w:space="0" w:color="534AB7"/>
          <w:right w:val="single" w:sz="4" w:space="0" w:color="534AB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25E" w14:paraId="096E2437" w14:textId="77777777">
        <w:tblPrEx>
          <w:tblCellMar>
            <w:top w:w="0" w:type="dxa"/>
            <w:bottom w:w="0" w:type="dxa"/>
          </w:tblCellMar>
        </w:tblPrEx>
        <w:tc>
          <w:tcPr>
            <w:tcW w:w="9360" w:type="dxa"/>
            <w:tcBorders>
              <w:top w:val="single" w:sz="4" w:space="0" w:color="534AB7"/>
              <w:left w:val="single" w:sz="4" w:space="0" w:color="534AB7"/>
              <w:bottom w:val="single" w:sz="4" w:space="0" w:color="534AB7"/>
              <w:right w:val="single" w:sz="4" w:space="0" w:color="534AB7"/>
            </w:tcBorders>
            <w:shd w:val="clear" w:color="auto" w:fill="EEEDFE"/>
            <w:tcMar>
              <w:top w:w="120" w:type="dxa"/>
              <w:left w:w="180" w:type="dxa"/>
              <w:bottom w:w="120" w:type="dxa"/>
              <w:right w:w="180" w:type="dxa"/>
            </w:tcMar>
          </w:tcPr>
          <w:p w14:paraId="39B90128" w14:textId="77777777" w:rsidR="005F525E" w:rsidRDefault="00000000">
            <w:r>
              <w:rPr>
                <w:b/>
                <w:bCs/>
                <w:color w:val="534AB7"/>
                <w:sz w:val="20"/>
                <w:szCs w:val="20"/>
              </w:rPr>
              <w:t xml:space="preserve">Core belief:  </w:t>
            </w:r>
            <w:r>
              <w:rPr>
                <w:color w:val="2C2C2A"/>
                <w:sz w:val="20"/>
                <w:szCs w:val="20"/>
              </w:rPr>
              <w:t xml:space="preserve">Knowledge that is captured but not connected is wasted. </w:t>
            </w:r>
            <w:proofErr w:type="spellStart"/>
            <w:r>
              <w:rPr>
                <w:color w:val="2C2C2A"/>
                <w:sz w:val="20"/>
                <w:szCs w:val="20"/>
              </w:rPr>
              <w:t>MeOS</w:t>
            </w:r>
            <w:proofErr w:type="spellEnd"/>
            <w:r>
              <w:rPr>
                <w:color w:val="2C2C2A"/>
                <w:sz w:val="20"/>
                <w:szCs w:val="20"/>
              </w:rPr>
              <w:t xml:space="preserve"> exists to make every piece of information you encounter compound into something greater than the sum of its parts.</w:t>
            </w:r>
          </w:p>
        </w:tc>
      </w:tr>
    </w:tbl>
    <w:p w14:paraId="61700CCC" w14:textId="77777777" w:rsidR="005F525E" w:rsidRDefault="005F525E"/>
    <w:p w14:paraId="22A7DE81" w14:textId="77777777" w:rsidR="005F525E" w:rsidRDefault="00000000">
      <w:pPr>
        <w:spacing w:before="80" w:after="80" w:line="300" w:lineRule="auto"/>
      </w:pPr>
      <w:r>
        <w:rPr>
          <w:color w:val="1A1A1A"/>
        </w:rPr>
        <w:t>The system should feel like having a brilliant, tireless research assistant who has read everything you have ever written, attended every meeting you have ever had, and can answer questions about your own life and work with perfect recall and genuine synthesis.</w:t>
      </w:r>
    </w:p>
    <w:p w14:paraId="1D0FC006" w14:textId="77777777" w:rsidR="005F525E" w:rsidRDefault="00000000">
      <w:pPr>
        <w:pStyle w:val="Heading1"/>
        <w:pBdr>
          <w:bottom w:val="single" w:sz="6" w:space="6" w:color="534AB7"/>
        </w:pBdr>
      </w:pPr>
      <w:r>
        <w:t>2. The Problem Being Solved</w:t>
      </w:r>
    </w:p>
    <w:p w14:paraId="004672C3" w14:textId="77777777" w:rsidR="005F525E" w:rsidRDefault="00000000">
      <w:pPr>
        <w:spacing w:before="80" w:after="80" w:line="300" w:lineRule="auto"/>
      </w:pPr>
      <w:r>
        <w:rPr>
          <w:color w:val="1A1A1A"/>
        </w:rPr>
        <w:t>Knowledge workers accumulate enormous amounts of information across dozens of tools: notes in Obsidian or Notion, emails in Gmail, meetings in calendars, documents in Google Drive, drafts in scattered folders. The information exists. It is simply inaccessible when needed.</w:t>
      </w:r>
    </w:p>
    <w:p w14:paraId="29AD4861" w14:textId="77777777" w:rsidR="005F525E" w:rsidRDefault="00000000">
      <w:pPr>
        <w:spacing w:before="80" w:after="80" w:line="300" w:lineRule="auto"/>
      </w:pPr>
      <w:r>
        <w:rPr>
          <w:color w:val="1A1A1A"/>
        </w:rPr>
        <w:t>Current solutions each address only a slice of the problem:</w:t>
      </w:r>
    </w:p>
    <w:p w14:paraId="77BE8B27" w14:textId="77777777" w:rsidR="005F525E" w:rsidRDefault="005F52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F525E" w14:paraId="53282E12" w14:textId="77777777">
        <w:tblPrEx>
          <w:tblCellMar>
            <w:top w:w="0" w:type="dxa"/>
            <w:bottom w:w="0" w:type="dxa"/>
          </w:tblCellMar>
        </w:tblPrEx>
        <w:trPr>
          <w:tblHeader/>
        </w:trPr>
        <w:tc>
          <w:tcPr>
            <w:tcW w:w="3200" w:type="dxa"/>
            <w:tcBorders>
              <w:top w:val="single" w:sz="4" w:space="0" w:color="D3D1C7"/>
              <w:left w:val="single" w:sz="4" w:space="0" w:color="D3D1C7"/>
              <w:bottom w:val="single" w:sz="4" w:space="0" w:color="D3D1C7"/>
              <w:right w:val="single" w:sz="4" w:space="0" w:color="D3D1C7"/>
            </w:tcBorders>
            <w:shd w:val="clear" w:color="auto" w:fill="2C2C2A"/>
            <w:tcMar>
              <w:top w:w="80" w:type="dxa"/>
              <w:left w:w="160" w:type="dxa"/>
              <w:bottom w:w="80" w:type="dxa"/>
              <w:right w:w="160" w:type="dxa"/>
            </w:tcMar>
          </w:tcPr>
          <w:p w14:paraId="63ED3E31" w14:textId="77777777" w:rsidR="005F525E" w:rsidRDefault="00000000">
            <w:r>
              <w:rPr>
                <w:b/>
                <w:bCs/>
                <w:color w:val="FFFFFF"/>
                <w:sz w:val="20"/>
                <w:szCs w:val="20"/>
              </w:rPr>
              <w:t>Tool category</w:t>
            </w:r>
          </w:p>
        </w:tc>
        <w:tc>
          <w:tcPr>
            <w:tcW w:w="6160" w:type="dxa"/>
            <w:tcBorders>
              <w:top w:val="single" w:sz="4" w:space="0" w:color="D3D1C7"/>
              <w:left w:val="single" w:sz="4" w:space="0" w:color="D3D1C7"/>
              <w:bottom w:val="single" w:sz="4" w:space="0" w:color="D3D1C7"/>
              <w:right w:val="single" w:sz="4" w:space="0" w:color="D3D1C7"/>
            </w:tcBorders>
            <w:shd w:val="clear" w:color="auto" w:fill="2C2C2A"/>
            <w:tcMar>
              <w:top w:w="80" w:type="dxa"/>
              <w:left w:w="160" w:type="dxa"/>
              <w:bottom w:w="80" w:type="dxa"/>
              <w:right w:w="160" w:type="dxa"/>
            </w:tcMar>
          </w:tcPr>
          <w:p w14:paraId="1F77D4B7" w14:textId="77777777" w:rsidR="005F525E" w:rsidRDefault="00000000">
            <w:r>
              <w:rPr>
                <w:color w:val="FFFFFF"/>
                <w:sz w:val="20"/>
                <w:szCs w:val="20"/>
              </w:rPr>
              <w:t>What it gets wrong</w:t>
            </w:r>
          </w:p>
        </w:tc>
      </w:tr>
      <w:tr w:rsidR="005F525E" w14:paraId="2E3AA2C3"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1EFE8"/>
            <w:tcMar>
              <w:top w:w="80" w:type="dxa"/>
              <w:left w:w="160" w:type="dxa"/>
              <w:bottom w:w="80" w:type="dxa"/>
              <w:right w:w="160" w:type="dxa"/>
            </w:tcMar>
          </w:tcPr>
          <w:p w14:paraId="477C4E37" w14:textId="77777777" w:rsidR="005F525E" w:rsidRDefault="00000000">
            <w:r>
              <w:rPr>
                <w:color w:val="2C2C2A"/>
                <w:sz w:val="20"/>
                <w:szCs w:val="20"/>
              </w:rPr>
              <w:t>RAG / search tools</w:t>
            </w:r>
          </w:p>
        </w:tc>
        <w:tc>
          <w:tcPr>
            <w:tcW w:w="61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60" w:type="dxa"/>
              <w:bottom w:w="80" w:type="dxa"/>
              <w:right w:w="160" w:type="dxa"/>
            </w:tcMar>
          </w:tcPr>
          <w:p w14:paraId="06D1807B" w14:textId="77777777" w:rsidR="005F525E" w:rsidRDefault="00000000">
            <w:r>
              <w:rPr>
                <w:color w:val="5F5E5A"/>
                <w:sz w:val="20"/>
                <w:szCs w:val="20"/>
              </w:rPr>
              <w:t>Retrieves raw chunks at query time; no accumulated understanding; re-derives from scratch on every query</w:t>
            </w:r>
          </w:p>
        </w:tc>
      </w:tr>
      <w:tr w:rsidR="005F525E" w14:paraId="3A2FF006"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1EFE8"/>
            <w:tcMar>
              <w:top w:w="80" w:type="dxa"/>
              <w:left w:w="160" w:type="dxa"/>
              <w:bottom w:w="80" w:type="dxa"/>
              <w:right w:w="160" w:type="dxa"/>
            </w:tcMar>
          </w:tcPr>
          <w:p w14:paraId="1A82CF89" w14:textId="77777777" w:rsidR="005F525E" w:rsidRDefault="00000000">
            <w:r>
              <w:rPr>
                <w:color w:val="2C2C2A"/>
                <w:sz w:val="20"/>
                <w:szCs w:val="20"/>
              </w:rPr>
              <w:t>Note-taking apps</w:t>
            </w:r>
          </w:p>
        </w:tc>
        <w:tc>
          <w:tcPr>
            <w:tcW w:w="61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60" w:type="dxa"/>
              <w:bottom w:w="80" w:type="dxa"/>
              <w:right w:w="160" w:type="dxa"/>
            </w:tcMar>
          </w:tcPr>
          <w:p w14:paraId="27607331" w14:textId="77777777" w:rsidR="005F525E" w:rsidRDefault="00000000">
            <w:r>
              <w:rPr>
                <w:color w:val="5F5E5A"/>
                <w:sz w:val="20"/>
                <w:szCs w:val="20"/>
              </w:rPr>
              <w:t xml:space="preserve">Requires manual </w:t>
            </w:r>
            <w:proofErr w:type="spellStart"/>
            <w:r>
              <w:rPr>
                <w:color w:val="5F5E5A"/>
                <w:sz w:val="20"/>
                <w:szCs w:val="20"/>
              </w:rPr>
              <w:t>organisation</w:t>
            </w:r>
            <w:proofErr w:type="spellEnd"/>
            <w:r>
              <w:rPr>
                <w:color w:val="5F5E5A"/>
                <w:sz w:val="20"/>
                <w:szCs w:val="20"/>
              </w:rPr>
              <w:t>; knowledge decays; no synthesis across documents</w:t>
            </w:r>
          </w:p>
        </w:tc>
      </w:tr>
      <w:tr w:rsidR="005F525E" w14:paraId="17412F7D"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1EFE8"/>
            <w:tcMar>
              <w:top w:w="80" w:type="dxa"/>
              <w:left w:w="160" w:type="dxa"/>
              <w:bottom w:w="80" w:type="dxa"/>
              <w:right w:w="160" w:type="dxa"/>
            </w:tcMar>
          </w:tcPr>
          <w:p w14:paraId="5C17EC1F" w14:textId="77777777" w:rsidR="005F525E" w:rsidRDefault="00000000">
            <w:r>
              <w:rPr>
                <w:color w:val="2C2C2A"/>
                <w:sz w:val="20"/>
                <w:szCs w:val="20"/>
              </w:rPr>
              <w:t>AI chat assistants</w:t>
            </w:r>
          </w:p>
        </w:tc>
        <w:tc>
          <w:tcPr>
            <w:tcW w:w="61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60" w:type="dxa"/>
              <w:bottom w:w="80" w:type="dxa"/>
              <w:right w:w="160" w:type="dxa"/>
            </w:tcMar>
          </w:tcPr>
          <w:p w14:paraId="1CCA4837" w14:textId="77777777" w:rsidR="005F525E" w:rsidRDefault="00000000">
            <w:r>
              <w:rPr>
                <w:color w:val="5F5E5A"/>
                <w:sz w:val="20"/>
                <w:szCs w:val="20"/>
              </w:rPr>
              <w:t>No persistent memory; forgets between sessions; no connection to your actual documents and life</w:t>
            </w:r>
          </w:p>
        </w:tc>
      </w:tr>
      <w:tr w:rsidR="005F525E" w14:paraId="67693E7F"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1EFE8"/>
            <w:tcMar>
              <w:top w:w="80" w:type="dxa"/>
              <w:left w:w="160" w:type="dxa"/>
              <w:bottom w:w="80" w:type="dxa"/>
              <w:right w:w="160" w:type="dxa"/>
            </w:tcMar>
          </w:tcPr>
          <w:p w14:paraId="3AC78928" w14:textId="77777777" w:rsidR="005F525E" w:rsidRDefault="00000000">
            <w:r>
              <w:rPr>
                <w:color w:val="2C2C2A"/>
                <w:sz w:val="20"/>
                <w:szCs w:val="20"/>
              </w:rPr>
              <w:t>Email / calendar apps</w:t>
            </w:r>
          </w:p>
        </w:tc>
        <w:tc>
          <w:tcPr>
            <w:tcW w:w="61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60" w:type="dxa"/>
              <w:bottom w:w="80" w:type="dxa"/>
              <w:right w:w="160" w:type="dxa"/>
            </w:tcMar>
          </w:tcPr>
          <w:p w14:paraId="13E58698" w14:textId="77777777" w:rsidR="005F525E" w:rsidRDefault="00000000">
            <w:r>
              <w:rPr>
                <w:color w:val="5F5E5A"/>
                <w:sz w:val="20"/>
                <w:szCs w:val="20"/>
              </w:rPr>
              <w:t>Store data but cannot reason about it; siloed from the rest of your knowledge</w:t>
            </w:r>
          </w:p>
        </w:tc>
      </w:tr>
    </w:tbl>
    <w:p w14:paraId="4B8F80B4" w14:textId="77777777" w:rsidR="005F525E" w:rsidRDefault="005F525E"/>
    <w:p w14:paraId="5B4948D0" w14:textId="77777777" w:rsidR="005F525E" w:rsidRDefault="00000000">
      <w:pPr>
        <w:spacing w:before="80" w:after="80" w:line="300" w:lineRule="auto"/>
      </w:pPr>
      <w:proofErr w:type="spellStart"/>
      <w:r>
        <w:rPr>
          <w:color w:val="1A1A1A"/>
        </w:rPr>
        <w:t>MeOS</w:t>
      </w:r>
      <w:proofErr w:type="spellEnd"/>
      <w:r>
        <w:rPr>
          <w:color w:val="1A1A1A"/>
        </w:rPr>
        <w:t xml:space="preserve"> addresses the whole problem: persistent memory, automatic </w:t>
      </w:r>
      <w:proofErr w:type="spellStart"/>
      <w:r>
        <w:rPr>
          <w:color w:val="1A1A1A"/>
        </w:rPr>
        <w:t>organisation</w:t>
      </w:r>
      <w:proofErr w:type="spellEnd"/>
      <w:r>
        <w:rPr>
          <w:color w:val="1A1A1A"/>
        </w:rPr>
        <w:t>, cross-source synthesis, and a conversational interface that treats your entire knowledge base as a single coherent corpus.</w:t>
      </w:r>
    </w:p>
    <w:p w14:paraId="257B4215" w14:textId="77777777" w:rsidR="005F525E" w:rsidRDefault="00000000">
      <w:r>
        <w:br w:type="page"/>
      </w:r>
    </w:p>
    <w:p w14:paraId="04A2F666" w14:textId="77777777" w:rsidR="005F525E" w:rsidRDefault="00000000">
      <w:pPr>
        <w:pStyle w:val="Heading1"/>
        <w:pBdr>
          <w:bottom w:val="single" w:sz="6" w:space="6" w:color="534AB7"/>
        </w:pBdr>
      </w:pPr>
      <w:r>
        <w:lastRenderedPageBreak/>
        <w:t>3. Who This Is For</w:t>
      </w:r>
    </w:p>
    <w:p w14:paraId="7AD36791" w14:textId="77777777" w:rsidR="005F525E" w:rsidRDefault="00000000">
      <w:pPr>
        <w:spacing w:before="80" w:after="80" w:line="300" w:lineRule="auto"/>
      </w:pPr>
      <w:proofErr w:type="spellStart"/>
      <w:r>
        <w:rPr>
          <w:color w:val="1A1A1A"/>
        </w:rPr>
        <w:t>MeOS</w:t>
      </w:r>
      <w:proofErr w:type="spellEnd"/>
      <w:r>
        <w:rPr>
          <w:color w:val="1A1A1A"/>
        </w:rPr>
        <w:t xml:space="preserve"> is built for a single primary user: its owner. This is not a team product or a SaaS platform. It is a personal operating system for one person who:</w:t>
      </w:r>
    </w:p>
    <w:p w14:paraId="1B390E94" w14:textId="77777777" w:rsidR="005F525E" w:rsidRDefault="00000000">
      <w:pPr>
        <w:pStyle w:val="ListParagraph"/>
        <w:numPr>
          <w:ilvl w:val="0"/>
          <w:numId w:val="2"/>
        </w:numPr>
        <w:spacing w:before="60" w:after="60" w:line="276" w:lineRule="auto"/>
      </w:pPr>
      <w:r>
        <w:rPr>
          <w:color w:val="1A1A1A"/>
        </w:rPr>
        <w:t>Works across multiple domains simultaneously (technical work, strategic thinking, personal projects, relationships)</w:t>
      </w:r>
    </w:p>
    <w:p w14:paraId="76F102A1" w14:textId="77777777" w:rsidR="005F525E" w:rsidRDefault="00000000">
      <w:pPr>
        <w:pStyle w:val="ListParagraph"/>
        <w:numPr>
          <w:ilvl w:val="0"/>
          <w:numId w:val="2"/>
        </w:numPr>
        <w:spacing w:before="60" w:after="60" w:line="276" w:lineRule="auto"/>
      </w:pPr>
      <w:r>
        <w:rPr>
          <w:color w:val="1A1A1A"/>
        </w:rPr>
        <w:t>Accumulates knowledge rapidly and wants it to be retrievable without manual tagging or filing</w:t>
      </w:r>
    </w:p>
    <w:p w14:paraId="16FEC38A" w14:textId="77777777" w:rsidR="005F525E" w:rsidRDefault="00000000">
      <w:pPr>
        <w:pStyle w:val="ListParagraph"/>
        <w:numPr>
          <w:ilvl w:val="0"/>
          <w:numId w:val="2"/>
        </w:numPr>
        <w:spacing w:before="60" w:after="60" w:line="276" w:lineRule="auto"/>
      </w:pPr>
      <w:r>
        <w:rPr>
          <w:color w:val="1A1A1A"/>
        </w:rPr>
        <w:t>Has existing notes, documents, and drafts spread across their filesystem and cloud tools</w:t>
      </w:r>
    </w:p>
    <w:p w14:paraId="46A051EF" w14:textId="77777777" w:rsidR="005F525E" w:rsidRDefault="00000000">
      <w:pPr>
        <w:pStyle w:val="ListParagraph"/>
        <w:numPr>
          <w:ilvl w:val="0"/>
          <w:numId w:val="2"/>
        </w:numPr>
        <w:spacing w:before="60" w:after="60" w:line="276" w:lineRule="auto"/>
      </w:pPr>
      <w:r>
        <w:rPr>
          <w:color w:val="1A1A1A"/>
        </w:rPr>
        <w:t xml:space="preserve">Wants to be able to ask questions like “What do I know about X?”, “What have I decided about Y?”, “Who did I meet that works on Z?” and get accurate, </w:t>
      </w:r>
      <w:proofErr w:type="spellStart"/>
      <w:r>
        <w:rPr>
          <w:color w:val="1A1A1A"/>
        </w:rPr>
        <w:t>synthesised</w:t>
      </w:r>
      <w:proofErr w:type="spellEnd"/>
      <w:r>
        <w:rPr>
          <w:color w:val="1A1A1A"/>
        </w:rPr>
        <w:t xml:space="preserve"> answers</w:t>
      </w:r>
    </w:p>
    <w:p w14:paraId="0F741EA3" w14:textId="77777777" w:rsidR="005F525E" w:rsidRDefault="00000000">
      <w:pPr>
        <w:pStyle w:val="ListParagraph"/>
        <w:numPr>
          <w:ilvl w:val="0"/>
          <w:numId w:val="2"/>
        </w:numPr>
        <w:spacing w:before="60" w:after="60" w:line="276" w:lineRule="auto"/>
      </w:pPr>
      <w:r>
        <w:rPr>
          <w:color w:val="1A1A1A"/>
        </w:rPr>
        <w:t>Values their own time highly and wants the system to do all maintenance work automatically</w:t>
      </w:r>
    </w:p>
    <w:p w14:paraId="74C7FA66" w14:textId="77777777" w:rsidR="005F525E" w:rsidRDefault="005F525E"/>
    <w:tbl>
      <w:tblPr>
        <w:tblW w:w="9360" w:type="dxa"/>
        <w:tblBorders>
          <w:top w:val="single" w:sz="4" w:space="0" w:color="0F6E56"/>
          <w:left w:val="single" w:sz="16" w:space="0" w:color="0F6E56"/>
          <w:bottom w:val="single" w:sz="4" w:space="0" w:color="0F6E56"/>
          <w:right w:val="single" w:sz="4"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25E" w14:paraId="01C5A4C8" w14:textId="77777777">
        <w:tblPrEx>
          <w:tblCellMar>
            <w:top w:w="0" w:type="dxa"/>
            <w:bottom w:w="0" w:type="dxa"/>
          </w:tblCellMar>
        </w:tblPrEx>
        <w:tc>
          <w:tcPr>
            <w:tcW w:w="9360" w:type="dxa"/>
            <w:tcBorders>
              <w:top w:val="single" w:sz="4" w:space="0" w:color="0F6E56"/>
              <w:left w:val="single" w:sz="4" w:space="0" w:color="0F6E56"/>
              <w:bottom w:val="single" w:sz="4" w:space="0" w:color="0F6E56"/>
              <w:right w:val="single" w:sz="4" w:space="0" w:color="0F6E56"/>
            </w:tcBorders>
            <w:shd w:val="clear" w:color="auto" w:fill="E1F5EE"/>
            <w:tcMar>
              <w:top w:w="120" w:type="dxa"/>
              <w:left w:w="180" w:type="dxa"/>
              <w:bottom w:w="120" w:type="dxa"/>
              <w:right w:w="180" w:type="dxa"/>
            </w:tcMar>
          </w:tcPr>
          <w:p w14:paraId="36DE1B2F" w14:textId="77777777" w:rsidR="005F525E" w:rsidRDefault="00000000">
            <w:r>
              <w:rPr>
                <w:b/>
                <w:bCs/>
                <w:color w:val="0F6E56"/>
                <w:sz w:val="20"/>
                <w:szCs w:val="20"/>
              </w:rPr>
              <w:t xml:space="preserve">Design principle:  </w:t>
            </w:r>
            <w:proofErr w:type="spellStart"/>
            <w:r>
              <w:rPr>
                <w:color w:val="2C2C2A"/>
                <w:sz w:val="20"/>
                <w:szCs w:val="20"/>
              </w:rPr>
              <w:t>MeOS</w:t>
            </w:r>
            <w:proofErr w:type="spellEnd"/>
            <w:r>
              <w:rPr>
                <w:color w:val="2C2C2A"/>
                <w:sz w:val="20"/>
                <w:szCs w:val="20"/>
              </w:rPr>
              <w:t xml:space="preserve"> should require zero manual curation effort from the user after initial setup. If the user </w:t>
            </w:r>
            <w:proofErr w:type="gramStart"/>
            <w:r>
              <w:rPr>
                <w:color w:val="2C2C2A"/>
                <w:sz w:val="20"/>
                <w:szCs w:val="20"/>
              </w:rPr>
              <w:t>has to</w:t>
            </w:r>
            <w:proofErr w:type="gramEnd"/>
            <w:r>
              <w:rPr>
                <w:color w:val="2C2C2A"/>
                <w:sz w:val="20"/>
                <w:szCs w:val="20"/>
              </w:rPr>
              <w:t xml:space="preserve"> tag, </w:t>
            </w:r>
            <w:proofErr w:type="spellStart"/>
            <w:r>
              <w:rPr>
                <w:color w:val="2C2C2A"/>
                <w:sz w:val="20"/>
                <w:szCs w:val="20"/>
              </w:rPr>
              <w:t>categorise</w:t>
            </w:r>
            <w:proofErr w:type="spellEnd"/>
            <w:r>
              <w:rPr>
                <w:color w:val="2C2C2A"/>
                <w:sz w:val="20"/>
                <w:szCs w:val="20"/>
              </w:rPr>
              <w:t xml:space="preserve">, link, or </w:t>
            </w:r>
            <w:proofErr w:type="spellStart"/>
            <w:r>
              <w:rPr>
                <w:color w:val="2C2C2A"/>
                <w:sz w:val="20"/>
                <w:szCs w:val="20"/>
              </w:rPr>
              <w:t>organise</w:t>
            </w:r>
            <w:proofErr w:type="spellEnd"/>
            <w:r>
              <w:rPr>
                <w:color w:val="2C2C2A"/>
                <w:sz w:val="20"/>
                <w:szCs w:val="20"/>
              </w:rPr>
              <w:t xml:space="preserve"> anything themselves, the system has failed.</w:t>
            </w:r>
          </w:p>
        </w:tc>
      </w:tr>
    </w:tbl>
    <w:p w14:paraId="164F43CE" w14:textId="77777777" w:rsidR="005F525E" w:rsidRDefault="00000000">
      <w:pPr>
        <w:pStyle w:val="Heading1"/>
        <w:pBdr>
          <w:bottom w:val="single" w:sz="6" w:space="6" w:color="534AB7"/>
        </w:pBdr>
      </w:pPr>
      <w:r>
        <w:t xml:space="preserve">4. What </w:t>
      </w:r>
      <w:proofErr w:type="spellStart"/>
      <w:r>
        <w:t>MeOS</w:t>
      </w:r>
      <w:proofErr w:type="spellEnd"/>
      <w:r>
        <w:t xml:space="preserve"> Does</w:t>
      </w:r>
    </w:p>
    <w:p w14:paraId="79E903B0" w14:textId="77777777" w:rsidR="005F525E" w:rsidRDefault="00000000">
      <w:pPr>
        <w:pStyle w:val="Heading2"/>
      </w:pPr>
      <w:proofErr w:type="gramStart"/>
      <w:r>
        <w:t>4.1  Ingestion</w:t>
      </w:r>
      <w:proofErr w:type="gramEnd"/>
    </w:p>
    <w:p w14:paraId="7B3F5D36" w14:textId="77777777" w:rsidR="005F525E" w:rsidRDefault="00000000">
      <w:pPr>
        <w:spacing w:before="80" w:after="80" w:line="300" w:lineRule="auto"/>
      </w:pPr>
      <w:proofErr w:type="spellStart"/>
      <w:r>
        <w:rPr>
          <w:color w:val="1A1A1A"/>
        </w:rPr>
        <w:t>MeOS</w:t>
      </w:r>
      <w:proofErr w:type="spellEnd"/>
      <w:r>
        <w:rPr>
          <w:color w:val="1A1A1A"/>
        </w:rPr>
        <w:t xml:space="preserve"> accepts information from every source the user touches. Once ingested, information is automatically processed, indexed, and integrated into the knowledge base. The user should never feel that getting information into the system requires effort.</w:t>
      </w:r>
    </w:p>
    <w:p w14:paraId="48E7DE92" w14:textId="77777777" w:rsidR="005F525E" w:rsidRDefault="00000000">
      <w:pPr>
        <w:spacing w:before="80" w:after="80" w:line="300" w:lineRule="auto"/>
      </w:pPr>
      <w:r>
        <w:rPr>
          <w:color w:val="1A1A1A"/>
        </w:rPr>
        <w:t>Sources it must handle:</w:t>
      </w:r>
    </w:p>
    <w:p w14:paraId="02526DEB" w14:textId="77777777" w:rsidR="005F525E" w:rsidRDefault="00000000">
      <w:pPr>
        <w:pStyle w:val="ListParagraph"/>
        <w:numPr>
          <w:ilvl w:val="0"/>
          <w:numId w:val="2"/>
        </w:numPr>
        <w:spacing w:before="60" w:after="60" w:line="276" w:lineRule="auto"/>
      </w:pPr>
      <w:r>
        <w:rPr>
          <w:color w:val="1A1A1A"/>
        </w:rPr>
        <w:t>Bulk upload of existing files (documents, notes, PDFs, images, spreadsheets)</w:t>
      </w:r>
    </w:p>
    <w:p w14:paraId="2F4F92E9" w14:textId="77777777" w:rsidR="005F525E" w:rsidRDefault="00000000">
      <w:pPr>
        <w:pStyle w:val="ListParagraph"/>
        <w:numPr>
          <w:ilvl w:val="0"/>
          <w:numId w:val="2"/>
        </w:numPr>
        <w:spacing w:before="60" w:after="60" w:line="276" w:lineRule="auto"/>
      </w:pPr>
      <w:r>
        <w:rPr>
          <w:color w:val="1A1A1A"/>
        </w:rPr>
        <w:t>A watch folder: any file dropped in is automatically processed</w:t>
      </w:r>
    </w:p>
    <w:p w14:paraId="1AC3B384" w14:textId="77777777" w:rsidR="005F525E" w:rsidRDefault="00000000">
      <w:pPr>
        <w:pStyle w:val="ListParagraph"/>
        <w:numPr>
          <w:ilvl w:val="0"/>
          <w:numId w:val="2"/>
        </w:numPr>
        <w:spacing w:before="60" w:after="60" w:line="276" w:lineRule="auto"/>
      </w:pPr>
      <w:r>
        <w:rPr>
          <w:color w:val="1A1A1A"/>
        </w:rPr>
        <w:t>Connected services: email, calendar, tasks, contacts</w:t>
      </w:r>
    </w:p>
    <w:p w14:paraId="60CA8247" w14:textId="77777777" w:rsidR="005F525E" w:rsidRDefault="00000000">
      <w:pPr>
        <w:pStyle w:val="ListParagraph"/>
        <w:numPr>
          <w:ilvl w:val="0"/>
          <w:numId w:val="2"/>
        </w:numPr>
        <w:spacing w:before="60" w:after="60" w:line="276" w:lineRule="auto"/>
      </w:pPr>
      <w:r>
        <w:rPr>
          <w:color w:val="1A1A1A"/>
        </w:rPr>
        <w:t>Web content: clipping articles, saving links, pasting text</w:t>
      </w:r>
    </w:p>
    <w:p w14:paraId="53F4C7E4" w14:textId="77777777" w:rsidR="005F525E" w:rsidRDefault="00000000">
      <w:pPr>
        <w:pStyle w:val="ListParagraph"/>
        <w:numPr>
          <w:ilvl w:val="0"/>
          <w:numId w:val="2"/>
        </w:numPr>
        <w:spacing w:before="60" w:after="60" w:line="276" w:lineRule="auto"/>
      </w:pPr>
      <w:r>
        <w:rPr>
          <w:color w:val="1A1A1A"/>
        </w:rPr>
        <w:t>Quick capture: a fast-access input for thoughts, meeting notes, and drafts — accessible from keyboard shortcut or system tray</w:t>
      </w:r>
    </w:p>
    <w:p w14:paraId="70A55775" w14:textId="77777777" w:rsidR="005F525E" w:rsidRDefault="00000000">
      <w:pPr>
        <w:pStyle w:val="ListParagraph"/>
        <w:numPr>
          <w:ilvl w:val="0"/>
          <w:numId w:val="2"/>
        </w:numPr>
        <w:spacing w:before="60" w:after="60" w:line="276" w:lineRule="auto"/>
      </w:pPr>
      <w:r>
        <w:rPr>
          <w:color w:val="1A1A1A"/>
        </w:rPr>
        <w:t>Voice notes: recorded and transcribed automatically</w:t>
      </w:r>
    </w:p>
    <w:p w14:paraId="12191759" w14:textId="77777777" w:rsidR="005F525E" w:rsidRDefault="005F525E"/>
    <w:tbl>
      <w:tblPr>
        <w:tblW w:w="9360" w:type="dxa"/>
        <w:tblBorders>
          <w:top w:val="single" w:sz="4" w:space="0" w:color="534AB7"/>
          <w:left w:val="single" w:sz="16" w:space="0" w:color="534AB7"/>
          <w:bottom w:val="single" w:sz="4" w:space="0" w:color="534AB7"/>
          <w:right w:val="single" w:sz="4" w:space="0" w:color="534AB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25E" w14:paraId="3496F707" w14:textId="77777777">
        <w:tblPrEx>
          <w:tblCellMar>
            <w:top w:w="0" w:type="dxa"/>
            <w:bottom w:w="0" w:type="dxa"/>
          </w:tblCellMar>
        </w:tblPrEx>
        <w:tc>
          <w:tcPr>
            <w:tcW w:w="9360" w:type="dxa"/>
            <w:tcBorders>
              <w:top w:val="single" w:sz="4" w:space="0" w:color="534AB7"/>
              <w:left w:val="single" w:sz="4" w:space="0" w:color="534AB7"/>
              <w:bottom w:val="single" w:sz="4" w:space="0" w:color="534AB7"/>
              <w:right w:val="single" w:sz="4" w:space="0" w:color="534AB7"/>
            </w:tcBorders>
            <w:shd w:val="clear" w:color="auto" w:fill="EEEDFE"/>
            <w:tcMar>
              <w:top w:w="120" w:type="dxa"/>
              <w:left w:w="180" w:type="dxa"/>
              <w:bottom w:w="120" w:type="dxa"/>
              <w:right w:w="180" w:type="dxa"/>
            </w:tcMar>
          </w:tcPr>
          <w:p w14:paraId="67A15DC3" w14:textId="77777777" w:rsidR="005F525E" w:rsidRDefault="00000000">
            <w:r>
              <w:rPr>
                <w:b/>
                <w:bCs/>
                <w:color w:val="534AB7"/>
                <w:sz w:val="20"/>
                <w:szCs w:val="20"/>
              </w:rPr>
              <w:t xml:space="preserve">Non-negotiable:  </w:t>
            </w:r>
            <w:r>
              <w:rPr>
                <w:color w:val="2C2C2A"/>
                <w:sz w:val="20"/>
                <w:szCs w:val="20"/>
              </w:rPr>
              <w:t>Ingestion must be frictionless. A thought captured in three seconds is worth ten thoughts that required a filing decision.</w:t>
            </w:r>
          </w:p>
        </w:tc>
      </w:tr>
    </w:tbl>
    <w:p w14:paraId="1E8FA4AE" w14:textId="77777777" w:rsidR="005F525E" w:rsidRDefault="00000000">
      <w:pPr>
        <w:pStyle w:val="Heading2"/>
      </w:pPr>
      <w:proofErr w:type="gramStart"/>
      <w:r>
        <w:t>4.2  Memory</w:t>
      </w:r>
      <w:proofErr w:type="gramEnd"/>
      <w:r>
        <w:t xml:space="preserve"> and Knowledge Building</w:t>
      </w:r>
    </w:p>
    <w:p w14:paraId="07AD7896" w14:textId="77777777" w:rsidR="005F525E" w:rsidRDefault="00000000">
      <w:pPr>
        <w:spacing w:before="80" w:after="80" w:line="300" w:lineRule="auto"/>
      </w:pPr>
      <w:r>
        <w:rPr>
          <w:color w:val="1A1A1A"/>
        </w:rPr>
        <w:lastRenderedPageBreak/>
        <w:t>The core engine is not a search index. It is a persistent, compounding knowledge base that the LLM actively maintains. When new information arrives, the system does not merely store it — it reads it, extracts what matters, and integrates it into the existing body of knowledge.</w:t>
      </w:r>
    </w:p>
    <w:p w14:paraId="24F7D003" w14:textId="77777777" w:rsidR="005F525E" w:rsidRDefault="00000000">
      <w:pPr>
        <w:spacing w:before="80" w:after="80" w:line="300" w:lineRule="auto"/>
      </w:pPr>
      <w:r>
        <w:rPr>
          <w:color w:val="1A1A1A"/>
        </w:rPr>
        <w:t>This means:</w:t>
      </w:r>
    </w:p>
    <w:p w14:paraId="51F3BB6F" w14:textId="77777777" w:rsidR="005F525E" w:rsidRDefault="00000000">
      <w:pPr>
        <w:pStyle w:val="ListParagraph"/>
        <w:numPr>
          <w:ilvl w:val="0"/>
          <w:numId w:val="2"/>
        </w:numPr>
        <w:spacing w:before="60" w:after="60" w:line="276" w:lineRule="auto"/>
      </w:pPr>
      <w:r>
        <w:rPr>
          <w:color w:val="1A1A1A"/>
        </w:rPr>
        <w:t xml:space="preserve">Entities are extracted and tracked: people, projects, </w:t>
      </w:r>
      <w:proofErr w:type="spellStart"/>
      <w:r>
        <w:rPr>
          <w:color w:val="1A1A1A"/>
        </w:rPr>
        <w:t>organisations</w:t>
      </w:r>
      <w:proofErr w:type="spellEnd"/>
      <w:r>
        <w:rPr>
          <w:color w:val="1A1A1A"/>
        </w:rPr>
        <w:t>, concepts, places, dates</w:t>
      </w:r>
    </w:p>
    <w:p w14:paraId="0E6A81F2" w14:textId="77777777" w:rsidR="005F525E" w:rsidRDefault="00000000">
      <w:pPr>
        <w:pStyle w:val="ListParagraph"/>
        <w:numPr>
          <w:ilvl w:val="0"/>
          <w:numId w:val="2"/>
        </w:numPr>
        <w:spacing w:before="60" w:after="60" w:line="276" w:lineRule="auto"/>
      </w:pPr>
      <w:r>
        <w:rPr>
          <w:color w:val="1A1A1A"/>
        </w:rPr>
        <w:t>Relationships between entities are identified and stored</w:t>
      </w:r>
    </w:p>
    <w:p w14:paraId="2707D49E" w14:textId="77777777" w:rsidR="005F525E" w:rsidRDefault="00000000">
      <w:pPr>
        <w:pStyle w:val="ListParagraph"/>
        <w:numPr>
          <w:ilvl w:val="0"/>
          <w:numId w:val="2"/>
        </w:numPr>
        <w:spacing w:before="60" w:after="60" w:line="276" w:lineRule="auto"/>
      </w:pPr>
      <w:r>
        <w:rPr>
          <w:color w:val="1A1A1A"/>
        </w:rPr>
        <w:t>Existing knowledge is updated when new information confirms, contradicts, or extends it</w:t>
      </w:r>
    </w:p>
    <w:p w14:paraId="7274719C" w14:textId="77777777" w:rsidR="005F525E" w:rsidRDefault="00000000">
      <w:pPr>
        <w:pStyle w:val="ListParagraph"/>
        <w:numPr>
          <w:ilvl w:val="0"/>
          <w:numId w:val="2"/>
        </w:numPr>
        <w:spacing w:before="60" w:after="60" w:line="276" w:lineRule="auto"/>
      </w:pPr>
      <w:r>
        <w:rPr>
          <w:color w:val="1A1A1A"/>
        </w:rPr>
        <w:t>Confidence in each fact is tracked: how many sources support it, how recently confirmed</w:t>
      </w:r>
    </w:p>
    <w:p w14:paraId="7837610F" w14:textId="77777777" w:rsidR="005F525E" w:rsidRDefault="00000000">
      <w:pPr>
        <w:pStyle w:val="ListParagraph"/>
        <w:numPr>
          <w:ilvl w:val="0"/>
          <w:numId w:val="2"/>
        </w:numPr>
        <w:spacing w:before="60" w:after="60" w:line="276" w:lineRule="auto"/>
      </w:pPr>
      <w:r>
        <w:rPr>
          <w:color w:val="1A1A1A"/>
        </w:rPr>
        <w:t>Stale or contradicted knowledge is flagged or superseded, not silently left in place</w:t>
      </w:r>
    </w:p>
    <w:p w14:paraId="7F937228" w14:textId="77777777" w:rsidR="005F525E" w:rsidRDefault="00000000">
      <w:pPr>
        <w:pStyle w:val="ListParagraph"/>
        <w:numPr>
          <w:ilvl w:val="0"/>
          <w:numId w:val="2"/>
        </w:numPr>
        <w:spacing w:before="60" w:after="60" w:line="276" w:lineRule="auto"/>
      </w:pPr>
      <w:r>
        <w:rPr>
          <w:color w:val="1A1A1A"/>
        </w:rPr>
        <w:t xml:space="preserve">Information is promoted through memory tiers as evidence </w:t>
      </w:r>
      <w:proofErr w:type="gramStart"/>
      <w:r>
        <w:rPr>
          <w:color w:val="1A1A1A"/>
        </w:rPr>
        <w:t>accumulates:</w:t>
      </w:r>
      <w:proofErr w:type="gramEnd"/>
      <w:r>
        <w:rPr>
          <w:color w:val="1A1A1A"/>
        </w:rPr>
        <w:t xml:space="preserve"> recent observations → session summaries → established facts → extracted patterns and habits</w:t>
      </w:r>
    </w:p>
    <w:p w14:paraId="568F7685" w14:textId="77777777" w:rsidR="005F525E" w:rsidRDefault="005F525E"/>
    <w:p w14:paraId="58C2AE3F" w14:textId="77777777" w:rsidR="005F525E" w:rsidRDefault="00000000">
      <w:pPr>
        <w:spacing w:before="80" w:after="80" w:line="300" w:lineRule="auto"/>
      </w:pPr>
      <w:r>
        <w:rPr>
          <w:color w:val="1A1A1A"/>
        </w:rPr>
        <w:t>The knowledge base should feel like it is alive. Every ingestion makes it slightly richer and more accurate. Over time, it should understand the user’s world better than any static note collection ever could.</w:t>
      </w:r>
    </w:p>
    <w:p w14:paraId="3FA3903C" w14:textId="77777777" w:rsidR="005F525E" w:rsidRDefault="00000000">
      <w:pPr>
        <w:pStyle w:val="Heading2"/>
      </w:pPr>
      <w:proofErr w:type="gramStart"/>
      <w:r>
        <w:t>4.3  The</w:t>
      </w:r>
      <w:proofErr w:type="gramEnd"/>
      <w:r>
        <w:t xml:space="preserve"> Wiki</w:t>
      </w:r>
    </w:p>
    <w:p w14:paraId="00E1367A" w14:textId="77777777" w:rsidR="005F525E" w:rsidRDefault="00000000">
      <w:pPr>
        <w:spacing w:before="80" w:after="80" w:line="300" w:lineRule="auto"/>
      </w:pPr>
      <w:r>
        <w:rPr>
          <w:color w:val="1A1A1A"/>
        </w:rPr>
        <w:t>The primary artefact of the knowledge base is a wiki: a structured, interlinked collection of pages maintained entirely by the LLM. The user never writes wiki pages directly. The system writes and updates them continuously.</w:t>
      </w:r>
    </w:p>
    <w:p w14:paraId="5AF39047" w14:textId="77777777" w:rsidR="005F525E" w:rsidRDefault="00000000">
      <w:pPr>
        <w:spacing w:before="80" w:after="80" w:line="300" w:lineRule="auto"/>
      </w:pPr>
      <w:r>
        <w:rPr>
          <w:color w:val="1A1A1A"/>
        </w:rPr>
        <w:t>Wiki pages exist for:</w:t>
      </w:r>
    </w:p>
    <w:p w14:paraId="4CF2E935" w14:textId="77777777" w:rsidR="005F525E" w:rsidRDefault="00000000">
      <w:pPr>
        <w:pStyle w:val="ListParagraph"/>
        <w:numPr>
          <w:ilvl w:val="0"/>
          <w:numId w:val="2"/>
        </w:numPr>
        <w:spacing w:before="60" w:after="60" w:line="276" w:lineRule="auto"/>
      </w:pPr>
      <w:r>
        <w:rPr>
          <w:color w:val="1A1A1A"/>
        </w:rPr>
        <w:t>People: everyone the user has meaningful interactions with</w:t>
      </w:r>
    </w:p>
    <w:p w14:paraId="1DE96D66" w14:textId="77777777" w:rsidR="005F525E" w:rsidRDefault="00000000">
      <w:pPr>
        <w:pStyle w:val="ListParagraph"/>
        <w:numPr>
          <w:ilvl w:val="0"/>
          <w:numId w:val="2"/>
        </w:numPr>
        <w:spacing w:before="60" w:after="60" w:line="276" w:lineRule="auto"/>
      </w:pPr>
      <w:r>
        <w:rPr>
          <w:color w:val="1A1A1A"/>
        </w:rPr>
        <w:t>Projects: anything the user is working on, past or present</w:t>
      </w:r>
    </w:p>
    <w:p w14:paraId="1F169F0C" w14:textId="77777777" w:rsidR="005F525E" w:rsidRDefault="00000000">
      <w:pPr>
        <w:pStyle w:val="ListParagraph"/>
        <w:numPr>
          <w:ilvl w:val="0"/>
          <w:numId w:val="2"/>
        </w:numPr>
        <w:spacing w:before="60" w:after="60" w:line="276" w:lineRule="auto"/>
      </w:pPr>
      <w:r>
        <w:rPr>
          <w:color w:val="1A1A1A"/>
        </w:rPr>
        <w:t>Concepts: ideas, frameworks, and topics that appear across multiple sources</w:t>
      </w:r>
    </w:p>
    <w:p w14:paraId="41E063A7" w14:textId="77777777" w:rsidR="005F525E" w:rsidRDefault="00000000">
      <w:pPr>
        <w:pStyle w:val="ListParagraph"/>
        <w:numPr>
          <w:ilvl w:val="0"/>
          <w:numId w:val="2"/>
        </w:numPr>
        <w:spacing w:before="60" w:after="60" w:line="276" w:lineRule="auto"/>
      </w:pPr>
      <w:proofErr w:type="spellStart"/>
      <w:r>
        <w:rPr>
          <w:color w:val="1A1A1A"/>
        </w:rPr>
        <w:t>Organisations</w:t>
      </w:r>
      <w:proofErr w:type="spellEnd"/>
      <w:r>
        <w:rPr>
          <w:color w:val="1A1A1A"/>
        </w:rPr>
        <w:t>: companies, institutions, and communities</w:t>
      </w:r>
    </w:p>
    <w:p w14:paraId="585BE4C5" w14:textId="77777777" w:rsidR="005F525E" w:rsidRDefault="00000000">
      <w:pPr>
        <w:pStyle w:val="ListParagraph"/>
        <w:numPr>
          <w:ilvl w:val="0"/>
          <w:numId w:val="2"/>
        </w:numPr>
        <w:spacing w:before="60" w:after="60" w:line="276" w:lineRule="auto"/>
      </w:pPr>
      <w:r>
        <w:rPr>
          <w:color w:val="1A1A1A"/>
        </w:rPr>
        <w:t>Decisions: choices made, options considered, reasoning recorded</w:t>
      </w:r>
    </w:p>
    <w:p w14:paraId="58643102" w14:textId="77777777" w:rsidR="005F525E" w:rsidRDefault="005F525E"/>
    <w:p w14:paraId="16B8F298" w14:textId="77777777" w:rsidR="005F525E" w:rsidRDefault="00000000">
      <w:pPr>
        <w:spacing w:before="80" w:after="80" w:line="300" w:lineRule="auto"/>
      </w:pPr>
      <w:r>
        <w:rPr>
          <w:color w:val="1A1A1A"/>
        </w:rPr>
        <w:t>Pages are not static documents. They are living summaries that reflect the current state of the system’s understanding. When the user reads a wiki page, they should feel they are reading a thoughtful summary written by someone who has read everything relevant on that topic.</w:t>
      </w:r>
    </w:p>
    <w:p w14:paraId="503F7507" w14:textId="77777777" w:rsidR="005F525E" w:rsidRDefault="005F525E"/>
    <w:tbl>
      <w:tblPr>
        <w:tblW w:w="9360" w:type="dxa"/>
        <w:tblBorders>
          <w:top w:val="single" w:sz="4" w:space="0" w:color="0F6E56"/>
          <w:left w:val="single" w:sz="16" w:space="0" w:color="0F6E56"/>
          <w:bottom w:val="single" w:sz="4" w:space="0" w:color="0F6E56"/>
          <w:right w:val="single" w:sz="4"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25E" w14:paraId="27B632CC" w14:textId="77777777">
        <w:tblPrEx>
          <w:tblCellMar>
            <w:top w:w="0" w:type="dxa"/>
            <w:bottom w:w="0" w:type="dxa"/>
          </w:tblCellMar>
        </w:tblPrEx>
        <w:tc>
          <w:tcPr>
            <w:tcW w:w="9360" w:type="dxa"/>
            <w:tcBorders>
              <w:top w:val="single" w:sz="4" w:space="0" w:color="0F6E56"/>
              <w:left w:val="single" w:sz="4" w:space="0" w:color="0F6E56"/>
              <w:bottom w:val="single" w:sz="4" w:space="0" w:color="0F6E56"/>
              <w:right w:val="single" w:sz="4" w:space="0" w:color="0F6E56"/>
            </w:tcBorders>
            <w:shd w:val="clear" w:color="auto" w:fill="E1F5EE"/>
            <w:tcMar>
              <w:top w:w="120" w:type="dxa"/>
              <w:left w:w="180" w:type="dxa"/>
              <w:bottom w:w="120" w:type="dxa"/>
              <w:right w:w="180" w:type="dxa"/>
            </w:tcMar>
          </w:tcPr>
          <w:p w14:paraId="2D797625" w14:textId="77777777" w:rsidR="005F525E" w:rsidRDefault="00000000">
            <w:r>
              <w:rPr>
                <w:b/>
                <w:bCs/>
                <w:color w:val="0F6E56"/>
                <w:sz w:val="20"/>
                <w:szCs w:val="20"/>
              </w:rPr>
              <w:t xml:space="preserve">Key </w:t>
            </w:r>
            <w:proofErr w:type="spellStart"/>
            <w:r>
              <w:rPr>
                <w:b/>
                <w:bCs/>
                <w:color w:val="0F6E56"/>
                <w:sz w:val="20"/>
                <w:szCs w:val="20"/>
              </w:rPr>
              <w:t>behaviour</w:t>
            </w:r>
            <w:proofErr w:type="spellEnd"/>
            <w:r>
              <w:rPr>
                <w:b/>
                <w:bCs/>
                <w:color w:val="0F6E56"/>
                <w:sz w:val="20"/>
                <w:szCs w:val="20"/>
              </w:rPr>
              <w:t xml:space="preserve">:  </w:t>
            </w:r>
            <w:r>
              <w:rPr>
                <w:color w:val="2C2C2A"/>
                <w:sz w:val="20"/>
                <w:szCs w:val="20"/>
              </w:rPr>
              <w:t>The wiki browser is the window into accumulated knowledge. The chat interface is the way to query it. Both views of the same underlying graph must feel consistent and coherent.</w:t>
            </w:r>
          </w:p>
        </w:tc>
      </w:tr>
    </w:tbl>
    <w:p w14:paraId="13C78F48" w14:textId="77777777" w:rsidR="005F525E" w:rsidRDefault="00000000">
      <w:pPr>
        <w:pStyle w:val="Heading2"/>
      </w:pPr>
      <w:proofErr w:type="gramStart"/>
      <w:r>
        <w:t>4.4  Chat</w:t>
      </w:r>
      <w:proofErr w:type="gramEnd"/>
      <w:r>
        <w:t xml:space="preserve"> Interface</w:t>
      </w:r>
    </w:p>
    <w:p w14:paraId="69D08875" w14:textId="77777777" w:rsidR="005F525E" w:rsidRDefault="00000000">
      <w:pPr>
        <w:spacing w:before="80" w:after="80" w:line="300" w:lineRule="auto"/>
      </w:pPr>
      <w:r>
        <w:rPr>
          <w:color w:val="1A1A1A"/>
        </w:rPr>
        <w:lastRenderedPageBreak/>
        <w:t>The primary way to retrieve knowledge is conversation. The user asks questions in natural language and receives answers that draw on the full context of their knowledge base.</w:t>
      </w:r>
    </w:p>
    <w:p w14:paraId="000FDF67" w14:textId="77777777" w:rsidR="005F525E" w:rsidRDefault="00000000">
      <w:pPr>
        <w:spacing w:before="80" w:after="80" w:line="300" w:lineRule="auto"/>
      </w:pPr>
      <w:r>
        <w:rPr>
          <w:color w:val="1A1A1A"/>
        </w:rPr>
        <w:t>The chat must go beyond retrieval. It should:</w:t>
      </w:r>
    </w:p>
    <w:p w14:paraId="7BFA1F4C" w14:textId="77777777" w:rsidR="005F525E" w:rsidRDefault="00000000">
      <w:pPr>
        <w:pStyle w:val="ListParagraph"/>
        <w:numPr>
          <w:ilvl w:val="0"/>
          <w:numId w:val="2"/>
        </w:numPr>
        <w:spacing w:before="60" w:after="60" w:line="276" w:lineRule="auto"/>
      </w:pPr>
      <w:proofErr w:type="spellStart"/>
      <w:r>
        <w:rPr>
          <w:color w:val="1A1A1A"/>
        </w:rPr>
        <w:t>Synthesise</w:t>
      </w:r>
      <w:proofErr w:type="spellEnd"/>
      <w:r>
        <w:rPr>
          <w:color w:val="1A1A1A"/>
        </w:rPr>
        <w:t xml:space="preserve"> across multiple sources rather than citing individual chunks</w:t>
      </w:r>
    </w:p>
    <w:p w14:paraId="458F9F3F" w14:textId="77777777" w:rsidR="005F525E" w:rsidRDefault="00000000">
      <w:pPr>
        <w:pStyle w:val="ListParagraph"/>
        <w:numPr>
          <w:ilvl w:val="0"/>
          <w:numId w:val="2"/>
        </w:numPr>
        <w:spacing w:before="60" w:after="60" w:line="276" w:lineRule="auto"/>
      </w:pPr>
      <w:r>
        <w:rPr>
          <w:color w:val="1A1A1A"/>
        </w:rPr>
        <w:t xml:space="preserve">Distinguish between what the user knows well (high-confidence, </w:t>
      </w:r>
      <w:proofErr w:type="gramStart"/>
      <w:r>
        <w:rPr>
          <w:color w:val="1A1A1A"/>
        </w:rPr>
        <w:t>multiply-sourced</w:t>
      </w:r>
      <w:proofErr w:type="gramEnd"/>
      <w:r>
        <w:rPr>
          <w:color w:val="1A1A1A"/>
        </w:rPr>
        <w:t>) and what is uncertain</w:t>
      </w:r>
    </w:p>
    <w:p w14:paraId="31DD05EF" w14:textId="77777777" w:rsidR="005F525E" w:rsidRDefault="00000000">
      <w:pPr>
        <w:pStyle w:val="ListParagraph"/>
        <w:numPr>
          <w:ilvl w:val="0"/>
          <w:numId w:val="2"/>
        </w:numPr>
        <w:spacing w:before="60" w:after="60" w:line="276" w:lineRule="auto"/>
      </w:pPr>
      <w:r>
        <w:rPr>
          <w:color w:val="1A1A1A"/>
        </w:rPr>
        <w:t>Surface connections the user may not have been aware of (“This relates to what you wrote in March about X”)</w:t>
      </w:r>
    </w:p>
    <w:p w14:paraId="073977B2" w14:textId="77777777" w:rsidR="005F525E" w:rsidRDefault="00000000">
      <w:pPr>
        <w:pStyle w:val="ListParagraph"/>
        <w:numPr>
          <w:ilvl w:val="0"/>
          <w:numId w:val="2"/>
        </w:numPr>
        <w:spacing w:before="60" w:after="60" w:line="276" w:lineRule="auto"/>
      </w:pPr>
      <w:r>
        <w:rPr>
          <w:color w:val="1A1A1A"/>
        </w:rPr>
        <w:t>Support follow-up questions that drill into any answer</w:t>
      </w:r>
    </w:p>
    <w:p w14:paraId="42B1A149" w14:textId="77777777" w:rsidR="005F525E" w:rsidRDefault="00000000">
      <w:pPr>
        <w:pStyle w:val="ListParagraph"/>
        <w:numPr>
          <w:ilvl w:val="0"/>
          <w:numId w:val="2"/>
        </w:numPr>
        <w:spacing w:before="60" w:after="60" w:line="276" w:lineRule="auto"/>
      </w:pPr>
      <w:r>
        <w:rPr>
          <w:color w:val="1A1A1A"/>
        </w:rPr>
        <w:t>Be honest when the knowledge base does not contain enough information to answer confidently</w:t>
      </w:r>
    </w:p>
    <w:p w14:paraId="33853B25" w14:textId="77777777" w:rsidR="005F525E" w:rsidRDefault="005F525E"/>
    <w:p w14:paraId="193ADB2D" w14:textId="77777777" w:rsidR="005F525E" w:rsidRDefault="00000000">
      <w:pPr>
        <w:spacing w:before="80" w:after="80" w:line="300" w:lineRule="auto"/>
      </w:pPr>
      <w:r>
        <w:rPr>
          <w:color w:val="1A1A1A"/>
        </w:rPr>
        <w:t xml:space="preserve">The chat is not a general-purpose AI assistant. It is a </w:t>
      </w:r>
      <w:proofErr w:type="spellStart"/>
      <w:r>
        <w:rPr>
          <w:color w:val="1A1A1A"/>
        </w:rPr>
        <w:t>specialised</w:t>
      </w:r>
      <w:proofErr w:type="spellEnd"/>
      <w:r>
        <w:rPr>
          <w:color w:val="1A1A1A"/>
        </w:rPr>
        <w:t xml:space="preserve"> interface to the user’s own knowledge. It should feel personal, specific, and grounded — never generic.</w:t>
      </w:r>
    </w:p>
    <w:p w14:paraId="01F713EF" w14:textId="77777777" w:rsidR="005F525E" w:rsidRDefault="00000000">
      <w:pPr>
        <w:pStyle w:val="Heading2"/>
      </w:pPr>
      <w:proofErr w:type="gramStart"/>
      <w:r>
        <w:t>4.5  Automatic</w:t>
      </w:r>
      <w:proofErr w:type="gramEnd"/>
      <w:r>
        <w:t xml:space="preserve"> Maintenance</w:t>
      </w:r>
    </w:p>
    <w:p w14:paraId="7EC46F58" w14:textId="77777777" w:rsidR="005F525E" w:rsidRDefault="00000000">
      <w:pPr>
        <w:spacing w:before="80" w:after="80" w:line="300" w:lineRule="auto"/>
      </w:pPr>
      <w:r>
        <w:rPr>
          <w:color w:val="1A1A1A"/>
        </w:rPr>
        <w:t>The system runs maintenance processes in the background without user involvement. These include:</w:t>
      </w:r>
    </w:p>
    <w:p w14:paraId="50F073AA" w14:textId="77777777" w:rsidR="005F525E" w:rsidRDefault="00000000">
      <w:pPr>
        <w:pStyle w:val="ListParagraph"/>
        <w:numPr>
          <w:ilvl w:val="0"/>
          <w:numId w:val="2"/>
        </w:numPr>
        <w:spacing w:before="60" w:after="60" w:line="276" w:lineRule="auto"/>
      </w:pPr>
      <w:r>
        <w:rPr>
          <w:color w:val="1A1A1A"/>
        </w:rPr>
        <w:t>Nightly consolidation: compressing recent observations into summaries, promoting established patterns</w:t>
      </w:r>
    </w:p>
    <w:p w14:paraId="3392125B" w14:textId="77777777" w:rsidR="005F525E" w:rsidRDefault="00000000">
      <w:pPr>
        <w:pStyle w:val="ListParagraph"/>
        <w:numPr>
          <w:ilvl w:val="0"/>
          <w:numId w:val="2"/>
        </w:numPr>
        <w:spacing w:before="60" w:after="60" w:line="276" w:lineRule="auto"/>
      </w:pPr>
      <w:r>
        <w:rPr>
          <w:color w:val="1A1A1A"/>
        </w:rPr>
        <w:t xml:space="preserve">Confidence decay: facts that have not been accessed or reinforced in a long time are gradually </w:t>
      </w:r>
      <w:proofErr w:type="spellStart"/>
      <w:r>
        <w:rPr>
          <w:color w:val="1A1A1A"/>
        </w:rPr>
        <w:t>deprioritised</w:t>
      </w:r>
      <w:proofErr w:type="spellEnd"/>
    </w:p>
    <w:p w14:paraId="05D6FF7C" w14:textId="77777777" w:rsidR="005F525E" w:rsidRDefault="00000000">
      <w:pPr>
        <w:pStyle w:val="ListParagraph"/>
        <w:numPr>
          <w:ilvl w:val="0"/>
          <w:numId w:val="2"/>
        </w:numPr>
        <w:spacing w:before="60" w:after="60" w:line="276" w:lineRule="auto"/>
      </w:pPr>
      <w:r>
        <w:rPr>
          <w:color w:val="1A1A1A"/>
        </w:rPr>
        <w:t>Contradiction detection: when new information conflicts with existing knowledge, the conflict is flagged</w:t>
      </w:r>
    </w:p>
    <w:p w14:paraId="2413E408" w14:textId="77777777" w:rsidR="005F525E" w:rsidRDefault="00000000">
      <w:pPr>
        <w:pStyle w:val="ListParagraph"/>
        <w:numPr>
          <w:ilvl w:val="0"/>
          <w:numId w:val="2"/>
        </w:numPr>
        <w:spacing w:before="60" w:after="60" w:line="276" w:lineRule="auto"/>
      </w:pPr>
      <w:r>
        <w:rPr>
          <w:color w:val="1A1A1A"/>
        </w:rPr>
        <w:t>Orphan detection: wiki pages with no connections to the rest of the graph are surfaced for review</w:t>
      </w:r>
    </w:p>
    <w:p w14:paraId="2A1FD249" w14:textId="77777777" w:rsidR="005F525E" w:rsidRDefault="00000000">
      <w:pPr>
        <w:pStyle w:val="ListParagraph"/>
        <w:numPr>
          <w:ilvl w:val="0"/>
          <w:numId w:val="2"/>
        </w:numPr>
        <w:spacing w:before="60" w:after="60" w:line="276" w:lineRule="auto"/>
      </w:pPr>
      <w:r>
        <w:rPr>
          <w:color w:val="1A1A1A"/>
        </w:rPr>
        <w:t>Daily digest generation: a brief morning summary of what changed, what is new, and what might need attention</w:t>
      </w:r>
    </w:p>
    <w:p w14:paraId="21D30A05" w14:textId="77777777" w:rsidR="005F525E" w:rsidRDefault="005F525E"/>
    <w:p w14:paraId="383430F1" w14:textId="77777777" w:rsidR="005F525E" w:rsidRDefault="00000000">
      <w:pPr>
        <w:spacing w:before="80" w:after="80" w:line="300" w:lineRule="auto"/>
      </w:pPr>
      <w:r>
        <w:rPr>
          <w:color w:val="1A1A1A"/>
        </w:rPr>
        <w:t>The user should be able to ignore the system entirely for weeks and return to find it healthier, not degraded.</w:t>
      </w:r>
    </w:p>
    <w:p w14:paraId="45466032" w14:textId="77777777" w:rsidR="005F525E" w:rsidRDefault="00000000">
      <w:r>
        <w:br w:type="page"/>
      </w:r>
    </w:p>
    <w:p w14:paraId="37E5456B" w14:textId="77777777" w:rsidR="005F525E" w:rsidRDefault="00000000">
      <w:pPr>
        <w:pStyle w:val="Heading1"/>
        <w:pBdr>
          <w:bottom w:val="single" w:sz="6" w:space="6" w:color="534AB7"/>
        </w:pBdr>
      </w:pPr>
      <w:r>
        <w:lastRenderedPageBreak/>
        <w:t>5. How It Should Feel</w:t>
      </w:r>
    </w:p>
    <w:p w14:paraId="71A4D8E2" w14:textId="77777777" w:rsidR="005F525E" w:rsidRDefault="00000000">
      <w:pPr>
        <w:spacing w:before="80" w:after="80" w:line="300" w:lineRule="auto"/>
      </w:pPr>
      <w:r>
        <w:rPr>
          <w:color w:val="1A1A1A"/>
        </w:rPr>
        <w:t xml:space="preserve">This section is as important as the functional requirements. </w:t>
      </w:r>
      <w:proofErr w:type="spellStart"/>
      <w:r>
        <w:rPr>
          <w:color w:val="1A1A1A"/>
        </w:rPr>
        <w:t>MeOS</w:t>
      </w:r>
      <w:proofErr w:type="spellEnd"/>
      <w:r>
        <w:rPr>
          <w:color w:val="1A1A1A"/>
        </w:rPr>
        <w:t xml:space="preserve"> is a tool the user will open every day. How it feels to use is not decoration — it is part of the product.</w:t>
      </w:r>
    </w:p>
    <w:p w14:paraId="5C214D16" w14:textId="77777777" w:rsidR="005F525E" w:rsidRDefault="00000000">
      <w:pPr>
        <w:pStyle w:val="Heading2"/>
      </w:pPr>
      <w:proofErr w:type="gramStart"/>
      <w:r>
        <w:t>5.1  Speed</w:t>
      </w:r>
      <w:proofErr w:type="gramEnd"/>
    </w:p>
    <w:p w14:paraId="04972FEB" w14:textId="77777777" w:rsidR="005F525E" w:rsidRDefault="00000000">
      <w:pPr>
        <w:spacing w:before="80" w:after="80" w:line="300" w:lineRule="auto"/>
      </w:pPr>
      <w:r>
        <w:rPr>
          <w:color w:val="1A1A1A"/>
        </w:rPr>
        <w:t>Every interaction should feel instant. Typing a note, opening a wiki page, starting a chat session — nothing should make the user wait. Background processing (ingestion, maintenance, embeddings) happens asynchronously and never blocks the interface.</w:t>
      </w:r>
    </w:p>
    <w:tbl>
      <w:tblPr>
        <w:tblW w:w="9360" w:type="dxa"/>
        <w:tblBorders>
          <w:top w:val="single" w:sz="4" w:space="0" w:color="534AB7"/>
          <w:left w:val="single" w:sz="16" w:space="0" w:color="534AB7"/>
          <w:bottom w:val="single" w:sz="4" w:space="0" w:color="534AB7"/>
          <w:right w:val="single" w:sz="4" w:space="0" w:color="534AB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25E" w14:paraId="62E0522E" w14:textId="77777777">
        <w:tblPrEx>
          <w:tblCellMar>
            <w:top w:w="0" w:type="dxa"/>
            <w:bottom w:w="0" w:type="dxa"/>
          </w:tblCellMar>
        </w:tblPrEx>
        <w:tc>
          <w:tcPr>
            <w:tcW w:w="9360" w:type="dxa"/>
            <w:tcBorders>
              <w:top w:val="single" w:sz="4" w:space="0" w:color="534AB7"/>
              <w:left w:val="single" w:sz="4" w:space="0" w:color="534AB7"/>
              <w:bottom w:val="single" w:sz="4" w:space="0" w:color="534AB7"/>
              <w:right w:val="single" w:sz="4" w:space="0" w:color="534AB7"/>
            </w:tcBorders>
            <w:shd w:val="clear" w:color="auto" w:fill="EEEDFE"/>
            <w:tcMar>
              <w:top w:w="120" w:type="dxa"/>
              <w:left w:w="180" w:type="dxa"/>
              <w:bottom w:w="120" w:type="dxa"/>
              <w:right w:w="180" w:type="dxa"/>
            </w:tcMar>
          </w:tcPr>
          <w:p w14:paraId="37160591" w14:textId="77777777" w:rsidR="005F525E" w:rsidRDefault="00000000">
            <w:r>
              <w:rPr>
                <w:b/>
                <w:bCs/>
                <w:color w:val="534AB7"/>
                <w:sz w:val="20"/>
                <w:szCs w:val="20"/>
              </w:rPr>
              <w:t xml:space="preserve">Rule:  </w:t>
            </w:r>
            <w:r>
              <w:rPr>
                <w:color w:val="2C2C2A"/>
                <w:sz w:val="20"/>
                <w:szCs w:val="20"/>
              </w:rPr>
              <w:t>The UI is always responsive. Processing happens behind the scenes. A progress indicator is always preferable to a loading state that blocks interaction.</w:t>
            </w:r>
          </w:p>
        </w:tc>
      </w:tr>
    </w:tbl>
    <w:p w14:paraId="52BDABFD" w14:textId="77777777" w:rsidR="005F525E" w:rsidRDefault="00000000">
      <w:pPr>
        <w:pStyle w:val="Heading2"/>
      </w:pPr>
      <w:proofErr w:type="gramStart"/>
      <w:r>
        <w:t>5.2  Calm</w:t>
      </w:r>
      <w:proofErr w:type="gramEnd"/>
    </w:p>
    <w:p w14:paraId="517BFDB9" w14:textId="77777777" w:rsidR="005F525E" w:rsidRDefault="00000000">
      <w:pPr>
        <w:spacing w:before="80" w:after="80" w:line="300" w:lineRule="auto"/>
      </w:pPr>
      <w:r>
        <w:rPr>
          <w:color w:val="1A1A1A"/>
        </w:rPr>
        <w:t>The interface should be visually quiet. This is a thinking tool, not a dashboard. Information density should be high but never overwhelming. The default state of any view should feel like a clean desk, not a busy screen.</w:t>
      </w:r>
    </w:p>
    <w:p w14:paraId="1CC182DE" w14:textId="77777777" w:rsidR="005F525E" w:rsidRDefault="00000000">
      <w:pPr>
        <w:spacing w:before="80" w:after="80" w:line="300" w:lineRule="auto"/>
      </w:pPr>
      <w:r>
        <w:rPr>
          <w:color w:val="1A1A1A"/>
        </w:rPr>
        <w:t>Dark mode is the primary design target. The user will spend long sessions in this tool.</w:t>
      </w:r>
    </w:p>
    <w:p w14:paraId="46C63E43" w14:textId="77777777" w:rsidR="005F525E" w:rsidRDefault="00000000">
      <w:pPr>
        <w:pStyle w:val="Heading2"/>
      </w:pPr>
      <w:proofErr w:type="gramStart"/>
      <w:r>
        <w:t>5.3  Trust</w:t>
      </w:r>
      <w:proofErr w:type="gramEnd"/>
    </w:p>
    <w:p w14:paraId="3E4F7259" w14:textId="77777777" w:rsidR="005F525E" w:rsidRDefault="00000000">
      <w:pPr>
        <w:spacing w:before="80" w:after="80" w:line="300" w:lineRule="auto"/>
      </w:pPr>
      <w:r>
        <w:rPr>
          <w:color w:val="1A1A1A"/>
        </w:rPr>
        <w:t xml:space="preserve">The user must be able to trust the system’s answers. This means the system must be transparent about uncertainty. When it </w:t>
      </w:r>
      <w:proofErr w:type="spellStart"/>
      <w:r>
        <w:rPr>
          <w:color w:val="1A1A1A"/>
        </w:rPr>
        <w:t>synthesises</w:t>
      </w:r>
      <w:proofErr w:type="spellEnd"/>
      <w:r>
        <w:rPr>
          <w:color w:val="1A1A1A"/>
        </w:rPr>
        <w:t xml:space="preserve"> an answer, it should be clear what the answer is based on. When it is not confident, it must say so. A confidently wrong answer is worse than an honest “I don’t have enough information about this.”</w:t>
      </w:r>
    </w:p>
    <w:p w14:paraId="08E28A4A" w14:textId="77777777" w:rsidR="005F525E" w:rsidRDefault="00000000">
      <w:pPr>
        <w:pStyle w:val="Heading2"/>
      </w:pPr>
      <w:proofErr w:type="gramStart"/>
      <w:r>
        <w:t>5.4  Keyboard</w:t>
      </w:r>
      <w:proofErr w:type="gramEnd"/>
      <w:r>
        <w:t>-first</w:t>
      </w:r>
    </w:p>
    <w:p w14:paraId="75DFF712" w14:textId="77777777" w:rsidR="005F525E" w:rsidRDefault="00000000">
      <w:pPr>
        <w:spacing w:before="80" w:after="80" w:line="300" w:lineRule="auto"/>
      </w:pPr>
      <w:r>
        <w:rPr>
          <w:color w:val="1A1A1A"/>
        </w:rPr>
        <w:t>Every action in the system should be reachable from the keyboard. A command palette (accessible via a global keyboard shortcut) is the universal entry point. Power users should be able to navigate the entire application without touching the mouse.</w:t>
      </w:r>
    </w:p>
    <w:p w14:paraId="2C16649A" w14:textId="77777777" w:rsidR="005F525E" w:rsidRDefault="00000000">
      <w:pPr>
        <w:pStyle w:val="Heading2"/>
      </w:pPr>
      <w:proofErr w:type="gramStart"/>
      <w:r>
        <w:t>5.5  Ownership</w:t>
      </w:r>
      <w:proofErr w:type="gramEnd"/>
    </w:p>
    <w:p w14:paraId="721E338C" w14:textId="77777777" w:rsidR="005F525E" w:rsidRDefault="00000000">
      <w:pPr>
        <w:spacing w:before="80" w:after="80" w:line="300" w:lineRule="auto"/>
      </w:pPr>
      <w:r>
        <w:rPr>
          <w:color w:val="1A1A1A"/>
        </w:rPr>
        <w:t xml:space="preserve">The user’s data is their data. The system should work entirely locally if the user wants it to. No data should leave the device without explicit consent. The knowledge base should be stored in formats that are portable and readable without </w:t>
      </w:r>
      <w:proofErr w:type="spellStart"/>
      <w:r>
        <w:rPr>
          <w:color w:val="1A1A1A"/>
        </w:rPr>
        <w:t>MeOS</w:t>
      </w:r>
      <w:proofErr w:type="spellEnd"/>
      <w:r>
        <w:rPr>
          <w:color w:val="1A1A1A"/>
        </w:rPr>
        <w:t xml:space="preserve"> (Markdown files, standard databases).</w:t>
      </w:r>
    </w:p>
    <w:p w14:paraId="0BAC6644" w14:textId="77777777" w:rsidR="005F525E" w:rsidRDefault="00000000">
      <w:pPr>
        <w:pStyle w:val="Heading1"/>
        <w:pBdr>
          <w:bottom w:val="single" w:sz="6" w:space="6" w:color="534AB7"/>
        </w:pBdr>
      </w:pPr>
      <w:r>
        <w:t>6. Views and Entry Points</w:t>
      </w:r>
    </w:p>
    <w:p w14:paraId="6FDC0176" w14:textId="77777777" w:rsidR="005F525E" w:rsidRDefault="00000000">
      <w:pPr>
        <w:spacing w:before="80" w:after="80" w:line="300" w:lineRule="auto"/>
      </w:pPr>
      <w:proofErr w:type="spellStart"/>
      <w:r>
        <w:rPr>
          <w:color w:val="1A1A1A"/>
        </w:rPr>
        <w:lastRenderedPageBreak/>
        <w:t>MeOS</w:t>
      </w:r>
      <w:proofErr w:type="spellEnd"/>
      <w:r>
        <w:rPr>
          <w:color w:val="1A1A1A"/>
        </w:rPr>
        <w:t xml:space="preserve"> has five primary views. Each has a distinct purpose and should be immediately </w:t>
      </w:r>
      <w:proofErr w:type="spellStart"/>
      <w:r>
        <w:rPr>
          <w:color w:val="1A1A1A"/>
        </w:rPr>
        <w:t>recognisable</w:t>
      </w:r>
      <w:proofErr w:type="spellEnd"/>
      <w:r>
        <w:rPr>
          <w:color w:val="1A1A1A"/>
        </w:rPr>
        <w:t>. The user should always know where they are and how to get to any other view without thinking.</w:t>
      </w:r>
    </w:p>
    <w:p w14:paraId="66310600" w14:textId="77777777" w:rsidR="005F525E" w:rsidRDefault="00000000">
      <w:pPr>
        <w:pStyle w:val="Heading2"/>
      </w:pPr>
      <w:proofErr w:type="gramStart"/>
      <w:r>
        <w:t>6.1  Chat</w:t>
      </w:r>
      <w:proofErr w:type="gramEnd"/>
    </w:p>
    <w:p w14:paraId="01C00AB1" w14:textId="77777777" w:rsidR="005F525E" w:rsidRDefault="00000000">
      <w:pPr>
        <w:spacing w:before="80" w:after="80" w:line="300" w:lineRule="auto"/>
      </w:pPr>
      <w:r>
        <w:rPr>
          <w:color w:val="1A1A1A"/>
        </w:rPr>
        <w:t>The default home screen. A clean conversation interface with full access to the knowledge base. The history of past conversations is accessible but does not clutter the current session. The input area is prominent. Context from previous exchanges persists within a session.</w:t>
      </w:r>
    </w:p>
    <w:p w14:paraId="3F66CFDD" w14:textId="77777777" w:rsidR="005F525E" w:rsidRDefault="00000000">
      <w:pPr>
        <w:pStyle w:val="Heading2"/>
      </w:pPr>
      <w:proofErr w:type="gramStart"/>
      <w:r>
        <w:t>6.2  Note</w:t>
      </w:r>
      <w:proofErr w:type="gramEnd"/>
      <w:r>
        <w:t xml:space="preserve"> Editor</w:t>
      </w:r>
    </w:p>
    <w:p w14:paraId="66412787" w14:textId="77777777" w:rsidR="005F525E" w:rsidRDefault="00000000">
      <w:pPr>
        <w:spacing w:before="80" w:after="80" w:line="300" w:lineRule="auto"/>
      </w:pPr>
      <w:r>
        <w:rPr>
          <w:color w:val="1A1A1A"/>
        </w:rPr>
        <w:t>A focused writing environment for capturing and drafting. Supports rich Markdown with wiki-style links to other knowledge base entries (typing [[ opens an autocomplete to existing entities). The editor should get out of the way and let the user write. An AI assistant is available inline but never intrusive.</w:t>
      </w:r>
    </w:p>
    <w:p w14:paraId="6C965981" w14:textId="77777777" w:rsidR="005F525E" w:rsidRDefault="00000000">
      <w:pPr>
        <w:pStyle w:val="Heading2"/>
      </w:pPr>
      <w:proofErr w:type="gramStart"/>
      <w:r>
        <w:t>6.3  Wiki</w:t>
      </w:r>
      <w:proofErr w:type="gramEnd"/>
      <w:r>
        <w:t xml:space="preserve"> Browser</w:t>
      </w:r>
    </w:p>
    <w:p w14:paraId="5EF4A68B" w14:textId="77777777" w:rsidR="005F525E" w:rsidRDefault="00000000">
      <w:pPr>
        <w:spacing w:before="80" w:after="80" w:line="300" w:lineRule="auto"/>
      </w:pPr>
      <w:r>
        <w:rPr>
          <w:color w:val="1A1A1A"/>
        </w:rPr>
        <w:t>A navigable view of the accumulated knowledge graph. The user can browse entity pages, follow links between them, and explore the structure of their knowledge. Two sub-views: a document view (readable page per entity) and a graph view (visual network of connections). The graph view is for exploration; the document view is for reading.</w:t>
      </w:r>
    </w:p>
    <w:p w14:paraId="6AA605EC" w14:textId="77777777" w:rsidR="005F525E" w:rsidRDefault="00000000">
      <w:pPr>
        <w:pStyle w:val="Heading2"/>
      </w:pPr>
      <w:proofErr w:type="gramStart"/>
      <w:r>
        <w:t>6.4  Inbox</w:t>
      </w:r>
      <w:proofErr w:type="gramEnd"/>
      <w:r>
        <w:t xml:space="preserve"> / Ingestion</w:t>
      </w:r>
    </w:p>
    <w:p w14:paraId="7E3E305B" w14:textId="77777777" w:rsidR="005F525E" w:rsidRDefault="00000000">
      <w:pPr>
        <w:spacing w:before="80" w:after="80" w:line="300" w:lineRule="auto"/>
      </w:pPr>
      <w:r>
        <w:rPr>
          <w:color w:val="1A1A1A"/>
        </w:rPr>
        <w:t>A view showing what has recently entered the system: new files processed, emails synced, notes captured. The user can review what the system has added, correct any misclassifications, and see the status of ongoing processing. This is the “what came in today” view.</w:t>
      </w:r>
    </w:p>
    <w:p w14:paraId="32D21C67" w14:textId="77777777" w:rsidR="005F525E" w:rsidRDefault="00000000">
      <w:pPr>
        <w:pStyle w:val="Heading2"/>
      </w:pPr>
      <w:proofErr w:type="gramStart"/>
      <w:r>
        <w:t>6.5  Daily</w:t>
      </w:r>
      <w:proofErr w:type="gramEnd"/>
      <w:r>
        <w:t xml:space="preserve"> Digest</w:t>
      </w:r>
    </w:p>
    <w:p w14:paraId="4198734F" w14:textId="77777777" w:rsidR="005F525E" w:rsidRDefault="00000000">
      <w:pPr>
        <w:spacing w:before="80" w:after="80" w:line="300" w:lineRule="auto"/>
      </w:pPr>
      <w:r>
        <w:rPr>
          <w:color w:val="1A1A1A"/>
        </w:rPr>
        <w:t xml:space="preserve">A generated briefing, available each morning, </w:t>
      </w:r>
      <w:proofErr w:type="spellStart"/>
      <w:r>
        <w:rPr>
          <w:color w:val="1A1A1A"/>
        </w:rPr>
        <w:t>summarising</w:t>
      </w:r>
      <w:proofErr w:type="spellEnd"/>
      <w:r>
        <w:rPr>
          <w:color w:val="1A1A1A"/>
        </w:rPr>
        <w:t>: what changed in the knowledge base since last session, what facts have been updated or superseded, any detected contradictions that need the user’s attention, and suggestions for things that might be worth reviewing. The digest is read-only and designed to be consumed in under two minutes.</w:t>
      </w:r>
    </w:p>
    <w:p w14:paraId="108C7A04" w14:textId="77777777" w:rsidR="005F525E" w:rsidRDefault="00000000">
      <w:r>
        <w:br w:type="page"/>
      </w:r>
    </w:p>
    <w:p w14:paraId="78319689" w14:textId="77777777" w:rsidR="005F525E" w:rsidRDefault="00000000">
      <w:pPr>
        <w:pStyle w:val="Heading1"/>
        <w:pBdr>
          <w:bottom w:val="single" w:sz="6" w:space="6" w:color="534AB7"/>
        </w:pBdr>
      </w:pPr>
      <w:r>
        <w:lastRenderedPageBreak/>
        <w:t>7. Connected Services</w:t>
      </w:r>
    </w:p>
    <w:p w14:paraId="2168F09F" w14:textId="77777777" w:rsidR="005F525E" w:rsidRDefault="00000000">
      <w:pPr>
        <w:spacing w:before="80" w:after="80" w:line="300" w:lineRule="auto"/>
      </w:pPr>
      <w:proofErr w:type="spellStart"/>
      <w:r>
        <w:rPr>
          <w:color w:val="1A1A1A"/>
        </w:rPr>
        <w:t>MeOS</w:t>
      </w:r>
      <w:proofErr w:type="spellEnd"/>
      <w:r>
        <w:rPr>
          <w:color w:val="1A1A1A"/>
        </w:rPr>
        <w:t xml:space="preserve"> integrates with the services the user already uses. These connections are not optional add-ons — they are core to the system’s value. The knowledge base is only as complete as the information flowing into it.</w:t>
      </w:r>
    </w:p>
    <w:p w14:paraId="51E3B7FC" w14:textId="77777777" w:rsidR="005F525E" w:rsidRDefault="00000000">
      <w:pPr>
        <w:spacing w:before="80" w:after="80" w:line="300" w:lineRule="auto"/>
      </w:pPr>
      <w:r>
        <w:rPr>
          <w:color w:val="1A1A1A"/>
        </w:rPr>
        <w:t>Required integrations at launch:</w:t>
      </w:r>
    </w:p>
    <w:p w14:paraId="28162F8A" w14:textId="77777777" w:rsidR="005F525E" w:rsidRDefault="00000000">
      <w:pPr>
        <w:pStyle w:val="ListParagraph"/>
        <w:numPr>
          <w:ilvl w:val="0"/>
          <w:numId w:val="2"/>
        </w:numPr>
        <w:spacing w:before="60" w:after="60" w:line="276" w:lineRule="auto"/>
      </w:pPr>
      <w:r>
        <w:rPr>
          <w:color w:val="1A1A1A"/>
        </w:rPr>
        <w:t>Email (Gmail): emails are processed, key information extracted, people and threads linked to entities in the knowledge base</w:t>
      </w:r>
    </w:p>
    <w:p w14:paraId="762A97AC" w14:textId="77777777" w:rsidR="005F525E" w:rsidRDefault="00000000">
      <w:pPr>
        <w:pStyle w:val="ListParagraph"/>
        <w:numPr>
          <w:ilvl w:val="0"/>
          <w:numId w:val="2"/>
        </w:numPr>
        <w:spacing w:before="60" w:after="60" w:line="276" w:lineRule="auto"/>
      </w:pPr>
      <w:r>
        <w:rPr>
          <w:color w:val="1A1A1A"/>
        </w:rPr>
        <w:t>Calendar: events, meetings, and recurring commitments are tracked; meeting notes can be captured and linked to the corresponding event</w:t>
      </w:r>
    </w:p>
    <w:p w14:paraId="5B0999D1" w14:textId="77777777" w:rsidR="005F525E" w:rsidRDefault="00000000">
      <w:pPr>
        <w:pStyle w:val="ListParagraph"/>
        <w:numPr>
          <w:ilvl w:val="0"/>
          <w:numId w:val="2"/>
        </w:numPr>
        <w:spacing w:before="60" w:after="60" w:line="276" w:lineRule="auto"/>
      </w:pPr>
      <w:r>
        <w:rPr>
          <w:color w:val="1A1A1A"/>
        </w:rPr>
        <w:t>Tasks / to-do: outstanding tasks are visible and can be queried through chat</w:t>
      </w:r>
    </w:p>
    <w:p w14:paraId="1A5EDC31" w14:textId="77777777" w:rsidR="005F525E" w:rsidRDefault="00000000">
      <w:pPr>
        <w:pStyle w:val="ListParagraph"/>
        <w:numPr>
          <w:ilvl w:val="0"/>
          <w:numId w:val="2"/>
        </w:numPr>
        <w:spacing w:before="60" w:after="60" w:line="276" w:lineRule="auto"/>
      </w:pPr>
      <w:r>
        <w:rPr>
          <w:color w:val="1A1A1A"/>
        </w:rPr>
        <w:t>Contacts: people in the address book seed the people graph; interactions enrich it</w:t>
      </w:r>
    </w:p>
    <w:p w14:paraId="4432018B" w14:textId="77777777" w:rsidR="005F525E" w:rsidRDefault="005F525E"/>
    <w:p w14:paraId="4D71FEBF" w14:textId="77777777" w:rsidR="005F525E" w:rsidRDefault="00000000">
      <w:pPr>
        <w:spacing w:before="80" w:after="80" w:line="300" w:lineRule="auto"/>
      </w:pPr>
      <w:r>
        <w:rPr>
          <w:color w:val="1A1A1A"/>
        </w:rPr>
        <w:t xml:space="preserve">Each integration should feel native. The user should not think “I need to go to my email to find that” — they should ask </w:t>
      </w:r>
      <w:proofErr w:type="spellStart"/>
      <w:r>
        <w:rPr>
          <w:color w:val="1A1A1A"/>
        </w:rPr>
        <w:t>MeOS</w:t>
      </w:r>
      <w:proofErr w:type="spellEnd"/>
      <w:r>
        <w:rPr>
          <w:color w:val="1A1A1A"/>
        </w:rPr>
        <w:t xml:space="preserve"> directly.</w:t>
      </w:r>
    </w:p>
    <w:p w14:paraId="2946C9A4" w14:textId="77777777" w:rsidR="005F525E" w:rsidRDefault="005F525E"/>
    <w:tbl>
      <w:tblPr>
        <w:tblW w:w="9360" w:type="dxa"/>
        <w:tblBorders>
          <w:top w:val="single" w:sz="4" w:space="0" w:color="993C1D"/>
          <w:left w:val="single" w:sz="16" w:space="0" w:color="993C1D"/>
          <w:bottom w:val="single" w:sz="4" w:space="0" w:color="993C1D"/>
          <w:right w:val="single" w:sz="4" w:space="0" w:color="993C1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25E" w14:paraId="28100238" w14:textId="77777777">
        <w:tblPrEx>
          <w:tblCellMar>
            <w:top w:w="0" w:type="dxa"/>
            <w:bottom w:w="0" w:type="dxa"/>
          </w:tblCellMar>
        </w:tblPrEx>
        <w:tc>
          <w:tcPr>
            <w:tcW w:w="9360" w:type="dxa"/>
            <w:tcBorders>
              <w:top w:val="single" w:sz="4" w:space="0" w:color="993C1D"/>
              <w:left w:val="single" w:sz="4" w:space="0" w:color="993C1D"/>
              <w:bottom w:val="single" w:sz="4" w:space="0" w:color="993C1D"/>
              <w:right w:val="single" w:sz="4" w:space="0" w:color="993C1D"/>
            </w:tcBorders>
            <w:shd w:val="clear" w:color="auto" w:fill="FAECE7"/>
            <w:tcMar>
              <w:top w:w="120" w:type="dxa"/>
              <w:left w:w="180" w:type="dxa"/>
              <w:bottom w:w="120" w:type="dxa"/>
              <w:right w:w="180" w:type="dxa"/>
            </w:tcMar>
          </w:tcPr>
          <w:p w14:paraId="1BB273C5" w14:textId="77777777" w:rsidR="005F525E" w:rsidRDefault="00000000">
            <w:r>
              <w:rPr>
                <w:b/>
                <w:bCs/>
                <w:color w:val="993C1D"/>
                <w:sz w:val="20"/>
                <w:szCs w:val="20"/>
              </w:rPr>
              <w:t xml:space="preserve">Privacy note:  </w:t>
            </w:r>
            <w:r>
              <w:rPr>
                <w:color w:val="2C2C2A"/>
                <w:sz w:val="20"/>
                <w:szCs w:val="20"/>
              </w:rPr>
              <w:t>Integration permissions must be explicit and granular. The user should be able to connect Gmail but exclude certain labels, or sync calendar but exclude personal events. The system should never assume broad access.</w:t>
            </w:r>
          </w:p>
        </w:tc>
      </w:tr>
    </w:tbl>
    <w:p w14:paraId="0931D3EC" w14:textId="77777777" w:rsidR="005F525E" w:rsidRDefault="00000000">
      <w:pPr>
        <w:pStyle w:val="Heading1"/>
        <w:pBdr>
          <w:bottom w:val="single" w:sz="6" w:space="6" w:color="534AB7"/>
        </w:pBdr>
      </w:pPr>
      <w:r>
        <w:t>8. The LLM Engine</w:t>
      </w:r>
    </w:p>
    <w:p w14:paraId="579BB357" w14:textId="77777777" w:rsidR="005F525E" w:rsidRDefault="00000000">
      <w:pPr>
        <w:spacing w:before="80" w:after="80" w:line="300" w:lineRule="auto"/>
      </w:pPr>
      <w:proofErr w:type="spellStart"/>
      <w:r>
        <w:rPr>
          <w:color w:val="1A1A1A"/>
        </w:rPr>
        <w:t>MeOS</w:t>
      </w:r>
      <w:proofErr w:type="spellEnd"/>
      <w:r>
        <w:rPr>
          <w:color w:val="1A1A1A"/>
        </w:rPr>
        <w:t xml:space="preserve"> is powered by an LLM. The LLM is not a feature — it is the core of the system. It does the work of ingestion, synthesis, wiki maintenance, chat responses, and daily digest generation.</w:t>
      </w:r>
    </w:p>
    <w:p w14:paraId="0B3BE9B3" w14:textId="77777777" w:rsidR="005F525E" w:rsidRDefault="00000000">
      <w:pPr>
        <w:spacing w:before="80" w:after="80" w:line="300" w:lineRule="auto"/>
      </w:pPr>
      <w:r>
        <w:rPr>
          <w:color w:val="1A1A1A"/>
        </w:rPr>
        <w:t>The system must be able to run with different LLM configurations:</w:t>
      </w:r>
    </w:p>
    <w:p w14:paraId="14812A62" w14:textId="77777777" w:rsidR="005F525E" w:rsidRDefault="00000000">
      <w:pPr>
        <w:pStyle w:val="ListParagraph"/>
        <w:numPr>
          <w:ilvl w:val="0"/>
          <w:numId w:val="2"/>
        </w:numPr>
        <w:spacing w:before="60" w:after="60" w:line="276" w:lineRule="auto"/>
      </w:pPr>
      <w:r>
        <w:rPr>
          <w:color w:val="1A1A1A"/>
        </w:rPr>
        <w:t>Cloud API mode: connects to a hosted LLM provider for full capability; requires internet and API credentials</w:t>
      </w:r>
    </w:p>
    <w:p w14:paraId="3A43A77A" w14:textId="77777777" w:rsidR="005F525E" w:rsidRDefault="00000000">
      <w:pPr>
        <w:pStyle w:val="ListParagraph"/>
        <w:numPr>
          <w:ilvl w:val="0"/>
          <w:numId w:val="2"/>
        </w:numPr>
        <w:spacing w:before="60" w:after="60" w:line="276" w:lineRule="auto"/>
      </w:pPr>
      <w:r>
        <w:rPr>
          <w:color w:val="1A1A1A"/>
        </w:rPr>
        <w:t xml:space="preserve">Local mode: uses a </w:t>
      </w:r>
      <w:proofErr w:type="gramStart"/>
      <w:r>
        <w:rPr>
          <w:color w:val="1A1A1A"/>
        </w:rPr>
        <w:t>locally-running</w:t>
      </w:r>
      <w:proofErr w:type="gramEnd"/>
      <w:r>
        <w:rPr>
          <w:color w:val="1A1A1A"/>
        </w:rPr>
        <w:t xml:space="preserve"> model for offline operation; lower capability but fully private and functional without internet</w:t>
      </w:r>
    </w:p>
    <w:p w14:paraId="507CBDCC" w14:textId="77777777" w:rsidR="005F525E" w:rsidRDefault="00000000">
      <w:pPr>
        <w:pStyle w:val="ListParagraph"/>
        <w:numPr>
          <w:ilvl w:val="0"/>
          <w:numId w:val="2"/>
        </w:numPr>
        <w:spacing w:before="60" w:after="60" w:line="276" w:lineRule="auto"/>
      </w:pPr>
      <w:r>
        <w:rPr>
          <w:color w:val="1A1A1A"/>
        </w:rPr>
        <w:t>Hybrid mode: uses a local model for lightweight tasks (quick capture processing, maintenance jobs) and a cloud model for demanding tasks (complex synthesis, chat responses)</w:t>
      </w:r>
    </w:p>
    <w:p w14:paraId="5C8A2A14" w14:textId="77777777" w:rsidR="005F525E" w:rsidRDefault="005F525E"/>
    <w:p w14:paraId="3B7D1B7B" w14:textId="77777777" w:rsidR="005F525E" w:rsidRDefault="00000000">
      <w:pPr>
        <w:spacing w:before="80" w:after="80" w:line="300" w:lineRule="auto"/>
      </w:pPr>
      <w:r>
        <w:rPr>
          <w:color w:val="1A1A1A"/>
        </w:rPr>
        <w:t>The choice of provider must be abstracted. Switching from one LLM provider to another should require changing a configuration value, not rewriting application logic.</w:t>
      </w:r>
    </w:p>
    <w:p w14:paraId="49940BD5" w14:textId="77777777" w:rsidR="005F525E" w:rsidRDefault="005F525E"/>
    <w:tbl>
      <w:tblPr>
        <w:tblW w:w="9360" w:type="dxa"/>
        <w:tblBorders>
          <w:top w:val="single" w:sz="4" w:space="0" w:color="534AB7"/>
          <w:left w:val="single" w:sz="16" w:space="0" w:color="534AB7"/>
          <w:bottom w:val="single" w:sz="4" w:space="0" w:color="534AB7"/>
          <w:right w:val="single" w:sz="4" w:space="0" w:color="534AB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25E" w14:paraId="688A6C24" w14:textId="77777777">
        <w:tblPrEx>
          <w:tblCellMar>
            <w:top w:w="0" w:type="dxa"/>
            <w:bottom w:w="0" w:type="dxa"/>
          </w:tblCellMar>
        </w:tblPrEx>
        <w:tc>
          <w:tcPr>
            <w:tcW w:w="9360" w:type="dxa"/>
            <w:tcBorders>
              <w:top w:val="single" w:sz="4" w:space="0" w:color="534AB7"/>
              <w:left w:val="single" w:sz="4" w:space="0" w:color="534AB7"/>
              <w:bottom w:val="single" w:sz="4" w:space="0" w:color="534AB7"/>
              <w:right w:val="single" w:sz="4" w:space="0" w:color="534AB7"/>
            </w:tcBorders>
            <w:shd w:val="clear" w:color="auto" w:fill="EEEDFE"/>
            <w:tcMar>
              <w:top w:w="120" w:type="dxa"/>
              <w:left w:w="180" w:type="dxa"/>
              <w:bottom w:w="120" w:type="dxa"/>
              <w:right w:w="180" w:type="dxa"/>
            </w:tcMar>
          </w:tcPr>
          <w:p w14:paraId="4F96D587" w14:textId="10B8E5B2" w:rsidR="005F525E" w:rsidRDefault="00000000">
            <w:r>
              <w:rPr>
                <w:b/>
                <w:bCs/>
                <w:color w:val="534AB7"/>
                <w:sz w:val="20"/>
                <w:szCs w:val="20"/>
              </w:rPr>
              <w:t xml:space="preserve">Hard requirement:  </w:t>
            </w:r>
            <w:r>
              <w:rPr>
                <w:color w:val="2C2C2A"/>
                <w:sz w:val="20"/>
                <w:szCs w:val="20"/>
              </w:rPr>
              <w:t xml:space="preserve">The system must be functional in local-only mode. A user should be able to run </w:t>
            </w:r>
            <w:proofErr w:type="spellStart"/>
            <w:r>
              <w:rPr>
                <w:color w:val="2C2C2A"/>
                <w:sz w:val="20"/>
                <w:szCs w:val="20"/>
              </w:rPr>
              <w:t>MeOS</w:t>
            </w:r>
            <w:proofErr w:type="spellEnd"/>
            <w:r>
              <w:rPr>
                <w:color w:val="2C2C2A"/>
                <w:sz w:val="20"/>
                <w:szCs w:val="20"/>
              </w:rPr>
              <w:t xml:space="preserve"> entirely on their own machine, with no external dependencies, and have a working (if reduced </w:t>
            </w:r>
            <w:r>
              <w:rPr>
                <w:color w:val="2C2C2A"/>
                <w:sz w:val="20"/>
                <w:szCs w:val="20"/>
              </w:rPr>
              <w:lastRenderedPageBreak/>
              <w:t>capability) second brain.</w:t>
            </w:r>
            <w:r w:rsidR="0049698C">
              <w:rPr>
                <w:color w:val="2C2C2A"/>
                <w:sz w:val="20"/>
                <w:szCs w:val="20"/>
              </w:rPr>
              <w:t xml:space="preserve"> Access to an LLM will be ensured by the user for at least one of the previously listed configurations.</w:t>
            </w:r>
          </w:p>
        </w:tc>
      </w:tr>
    </w:tbl>
    <w:p w14:paraId="21638197" w14:textId="77777777" w:rsidR="005F525E" w:rsidRDefault="00000000">
      <w:pPr>
        <w:pStyle w:val="Heading1"/>
        <w:pBdr>
          <w:bottom w:val="single" w:sz="6" w:space="6" w:color="534AB7"/>
        </w:pBdr>
      </w:pPr>
      <w:r>
        <w:lastRenderedPageBreak/>
        <w:t>9. Codebase Principles</w:t>
      </w:r>
    </w:p>
    <w:p w14:paraId="016F2F89" w14:textId="77777777" w:rsidR="005F525E" w:rsidRDefault="00000000">
      <w:pPr>
        <w:spacing w:before="80" w:after="80" w:line="300" w:lineRule="auto"/>
      </w:pPr>
      <w:r>
        <w:rPr>
          <w:color w:val="1A1A1A"/>
        </w:rPr>
        <w:t>These are not implementation instructions. They are constraints on how the code should be written and maintained. The implementing agent has full discretion over architecture and tooling, subject to these principles.</w:t>
      </w:r>
    </w:p>
    <w:p w14:paraId="217F5EA8" w14:textId="77777777" w:rsidR="005F525E" w:rsidRDefault="00000000">
      <w:pPr>
        <w:pStyle w:val="Heading2"/>
      </w:pPr>
      <w:proofErr w:type="gramStart"/>
      <w:r>
        <w:t>9.1  Clarity</w:t>
      </w:r>
      <w:proofErr w:type="gramEnd"/>
      <w:r>
        <w:t xml:space="preserve"> over cleverness</w:t>
      </w:r>
    </w:p>
    <w:p w14:paraId="2E5F1C3D" w14:textId="77777777" w:rsidR="005F525E" w:rsidRDefault="00000000">
      <w:pPr>
        <w:spacing w:before="80" w:after="80" w:line="300" w:lineRule="auto"/>
      </w:pPr>
      <w:r>
        <w:rPr>
          <w:color w:val="1A1A1A"/>
        </w:rPr>
        <w:t>Code should read like well-written prose. If a piece of logic requires a comment to explain what it does, it should be rewritten so the code itself is the explanation. Abstractions are introduced only when they genuinely simplify; never to demonstrate sophistication.</w:t>
      </w:r>
    </w:p>
    <w:p w14:paraId="11CB20E6" w14:textId="77777777" w:rsidR="005F525E" w:rsidRDefault="00000000">
      <w:pPr>
        <w:pStyle w:val="Heading2"/>
      </w:pPr>
      <w:proofErr w:type="gramStart"/>
      <w:r>
        <w:t>9.2  One</w:t>
      </w:r>
      <w:proofErr w:type="gramEnd"/>
      <w:r>
        <w:t xml:space="preserve"> thing well</w:t>
      </w:r>
    </w:p>
    <w:p w14:paraId="38B9D363" w14:textId="77777777" w:rsidR="005F525E" w:rsidRDefault="00000000">
      <w:pPr>
        <w:spacing w:before="80" w:after="80" w:line="300" w:lineRule="auto"/>
      </w:pPr>
      <w:r>
        <w:rPr>
          <w:color w:val="1A1A1A"/>
        </w:rPr>
        <w:t>Every module, every function, every component has a single clear responsibility. There are no god objects, no files that do three different things, no functions that require reading closely to understand their side effects. The codebase is structured so that a new contributor can understand any individual piece without needing to understand the whole system.</w:t>
      </w:r>
    </w:p>
    <w:p w14:paraId="4BEF4528" w14:textId="77777777" w:rsidR="005F525E" w:rsidRDefault="00000000">
      <w:pPr>
        <w:pStyle w:val="Heading2"/>
      </w:pPr>
      <w:proofErr w:type="gramStart"/>
      <w:r>
        <w:t>9.3  Explicit</w:t>
      </w:r>
      <w:proofErr w:type="gramEnd"/>
      <w:r>
        <w:t xml:space="preserve"> over implicit</w:t>
      </w:r>
    </w:p>
    <w:p w14:paraId="353CFD01" w14:textId="77777777" w:rsidR="005F525E" w:rsidRDefault="00000000">
      <w:pPr>
        <w:spacing w:before="80" w:after="80" w:line="300" w:lineRule="auto"/>
      </w:pPr>
      <w:r>
        <w:rPr>
          <w:color w:val="1A1A1A"/>
        </w:rPr>
        <w:t>Dependencies are declared, not inferred. State is explicit, not hidden in closures or global mutations. Data flows are traceable from source to destination. When something fails, the failure is loud, clear, and points directly to the cause.</w:t>
      </w:r>
    </w:p>
    <w:p w14:paraId="7FC2D14C" w14:textId="77777777" w:rsidR="005F525E" w:rsidRDefault="00000000">
      <w:pPr>
        <w:pStyle w:val="Heading2"/>
      </w:pPr>
      <w:proofErr w:type="gramStart"/>
      <w:r>
        <w:t>9.4  Testability</w:t>
      </w:r>
      <w:proofErr w:type="gramEnd"/>
    </w:p>
    <w:p w14:paraId="6FE44AD1" w14:textId="77777777" w:rsidR="005F525E" w:rsidRDefault="00000000">
      <w:pPr>
        <w:spacing w:before="80" w:after="80" w:line="300" w:lineRule="auto"/>
      </w:pPr>
      <w:r>
        <w:rPr>
          <w:color w:val="1A1A1A"/>
        </w:rPr>
        <w:t>The system is built so that any piece of it can be tested in isolation. Business logic is separated from infrastructure. LLM calls are abstracted behind interfaces that can be replaced with deterministic stubs in tests. The test suite is a confidence layer, not a bureaucratic overhead.</w:t>
      </w:r>
    </w:p>
    <w:p w14:paraId="241717A8" w14:textId="77777777" w:rsidR="005F525E" w:rsidRDefault="00000000">
      <w:pPr>
        <w:pStyle w:val="Heading2"/>
      </w:pPr>
      <w:proofErr w:type="gramStart"/>
      <w:r>
        <w:t>9.5  Progressive</w:t>
      </w:r>
      <w:proofErr w:type="gramEnd"/>
      <w:r>
        <w:t xml:space="preserve"> complexity</w:t>
      </w:r>
    </w:p>
    <w:p w14:paraId="24F358E1" w14:textId="77777777" w:rsidR="005F525E" w:rsidRDefault="00000000">
      <w:pPr>
        <w:spacing w:before="80" w:after="80" w:line="300" w:lineRule="auto"/>
      </w:pPr>
      <w:r>
        <w:rPr>
          <w:color w:val="1A1A1A"/>
        </w:rPr>
        <w:t xml:space="preserve">The simplest use of any API surface is simple. Complex </w:t>
      </w:r>
      <w:proofErr w:type="spellStart"/>
      <w:r>
        <w:rPr>
          <w:color w:val="1A1A1A"/>
        </w:rPr>
        <w:t>behaviour</w:t>
      </w:r>
      <w:proofErr w:type="spellEnd"/>
      <w:r>
        <w:rPr>
          <w:color w:val="1A1A1A"/>
        </w:rPr>
        <w:t xml:space="preserve"> requires explicit opt-in. A developer picking up the codebase for the first time should be able to accomplish the most common tasks without reading documentation. The advanced capabilities are discoverable, not required.</w:t>
      </w:r>
    </w:p>
    <w:p w14:paraId="26A58934" w14:textId="77777777" w:rsidR="005F525E" w:rsidRDefault="00000000">
      <w:pPr>
        <w:pStyle w:val="Heading2"/>
      </w:pPr>
      <w:proofErr w:type="gramStart"/>
      <w:r>
        <w:t>9.6  No</w:t>
      </w:r>
      <w:proofErr w:type="gramEnd"/>
      <w:r>
        <w:t xml:space="preserve"> surprise dependencies</w:t>
      </w:r>
    </w:p>
    <w:p w14:paraId="378D6516" w14:textId="77777777" w:rsidR="005F525E" w:rsidRDefault="00000000">
      <w:pPr>
        <w:spacing w:before="80" w:after="80" w:line="300" w:lineRule="auto"/>
      </w:pPr>
      <w:r>
        <w:rPr>
          <w:color w:val="1A1A1A"/>
        </w:rPr>
        <w:lastRenderedPageBreak/>
        <w:t>Every external dependency is a deliberate choice with a documented reason. Dependencies are not added for convenience; they are added because they solve a real problem better than the alternative of writing it. The dependency graph is auditable.</w:t>
      </w:r>
    </w:p>
    <w:p w14:paraId="466BC4A0" w14:textId="77777777" w:rsidR="005F525E" w:rsidRDefault="00000000">
      <w:pPr>
        <w:pStyle w:val="Heading2"/>
      </w:pPr>
      <w:proofErr w:type="gramStart"/>
      <w:r>
        <w:t>9.7  Future</w:t>
      </w:r>
      <w:proofErr w:type="gramEnd"/>
      <w:r>
        <w:t>-proof data</w:t>
      </w:r>
    </w:p>
    <w:p w14:paraId="2F62FA7A" w14:textId="77777777" w:rsidR="005F525E" w:rsidRDefault="00000000">
      <w:pPr>
        <w:spacing w:before="80" w:after="80" w:line="300" w:lineRule="auto"/>
      </w:pPr>
      <w:r>
        <w:rPr>
          <w:color w:val="1A1A1A"/>
        </w:rPr>
        <w:t xml:space="preserve">The data layer is designed for longevity. The formats used to store notes, wiki pages, and the knowledge graph are open, human-readable, and accessible without </w:t>
      </w:r>
      <w:proofErr w:type="spellStart"/>
      <w:r>
        <w:rPr>
          <w:color w:val="1A1A1A"/>
        </w:rPr>
        <w:t>MeOS</w:t>
      </w:r>
      <w:proofErr w:type="spellEnd"/>
      <w:r>
        <w:rPr>
          <w:color w:val="1A1A1A"/>
        </w:rPr>
        <w:t>. The user must never be locked into this system. Migration paths to other tools must always be possible.</w:t>
      </w:r>
    </w:p>
    <w:p w14:paraId="032FF7AF" w14:textId="77777777" w:rsidR="005F525E" w:rsidRDefault="00000000">
      <w:r>
        <w:br w:type="page"/>
      </w:r>
    </w:p>
    <w:p w14:paraId="623DB47C" w14:textId="77777777" w:rsidR="005F525E" w:rsidRDefault="00000000">
      <w:pPr>
        <w:pStyle w:val="Heading1"/>
        <w:pBdr>
          <w:bottom w:val="single" w:sz="6" w:space="6" w:color="534AB7"/>
        </w:pBdr>
      </w:pPr>
      <w:r>
        <w:lastRenderedPageBreak/>
        <w:t>10. Build Phasing</w:t>
      </w:r>
    </w:p>
    <w:p w14:paraId="7441F6ED" w14:textId="77777777" w:rsidR="005F525E" w:rsidRDefault="00000000">
      <w:pPr>
        <w:spacing w:before="80" w:after="80" w:line="300" w:lineRule="auto"/>
      </w:pPr>
      <w:proofErr w:type="spellStart"/>
      <w:r>
        <w:rPr>
          <w:color w:val="1A1A1A"/>
        </w:rPr>
        <w:t>MeOS</w:t>
      </w:r>
      <w:proofErr w:type="spellEnd"/>
      <w:r>
        <w:rPr>
          <w:color w:val="1A1A1A"/>
        </w:rPr>
        <w:t xml:space="preserve"> should be built in phases that each deliver a usable, valuable product. No phase should end with a system that only works end-to-end on paper. After each phase, the owner should be able to use </w:t>
      </w:r>
      <w:proofErr w:type="spellStart"/>
      <w:r>
        <w:rPr>
          <w:color w:val="1A1A1A"/>
        </w:rPr>
        <w:t>MeOS</w:t>
      </w:r>
      <w:proofErr w:type="spellEnd"/>
      <w:r>
        <w:rPr>
          <w:color w:val="1A1A1A"/>
        </w:rPr>
        <w:t xml:space="preserve"> for real.</w:t>
      </w:r>
    </w:p>
    <w:p w14:paraId="21AAD8F0" w14:textId="77777777" w:rsidR="005F525E" w:rsidRDefault="00000000">
      <w:pPr>
        <w:pStyle w:val="Heading2"/>
      </w:pPr>
      <w:r>
        <w:t>Phase 1 — The working core</w:t>
      </w:r>
    </w:p>
    <w:p w14:paraId="325125D0" w14:textId="77777777" w:rsidR="005F525E" w:rsidRDefault="00000000">
      <w:pPr>
        <w:spacing w:before="80" w:after="80" w:line="300" w:lineRule="auto"/>
      </w:pPr>
      <w:r>
        <w:rPr>
          <w:color w:val="1A1A1A"/>
        </w:rPr>
        <w:t>A functional system that can ingest files, build a knowledge base, and answer questions about it. No connected services, no fancy UI. The goal is to prove that the ingestion → memory → chat loop works and delivers real value.</w:t>
      </w:r>
    </w:p>
    <w:p w14:paraId="6E245FFF" w14:textId="77777777" w:rsidR="005F525E" w:rsidRDefault="00000000">
      <w:pPr>
        <w:pStyle w:val="ListParagraph"/>
        <w:numPr>
          <w:ilvl w:val="0"/>
          <w:numId w:val="2"/>
        </w:numPr>
        <w:spacing w:before="60" w:after="60" w:line="276" w:lineRule="auto"/>
      </w:pPr>
      <w:r>
        <w:rPr>
          <w:color w:val="1A1A1A"/>
        </w:rPr>
        <w:t>File upload and processing</w:t>
      </w:r>
    </w:p>
    <w:p w14:paraId="0483A5C3" w14:textId="77777777" w:rsidR="005F525E" w:rsidRDefault="00000000">
      <w:pPr>
        <w:pStyle w:val="ListParagraph"/>
        <w:numPr>
          <w:ilvl w:val="0"/>
          <w:numId w:val="2"/>
        </w:numPr>
        <w:spacing w:before="60" w:after="60" w:line="276" w:lineRule="auto"/>
      </w:pPr>
      <w:r>
        <w:rPr>
          <w:color w:val="1A1A1A"/>
        </w:rPr>
        <w:t>Basic entity and relationship extraction</w:t>
      </w:r>
    </w:p>
    <w:p w14:paraId="497AE183" w14:textId="77777777" w:rsidR="005F525E" w:rsidRDefault="00000000">
      <w:pPr>
        <w:pStyle w:val="ListParagraph"/>
        <w:numPr>
          <w:ilvl w:val="0"/>
          <w:numId w:val="2"/>
        </w:numPr>
        <w:spacing w:before="60" w:after="60" w:line="276" w:lineRule="auto"/>
      </w:pPr>
      <w:r>
        <w:rPr>
          <w:color w:val="1A1A1A"/>
        </w:rPr>
        <w:t>Wiki page generation</w:t>
      </w:r>
    </w:p>
    <w:p w14:paraId="0A2A36DC" w14:textId="77777777" w:rsidR="005F525E" w:rsidRDefault="00000000">
      <w:pPr>
        <w:pStyle w:val="ListParagraph"/>
        <w:numPr>
          <w:ilvl w:val="0"/>
          <w:numId w:val="2"/>
        </w:numPr>
        <w:spacing w:before="60" w:after="60" w:line="276" w:lineRule="auto"/>
      </w:pPr>
      <w:r>
        <w:rPr>
          <w:color w:val="1A1A1A"/>
        </w:rPr>
        <w:t>Conversational Q&amp;A over the knowledge base</w:t>
      </w:r>
    </w:p>
    <w:p w14:paraId="1087485A" w14:textId="77777777" w:rsidR="005F525E" w:rsidRDefault="00000000">
      <w:pPr>
        <w:pStyle w:val="ListParagraph"/>
        <w:numPr>
          <w:ilvl w:val="0"/>
          <w:numId w:val="2"/>
        </w:numPr>
        <w:spacing w:before="60" w:after="60" w:line="276" w:lineRule="auto"/>
      </w:pPr>
      <w:r>
        <w:rPr>
          <w:color w:val="1A1A1A"/>
        </w:rPr>
        <w:t>Minimal usable interface (can be a CLI or simple web UI)</w:t>
      </w:r>
    </w:p>
    <w:p w14:paraId="30EF618A" w14:textId="77777777" w:rsidR="005F525E" w:rsidRDefault="00000000">
      <w:pPr>
        <w:pStyle w:val="Heading2"/>
      </w:pPr>
      <w:r>
        <w:t>Phase 2 — Memory and maintenance</w:t>
      </w:r>
    </w:p>
    <w:p w14:paraId="6A7DB17D" w14:textId="77777777" w:rsidR="005F525E" w:rsidRDefault="00000000">
      <w:pPr>
        <w:spacing w:before="80" w:after="80" w:line="300" w:lineRule="auto"/>
      </w:pPr>
      <w:r>
        <w:rPr>
          <w:color w:val="1A1A1A"/>
        </w:rPr>
        <w:t>The knowledge base becomes self-maintaining. Information ages, confidence decays, contradictions are detected, and the nightly consolidation pipeline runs.</w:t>
      </w:r>
    </w:p>
    <w:p w14:paraId="730EF7C0" w14:textId="77777777" w:rsidR="005F525E" w:rsidRDefault="00000000">
      <w:pPr>
        <w:pStyle w:val="ListParagraph"/>
        <w:numPr>
          <w:ilvl w:val="0"/>
          <w:numId w:val="2"/>
        </w:numPr>
        <w:spacing w:before="60" w:after="60" w:line="276" w:lineRule="auto"/>
      </w:pPr>
      <w:r>
        <w:rPr>
          <w:color w:val="1A1A1A"/>
        </w:rPr>
        <w:t>Confidence scoring and decay</w:t>
      </w:r>
    </w:p>
    <w:p w14:paraId="20437DCF" w14:textId="77777777" w:rsidR="005F525E" w:rsidRDefault="00000000">
      <w:pPr>
        <w:pStyle w:val="ListParagraph"/>
        <w:numPr>
          <w:ilvl w:val="0"/>
          <w:numId w:val="2"/>
        </w:numPr>
        <w:spacing w:before="60" w:after="60" w:line="276" w:lineRule="auto"/>
      </w:pPr>
      <w:r>
        <w:rPr>
          <w:color w:val="1A1A1A"/>
        </w:rPr>
        <w:t>Supersession tracking</w:t>
      </w:r>
    </w:p>
    <w:p w14:paraId="583E27D1" w14:textId="77777777" w:rsidR="005F525E" w:rsidRDefault="00000000">
      <w:pPr>
        <w:pStyle w:val="ListParagraph"/>
        <w:numPr>
          <w:ilvl w:val="0"/>
          <w:numId w:val="2"/>
        </w:numPr>
        <w:spacing w:before="60" w:after="60" w:line="276" w:lineRule="auto"/>
      </w:pPr>
      <w:r>
        <w:rPr>
          <w:color w:val="1A1A1A"/>
        </w:rPr>
        <w:t>Nightly maintenance agent</w:t>
      </w:r>
    </w:p>
    <w:p w14:paraId="638A70EA" w14:textId="77777777" w:rsidR="005F525E" w:rsidRDefault="00000000">
      <w:pPr>
        <w:pStyle w:val="ListParagraph"/>
        <w:numPr>
          <w:ilvl w:val="0"/>
          <w:numId w:val="2"/>
        </w:numPr>
        <w:spacing w:before="60" w:after="60" w:line="276" w:lineRule="auto"/>
      </w:pPr>
      <w:r>
        <w:rPr>
          <w:color w:val="1A1A1A"/>
        </w:rPr>
        <w:t>Daily digest generation</w:t>
      </w:r>
    </w:p>
    <w:p w14:paraId="511AA1BD" w14:textId="77777777" w:rsidR="005F525E" w:rsidRDefault="00000000">
      <w:pPr>
        <w:pStyle w:val="Heading2"/>
      </w:pPr>
      <w:r>
        <w:t>Phase 3 — Connected services</w:t>
      </w:r>
    </w:p>
    <w:p w14:paraId="05BBBC9C" w14:textId="77777777" w:rsidR="005F525E" w:rsidRDefault="00000000">
      <w:pPr>
        <w:spacing w:before="80" w:after="80" w:line="300" w:lineRule="auto"/>
      </w:pPr>
      <w:r>
        <w:rPr>
          <w:color w:val="1A1A1A"/>
        </w:rPr>
        <w:t>The system starts consuming live data from the services the user already uses. The knowledge base becomes a real-time picture of the user’s world.</w:t>
      </w:r>
    </w:p>
    <w:p w14:paraId="0E3F6432" w14:textId="77777777" w:rsidR="005F525E" w:rsidRDefault="00000000">
      <w:pPr>
        <w:pStyle w:val="ListParagraph"/>
        <w:numPr>
          <w:ilvl w:val="0"/>
          <w:numId w:val="2"/>
        </w:numPr>
        <w:spacing w:before="60" w:after="60" w:line="276" w:lineRule="auto"/>
      </w:pPr>
      <w:r>
        <w:rPr>
          <w:color w:val="1A1A1A"/>
        </w:rPr>
        <w:t>Email integration</w:t>
      </w:r>
    </w:p>
    <w:p w14:paraId="30F39C7F" w14:textId="77777777" w:rsidR="005F525E" w:rsidRDefault="00000000">
      <w:pPr>
        <w:pStyle w:val="ListParagraph"/>
        <w:numPr>
          <w:ilvl w:val="0"/>
          <w:numId w:val="2"/>
        </w:numPr>
        <w:spacing w:before="60" w:after="60" w:line="276" w:lineRule="auto"/>
      </w:pPr>
      <w:r>
        <w:rPr>
          <w:color w:val="1A1A1A"/>
        </w:rPr>
        <w:t>Calendar integration</w:t>
      </w:r>
    </w:p>
    <w:p w14:paraId="0CC76ECF" w14:textId="77777777" w:rsidR="005F525E" w:rsidRDefault="00000000">
      <w:pPr>
        <w:pStyle w:val="ListParagraph"/>
        <w:numPr>
          <w:ilvl w:val="0"/>
          <w:numId w:val="2"/>
        </w:numPr>
        <w:spacing w:before="60" w:after="60" w:line="276" w:lineRule="auto"/>
      </w:pPr>
      <w:r>
        <w:rPr>
          <w:color w:val="1A1A1A"/>
        </w:rPr>
        <w:t>Quick capture with keyboard shortcut</w:t>
      </w:r>
    </w:p>
    <w:p w14:paraId="59F2B74A" w14:textId="77777777" w:rsidR="005F525E" w:rsidRDefault="00000000">
      <w:pPr>
        <w:pStyle w:val="Heading2"/>
      </w:pPr>
      <w:r>
        <w:t>Phase 4 — Full interface</w:t>
      </w:r>
    </w:p>
    <w:p w14:paraId="4F6E85A5" w14:textId="77777777" w:rsidR="005F525E" w:rsidRDefault="00000000">
      <w:pPr>
        <w:spacing w:before="80" w:after="80" w:line="300" w:lineRule="auto"/>
      </w:pPr>
      <w:r>
        <w:rPr>
          <w:color w:val="1A1A1A"/>
        </w:rPr>
        <w:t xml:space="preserve">The full desktop and web application. All five views. The wiki browser with graph </w:t>
      </w:r>
      <w:proofErr w:type="spellStart"/>
      <w:r>
        <w:rPr>
          <w:color w:val="1A1A1A"/>
        </w:rPr>
        <w:t>visualisation</w:t>
      </w:r>
      <w:proofErr w:type="spellEnd"/>
      <w:r>
        <w:rPr>
          <w:color w:val="1A1A1A"/>
        </w:rPr>
        <w:t xml:space="preserve">. The command palette. The note editor with wiki-link </w:t>
      </w:r>
      <w:proofErr w:type="gramStart"/>
      <w:r>
        <w:rPr>
          <w:color w:val="1A1A1A"/>
        </w:rPr>
        <w:t>autocomplete</w:t>
      </w:r>
      <w:proofErr w:type="gramEnd"/>
      <w:r>
        <w:rPr>
          <w:color w:val="1A1A1A"/>
        </w:rPr>
        <w:t>. The system feels like a finished product.</w:t>
      </w:r>
    </w:p>
    <w:p w14:paraId="5E09FD21" w14:textId="77777777" w:rsidR="005F525E" w:rsidRDefault="00000000">
      <w:pPr>
        <w:pStyle w:val="ListParagraph"/>
        <w:numPr>
          <w:ilvl w:val="0"/>
          <w:numId w:val="2"/>
        </w:numPr>
        <w:spacing w:before="60" w:after="60" w:line="276" w:lineRule="auto"/>
      </w:pPr>
      <w:r>
        <w:rPr>
          <w:color w:val="1A1A1A"/>
        </w:rPr>
        <w:t>Desktop application (native, offline-capable)</w:t>
      </w:r>
    </w:p>
    <w:p w14:paraId="4040D44C" w14:textId="77777777" w:rsidR="005F525E" w:rsidRDefault="00000000">
      <w:pPr>
        <w:pStyle w:val="ListParagraph"/>
        <w:numPr>
          <w:ilvl w:val="0"/>
          <w:numId w:val="2"/>
        </w:numPr>
        <w:spacing w:before="60" w:after="60" w:line="276" w:lineRule="auto"/>
      </w:pPr>
      <w:r>
        <w:rPr>
          <w:color w:val="1A1A1A"/>
        </w:rPr>
        <w:t>Web application (same codebase)</w:t>
      </w:r>
    </w:p>
    <w:p w14:paraId="121D4460" w14:textId="77777777" w:rsidR="005F525E" w:rsidRDefault="00000000">
      <w:pPr>
        <w:pStyle w:val="ListParagraph"/>
        <w:numPr>
          <w:ilvl w:val="0"/>
          <w:numId w:val="2"/>
        </w:numPr>
        <w:spacing w:before="60" w:after="60" w:line="276" w:lineRule="auto"/>
      </w:pPr>
      <w:r>
        <w:rPr>
          <w:color w:val="1A1A1A"/>
        </w:rPr>
        <w:lastRenderedPageBreak/>
        <w:t>All five views fully implemented</w:t>
      </w:r>
    </w:p>
    <w:p w14:paraId="07D4C569" w14:textId="77777777" w:rsidR="005F525E" w:rsidRDefault="00000000">
      <w:pPr>
        <w:pStyle w:val="ListParagraph"/>
        <w:numPr>
          <w:ilvl w:val="0"/>
          <w:numId w:val="2"/>
        </w:numPr>
        <w:spacing w:before="60" w:after="60" w:line="276" w:lineRule="auto"/>
      </w:pPr>
      <w:r>
        <w:rPr>
          <w:color w:val="1A1A1A"/>
        </w:rPr>
        <w:t>Command palette</w:t>
      </w:r>
    </w:p>
    <w:p w14:paraId="08A5F8E8" w14:textId="77777777" w:rsidR="005F525E" w:rsidRDefault="00000000">
      <w:pPr>
        <w:pStyle w:val="ListParagraph"/>
        <w:numPr>
          <w:ilvl w:val="0"/>
          <w:numId w:val="2"/>
        </w:numPr>
        <w:spacing w:before="60" w:after="60" w:line="276" w:lineRule="auto"/>
      </w:pPr>
      <w:r>
        <w:rPr>
          <w:color w:val="1A1A1A"/>
        </w:rPr>
        <w:t xml:space="preserve">Graph </w:t>
      </w:r>
      <w:proofErr w:type="spellStart"/>
      <w:r>
        <w:rPr>
          <w:color w:val="1A1A1A"/>
        </w:rPr>
        <w:t>visualisation</w:t>
      </w:r>
      <w:proofErr w:type="spellEnd"/>
    </w:p>
    <w:p w14:paraId="624A92C1" w14:textId="77777777" w:rsidR="005F525E" w:rsidRDefault="00000000">
      <w:pPr>
        <w:pStyle w:val="Heading1"/>
        <w:pBdr>
          <w:bottom w:val="single" w:sz="6" w:space="6" w:color="534AB7"/>
        </w:pBdr>
      </w:pPr>
      <w:r>
        <w:t>11. What Success Looks Like</w:t>
      </w:r>
    </w:p>
    <w:p w14:paraId="61ECD1F9" w14:textId="77777777" w:rsidR="005F525E" w:rsidRDefault="00000000">
      <w:pPr>
        <w:spacing w:before="80" w:after="80" w:line="300" w:lineRule="auto"/>
      </w:pPr>
      <w:proofErr w:type="spellStart"/>
      <w:r>
        <w:rPr>
          <w:color w:val="1A1A1A"/>
        </w:rPr>
        <w:t>MeOS</w:t>
      </w:r>
      <w:proofErr w:type="spellEnd"/>
      <w:r>
        <w:rPr>
          <w:color w:val="1A1A1A"/>
        </w:rPr>
        <w:t xml:space="preserve"> is successful when the user stops thinking of it as a tool and starts thinking of it as part of how they work. Specifically:</w:t>
      </w:r>
    </w:p>
    <w:p w14:paraId="554031D2" w14:textId="77777777" w:rsidR="005F525E" w:rsidRDefault="00000000">
      <w:pPr>
        <w:pStyle w:val="ListParagraph"/>
        <w:numPr>
          <w:ilvl w:val="0"/>
          <w:numId w:val="2"/>
        </w:numPr>
        <w:spacing w:before="60" w:after="60" w:line="276" w:lineRule="auto"/>
      </w:pPr>
      <w:r>
        <w:rPr>
          <w:color w:val="1A1A1A"/>
        </w:rPr>
        <w:t xml:space="preserve">They ask </w:t>
      </w:r>
      <w:proofErr w:type="spellStart"/>
      <w:r>
        <w:rPr>
          <w:color w:val="1A1A1A"/>
        </w:rPr>
        <w:t>MeOS</w:t>
      </w:r>
      <w:proofErr w:type="spellEnd"/>
      <w:r>
        <w:rPr>
          <w:color w:val="1A1A1A"/>
        </w:rPr>
        <w:t xml:space="preserve"> questions about their own work before they search their files</w:t>
      </w:r>
    </w:p>
    <w:p w14:paraId="1AC42281" w14:textId="77777777" w:rsidR="005F525E" w:rsidRDefault="00000000">
      <w:pPr>
        <w:pStyle w:val="ListParagraph"/>
        <w:numPr>
          <w:ilvl w:val="0"/>
          <w:numId w:val="2"/>
        </w:numPr>
        <w:spacing w:before="60" w:after="60" w:line="276" w:lineRule="auto"/>
      </w:pPr>
      <w:r>
        <w:rPr>
          <w:color w:val="1A1A1A"/>
        </w:rPr>
        <w:t xml:space="preserve">They capture thoughts in </w:t>
      </w:r>
      <w:proofErr w:type="spellStart"/>
      <w:r>
        <w:rPr>
          <w:color w:val="1A1A1A"/>
        </w:rPr>
        <w:t>MeOS</w:t>
      </w:r>
      <w:proofErr w:type="spellEnd"/>
      <w:r>
        <w:rPr>
          <w:color w:val="1A1A1A"/>
        </w:rPr>
        <w:t xml:space="preserve"> by reflex, the way others send themselves emails</w:t>
      </w:r>
    </w:p>
    <w:p w14:paraId="716C60D6" w14:textId="77777777" w:rsidR="005F525E" w:rsidRDefault="00000000">
      <w:pPr>
        <w:pStyle w:val="ListParagraph"/>
        <w:numPr>
          <w:ilvl w:val="0"/>
          <w:numId w:val="2"/>
        </w:numPr>
        <w:spacing w:before="60" w:after="60" w:line="276" w:lineRule="auto"/>
      </w:pPr>
      <w:r>
        <w:rPr>
          <w:color w:val="1A1A1A"/>
        </w:rPr>
        <w:t xml:space="preserve">They prepare for meetings by asking </w:t>
      </w:r>
      <w:proofErr w:type="spellStart"/>
      <w:r>
        <w:rPr>
          <w:color w:val="1A1A1A"/>
        </w:rPr>
        <w:t>MeOS</w:t>
      </w:r>
      <w:proofErr w:type="spellEnd"/>
      <w:r>
        <w:rPr>
          <w:color w:val="1A1A1A"/>
        </w:rPr>
        <w:t xml:space="preserve"> what it knows about the people and topics involved</w:t>
      </w:r>
    </w:p>
    <w:p w14:paraId="65CBF7DD" w14:textId="77777777" w:rsidR="005F525E" w:rsidRDefault="00000000">
      <w:pPr>
        <w:pStyle w:val="ListParagraph"/>
        <w:numPr>
          <w:ilvl w:val="0"/>
          <w:numId w:val="2"/>
        </w:numPr>
        <w:spacing w:before="60" w:after="60" w:line="276" w:lineRule="auto"/>
      </w:pPr>
      <w:r>
        <w:rPr>
          <w:color w:val="1A1A1A"/>
        </w:rPr>
        <w:t>They discover connections between ideas they did not know they had made</w:t>
      </w:r>
    </w:p>
    <w:p w14:paraId="5CF0B85E" w14:textId="77777777" w:rsidR="005F525E" w:rsidRDefault="00000000">
      <w:pPr>
        <w:pStyle w:val="ListParagraph"/>
        <w:numPr>
          <w:ilvl w:val="0"/>
          <w:numId w:val="2"/>
        </w:numPr>
        <w:spacing w:before="60" w:after="60" w:line="276" w:lineRule="auto"/>
      </w:pPr>
      <w:r>
        <w:rPr>
          <w:color w:val="1A1A1A"/>
        </w:rPr>
        <w:t>They trust the system’s answers without needing to verify every source</w:t>
      </w:r>
    </w:p>
    <w:p w14:paraId="19DDDB3F" w14:textId="77777777" w:rsidR="005F525E" w:rsidRDefault="00000000">
      <w:pPr>
        <w:pStyle w:val="ListParagraph"/>
        <w:numPr>
          <w:ilvl w:val="0"/>
          <w:numId w:val="2"/>
        </w:numPr>
        <w:spacing w:before="60" w:after="60" w:line="276" w:lineRule="auto"/>
      </w:pPr>
      <w:r>
        <w:rPr>
          <w:color w:val="1A1A1A"/>
        </w:rPr>
        <w:t xml:space="preserve">They have not manually </w:t>
      </w:r>
      <w:proofErr w:type="spellStart"/>
      <w:r>
        <w:rPr>
          <w:color w:val="1A1A1A"/>
        </w:rPr>
        <w:t>organised</w:t>
      </w:r>
      <w:proofErr w:type="spellEnd"/>
      <w:r>
        <w:rPr>
          <w:color w:val="1A1A1A"/>
        </w:rPr>
        <w:t xml:space="preserve"> a single note since setting it up</w:t>
      </w:r>
    </w:p>
    <w:p w14:paraId="6F30C558" w14:textId="77777777" w:rsidR="005F525E" w:rsidRDefault="005F525E"/>
    <w:tbl>
      <w:tblPr>
        <w:tblW w:w="9360" w:type="dxa"/>
        <w:tblBorders>
          <w:top w:val="single" w:sz="4" w:space="0" w:color="534AB7"/>
          <w:left w:val="single" w:sz="16" w:space="0" w:color="534AB7"/>
          <w:bottom w:val="single" w:sz="4" w:space="0" w:color="534AB7"/>
          <w:right w:val="single" w:sz="4" w:space="0" w:color="534AB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25E" w14:paraId="1CE34FA8" w14:textId="77777777">
        <w:tblPrEx>
          <w:tblCellMar>
            <w:top w:w="0" w:type="dxa"/>
            <w:bottom w:w="0" w:type="dxa"/>
          </w:tblCellMar>
        </w:tblPrEx>
        <w:tc>
          <w:tcPr>
            <w:tcW w:w="9360" w:type="dxa"/>
            <w:tcBorders>
              <w:top w:val="single" w:sz="4" w:space="0" w:color="534AB7"/>
              <w:left w:val="single" w:sz="4" w:space="0" w:color="534AB7"/>
              <w:bottom w:val="single" w:sz="4" w:space="0" w:color="534AB7"/>
              <w:right w:val="single" w:sz="4" w:space="0" w:color="534AB7"/>
            </w:tcBorders>
            <w:shd w:val="clear" w:color="auto" w:fill="EEEDFE"/>
            <w:tcMar>
              <w:top w:w="120" w:type="dxa"/>
              <w:left w:w="180" w:type="dxa"/>
              <w:bottom w:w="120" w:type="dxa"/>
              <w:right w:w="180" w:type="dxa"/>
            </w:tcMar>
          </w:tcPr>
          <w:p w14:paraId="3D0FA96B" w14:textId="77777777" w:rsidR="005F525E" w:rsidRDefault="00000000">
            <w:r>
              <w:rPr>
                <w:b/>
                <w:bCs/>
                <w:color w:val="534AB7"/>
                <w:sz w:val="20"/>
                <w:szCs w:val="20"/>
              </w:rPr>
              <w:t xml:space="preserve">The ultimate test:  </w:t>
            </w:r>
            <w:r>
              <w:rPr>
                <w:color w:val="2C2C2A"/>
                <w:sz w:val="20"/>
                <w:szCs w:val="20"/>
              </w:rPr>
              <w:t xml:space="preserve">If the user loses access to </w:t>
            </w:r>
            <w:proofErr w:type="spellStart"/>
            <w:r>
              <w:rPr>
                <w:color w:val="2C2C2A"/>
                <w:sz w:val="20"/>
                <w:szCs w:val="20"/>
              </w:rPr>
              <w:t>MeOS</w:t>
            </w:r>
            <w:proofErr w:type="spellEnd"/>
            <w:r>
              <w:rPr>
                <w:color w:val="2C2C2A"/>
                <w:sz w:val="20"/>
                <w:szCs w:val="20"/>
              </w:rPr>
              <w:t xml:space="preserve"> for a week and feels the absence, the system has succeeded. If they close the tab and forget it exists, it has not.</w:t>
            </w:r>
          </w:p>
        </w:tc>
      </w:tr>
    </w:tbl>
    <w:p w14:paraId="57739514" w14:textId="77777777" w:rsidR="005F525E" w:rsidRDefault="00000000">
      <w:pPr>
        <w:pStyle w:val="Heading1"/>
        <w:pBdr>
          <w:bottom w:val="single" w:sz="6" w:space="6" w:color="534AB7"/>
        </w:pBdr>
      </w:pPr>
      <w:r>
        <w:t xml:space="preserve">12. What </w:t>
      </w:r>
      <w:proofErr w:type="spellStart"/>
      <w:r>
        <w:t>MeOS</w:t>
      </w:r>
      <w:proofErr w:type="spellEnd"/>
      <w:r>
        <w:t xml:space="preserve"> Is Not</w:t>
      </w:r>
    </w:p>
    <w:p w14:paraId="082B1130" w14:textId="77777777" w:rsidR="005F525E" w:rsidRDefault="00000000">
      <w:pPr>
        <w:spacing w:before="80" w:after="80" w:line="300" w:lineRule="auto"/>
      </w:pPr>
      <w:r>
        <w:rPr>
          <w:color w:val="1A1A1A"/>
        </w:rPr>
        <w:t xml:space="preserve">Clarity about scope is as important as clarity about intent. </w:t>
      </w:r>
      <w:proofErr w:type="spellStart"/>
      <w:r>
        <w:rPr>
          <w:color w:val="1A1A1A"/>
        </w:rPr>
        <w:t>MeOS</w:t>
      </w:r>
      <w:proofErr w:type="spellEnd"/>
      <w:r>
        <w:rPr>
          <w:color w:val="1A1A1A"/>
        </w:rPr>
        <w:t xml:space="preserve"> does not:</w:t>
      </w:r>
    </w:p>
    <w:p w14:paraId="773F07A5" w14:textId="77777777" w:rsidR="005F525E" w:rsidRDefault="00000000">
      <w:pPr>
        <w:pStyle w:val="ListParagraph"/>
        <w:numPr>
          <w:ilvl w:val="0"/>
          <w:numId w:val="2"/>
        </w:numPr>
        <w:spacing w:before="60" w:after="60" w:line="276" w:lineRule="auto"/>
      </w:pPr>
      <w:r>
        <w:rPr>
          <w:color w:val="1A1A1A"/>
        </w:rPr>
        <w:t>Replace a task manager: it is aware of tasks but is not a project management tool</w:t>
      </w:r>
    </w:p>
    <w:p w14:paraId="48154166" w14:textId="77777777" w:rsidR="005F525E" w:rsidRDefault="00000000">
      <w:pPr>
        <w:pStyle w:val="ListParagraph"/>
        <w:numPr>
          <w:ilvl w:val="0"/>
          <w:numId w:val="2"/>
        </w:numPr>
        <w:spacing w:before="60" w:after="60" w:line="276" w:lineRule="auto"/>
      </w:pPr>
      <w:r>
        <w:rPr>
          <w:color w:val="1A1A1A"/>
        </w:rPr>
        <w:t>Replace a calendar app: it reads calendar data but does not manage it</w:t>
      </w:r>
    </w:p>
    <w:p w14:paraId="727AB4A7" w14:textId="77777777" w:rsidR="005F525E" w:rsidRDefault="00000000">
      <w:pPr>
        <w:pStyle w:val="ListParagraph"/>
        <w:numPr>
          <w:ilvl w:val="0"/>
          <w:numId w:val="2"/>
        </w:numPr>
        <w:spacing w:before="60" w:after="60" w:line="276" w:lineRule="auto"/>
      </w:pPr>
      <w:r>
        <w:rPr>
          <w:color w:val="1A1A1A"/>
        </w:rPr>
        <w:t>Replace a professional writing tool: the note editor is for capture and drafting, not for publishing</w:t>
      </w:r>
    </w:p>
    <w:p w14:paraId="68715943" w14:textId="77777777" w:rsidR="005F525E" w:rsidRDefault="00000000">
      <w:pPr>
        <w:pStyle w:val="ListParagraph"/>
        <w:numPr>
          <w:ilvl w:val="0"/>
          <w:numId w:val="2"/>
        </w:numPr>
        <w:spacing w:before="60" w:after="60" w:line="276" w:lineRule="auto"/>
      </w:pPr>
      <w:r>
        <w:rPr>
          <w:color w:val="1A1A1A"/>
        </w:rPr>
        <w:t>Serve multiple users: there is no collaboration, sharing, or multi-tenancy</w:t>
      </w:r>
    </w:p>
    <w:p w14:paraId="5F7A3D13" w14:textId="77777777" w:rsidR="005F525E" w:rsidRDefault="00000000">
      <w:pPr>
        <w:pStyle w:val="ListParagraph"/>
        <w:numPr>
          <w:ilvl w:val="0"/>
          <w:numId w:val="2"/>
        </w:numPr>
        <w:spacing w:before="60" w:after="60" w:line="276" w:lineRule="auto"/>
      </w:pPr>
      <w:r>
        <w:rPr>
          <w:color w:val="1A1A1A"/>
        </w:rPr>
        <w:t xml:space="preserve">Pretend to know things it does not: it never fabricates knowledge or </w:t>
      </w:r>
      <w:proofErr w:type="spellStart"/>
      <w:r>
        <w:rPr>
          <w:color w:val="1A1A1A"/>
        </w:rPr>
        <w:t>synthesises</w:t>
      </w:r>
      <w:proofErr w:type="spellEnd"/>
      <w:r>
        <w:rPr>
          <w:color w:val="1A1A1A"/>
        </w:rPr>
        <w:t xml:space="preserve"> beyond what is in the knowledge base</w:t>
      </w:r>
    </w:p>
    <w:p w14:paraId="7EA1EA4D" w14:textId="77777777" w:rsidR="005F525E" w:rsidRDefault="005F525E"/>
    <w:p w14:paraId="24A6941F" w14:textId="77777777" w:rsidR="005F525E" w:rsidRDefault="005F525E">
      <w:pPr>
        <w:pBdr>
          <w:bottom w:val="single" w:sz="2" w:space="4" w:color="D3D1C7"/>
        </w:pBdr>
        <w:spacing w:before="200" w:after="200"/>
      </w:pPr>
    </w:p>
    <w:p w14:paraId="258D1E63" w14:textId="77777777" w:rsidR="005F525E" w:rsidRDefault="005F525E"/>
    <w:p w14:paraId="31D38D7D" w14:textId="77777777" w:rsidR="005F525E" w:rsidRDefault="00000000">
      <w:pPr>
        <w:jc w:val="center"/>
      </w:pPr>
      <w:r>
        <w:rPr>
          <w:i/>
          <w:iCs/>
          <w:color w:val="5F5E5A"/>
          <w:sz w:val="20"/>
          <w:szCs w:val="20"/>
        </w:rPr>
        <w:t xml:space="preserve">This document describes the intent behind </w:t>
      </w:r>
      <w:proofErr w:type="spellStart"/>
      <w:r>
        <w:rPr>
          <w:i/>
          <w:iCs/>
          <w:color w:val="5F5E5A"/>
          <w:sz w:val="20"/>
          <w:szCs w:val="20"/>
        </w:rPr>
        <w:t>MeOS</w:t>
      </w:r>
      <w:proofErr w:type="spellEnd"/>
      <w:r>
        <w:rPr>
          <w:i/>
          <w:iCs/>
          <w:color w:val="5F5E5A"/>
          <w:sz w:val="20"/>
          <w:szCs w:val="20"/>
        </w:rPr>
        <w:t xml:space="preserve"> as understood in June 2026. Implementation details, architecture decisions, and technology choices are entirely at the discretion of the implementing agent. The principles in Section 9 are the only hard constraints on the </w:t>
      </w:r>
      <w:r>
        <w:rPr>
          <w:b/>
          <w:bCs/>
          <w:i/>
          <w:iCs/>
          <w:color w:val="2C2C2A"/>
          <w:sz w:val="20"/>
          <w:szCs w:val="20"/>
        </w:rPr>
        <w:t>how</w:t>
      </w:r>
      <w:r>
        <w:rPr>
          <w:i/>
          <w:iCs/>
          <w:color w:val="5F5E5A"/>
          <w:sz w:val="20"/>
          <w:szCs w:val="20"/>
        </w:rPr>
        <w:t xml:space="preserve">. Everything else describes the </w:t>
      </w:r>
      <w:r>
        <w:rPr>
          <w:b/>
          <w:bCs/>
          <w:i/>
          <w:iCs/>
          <w:color w:val="2C2C2A"/>
          <w:sz w:val="20"/>
          <w:szCs w:val="20"/>
        </w:rPr>
        <w:t>what</w:t>
      </w:r>
      <w:r>
        <w:rPr>
          <w:i/>
          <w:iCs/>
          <w:color w:val="5F5E5A"/>
          <w:sz w:val="20"/>
          <w:szCs w:val="20"/>
        </w:rPr>
        <w:t xml:space="preserve"> and the </w:t>
      </w:r>
      <w:r>
        <w:rPr>
          <w:b/>
          <w:bCs/>
          <w:i/>
          <w:iCs/>
          <w:color w:val="2C2C2A"/>
          <w:sz w:val="20"/>
          <w:szCs w:val="20"/>
        </w:rPr>
        <w:t>why</w:t>
      </w:r>
      <w:r>
        <w:rPr>
          <w:i/>
          <w:iCs/>
          <w:color w:val="5F5E5A"/>
          <w:sz w:val="20"/>
          <w:szCs w:val="20"/>
        </w:rPr>
        <w:t>.</w:t>
      </w:r>
    </w:p>
    <w:sectPr w:rsidR="005F525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051F3" w14:textId="77777777" w:rsidR="00C83834" w:rsidRDefault="00C83834">
      <w:r>
        <w:separator/>
      </w:r>
    </w:p>
  </w:endnote>
  <w:endnote w:type="continuationSeparator" w:id="0">
    <w:p w14:paraId="1A5A2870" w14:textId="77777777" w:rsidR="00C83834" w:rsidRDefault="00C83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B93B9" w14:textId="788EE1C5" w:rsidR="005F525E" w:rsidRDefault="00000000">
    <w:pPr>
      <w:pBdr>
        <w:top w:val="single" w:sz="4" w:space="4" w:color="D3D1C7"/>
      </w:pBdr>
      <w:tabs>
        <w:tab w:val="right" w:pos="9026"/>
      </w:tabs>
      <w:spacing w:before="160"/>
    </w:pPr>
    <w:proofErr w:type="gramStart"/>
    <w:r>
      <w:rPr>
        <w:color w:val="5F5E5A"/>
        <w:sz w:val="16"/>
        <w:szCs w:val="16"/>
      </w:rPr>
      <w:t>Confidential  —</w:t>
    </w:r>
    <w:proofErr w:type="gramEnd"/>
    <w:r>
      <w:rPr>
        <w:color w:val="5F5E5A"/>
        <w:sz w:val="16"/>
        <w:szCs w:val="16"/>
      </w:rPr>
      <w:t xml:space="preserve">  Handoff to Claude </w:t>
    </w:r>
    <w:r w:rsidR="00373C4E">
      <w:rPr>
        <w:color w:val="5F5E5A"/>
        <w:sz w:val="16"/>
        <w:szCs w:val="16"/>
      </w:rPr>
      <w:t>Fable 5</w:t>
    </w:r>
    <w:r>
      <w:rPr>
        <w:color w:val="5F5E5A"/>
        <w:sz w:val="16"/>
        <w:szCs w:val="16"/>
      </w:rPr>
      <w:tab/>
    </w:r>
    <w:r>
      <w:rPr>
        <w:color w:val="5F5E5A"/>
        <w:sz w:val="16"/>
        <w:szCs w:val="16"/>
      </w:rPr>
      <w:fldChar w:fldCharType="begin"/>
    </w:r>
    <w:r>
      <w:rPr>
        <w:color w:val="5F5E5A"/>
        <w:sz w:val="16"/>
        <w:szCs w:val="16"/>
      </w:rPr>
      <w:instrText>PAGE</w:instrText>
    </w:r>
    <w:r>
      <w:rPr>
        <w:color w:val="5F5E5A"/>
        <w:sz w:val="16"/>
        <w:szCs w:val="16"/>
      </w:rPr>
      <w:fldChar w:fldCharType="separate"/>
    </w:r>
    <w:r w:rsidR="0049698C">
      <w:rPr>
        <w:noProof/>
        <w:color w:val="5F5E5A"/>
        <w:sz w:val="16"/>
        <w:szCs w:val="16"/>
      </w:rPr>
      <w:t>1</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6851B" w14:textId="77777777" w:rsidR="00C83834" w:rsidRDefault="00C83834">
      <w:r>
        <w:separator/>
      </w:r>
    </w:p>
  </w:footnote>
  <w:footnote w:type="continuationSeparator" w:id="0">
    <w:p w14:paraId="59B4584F" w14:textId="77777777" w:rsidR="00C83834" w:rsidRDefault="00C838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6D594" w14:textId="77777777" w:rsidR="005F525E" w:rsidRDefault="00000000">
    <w:pPr>
      <w:pBdr>
        <w:bottom w:val="single" w:sz="4" w:space="4" w:color="D3D1C7"/>
      </w:pBdr>
      <w:spacing w:after="160"/>
    </w:pPr>
    <w:proofErr w:type="spellStart"/>
    <w:proofErr w:type="gramStart"/>
    <w:r>
      <w:rPr>
        <w:b/>
        <w:bCs/>
        <w:color w:val="534AB7"/>
        <w:sz w:val="18"/>
        <w:szCs w:val="18"/>
      </w:rPr>
      <w:t>MeOS</w:t>
    </w:r>
    <w:proofErr w:type="spellEnd"/>
    <w:r>
      <w:rPr>
        <w:color w:val="5F5E5A"/>
        <w:sz w:val="18"/>
        <w:szCs w:val="18"/>
      </w:rPr>
      <w:t xml:space="preserve">  —</w:t>
    </w:r>
    <w:proofErr w:type="gramEnd"/>
    <w:r>
      <w:rPr>
        <w:color w:val="5F5E5A"/>
        <w:sz w:val="18"/>
        <w:szCs w:val="18"/>
      </w:rPr>
      <w:t xml:space="preserve">  Product Intent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C1CB2"/>
    <w:multiLevelType w:val="hybridMultilevel"/>
    <w:tmpl w:val="3C8670FA"/>
    <w:lvl w:ilvl="0" w:tplc="A3547004">
      <w:start w:val="1"/>
      <w:numFmt w:val="bullet"/>
      <w:lvlText w:val="•"/>
      <w:lvlJc w:val="left"/>
      <w:pPr>
        <w:ind w:left="600" w:hanging="300"/>
      </w:pPr>
      <w:rPr>
        <w:rFonts w:ascii="Arial" w:eastAsia="Arial" w:hAnsi="Arial" w:cs="Arial"/>
        <w:sz w:val="22"/>
        <w:szCs w:val="22"/>
      </w:rPr>
    </w:lvl>
    <w:lvl w:ilvl="1" w:tplc="D6341D3E">
      <w:start w:val="1"/>
      <w:numFmt w:val="bullet"/>
      <w:lvlText w:val="◦"/>
      <w:lvlJc w:val="left"/>
      <w:pPr>
        <w:ind w:left="1080" w:hanging="300"/>
      </w:pPr>
      <w:rPr>
        <w:rFonts w:ascii="Arial" w:eastAsia="Arial" w:hAnsi="Arial" w:cs="Arial"/>
        <w:sz w:val="22"/>
        <w:szCs w:val="22"/>
      </w:rPr>
    </w:lvl>
    <w:lvl w:ilvl="2" w:tplc="4B1AB91C">
      <w:numFmt w:val="decimal"/>
      <w:lvlText w:val=""/>
      <w:lvlJc w:val="left"/>
    </w:lvl>
    <w:lvl w:ilvl="3" w:tplc="E3C21C04">
      <w:numFmt w:val="decimal"/>
      <w:lvlText w:val=""/>
      <w:lvlJc w:val="left"/>
    </w:lvl>
    <w:lvl w:ilvl="4" w:tplc="16B0B2CA">
      <w:numFmt w:val="decimal"/>
      <w:lvlText w:val=""/>
      <w:lvlJc w:val="left"/>
    </w:lvl>
    <w:lvl w:ilvl="5" w:tplc="75363C2C">
      <w:numFmt w:val="decimal"/>
      <w:lvlText w:val=""/>
      <w:lvlJc w:val="left"/>
    </w:lvl>
    <w:lvl w:ilvl="6" w:tplc="C986ADDA">
      <w:numFmt w:val="decimal"/>
      <w:lvlText w:val=""/>
      <w:lvlJc w:val="left"/>
    </w:lvl>
    <w:lvl w:ilvl="7" w:tplc="1A6E401E">
      <w:numFmt w:val="decimal"/>
      <w:lvlText w:val=""/>
      <w:lvlJc w:val="left"/>
    </w:lvl>
    <w:lvl w:ilvl="8" w:tplc="1092FF90">
      <w:numFmt w:val="decimal"/>
      <w:lvlText w:val=""/>
      <w:lvlJc w:val="left"/>
    </w:lvl>
  </w:abstractNum>
  <w:abstractNum w:abstractNumId="1" w15:restartNumberingAfterBreak="0">
    <w:nsid w:val="58B85A94"/>
    <w:multiLevelType w:val="hybridMultilevel"/>
    <w:tmpl w:val="686C694E"/>
    <w:lvl w:ilvl="0" w:tplc="5F06EB6A">
      <w:start w:val="1"/>
      <w:numFmt w:val="bullet"/>
      <w:lvlText w:val="●"/>
      <w:lvlJc w:val="left"/>
      <w:pPr>
        <w:ind w:left="720" w:hanging="360"/>
      </w:pPr>
    </w:lvl>
    <w:lvl w:ilvl="1" w:tplc="CC161BC2">
      <w:start w:val="1"/>
      <w:numFmt w:val="bullet"/>
      <w:lvlText w:val="○"/>
      <w:lvlJc w:val="left"/>
      <w:pPr>
        <w:ind w:left="1440" w:hanging="360"/>
      </w:pPr>
    </w:lvl>
    <w:lvl w:ilvl="2" w:tplc="62443E06">
      <w:start w:val="1"/>
      <w:numFmt w:val="bullet"/>
      <w:lvlText w:val="■"/>
      <w:lvlJc w:val="left"/>
      <w:pPr>
        <w:ind w:left="2160" w:hanging="360"/>
      </w:pPr>
    </w:lvl>
    <w:lvl w:ilvl="3" w:tplc="E32238E2">
      <w:start w:val="1"/>
      <w:numFmt w:val="bullet"/>
      <w:lvlText w:val="●"/>
      <w:lvlJc w:val="left"/>
      <w:pPr>
        <w:ind w:left="2880" w:hanging="360"/>
      </w:pPr>
    </w:lvl>
    <w:lvl w:ilvl="4" w:tplc="8B3299B0">
      <w:start w:val="1"/>
      <w:numFmt w:val="bullet"/>
      <w:lvlText w:val="○"/>
      <w:lvlJc w:val="left"/>
      <w:pPr>
        <w:ind w:left="3600" w:hanging="360"/>
      </w:pPr>
    </w:lvl>
    <w:lvl w:ilvl="5" w:tplc="674AE4C6">
      <w:start w:val="1"/>
      <w:numFmt w:val="bullet"/>
      <w:lvlText w:val="■"/>
      <w:lvlJc w:val="left"/>
      <w:pPr>
        <w:ind w:left="4320" w:hanging="360"/>
      </w:pPr>
    </w:lvl>
    <w:lvl w:ilvl="6" w:tplc="012A117E">
      <w:start w:val="1"/>
      <w:numFmt w:val="bullet"/>
      <w:lvlText w:val="●"/>
      <w:lvlJc w:val="left"/>
      <w:pPr>
        <w:ind w:left="5040" w:hanging="360"/>
      </w:pPr>
    </w:lvl>
    <w:lvl w:ilvl="7" w:tplc="704A231A">
      <w:start w:val="1"/>
      <w:numFmt w:val="bullet"/>
      <w:lvlText w:val="●"/>
      <w:lvlJc w:val="left"/>
      <w:pPr>
        <w:ind w:left="5760" w:hanging="360"/>
      </w:pPr>
    </w:lvl>
    <w:lvl w:ilvl="8" w:tplc="FE3831E8">
      <w:start w:val="1"/>
      <w:numFmt w:val="bullet"/>
      <w:lvlText w:val="●"/>
      <w:lvlJc w:val="left"/>
      <w:pPr>
        <w:ind w:left="6480" w:hanging="360"/>
      </w:pPr>
    </w:lvl>
  </w:abstractNum>
  <w:num w:numId="1" w16cid:durableId="933590070">
    <w:abstractNumId w:val="1"/>
    <w:lvlOverride w:ilvl="0">
      <w:startOverride w:val="1"/>
    </w:lvlOverride>
  </w:num>
  <w:num w:numId="2" w16cid:durableId="1869678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25E"/>
    <w:rsid w:val="00373C4E"/>
    <w:rsid w:val="0049698C"/>
    <w:rsid w:val="005F525E"/>
    <w:rsid w:val="008F322D"/>
    <w:rsid w:val="00AD0401"/>
    <w:rsid w:val="00C83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212651"/>
  <w15:docId w15:val="{D8CEC0A9-9BF8-1B46-B1C7-DC2B0619C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C2C2A"/>
      <w:sz w:val="36"/>
      <w:szCs w:val="36"/>
    </w:rPr>
  </w:style>
  <w:style w:type="paragraph" w:styleId="Heading2">
    <w:name w:val="heading 2"/>
    <w:uiPriority w:val="9"/>
    <w:unhideWhenUsed/>
    <w:qFormat/>
    <w:pPr>
      <w:spacing w:before="320" w:after="120"/>
      <w:outlineLvl w:val="1"/>
    </w:pPr>
    <w:rPr>
      <w:b/>
      <w:bCs/>
      <w:color w:val="534AB7"/>
      <w:sz w:val="28"/>
      <w:szCs w:val="28"/>
    </w:rPr>
  </w:style>
  <w:style w:type="paragraph" w:styleId="Heading3">
    <w:name w:val="heading 3"/>
    <w:uiPriority w:val="9"/>
    <w:semiHidden/>
    <w:unhideWhenUsed/>
    <w:qFormat/>
    <w:pPr>
      <w:spacing w:before="240" w:after="80"/>
      <w:outlineLvl w:val="2"/>
    </w:pPr>
    <w:rPr>
      <w:b/>
      <w:bCs/>
      <w:color w:val="2C2C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3C4E"/>
    <w:pPr>
      <w:tabs>
        <w:tab w:val="center" w:pos="4680"/>
        <w:tab w:val="right" w:pos="9360"/>
      </w:tabs>
    </w:pPr>
  </w:style>
  <w:style w:type="character" w:customStyle="1" w:styleId="HeaderChar">
    <w:name w:val="Header Char"/>
    <w:basedOn w:val="DefaultParagraphFont"/>
    <w:link w:val="Header"/>
    <w:uiPriority w:val="99"/>
    <w:rsid w:val="00373C4E"/>
  </w:style>
  <w:style w:type="paragraph" w:styleId="Footer">
    <w:name w:val="footer"/>
    <w:basedOn w:val="Normal"/>
    <w:link w:val="FooterChar"/>
    <w:uiPriority w:val="99"/>
    <w:unhideWhenUsed/>
    <w:rsid w:val="00373C4E"/>
    <w:pPr>
      <w:tabs>
        <w:tab w:val="center" w:pos="4680"/>
        <w:tab w:val="right" w:pos="9360"/>
      </w:tabs>
    </w:pPr>
  </w:style>
  <w:style w:type="character" w:customStyle="1" w:styleId="FooterChar">
    <w:name w:val="Footer Char"/>
    <w:basedOn w:val="DefaultParagraphFont"/>
    <w:link w:val="Footer"/>
    <w:uiPriority w:val="99"/>
    <w:rsid w:val="00373C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2916</Words>
  <Characters>16623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Alaaeddine AHRIZ</cp:lastModifiedBy>
  <cp:revision>3</cp:revision>
  <dcterms:created xsi:type="dcterms:W3CDTF">2026-06-12T15:45:00Z</dcterms:created>
  <dcterms:modified xsi:type="dcterms:W3CDTF">2026-06-12T15:58:00Z</dcterms:modified>
</cp:coreProperties>
</file>