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الكتابات: الاستثمار للأجيال القادمة بين الداخل والخارج — الحصة الثالثة (التغذية الراجعة والتحرير النهائي)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ص63-64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الثالثة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يعرضَ مقاله على معلّمه وزملائه بصوت واضح وقراءة معبِّرة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يُفعّلَ صحيفة تقويم الكتابة مقوِّمًا كتابته تقويمًا ذاتيًّا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يتبادلَ مسوَّدته مع زميله ويقدّما ملاحظات مهذّبة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يحرّرَ مقاله في صورته النهائية مستفيدًا من التقويم والملاحظات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اذكر خطوة من خطوات ما بعد الكتابة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ما الغرض من صحيفة تقويم الكتابة؟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اذكر أجزاء المقال النقاشي الأربعة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عرض المقالات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يعرض كل طالب مسودته بصوت واضح وقراءة معبِّرة، وزملاؤه يدوِّنون ملاحظاتهم — من خطوات «بعد الكتابة» (ص63)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10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صحيفة التقويم (1)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عرض العناصر 1-5 من صحيفة تقويم الكتابة (ص64) وشرح مستويات التحقق (1-5)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صحيفة التقويم (2)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عرض العناصر 6-10 — وما حصل على أقل من (3) يُعاد العمل عليه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التقويم الذاتي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يُفعّل كل طالب الصحيفة على مقاله بصدق وموضوعية — كتابةً في دفتره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أخطاء شائعة وصوابها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ثلاثة أخطاء شائعة في المقال النقاشي وصوابها (إغفال عرض الرأيين — خاتمة بلا ترجيح معلَّل — إهمال السلامة اللغوية)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نتبادل وننصح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تبادل المسودات بين الزملاء وبطاقة الملاحظات الثلاثية (أجمل جملة — خطأ لاحظته — اقتراح تحسين) — 8 دقائق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التحرير النهائي والتسليم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15 دقيقة تحرير نهائي بخط واضح مستفيدًا من التقويم والملاحظات، ثم تسليم النسخة النهائية وقراءة أفضل المقالات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 (g12-kitaba-3)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ذاتي موثق بصحيفة الكتاب (10 عناصر × مستوى 1-5) + نسخة نهائية تُسلَّم للمعلم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لا واجب جديد — يُحتفظ بالمقال النهائي في ملف إنجاز الطالب.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صحيفة التقويم معروضة على شريحتين (العناصر 1-5 ثم 6-10) بترويسة مكررة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شجّع الصدق في التقويم الذاتي — الهدف تحسين الكتابة لا الدرجة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التحرير النهائي قد يمتد إلى ما بعد الحصة حسب إيقاع الصف — النسخة النهائية تُسلَّم في نهايته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الأولى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