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4E55E" w14:textId="77777777" w:rsidR="004C34CB" w:rsidRPr="004C34CB" w:rsidRDefault="004C34CB" w:rsidP="004C34CB">
      <w:pPr>
        <w:pStyle w:val="ListParagraph"/>
        <w:numPr>
          <w:ilvl w:val="0"/>
          <w:numId w:val="1"/>
        </w:numPr>
        <w:rPr>
          <w:rFonts w:ascii="Tahoma" w:hAnsi="Tahoma" w:cs="Tahoma"/>
          <w:color w:val="FF0000"/>
          <w:sz w:val="24"/>
          <w:szCs w:val="24"/>
        </w:rPr>
      </w:pPr>
      <w:r w:rsidRPr="004C34CB">
        <w:rPr>
          <w:rFonts w:ascii="Tahoma" w:eastAsia="Times New Roman" w:hAnsi="Tahoma" w:cs="Tahoma"/>
          <w:color w:val="FF0000"/>
          <w:sz w:val="24"/>
          <w:szCs w:val="24"/>
        </w:rPr>
        <w:t>Explain why do we want sometimes to use setImmediate instead of using setTimeout?</w:t>
      </w:r>
    </w:p>
    <w:p w14:paraId="12702111" w14:textId="300A6D26" w:rsidR="004C34CB" w:rsidRPr="004C34CB" w:rsidRDefault="004C34CB" w:rsidP="004C34CB">
      <w:pPr>
        <w:pStyle w:val="ListParagraph"/>
        <w:numPr>
          <w:ilvl w:val="0"/>
          <w:numId w:val="2"/>
        </w:numPr>
        <w:rPr>
          <w:rFonts w:ascii="Tahoma" w:eastAsia="Times New Roman" w:hAnsi="Tahoma" w:cs="Tahoma"/>
          <w:color w:val="222222"/>
          <w:sz w:val="24"/>
          <w:szCs w:val="24"/>
        </w:rPr>
      </w:pPr>
      <w:r w:rsidRPr="004C34CB">
        <w:rPr>
          <w:rFonts w:ascii="Tahoma" w:eastAsia="Times New Roman" w:hAnsi="Tahoma" w:cs="Tahoma"/>
          <w:color w:val="222222"/>
          <w:sz w:val="24"/>
          <w:szCs w:val="24"/>
        </w:rPr>
        <w:t>setTimeout schedules a callback to run after a specific time</w:t>
      </w:r>
      <w:r w:rsidR="00FC0F03">
        <w:rPr>
          <w:rFonts w:ascii="Tahoma" w:eastAsia="Times New Roman" w:hAnsi="Tahoma" w:cs="Tahoma"/>
          <w:color w:val="222222"/>
          <w:sz w:val="24"/>
          <w:szCs w:val="24"/>
          <w:lang w:val="en-US"/>
        </w:rPr>
        <w:t xml:space="preserve"> and</w:t>
      </w:r>
      <w:r w:rsidRPr="004C34CB">
        <w:rPr>
          <w:rFonts w:ascii="Tahoma" w:eastAsia="Times New Roman" w:hAnsi="Tahoma" w:cs="Tahoma"/>
          <w:color w:val="222222"/>
          <w:sz w:val="24"/>
          <w:szCs w:val="24"/>
        </w:rPr>
        <w:t xml:space="preserve"> the functions are registered in the timers phase of the event loop.</w:t>
      </w:r>
    </w:p>
    <w:p w14:paraId="72B13B73" w14:textId="1C6FA12A" w:rsidR="004C34CB" w:rsidRPr="004C34CB" w:rsidRDefault="004C34CB" w:rsidP="00FC0F03">
      <w:pPr>
        <w:pStyle w:val="ListParagraph"/>
        <w:numPr>
          <w:ilvl w:val="0"/>
          <w:numId w:val="2"/>
        </w:numPr>
        <w:rPr>
          <w:rFonts w:ascii="Tahoma" w:eastAsia="Times New Roman" w:hAnsi="Tahoma" w:cs="Tahoma"/>
          <w:color w:val="222222"/>
          <w:sz w:val="24"/>
          <w:szCs w:val="24"/>
        </w:rPr>
      </w:pPr>
      <w:r w:rsidRPr="00FC0F03">
        <w:rPr>
          <w:rFonts w:ascii="Tahoma" w:eastAsia="Times New Roman" w:hAnsi="Tahoma" w:cs="Tahoma"/>
          <w:color w:val="222222"/>
          <w:sz w:val="24"/>
          <w:szCs w:val="24"/>
        </w:rPr>
        <w:t>setImmediate</w:t>
      </w:r>
      <w:r w:rsidRPr="004C34CB">
        <w:rPr>
          <w:rFonts w:ascii="Tahoma" w:eastAsia="Times New Roman" w:hAnsi="Tahoma" w:cs="Tahoma"/>
          <w:color w:val="222222"/>
          <w:sz w:val="24"/>
          <w:szCs w:val="24"/>
        </w:rPr>
        <w:t xml:space="preserve"> will schedule a callback to run at </w:t>
      </w:r>
      <w:r w:rsidRPr="00FC0F03">
        <w:rPr>
          <w:rFonts w:ascii="Tahoma" w:eastAsia="Times New Roman" w:hAnsi="Tahoma" w:cs="Tahoma"/>
          <w:color w:val="222222"/>
          <w:sz w:val="24"/>
          <w:szCs w:val="24"/>
        </w:rPr>
        <w:t>check phase</w:t>
      </w:r>
      <w:r w:rsidRPr="004C34CB">
        <w:rPr>
          <w:rFonts w:ascii="Tahoma" w:eastAsia="Times New Roman" w:hAnsi="Tahoma" w:cs="Tahoma"/>
          <w:color w:val="222222"/>
          <w:sz w:val="24"/>
          <w:szCs w:val="24"/>
        </w:rPr>
        <w:t xml:space="preserve"> of the event loop after IO events</w:t>
      </w:r>
      <w:r w:rsidR="00E659B7">
        <w:rPr>
          <w:rFonts w:ascii="Tahoma" w:eastAsia="Times New Roman" w:hAnsi="Tahoma" w:cs="Tahoma"/>
          <w:color w:val="222222"/>
          <w:sz w:val="24"/>
          <w:szCs w:val="24"/>
          <w:lang w:val="en-US"/>
        </w:rPr>
        <w:t xml:space="preserve"> </w:t>
      </w:r>
      <w:r w:rsidRPr="004C34CB">
        <w:rPr>
          <w:rFonts w:ascii="Tahoma" w:eastAsia="Times New Roman" w:hAnsi="Tahoma" w:cs="Tahoma"/>
          <w:color w:val="222222"/>
          <w:sz w:val="24"/>
          <w:szCs w:val="24"/>
        </w:rPr>
        <w:t>callbacks.</w:t>
      </w:r>
    </w:p>
    <w:p w14:paraId="1442A669" w14:textId="77777777" w:rsidR="004C34CB" w:rsidRPr="004C34CB" w:rsidRDefault="004C34CB" w:rsidP="004C34CB">
      <w:pPr>
        <w:ind w:left="360"/>
        <w:rPr>
          <w:rFonts w:ascii="Tahoma" w:eastAsia="Times New Roman" w:hAnsi="Tahoma" w:cs="Tahoma"/>
          <w:color w:val="222222"/>
          <w:sz w:val="24"/>
          <w:szCs w:val="24"/>
        </w:rPr>
      </w:pPr>
    </w:p>
    <w:p w14:paraId="5BF6D8E5" w14:textId="77777777" w:rsidR="004C34CB" w:rsidRPr="00E659B7" w:rsidRDefault="004C34CB" w:rsidP="004C34CB">
      <w:pPr>
        <w:pStyle w:val="ListParagraph"/>
        <w:numPr>
          <w:ilvl w:val="0"/>
          <w:numId w:val="1"/>
        </w:numPr>
        <w:rPr>
          <w:rFonts w:ascii="Tahoma" w:eastAsia="Times New Roman" w:hAnsi="Tahoma" w:cs="Tahoma"/>
          <w:color w:val="FF0000"/>
          <w:sz w:val="24"/>
          <w:szCs w:val="24"/>
        </w:rPr>
      </w:pPr>
      <w:r w:rsidRPr="00E659B7">
        <w:rPr>
          <w:rFonts w:ascii="Tahoma" w:eastAsia="Times New Roman" w:hAnsi="Tahoma" w:cs="Tahoma"/>
          <w:color w:val="FF0000"/>
          <w:sz w:val="24"/>
          <w:szCs w:val="24"/>
        </w:rPr>
        <w:t>Explain the difference between process.nextTick and setImmediate?</w:t>
      </w:r>
    </w:p>
    <w:p w14:paraId="27EB9F5C" w14:textId="559B71A1" w:rsidR="004C34CB" w:rsidRPr="00D526EC" w:rsidRDefault="004C34CB" w:rsidP="00D526EC">
      <w:pPr>
        <w:pStyle w:val="ListParagraph"/>
        <w:numPr>
          <w:ilvl w:val="0"/>
          <w:numId w:val="2"/>
        </w:numPr>
        <w:rPr>
          <w:rFonts w:ascii="Tahoma" w:eastAsia="Times New Roman" w:hAnsi="Tahoma" w:cs="Tahoma"/>
          <w:color w:val="222222"/>
          <w:sz w:val="24"/>
          <w:szCs w:val="24"/>
        </w:rPr>
      </w:pPr>
      <w:r w:rsidRPr="00D526EC">
        <w:rPr>
          <w:rFonts w:ascii="Tahoma" w:eastAsia="Times New Roman" w:hAnsi="Tahoma" w:cs="Tahoma"/>
          <w:color w:val="222222"/>
          <w:sz w:val="24"/>
          <w:szCs w:val="24"/>
        </w:rPr>
        <w:t>process.nextTick is not part of the event loop, it adds the callback into the nextTick queue. Node processes all the callback in the nextTick queue after current completes and before next event loop continues.</w:t>
      </w:r>
    </w:p>
    <w:p w14:paraId="154D61EB" w14:textId="3857BDFD" w:rsidR="004C34CB" w:rsidRPr="00D526EC" w:rsidRDefault="004C34CB" w:rsidP="00D526EC">
      <w:pPr>
        <w:pStyle w:val="ListParagraph"/>
        <w:numPr>
          <w:ilvl w:val="0"/>
          <w:numId w:val="2"/>
        </w:numPr>
        <w:rPr>
          <w:rFonts w:ascii="Tahoma" w:eastAsia="Times New Roman" w:hAnsi="Tahoma" w:cs="Tahoma"/>
          <w:color w:val="222222"/>
          <w:sz w:val="24"/>
          <w:szCs w:val="24"/>
        </w:rPr>
      </w:pPr>
      <w:r w:rsidRPr="00D526EC">
        <w:rPr>
          <w:rFonts w:ascii="Tahoma" w:eastAsia="Times New Roman" w:hAnsi="Tahoma" w:cs="Tahoma"/>
          <w:color w:val="222222"/>
          <w:sz w:val="24"/>
          <w:szCs w:val="24"/>
        </w:rPr>
        <w:t xml:space="preserve">setImmediate will schedule a callback to run at check phase of the event loop after IO events' callbacks.  </w:t>
      </w:r>
    </w:p>
    <w:p w14:paraId="54B23183" w14:textId="77777777" w:rsidR="004C34CB" w:rsidRPr="004C34CB" w:rsidRDefault="004C34CB" w:rsidP="004C34CB">
      <w:pPr>
        <w:ind w:left="360"/>
        <w:rPr>
          <w:rFonts w:ascii="Tahoma" w:eastAsia="Times New Roman" w:hAnsi="Tahoma" w:cs="Tahoma"/>
          <w:color w:val="222222"/>
          <w:sz w:val="24"/>
          <w:szCs w:val="24"/>
        </w:rPr>
      </w:pPr>
    </w:p>
    <w:p w14:paraId="532250D2" w14:textId="77777777" w:rsidR="004C34CB" w:rsidRPr="00B72E21" w:rsidRDefault="004C34CB" w:rsidP="004C34CB">
      <w:pPr>
        <w:pStyle w:val="ListParagraph"/>
        <w:numPr>
          <w:ilvl w:val="0"/>
          <w:numId w:val="1"/>
        </w:numPr>
        <w:rPr>
          <w:rFonts w:ascii="Tahoma" w:hAnsi="Tahoma" w:cs="Tahoma"/>
          <w:color w:val="FF0000"/>
          <w:sz w:val="24"/>
          <w:szCs w:val="24"/>
        </w:rPr>
      </w:pPr>
      <w:r w:rsidRPr="00B72E21">
        <w:rPr>
          <w:rFonts w:ascii="Tahoma" w:eastAsia="Times New Roman" w:hAnsi="Tahoma" w:cs="Tahoma"/>
          <w:color w:val="FF0000"/>
          <w:sz w:val="24"/>
          <w:szCs w:val="24"/>
        </w:rPr>
        <w:t>Name 10 core modules that Node provides by default.</w:t>
      </w:r>
    </w:p>
    <w:p w14:paraId="66836725" w14:textId="477CB56B" w:rsidR="004C34CB" w:rsidRPr="00B72E21" w:rsidRDefault="00AF6035" w:rsidP="00B72E21">
      <w:pPr>
        <w:pStyle w:val="ListParagraph"/>
        <w:numPr>
          <w:ilvl w:val="0"/>
          <w:numId w:val="2"/>
        </w:numPr>
        <w:rPr>
          <w:rFonts w:ascii="Tahoma" w:eastAsia="Times New Roman" w:hAnsi="Tahoma" w:cs="Tahoma"/>
          <w:color w:val="24292E"/>
          <w:sz w:val="24"/>
          <w:szCs w:val="24"/>
        </w:rPr>
      </w:pPr>
      <w:hyperlink r:id="rId5" w:tgtFrame="_blank" w:history="1">
        <w:r>
          <w:rPr>
            <w:rStyle w:val="Hyperlink"/>
            <w:rFonts w:ascii="Verdana" w:hAnsi="Verdana"/>
            <w:color w:val="007BFF"/>
            <w:sz w:val="21"/>
            <w:szCs w:val="21"/>
            <w:u w:val="none"/>
            <w:shd w:val="clear" w:color="auto" w:fill="FFFFFF"/>
          </w:rPr>
          <w:t>fs</w:t>
        </w:r>
      </w:hyperlink>
      <w:r>
        <w:rPr>
          <w:rFonts w:ascii="Tahoma" w:eastAsia="Times New Roman" w:hAnsi="Tahoma" w:cs="Tahoma"/>
          <w:color w:val="24292E"/>
          <w:sz w:val="24"/>
          <w:szCs w:val="24"/>
          <w:lang w:val="en-US"/>
        </w:rPr>
        <w:t>,</w:t>
      </w:r>
      <w:bookmarkStart w:id="0" w:name="_GoBack"/>
      <w:bookmarkEnd w:id="0"/>
      <w:r w:rsidR="00B72E21" w:rsidRPr="00B72E21">
        <w:rPr>
          <w:rFonts w:ascii="Tahoma" w:eastAsia="Times New Roman" w:hAnsi="Tahoma" w:cs="Tahoma"/>
          <w:color w:val="24292E"/>
          <w:sz w:val="24"/>
          <w:szCs w:val="24"/>
        </w:rPr>
        <w:t>util</w:t>
      </w:r>
      <w:r w:rsidR="00B72E21" w:rsidRPr="00B72E21">
        <w:rPr>
          <w:rFonts w:ascii="Tahoma" w:eastAsia="Times New Roman" w:hAnsi="Tahoma" w:cs="Tahoma"/>
          <w:color w:val="24292E"/>
          <w:sz w:val="24"/>
          <w:szCs w:val="24"/>
        </w:rPr>
        <w:t xml:space="preserve"> </w:t>
      </w:r>
      <w:r w:rsidR="00B72E21" w:rsidRPr="00B72E21">
        <w:rPr>
          <w:rFonts w:ascii="Tahoma" w:eastAsia="Times New Roman" w:hAnsi="Tahoma" w:cs="Tahoma"/>
          <w:color w:val="24292E"/>
          <w:sz w:val="24"/>
          <w:szCs w:val="24"/>
          <w:lang w:val="en-US"/>
        </w:rPr>
        <w:t>,</w:t>
      </w:r>
      <w:r w:rsidR="004C34CB" w:rsidRPr="00B72E21">
        <w:rPr>
          <w:rFonts w:ascii="Tahoma" w:eastAsia="Times New Roman" w:hAnsi="Tahoma" w:cs="Tahoma"/>
          <w:color w:val="24292E"/>
          <w:sz w:val="24"/>
          <w:szCs w:val="24"/>
        </w:rPr>
        <w:t xml:space="preserve">assert, dns, </w:t>
      </w:r>
      <w:r w:rsidR="00B72E21" w:rsidRPr="00B72E21">
        <w:rPr>
          <w:rFonts w:ascii="Tahoma" w:eastAsia="Times New Roman" w:hAnsi="Tahoma" w:cs="Tahoma"/>
          <w:color w:val="24292E"/>
          <w:sz w:val="24"/>
          <w:szCs w:val="24"/>
        </w:rPr>
        <w:t>buffer</w:t>
      </w:r>
      <w:r w:rsidR="00B72E21" w:rsidRPr="00B72E21">
        <w:rPr>
          <w:rFonts w:ascii="Tahoma" w:eastAsia="Times New Roman" w:hAnsi="Tahoma" w:cs="Tahoma"/>
          <w:color w:val="24292E"/>
          <w:sz w:val="24"/>
          <w:szCs w:val="24"/>
          <w:lang w:val="en-US"/>
        </w:rPr>
        <w:t xml:space="preserve">, </w:t>
      </w:r>
      <w:r w:rsidR="004C34CB" w:rsidRPr="00B72E21">
        <w:rPr>
          <w:rFonts w:ascii="Tahoma" w:eastAsia="Times New Roman" w:hAnsi="Tahoma" w:cs="Tahoma"/>
          <w:color w:val="24292E"/>
          <w:sz w:val="24"/>
          <w:szCs w:val="24"/>
        </w:rPr>
        <w:t>domain, http, https, stream, v8</w:t>
      </w:r>
      <w:r w:rsidR="0052409F">
        <w:rPr>
          <w:rFonts w:ascii="Tahoma" w:eastAsia="Times New Roman" w:hAnsi="Tahoma" w:cs="Tahoma"/>
          <w:color w:val="24292E"/>
          <w:sz w:val="24"/>
          <w:szCs w:val="24"/>
          <w:lang w:val="en-US"/>
        </w:rPr>
        <w:t>,</w:t>
      </w:r>
      <w:r w:rsidR="0052409F" w:rsidRPr="0052409F">
        <w:t xml:space="preserve"> </w:t>
      </w:r>
      <w:hyperlink r:id="rId6" w:tgtFrame="_blank" w:history="1">
        <w:r w:rsidR="0052409F">
          <w:rPr>
            <w:rStyle w:val="Hyperlink"/>
            <w:rFonts w:ascii="Verdana" w:hAnsi="Verdana"/>
            <w:color w:val="007BFF"/>
            <w:sz w:val="21"/>
            <w:szCs w:val="21"/>
            <w:u w:val="none"/>
            <w:shd w:val="clear" w:color="auto" w:fill="F9F9F9"/>
          </w:rPr>
          <w:t>url</w:t>
        </w:r>
      </w:hyperlink>
      <w:r w:rsidR="0052409F">
        <w:rPr>
          <w:lang w:val="en-US"/>
        </w:rPr>
        <w:t>,</w:t>
      </w:r>
      <w:r w:rsidRPr="00AF6035">
        <w:t xml:space="preserve"> </w:t>
      </w:r>
      <w:hyperlink r:id="rId7" w:tgtFrame="_blank" w:history="1">
        <w:r>
          <w:rPr>
            <w:rStyle w:val="Hyperlink"/>
            <w:rFonts w:ascii="Verdana" w:hAnsi="Verdana"/>
            <w:color w:val="007BFF"/>
            <w:sz w:val="21"/>
            <w:szCs w:val="21"/>
            <w:u w:val="none"/>
            <w:shd w:val="clear" w:color="auto" w:fill="FFFFFF"/>
          </w:rPr>
          <w:t>querystring</w:t>
        </w:r>
      </w:hyperlink>
      <w:r>
        <w:rPr>
          <w:lang w:val="en-US"/>
        </w:rPr>
        <w:t>,</w:t>
      </w:r>
      <w:r w:rsidRPr="00AF6035">
        <w:t xml:space="preserve"> </w:t>
      </w:r>
      <w:hyperlink r:id="rId8" w:tgtFrame="_blank" w:history="1">
        <w:r>
          <w:rPr>
            <w:rStyle w:val="Hyperlink"/>
            <w:rFonts w:ascii="Verdana" w:hAnsi="Verdana"/>
            <w:color w:val="007BFF"/>
            <w:sz w:val="21"/>
            <w:szCs w:val="21"/>
            <w:u w:val="none"/>
            <w:shd w:val="clear" w:color="auto" w:fill="F9F9F9"/>
          </w:rPr>
          <w:t>path</w:t>
        </w:r>
      </w:hyperlink>
    </w:p>
    <w:p w14:paraId="1016D6D5" w14:textId="77777777" w:rsidR="00021B2E" w:rsidRDefault="00021B2E"/>
    <w:sectPr w:rsidR="0002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37DB0"/>
    <w:multiLevelType w:val="hybridMultilevel"/>
    <w:tmpl w:val="AD4EF68E"/>
    <w:lvl w:ilvl="0" w:tplc="4F443438">
      <w:numFmt w:val="bullet"/>
      <w:lvlText w:val="-"/>
      <w:lvlJc w:val="left"/>
      <w:pPr>
        <w:ind w:left="720" w:hanging="360"/>
      </w:pPr>
      <w:rPr>
        <w:rFonts w:ascii="Tahoma" w:eastAsia="Times New Roman" w:hAnsi="Tahoma" w:cs="Tahom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17ED3"/>
    <w:multiLevelType w:val="hybridMultilevel"/>
    <w:tmpl w:val="4FCE1156"/>
    <w:lvl w:ilvl="0" w:tplc="5914AE10">
      <w:start w:val="1"/>
      <w:numFmt w:val="decimal"/>
      <w:lvlText w:val="%1."/>
      <w:lvlJc w:val="left"/>
      <w:pPr>
        <w:ind w:left="720" w:hanging="360"/>
      </w:pPr>
    </w:lvl>
    <w:lvl w:ilvl="1" w:tplc="44D631EE">
      <w:start w:val="1"/>
      <w:numFmt w:val="lowerLetter"/>
      <w:lvlText w:val="%2."/>
      <w:lvlJc w:val="left"/>
      <w:pPr>
        <w:ind w:left="1440" w:hanging="360"/>
      </w:pPr>
    </w:lvl>
    <w:lvl w:ilvl="2" w:tplc="CAB648F8">
      <w:start w:val="1"/>
      <w:numFmt w:val="lowerRoman"/>
      <w:lvlText w:val="%3."/>
      <w:lvlJc w:val="right"/>
      <w:pPr>
        <w:ind w:left="2160" w:hanging="180"/>
      </w:pPr>
    </w:lvl>
    <w:lvl w:ilvl="3" w:tplc="B9E61BCA">
      <w:start w:val="1"/>
      <w:numFmt w:val="decimal"/>
      <w:lvlText w:val="%4."/>
      <w:lvlJc w:val="left"/>
      <w:pPr>
        <w:ind w:left="2880" w:hanging="360"/>
      </w:pPr>
    </w:lvl>
    <w:lvl w:ilvl="4" w:tplc="6ABC18D8">
      <w:start w:val="1"/>
      <w:numFmt w:val="lowerLetter"/>
      <w:lvlText w:val="%5."/>
      <w:lvlJc w:val="left"/>
      <w:pPr>
        <w:ind w:left="3600" w:hanging="360"/>
      </w:pPr>
    </w:lvl>
    <w:lvl w:ilvl="5" w:tplc="5808873E">
      <w:start w:val="1"/>
      <w:numFmt w:val="lowerRoman"/>
      <w:lvlText w:val="%6."/>
      <w:lvlJc w:val="right"/>
      <w:pPr>
        <w:ind w:left="4320" w:hanging="180"/>
      </w:pPr>
    </w:lvl>
    <w:lvl w:ilvl="6" w:tplc="DF705E54">
      <w:start w:val="1"/>
      <w:numFmt w:val="decimal"/>
      <w:lvlText w:val="%7."/>
      <w:lvlJc w:val="left"/>
      <w:pPr>
        <w:ind w:left="5040" w:hanging="360"/>
      </w:pPr>
    </w:lvl>
    <w:lvl w:ilvl="7" w:tplc="4D04E864">
      <w:start w:val="1"/>
      <w:numFmt w:val="lowerLetter"/>
      <w:lvlText w:val="%8."/>
      <w:lvlJc w:val="left"/>
      <w:pPr>
        <w:ind w:left="5760" w:hanging="360"/>
      </w:pPr>
    </w:lvl>
    <w:lvl w:ilvl="8" w:tplc="D304EE8A">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60"/>
    <w:rsid w:val="00021B2E"/>
    <w:rsid w:val="0015705A"/>
    <w:rsid w:val="003B4260"/>
    <w:rsid w:val="004C34CB"/>
    <w:rsid w:val="0052409F"/>
    <w:rsid w:val="00604936"/>
    <w:rsid w:val="00A07D66"/>
    <w:rsid w:val="00AF6035"/>
    <w:rsid w:val="00B72E21"/>
    <w:rsid w:val="00C63521"/>
    <w:rsid w:val="00D526EC"/>
    <w:rsid w:val="00E659B7"/>
    <w:rsid w:val="00FC0F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F74B"/>
  <w15:chartTrackingRefBased/>
  <w15:docId w15:val="{322786D3-99C3-4F07-9425-4DBCDC31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4CB"/>
    <w:pPr>
      <w:spacing w:line="25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4CB"/>
    <w:pPr>
      <w:ind w:left="720"/>
      <w:contextualSpacing/>
    </w:pPr>
  </w:style>
  <w:style w:type="character" w:styleId="Hyperlink">
    <w:name w:val="Hyperlink"/>
    <w:basedOn w:val="DefaultParagraphFont"/>
    <w:uiPriority w:val="99"/>
    <w:semiHidden/>
    <w:unhideWhenUsed/>
    <w:rsid w:val="005240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28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path.html" TargetMode="External"/><Relationship Id="rId3" Type="http://schemas.openxmlformats.org/officeDocument/2006/relationships/settings" Target="settings.xml"/><Relationship Id="rId7" Type="http://schemas.openxmlformats.org/officeDocument/2006/relationships/hyperlink" Target="https://nodejs.org/api/query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url.html" TargetMode="External"/><Relationship Id="rId5" Type="http://schemas.openxmlformats.org/officeDocument/2006/relationships/hyperlink" Target="https://nodejs.org/api/f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c:creator>
  <cp:keywords/>
  <dc:description/>
  <cp:lastModifiedBy>Alaa</cp:lastModifiedBy>
  <cp:revision>12</cp:revision>
  <dcterms:created xsi:type="dcterms:W3CDTF">2019-04-02T21:45:00Z</dcterms:created>
  <dcterms:modified xsi:type="dcterms:W3CDTF">2019-04-02T21:56:00Z</dcterms:modified>
</cp:coreProperties>
</file>