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836"/>
        <w:gridCol w:w="425"/>
        <w:gridCol w:w="902"/>
        <w:gridCol w:w="799"/>
        <w:gridCol w:w="726"/>
        <w:gridCol w:w="985"/>
        <w:gridCol w:w="1847"/>
        <w:gridCol w:w="20"/>
        <w:gridCol w:w="159"/>
        <w:gridCol w:w="426"/>
        <w:gridCol w:w="831"/>
        <w:gridCol w:w="586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7" w:name="__RefHeading___Toc19554040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المصاريف</w:t>
            </w:r>
            <w:r>
              <w:rPr>
                <w:rFonts w:eastAsia="Arial" w:cs="Arial"/>
                <w:rtl w:val="true"/>
              </w:rPr>
              <w:t xml:space="preserve"> </w:t>
            </w:r>
            <w:bookmarkEnd w:id="17"/>
            <w:r>
              <w:rPr>
                <w:rtl w:val="true"/>
              </w:rPr>
              <w:t>النثرية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الإدارية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0" w:type="dxa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261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المبلغ</w:t>
            </w:r>
          </w:p>
        </w:tc>
        <w:tc>
          <w:tcPr>
            <w:tcW w:w="1701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711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المعاملة</w:t>
            </w:r>
          </w:p>
        </w:tc>
        <w:tc>
          <w:tcPr>
            <w:tcW w:w="1847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تسجل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حساب</w:t>
            </w:r>
          </w:p>
        </w:tc>
        <w:tc>
          <w:tcPr>
            <w:tcW w:w="2873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لاستعمال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إدارة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الشؤون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المالية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700" w:type="dxa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1261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1701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1711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1847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الحساب</w:t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الحساب</w:t>
            </w:r>
          </w:p>
        </w:tc>
      </w:tr>
      <w:tr>
        <w:trPr/>
        <w:tc>
          <w:tcPr>
            <w:tcW w:w="70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26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961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132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الإجمالي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firstLine="33" w:end="176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5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حررها</w:t>
            </w:r>
          </w:p>
        </w:tc>
        <w:tc>
          <w:tcPr>
            <w:tcW w:w="2852" w:type="dxa"/>
            <w:gridSpan w:val="3"/>
            <w:tcBorders>
              <w:top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853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32"/>
              </w:rPr>
            </w:pPr>
            <w:r>
              <w:rPr>
                <w:rFonts w:cs="AL-Mohanad;Arial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32"/>
              </w:rPr>
            </w:pPr>
            <w:r>
              <w:rPr>
                <w:rFonts w:cs="AL-Mohanad;Arial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32"/>
              </w:rPr>
            </w:pPr>
            <w:r>
              <w:rPr>
                <w:rFonts w:cs="AL-Mohanad;Arial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1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