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4"/>
        <w:gridCol w:w="690"/>
        <w:gridCol w:w="161"/>
        <w:gridCol w:w="530"/>
        <w:gridCol w:w="178"/>
        <w:gridCol w:w="478"/>
        <w:gridCol w:w="656"/>
        <w:gridCol w:w="709"/>
        <w:gridCol w:w="390"/>
        <w:gridCol w:w="1559"/>
        <w:gridCol w:w="36"/>
        <w:gridCol w:w="672"/>
        <w:gridCol w:w="462"/>
        <w:gridCol w:w="247"/>
        <w:gridCol w:w="192"/>
        <w:gridCol w:w="446"/>
        <w:gridCol w:w="532"/>
        <w:gridCol w:w="106"/>
        <w:gridCol w:w="745"/>
        <w:gridCol w:w="9"/>
      </w:tblGrid>
      <w:tr>
        <w:trPr>
          <w:cantSplit w:val="true"/>
        </w:trPr>
        <w:tc>
          <w:tcPr>
            <w:tcW w:w="2863" w:type="dxa"/>
            <w:gridSpan w:val="5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3828" w:type="dxa"/>
            <w:gridSpan w:val="6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1" w:name="__RefHeading___Toc195540455"/>
            <w:bookmarkEnd w:id="7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بطاقة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الدوام</w:t>
            </w:r>
          </w:p>
        </w:tc>
        <w:tc>
          <w:tcPr>
            <w:tcW w:w="3411" w:type="dxa"/>
            <w:gridSpan w:val="8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706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90" w:type="dxa"/>
            <w:vMerge w:val="restart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997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706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4997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706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4997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685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02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3168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182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عدد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الساعات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الإضافية</w:t>
            </w:r>
          </w:p>
        </w:tc>
        <w:tc>
          <w:tcPr>
            <w:tcW w:w="13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بعد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الظهر</w:t>
            </w:r>
          </w:p>
        </w:tc>
        <w:tc>
          <w:tcPr>
            <w:tcW w:w="131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صباحاً</w:t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التاريخ</w:t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Cs w:val="24"/>
              </w:rPr>
            </w:pPr>
            <w:r>
              <w:rPr>
                <w:rFonts w:cs="Simplified Arabic" w:ascii="Arial" w:hAnsi="Arial"/>
                <w:szCs w:val="24"/>
              </w:rPr>
            </w:r>
          </w:p>
        </w:tc>
        <w:tc>
          <w:tcPr>
            <w:tcW w:w="1559" w:type="dxa"/>
            <w:vMerge w:val="restart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عدد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الساعات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الإضافية</w:t>
            </w:r>
          </w:p>
        </w:tc>
        <w:tc>
          <w:tcPr>
            <w:tcW w:w="14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بعد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الظهر</w:t>
            </w:r>
          </w:p>
        </w:tc>
        <w:tc>
          <w:tcPr>
            <w:tcW w:w="127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صباحاً</w:t>
            </w:r>
          </w:p>
        </w:tc>
        <w:tc>
          <w:tcPr>
            <w:tcW w:w="7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التاريخ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Times New Roman"/>
                <w:sz w:val="24"/>
                <w:szCs w:val="22"/>
                <w:lang w:eastAsia="en-US"/>
              </w:rPr>
            </w:pPr>
            <w:r>
              <w:rPr>
                <w:rFonts w:cs="Times New Roman" w:ascii="Arial" w:hAnsi="Arial"/>
                <w:sz w:val="24"/>
                <w:szCs w:val="22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خروج</w:t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دخول</w:t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خروج</w:t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دخول</w:t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vMerge w:val="continue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  <w:shd w:fill="FFFFD8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خروج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دخول</w:t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خروج</w:t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  <w:szCs w:val="20"/>
              </w:rPr>
            </w:pPr>
            <w:r>
              <w:rPr>
                <w:rFonts w:ascii="Arial" w:hAnsi="Arial" w:cs="Simplified Arabic"/>
                <w:szCs w:val="20"/>
                <w:rtl w:val="true"/>
              </w:rPr>
              <w:t>دخول</w:t>
            </w:r>
          </w:p>
        </w:tc>
        <w:tc>
          <w:tcPr>
            <w:tcW w:w="7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 w:val="22"/>
                <w:szCs w:val="22"/>
                <w:lang w:eastAsia="en-US"/>
              </w:rPr>
            </w:pPr>
            <w:r>
              <w:rPr>
                <w:rFonts w:cs="AL-Mohanad;Arial" w:ascii="Arial" w:hAnsi="Arial"/>
                <w:sz w:val="22"/>
                <w:szCs w:val="22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tabs>
                <w:tab w:val="left" w:pos="173" w:leader="none"/>
                <w:tab w:val="left" w:pos="329" w:leader="none"/>
                <w:tab w:val="center" w:pos="4153" w:leader="none"/>
                <w:tab w:val="right" w:pos="8306" w:leader="none"/>
              </w:tabs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3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49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390" w:type="dxa"/>
            <w:vMerge w:val="continue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vMerge w:val="restart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مراقب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الدوام</w:t>
            </w:r>
          </w:p>
        </w:tc>
        <w:tc>
          <w:tcPr>
            <w:tcW w:w="2551" w:type="dxa"/>
            <w:gridSpan w:val="5"/>
            <w:vMerge w:val="restart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شؤون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الموظفين</w:t>
            </w:r>
          </w:p>
        </w:tc>
        <w:tc>
          <w:tcPr>
            <w:tcW w:w="390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6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er"/>
              <w:numPr>
                <w:ilvl w:val="0"/>
                <w:numId w:val="50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2"/>
                <w:szCs w:val="22"/>
                <w:lang w:eastAsia="en-US"/>
              </w:rPr>
            </w:pPr>
            <w:r>
              <w:rPr>
                <w:rFonts w:cs="AL-Mohanad;Arial" w:ascii="Arial" w:hAnsi="Arial"/>
                <w:sz w:val="22"/>
                <w:szCs w:val="22"/>
                <w:lang w:eastAsia="en-US"/>
              </w:rPr>
            </w:r>
          </w:p>
        </w:tc>
        <w:tc>
          <w:tcPr>
            <w:tcW w:w="2551" w:type="dxa"/>
            <w:gridSpan w:val="5"/>
            <w:vMerge w:val="continue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</w:rPr>
            </w:r>
          </w:p>
        </w:tc>
        <w:tc>
          <w:tcPr>
            <w:tcW w:w="390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  <w:rtl w:val="tru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343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مجموع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الإضافية</w:t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2"/>
                <w:szCs w:val="22"/>
                <w:lang w:eastAsia="en-US"/>
              </w:rPr>
            </w:pPr>
            <w:r>
              <w:rPr>
                <w:rFonts w:cs="AL-Mohanad;Arial" w:ascii="Arial" w:hAnsi="Arial"/>
                <w:sz w:val="22"/>
                <w:szCs w:val="22"/>
                <w:lang w:eastAsia="en-US"/>
              </w:rPr>
            </w:r>
          </w:p>
        </w:tc>
        <w:tc>
          <w:tcPr>
            <w:tcW w:w="2551" w:type="dxa"/>
            <w:gridSpan w:val="5"/>
            <w:vMerge w:val="continue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</w:rPr>
            </w:r>
          </w:p>
        </w:tc>
        <w:tc>
          <w:tcPr>
            <w:tcW w:w="390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  <w:rtl w:val="true"/>
              </w:rPr>
            </w:r>
          </w:p>
        </w:tc>
        <w:tc>
          <w:tcPr>
            <w:tcW w:w="4997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254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</w:rPr>
      </w:pPr>
      <w:r>
        <w:rPr>
          <w:rFonts w:cs="AL-Mohanad;Arial"/>
          <w:rtl w:val="true"/>
        </w:rPr>
      </w:r>
    </w:p>
    <w:p>
      <w:pPr>
        <w:pStyle w:val="Normal"/>
        <w:ind w:end="0"/>
        <w:jc w:val="start"/>
        <w:rPr>
          <w:rFonts w:cs="Simplified Arabic"/>
          <w:sz w:val="28"/>
          <w:szCs w:val="28"/>
        </w:rPr>
      </w:pPr>
      <w:r>
        <w:rPr>
          <w:rFonts w:cs="Simplified Arabic"/>
          <w:sz w:val="28"/>
          <w:sz w:val="28"/>
          <w:szCs w:val="28"/>
          <w:rtl w:val="true"/>
        </w:rPr>
        <w:t>ملاحظات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الإستخدام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Cs w:val="28"/>
          <w:rtl w:val="true"/>
        </w:rPr>
        <w:t>:</w:t>
      </w:r>
    </w:p>
    <w:p>
      <w:pPr>
        <w:pStyle w:val="Normal"/>
        <w:numPr>
          <w:ilvl w:val="0"/>
          <w:numId w:val="22"/>
        </w:numPr>
        <w:ind w:hanging="284" w:start="454" w:end="0"/>
        <w:jc w:val="start"/>
        <w:rPr>
          <w:rFonts w:cs="Simplified Arabic"/>
          <w:sz w:val="28"/>
          <w:szCs w:val="28"/>
        </w:rPr>
      </w:pPr>
      <w:r>
        <w:rPr>
          <w:rFonts w:cs="Simplified Arabic"/>
          <w:sz w:val="28"/>
          <w:sz w:val="28"/>
          <w:szCs w:val="28"/>
          <w:rtl w:val="true"/>
        </w:rPr>
        <w:t>يمكن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الإستعاضة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عن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هذة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البطاقة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بمراقبة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الدوام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بإحدى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الطرق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التالية</w:t>
      </w:r>
      <w:r>
        <w:rPr>
          <w:rFonts w:cs="Simplified Arabic"/>
          <w:sz w:val="28"/>
          <w:szCs w:val="28"/>
          <w:rtl w:val="true"/>
        </w:rPr>
        <w:t>: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878" w:leader="none"/>
        </w:tabs>
        <w:ind w:hanging="987" w:start="1440" w:end="0"/>
        <w:jc w:val="start"/>
        <w:rPr>
          <w:rFonts w:cs="Simplified Arabic"/>
          <w:sz w:val="28"/>
          <w:szCs w:val="28"/>
        </w:rPr>
      </w:pPr>
      <w:r>
        <w:rPr>
          <w:rFonts w:ascii="Arial" w:hAnsi="Arial" w:cs="Simplified Arabic"/>
          <w:sz w:val="28"/>
          <w:sz w:val="28"/>
          <w:szCs w:val="28"/>
          <w:rtl w:val="true"/>
        </w:rPr>
        <w:t>البطاقة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Simplified Arabic"/>
          <w:sz w:val="28"/>
          <w:sz w:val="28"/>
          <w:szCs w:val="28"/>
          <w:rtl w:val="true"/>
        </w:rPr>
        <w:t>الإلكترونية</w:t>
      </w:r>
      <w:r>
        <w:rPr>
          <w:rFonts w:cs="Simplified Arabic" w:ascii="Arial" w:hAnsi="Arial"/>
          <w:sz w:val="28"/>
          <w:szCs w:val="28"/>
          <w:rtl w:val="true"/>
        </w:rPr>
        <w:t>.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878" w:leader="none"/>
        </w:tabs>
        <w:ind w:hanging="987" w:start="1440" w:end="0"/>
        <w:jc w:val="start"/>
        <w:rPr>
          <w:rFonts w:cs="Simplified Arabic"/>
          <w:sz w:val="28"/>
          <w:szCs w:val="28"/>
        </w:rPr>
      </w:pPr>
      <w:r>
        <w:rPr>
          <w:rFonts w:ascii="Arial" w:hAnsi="Arial" w:cs="Simplified Arabic"/>
          <w:sz w:val="28"/>
          <w:sz w:val="28"/>
          <w:szCs w:val="28"/>
          <w:rtl w:val="true"/>
        </w:rPr>
        <w:t>البصمة</w:t>
      </w:r>
      <w:r>
        <w:rPr>
          <w:rFonts w:cs="Simplified Arabic"/>
          <w:sz w:val="28"/>
          <w:szCs w:val="28"/>
          <w:rtl w:val="true"/>
        </w:rPr>
        <w:t>.</w:t>
      </w:r>
    </w:p>
    <w:p>
      <w:pPr>
        <w:pStyle w:val="Normal"/>
        <w:numPr>
          <w:ilvl w:val="1"/>
          <w:numId w:val="8"/>
        </w:numPr>
        <w:tabs>
          <w:tab w:val="clear" w:pos="720"/>
          <w:tab w:val="left" w:pos="878" w:leader="none"/>
        </w:tabs>
        <w:ind w:hanging="987" w:start="1440" w:end="0"/>
        <w:jc w:val="start"/>
        <w:rPr>
          <w:rFonts w:cs="Simplified Arabic"/>
          <w:sz w:val="28"/>
          <w:szCs w:val="28"/>
        </w:rPr>
      </w:pPr>
      <w:r>
        <w:rPr>
          <w:rFonts w:ascii="Arial" w:hAnsi="Arial" w:cs="Simplified Arabic"/>
          <w:sz w:val="28"/>
          <w:sz w:val="28"/>
          <w:szCs w:val="28"/>
          <w:rtl w:val="true"/>
        </w:rPr>
        <w:t>أية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Simplified Arabic"/>
          <w:sz w:val="28"/>
          <w:sz w:val="28"/>
          <w:szCs w:val="28"/>
          <w:rtl w:val="true"/>
        </w:rPr>
        <w:t>تقنيات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Simplified Arabic"/>
          <w:sz w:val="28"/>
          <w:sz w:val="28"/>
          <w:szCs w:val="28"/>
          <w:rtl w:val="true"/>
        </w:rPr>
        <w:t>حديثة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Simplified Arabic"/>
          <w:sz w:val="28"/>
          <w:sz w:val="28"/>
          <w:szCs w:val="28"/>
          <w:rtl w:val="true"/>
        </w:rPr>
        <w:t>مستقبلاً</w:t>
      </w:r>
      <w:r>
        <w:rPr>
          <w:rFonts w:cs="Simplified Arabic"/>
          <w:sz w:val="28"/>
          <w:szCs w:val="28"/>
          <w:rtl w:val="true"/>
        </w:rPr>
        <w:t>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453" w:leader="none"/>
        </w:tabs>
        <w:ind w:hanging="284" w:start="454" w:end="0"/>
        <w:jc w:val="start"/>
        <w:rPr>
          <w:rFonts w:cs="Simplified Arabic"/>
          <w:sz w:val="28"/>
          <w:szCs w:val="28"/>
        </w:rPr>
      </w:pPr>
      <w:r>
        <w:rPr>
          <w:rFonts w:cs="Simplified Arabic"/>
          <w:sz w:val="28"/>
          <w:sz w:val="28"/>
          <w:szCs w:val="28"/>
          <w:rtl w:val="true"/>
        </w:rPr>
        <w:t>يمكن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إستخدام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البطاقة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في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الفروع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الأخرى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إذا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ما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تم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إستخدام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إحدى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الوسائل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المذكورة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سابقاً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في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المراكز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Simplified Arabic"/>
          <w:sz w:val="28"/>
          <w:sz w:val="28"/>
          <w:szCs w:val="28"/>
          <w:rtl w:val="true"/>
        </w:rPr>
        <w:t>الرئيسي</w:t>
      </w:r>
      <w:r>
        <w:rPr>
          <w:rFonts w:cs="Simplified Arabic"/>
          <w:sz w:val="28"/>
          <w:szCs w:val="28"/>
          <w:rtl w:val="true"/>
        </w:rPr>
        <w:t xml:space="preserve">. </w:t>
      </w:r>
    </w:p>
    <w:p>
      <w:pPr>
        <w:pStyle w:val="Normal"/>
        <w:ind w:start="3685" w:end="0"/>
        <w:jc w:val="start"/>
        <w:rPr>
          <w:rFonts w:ascii="Arial" w:hAnsi="Arial" w:cs="AL-Mohanad;Arial"/>
          <w:sz w:val="28"/>
          <w:szCs w:val="32"/>
        </w:rPr>
      </w:pPr>
      <w:r>
        <w:rPr>
          <w:rFonts w:cs="AL-Mohanad;Arial" w:ascii="Arial" w:hAnsi="Arial"/>
          <w:sz w:val="28"/>
          <w:szCs w:val="32"/>
          <w:rtl w:val="true"/>
        </w:rPr>
      </w:r>
    </w:p>
    <w:p>
      <w:pPr>
        <w:pStyle w:val="Normal"/>
        <w:ind w:hanging="3658" w:start="3685" w:end="0"/>
        <w:jc w:val="start"/>
        <w:rPr>
          <w:rFonts w:ascii="Arial" w:hAnsi="Arial" w:cs="AL-Mohanad;Arial"/>
          <w:sz w:val="2"/>
          <w:szCs w:val="2"/>
        </w:rPr>
      </w:pPr>
      <w:r>
        <w:rPr>
          <w:rFonts w:cs="AL-Mohanad;Arial" w:ascii="Arial" w:hAnsi="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