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FF2D" w14:textId="77777777" w:rsidR="00912528" w:rsidRPr="001826F4" w:rsidRDefault="00912528" w:rsidP="001826F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873D5E"/>
          <w:kern w:val="0"/>
          <w:sz w:val="52"/>
          <w:szCs w:val="52"/>
          <w:u w:val="single"/>
          <w14:ligatures w14:val="none"/>
        </w:rPr>
      </w:pPr>
      <w:r w:rsidRPr="001826F4">
        <w:rPr>
          <w:rFonts w:eastAsia="Times New Roman" w:cstheme="minorHAnsi"/>
          <w:b/>
          <w:bCs/>
          <w:color w:val="873D5E"/>
          <w:kern w:val="0"/>
          <w:sz w:val="52"/>
          <w:szCs w:val="52"/>
          <w:u w:val="single"/>
          <w14:ligatures w14:val="none"/>
        </w:rPr>
        <w:t>Scope of Work</w:t>
      </w:r>
    </w:p>
    <w:p w14:paraId="37F908A5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6850"/>
      </w:tblGrid>
      <w:tr w:rsidR="004E3D3E" w14:paraId="4BFE9E2C" w14:textId="77777777" w:rsidTr="00EF7EDF">
        <w:trPr>
          <w:trHeight w:val="405"/>
        </w:trPr>
        <w:tc>
          <w:tcPr>
            <w:tcW w:w="9358" w:type="dxa"/>
            <w:gridSpan w:val="2"/>
            <w:shd w:val="clear" w:color="auto" w:fill="AF658C"/>
          </w:tcPr>
          <w:p w14:paraId="41B80758" w14:textId="79653D70" w:rsidR="004E3D3E" w:rsidRPr="00124C59" w:rsidRDefault="00EF7EDF" w:rsidP="00124C59">
            <w:pPr>
              <w:pStyle w:val="Subtitle"/>
              <w:rPr>
                <w:b/>
                <w:bCs/>
              </w:rPr>
            </w:pPr>
            <w:bookmarkStart w:id="0" w:name="_Hlk152595391"/>
            <w:r w:rsidRPr="00124C59">
              <w:rPr>
                <w:b/>
                <w:bCs/>
              </w:rPr>
              <w:t>Project Details</w:t>
            </w:r>
          </w:p>
        </w:tc>
      </w:tr>
      <w:tr w:rsidR="00CF241E" w14:paraId="2D4804FE" w14:textId="77777777" w:rsidTr="00EF7EDF">
        <w:trPr>
          <w:trHeight w:val="392"/>
        </w:trPr>
        <w:tc>
          <w:tcPr>
            <w:tcW w:w="2502" w:type="dxa"/>
            <w:shd w:val="clear" w:color="auto" w:fill="C894AF"/>
          </w:tcPr>
          <w:p w14:paraId="0206EAB6" w14:textId="01690321" w:rsidR="00CF241E" w:rsidRPr="00044167" w:rsidRDefault="004E3D3E" w:rsidP="004E3D3E">
            <w:pPr>
              <w:tabs>
                <w:tab w:val="left" w:pos="1000"/>
              </w:tabs>
              <w:spacing w:before="100" w:beforeAutospacing="1" w:after="100" w:afterAutospacing="1"/>
              <w:rPr>
                <w:rStyle w:val="SubtleEmphasis"/>
                <w:szCs w:val="26"/>
              </w:rPr>
            </w:pPr>
            <w:r w:rsidRPr="00044167">
              <w:rPr>
                <w:rStyle w:val="SubtleEmphasis"/>
                <w:szCs w:val="26"/>
              </w:rPr>
              <w:t>Client</w:t>
            </w:r>
          </w:p>
        </w:tc>
        <w:tc>
          <w:tcPr>
            <w:tcW w:w="6855" w:type="dxa"/>
          </w:tcPr>
          <w:p w14:paraId="5E66EABC" w14:textId="2BE5E6FE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CF241E" w14:paraId="0BB59034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3EF454D2" w14:textId="742AB741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Project</w:t>
            </w:r>
          </w:p>
        </w:tc>
        <w:tc>
          <w:tcPr>
            <w:tcW w:w="6855" w:type="dxa"/>
          </w:tcPr>
          <w:p w14:paraId="3E66E03E" w14:textId="21863E50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Sales Performance Analysis</w:t>
            </w:r>
          </w:p>
        </w:tc>
      </w:tr>
      <w:tr w:rsidR="00CF241E" w14:paraId="5DE1F974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4F69E106" w14:textId="0971E453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Start Data</w:t>
            </w:r>
          </w:p>
        </w:tc>
        <w:tc>
          <w:tcPr>
            <w:tcW w:w="6855" w:type="dxa"/>
          </w:tcPr>
          <w:p w14:paraId="2BEA7D9F" w14:textId="6332EC30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2023-10-26</w:t>
            </w:r>
          </w:p>
        </w:tc>
      </w:tr>
      <w:tr w:rsidR="00CF241E" w14:paraId="23381DBC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412BB5ED" w14:textId="3EDC17CD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6855" w:type="dxa"/>
          </w:tcPr>
          <w:p w14:paraId="44EF1652" w14:textId="141B53E6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2023-11-25</w:t>
            </w:r>
          </w:p>
        </w:tc>
      </w:tr>
      <w:tr w:rsidR="004E3D3E" w14:paraId="1661CF0E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2D902D2B" w14:textId="71707025" w:rsidR="004E3D3E" w:rsidRPr="00044167" w:rsidRDefault="004E3D3E" w:rsidP="00EF7EDF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6855" w:type="dxa"/>
          </w:tcPr>
          <w:p w14:paraId="0F21951A" w14:textId="221762E8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9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Alaamhassan2001@gmail.com</w:t>
              </w:r>
            </w:hyperlink>
          </w:p>
        </w:tc>
      </w:tr>
      <w:tr w:rsidR="004E3D3E" w14:paraId="656C181A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0EEA9665" w14:textId="6542ACFE" w:rsidR="004E3D3E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GitHub</w:t>
            </w:r>
          </w:p>
        </w:tc>
        <w:tc>
          <w:tcPr>
            <w:tcW w:w="6855" w:type="dxa"/>
          </w:tcPr>
          <w:p w14:paraId="58984A6D" w14:textId="42F6FD14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10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https://github.com/alaamhassan</w:t>
              </w:r>
            </w:hyperlink>
          </w:p>
        </w:tc>
      </w:tr>
      <w:tr w:rsidR="00EF7EDF" w14:paraId="35344754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06A3934D" w14:textId="554691D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LinkedIn</w:t>
            </w:r>
          </w:p>
        </w:tc>
        <w:tc>
          <w:tcPr>
            <w:tcW w:w="6855" w:type="dxa"/>
          </w:tcPr>
          <w:p w14:paraId="4C56B395" w14:textId="48A66A6C" w:rsidR="00EF7EDF" w:rsidRPr="00EF7EDF" w:rsidRDefault="00000000" w:rsidP="00EF7EDF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hyperlink r:id="rId11" w:history="1">
              <w:r w:rsidR="00EF7EDF" w:rsidRPr="00EF7EDF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w:t>www.linkedin.com/in/alaamhassan</w:t>
              </w:r>
            </w:hyperlink>
          </w:p>
        </w:tc>
      </w:tr>
      <w:tr w:rsidR="00EF7EDF" w14:paraId="380526AD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1A04C620" w14:textId="6A172C4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Portfolio</w:t>
            </w:r>
          </w:p>
        </w:tc>
        <w:tc>
          <w:tcPr>
            <w:tcW w:w="6855" w:type="dxa"/>
          </w:tcPr>
          <w:p w14:paraId="44317292" w14:textId="77777777" w:rsidR="00EF7EDF" w:rsidRPr="001826F4" w:rsidRDefault="00EF7EDF" w:rsidP="0091252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bookmarkEnd w:id="0"/>
    </w:tbl>
    <w:p w14:paraId="2DB81F3F" w14:textId="77777777" w:rsidR="00CF241E" w:rsidRPr="00044167" w:rsidRDefault="00CF241E" w:rsidP="00912528">
      <w:pPr>
        <w:spacing w:before="100" w:beforeAutospacing="1" w:after="100" w:afterAutospacing="1" w:line="240" w:lineRule="auto"/>
        <w:rPr>
          <w:rStyle w:val="SubtleEmphasis"/>
        </w:rPr>
      </w:pPr>
    </w:p>
    <w:p w14:paraId="361B70F8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6"/>
          <w:szCs w:val="26"/>
          <w14:ligatures w14:val="none"/>
        </w:rPr>
      </w:pPr>
    </w:p>
    <w:p w14:paraId="2B6C928D" w14:textId="77777777" w:rsidR="00CF241E" w:rsidRDefault="00CF241E" w:rsidP="00124C59">
      <w:pPr>
        <w:pStyle w:val="Subtitle"/>
        <w:rPr>
          <w:rFonts w:eastAsia="Times New Roman"/>
        </w:rPr>
      </w:pPr>
    </w:p>
    <w:p w14:paraId="5D181EF7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EC3674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039AD8F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B1D884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810D761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FAEADB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468EE0D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9B0FE6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C151A4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4512ED3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sdt>
      <w:sdtPr>
        <w:rPr>
          <w:rFonts w:asciiTheme="minorHAnsi" w:eastAsiaTheme="minorHAnsi" w:hAnsiTheme="minorHAnsi" w:cstheme="minorBidi"/>
          <w:b/>
          <w:iCs/>
          <w:color w:val="000000" w:themeColor="text1"/>
          <w:kern w:val="2"/>
          <w:sz w:val="26"/>
          <w:szCs w:val="22"/>
        </w:rPr>
        <w:id w:val="351078590"/>
        <w:docPartObj>
          <w:docPartGallery w:val="Table of Contents"/>
          <w:docPartUnique/>
        </w:docPartObj>
      </w:sdtPr>
      <w:sdtEndPr>
        <w:rPr>
          <w:bCs/>
          <w:iCs w:val="0"/>
          <w:noProof/>
          <w:color w:val="auto"/>
          <w:sz w:val="22"/>
        </w:rPr>
      </w:sdtEndPr>
      <w:sdtContent>
        <w:p w14:paraId="707D9821" w14:textId="231C29A7" w:rsidR="00131797" w:rsidRPr="00131797" w:rsidRDefault="00131797">
          <w:pPr>
            <w:pStyle w:val="TOCHeading"/>
            <w:rPr>
              <w:rStyle w:val="SubtitleChar"/>
              <w:b/>
              <w:bCs/>
              <w:color w:val="873D5E"/>
            </w:rPr>
          </w:pPr>
          <w:r w:rsidRPr="00131797">
            <w:rPr>
              <w:rStyle w:val="SubtitleChar"/>
              <w:b/>
              <w:bCs/>
              <w:color w:val="873D5E"/>
            </w:rPr>
            <w:t>Table of Contents</w:t>
          </w:r>
        </w:p>
        <w:p w14:paraId="38BCB0F3" w14:textId="0EE4E1A3" w:rsidR="005B5D8F" w:rsidRPr="0088220A" w:rsidRDefault="00131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5B5D8F">
            <w:rPr>
              <w:sz w:val="24"/>
              <w:szCs w:val="24"/>
            </w:rPr>
            <w:fldChar w:fldCharType="begin"/>
          </w:r>
          <w:r w:rsidRPr="005B5D8F">
            <w:rPr>
              <w:sz w:val="24"/>
              <w:szCs w:val="24"/>
            </w:rPr>
            <w:instrText xml:space="preserve"> TOC \o "1-3" \h \z \u </w:instrText>
          </w:r>
          <w:r w:rsidRPr="005B5D8F">
            <w:rPr>
              <w:sz w:val="24"/>
              <w:szCs w:val="24"/>
            </w:rPr>
            <w:fldChar w:fldCharType="separate"/>
          </w:r>
          <w:hyperlink w:anchor="_Toc149171068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_Toc149171068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7BDD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D1CBD" w14:textId="1EB94F8C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69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Goals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_Toc149171069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7BDD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45CEB" w14:textId="58043A81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0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Tasks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_Toc149171070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7BDD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D908B" w14:textId="3FF206FB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1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Deliverables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_Toc149171071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7BDD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EF100" w14:textId="579B87B0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2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Timeline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_Toc149171072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7BDD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051EF" w14:textId="1FC7F68B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3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Budget: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_Toc149171073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7BDD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41BDD" w14:textId="13AB7DB8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4" w:history="1">
            <w:r w:rsidR="005B5D8F" w:rsidRPr="0088220A">
              <w:rPr>
                <w:rStyle w:val="Hyperlink"/>
                <w:rFonts w:eastAsia="Times New Roman" w:cstheme="majorHAnsi"/>
                <w:noProof/>
                <w:sz w:val="28"/>
                <w:szCs w:val="28"/>
              </w:rPr>
              <w:t>Approval and Signatures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_Toc149171074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7BDD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D9F31" w14:textId="46A1A535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5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Comments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_Toc149171075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7BDD">
              <w:rPr>
                <w:noProof/>
                <w:webHidden/>
                <w:sz w:val="28"/>
                <w:szCs w:val="28"/>
              </w:rPr>
              <w:t>6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21A62" w14:textId="44B0CD3A" w:rsidR="00131797" w:rsidRDefault="00131797">
          <w:r w:rsidRPr="005B5D8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2CB6E8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2A147C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3A5F7B0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A3694B2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267099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918B63E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363339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5B2376B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FB243B4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301297C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BCEB7A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CD9FD7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FB7BE56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701A2CA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BA8633E" w14:textId="04180005" w:rsidR="00CF241E" w:rsidRPr="005B5D8F" w:rsidRDefault="00EF7EDF" w:rsidP="005B5D8F">
      <w:pPr>
        <w:pStyle w:val="Heading1"/>
      </w:pPr>
      <w:bookmarkStart w:id="1" w:name="_Toc149171068"/>
      <w:r w:rsidRPr="005B5D8F">
        <w:lastRenderedPageBreak/>
        <w:t>Introduction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EDF" w14:paraId="2F263630" w14:textId="77777777" w:rsidTr="00044167">
        <w:tc>
          <w:tcPr>
            <w:tcW w:w="9576" w:type="dxa"/>
            <w:shd w:val="clear" w:color="auto" w:fill="AF658C"/>
          </w:tcPr>
          <w:p w14:paraId="0CE7AEB6" w14:textId="4D905766" w:rsidR="00EF7EDF" w:rsidRPr="00EF7EDF" w:rsidRDefault="00EF7EDF" w:rsidP="00124C5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Problem Statement</w:t>
            </w:r>
          </w:p>
        </w:tc>
      </w:tr>
      <w:tr w:rsidR="00EF7EDF" w14:paraId="7048C5BE" w14:textId="77777777" w:rsidTr="00EF7EDF">
        <w:tc>
          <w:tcPr>
            <w:tcW w:w="9576" w:type="dxa"/>
          </w:tcPr>
          <w:p w14:paraId="67F9AC02" w14:textId="178EFA99" w:rsidR="00EF7EDF" w:rsidRDefault="00EF7EDF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retail company sells bags, shoes, accessories, and other related products offline in their shop. The company has a record of all the orders in the year 2019, and 2020. The CEO of the company wants to know if the business is going in the right direction or not.</w:t>
            </w:r>
          </w:p>
        </w:tc>
      </w:tr>
    </w:tbl>
    <w:p w14:paraId="72CD1974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83215DE" w14:textId="347DD871" w:rsidR="00912528" w:rsidRDefault="00912528" w:rsidP="00124C59">
      <w:pPr>
        <w:pStyle w:val="Heading1"/>
        <w:rPr>
          <w:rFonts w:eastAsia="Times New Roman"/>
        </w:rPr>
      </w:pPr>
      <w:bookmarkStart w:id="2" w:name="_Toc149171069"/>
      <w:r w:rsidRPr="00EF7EDF">
        <w:rPr>
          <w:rFonts w:eastAsia="Times New Roman"/>
        </w:rPr>
        <w:t>Goals</w:t>
      </w:r>
      <w:bookmarkEnd w:id="2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EDF" w14:paraId="3BF4CDD0" w14:textId="77777777" w:rsidTr="00044167">
        <w:tc>
          <w:tcPr>
            <w:tcW w:w="9576" w:type="dxa"/>
            <w:shd w:val="clear" w:color="auto" w:fill="AF658C"/>
          </w:tcPr>
          <w:p w14:paraId="6B97DC8C" w14:textId="2AF1D7A6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main goals of this project are</w:t>
            </w:r>
          </w:p>
        </w:tc>
      </w:tr>
      <w:tr w:rsidR="00EF7EDF" w14:paraId="41F92306" w14:textId="77777777" w:rsidTr="00EF7EDF">
        <w:tc>
          <w:tcPr>
            <w:tcW w:w="9576" w:type="dxa"/>
          </w:tcPr>
          <w:p w14:paraId="39886E38" w14:textId="344595A2" w:rsidR="00EF7EDF" w:rsidRPr="00EF7EDF" w:rsidRDefault="00EF7EDF" w:rsidP="00EF7EDF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determine if the company’s sales performance improved in the year 2020 over 2019.</w:t>
            </w:r>
          </w:p>
        </w:tc>
      </w:tr>
      <w:tr w:rsidR="00EF7EDF" w14:paraId="53197FD0" w14:textId="77777777" w:rsidTr="00EF7EDF">
        <w:tc>
          <w:tcPr>
            <w:tcW w:w="9576" w:type="dxa"/>
          </w:tcPr>
          <w:p w14:paraId="0DC17E5D" w14:textId="6271CAE3" w:rsidR="00EF7EDF" w:rsidRPr="00EF7EDF" w:rsidRDefault="00EF7EDF" w:rsidP="00EF7ED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identify strategies for improving sales performance.</w:t>
            </w:r>
          </w:p>
        </w:tc>
      </w:tr>
    </w:tbl>
    <w:p w14:paraId="1A75B586" w14:textId="77777777" w:rsidR="00124C59" w:rsidRDefault="00124C59" w:rsidP="00EF7E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1AF6648B" w14:textId="6BC90946" w:rsidR="00912528" w:rsidRDefault="00912528" w:rsidP="00124C59">
      <w:pPr>
        <w:pStyle w:val="Heading1"/>
        <w:rPr>
          <w:rFonts w:eastAsia="Times New Roman"/>
        </w:rPr>
      </w:pPr>
      <w:bookmarkStart w:id="3" w:name="_Toc149171070"/>
      <w:r w:rsidRPr="00EF7EDF">
        <w:rPr>
          <w:rFonts w:eastAsia="Times New Roman"/>
        </w:rPr>
        <w:t>Tasks</w:t>
      </w:r>
      <w:bookmarkEnd w:id="3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  <w:gridCol w:w="6495"/>
      </w:tblGrid>
      <w:tr w:rsidR="00EF7EDF" w14:paraId="183037B5" w14:textId="77777777" w:rsidTr="006B03D7">
        <w:tc>
          <w:tcPr>
            <w:tcW w:w="9350" w:type="dxa"/>
            <w:gridSpan w:val="2"/>
            <w:shd w:val="clear" w:color="auto" w:fill="AF658C"/>
          </w:tcPr>
          <w:p w14:paraId="5BB05EC3" w14:textId="28AE9A92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following tasks will be performed to achieve these goals</w:t>
            </w:r>
          </w:p>
        </w:tc>
      </w:tr>
      <w:tr w:rsidR="00EF7EDF" w14:paraId="2FF0345D" w14:textId="77777777" w:rsidTr="006B03D7">
        <w:tc>
          <w:tcPr>
            <w:tcW w:w="2855" w:type="dxa"/>
            <w:vMerge w:val="restart"/>
          </w:tcPr>
          <w:p w14:paraId="68FC514B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02D558AE" w14:textId="77777777" w:rsid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Profit </w:t>
            </w:r>
          </w:p>
          <w:p w14:paraId="0CD5DE91" w14:textId="41C02196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495" w:type="dxa"/>
          </w:tcPr>
          <w:p w14:paraId="03C822EB" w14:textId="7779C625" w:rsidR="00EF7EDF" w:rsidRPr="00995A95" w:rsidRDefault="00995A95" w:rsidP="00995A9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Calculate total </w:t>
            </w:r>
            <w:r w:rsid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growth in 2020 compared to 2019, given in both absolute terms and as a percentage.</w:t>
            </w:r>
          </w:p>
        </w:tc>
      </w:tr>
      <w:tr w:rsidR="00EF7EDF" w14:paraId="10EE2F3C" w14:textId="77777777" w:rsidTr="006B03D7">
        <w:tc>
          <w:tcPr>
            <w:tcW w:w="2855" w:type="dxa"/>
            <w:vMerge/>
          </w:tcPr>
          <w:p w14:paraId="2D15A6F5" w14:textId="77777777" w:rsidR="00EF7EDF" w:rsidRPr="00044167" w:rsidRDefault="00EF7EDF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32B2D04F" w14:textId="2506A9A9" w:rsidR="00EF7EDF" w:rsidRPr="00995A95" w:rsidRDefault="00995A95" w:rsidP="00995A9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Determine total </w:t>
            </w:r>
            <w:r w:rsid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="00146BBC"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from discounted orders and compare this as a percentage increase to non-discounted orders.</w:t>
            </w:r>
          </w:p>
        </w:tc>
      </w:tr>
      <w:tr w:rsidR="00EF7EDF" w14:paraId="7D21EF74" w14:textId="77777777" w:rsidTr="006B03D7">
        <w:tc>
          <w:tcPr>
            <w:tcW w:w="2855" w:type="dxa"/>
            <w:vMerge w:val="restart"/>
          </w:tcPr>
          <w:p w14:paraId="2EBAE848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C96BDAE" w14:textId="32C79C10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Customer Measurements</w:t>
            </w:r>
          </w:p>
        </w:tc>
        <w:tc>
          <w:tcPr>
            <w:tcW w:w="6495" w:type="dxa"/>
          </w:tcPr>
          <w:p w14:paraId="5DF78E7B" w14:textId="31B05ABB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customer acquisition rate in 2020 compared to 2019, given in both absolute terms and as a percentage.</w:t>
            </w:r>
          </w:p>
        </w:tc>
      </w:tr>
      <w:tr w:rsidR="00EF7EDF" w14:paraId="5780120B" w14:textId="77777777" w:rsidTr="006B03D7">
        <w:tc>
          <w:tcPr>
            <w:tcW w:w="2855" w:type="dxa"/>
            <w:vMerge/>
          </w:tcPr>
          <w:p w14:paraId="19EC2F20" w14:textId="77777777" w:rsidR="00EF7EDF" w:rsidRPr="00044167" w:rsidRDefault="00EF7EDF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4D8AD61" w14:textId="7987A615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customer retention rate in 2020 compared to 2019, given in both absolute terms and as a percentage.</w:t>
            </w:r>
          </w:p>
        </w:tc>
      </w:tr>
      <w:tr w:rsidR="00EF7EDF" w14:paraId="74DE463C" w14:textId="77777777" w:rsidTr="006B03D7">
        <w:tc>
          <w:tcPr>
            <w:tcW w:w="2855" w:type="dxa"/>
            <w:vMerge w:val="restart"/>
          </w:tcPr>
          <w:p w14:paraId="3A1B7BB2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ABCB2E7" w14:textId="77777777" w:rsid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Order </w:t>
            </w:r>
          </w:p>
          <w:p w14:paraId="6741057D" w14:textId="4DB7AEE0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495" w:type="dxa"/>
          </w:tcPr>
          <w:p w14:paraId="447C6FEA" w14:textId="645FCC5E" w:rsidR="00EF7EDF" w:rsidRPr="00995A95" w:rsidRDefault="00995A95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total growth in the number of orders in 2020 compared to 2019, given in both absolute terms and as a percentage.</w:t>
            </w:r>
          </w:p>
        </w:tc>
      </w:tr>
      <w:tr w:rsidR="00EF7EDF" w14:paraId="5619CF4A" w14:textId="77777777" w:rsidTr="006B03D7">
        <w:tc>
          <w:tcPr>
            <w:tcW w:w="2855" w:type="dxa"/>
            <w:vMerge/>
          </w:tcPr>
          <w:p w14:paraId="0E397106" w14:textId="77777777" w:rsidR="00EF7EDF" w:rsidRPr="00044167" w:rsidRDefault="00EF7EDF" w:rsidP="00EF7EDF">
            <w:pPr>
              <w:spacing w:before="100" w:beforeAutospacing="1" w:after="100" w:afterAutospacing="1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4CB1A528" w14:textId="5F995608" w:rsidR="00EF7EDF" w:rsidRPr="00995A95" w:rsidRDefault="00995A95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average order value in 2020 compared to 2019, given in both absolute terms and as a percentage.</w:t>
            </w:r>
          </w:p>
        </w:tc>
      </w:tr>
      <w:tr w:rsidR="006B03D7" w14:paraId="30EB057D" w14:textId="77777777" w:rsidTr="006B03D7">
        <w:trPr>
          <w:trHeight w:val="868"/>
        </w:trPr>
        <w:tc>
          <w:tcPr>
            <w:tcW w:w="2855" w:type="dxa"/>
            <w:vMerge w:val="restart"/>
          </w:tcPr>
          <w:p w14:paraId="47F0BC48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6FC23BB2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6D257703" w14:textId="7973EFC4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>
              <w:rPr>
                <w:rStyle w:val="SubtleEmphasis"/>
              </w:rPr>
              <w:t>Profit</w:t>
            </w:r>
          </w:p>
          <w:p w14:paraId="0ADDBC6A" w14:textId="3D957EB5" w:rsidR="006B03D7" w:rsidRPr="0004416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7791D6D1" w14:textId="2FC08D82" w:rsidR="006B03D7" w:rsidRPr="00995A95" w:rsidRDefault="006B03D7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numbers of orders as percentages from both returning and new customers for each month during 2020 and 2019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B03D7" w14:paraId="6B52168B" w14:textId="77777777" w:rsidTr="006B03D7">
        <w:trPr>
          <w:trHeight w:val="785"/>
        </w:trPr>
        <w:tc>
          <w:tcPr>
            <w:tcW w:w="2855" w:type="dxa"/>
            <w:vMerge/>
          </w:tcPr>
          <w:p w14:paraId="41D5B23B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3E234D1D" w14:textId="10D50FEF" w:rsidR="006B03D7" w:rsidRDefault="006B03D7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net profits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as percentages from both returning and new customers for each month during 2020 and 2019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B03D7" w14:paraId="312AA92E" w14:textId="77777777" w:rsidTr="006B03D7">
        <w:trPr>
          <w:trHeight w:val="890"/>
        </w:trPr>
        <w:tc>
          <w:tcPr>
            <w:tcW w:w="2855" w:type="dxa"/>
            <w:vMerge/>
          </w:tcPr>
          <w:p w14:paraId="4E85705E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7034B5AD" w14:textId="232C3B4A" w:rsidR="006B03D7" w:rsidRPr="006B03D7" w:rsidRDefault="006B03D7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profit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versus category (Line Category) cost applied for each category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B03D7" w14:paraId="374EA643" w14:textId="77777777" w:rsidTr="006B03D7">
        <w:trPr>
          <w:trHeight w:val="813"/>
        </w:trPr>
        <w:tc>
          <w:tcPr>
            <w:tcW w:w="2855" w:type="dxa"/>
            <w:vMerge w:val="restart"/>
          </w:tcPr>
          <w:p w14:paraId="027C0F10" w14:textId="77777777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5E0ED686" w14:textId="3F92EC32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146BBC">
              <w:rPr>
                <w:rStyle w:val="SubtleEmphasis"/>
              </w:rPr>
              <w:t>Customer</w:t>
            </w:r>
          </w:p>
          <w:p w14:paraId="2F519A89" w14:textId="08DB3F0F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68A25974" w14:textId="115CA7C3" w:rsidR="006B03D7" w:rsidRPr="00146BBC" w:rsidRDefault="006B03D7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the number of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customers applied for new and returning customers were there each month 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B03D7" w14:paraId="32979940" w14:textId="77777777" w:rsidTr="006B03D7">
        <w:trPr>
          <w:trHeight w:val="932"/>
        </w:trPr>
        <w:tc>
          <w:tcPr>
            <w:tcW w:w="2855" w:type="dxa"/>
            <w:vMerge/>
          </w:tcPr>
          <w:p w14:paraId="15209D5C" w14:textId="77777777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F419902" w14:textId="77777777" w:rsidR="006B03D7" w:rsidRDefault="006B03D7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the 7 most customer that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contributed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most to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46BBC" w14:paraId="5A9CBACE" w14:textId="77777777" w:rsidTr="006B03D7">
        <w:tc>
          <w:tcPr>
            <w:tcW w:w="2855" w:type="dxa"/>
          </w:tcPr>
          <w:p w14:paraId="1E401BAA" w14:textId="61CAD3DC" w:rsidR="00146BBC" w:rsidRDefault="00146BBC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146BBC">
              <w:rPr>
                <w:rStyle w:val="SubtleEmphasis"/>
              </w:rPr>
              <w:t>Discount</w:t>
            </w:r>
          </w:p>
          <w:p w14:paraId="37842217" w14:textId="12569288" w:rsidR="00146BBC" w:rsidRDefault="00146BBC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631C9569" w14:textId="523C26BA" w:rsidR="00146BBC" w:rsidRPr="00146BBC" w:rsidRDefault="00146BBC" w:rsidP="00146BB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the discount category versus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net profit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percentage applied for each line category 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B03D7" w14:paraId="1E79C088" w14:textId="77777777" w:rsidTr="00992DF8">
        <w:trPr>
          <w:trHeight w:val="540"/>
        </w:trPr>
        <w:tc>
          <w:tcPr>
            <w:tcW w:w="2855" w:type="dxa"/>
            <w:vMerge w:val="restart"/>
          </w:tcPr>
          <w:p w14:paraId="286B1CB3" w14:textId="77777777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3038D44C" w14:textId="3B166BF9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>
              <w:rPr>
                <w:rStyle w:val="SubtleEmphasis"/>
              </w:rPr>
              <w:t>Product</w:t>
            </w:r>
          </w:p>
          <w:p w14:paraId="5419A8DD" w14:textId="0F353636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776FFE3F" w14:textId="44FAF08A" w:rsidR="006B03D7" w:rsidRPr="00146BBC" w:rsidRDefault="006B03D7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best-selling category each month during 2019 and 2020.</w:t>
            </w:r>
          </w:p>
        </w:tc>
      </w:tr>
      <w:tr w:rsidR="00992DF8" w14:paraId="144B3512" w14:textId="77777777" w:rsidTr="006B03D7">
        <w:trPr>
          <w:trHeight w:val="1200"/>
        </w:trPr>
        <w:tc>
          <w:tcPr>
            <w:tcW w:w="2855" w:type="dxa"/>
            <w:vMerge/>
          </w:tcPr>
          <w:p w14:paraId="7C00B802" w14:textId="77777777" w:rsidR="00992DF8" w:rsidRDefault="00992DF8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42A02228" w14:textId="77777777" w:rsidR="00992DF8" w:rsidRDefault="00992DF8" w:rsidP="00992DF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top 5 best and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bottom 5 selling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products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(line SKU) label by category as a percentage for both new and returning customers 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B03D7" w14:paraId="07D7D825" w14:textId="77777777" w:rsidTr="006B03D7">
        <w:trPr>
          <w:trHeight w:val="527"/>
        </w:trPr>
        <w:tc>
          <w:tcPr>
            <w:tcW w:w="2855" w:type="dxa"/>
            <w:vMerge/>
          </w:tcPr>
          <w:p w14:paraId="03CACFB5" w14:textId="77777777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68F05A2" w14:textId="68877457" w:rsidR="006B03D7" w:rsidRDefault="006B03D7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the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last product a customer bought during 2019 to before the last three months in October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B03D7" w14:paraId="30EC8F46" w14:textId="77777777" w:rsidTr="006B03D7">
        <w:trPr>
          <w:trHeight w:val="1006"/>
        </w:trPr>
        <w:tc>
          <w:tcPr>
            <w:tcW w:w="2855" w:type="dxa"/>
            <w:vMerge/>
          </w:tcPr>
          <w:p w14:paraId="78F97A1D" w14:textId="77777777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5CE9310" w14:textId="77777777" w:rsidR="006B03D7" w:rsidRDefault="006B03D7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first product an old customer bought 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4403E3E5" w14:textId="644A98E3" w:rsidR="002C16EF" w:rsidRDefault="00912528" w:rsidP="00124C59">
      <w:pPr>
        <w:pStyle w:val="Heading1"/>
        <w:rPr>
          <w:rFonts w:eastAsia="Times New Roman"/>
        </w:rPr>
      </w:pPr>
      <w:bookmarkStart w:id="4" w:name="_Toc149171071"/>
      <w:r w:rsidRPr="00995A95">
        <w:rPr>
          <w:rFonts w:eastAsia="Times New Roman"/>
        </w:rPr>
        <w:t>Deliverables</w:t>
      </w:r>
      <w:bookmarkEnd w:id="4"/>
      <w:r w:rsidRPr="00995A95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A95" w14:paraId="6F4015A9" w14:textId="77777777" w:rsidTr="00044167">
        <w:tc>
          <w:tcPr>
            <w:tcW w:w="9576" w:type="dxa"/>
            <w:shd w:val="clear" w:color="auto" w:fill="AF658C"/>
          </w:tcPr>
          <w:p w14:paraId="31038633" w14:textId="270E3670" w:rsidR="00995A95" w:rsidRDefault="00995A95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At the end of this project, </w:t>
            </w:r>
            <w:r>
              <w:rPr>
                <w:rFonts w:eastAsia="Times New Roman"/>
              </w:rPr>
              <w:t>I</w:t>
            </w:r>
            <w:r w:rsidRPr="001826F4">
              <w:rPr>
                <w:rFonts w:eastAsia="Times New Roman"/>
              </w:rPr>
              <w:t xml:space="preserve"> will provide</w:t>
            </w:r>
          </w:p>
        </w:tc>
      </w:tr>
      <w:tr w:rsidR="00995A95" w14:paraId="7AC373E1" w14:textId="77777777" w:rsidTr="00995A95">
        <w:tc>
          <w:tcPr>
            <w:tcW w:w="9576" w:type="dxa"/>
          </w:tcPr>
          <w:p w14:paraId="088BEB02" w14:textId="7A299119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 comprehensive report detailing our findings on the company’s sales performance.</w:t>
            </w:r>
          </w:p>
        </w:tc>
      </w:tr>
      <w:tr w:rsidR="00995A95" w14:paraId="6639DAAC" w14:textId="77777777" w:rsidTr="00995A95">
        <w:tc>
          <w:tcPr>
            <w:tcW w:w="9576" w:type="dxa"/>
          </w:tcPr>
          <w:p w14:paraId="37417BDF" w14:textId="214FAA75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Recommendations for improving sales performance based on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analysis.</w:t>
            </w:r>
          </w:p>
        </w:tc>
      </w:tr>
      <w:tr w:rsidR="00995A95" w14:paraId="5797F9C6" w14:textId="77777777" w:rsidTr="00995A95">
        <w:tc>
          <w:tcPr>
            <w:tcW w:w="9576" w:type="dxa"/>
          </w:tcPr>
          <w:p w14:paraId="5486EF52" w14:textId="2C4CB5B1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Graphs visualizing key metrics and trends.</w:t>
            </w:r>
          </w:p>
        </w:tc>
      </w:tr>
    </w:tbl>
    <w:p w14:paraId="040F4A49" w14:textId="77777777" w:rsidR="00124C59" w:rsidRDefault="00124C59" w:rsidP="00732C6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0AD097AE" w14:textId="7624FD1D" w:rsidR="002C16EF" w:rsidRPr="00732C6B" w:rsidRDefault="00912528" w:rsidP="00124C59">
      <w:pPr>
        <w:pStyle w:val="Heading1"/>
        <w:rPr>
          <w:rFonts w:eastAsia="Times New Roman"/>
        </w:rPr>
      </w:pPr>
      <w:bookmarkStart w:id="5" w:name="_Toc149171072"/>
      <w:r w:rsidRPr="00732C6B">
        <w:rPr>
          <w:rFonts w:eastAsia="Times New Roman"/>
        </w:rPr>
        <w:t>Timeline</w:t>
      </w:r>
      <w:bookmarkEnd w:id="5"/>
      <w:r w:rsidRPr="00732C6B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130"/>
      </w:tblGrid>
      <w:tr w:rsidR="00732C6B" w14:paraId="45964AC4" w14:textId="77777777" w:rsidTr="00044167">
        <w:tc>
          <w:tcPr>
            <w:tcW w:w="9576" w:type="dxa"/>
            <w:gridSpan w:val="2"/>
            <w:shd w:val="clear" w:color="auto" w:fill="AF658C"/>
          </w:tcPr>
          <w:p w14:paraId="5C8A6D77" w14:textId="23ED2110" w:rsidR="00732C6B" w:rsidRDefault="00732C6B" w:rsidP="00044167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The project will be completed within 30 days of the start date </w:t>
            </w:r>
          </w:p>
        </w:tc>
      </w:tr>
      <w:tr w:rsidR="00732C6B" w14:paraId="0D5D5113" w14:textId="77777777" w:rsidTr="00732C6B">
        <w:trPr>
          <w:trHeight w:val="190"/>
        </w:trPr>
        <w:tc>
          <w:tcPr>
            <w:tcW w:w="2268" w:type="dxa"/>
          </w:tcPr>
          <w:p w14:paraId="57FFDBDF" w14:textId="6AD5ED9E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1</w:t>
            </w:r>
          </w:p>
        </w:tc>
        <w:tc>
          <w:tcPr>
            <w:tcW w:w="7308" w:type="dxa"/>
          </w:tcPr>
          <w:p w14:paraId="31BF278E" w14:textId="47228894" w:rsidR="00732C6B" w:rsidRDefault="00031A08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Data collection and preparation.</w:t>
            </w:r>
          </w:p>
        </w:tc>
      </w:tr>
      <w:tr w:rsidR="00732C6B" w14:paraId="0B3041B5" w14:textId="77777777" w:rsidTr="00732C6B">
        <w:trPr>
          <w:trHeight w:val="187"/>
        </w:trPr>
        <w:tc>
          <w:tcPr>
            <w:tcW w:w="2268" w:type="dxa"/>
          </w:tcPr>
          <w:p w14:paraId="367EA31A" w14:textId="427695A0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2</w:t>
            </w:r>
          </w:p>
        </w:tc>
        <w:tc>
          <w:tcPr>
            <w:tcW w:w="7308" w:type="dxa"/>
          </w:tcPr>
          <w:p w14:paraId="2DCF77B6" w14:textId="055C45D9" w:rsidR="00732C6B" w:rsidRDefault="00031A08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Exploratory data analysis.</w:t>
            </w:r>
          </w:p>
        </w:tc>
      </w:tr>
      <w:tr w:rsidR="00732C6B" w14:paraId="4D0C7315" w14:textId="77777777" w:rsidTr="00732C6B">
        <w:trPr>
          <w:trHeight w:val="187"/>
        </w:trPr>
        <w:tc>
          <w:tcPr>
            <w:tcW w:w="2268" w:type="dxa"/>
          </w:tcPr>
          <w:p w14:paraId="2757AE6B" w14:textId="55F4CE6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3</w:t>
            </w:r>
          </w:p>
        </w:tc>
        <w:tc>
          <w:tcPr>
            <w:tcW w:w="7308" w:type="dxa"/>
          </w:tcPr>
          <w:p w14:paraId="55558642" w14:textId="181035C1" w:rsidR="00732C6B" w:rsidRDefault="00031A08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Hypothesis testing and benchmarking.</w:t>
            </w:r>
          </w:p>
        </w:tc>
      </w:tr>
      <w:tr w:rsidR="00732C6B" w14:paraId="4ECBA05E" w14:textId="77777777" w:rsidTr="00732C6B">
        <w:trPr>
          <w:trHeight w:val="187"/>
        </w:trPr>
        <w:tc>
          <w:tcPr>
            <w:tcW w:w="2268" w:type="dxa"/>
          </w:tcPr>
          <w:p w14:paraId="2EEA1BE2" w14:textId="1D2C9DA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4</w:t>
            </w:r>
          </w:p>
        </w:tc>
        <w:tc>
          <w:tcPr>
            <w:tcW w:w="7308" w:type="dxa"/>
          </w:tcPr>
          <w:p w14:paraId="71A7D60D" w14:textId="1090F1AF" w:rsidR="00732C6B" w:rsidRDefault="00031A08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Root cause analysis and recommendation development.</w:t>
            </w:r>
          </w:p>
        </w:tc>
      </w:tr>
      <w:tr w:rsidR="00732C6B" w14:paraId="0470C5DD" w14:textId="77777777" w:rsidTr="00732C6B">
        <w:trPr>
          <w:trHeight w:val="187"/>
        </w:trPr>
        <w:tc>
          <w:tcPr>
            <w:tcW w:w="2268" w:type="dxa"/>
          </w:tcPr>
          <w:p w14:paraId="37969884" w14:textId="1C9858B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5</w:t>
            </w:r>
          </w:p>
        </w:tc>
        <w:tc>
          <w:tcPr>
            <w:tcW w:w="7308" w:type="dxa"/>
          </w:tcPr>
          <w:p w14:paraId="74D4027F" w14:textId="377B707D" w:rsidR="00732C6B" w:rsidRDefault="00031A08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Final report and data visualization dashboard delivery.</w:t>
            </w:r>
          </w:p>
        </w:tc>
      </w:tr>
    </w:tbl>
    <w:p w14:paraId="4F646C8F" w14:textId="77777777" w:rsidR="00031A08" w:rsidRDefault="00031A08" w:rsidP="00031A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4E7D4E52" w14:textId="77777777" w:rsidR="001826F4" w:rsidRDefault="001826F4" w:rsidP="00124C59">
      <w:pPr>
        <w:pStyle w:val="Heading1"/>
        <w:rPr>
          <w:rFonts w:eastAsia="Times New Roman"/>
        </w:rPr>
      </w:pPr>
      <w:bookmarkStart w:id="6" w:name="_Toc149171073"/>
      <w:r w:rsidRPr="00031A08">
        <w:rPr>
          <w:rFonts w:eastAsia="Times New Roman"/>
        </w:rPr>
        <w:t>Budget: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5"/>
        <w:gridCol w:w="893"/>
        <w:gridCol w:w="2862"/>
      </w:tblGrid>
      <w:tr w:rsidR="00031A08" w14:paraId="61CFA540" w14:textId="77777777" w:rsidTr="00044167">
        <w:tc>
          <w:tcPr>
            <w:tcW w:w="9576" w:type="dxa"/>
            <w:gridSpan w:val="3"/>
            <w:shd w:val="clear" w:color="auto" w:fill="AF658C"/>
          </w:tcPr>
          <w:p w14:paraId="088E9AA7" w14:textId="63F947BF" w:rsidR="00031A08" w:rsidRDefault="00031A08" w:rsidP="00044167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Estimated Cost</w:t>
            </w:r>
            <w:r w:rsidRPr="001826F4">
              <w:rPr>
                <w:rFonts w:eastAsia="Times New Roman"/>
              </w:rPr>
              <w:t xml:space="preserve"> </w:t>
            </w:r>
          </w:p>
        </w:tc>
      </w:tr>
      <w:tr w:rsidR="00031A08" w14:paraId="48B0B445" w14:textId="77777777" w:rsidTr="00044167">
        <w:tc>
          <w:tcPr>
            <w:tcW w:w="6588" w:type="dxa"/>
            <w:gridSpan w:val="2"/>
            <w:shd w:val="clear" w:color="auto" w:fill="C894AF"/>
          </w:tcPr>
          <w:p w14:paraId="6FA12310" w14:textId="55331000" w:rsidR="00031A08" w:rsidRPr="00044167" w:rsidRDefault="00031A08" w:rsidP="001A11E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2988" w:type="dxa"/>
            <w:shd w:val="clear" w:color="auto" w:fill="C894AF"/>
          </w:tcPr>
          <w:p w14:paraId="287FC4E1" w14:textId="0ADC5362" w:rsidR="00031A08" w:rsidRPr="00044167" w:rsidRDefault="00031A08" w:rsidP="001A11E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Cost</w:t>
            </w:r>
          </w:p>
        </w:tc>
      </w:tr>
      <w:tr w:rsidR="00031A08" w14:paraId="6CCAADBE" w14:textId="77777777" w:rsidTr="00044167">
        <w:trPr>
          <w:trHeight w:val="190"/>
        </w:trPr>
        <w:tc>
          <w:tcPr>
            <w:tcW w:w="6588" w:type="dxa"/>
            <w:gridSpan w:val="2"/>
          </w:tcPr>
          <w:p w14:paraId="76036502" w14:textId="38123CFC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Data collection and preparation.</w:t>
            </w:r>
          </w:p>
        </w:tc>
        <w:tc>
          <w:tcPr>
            <w:tcW w:w="2988" w:type="dxa"/>
          </w:tcPr>
          <w:p w14:paraId="7B46F8FB" w14:textId="1B18D6F3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1652739E" w14:textId="77777777" w:rsidTr="00044167">
        <w:trPr>
          <w:trHeight w:val="187"/>
        </w:trPr>
        <w:tc>
          <w:tcPr>
            <w:tcW w:w="6588" w:type="dxa"/>
            <w:gridSpan w:val="2"/>
          </w:tcPr>
          <w:p w14:paraId="367835E7" w14:textId="3E3F0599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Exploratory data analysis.</w:t>
            </w:r>
          </w:p>
        </w:tc>
        <w:tc>
          <w:tcPr>
            <w:tcW w:w="2988" w:type="dxa"/>
          </w:tcPr>
          <w:p w14:paraId="3CB8BDB4" w14:textId="2522DEDA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6430B995" w14:textId="77777777" w:rsidTr="00044167">
        <w:trPr>
          <w:trHeight w:val="187"/>
        </w:trPr>
        <w:tc>
          <w:tcPr>
            <w:tcW w:w="6588" w:type="dxa"/>
            <w:gridSpan w:val="2"/>
          </w:tcPr>
          <w:p w14:paraId="742A23FA" w14:textId="66372B66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Hypothesis testing and benchmarking.</w:t>
            </w:r>
          </w:p>
        </w:tc>
        <w:tc>
          <w:tcPr>
            <w:tcW w:w="2988" w:type="dxa"/>
          </w:tcPr>
          <w:p w14:paraId="0FB314C6" w14:textId="2603EBCF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29BE68A7" w14:textId="77777777" w:rsidTr="00044167">
        <w:trPr>
          <w:trHeight w:val="187"/>
        </w:trPr>
        <w:tc>
          <w:tcPr>
            <w:tcW w:w="6588" w:type="dxa"/>
            <w:gridSpan w:val="2"/>
          </w:tcPr>
          <w:p w14:paraId="3C4C782C" w14:textId="3485C8B7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Root cause analysis and recommendation development.</w:t>
            </w:r>
          </w:p>
        </w:tc>
        <w:tc>
          <w:tcPr>
            <w:tcW w:w="2988" w:type="dxa"/>
          </w:tcPr>
          <w:p w14:paraId="5CAB112A" w14:textId="6A827448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0E5DAB20" w14:textId="77777777" w:rsidTr="00044167">
        <w:trPr>
          <w:trHeight w:val="187"/>
        </w:trPr>
        <w:tc>
          <w:tcPr>
            <w:tcW w:w="6588" w:type="dxa"/>
            <w:gridSpan w:val="2"/>
          </w:tcPr>
          <w:p w14:paraId="08C193D5" w14:textId="2B71E13E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Final report and data visualization dashboard delivery.</w:t>
            </w:r>
          </w:p>
        </w:tc>
        <w:tc>
          <w:tcPr>
            <w:tcW w:w="2988" w:type="dxa"/>
          </w:tcPr>
          <w:p w14:paraId="0550F899" w14:textId="1C87B6CB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015FD52E" w14:textId="77777777" w:rsidTr="00044167">
        <w:trPr>
          <w:trHeight w:val="187"/>
        </w:trPr>
        <w:tc>
          <w:tcPr>
            <w:tcW w:w="5688" w:type="dxa"/>
            <w:tcBorders>
              <w:bottom w:val="single" w:sz="4" w:space="0" w:color="auto"/>
            </w:tcBorders>
            <w:shd w:val="reverseDiagStripe" w:color="auto" w:fill="C894AF"/>
          </w:tcPr>
          <w:p w14:paraId="1F7AD582" w14:textId="65A769D1" w:rsidR="00031A08" w:rsidRPr="001826F4" w:rsidRDefault="00044167" w:rsidP="00044167">
            <w:pPr>
              <w:tabs>
                <w:tab w:val="left" w:pos="4011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900" w:type="dxa"/>
            <w:shd w:val="clear" w:color="auto" w:fill="AF658C"/>
          </w:tcPr>
          <w:p w14:paraId="34072FB0" w14:textId="2A49F351" w:rsidR="00031A08" w:rsidRPr="00044167" w:rsidRDefault="005410E6" w:rsidP="001A11E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2988" w:type="dxa"/>
          </w:tcPr>
          <w:p w14:paraId="12BD407E" w14:textId="3EC2FDD2" w:rsidR="00031A08" w:rsidRPr="00031A08" w:rsidRDefault="005410E6" w:rsidP="001A11E4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$10,000</w:t>
            </w:r>
          </w:p>
        </w:tc>
      </w:tr>
    </w:tbl>
    <w:p w14:paraId="7785C83E" w14:textId="77777777" w:rsidR="00031A08" w:rsidRPr="00031A08" w:rsidRDefault="00031A08" w:rsidP="00031A08">
      <w:pPr>
        <w:spacing w:before="360" w:after="36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8FD423B" w14:textId="77777777" w:rsidR="00031A08" w:rsidRDefault="00031A08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556109F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59DF6A4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24314BE" w14:textId="0C5A1DB2" w:rsidR="001826F4" w:rsidRDefault="001826F4" w:rsidP="00124C59">
      <w:pPr>
        <w:pStyle w:val="Heading1"/>
        <w:rPr>
          <w:rFonts w:eastAsia="Times New Roman"/>
        </w:rPr>
      </w:pPr>
      <w:bookmarkStart w:id="7" w:name="_Toc149171074"/>
      <w:r w:rsidRPr="005B5D8F">
        <w:rPr>
          <w:rFonts w:eastAsia="Times New Roman" w:cstheme="majorHAnsi"/>
        </w:rPr>
        <w:t>Approval</w:t>
      </w:r>
      <w:r w:rsidR="00124C59" w:rsidRPr="005B5D8F">
        <w:rPr>
          <w:rFonts w:eastAsia="Times New Roman" w:cstheme="majorHAnsi"/>
        </w:rPr>
        <w:t xml:space="preserve"> and Signatures</w:t>
      </w:r>
      <w:bookmarkEnd w:id="7"/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4810"/>
        <w:gridCol w:w="4810"/>
      </w:tblGrid>
      <w:tr w:rsidR="00124C59" w14:paraId="7A4363AD" w14:textId="77777777" w:rsidTr="00044167">
        <w:trPr>
          <w:trHeight w:val="676"/>
        </w:trPr>
        <w:tc>
          <w:tcPr>
            <w:tcW w:w="4810" w:type="dxa"/>
            <w:shd w:val="clear" w:color="auto" w:fill="AF658C"/>
          </w:tcPr>
          <w:p w14:paraId="34803320" w14:textId="53F7BB39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Client</w:t>
            </w:r>
            <w:r w:rsidRPr="00044167">
              <w:rPr>
                <w:rStyle w:val="SubtleEmphasis"/>
              </w:rPr>
              <w:t xml:space="preserve"> Name</w:t>
            </w:r>
          </w:p>
        </w:tc>
        <w:tc>
          <w:tcPr>
            <w:tcW w:w="4810" w:type="dxa"/>
          </w:tcPr>
          <w:p w14:paraId="35362C04" w14:textId="72069886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28105082" w14:textId="77777777" w:rsidTr="00044167">
        <w:trPr>
          <w:trHeight w:val="676"/>
        </w:trPr>
        <w:tc>
          <w:tcPr>
            <w:tcW w:w="4810" w:type="dxa"/>
            <w:shd w:val="clear" w:color="auto" w:fill="AF658C"/>
          </w:tcPr>
          <w:p w14:paraId="0653D5F8" w14:textId="7C4937A9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Client</w:t>
            </w:r>
            <w:r w:rsidRPr="00044167">
              <w:rPr>
                <w:rStyle w:val="SubtleEmphasis"/>
              </w:rPr>
              <w:t xml:space="preserve"> Signature</w:t>
            </w:r>
          </w:p>
        </w:tc>
        <w:tc>
          <w:tcPr>
            <w:tcW w:w="4810" w:type="dxa"/>
          </w:tcPr>
          <w:p w14:paraId="594430C8" w14:textId="3B2E7E0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  <w:tr w:rsidR="00124C59" w14:paraId="7DDD55FF" w14:textId="77777777" w:rsidTr="00044167">
        <w:trPr>
          <w:trHeight w:val="685"/>
        </w:trPr>
        <w:tc>
          <w:tcPr>
            <w:tcW w:w="4810" w:type="dxa"/>
            <w:shd w:val="clear" w:color="auto" w:fill="AF658C"/>
          </w:tcPr>
          <w:p w14:paraId="14ED5BA1" w14:textId="1420FEBB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lastRenderedPageBreak/>
              <w:t>Contractor</w:t>
            </w:r>
            <w:r w:rsidRPr="00044167">
              <w:rPr>
                <w:rStyle w:val="SubtleEmphasis"/>
              </w:rPr>
              <w:t xml:space="preserve"> Name</w:t>
            </w:r>
          </w:p>
        </w:tc>
        <w:tc>
          <w:tcPr>
            <w:tcW w:w="4810" w:type="dxa"/>
          </w:tcPr>
          <w:p w14:paraId="70E0DF24" w14:textId="25369A4A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61DD5D4A" w14:textId="77777777" w:rsidTr="00044167">
        <w:trPr>
          <w:trHeight w:val="676"/>
        </w:trPr>
        <w:tc>
          <w:tcPr>
            <w:tcW w:w="4810" w:type="dxa"/>
            <w:shd w:val="clear" w:color="auto" w:fill="AF658C"/>
          </w:tcPr>
          <w:p w14:paraId="2F390376" w14:textId="4A84FF40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Contractor</w:t>
            </w:r>
            <w:r w:rsidRPr="00044167">
              <w:rPr>
                <w:rStyle w:val="SubtleEmphasis"/>
              </w:rPr>
              <w:t xml:space="preserve"> Name</w:t>
            </w:r>
          </w:p>
        </w:tc>
        <w:tc>
          <w:tcPr>
            <w:tcW w:w="4810" w:type="dxa"/>
          </w:tcPr>
          <w:p w14:paraId="39468808" w14:textId="350D813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</w:tbl>
    <w:p w14:paraId="51D022C2" w14:textId="79475BE9" w:rsidR="00124C59" w:rsidRDefault="00124C59" w:rsidP="00124C59">
      <w:pPr>
        <w:rPr>
          <w:rFonts w:cstheme="minorHAnsi"/>
          <w:sz w:val="24"/>
          <w:szCs w:val="24"/>
        </w:rPr>
      </w:pPr>
    </w:p>
    <w:p w14:paraId="614DD09E" w14:textId="3E047E04" w:rsidR="00124C59" w:rsidRDefault="00124C59" w:rsidP="00124C59">
      <w:pPr>
        <w:pStyle w:val="Heading1"/>
      </w:pPr>
      <w:bookmarkStart w:id="8" w:name="_Toc149171075"/>
      <w:r>
        <w:t>Comments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4C59" w14:paraId="762A0AA1" w14:textId="77777777" w:rsidTr="00124C59">
        <w:tc>
          <w:tcPr>
            <w:tcW w:w="9576" w:type="dxa"/>
          </w:tcPr>
          <w:p w14:paraId="1D43B2C7" w14:textId="77777777" w:rsidR="00124C59" w:rsidRPr="001826F4" w:rsidRDefault="00124C59" w:rsidP="00124C5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All data provided by the company will be treated with utmost confidentiality and will only be used for the purpose of this project.</w:t>
            </w:r>
          </w:p>
          <w:p w14:paraId="56221FC7" w14:textId="77777777" w:rsidR="00124C59" w:rsidRDefault="00124C59" w:rsidP="00124C5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352871" w14:textId="77777777" w:rsidR="00124C59" w:rsidRPr="001826F4" w:rsidRDefault="00124C59" w:rsidP="00124C59">
      <w:pPr>
        <w:rPr>
          <w:rFonts w:cstheme="minorHAnsi"/>
          <w:sz w:val="24"/>
          <w:szCs w:val="24"/>
        </w:rPr>
      </w:pPr>
    </w:p>
    <w:sectPr w:rsidR="00124C59" w:rsidRPr="001826F4" w:rsidSect="001826F4">
      <w:pgSz w:w="12240" w:h="15840"/>
      <w:pgMar w:top="1440" w:right="1440" w:bottom="1440" w:left="1440" w:header="708" w:footer="708" w:gutter="0"/>
      <w:pgBorders w:offsetFrom="page">
        <w:top w:val="thinThickSmallGap" w:sz="24" w:space="24" w:color="873D5E"/>
        <w:left w:val="thinThickSmallGap" w:sz="24" w:space="24" w:color="873D5E"/>
        <w:bottom w:val="thinThickSmallGap" w:sz="24" w:space="24" w:color="873D5E"/>
        <w:right w:val="thinThickSmallGap" w:sz="24" w:space="24" w:color="873D5E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FB8"/>
    <w:multiLevelType w:val="multilevel"/>
    <w:tmpl w:val="5A2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17C0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281"/>
    <w:multiLevelType w:val="hybridMultilevel"/>
    <w:tmpl w:val="33E0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89E"/>
    <w:multiLevelType w:val="multilevel"/>
    <w:tmpl w:val="6B8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F6A5F"/>
    <w:multiLevelType w:val="multilevel"/>
    <w:tmpl w:val="183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B1401"/>
    <w:multiLevelType w:val="multilevel"/>
    <w:tmpl w:val="1EB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E1F5E"/>
    <w:multiLevelType w:val="multilevel"/>
    <w:tmpl w:val="3536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46AA2"/>
    <w:multiLevelType w:val="hybridMultilevel"/>
    <w:tmpl w:val="72828704"/>
    <w:lvl w:ilvl="0" w:tplc="C2CE0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CB7E54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07103"/>
    <w:multiLevelType w:val="multilevel"/>
    <w:tmpl w:val="91F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81E4B"/>
    <w:multiLevelType w:val="hybridMultilevel"/>
    <w:tmpl w:val="43E4E34A"/>
    <w:lvl w:ilvl="0" w:tplc="BD24B9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870663"/>
    <w:multiLevelType w:val="multilevel"/>
    <w:tmpl w:val="8510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700555"/>
    <w:multiLevelType w:val="hybridMultilevel"/>
    <w:tmpl w:val="A6A6C188"/>
    <w:lvl w:ilvl="0" w:tplc="69A68F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439029">
    <w:abstractNumId w:val="2"/>
  </w:num>
  <w:num w:numId="2" w16cid:durableId="871042868">
    <w:abstractNumId w:val="7"/>
  </w:num>
  <w:num w:numId="3" w16cid:durableId="1965305957">
    <w:abstractNumId w:val="9"/>
  </w:num>
  <w:num w:numId="4" w16cid:durableId="1973753006">
    <w:abstractNumId w:val="6"/>
  </w:num>
  <w:num w:numId="5" w16cid:durableId="516039704">
    <w:abstractNumId w:val="3"/>
  </w:num>
  <w:num w:numId="6" w16cid:durableId="1226604250">
    <w:abstractNumId w:val="11"/>
  </w:num>
  <w:num w:numId="7" w16cid:durableId="1194417803">
    <w:abstractNumId w:val="4"/>
  </w:num>
  <w:num w:numId="8" w16cid:durableId="682442139">
    <w:abstractNumId w:val="5"/>
  </w:num>
  <w:num w:numId="9" w16cid:durableId="777410177">
    <w:abstractNumId w:val="10"/>
  </w:num>
  <w:num w:numId="10" w16cid:durableId="215362468">
    <w:abstractNumId w:val="12"/>
  </w:num>
  <w:num w:numId="11" w16cid:durableId="1999918862">
    <w:abstractNumId w:val="1"/>
  </w:num>
  <w:num w:numId="12" w16cid:durableId="1519806346">
    <w:abstractNumId w:val="0"/>
  </w:num>
  <w:num w:numId="13" w16cid:durableId="15964054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B"/>
    <w:rsid w:val="00031A08"/>
    <w:rsid w:val="00044167"/>
    <w:rsid w:val="000543F2"/>
    <w:rsid w:val="00124C59"/>
    <w:rsid w:val="00131797"/>
    <w:rsid w:val="00146BBC"/>
    <w:rsid w:val="001826F4"/>
    <w:rsid w:val="00192A84"/>
    <w:rsid w:val="00242D5F"/>
    <w:rsid w:val="002638D7"/>
    <w:rsid w:val="002A7B0B"/>
    <w:rsid w:val="002C16EF"/>
    <w:rsid w:val="002C7A05"/>
    <w:rsid w:val="00406DFE"/>
    <w:rsid w:val="00495074"/>
    <w:rsid w:val="004E3D3E"/>
    <w:rsid w:val="004E7BDD"/>
    <w:rsid w:val="005410E6"/>
    <w:rsid w:val="005B5D8F"/>
    <w:rsid w:val="00612DD7"/>
    <w:rsid w:val="00613259"/>
    <w:rsid w:val="006B03D7"/>
    <w:rsid w:val="006B2D3B"/>
    <w:rsid w:val="006E1640"/>
    <w:rsid w:val="00732C6B"/>
    <w:rsid w:val="007617B2"/>
    <w:rsid w:val="0078132B"/>
    <w:rsid w:val="007F5171"/>
    <w:rsid w:val="00807F34"/>
    <w:rsid w:val="0088220A"/>
    <w:rsid w:val="00912528"/>
    <w:rsid w:val="00992DF8"/>
    <w:rsid w:val="00995A95"/>
    <w:rsid w:val="00C67D41"/>
    <w:rsid w:val="00CF241E"/>
    <w:rsid w:val="00D01E62"/>
    <w:rsid w:val="00D10C52"/>
    <w:rsid w:val="00EF7EDF"/>
    <w:rsid w:val="00F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BD843"/>
  <w15:docId w15:val="{31872D72-9F32-40FF-9913-49C3F22D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BBC"/>
  </w:style>
  <w:style w:type="paragraph" w:styleId="Heading1">
    <w:name w:val="heading 1"/>
    <w:basedOn w:val="Normal"/>
    <w:next w:val="Normal"/>
    <w:link w:val="Heading1Char"/>
    <w:uiPriority w:val="9"/>
    <w:qFormat/>
    <w:rsid w:val="005B5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2528"/>
    <w:rPr>
      <w:b/>
      <w:bCs/>
    </w:rPr>
  </w:style>
  <w:style w:type="table" w:styleId="TableGrid">
    <w:name w:val="Table Grid"/>
    <w:basedOn w:val="TableNormal"/>
    <w:uiPriority w:val="39"/>
    <w:rsid w:val="00CF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5D8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59"/>
    <w:pPr>
      <w:numPr>
        <w:ilvl w:val="1"/>
      </w:numPr>
    </w:pPr>
    <w:rPr>
      <w:rFonts w:eastAsiaTheme="minorEastAsia"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24C59"/>
    <w:rPr>
      <w:rFonts w:eastAsiaTheme="minorEastAsia"/>
      <w:color w:val="FFFFFF" w:themeColor="background1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044167"/>
    <w:rPr>
      <w:rFonts w:asciiTheme="minorHAnsi" w:hAnsiTheme="minorHAnsi"/>
      <w:b/>
      <w:i w:val="0"/>
      <w:iCs/>
      <w:color w:val="000000" w:themeColor="tex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31797"/>
    <w:pPr>
      <w:outlineLvl w:val="9"/>
    </w:pPr>
    <w:rPr>
      <w:b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31797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B5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8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621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laamhassan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alaamhassa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laamhassan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C699B1566034D855D3CA3B35D479A" ma:contentTypeVersion="14" ma:contentTypeDescription="Create a new document." ma:contentTypeScope="" ma:versionID="91ffb7f86f073c7e517f5613c4a9d234">
  <xsd:schema xmlns:xsd="http://www.w3.org/2001/XMLSchema" xmlns:xs="http://www.w3.org/2001/XMLSchema" xmlns:p="http://schemas.microsoft.com/office/2006/metadata/properties" xmlns:ns3="781fea6b-f50e-4e49-a642-b42ac404d780" xmlns:ns4="fbd5cf47-73c4-40ad-919a-9568cfaf7970" targetNamespace="http://schemas.microsoft.com/office/2006/metadata/properties" ma:root="true" ma:fieldsID="4d2564b138ee69687444a52f4e625422" ns3:_="" ns4:_="">
    <xsd:import namespace="781fea6b-f50e-4e49-a642-b42ac404d780"/>
    <xsd:import namespace="fbd5cf47-73c4-40ad-919a-9568cfaf7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fea6b-f50e-4e49-a642-b42ac404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5cf47-73c4-40ad-919a-9568cfaf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fea6b-f50e-4e49-a642-b42ac404d78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390CC7-82B1-4858-AF14-465F8241D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fea6b-f50e-4e49-a642-b42ac404d780"/>
    <ds:schemaRef ds:uri="fbd5cf47-73c4-40ad-919a-9568cfaf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11C536-3ECD-4EEA-9178-D3E410051D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809674-C42C-47E6-B8F1-049F36FFD6F6}">
  <ds:schemaRefs>
    <ds:schemaRef ds:uri="http://schemas.microsoft.com/office/2006/metadata/properties"/>
    <ds:schemaRef ds:uri="http://schemas.microsoft.com/office/infopath/2007/PartnerControls"/>
    <ds:schemaRef ds:uri="781fea6b-f50e-4e49-a642-b42ac404d780"/>
  </ds:schemaRefs>
</ds:datastoreItem>
</file>

<file path=customXml/itemProps4.xml><?xml version="1.0" encoding="utf-8"?>
<ds:datastoreItem xmlns:ds="http://schemas.openxmlformats.org/officeDocument/2006/customXml" ds:itemID="{044075F0-A54D-4D18-9AA7-B953C4A42A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720</Words>
  <Characters>3986</Characters>
  <Application>Microsoft Office Word</Application>
  <DocSecurity>0</DocSecurity>
  <Lines>234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Sayed Ibrahim 1801753</dc:creator>
  <cp:keywords/>
  <dc:description/>
  <cp:lastModifiedBy>Alaa Mohamed Sayed Ibrahim 1801753</cp:lastModifiedBy>
  <cp:revision>15</cp:revision>
  <cp:lastPrinted>2023-12-10T10:05:00Z</cp:lastPrinted>
  <dcterms:created xsi:type="dcterms:W3CDTF">2023-10-25T21:06:00Z</dcterms:created>
  <dcterms:modified xsi:type="dcterms:W3CDTF">2023-12-16T06:56:00Z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ef4edc4d-3b30-4cfa-8440-bea4b76a50be</vt:lpwstr>
  </property>
  <property fmtid="{D5CDD505-2E9C-101B-9397-08002B2CF9AE}" pid="3" name="ContentTypeId">
    <vt:lpwstr>0x010100DE7C699B1566034D855D3CA3B35D479A</vt:lpwstr>
  </property>
</Properties>
</file>