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82" w:rsidRDefault="001A7182" w:rsidP="001A7182">
      <w:pPr>
        <w:bidi/>
        <w:spacing w:after="0" w:line="240" w:lineRule="auto"/>
        <w:rPr>
          <w:rFonts w:ascii="Abdo Logo" w:hAnsi="Abdo Logo" w:cs="Abdo Logo" w:hint="cs"/>
          <w:sz w:val="40"/>
          <w:szCs w:val="40"/>
          <w:rtl/>
          <w:lang w:bidi="ar-EG"/>
        </w:rPr>
      </w:pPr>
      <w:r>
        <w:rPr>
          <w:rFonts w:ascii="Abdo Logo" w:hAnsi="Abdo Logo" w:cs="Abdo Logo" w:hint="cs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-609600</wp:posOffset>
            </wp:positionV>
            <wp:extent cx="1333500" cy="1333500"/>
            <wp:effectExtent l="19050" t="0" r="0" b="0"/>
            <wp:wrapSquare wrapText="bothSides"/>
            <wp:docPr id="1" name="Picture 0" descr="شعار النقاب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 النقابة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182" w:rsidRDefault="001A7182" w:rsidP="001A7182">
      <w:pPr>
        <w:bidi/>
        <w:spacing w:after="0" w:line="240" w:lineRule="auto"/>
        <w:rPr>
          <w:rFonts w:ascii="Abdo Logo" w:hAnsi="Abdo Logo" w:cs="Abdo Logo" w:hint="cs"/>
          <w:sz w:val="40"/>
          <w:szCs w:val="40"/>
          <w:rtl/>
          <w:lang w:bidi="ar-EG"/>
        </w:rPr>
      </w:pPr>
    </w:p>
    <w:p w:rsidR="001A7182" w:rsidRDefault="001A7182" w:rsidP="001A7182">
      <w:pPr>
        <w:bidi/>
        <w:spacing w:after="0" w:line="240" w:lineRule="auto"/>
        <w:rPr>
          <w:rFonts w:hint="cs"/>
          <w:rtl/>
          <w:lang w:bidi="ar-EG"/>
        </w:rPr>
      </w:pPr>
      <w:r w:rsidRPr="00014C04">
        <w:rPr>
          <w:rFonts w:ascii="Abdo Logo" w:hAnsi="Abdo Logo" w:cs="Abdo Logo"/>
          <w:sz w:val="40"/>
          <w:szCs w:val="40"/>
          <w:rtl/>
          <w:lang w:bidi="ar-EG"/>
        </w:rPr>
        <w:t>بنك الاسئلة بالموضوعات ورقم الصفحة</w:t>
      </w:r>
      <w:r>
        <w:rPr>
          <w:rFonts w:ascii="Abdo Logo" w:hAnsi="Abdo Logo" w:cs="Abdo Logo" w:hint="cs"/>
          <w:sz w:val="40"/>
          <w:szCs w:val="40"/>
          <w:rtl/>
          <w:lang w:bidi="ar-EG"/>
        </w:rPr>
        <w:t xml:space="preserve"> </w:t>
      </w:r>
      <w:r w:rsidRPr="00014C04">
        <w:rPr>
          <w:rFonts w:ascii="Abdo Logo" w:hAnsi="Abdo Logo" w:cs="Abdo Logo" w:hint="cs"/>
          <w:sz w:val="40"/>
          <w:szCs w:val="40"/>
          <w:rtl/>
          <w:lang w:bidi="ar-EG"/>
        </w:rPr>
        <w:t xml:space="preserve">يراعي عند اختيار الاسئلة ان تكون بنسبة  </w:t>
      </w:r>
    </w:p>
    <w:p w:rsidR="001A7182" w:rsidRPr="001A7182" w:rsidRDefault="001A7182" w:rsidP="001A7182">
      <w:pPr>
        <w:bidi/>
        <w:spacing w:after="0" w:line="240" w:lineRule="auto"/>
        <w:jc w:val="center"/>
        <w:rPr>
          <w:rFonts w:ascii="Abdo Logo" w:hAnsi="Abdo Logo" w:cs="Abdo Logo" w:hint="cs"/>
          <w:sz w:val="40"/>
          <w:szCs w:val="40"/>
          <w:rtl/>
          <w:lang w:bidi="ar-EG"/>
        </w:rPr>
      </w:pPr>
      <w:r w:rsidRPr="001A7182">
        <w:rPr>
          <w:rFonts w:ascii="Abdo Logo" w:hAnsi="Abdo Logo" w:cs="Abdo Logo" w:hint="cs"/>
          <w:sz w:val="40"/>
          <w:szCs w:val="40"/>
          <w:rtl/>
          <w:lang w:bidi="ar-EG"/>
        </w:rPr>
        <w:t>( ا من الاسئلة (1-+13) نسبة 3 من(14: 38) )</w:t>
      </w:r>
    </w:p>
    <w:tbl>
      <w:tblPr>
        <w:bidiVisual/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5"/>
        <w:gridCol w:w="7130"/>
        <w:gridCol w:w="1510"/>
      </w:tblGrid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  <w:r w:rsidRPr="000625C3"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  <w:t>رقم السؤال</w:t>
            </w: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8"/>
                <w:szCs w:val="28"/>
                <w:rtl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8"/>
                <w:szCs w:val="28"/>
                <w:rtl/>
              </w:rPr>
              <w:t>الموضوع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8"/>
                <w:szCs w:val="28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8"/>
                <w:szCs w:val="28"/>
                <w:rtl/>
              </w:rPr>
              <w:t>الصفحة</w:t>
            </w:r>
          </w:p>
        </w:tc>
      </w:tr>
      <w:tr w:rsidR="000625C3" w:rsidRPr="000625C3" w:rsidTr="001A7182">
        <w:trPr>
          <w:cantSplit/>
          <w:trHeight w:val="593"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تناول بالشرح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الطريقة البيوميكانيكية  أهمية دراسة الطريقة البيوميكانيكية في المجال الرياضي  تقسيمـــات المختصرة الميكانيـــكا الحيـــوية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10-13</w:t>
            </w:r>
          </w:p>
        </w:tc>
      </w:tr>
      <w:tr w:rsidR="000625C3" w:rsidRPr="000625C3" w:rsidTr="001A7182">
        <w:trPr>
          <w:cantSplit/>
          <w:trHeight w:val="728"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اشرح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مركب  الزخم التقني للتحكم فى التعامل مع  الزمن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وكيفية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فهم الحركة والتعامل معها 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و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تحصيل بيناتها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وتحليلها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وكتابة التقارير 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15-16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أشرح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 مركب الزخم التقني للتحكم فى التعامل مع  الفراغ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و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وصف الجسم بطريقة الإحداثيات المعتمدة على الأرض كنقطة رجوعية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و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الادوات والانواع المختلفة لتكوين معايرة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21-22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أشرح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مركب الزخم التقني للتحكم فى التعامل مع  ثلاثية الكتلة – الاتجاه – الجاذبية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بنوضيح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الفرث بين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المقاس الجسمي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التركيب الجسمي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التكوين الجسمي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24-25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أشرح النظام الضوئي ل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نموذج </w:t>
            </w:r>
            <w:proofErr w:type="spellStart"/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Hanavan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واهميته فى اتزان الجسم واستخدام الاطراف فى اداء التمرينات بفاعلية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28،(55-61)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عرف كل من المصطلحات الاتية مع اعطاء مثال عليها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مركز ثقل الجسم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Center of Gravity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التوافق الثنائي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Bilateral Coordination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الإزاحة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Displacement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السرعة المتجهة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Velocity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التسارع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Acceleration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طاقة الوضع  طاقة الحركية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Kinetic Energy Potential Energy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كمية الحركة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Momentum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كمية الحركة الزاوي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Angular Momentum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السرعة الزاوية للجسم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Angular Velocity of Body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29- 30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اشرح ال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نظام غير ضوئي:- وحدة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IMU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كمثال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و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اسباب الاختيار المناسب لوحدات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IMU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 لالتقاط الحركة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و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التعامل المباشر – تصور في الوقت الحقيقي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مع ذكر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عيوب وحدات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IMU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واهمية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المعايرة الثابتة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31-32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عرف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الالكتروميوجراف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الاستخدامات واسعة الانتشار لـ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EMG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Wide Spared use of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EMG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و كيفية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إعداد الجلد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Skin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Preparation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 ذكر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إجراءات إعداد الجلد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Skin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preparation procedures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- 34 -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36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اشرح بعض ال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اقتراح بعض الاوضاع لاختبار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Proposal for MVC - test positions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- 41 -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تناول بالشرح والتفسير ل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انماط وتدرج اسئلة التحليل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Types and scaling of analysis questions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فى ميكانيكية قياس كهربة العضلة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- 43 -</w:t>
            </w:r>
          </w:p>
        </w:tc>
      </w:tr>
      <w:tr w:rsidR="000625C3" w:rsidRPr="000625C3" w:rsidTr="001A7182">
        <w:trPr>
          <w:cantSplit/>
          <w:trHeight w:val="800"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اذكر اوجه المقارنة البيوميكانيكية باستخدام الالكتروميوجراف التى تستهدف اطراف الجسم للتقييم لحالته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Comparisons Designs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- 45 -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وضح الفرق بن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المتغيرات والمبادئ والمفاهيم والقوانين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واهمية ذلك فى اختيار التمرين البدني المناسب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- 46 -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اشرح المبادئ الاتية بذكر مثال توضيحي من رياضتك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الاتزان الأجسام في وضع الثبات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القوة </w:t>
            </w:r>
            <w:r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–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الاحتكاك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أنواع الروافع الميكانيكية: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47-51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الاول فى الميكانيكا الحيوية هو مبدأ القوة – حركة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force – motion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principle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- 57 -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الثاني القوة – الزمن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force time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- 59 -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المبداالثالث القصور الذاتي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inertia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- 59 -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التالي الرابع مدي حركة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Range of motion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- 60 -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المبدا الخامس التوازن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- 60 -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السادس التوافق المتوالي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 xml:space="preserve">Coordination </w:t>
            </w:r>
            <w:proofErr w:type="spellStart"/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continuuam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- 60 -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السابع الاجزاء المشتركة المتداخلة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Segmental interaction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- 60 -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المبدأ الثامن الانطلاق الافضل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Optimal projection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- 61 -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المبدأ الاخير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التاسع هو اللف او الغزل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spin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 او الدورانات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Rotations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- 61 -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نطاق أو مدار الحركة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Range of Motion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سرعة الحركة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Speed of Motion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عدد الأجزاء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Number of Motion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طبيعة الأجزاء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Nature of Motion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التوازن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التآزر والتناسق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Coordination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الأحكام والترابط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Compactness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مدى الانطلاق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Extension of release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طريق الهبوط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Path of Projection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- 67 -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مفهوم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الدوران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>Spin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- 68 -</w:t>
            </w:r>
          </w:p>
        </w:tc>
      </w:tr>
      <w:tr w:rsidR="000625C3" w:rsidRPr="000625C3" w:rsidTr="001A7182">
        <w:trPr>
          <w:cantSplit/>
          <w:trHeight w:val="533"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اذكر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قوانين نيوتن للحركة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مع اعطاء مثال تطبيقي ل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لتفسيرات الخطية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.للفعل </w:t>
            </w:r>
            <w:r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الاحتكاك-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الاحتكاك ألانزلاقي</w:t>
            </w:r>
            <w:r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الدفع</w:t>
            </w:r>
            <w:r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التصادم(الارتطام) المباشر والمائل  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71-73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بقاء كمية الحركة(حفظ الزخم)   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المرونة(المطاطية)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معامل الارتداد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 التصادم المباشر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الضغط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73-74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قوانين نيوتن للحركة (التفسيرات الزاوية للقوانين) انتقال كمية الحركة(انتقال الزخم) قوة الجذب والطرد المركزية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- 75 -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المبادئ المستمدة من قوانين الحركة لنيوتن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(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بقاء كمية الحركة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استمرارية كمية الحركة 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انتقال كمية الحركة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77-78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0625C3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المبادئ المستمدة من قوانين الحركة لنيوتن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(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الحركة المستقيمة والدائرية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>-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العجلة القصوى والقوة المبذولة.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نصف قطر الدوران وسرعة الدوران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 القوة الكلية والتوقيت السليم</w:t>
            </w: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- 78 -</w:t>
            </w:r>
          </w:p>
        </w:tc>
      </w:tr>
      <w:tr w:rsidR="000625C3" w:rsidRPr="000625C3" w:rsidTr="001A7182">
        <w:trPr>
          <w:cantSplit/>
          <w:tblHeader/>
          <w:jc w:val="center"/>
        </w:trPr>
        <w:tc>
          <w:tcPr>
            <w:tcW w:w="1055" w:type="dxa"/>
            <w:vAlign w:val="center"/>
          </w:tcPr>
          <w:p w:rsidR="000625C3" w:rsidRPr="000625C3" w:rsidRDefault="000625C3" w:rsidP="001A7182">
            <w:pPr>
              <w:pStyle w:val="ListParagraph"/>
              <w:numPr>
                <w:ilvl w:val="0"/>
                <w:numId w:val="3"/>
              </w:num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</w:pPr>
          </w:p>
        </w:tc>
        <w:tc>
          <w:tcPr>
            <w:tcW w:w="7130" w:type="dxa"/>
            <w:shd w:val="clear" w:color="auto" w:fill="auto"/>
            <w:noWrap/>
            <w:hideMark/>
          </w:tcPr>
          <w:p w:rsidR="000625C3" w:rsidRPr="00974614" w:rsidRDefault="006C59E5" w:rsidP="001A7182">
            <w:pPr>
              <w:bidi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4"/>
                <w:szCs w:val="24"/>
                <w:rtl/>
              </w:rPr>
              <w:t xml:space="preserve">أشرح بالتفصيل مع اعطاء نموذج تطبيقي من رياضتك متناولاً  </w:t>
            </w:r>
            <w:r w:rsidR="000625C3"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 xml:space="preserve">الاسس العامة للحركة من وجهة نظر هوخموث 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0625C3" w:rsidRPr="00974614" w:rsidRDefault="000625C3" w:rsidP="001A7182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</w:rPr>
            </w:pPr>
            <w:r w:rsidRPr="00974614">
              <w:rPr>
                <w:rFonts w:ascii="Simplified Arabic" w:hAnsi="Simplified Arabic" w:cs="Simplified Arabic"/>
                <w:b/>
                <w:bCs/>
                <w:color w:val="000000"/>
                <w:sz w:val="24"/>
                <w:szCs w:val="24"/>
                <w:rtl/>
              </w:rPr>
              <w:t>- 80 -</w:t>
            </w:r>
          </w:p>
        </w:tc>
      </w:tr>
    </w:tbl>
    <w:p w:rsidR="005C1094" w:rsidRPr="000625C3" w:rsidRDefault="005C1094" w:rsidP="006C59E5"/>
    <w:sectPr w:rsidR="005C1094" w:rsidRPr="000625C3" w:rsidSect="00A40DCB">
      <w:head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D4" w:rsidRDefault="005878D4" w:rsidP="000625C3">
      <w:pPr>
        <w:spacing w:after="0" w:line="240" w:lineRule="auto"/>
      </w:pPr>
      <w:r>
        <w:separator/>
      </w:r>
    </w:p>
  </w:endnote>
  <w:endnote w:type="continuationSeparator" w:id="0">
    <w:p w:rsidR="005878D4" w:rsidRDefault="005878D4" w:rsidP="0006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D4" w:rsidRDefault="005878D4" w:rsidP="000625C3">
      <w:pPr>
        <w:spacing w:after="0" w:line="240" w:lineRule="auto"/>
      </w:pPr>
      <w:r>
        <w:separator/>
      </w:r>
    </w:p>
  </w:footnote>
  <w:footnote w:type="continuationSeparator" w:id="0">
    <w:p w:rsidR="005878D4" w:rsidRDefault="005878D4" w:rsidP="0006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9E5" w:rsidRPr="000625C3" w:rsidRDefault="006C59E5" w:rsidP="006C59E5">
    <w:pPr>
      <w:pStyle w:val="Header"/>
      <w:jc w:val="center"/>
      <w:rPr>
        <w:rFonts w:ascii="Simplified Arabic" w:hAnsi="Simplified Arabic" w:cs="Simplified Arabic"/>
        <w:b/>
        <w:bCs/>
        <w:lang w:bidi="ar-E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788"/>
    <w:multiLevelType w:val="hybridMultilevel"/>
    <w:tmpl w:val="F784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34DC7"/>
    <w:multiLevelType w:val="hybridMultilevel"/>
    <w:tmpl w:val="3816F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A6D10"/>
    <w:multiLevelType w:val="hybridMultilevel"/>
    <w:tmpl w:val="A37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5C3"/>
    <w:rsid w:val="000625C3"/>
    <w:rsid w:val="001A7182"/>
    <w:rsid w:val="00271700"/>
    <w:rsid w:val="002E65E8"/>
    <w:rsid w:val="00457055"/>
    <w:rsid w:val="005024BF"/>
    <w:rsid w:val="00563D5A"/>
    <w:rsid w:val="005878D4"/>
    <w:rsid w:val="005C1094"/>
    <w:rsid w:val="006C59E5"/>
    <w:rsid w:val="007161F5"/>
    <w:rsid w:val="007E50A1"/>
    <w:rsid w:val="00A22102"/>
    <w:rsid w:val="00A40DCB"/>
    <w:rsid w:val="00E93470"/>
    <w:rsid w:val="00EC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C3"/>
    <w:pPr>
      <w:spacing w:after="200" w:line="276" w:lineRule="auto"/>
      <w:jc w:val="left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5C3"/>
    <w:rPr>
      <w:rFonts w:eastAsia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6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5C3"/>
    <w:rPr>
      <w:rFonts w:eastAsia="Calibri"/>
    </w:rPr>
  </w:style>
  <w:style w:type="paragraph" w:styleId="ListParagraph">
    <w:name w:val="List Paragraph"/>
    <w:basedOn w:val="Normal"/>
    <w:uiPriority w:val="34"/>
    <w:qFormat/>
    <w:rsid w:val="00062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772</Words>
  <Characters>4405</Characters>
  <Application>Microsoft Office Word</Application>
  <DocSecurity>0</DocSecurity>
  <Lines>36</Lines>
  <Paragraphs>10</Paragraphs>
  <ScaleCrop>false</ScaleCrop>
  <Company>Hewlett-Packard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</dc:creator>
  <cp:lastModifiedBy>Tareq</cp:lastModifiedBy>
  <cp:revision>5</cp:revision>
  <dcterms:created xsi:type="dcterms:W3CDTF">2024-02-02T09:13:00Z</dcterms:created>
  <dcterms:modified xsi:type="dcterms:W3CDTF">2024-02-02T15:56:00Z</dcterms:modified>
</cp:coreProperties>
</file>