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Lines="500"/>
        <w:jc w:val="both"/>
      </w:pPr>
      <w:r>
        <w:drawing>
          <wp:inline distT="0" distR="0" distB="0" distL="0">
            <wp:extent cx="1905000" cy="952500"/>
            <wp:docPr id="0" name="Drawing 0" descr="src/main/resources/images/adserv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images/adservi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tab/>
        <w:tab/>
        <w:tab/>
        <w:tab/>
        <w:tab/>
      </w:r>
      <w:r>
        <w:drawing>
          <wp:inline distT="0" distR="0" distB="0" distL="0">
            <wp:extent cx="952500" cy="9525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basicBlackDashes"/>
        </w:pBdr>
        <w:spacing w:beforeLines="500"/>
        <w:jc w:val="center"/>
      </w:pPr>
      <w:r>
        <w:rPr>
          <w:b w:val="true"/>
          <w:color w:val="2E8BC0"/>
          <w:sz w:val="40"/>
        </w:rPr>
        <w:t>Projet : string</w:t>
      </w:r>
    </w:p>
    <w:p>
      <w:pPr>
        <w:pBdr>
          <w:bottom w:val="basicBlackDashes"/>
        </w:pBdr>
        <w:spacing w:line="600" w:lineRule="auto"/>
        <w:jc w:val="center"/>
      </w:pPr>
      <w:r>
        <w:rPr>
          <w:b w:val="true"/>
          <w:color w:val="2E8BC0"/>
          <w:sz w:val="40"/>
        </w:rPr>
        <w:t xml:space="preserve">Rapport Journalier </w:t>
      </w:r>
    </w:p>
    <w:p>
      <w:pPr>
        <w:spacing w:line="600" w:lineRule="auto"/>
        <w:jc w:val="center"/>
      </w:pPr>
      <w:r>
        <w:rPr>
          <w:b w:val="true"/>
        </w:rPr>
        <w:t xml:space="preserve">Test Unitaire  </w:t>
      </w:r>
    </w:p>
    <w:p>
      <w:pPr>
        <w:spacing w:line="600" w:lineRule="auto"/>
        <w:jc w:val="center"/>
      </w:pPr>
      <w:r>
        <w:rPr>
          <w:b w:val="true"/>
          <w:sz w:val="20"/>
        </w:rPr>
        <w:t>Du</w:t>
      </w:r>
    </w:p>
    <w:p>
      <w:pPr>
        <w:spacing w:line="600" w:lineRule="auto"/>
        <w:jc w:val="center"/>
      </w:pPr>
      <w:r>
        <w:t>string</w:t>
      </w:r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statut de Test</w:t>
            </w:r>
          </w:p>
        </w:tc>
        <w:tc>
          <w:p>
            <w:pPr>
              <w:jc w:val="center"/>
            </w:pPr>
            <w:r>
              <w:t>statut de l'application</w:t>
            </w:r>
          </w:p>
        </w:tc>
        <w:tc>
          <w:p>
            <w:pPr>
              <w:jc w:val="center"/>
            </w:pPr>
            <w:r>
              <w:t>poursuite des tests</w:t>
            </w:r>
          </w:p>
        </w:tc>
      </w:tr>
      <w:tr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2" name="Drawing 2" descr="src/main/resources/images/vali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rc/main/resources/images/vali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3" name="Drawing 3" descr="src/main/resources/images/vali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rc/main/resources/images/vali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4" name="Drawing 4" descr="src/main/resources/images/vali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rc/main/resources/images/vali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Lines="500"/>
      </w:pPr>
      <w:r/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Nom consultant</w:t>
            </w:r>
          </w:p>
        </w:tc>
        <w:tc>
          <w:p>
            <w:pPr>
              <w:jc w:val="center"/>
            </w:pPr>
            <w:r>
              <w:t>Poste consultant</w:t>
            </w:r>
          </w:p>
        </w:tc>
        <w:tc>
          <w:p>
            <w:pPr>
              <w:jc w:val="center"/>
            </w:pPr>
            <w:r>
              <w:t xml:space="preserve">Email RATP Consultant </w:t>
            </w:r>
          </w:p>
        </w:tc>
        <w:tc>
          <w:p>
            <w:r>
              <w:t xml:space="preserve">Ligne directe RATP </w:t>
            </w:r>
          </w:p>
        </w:tc>
      </w:tr>
      <w:tr>
        <w:tc>
          <w:p>
            <w:pPr>
              <w:jc w:val="center"/>
            </w:pPr>
            <w:r>
              <w:t>string0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3355344666565</w:t>
            </w:r>
          </w:p>
        </w:tc>
      </w:tr>
      <w:tr>
        <w:tc>
          <w:p>
            <w:pPr>
              <w:jc w:val="center"/>
            </w:pPr>
            <w:r>
              <w:t>string1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3355344666565</w:t>
            </w:r>
          </w:p>
        </w:tc>
      </w:tr>
    </w:tbl>
    <w:p>
      <w:pPr>
        <w:pageBreakBefore w:val="true"/>
      </w:pPr>
    </w:p>
    <w:p>
      <w:pPr>
        <w:pBdr>
          <w:bottom w:val="basicBlackDashes"/>
        </w:pBdr>
        <w:jc w:val="left"/>
      </w:pPr>
      <w:r>
        <w:rPr>
          <w:b w:val="true"/>
          <w:color w:val="2E8BC0"/>
          <w:sz w:val="30"/>
        </w:rPr>
        <w:t>1. FAITS MARQUANTS</w:t>
      </w:r>
    </w:p>
    <w:p>
      <w:pPr>
        <w:pageBreakBefore w:val="true"/>
      </w:pPr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2. ACTIVITES PRECEDENTES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Phase</w:t>
            </w:r>
          </w:p>
        </w:tc>
        <w:tc>
          <w:p>
            <w:pPr>
              <w:jc w:val="center"/>
            </w:pPr>
            <w:r>
              <w:t>Tâche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 Initiale</w:t>
            </w:r>
          </w:p>
        </w:tc>
        <w:tc>
          <w:p>
            <w:pPr>
              <w:jc w:val="center"/>
            </w:pPr>
            <w:r>
              <w:t xml:space="preserve">Date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  <w:r/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3. ACTIVITES EN COURS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Phase</w:t>
            </w:r>
          </w:p>
        </w:tc>
        <w:tc>
          <w:p>
            <w:pPr>
              <w:jc w:val="center"/>
            </w:pPr>
            <w:r>
              <w:t>Tâche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 Initiale</w:t>
            </w:r>
          </w:p>
        </w:tc>
        <w:tc>
          <w:p>
            <w:pPr>
              <w:jc w:val="center"/>
            </w:pPr>
            <w:r>
              <w:t xml:space="preserve">Date 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4. PROBLEMES RENCONTRES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pPr>
              <w:jc w:val="center"/>
            </w:pPr>
            <w:r>
              <w:t>Statut</w:t>
            </w:r>
          </w:p>
        </w:tc>
        <w:tc>
          <w:p>
            <w:pPr>
              <w:jc w:val="center"/>
            </w:pPr>
            <w:r>
              <w:t>Date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5. CHANGEMENTS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r>
              <w:t>Date</w:t>
            </w:r>
          </w:p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6. PLANNING ACTUALISES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t>ID</w:t>
            </w:r>
          </w:p>
        </w:tc>
        <w:tc>
          <w:p>
            <w:pPr>
              <w:jc w:val="center"/>
            </w:pPr>
            <w:r>
              <w:t>Description</w:t>
            </w:r>
          </w:p>
        </w:tc>
        <w:tc>
          <w:p>
            <w:r>
              <w:t>Date</w:t>
            </w:r>
          </w:p>
        </w:tc>
      </w:tr>
    </w:tbl>
    <w:p>
      <w:pPr>
        <w:spacing w:afterLines="300"/>
      </w:pPr>
      <w:r/>
    </w:p>
    <w:p>
      <w:pPr>
        <w:pBdr>
          <w:bottom w:val="basicBlackDashes"/>
        </w:pBdr>
        <w:spacing w:afterLines="300"/>
        <w:jc w:val="left"/>
      </w:pPr>
      <w:r>
        <w:rPr>
          <w:b w:val="true"/>
          <w:color w:val="2E8BC0"/>
          <w:sz w:val="30"/>
        </w:rPr>
        <w:t>7. ANNEXES – RESULTATS RAPIDES</w:t>
      </w:r>
    </w:p>
    <w:sectPr>
      <w:footerReference w:type="default" r:id="rId5"/>
    </w:sectPr>
  </w:body>
</w:document>
</file>

<file path=word/footer1.xml><?xml version="1.0" encoding="utf-8"?>
<w:ftr xmlns:w="http://schemas.openxmlformats.org/wordprocessingml/2006/main">
  <w:p>
    <w:pPr>
      <w:jc w:val="right"/>
    </w:pPr>
    <w:r/>
    <w:r>
      <w:rPr>
        <w:b w:val="true"/>
        <w:color w:val="2E8BC0"/>
      </w:rPr>
      <w:t xml:space="preserve"> Page </w:t>
    </w:r>
    <w:fldSimple w:instr="PAGE \* MERGEFORMAT"/>
    <w:r>
      <w:rPr>
        <w:b w:val="true"/>
        <w:color w:val="2E8BC0"/>
      </w:rPr>
      <w:t xml:space="preserve"> of </w:t>
    </w:r>
    <w:fldSimple w:instr="NUMPAGES \* MERGEFORMAT"/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2021-08-23T11:49:56Z</dcterms:created>
  <dc:creator>Apache POI</dc:creator>
</cp:coreProperties>
</file>