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1400" w:before="0" w:line="300" w:lineRule="auto"/>
      </w:pPr>
    </w:p>
    <w:p>
      <w:pPr>
        <w:bidi/>
        <w:spacing w:after="260" w:before="0" w:line="240" w:lineRule="auto"/>
        <w:jc w:val="center"/>
      </w:pPr>
      <w:r>
        <w:rPr>
          <w:rFonts w:ascii="IBM Plex Sans Arabic" w:cs="IBM Plex Sans Arabic" w:eastAsia="IBM Plex Sans Arabic" w:hAnsi="IBM Plex Sans Arabic"/>
          <w:b/>
          <w:bCs/>
          <w:i w:val="false"/>
          <w:iCs w:val="false"/>
          <w:color w:val="0B5563"/>
          <w:sz w:val="96"/>
          <w:szCs w:val="96"/>
          <w:rtl/>
        </w:rPr>
        <w:t xml:space="preserve">وصّلي</w:t>
      </w:r>
    </w:p>
    <w:p>
      <w:pPr>
        <w:bidi/>
        <w:spacing w:after="200" w:before="0" w:line="240" w:lineRule="auto"/>
        <w:jc w:val="center"/>
      </w:pPr>
      <w:r>
        <w:rPr>
          <w:rFonts w:ascii="IBM Plex Sans Arabic" w:cs="IBM Plex Sans Arabic" w:eastAsia="IBM Plex Sans Arabic" w:hAnsi="IBM Plex Sans Arabic"/>
          <w:b/>
          <w:bCs/>
          <w:i w:val="false"/>
          <w:iCs w:val="false"/>
          <w:color w:val="1F2933"/>
          <w:sz w:val="52"/>
          <w:szCs w:val="52"/>
          <w:rtl/>
        </w:rPr>
        <w:t xml:space="preserve">الدليل المبسط للمؤسس</w:t>
      </w:r>
    </w:p>
    <w:p>
      <w:pPr>
        <w:bidi/>
        <w:spacing w:after="500" w:before="0" w:line="240" w:lineRule="auto"/>
        <w:jc w:val="center"/>
      </w:pPr>
      <w:r>
        <w:rPr>
          <w:rFonts w:ascii="IBM Plex Sans Arabic" w:cs="IBM Plex Sans Arabic" w:eastAsia="IBM Plex Sans Arabic" w:hAnsi="IBM Plex Sans Arabic"/>
          <w:b/>
          <w:bCs/>
          <w:i w:val="false"/>
          <w:iCs w:val="false"/>
          <w:color w:val="D9731A"/>
          <w:sz w:val="40"/>
          <w:szCs w:val="40"/>
          <w:rtl/>
        </w:rPr>
        <w:t xml:space="preserve">لفهم السياسات واللوائح والتشغيل</w:t>
      </w:r>
    </w:p>
    <w:p>
      <w:pPr>
        <w:pBdr>
          <w:top w:val="single" w:color="C5D2D5" w:sz="6" w:space="12"/>
          <w:bottom w:val="single" w:color="C5D2D5" w:sz="6" w:space="12"/>
        </w:pBdr>
        <w:bidi/>
        <w:spacing w:after="700" w:before="0" w:line="300" w:lineRule="auto"/>
        <w:jc w:val="center"/>
      </w:pPr>
      <w:r>
        <w:rPr>
          <w:rFonts w:ascii="IBM Plex Sans Arabic" w:cs="IBM Plex Sans Arabic" w:eastAsia="IBM Plex Sans Arabic" w:hAnsi="IBM Plex Sans Arabic"/>
          <w:b w:val="false"/>
          <w:bCs w:val="false"/>
          <w:i w:val="false"/>
          <w:iCs w:val="false"/>
          <w:color w:val="083F49"/>
          <w:sz w:val="28"/>
          <w:szCs w:val="28"/>
          <w:rtl/>
        </w:rPr>
        <w:t xml:space="preserve">شرح بالعامية المصرية + أمثلة واقعية + بدائل + سيناريوهات + اقتراحات</w:t>
      </w:r>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2505"/>
        <w:gridCol w:w="7132"/>
      </w:tblGrid>
      <w:tr>
        <w:trPr>
          <w:cantSplit/>
          <w:tblHeader w:val="false"/>
        </w:trPr>
        <w:tc>
          <w:tcPr>
            <w:tcW w:type="dxa" w:w="2505"/>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20"/>
                <w:szCs w:val="20"/>
                <w:rtl/>
              </w:rPr>
              <w:t xml:space="preserve">الملف المصدر</w:t>
            </w:r>
          </w:p>
        </w:tc>
        <w:tc>
          <w:tcPr>
            <w:tcW w:type="dxa" w:w="713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20"/>
                <w:szCs w:val="20"/>
                <w:rtl/>
              </w:rPr>
              <w:t xml:space="preserve">WASALY_OFFICIAL_COMPANY_POLICY_MANUAL_AR.docx — الدليل الموحد v0.9 (مسودة، 22 سبتمبر 2026)</w:t>
            </w:r>
          </w:p>
        </w:tc>
      </w:tr>
      <w:tr>
        <w:trPr>
          <w:cantSplit/>
          <w:tblHeader w:val="false"/>
        </w:trPr>
        <w:tc>
          <w:tcPr>
            <w:tcW w:type="dxa" w:w="2505"/>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20"/>
                <w:szCs w:val="20"/>
                <w:rtl/>
              </w:rPr>
              <w:t xml:space="preserve">اللي بيغطيه الدليل ده</w:t>
            </w:r>
          </w:p>
        </w:tc>
        <w:tc>
          <w:tcPr>
            <w:tcW w:type="dxa" w:w="713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20"/>
                <w:szCs w:val="20"/>
                <w:rtl/>
              </w:rPr>
              <w:t xml:space="preserve">77 سياسة + 12 قرار مؤسس + رحلات العميل + المشاكل والحلول + خريطة التنفيذ + قاموس المصطلحات</w:t>
            </w:r>
          </w:p>
        </w:tc>
      </w:tr>
      <w:tr>
        <w:trPr>
          <w:cantSplit/>
          <w:tblHeader w:val="false"/>
        </w:trPr>
        <w:tc>
          <w:tcPr>
            <w:tcW w:type="dxa" w:w="2505"/>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20"/>
                <w:szCs w:val="20"/>
                <w:rtl/>
              </w:rPr>
              <w:t xml:space="preserve">النطاق</w:t>
            </w:r>
          </w:p>
        </w:tc>
        <w:tc>
          <w:tcPr>
            <w:tcW w:type="dxa" w:w="713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20"/>
                <w:szCs w:val="20"/>
                <w:rtl/>
              </w:rPr>
              <w:t xml:space="preserve">سمالوط — محافظة المنيا — مصر</w:t>
            </w:r>
          </w:p>
        </w:tc>
      </w:tr>
      <w:tr>
        <w:trPr>
          <w:cantSplit/>
          <w:tblHeader w:val="false"/>
        </w:trPr>
        <w:tc>
          <w:tcPr>
            <w:tcW w:type="dxa" w:w="2505"/>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20"/>
                <w:szCs w:val="20"/>
                <w:rtl/>
              </w:rPr>
              <w:t xml:space="preserve">تاريخ إعداد الشرح</w:t>
            </w:r>
          </w:p>
        </w:tc>
        <w:tc>
          <w:tcPr>
            <w:tcW w:type="dxa" w:w="713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20"/>
                <w:szCs w:val="20"/>
                <w:rtl/>
              </w:rPr>
              <w:t xml:space="preserve">24 سبتمبر 2026</w:t>
            </w:r>
          </w:p>
        </w:tc>
      </w:tr>
      <w:tr>
        <w:trPr>
          <w:cantSplit/>
          <w:tblHeader w:val="false"/>
        </w:trPr>
        <w:tc>
          <w:tcPr>
            <w:tcW w:type="dxa" w:w="2505"/>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20"/>
                <w:szCs w:val="20"/>
                <w:rtl/>
              </w:rPr>
              <w:t xml:space="preserve">طبيعة الوثيقة دي</w:t>
            </w:r>
          </w:p>
        </w:tc>
        <w:tc>
          <w:tcPr>
            <w:tcW w:type="dxa" w:w="713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20"/>
                <w:szCs w:val="20"/>
                <w:rtl/>
              </w:rPr>
              <w:t xml:space="preserve">شرح تعليمي ومساعدة في التفكير. مش سياسة معتمدة، ومش رأي قانوني، ومش قرار. كل اقتراح فيها يفضل اقتراح لحد ما المؤسس يعتمده كتابةً.</w:t>
            </w:r>
          </w:p>
        </w:tc>
      </w:tr>
    </w:tbl>
    <w:p>
      <w:pPr>
        <w:bidi/>
        <w:spacing w:after="500" w:before="0" w:line="300" w:lineRule="auto"/>
      </w:pPr>
    </w:p>
    <w:p>
      <w:pPr>
        <w:bidi/>
        <w:spacing w:after="0" w:before="0" w:line="300" w:lineRule="auto"/>
        <w:jc w:val="center"/>
      </w:pPr>
      <w:r>
        <w:rPr>
          <w:rFonts w:ascii="IBM Plex Sans Arabic" w:cs="IBM Plex Sans Arabic" w:eastAsia="IBM Plex Sans Arabic" w:hAnsi="IBM Plex Sans Arabic"/>
          <w:b/>
          <w:bCs/>
          <w:i w:val="false"/>
          <w:iCs w:val="false"/>
          <w:color w:val="B42318"/>
          <w:sz w:val="20"/>
          <w:szCs w:val="20"/>
          <w:rtl/>
        </w:rPr>
        <w:t xml:space="preserve">سري — للاستخدام الداخلي</w:t>
      </w:r>
    </w:p>
    <w:p>
      <w:pPr>
        <w:pageBreakBefore/>
        <w:bidi/>
        <w:spacing w:after="240" w:before="0" w:line="300" w:lineRule="auto"/>
        <w:jc w:val="center"/>
      </w:pPr>
      <w:r>
        <w:rPr>
          <w:rFonts w:ascii="IBM Plex Sans Arabic" w:cs="IBM Plex Sans Arabic" w:eastAsia="IBM Plex Sans Arabic" w:hAnsi="IBM Plex Sans Arabic"/>
          <w:b/>
          <w:bCs/>
          <w:i w:val="false"/>
          <w:iCs w:val="false"/>
          <w:color w:val="0B5563"/>
          <w:sz w:val="40"/>
          <w:szCs w:val="40"/>
          <w:rtl/>
        </w:rPr>
        <w:t xml:space="preserve">الفهرس</w:t>
      </w:r>
    </w:p>
    <w:p>
      <w:pPr>
        <w:bidi/>
        <w:spacing w:after="200" w:before="0" w:line="300" w:lineRule="auto"/>
        <w:jc w:val="center"/>
      </w:pPr>
      <w:r>
        <w:rPr>
          <w:rFonts w:ascii="IBM Plex Sans Arabic" w:cs="IBM Plex Sans Arabic" w:eastAsia="IBM Plex Sans Arabic" w:hAnsi="IBM Plex Sans Arabic"/>
          <w:b w:val="false"/>
          <w:bCs w:val="false"/>
          <w:i w:val="false"/>
          <w:iCs w:val="false"/>
          <w:color w:val="5B6770"/>
          <w:sz w:val="18"/>
          <w:szCs w:val="18"/>
          <w:rtl/>
        </w:rPr>
        <w:t xml:space="preserve">الفهرس ده تلقائي: لو فتحت الملف في Word وطلب منك تحديث الحقول، اختار «نعم» عشان أرقام الصفحات تتظبط على جهازك. ولو عايز تحدّثه يدويًا: اضغط كليك يمين على الفهرس ← تحديث الحقل ← تحديث الجدول بالكامل.</w:t>
      </w:r>
    </w:p>
    <w:p>
      <w:pPr>
        <w:pStyle w:val="TOC1"/>
        <w:tabs>
          <w:tab w:val="end" w:pos="9638" w:leader="dot"/>
        </w:tabs>
        <w:bidi/>
        <w:spacing w:after="40" w:before="140" w:line="264" w:lineRule="auto"/>
      </w:pPr>
      <w:r>
        <w:fldChar w:fldCharType="begin" w:dirty="true"/>
      </w:r>
      <w:r>
        <w:instrText xml:space="preserve"> TOC \o "1-2" \h \z \u </w:instrText>
      </w:r>
      <w:r>
        <w:fldChar w:fldCharType="separate"/>
      </w:r>
      <w:hyperlink w:history="1" w:anchor="h_0001">
        <w:r>
          <w:rPr>
            <w:rFonts w:ascii="IBM Plex Sans Arabic" w:cs="IBM Plex Sans Arabic" w:eastAsia="IBM Plex Sans Arabic" w:hAnsi="IBM Plex Sans Arabic"/>
            <w:b/>
            <w:bCs/>
            <w:i w:val="false"/>
            <w:iCs w:val="false"/>
            <w:color w:val="0B5563"/>
            <w:sz w:val="22"/>
            <w:szCs w:val="22"/>
            <w:rtl/>
          </w:rPr>
          <w:t xml:space="preserve">كيف تستخدم الدليل ده</w:t>
        </w:r>
        <w:r>
          <w:rPr>
            <w:rFonts w:ascii="IBM Plex Sans Arabic" w:cs="IBM Plex Sans Arabic" w:eastAsia="IBM Plex Sans Arabic" w:hAnsi="IBM Plex Sans Arabic"/>
            <w:sz w:val="22"/>
            <w:szCs w:val="22"/>
            <w:rtl/>
          </w:rPr>
          <w:tab/>
        </w:r>
        <w:r>
          <w:rPr>
            <w:rFonts w:ascii="IBM Plex Sans Arabic" w:cs="IBM Plex Sans Arabic" w:eastAsia="IBM Plex Sans Arabic" w:hAnsi="IBM Plex Sans Arabic"/>
            <w:b/>
            <w:bCs/>
            <w:color w:val="0B5563"/>
            <w:sz w:val="22"/>
            <w:szCs w:val="22"/>
            <w:rtl/>
          </w:rPr>
          <w:t xml:space="preserve">8</w:t>
        </w:r>
      </w:hyperlink>
    </w:p>
    <w:p>
      <w:pPr>
        <w:pStyle w:val="TOC2"/>
        <w:tabs>
          <w:tab w:val="end" w:pos="9638" w:leader="dot"/>
        </w:tabs>
        <w:bidi/>
        <w:spacing w:after="20" w:before="20" w:line="264" w:lineRule="auto"/>
        <w:ind w:start="360"/>
      </w:pPr>
      <w:hyperlink w:history="1" w:anchor="h_0002">
        <w:r>
          <w:rPr>
            <w:rFonts w:ascii="IBM Plex Sans Arabic" w:cs="IBM Plex Sans Arabic" w:eastAsia="IBM Plex Sans Arabic" w:hAnsi="IBM Plex Sans Arabic"/>
            <w:b w:val="false"/>
            <w:bCs w:val="false"/>
            <w:i w:val="false"/>
            <w:iCs w:val="false"/>
            <w:color w:val="1F2933"/>
            <w:sz w:val="20"/>
            <w:szCs w:val="20"/>
            <w:rtl/>
          </w:rPr>
          <w:t xml:space="preserve">الدليل ده إيه بالظبط؟</w:t>
        </w:r>
        <w:r>
          <w:rPr>
            <w:rFonts w:ascii="IBM Plex Sans Arabic" w:cs="IBM Plex Sans Arabic" w:eastAsia="IBM Plex Sans Arabic" w:hAnsi="IBM Plex Sans Arabic"/>
            <w:sz w:val="20"/>
            <w:szCs w:val="20"/>
            <w:rtl/>
          </w:rPr>
          <w:tab/>
        </w:r>
        <w:r>
          <w:rPr>
            <w:rFonts w:ascii="IBM Plex Sans Arabic" w:cs="IBM Plex Sans Arabic" w:eastAsia="IBM Plex Sans Arabic" w:hAnsi="IBM Plex Sans Arabic"/>
            <w:b w:val="false"/>
            <w:bCs w:val="false"/>
            <w:color w:val="1F2933"/>
            <w:sz w:val="20"/>
            <w:szCs w:val="20"/>
            <w:rtl/>
          </w:rPr>
          <w:t xml:space="preserve">8</w:t>
        </w:r>
      </w:hyperlink>
    </w:p>
    <w:p>
      <w:pPr>
        <w:pStyle w:val="TOC2"/>
        <w:tabs>
          <w:tab w:val="end" w:pos="9638" w:leader="dot"/>
        </w:tabs>
        <w:bidi/>
        <w:spacing w:after="20" w:before="20" w:line="264" w:lineRule="auto"/>
        <w:ind w:start="360"/>
      </w:pPr>
      <w:hyperlink w:history="1" w:anchor="h_0003">
        <w:r>
          <w:rPr>
            <w:rFonts w:ascii="IBM Plex Sans Arabic" w:cs="IBM Plex Sans Arabic" w:eastAsia="IBM Plex Sans Arabic" w:hAnsi="IBM Plex Sans Arabic"/>
            <w:b w:val="false"/>
            <w:bCs w:val="false"/>
            <w:i w:val="false"/>
            <w:iCs w:val="false"/>
            <w:color w:val="1F2933"/>
            <w:sz w:val="20"/>
            <w:szCs w:val="20"/>
            <w:rtl/>
          </w:rPr>
          <w:t xml:space="preserve">ليه اتكتب بالعامية وبالبساطة دي؟</w:t>
        </w:r>
        <w:r>
          <w:rPr>
            <w:rFonts w:ascii="IBM Plex Sans Arabic" w:cs="IBM Plex Sans Arabic" w:eastAsia="IBM Plex Sans Arabic" w:hAnsi="IBM Plex Sans Arabic"/>
            <w:sz w:val="20"/>
            <w:szCs w:val="20"/>
            <w:rtl/>
          </w:rPr>
          <w:tab/>
        </w:r>
        <w:r>
          <w:rPr>
            <w:rFonts w:ascii="IBM Plex Sans Arabic" w:cs="IBM Plex Sans Arabic" w:eastAsia="IBM Plex Sans Arabic" w:hAnsi="IBM Plex Sans Arabic"/>
            <w:b w:val="false"/>
            <w:bCs w:val="false"/>
            <w:color w:val="1F2933"/>
            <w:sz w:val="20"/>
            <w:szCs w:val="20"/>
            <w:rtl/>
          </w:rPr>
          <w:t xml:space="preserve">8</w:t>
        </w:r>
      </w:hyperlink>
    </w:p>
    <w:p>
      <w:pPr>
        <w:pStyle w:val="TOC2"/>
        <w:tabs>
          <w:tab w:val="end" w:pos="9638" w:leader="dot"/>
        </w:tabs>
        <w:bidi/>
        <w:spacing w:after="20" w:before="20" w:line="264" w:lineRule="auto"/>
        <w:ind w:start="360"/>
      </w:pPr>
      <w:hyperlink w:history="1" w:anchor="h_0004">
        <w:r>
          <w:rPr>
            <w:rFonts w:ascii="IBM Plex Sans Arabic" w:cs="IBM Plex Sans Arabic" w:eastAsia="IBM Plex Sans Arabic" w:hAnsi="IBM Plex Sans Arabic"/>
            <w:b w:val="false"/>
            <w:bCs w:val="false"/>
            <w:i w:val="false"/>
            <w:iCs w:val="false"/>
            <w:color w:val="1F2933"/>
            <w:sz w:val="20"/>
            <w:szCs w:val="20"/>
            <w:rtl/>
          </w:rPr>
          <w:t xml:space="preserve">أول 26 كلمة لازم تعرفها</w:t>
        </w:r>
        <w:r>
          <w:rPr>
            <w:rFonts w:ascii="IBM Plex Sans Arabic" w:cs="IBM Plex Sans Arabic" w:eastAsia="IBM Plex Sans Arabic" w:hAnsi="IBM Plex Sans Arabic"/>
            <w:sz w:val="20"/>
            <w:szCs w:val="20"/>
            <w:rtl/>
          </w:rPr>
          <w:tab/>
        </w:r>
        <w:r>
          <w:rPr>
            <w:rFonts w:ascii="IBM Plex Sans Arabic" w:cs="IBM Plex Sans Arabic" w:eastAsia="IBM Plex Sans Arabic" w:hAnsi="IBM Plex Sans Arabic"/>
            <w:b w:val="false"/>
            <w:bCs w:val="false"/>
            <w:color w:val="1F2933"/>
            <w:sz w:val="20"/>
            <w:szCs w:val="20"/>
            <w:rtl/>
          </w:rPr>
          <w:t xml:space="preserve">8</w:t>
        </w:r>
      </w:hyperlink>
    </w:p>
    <w:p>
      <w:pPr>
        <w:pStyle w:val="TOC2"/>
        <w:tabs>
          <w:tab w:val="end" w:pos="9638" w:leader="dot"/>
        </w:tabs>
        <w:bidi/>
        <w:spacing w:after="20" w:before="20" w:line="264" w:lineRule="auto"/>
        <w:ind w:start="360"/>
      </w:pPr>
      <w:hyperlink w:history="1" w:anchor="h_0005">
        <w:r>
          <w:rPr>
            <w:rFonts w:ascii="IBM Plex Sans Arabic" w:cs="IBM Plex Sans Arabic" w:eastAsia="IBM Plex Sans Arabic" w:hAnsi="IBM Plex Sans Arabic"/>
            <w:b w:val="false"/>
            <w:bCs w:val="false"/>
            <w:i w:val="false"/>
            <w:iCs w:val="false"/>
            <w:color w:val="1F2933"/>
            <w:sz w:val="20"/>
            <w:szCs w:val="20"/>
            <w:rtl/>
          </w:rPr>
          <w:t xml:space="preserve">العلامات الملونة: كل معلومة جاية منين؟</w:t>
        </w:r>
        <w:r>
          <w:rPr>
            <w:rFonts w:ascii="IBM Plex Sans Arabic" w:cs="IBM Plex Sans Arabic" w:eastAsia="IBM Plex Sans Arabic" w:hAnsi="IBM Plex Sans Arabic"/>
            <w:sz w:val="20"/>
            <w:szCs w:val="20"/>
            <w:rtl/>
          </w:rPr>
          <w:tab/>
        </w:r>
        <w:r>
          <w:rPr>
            <w:rFonts w:ascii="IBM Plex Sans Arabic" w:cs="IBM Plex Sans Arabic" w:eastAsia="IBM Plex Sans Arabic" w:hAnsi="IBM Plex Sans Arabic"/>
            <w:b w:val="false"/>
            <w:bCs w:val="false"/>
            <w:color w:val="1F2933"/>
            <w:sz w:val="20"/>
            <w:szCs w:val="20"/>
            <w:rtl/>
          </w:rPr>
          <w:t xml:space="preserve">10</w:t>
        </w:r>
      </w:hyperlink>
    </w:p>
    <w:p>
      <w:pPr>
        <w:pStyle w:val="TOC2"/>
        <w:tabs>
          <w:tab w:val="end" w:pos="9638" w:leader="dot"/>
        </w:tabs>
        <w:bidi/>
        <w:spacing w:after="20" w:before="20" w:line="264" w:lineRule="auto"/>
        <w:ind w:start="360"/>
      </w:pPr>
      <w:hyperlink w:history="1" w:anchor="h_0007">
        <w:r>
          <w:rPr>
            <w:rFonts w:ascii="IBM Plex Sans Arabic" w:cs="IBM Plex Sans Arabic" w:eastAsia="IBM Plex Sans Arabic" w:hAnsi="IBM Plex Sans Arabic"/>
            <w:b w:val="false"/>
            <w:bCs w:val="false"/>
            <w:i w:val="false"/>
            <w:iCs w:val="false"/>
            <w:color w:val="1F2933"/>
            <w:sz w:val="20"/>
            <w:szCs w:val="20"/>
            <w:rtl/>
          </w:rPr>
          <w:t xml:space="preserve">كل سياسة هتتشرح بنفس القالب</w:t>
        </w:r>
        <w:r>
          <w:rPr>
            <w:rFonts w:ascii="IBM Plex Sans Arabic" w:cs="IBM Plex Sans Arabic" w:eastAsia="IBM Plex Sans Arabic" w:hAnsi="IBM Plex Sans Arabic"/>
            <w:sz w:val="20"/>
            <w:szCs w:val="20"/>
            <w:rtl/>
          </w:rPr>
          <w:tab/>
        </w:r>
        <w:r>
          <w:rPr>
            <w:rFonts w:ascii="IBM Plex Sans Arabic" w:cs="IBM Plex Sans Arabic" w:eastAsia="IBM Plex Sans Arabic" w:hAnsi="IBM Plex Sans Arabic"/>
            <w:b w:val="false"/>
            <w:bCs w:val="false"/>
            <w:color w:val="1F2933"/>
            <w:sz w:val="20"/>
            <w:szCs w:val="20"/>
            <w:rtl/>
          </w:rPr>
          <w:t xml:space="preserve">11</w:t>
        </w:r>
      </w:hyperlink>
    </w:p>
    <w:p>
      <w:pPr>
        <w:pStyle w:val="TOC2"/>
        <w:tabs>
          <w:tab w:val="end" w:pos="9638" w:leader="dot"/>
        </w:tabs>
        <w:bidi/>
        <w:spacing w:after="20" w:before="20" w:line="264" w:lineRule="auto"/>
        <w:ind w:start="360"/>
      </w:pPr>
      <w:hyperlink w:history="1" w:anchor="h_0008">
        <w:r>
          <w:rPr>
            <w:rFonts w:ascii="IBM Plex Sans Arabic" w:cs="IBM Plex Sans Arabic" w:eastAsia="IBM Plex Sans Arabic" w:hAnsi="IBM Plex Sans Arabic"/>
            <w:b w:val="false"/>
            <w:bCs w:val="false"/>
            <w:i w:val="false"/>
            <w:iCs w:val="false"/>
            <w:color w:val="1F2933"/>
            <w:sz w:val="20"/>
            <w:szCs w:val="20"/>
            <w:rtl/>
          </w:rPr>
          <w:t xml:space="preserve">حالة كل سياسة في الملف الأصلي: 5 حاجات مختلفة</w:t>
        </w:r>
        <w:r>
          <w:rPr>
            <w:rFonts w:ascii="IBM Plex Sans Arabic" w:cs="IBM Plex Sans Arabic" w:eastAsia="IBM Plex Sans Arabic" w:hAnsi="IBM Plex Sans Arabic"/>
            <w:sz w:val="20"/>
            <w:szCs w:val="20"/>
            <w:rtl/>
          </w:rPr>
          <w:tab/>
        </w:r>
        <w:r>
          <w:rPr>
            <w:rFonts w:ascii="IBM Plex Sans Arabic" w:cs="IBM Plex Sans Arabic" w:eastAsia="IBM Plex Sans Arabic" w:hAnsi="IBM Plex Sans Arabic"/>
            <w:b w:val="false"/>
            <w:bCs w:val="false"/>
            <w:color w:val="1F2933"/>
            <w:sz w:val="20"/>
            <w:szCs w:val="20"/>
            <w:rtl/>
          </w:rPr>
          <w:t xml:space="preserve">12</w:t>
        </w:r>
      </w:hyperlink>
    </w:p>
    <w:p>
      <w:pPr>
        <w:pStyle w:val="TOC2"/>
        <w:tabs>
          <w:tab w:val="end" w:pos="9638" w:leader="dot"/>
        </w:tabs>
        <w:bidi/>
        <w:spacing w:after="20" w:before="20" w:line="264" w:lineRule="auto"/>
        <w:ind w:start="360"/>
      </w:pPr>
      <w:hyperlink w:history="1" w:anchor="h_0009">
        <w:r>
          <w:rPr>
            <w:rFonts w:ascii="IBM Plex Sans Arabic" w:cs="IBM Plex Sans Arabic" w:eastAsia="IBM Plex Sans Arabic" w:hAnsi="IBM Plex Sans Arabic"/>
            <w:b w:val="false"/>
            <w:bCs w:val="false"/>
            <w:i w:val="false"/>
            <w:iCs w:val="false"/>
            <w:color w:val="1F2933"/>
            <w:sz w:val="20"/>
            <w:szCs w:val="20"/>
            <w:rtl/>
          </w:rPr>
          <w:t xml:space="preserve">5 أفكار لو فهمتها هتفهم الملف كله</w:t>
        </w:r>
        <w:r>
          <w:rPr>
            <w:rFonts w:ascii="IBM Plex Sans Arabic" w:cs="IBM Plex Sans Arabic" w:eastAsia="IBM Plex Sans Arabic" w:hAnsi="IBM Plex Sans Arabic"/>
            <w:sz w:val="20"/>
            <w:szCs w:val="20"/>
            <w:rtl/>
          </w:rPr>
          <w:tab/>
        </w:r>
        <w:r>
          <w:rPr>
            <w:rFonts w:ascii="IBM Plex Sans Arabic" w:cs="IBM Plex Sans Arabic" w:eastAsia="IBM Plex Sans Arabic" w:hAnsi="IBM Plex Sans Arabic"/>
            <w:b w:val="false"/>
            <w:bCs w:val="false"/>
            <w:color w:val="1F2933"/>
            <w:sz w:val="20"/>
            <w:szCs w:val="20"/>
            <w:rtl/>
          </w:rPr>
          <w:t xml:space="preserve">13</w:t>
        </w:r>
      </w:hyperlink>
    </w:p>
    <w:p>
      <w:pPr>
        <w:pStyle w:val="TOC2"/>
        <w:tabs>
          <w:tab w:val="end" w:pos="9638" w:leader="dot"/>
        </w:tabs>
        <w:bidi/>
        <w:spacing w:after="20" w:before="20" w:line="264" w:lineRule="auto"/>
        <w:ind w:start="360"/>
      </w:pPr>
      <w:hyperlink w:history="1" w:anchor="h_0010">
        <w:r>
          <w:rPr>
            <w:rFonts w:ascii="IBM Plex Sans Arabic" w:cs="IBM Plex Sans Arabic" w:eastAsia="IBM Plex Sans Arabic" w:hAnsi="IBM Plex Sans Arabic"/>
            <w:b w:val="false"/>
            <w:bCs w:val="false"/>
            <w:i w:val="false"/>
            <w:iCs w:val="false"/>
            <w:color w:val="1F2933"/>
            <w:sz w:val="20"/>
            <w:szCs w:val="20"/>
            <w:rtl/>
          </w:rPr>
          <w:t xml:space="preserve">الأسماء والأرقام في الأمثلة</w:t>
        </w:r>
        <w:r>
          <w:rPr>
            <w:rFonts w:ascii="IBM Plex Sans Arabic" w:cs="IBM Plex Sans Arabic" w:eastAsia="IBM Plex Sans Arabic" w:hAnsi="IBM Plex Sans Arabic"/>
            <w:sz w:val="20"/>
            <w:szCs w:val="20"/>
            <w:rtl/>
          </w:rPr>
          <w:tab/>
        </w:r>
        <w:r>
          <w:rPr>
            <w:rFonts w:ascii="IBM Plex Sans Arabic" w:cs="IBM Plex Sans Arabic" w:eastAsia="IBM Plex Sans Arabic" w:hAnsi="IBM Plex Sans Arabic"/>
            <w:b w:val="false"/>
            <w:bCs w:val="false"/>
            <w:color w:val="1F2933"/>
            <w:sz w:val="20"/>
            <w:szCs w:val="20"/>
            <w:rtl/>
          </w:rPr>
          <w:t xml:space="preserve">13</w:t>
        </w:r>
      </w:hyperlink>
    </w:p>
    <w:p>
      <w:pPr>
        <w:pStyle w:val="TOC2"/>
        <w:tabs>
          <w:tab w:val="end" w:pos="9638" w:leader="dot"/>
        </w:tabs>
        <w:bidi/>
        <w:spacing w:after="20" w:before="20" w:line="264" w:lineRule="auto"/>
        <w:ind w:start="360"/>
      </w:pPr>
      <w:hyperlink w:history="1" w:anchor="h_0011">
        <w:r>
          <w:rPr>
            <w:rFonts w:ascii="IBM Plex Sans Arabic" w:cs="IBM Plex Sans Arabic" w:eastAsia="IBM Plex Sans Arabic" w:hAnsi="IBM Plex Sans Arabic"/>
            <w:b w:val="false"/>
            <w:bCs w:val="false"/>
            <w:i w:val="false"/>
            <w:iCs w:val="false"/>
            <w:color w:val="1F2933"/>
            <w:sz w:val="20"/>
            <w:szCs w:val="20"/>
            <w:rtl/>
          </w:rPr>
          <w:t xml:space="preserve">لو وقتك ضيق: اقرا بالترتيب ده</w:t>
        </w:r>
        <w:r>
          <w:rPr>
            <w:rFonts w:ascii="IBM Plex Sans Arabic" w:cs="IBM Plex Sans Arabic" w:eastAsia="IBM Plex Sans Arabic" w:hAnsi="IBM Plex Sans Arabic"/>
            <w:sz w:val="20"/>
            <w:szCs w:val="20"/>
            <w:rtl/>
          </w:rPr>
          <w:tab/>
        </w:r>
        <w:r>
          <w:rPr>
            <w:rFonts w:ascii="IBM Plex Sans Arabic" w:cs="IBM Plex Sans Arabic" w:eastAsia="IBM Plex Sans Arabic" w:hAnsi="IBM Plex Sans Arabic"/>
            <w:b w:val="false"/>
            <w:bCs w:val="false"/>
            <w:color w:val="1F2933"/>
            <w:sz w:val="20"/>
            <w:szCs w:val="20"/>
            <w:rtl/>
          </w:rPr>
          <w:t xml:space="preserve">14</w:t>
        </w:r>
      </w:hyperlink>
    </w:p>
    <w:p>
      <w:pPr>
        <w:pStyle w:val="TOC1"/>
        <w:tabs>
          <w:tab w:val="end" w:pos="9638" w:leader="dot"/>
        </w:tabs>
        <w:bidi/>
        <w:spacing w:after="40" w:before="140" w:line="264" w:lineRule="auto"/>
      </w:pPr>
      <w:hyperlink w:history="1" w:anchor="h_0012">
        <w:r>
          <w:rPr>
            <w:rFonts w:ascii="IBM Plex Sans Arabic" w:cs="IBM Plex Sans Arabic" w:eastAsia="IBM Plex Sans Arabic" w:hAnsi="IBM Plex Sans Arabic"/>
            <w:b/>
            <w:bCs/>
            <w:i w:val="false"/>
            <w:iCs w:val="false"/>
            <w:color w:val="0B5563"/>
            <w:sz w:val="22"/>
            <w:szCs w:val="22"/>
            <w:rtl/>
          </w:rPr>
          <w:t xml:space="preserve">خريطة وصلي ببساطة</w:t>
        </w:r>
        <w:r>
          <w:rPr>
            <w:rFonts w:ascii="IBM Plex Sans Arabic" w:cs="IBM Plex Sans Arabic" w:eastAsia="IBM Plex Sans Arabic" w:hAnsi="IBM Plex Sans Arabic"/>
            <w:sz w:val="22"/>
            <w:szCs w:val="22"/>
            <w:rtl/>
          </w:rPr>
          <w:tab/>
        </w:r>
        <w:r>
          <w:rPr>
            <w:rFonts w:ascii="IBM Plex Sans Arabic" w:cs="IBM Plex Sans Arabic" w:eastAsia="IBM Plex Sans Arabic" w:hAnsi="IBM Plex Sans Arabic"/>
            <w:b/>
            <w:bCs/>
            <w:color w:val="0B5563"/>
            <w:sz w:val="22"/>
            <w:szCs w:val="22"/>
            <w:rtl/>
          </w:rPr>
          <w:t xml:space="preserve">15</w:t>
        </w:r>
      </w:hyperlink>
    </w:p>
    <w:p>
      <w:pPr>
        <w:pStyle w:val="TOC2"/>
        <w:tabs>
          <w:tab w:val="end" w:pos="9638" w:leader="dot"/>
        </w:tabs>
        <w:bidi/>
        <w:spacing w:after="20" w:before="20" w:line="264" w:lineRule="auto"/>
        <w:ind w:start="360"/>
      </w:pPr>
      <w:hyperlink w:history="1" w:anchor="h_0013">
        <w:r>
          <w:rPr>
            <w:rFonts w:ascii="IBM Plex Sans Arabic" w:cs="IBM Plex Sans Arabic" w:eastAsia="IBM Plex Sans Arabic" w:hAnsi="IBM Plex Sans Arabic"/>
            <w:b w:val="false"/>
            <w:bCs w:val="false"/>
            <w:i w:val="false"/>
            <w:iCs w:val="false"/>
            <w:color w:val="1F2933"/>
            <w:sz w:val="20"/>
            <w:szCs w:val="20"/>
            <w:rtl/>
          </w:rPr>
          <w:t xml:space="preserve">وصلي يعني إيه كشركة؟</w:t>
        </w:r>
        <w:r>
          <w:rPr>
            <w:rFonts w:ascii="IBM Plex Sans Arabic" w:cs="IBM Plex Sans Arabic" w:eastAsia="IBM Plex Sans Arabic" w:hAnsi="IBM Plex Sans Arabic"/>
            <w:sz w:val="20"/>
            <w:szCs w:val="20"/>
            <w:rtl/>
          </w:rPr>
          <w:tab/>
        </w:r>
        <w:r>
          <w:rPr>
            <w:rFonts w:ascii="IBM Plex Sans Arabic" w:cs="IBM Plex Sans Arabic" w:eastAsia="IBM Plex Sans Arabic" w:hAnsi="IBM Plex Sans Arabic"/>
            <w:b w:val="false"/>
            <w:bCs w:val="false"/>
            <w:color w:val="1F2933"/>
            <w:sz w:val="20"/>
            <w:szCs w:val="20"/>
            <w:rtl/>
          </w:rPr>
          <w:t xml:space="preserve">15</w:t>
        </w:r>
      </w:hyperlink>
    </w:p>
    <w:p>
      <w:pPr>
        <w:pStyle w:val="TOC2"/>
        <w:tabs>
          <w:tab w:val="end" w:pos="9638" w:leader="dot"/>
        </w:tabs>
        <w:bidi/>
        <w:spacing w:after="20" w:before="20" w:line="264" w:lineRule="auto"/>
        <w:ind w:start="360"/>
      </w:pPr>
      <w:hyperlink w:history="1" w:anchor="h_0014">
        <w:r>
          <w:rPr>
            <w:rFonts w:ascii="IBM Plex Sans Arabic" w:cs="IBM Plex Sans Arabic" w:eastAsia="IBM Plex Sans Arabic" w:hAnsi="IBM Plex Sans Arabic"/>
            <w:b w:val="false"/>
            <w:bCs w:val="false"/>
            <w:i w:val="false"/>
            <w:iCs w:val="false"/>
            <w:color w:val="1F2933"/>
            <w:sz w:val="20"/>
            <w:szCs w:val="20"/>
            <w:rtl/>
          </w:rPr>
          <w:t xml:space="preserve">مين بيعمل إيه؟ الأطراف</w:t>
        </w:r>
        <w:r>
          <w:rPr>
            <w:rFonts w:ascii="IBM Plex Sans Arabic" w:cs="IBM Plex Sans Arabic" w:eastAsia="IBM Plex Sans Arabic" w:hAnsi="IBM Plex Sans Arabic"/>
            <w:sz w:val="20"/>
            <w:szCs w:val="20"/>
            <w:rtl/>
          </w:rPr>
          <w:tab/>
        </w:r>
        <w:r>
          <w:rPr>
            <w:rFonts w:ascii="IBM Plex Sans Arabic" w:cs="IBM Plex Sans Arabic" w:eastAsia="IBM Plex Sans Arabic" w:hAnsi="IBM Plex Sans Arabic"/>
            <w:b w:val="false"/>
            <w:bCs w:val="false"/>
            <w:color w:val="1F2933"/>
            <w:sz w:val="20"/>
            <w:szCs w:val="20"/>
            <w:rtl/>
          </w:rPr>
          <w:t xml:space="preserve">15</w:t>
        </w:r>
      </w:hyperlink>
    </w:p>
    <w:p>
      <w:pPr>
        <w:pStyle w:val="TOC2"/>
        <w:tabs>
          <w:tab w:val="end" w:pos="9638" w:leader="dot"/>
        </w:tabs>
        <w:bidi/>
        <w:spacing w:after="20" w:before="20" w:line="264" w:lineRule="auto"/>
        <w:ind w:start="360"/>
      </w:pPr>
      <w:hyperlink w:history="1" w:anchor="h_0015">
        <w:r>
          <w:rPr>
            <w:rFonts w:ascii="IBM Plex Sans Arabic" w:cs="IBM Plex Sans Arabic" w:eastAsia="IBM Plex Sans Arabic" w:hAnsi="IBM Plex Sans Arabic"/>
            <w:b w:val="false"/>
            <w:bCs w:val="false"/>
            <w:i w:val="false"/>
            <w:iCs w:val="false"/>
            <w:color w:val="1F2933"/>
            <w:sz w:val="20"/>
            <w:szCs w:val="20"/>
            <w:rtl/>
          </w:rPr>
          <w:t xml:space="preserve">رحلة الطلب في 8 محطات</w:t>
        </w:r>
        <w:r>
          <w:rPr>
            <w:rFonts w:ascii="IBM Plex Sans Arabic" w:cs="IBM Plex Sans Arabic" w:eastAsia="IBM Plex Sans Arabic" w:hAnsi="IBM Plex Sans Arabic"/>
            <w:sz w:val="20"/>
            <w:szCs w:val="20"/>
            <w:rtl/>
          </w:rPr>
          <w:tab/>
        </w:r>
        <w:r>
          <w:rPr>
            <w:rFonts w:ascii="IBM Plex Sans Arabic" w:cs="IBM Plex Sans Arabic" w:eastAsia="IBM Plex Sans Arabic" w:hAnsi="IBM Plex Sans Arabic"/>
            <w:b w:val="false"/>
            <w:bCs w:val="false"/>
            <w:color w:val="1F2933"/>
            <w:sz w:val="20"/>
            <w:szCs w:val="20"/>
            <w:rtl/>
          </w:rPr>
          <w:t xml:space="preserve">16</w:t>
        </w:r>
      </w:hyperlink>
    </w:p>
    <w:p>
      <w:pPr>
        <w:pStyle w:val="TOC2"/>
        <w:tabs>
          <w:tab w:val="end" w:pos="9638" w:leader="dot"/>
        </w:tabs>
        <w:bidi/>
        <w:spacing w:after="20" w:before="20" w:line="264" w:lineRule="auto"/>
        <w:ind w:start="360"/>
      </w:pPr>
      <w:hyperlink w:history="1" w:anchor="h_0016">
        <w:r>
          <w:rPr>
            <w:rFonts w:ascii="IBM Plex Sans Arabic" w:cs="IBM Plex Sans Arabic" w:eastAsia="IBM Plex Sans Arabic" w:hAnsi="IBM Plex Sans Arabic"/>
            <w:b w:val="false"/>
            <w:bCs w:val="false"/>
            <w:i w:val="false"/>
            <w:iCs w:val="false"/>
            <w:color w:val="1F2933"/>
            <w:sz w:val="20"/>
            <w:szCs w:val="20"/>
            <w:rtl/>
          </w:rPr>
          <w:t xml:space="preserve">الفلوس بتمشي إزاي؟</w:t>
        </w:r>
        <w:r>
          <w:rPr>
            <w:rFonts w:ascii="IBM Plex Sans Arabic" w:cs="IBM Plex Sans Arabic" w:eastAsia="IBM Plex Sans Arabic" w:hAnsi="IBM Plex Sans Arabic"/>
            <w:sz w:val="20"/>
            <w:szCs w:val="20"/>
            <w:rtl/>
          </w:rPr>
          <w:tab/>
        </w:r>
        <w:r>
          <w:rPr>
            <w:rFonts w:ascii="IBM Plex Sans Arabic" w:cs="IBM Plex Sans Arabic" w:eastAsia="IBM Plex Sans Arabic" w:hAnsi="IBM Plex Sans Arabic"/>
            <w:b w:val="false"/>
            <w:bCs w:val="false"/>
            <w:color w:val="1F2933"/>
            <w:sz w:val="20"/>
            <w:szCs w:val="20"/>
            <w:rtl/>
          </w:rPr>
          <w:t xml:space="preserve">17</w:t>
        </w:r>
      </w:hyperlink>
    </w:p>
    <w:p>
      <w:pPr>
        <w:pStyle w:val="TOC2"/>
        <w:tabs>
          <w:tab w:val="end" w:pos="9638" w:leader="dot"/>
        </w:tabs>
        <w:bidi/>
        <w:spacing w:after="20" w:before="20" w:line="264" w:lineRule="auto"/>
        <w:ind w:start="360"/>
      </w:pPr>
      <w:hyperlink w:history="1" w:anchor="h_0021">
        <w:r>
          <w:rPr>
            <w:rFonts w:ascii="IBM Plex Sans Arabic" w:cs="IBM Plex Sans Arabic" w:eastAsia="IBM Plex Sans Arabic" w:hAnsi="IBM Plex Sans Arabic"/>
            <w:b w:val="false"/>
            <w:bCs w:val="false"/>
            <w:i w:val="false"/>
            <w:iCs w:val="false"/>
            <w:color w:val="1F2933"/>
            <w:sz w:val="20"/>
            <w:szCs w:val="20"/>
            <w:rtl/>
          </w:rPr>
          <w:t xml:space="preserve">إيه الموجود فعلًا في السيستم وإيه لأ؟</w:t>
        </w:r>
        <w:r>
          <w:rPr>
            <w:rFonts w:ascii="IBM Plex Sans Arabic" w:cs="IBM Plex Sans Arabic" w:eastAsia="IBM Plex Sans Arabic" w:hAnsi="IBM Plex Sans Arabic"/>
            <w:sz w:val="20"/>
            <w:szCs w:val="20"/>
            <w:rtl/>
          </w:rPr>
          <w:tab/>
        </w:r>
        <w:r>
          <w:rPr>
            <w:rFonts w:ascii="IBM Plex Sans Arabic" w:cs="IBM Plex Sans Arabic" w:eastAsia="IBM Plex Sans Arabic" w:hAnsi="IBM Plex Sans Arabic"/>
            <w:b w:val="false"/>
            <w:bCs w:val="false"/>
            <w:color w:val="1F2933"/>
            <w:sz w:val="20"/>
            <w:szCs w:val="20"/>
            <w:rtl/>
          </w:rPr>
          <w:t xml:space="preserve">18</w:t>
        </w:r>
      </w:hyperlink>
    </w:p>
    <w:p>
      <w:pPr>
        <w:pStyle w:val="TOC2"/>
        <w:tabs>
          <w:tab w:val="end" w:pos="9638" w:leader="dot"/>
        </w:tabs>
        <w:bidi/>
        <w:spacing w:after="20" w:before="20" w:line="264" w:lineRule="auto"/>
        <w:ind w:start="360"/>
      </w:pPr>
      <w:hyperlink w:history="1" w:anchor="h_0022">
        <w:r>
          <w:rPr>
            <w:rFonts w:ascii="IBM Plex Sans Arabic" w:cs="IBM Plex Sans Arabic" w:eastAsia="IBM Plex Sans Arabic" w:hAnsi="IBM Plex Sans Arabic"/>
            <w:b w:val="false"/>
            <w:bCs w:val="false"/>
            <w:i w:val="false"/>
            <w:iCs w:val="false"/>
            <w:color w:val="1F2933"/>
            <w:sz w:val="20"/>
            <w:szCs w:val="20"/>
            <w:rtl/>
          </w:rPr>
          <w:t xml:space="preserve">مين يقرر إيه؟</w:t>
        </w:r>
        <w:r>
          <w:rPr>
            <w:rFonts w:ascii="IBM Plex Sans Arabic" w:cs="IBM Plex Sans Arabic" w:eastAsia="IBM Plex Sans Arabic" w:hAnsi="IBM Plex Sans Arabic"/>
            <w:sz w:val="20"/>
            <w:szCs w:val="20"/>
            <w:rtl/>
          </w:rPr>
          <w:tab/>
        </w:r>
        <w:r>
          <w:rPr>
            <w:rFonts w:ascii="IBM Plex Sans Arabic" w:cs="IBM Plex Sans Arabic" w:eastAsia="IBM Plex Sans Arabic" w:hAnsi="IBM Plex Sans Arabic"/>
            <w:b w:val="false"/>
            <w:bCs w:val="false"/>
            <w:color w:val="1F2933"/>
            <w:sz w:val="20"/>
            <w:szCs w:val="20"/>
            <w:rtl/>
          </w:rPr>
          <w:t xml:space="preserve">19</w:t>
        </w:r>
      </w:hyperlink>
    </w:p>
    <w:p>
      <w:pPr>
        <w:pStyle w:val="TOC2"/>
        <w:tabs>
          <w:tab w:val="end" w:pos="9638" w:leader="dot"/>
        </w:tabs>
        <w:bidi/>
        <w:spacing w:after="20" w:before="20" w:line="264" w:lineRule="auto"/>
        <w:ind w:start="360"/>
      </w:pPr>
      <w:hyperlink w:history="1" w:anchor="h_0027">
        <w:r>
          <w:rPr>
            <w:rFonts w:ascii="IBM Plex Sans Arabic" w:cs="IBM Plex Sans Arabic" w:eastAsia="IBM Plex Sans Arabic" w:hAnsi="IBM Plex Sans Arabic"/>
            <w:b w:val="false"/>
            <w:bCs w:val="false"/>
            <w:i w:val="false"/>
            <w:iCs w:val="false"/>
            <w:color w:val="1F2933"/>
            <w:sz w:val="20"/>
            <w:szCs w:val="20"/>
            <w:rtl/>
          </w:rPr>
          <w:t xml:space="preserve">أرقام شغالة في السيستم من غير قرار</w:t>
        </w:r>
        <w:r>
          <w:rPr>
            <w:rFonts w:ascii="IBM Plex Sans Arabic" w:cs="IBM Plex Sans Arabic" w:eastAsia="IBM Plex Sans Arabic" w:hAnsi="IBM Plex Sans Arabic"/>
            <w:sz w:val="20"/>
            <w:szCs w:val="20"/>
            <w:rtl/>
          </w:rPr>
          <w:tab/>
        </w:r>
        <w:r>
          <w:rPr>
            <w:rFonts w:ascii="IBM Plex Sans Arabic" w:cs="IBM Plex Sans Arabic" w:eastAsia="IBM Plex Sans Arabic" w:hAnsi="IBM Plex Sans Arabic"/>
            <w:b w:val="false"/>
            <w:bCs w:val="false"/>
            <w:color w:val="1F2933"/>
            <w:sz w:val="20"/>
            <w:szCs w:val="20"/>
            <w:rtl/>
          </w:rPr>
          <w:t xml:space="preserve">20</w:t>
        </w:r>
      </w:hyperlink>
    </w:p>
    <w:p>
      <w:pPr>
        <w:pStyle w:val="TOC2"/>
        <w:tabs>
          <w:tab w:val="end" w:pos="9638" w:leader="dot"/>
        </w:tabs>
        <w:bidi/>
        <w:spacing w:after="20" w:before="20" w:line="264" w:lineRule="auto"/>
        <w:ind w:start="360"/>
      </w:pPr>
      <w:hyperlink w:history="1" w:anchor="h_0028">
        <w:r>
          <w:rPr>
            <w:rFonts w:ascii="IBM Plex Sans Arabic" w:cs="IBM Plex Sans Arabic" w:eastAsia="IBM Plex Sans Arabic" w:hAnsi="IBM Plex Sans Arabic"/>
            <w:b w:val="false"/>
            <w:bCs w:val="false"/>
            <w:i w:val="false"/>
            <w:iCs w:val="false"/>
            <w:color w:val="1F2933"/>
            <w:sz w:val="20"/>
            <w:szCs w:val="20"/>
            <w:rtl/>
          </w:rPr>
          <w:t xml:space="preserve">ممنوعات لحد ما شروطها تتحقق</w:t>
        </w:r>
        <w:r>
          <w:rPr>
            <w:rFonts w:ascii="IBM Plex Sans Arabic" w:cs="IBM Plex Sans Arabic" w:eastAsia="IBM Plex Sans Arabic" w:hAnsi="IBM Plex Sans Arabic"/>
            <w:sz w:val="20"/>
            <w:szCs w:val="20"/>
            <w:rtl/>
          </w:rPr>
          <w:tab/>
        </w:r>
        <w:r>
          <w:rPr>
            <w:rFonts w:ascii="IBM Plex Sans Arabic" w:cs="IBM Plex Sans Arabic" w:eastAsia="IBM Plex Sans Arabic" w:hAnsi="IBM Plex Sans Arabic"/>
            <w:b w:val="false"/>
            <w:bCs w:val="false"/>
            <w:color w:val="1F2933"/>
            <w:sz w:val="20"/>
            <w:szCs w:val="20"/>
            <w:rtl/>
          </w:rPr>
          <w:t xml:space="preserve">21</w:t>
        </w:r>
      </w:hyperlink>
    </w:p>
    <w:p>
      <w:pPr>
        <w:pStyle w:val="TOC2"/>
        <w:tabs>
          <w:tab w:val="end" w:pos="9638" w:leader="dot"/>
        </w:tabs>
        <w:bidi/>
        <w:spacing w:after="20" w:before="20" w:line="264" w:lineRule="auto"/>
        <w:ind w:start="360"/>
      </w:pPr>
      <w:hyperlink w:history="1" w:anchor="h_0029">
        <w:r>
          <w:rPr>
            <w:rFonts w:ascii="IBM Plex Sans Arabic" w:cs="IBM Plex Sans Arabic" w:eastAsia="IBM Plex Sans Arabic" w:hAnsi="IBM Plex Sans Arabic"/>
            <w:b w:val="false"/>
            <w:bCs w:val="false"/>
            <w:i w:val="false"/>
            <w:iCs w:val="false"/>
            <w:color w:val="1F2933"/>
            <w:sz w:val="20"/>
            <w:szCs w:val="20"/>
            <w:rtl/>
          </w:rPr>
          <w:t xml:space="preserve">خريطة الأسئلة المفتوحة</w:t>
        </w:r>
        <w:r>
          <w:rPr>
            <w:rFonts w:ascii="IBM Plex Sans Arabic" w:cs="IBM Plex Sans Arabic" w:eastAsia="IBM Plex Sans Arabic" w:hAnsi="IBM Plex Sans Arabic"/>
            <w:sz w:val="20"/>
            <w:szCs w:val="20"/>
            <w:rtl/>
          </w:rPr>
          <w:tab/>
        </w:r>
        <w:r>
          <w:rPr>
            <w:rFonts w:ascii="IBM Plex Sans Arabic" w:cs="IBM Plex Sans Arabic" w:eastAsia="IBM Plex Sans Arabic" w:hAnsi="IBM Plex Sans Arabic"/>
            <w:b w:val="false"/>
            <w:bCs w:val="false"/>
            <w:color w:val="1F2933"/>
            <w:sz w:val="20"/>
            <w:szCs w:val="20"/>
            <w:rtl/>
          </w:rPr>
          <w:t xml:space="preserve">21</w:t>
        </w:r>
      </w:hyperlink>
    </w:p>
    <w:p>
      <w:pPr>
        <w:pStyle w:val="TOC2"/>
        <w:tabs>
          <w:tab w:val="end" w:pos="9638" w:leader="dot"/>
        </w:tabs>
        <w:bidi/>
        <w:spacing w:after="20" w:before="20" w:line="264" w:lineRule="auto"/>
        <w:ind w:start="360"/>
      </w:pPr>
      <w:hyperlink w:history="1" w:anchor="h_0030">
        <w:r>
          <w:rPr>
            <w:rFonts w:ascii="IBM Plex Sans Arabic" w:cs="IBM Plex Sans Arabic" w:eastAsia="IBM Plex Sans Arabic" w:hAnsi="IBM Plex Sans Arabic"/>
            <w:b w:val="false"/>
            <w:bCs w:val="false"/>
            <w:i w:val="false"/>
            <w:iCs w:val="false"/>
            <w:color w:val="1F2933"/>
            <w:sz w:val="20"/>
            <w:szCs w:val="20"/>
            <w:rtl/>
          </w:rPr>
          <w:t xml:space="preserve">الملف الأصلي متقسم إزاي؟</w:t>
        </w:r>
        <w:r>
          <w:rPr>
            <w:rFonts w:ascii="IBM Plex Sans Arabic" w:cs="IBM Plex Sans Arabic" w:eastAsia="IBM Plex Sans Arabic" w:hAnsi="IBM Plex Sans Arabic"/>
            <w:sz w:val="20"/>
            <w:szCs w:val="20"/>
            <w:rtl/>
          </w:rPr>
          <w:tab/>
        </w:r>
        <w:r>
          <w:rPr>
            <w:rFonts w:ascii="IBM Plex Sans Arabic" w:cs="IBM Plex Sans Arabic" w:eastAsia="IBM Plex Sans Arabic" w:hAnsi="IBM Plex Sans Arabic"/>
            <w:b w:val="false"/>
            <w:bCs w:val="false"/>
            <w:color w:val="1F2933"/>
            <w:sz w:val="20"/>
            <w:szCs w:val="20"/>
            <w:rtl/>
          </w:rPr>
          <w:t xml:space="preserve">22</w:t>
        </w:r>
      </w:hyperlink>
    </w:p>
    <w:p>
      <w:pPr>
        <w:pStyle w:val="TOC1"/>
        <w:tabs>
          <w:tab w:val="end" w:pos="9638" w:leader="dot"/>
        </w:tabs>
        <w:bidi/>
        <w:spacing w:after="40" w:before="140" w:line="264" w:lineRule="auto"/>
      </w:pPr>
      <w:hyperlink w:history="1" w:anchor="h_0031">
        <w:r>
          <w:rPr>
            <w:rFonts w:ascii="IBM Plex Sans Arabic" w:cs="IBM Plex Sans Arabic" w:eastAsia="IBM Plex Sans Arabic" w:hAnsi="IBM Plex Sans Arabic"/>
            <w:b/>
            <w:bCs/>
            <w:i w:val="false"/>
            <w:iCs w:val="false"/>
            <w:color w:val="0B5563"/>
            <w:sz w:val="22"/>
            <w:szCs w:val="22"/>
            <w:rtl/>
          </w:rPr>
          <w:t xml:space="preserve">السياسات — الجزء الأول: العميل</w:t>
        </w:r>
        <w:r>
          <w:rPr>
            <w:rFonts w:ascii="IBM Plex Sans Arabic" w:cs="IBM Plex Sans Arabic" w:eastAsia="IBM Plex Sans Arabic" w:hAnsi="IBM Plex Sans Arabic"/>
            <w:sz w:val="22"/>
            <w:szCs w:val="22"/>
            <w:rtl/>
          </w:rPr>
          <w:tab/>
        </w:r>
        <w:r>
          <w:rPr>
            <w:rFonts w:ascii="IBM Plex Sans Arabic" w:cs="IBM Plex Sans Arabic" w:eastAsia="IBM Plex Sans Arabic" w:hAnsi="IBM Plex Sans Arabic"/>
            <w:b/>
            <w:bCs/>
            <w:color w:val="0B5563"/>
            <w:sz w:val="22"/>
            <w:szCs w:val="22"/>
            <w:rtl/>
          </w:rPr>
          <w:t xml:space="preserve">23</w:t>
        </w:r>
      </w:hyperlink>
    </w:p>
    <w:p>
      <w:pPr>
        <w:pStyle w:val="TOC2"/>
        <w:tabs>
          <w:tab w:val="end" w:pos="9638" w:leader="dot"/>
        </w:tabs>
        <w:bidi/>
        <w:spacing w:after="20" w:before="20" w:line="264" w:lineRule="auto"/>
        <w:ind w:start="360"/>
      </w:pPr>
      <w:hyperlink w:history="1" w:anchor="h_0032">
        <w:r>
          <w:rPr>
            <w:rFonts w:ascii="IBM Plex Sans Arabic" w:cs="IBM Plex Sans Arabic" w:eastAsia="IBM Plex Sans Arabic" w:hAnsi="IBM Plex Sans Arabic"/>
            <w:b w:val="false"/>
            <w:bCs w:val="false"/>
            <w:i w:val="false"/>
            <w:iCs w:val="false"/>
            <w:color w:val="1F2933"/>
            <w:sz w:val="20"/>
            <w:szCs w:val="20"/>
            <w:rtl/>
          </w:rPr>
          <w:t xml:space="preserve">قبل ما نبدأ: مجموعة العميل في سطرين</w:t>
        </w:r>
        <w:r>
          <w:rPr>
            <w:rFonts w:ascii="IBM Plex Sans Arabic" w:cs="IBM Plex Sans Arabic" w:eastAsia="IBM Plex Sans Arabic" w:hAnsi="IBM Plex Sans Arabic"/>
            <w:sz w:val="20"/>
            <w:szCs w:val="20"/>
            <w:rtl/>
          </w:rPr>
          <w:tab/>
        </w:r>
        <w:r>
          <w:rPr>
            <w:rFonts w:ascii="IBM Plex Sans Arabic" w:cs="IBM Plex Sans Arabic" w:eastAsia="IBM Plex Sans Arabic" w:hAnsi="IBM Plex Sans Arabic"/>
            <w:b w:val="false"/>
            <w:bCs w:val="false"/>
            <w:color w:val="1F2933"/>
            <w:sz w:val="20"/>
            <w:szCs w:val="20"/>
            <w:rtl/>
          </w:rPr>
          <w:t xml:space="preserve">23</w:t>
        </w:r>
      </w:hyperlink>
    </w:p>
    <w:p>
      <w:pPr>
        <w:pStyle w:val="TOC2"/>
        <w:tabs>
          <w:tab w:val="end" w:pos="9638" w:leader="dot"/>
        </w:tabs>
        <w:bidi/>
        <w:spacing w:after="20" w:before="20" w:line="264" w:lineRule="auto"/>
        <w:ind w:start="360"/>
      </w:pPr>
      <w:hyperlink w:history="1" w:anchor="h_0033">
        <w:r>
          <w:rPr>
            <w:rFonts w:ascii="IBM Plex Sans Arabic" w:cs="IBM Plex Sans Arabic" w:eastAsia="IBM Plex Sans Arabic" w:hAnsi="IBM Plex Sans Arabic"/>
            <w:b w:val="false"/>
            <w:bCs w:val="false"/>
            <w:i w:val="false"/>
            <w:iCs w:val="false"/>
            <w:color w:val="1F2933"/>
            <w:sz w:val="20"/>
            <w:szCs w:val="20"/>
            <w:rtl/>
          </w:rPr>
          <w:t xml:space="preserve">CUSTOMER_001 — حقوق العميل والمستلم ومسؤولياتهما</w:t>
        </w:r>
        <w:r>
          <w:rPr>
            <w:rFonts w:ascii="IBM Plex Sans Arabic" w:cs="IBM Plex Sans Arabic" w:eastAsia="IBM Plex Sans Arabic" w:hAnsi="IBM Plex Sans Arabic"/>
            <w:sz w:val="20"/>
            <w:szCs w:val="20"/>
            <w:rtl/>
          </w:rPr>
          <w:tab/>
        </w:r>
        <w:r>
          <w:rPr>
            <w:rFonts w:ascii="IBM Plex Sans Arabic" w:cs="IBM Plex Sans Arabic" w:eastAsia="IBM Plex Sans Arabic" w:hAnsi="IBM Plex Sans Arabic"/>
            <w:b w:val="false"/>
            <w:bCs w:val="false"/>
            <w:color w:val="1F2933"/>
            <w:sz w:val="20"/>
            <w:szCs w:val="20"/>
            <w:rtl/>
          </w:rPr>
          <w:t xml:space="preserve">24</w:t>
        </w:r>
      </w:hyperlink>
    </w:p>
    <w:p>
      <w:pPr>
        <w:pStyle w:val="TOC2"/>
        <w:tabs>
          <w:tab w:val="end" w:pos="9638" w:leader="dot"/>
        </w:tabs>
        <w:bidi/>
        <w:spacing w:after="20" w:before="20" w:line="264" w:lineRule="auto"/>
        <w:ind w:start="360"/>
      </w:pPr>
      <w:hyperlink w:history="1" w:anchor="h_0046">
        <w:r>
          <w:rPr>
            <w:rFonts w:ascii="IBM Plex Sans Arabic" w:cs="IBM Plex Sans Arabic" w:eastAsia="IBM Plex Sans Arabic" w:hAnsi="IBM Plex Sans Arabic"/>
            <w:b w:val="false"/>
            <w:bCs w:val="false"/>
            <w:i w:val="false"/>
            <w:iCs w:val="false"/>
            <w:color w:val="1F2933"/>
            <w:sz w:val="20"/>
            <w:szCs w:val="20"/>
            <w:rtl/>
          </w:rPr>
          <w:t xml:space="preserve">فصل مرتبط من غير رقم سياسة: السعر المعروض والموعد (الفصل 10)</w:t>
        </w:r>
        <w:r>
          <w:rPr>
            <w:rFonts w:ascii="IBM Plex Sans Arabic" w:cs="IBM Plex Sans Arabic" w:eastAsia="IBM Plex Sans Arabic" w:hAnsi="IBM Plex Sans Arabic"/>
            <w:sz w:val="20"/>
            <w:szCs w:val="20"/>
            <w:rtl/>
          </w:rPr>
          <w:tab/>
        </w:r>
        <w:r>
          <w:rPr>
            <w:rFonts w:ascii="IBM Plex Sans Arabic" w:cs="IBM Plex Sans Arabic" w:eastAsia="IBM Plex Sans Arabic" w:hAnsi="IBM Plex Sans Arabic"/>
            <w:b w:val="false"/>
            <w:bCs w:val="false"/>
            <w:color w:val="1F2933"/>
            <w:sz w:val="20"/>
            <w:szCs w:val="20"/>
            <w:rtl/>
          </w:rPr>
          <w:t xml:space="preserve">28</w:t>
        </w:r>
      </w:hyperlink>
    </w:p>
    <w:p>
      <w:pPr>
        <w:pStyle w:val="TOC2"/>
        <w:tabs>
          <w:tab w:val="end" w:pos="9638" w:leader="dot"/>
        </w:tabs>
        <w:bidi/>
        <w:spacing w:after="20" w:before="20" w:line="264" w:lineRule="auto"/>
        <w:ind w:start="360"/>
      </w:pPr>
      <w:hyperlink w:history="1" w:anchor="h_0047">
        <w:r>
          <w:rPr>
            <w:rFonts w:ascii="IBM Plex Sans Arabic" w:cs="IBM Plex Sans Arabic" w:eastAsia="IBM Plex Sans Arabic" w:hAnsi="IBM Plex Sans Arabic"/>
            <w:b w:val="false"/>
            <w:bCs w:val="false"/>
            <w:i w:val="false"/>
            <w:iCs w:val="false"/>
            <w:color w:val="1F2933"/>
            <w:sz w:val="20"/>
            <w:szCs w:val="20"/>
            <w:rtl/>
          </w:rPr>
          <w:t xml:space="preserve">CUSTOMER_007 — المشتري البعيد والمستلم</w:t>
        </w:r>
        <w:r>
          <w:rPr>
            <w:rFonts w:ascii="IBM Plex Sans Arabic" w:cs="IBM Plex Sans Arabic" w:eastAsia="IBM Plex Sans Arabic" w:hAnsi="IBM Plex Sans Arabic"/>
            <w:sz w:val="20"/>
            <w:szCs w:val="20"/>
            <w:rtl/>
          </w:rPr>
          <w:tab/>
        </w:r>
        <w:r>
          <w:rPr>
            <w:rFonts w:ascii="IBM Plex Sans Arabic" w:cs="IBM Plex Sans Arabic" w:eastAsia="IBM Plex Sans Arabic" w:hAnsi="IBM Plex Sans Arabic"/>
            <w:b w:val="false"/>
            <w:bCs w:val="false"/>
            <w:color w:val="1F2933"/>
            <w:sz w:val="20"/>
            <w:szCs w:val="20"/>
            <w:rtl/>
          </w:rPr>
          <w:t xml:space="preserve">29</w:t>
        </w:r>
      </w:hyperlink>
    </w:p>
    <w:p>
      <w:pPr>
        <w:pStyle w:val="TOC2"/>
        <w:tabs>
          <w:tab w:val="end" w:pos="9638" w:leader="dot"/>
        </w:tabs>
        <w:bidi/>
        <w:spacing w:after="20" w:before="20" w:line="264" w:lineRule="auto"/>
        <w:ind w:start="360"/>
      </w:pPr>
      <w:hyperlink w:history="1" w:anchor="h_0060">
        <w:r>
          <w:rPr>
            <w:rFonts w:ascii="IBM Plex Sans Arabic" w:cs="IBM Plex Sans Arabic" w:eastAsia="IBM Plex Sans Arabic" w:hAnsi="IBM Plex Sans Arabic"/>
            <w:b w:val="false"/>
            <w:bCs w:val="false"/>
            <w:i w:val="false"/>
            <w:iCs w:val="false"/>
            <w:color w:val="1F2933"/>
            <w:sz w:val="20"/>
            <w:szCs w:val="20"/>
            <w:rtl/>
          </w:rPr>
          <w:t xml:space="preserve">CUSTOMER_002 — إلغاء الطلب</w:t>
        </w:r>
        <w:r>
          <w:rPr>
            <w:rFonts w:ascii="IBM Plex Sans Arabic" w:cs="IBM Plex Sans Arabic" w:eastAsia="IBM Plex Sans Arabic" w:hAnsi="IBM Plex Sans Arabic"/>
            <w:sz w:val="20"/>
            <w:szCs w:val="20"/>
            <w:rtl/>
          </w:rPr>
          <w:tab/>
        </w:r>
        <w:r>
          <w:rPr>
            <w:rFonts w:ascii="IBM Plex Sans Arabic" w:cs="IBM Plex Sans Arabic" w:eastAsia="IBM Plex Sans Arabic" w:hAnsi="IBM Plex Sans Arabic"/>
            <w:b w:val="false"/>
            <w:bCs w:val="false"/>
            <w:color w:val="1F2933"/>
            <w:sz w:val="20"/>
            <w:szCs w:val="20"/>
            <w:rtl/>
          </w:rPr>
          <w:t xml:space="preserve">34</w:t>
        </w:r>
      </w:hyperlink>
    </w:p>
    <w:p>
      <w:pPr>
        <w:pStyle w:val="TOC2"/>
        <w:tabs>
          <w:tab w:val="end" w:pos="9638" w:leader="dot"/>
        </w:tabs>
        <w:bidi/>
        <w:spacing w:after="20" w:before="20" w:line="264" w:lineRule="auto"/>
        <w:ind w:start="360"/>
      </w:pPr>
      <w:hyperlink w:history="1" w:anchor="h_0073">
        <w:r>
          <w:rPr>
            <w:rFonts w:ascii="IBM Plex Sans Arabic" w:cs="IBM Plex Sans Arabic" w:eastAsia="IBM Plex Sans Arabic" w:hAnsi="IBM Plex Sans Arabic"/>
            <w:b w:val="false"/>
            <w:bCs w:val="false"/>
            <w:i w:val="false"/>
            <w:iCs w:val="false"/>
            <w:color w:val="1F2933"/>
            <w:sz w:val="20"/>
            <w:szCs w:val="20"/>
            <w:rtl/>
          </w:rPr>
          <w:t xml:space="preserve">CUSTOMER_004 — الاسترداد والاستبدال وإعادة التسليم</w:t>
        </w:r>
        <w:r>
          <w:rPr>
            <w:rFonts w:ascii="IBM Plex Sans Arabic" w:cs="IBM Plex Sans Arabic" w:eastAsia="IBM Plex Sans Arabic" w:hAnsi="IBM Plex Sans Arabic"/>
            <w:sz w:val="20"/>
            <w:szCs w:val="20"/>
            <w:rtl/>
          </w:rPr>
          <w:tab/>
        </w:r>
        <w:r>
          <w:rPr>
            <w:rFonts w:ascii="IBM Plex Sans Arabic" w:cs="IBM Plex Sans Arabic" w:eastAsia="IBM Plex Sans Arabic" w:hAnsi="IBM Plex Sans Arabic"/>
            <w:b w:val="false"/>
            <w:bCs w:val="false"/>
            <w:color w:val="1F2933"/>
            <w:sz w:val="20"/>
            <w:szCs w:val="20"/>
            <w:rtl/>
          </w:rPr>
          <w:t xml:space="preserve">39</w:t>
        </w:r>
      </w:hyperlink>
    </w:p>
    <w:p>
      <w:pPr>
        <w:pStyle w:val="TOC2"/>
        <w:tabs>
          <w:tab w:val="end" w:pos="9638" w:leader="dot"/>
        </w:tabs>
        <w:bidi/>
        <w:spacing w:after="20" w:before="20" w:line="264" w:lineRule="auto"/>
        <w:ind w:start="360"/>
      </w:pPr>
      <w:hyperlink w:history="1" w:anchor="h_0086">
        <w:r>
          <w:rPr>
            <w:rFonts w:ascii="IBM Plex Sans Arabic" w:cs="IBM Plex Sans Arabic" w:eastAsia="IBM Plex Sans Arabic" w:hAnsi="IBM Plex Sans Arabic"/>
            <w:b w:val="false"/>
            <w:bCs w:val="false"/>
            <w:i w:val="false"/>
            <w:iCs w:val="false"/>
            <w:color w:val="1F2933"/>
            <w:sz w:val="20"/>
            <w:szCs w:val="20"/>
            <w:rtl/>
          </w:rPr>
          <w:t xml:space="preserve">CUSTOMER_003 — رفض الاستلام وتعذّر التسليم</w:t>
        </w:r>
        <w:r>
          <w:rPr>
            <w:rFonts w:ascii="IBM Plex Sans Arabic" w:cs="IBM Plex Sans Arabic" w:eastAsia="IBM Plex Sans Arabic" w:hAnsi="IBM Plex Sans Arabic"/>
            <w:sz w:val="20"/>
            <w:szCs w:val="20"/>
            <w:rtl/>
          </w:rPr>
          <w:tab/>
        </w:r>
        <w:r>
          <w:rPr>
            <w:rFonts w:ascii="IBM Plex Sans Arabic" w:cs="IBM Plex Sans Arabic" w:eastAsia="IBM Plex Sans Arabic" w:hAnsi="IBM Plex Sans Arabic"/>
            <w:b w:val="false"/>
            <w:bCs w:val="false"/>
            <w:color w:val="1F2933"/>
            <w:sz w:val="20"/>
            <w:szCs w:val="20"/>
            <w:rtl/>
          </w:rPr>
          <w:t xml:space="preserve">45</w:t>
        </w:r>
      </w:hyperlink>
    </w:p>
    <w:p>
      <w:pPr>
        <w:pStyle w:val="TOC2"/>
        <w:tabs>
          <w:tab w:val="end" w:pos="9638" w:leader="dot"/>
        </w:tabs>
        <w:bidi/>
        <w:spacing w:after="20" w:before="20" w:line="264" w:lineRule="auto"/>
        <w:ind w:start="360"/>
      </w:pPr>
      <w:hyperlink w:history="1" w:anchor="h_0099">
        <w:r>
          <w:rPr>
            <w:rFonts w:ascii="IBM Plex Sans Arabic" w:cs="IBM Plex Sans Arabic" w:eastAsia="IBM Plex Sans Arabic" w:hAnsi="IBM Plex Sans Arabic"/>
            <w:b w:val="false"/>
            <w:bCs w:val="false"/>
            <w:i w:val="false"/>
            <w:iCs w:val="false"/>
            <w:color w:val="1F2933"/>
            <w:sz w:val="20"/>
            <w:szCs w:val="20"/>
            <w:rtl/>
          </w:rPr>
          <w:t xml:space="preserve">حالة خاصة بالتفصيل: رفض أوردر الكاش (300 جنيه)</w:t>
        </w:r>
        <w:r>
          <w:rPr>
            <w:rFonts w:ascii="IBM Plex Sans Arabic" w:cs="IBM Plex Sans Arabic" w:eastAsia="IBM Plex Sans Arabic" w:hAnsi="IBM Plex Sans Arabic"/>
            <w:sz w:val="20"/>
            <w:szCs w:val="20"/>
            <w:rtl/>
          </w:rPr>
          <w:tab/>
        </w:r>
        <w:r>
          <w:rPr>
            <w:rFonts w:ascii="IBM Plex Sans Arabic" w:cs="IBM Plex Sans Arabic" w:eastAsia="IBM Plex Sans Arabic" w:hAnsi="IBM Plex Sans Arabic"/>
            <w:b w:val="false"/>
            <w:bCs w:val="false"/>
            <w:color w:val="1F2933"/>
            <w:sz w:val="20"/>
            <w:szCs w:val="20"/>
            <w:rtl/>
          </w:rPr>
          <w:t xml:space="preserve">53</w:t>
        </w:r>
      </w:hyperlink>
    </w:p>
    <w:p>
      <w:pPr>
        <w:pStyle w:val="TOC2"/>
        <w:tabs>
          <w:tab w:val="end" w:pos="9638" w:leader="dot"/>
        </w:tabs>
        <w:bidi/>
        <w:spacing w:after="20" w:before="20" w:line="264" w:lineRule="auto"/>
        <w:ind w:start="360"/>
      </w:pPr>
      <w:hyperlink w:history="1" w:anchor="h_0109">
        <w:r>
          <w:rPr>
            <w:rFonts w:ascii="IBM Plex Sans Arabic" w:cs="IBM Plex Sans Arabic" w:eastAsia="IBM Plex Sans Arabic" w:hAnsi="IBM Plex Sans Arabic"/>
            <w:b w:val="false"/>
            <w:bCs w:val="false"/>
            <w:i w:val="false"/>
            <w:iCs w:val="false"/>
            <w:color w:val="1F2933"/>
            <w:sz w:val="20"/>
            <w:szCs w:val="20"/>
            <w:rtl/>
          </w:rPr>
          <w:t xml:space="preserve">CUSTOMER_005 — التعويض التقديري وحسن النية</w:t>
        </w:r>
        <w:r>
          <w:rPr>
            <w:rFonts w:ascii="IBM Plex Sans Arabic" w:cs="IBM Plex Sans Arabic" w:eastAsia="IBM Plex Sans Arabic" w:hAnsi="IBM Plex Sans Arabic"/>
            <w:sz w:val="20"/>
            <w:szCs w:val="20"/>
            <w:rtl/>
          </w:rPr>
          <w:tab/>
        </w:r>
        <w:r>
          <w:rPr>
            <w:rFonts w:ascii="IBM Plex Sans Arabic" w:cs="IBM Plex Sans Arabic" w:eastAsia="IBM Plex Sans Arabic" w:hAnsi="IBM Plex Sans Arabic"/>
            <w:b w:val="false"/>
            <w:bCs w:val="false"/>
            <w:color w:val="1F2933"/>
            <w:sz w:val="20"/>
            <w:szCs w:val="20"/>
            <w:rtl/>
          </w:rPr>
          <w:t xml:space="preserve">61</w:t>
        </w:r>
      </w:hyperlink>
    </w:p>
    <w:p>
      <w:pPr>
        <w:pStyle w:val="TOC2"/>
        <w:tabs>
          <w:tab w:val="end" w:pos="9638" w:leader="dot"/>
        </w:tabs>
        <w:bidi/>
        <w:spacing w:after="20" w:before="20" w:line="264" w:lineRule="auto"/>
        <w:ind w:start="360"/>
      </w:pPr>
      <w:hyperlink w:history="1" w:anchor="h_0122">
        <w:r>
          <w:rPr>
            <w:rFonts w:ascii="IBM Plex Sans Arabic" w:cs="IBM Plex Sans Arabic" w:eastAsia="IBM Plex Sans Arabic" w:hAnsi="IBM Plex Sans Arabic"/>
            <w:b w:val="false"/>
            <w:bCs w:val="false"/>
            <w:i w:val="false"/>
            <w:iCs w:val="false"/>
            <w:color w:val="1F2933"/>
            <w:sz w:val="20"/>
            <w:szCs w:val="20"/>
            <w:rtl/>
          </w:rPr>
          <w:t xml:space="preserve">CUSTOMER_006 — إساءة الاستخدام وقيود حساب العميل</w:t>
        </w:r>
        <w:r>
          <w:rPr>
            <w:rFonts w:ascii="IBM Plex Sans Arabic" w:cs="IBM Plex Sans Arabic" w:eastAsia="IBM Plex Sans Arabic" w:hAnsi="IBM Plex Sans Arabic"/>
            <w:sz w:val="20"/>
            <w:szCs w:val="20"/>
            <w:rtl/>
          </w:rPr>
          <w:tab/>
        </w:r>
        <w:r>
          <w:rPr>
            <w:rFonts w:ascii="IBM Plex Sans Arabic" w:cs="IBM Plex Sans Arabic" w:eastAsia="IBM Plex Sans Arabic" w:hAnsi="IBM Plex Sans Arabic"/>
            <w:b w:val="false"/>
            <w:bCs w:val="false"/>
            <w:color w:val="1F2933"/>
            <w:sz w:val="20"/>
            <w:szCs w:val="20"/>
            <w:rtl/>
          </w:rPr>
          <w:t xml:space="preserve">65</w:t>
        </w:r>
      </w:hyperlink>
    </w:p>
    <w:p>
      <w:pPr>
        <w:pStyle w:val="TOC2"/>
        <w:tabs>
          <w:tab w:val="end" w:pos="9638" w:leader="dot"/>
        </w:tabs>
        <w:bidi/>
        <w:spacing w:after="20" w:before="20" w:line="264" w:lineRule="auto"/>
        <w:ind w:start="360"/>
      </w:pPr>
      <w:hyperlink w:history="1" w:anchor="h_0135">
        <w:r>
          <w:rPr>
            <w:rFonts w:ascii="IBM Plex Sans Arabic" w:cs="IBM Plex Sans Arabic" w:eastAsia="IBM Plex Sans Arabic" w:hAnsi="IBM Plex Sans Arabic"/>
            <w:b w:val="false"/>
            <w:bCs w:val="false"/>
            <w:i w:val="false"/>
            <w:iCs w:val="false"/>
            <w:color w:val="1F2933"/>
            <w:sz w:val="20"/>
            <w:szCs w:val="20"/>
            <w:rtl/>
          </w:rPr>
          <w:t xml:space="preserve">CUSTOMER_008 — التواصل مع العميل</w:t>
        </w:r>
        <w:r>
          <w:rPr>
            <w:rFonts w:ascii="IBM Plex Sans Arabic" w:cs="IBM Plex Sans Arabic" w:eastAsia="IBM Plex Sans Arabic" w:hAnsi="IBM Plex Sans Arabic"/>
            <w:sz w:val="20"/>
            <w:szCs w:val="20"/>
            <w:rtl/>
          </w:rPr>
          <w:tab/>
        </w:r>
        <w:r>
          <w:rPr>
            <w:rFonts w:ascii="IBM Plex Sans Arabic" w:cs="IBM Plex Sans Arabic" w:eastAsia="IBM Plex Sans Arabic" w:hAnsi="IBM Plex Sans Arabic"/>
            <w:b w:val="false"/>
            <w:bCs w:val="false"/>
            <w:color w:val="1F2933"/>
            <w:sz w:val="20"/>
            <w:szCs w:val="20"/>
            <w:rtl/>
          </w:rPr>
          <w:t xml:space="preserve">70</w:t>
        </w:r>
      </w:hyperlink>
    </w:p>
    <w:p>
      <w:pPr>
        <w:pStyle w:val="TOC2"/>
        <w:tabs>
          <w:tab w:val="end" w:pos="9638" w:leader="dot"/>
        </w:tabs>
        <w:bidi/>
        <w:spacing w:after="20" w:before="20" w:line="264" w:lineRule="auto"/>
        <w:ind w:start="360"/>
      </w:pPr>
      <w:hyperlink w:history="1" w:anchor="h_0148">
        <w:r>
          <w:rPr>
            <w:rFonts w:ascii="IBM Plex Sans Arabic" w:cs="IBM Plex Sans Arabic" w:eastAsia="IBM Plex Sans Arabic" w:hAnsi="IBM Plex Sans Arabic"/>
            <w:b w:val="false"/>
            <w:bCs w:val="false"/>
            <w:i w:val="false"/>
            <w:iCs w:val="false"/>
            <w:color w:val="1F2933"/>
            <w:sz w:val="20"/>
            <w:szCs w:val="20"/>
            <w:rtl/>
          </w:rPr>
          <w:t xml:space="preserve">فصول مرتبطة بالعميل من غير رقم سياسة</w:t>
        </w:r>
        <w:r>
          <w:rPr>
            <w:rFonts w:ascii="IBM Plex Sans Arabic" w:cs="IBM Plex Sans Arabic" w:eastAsia="IBM Plex Sans Arabic" w:hAnsi="IBM Plex Sans Arabic"/>
            <w:sz w:val="20"/>
            <w:szCs w:val="20"/>
            <w:rtl/>
          </w:rPr>
          <w:tab/>
        </w:r>
        <w:r>
          <w:rPr>
            <w:rFonts w:ascii="IBM Plex Sans Arabic" w:cs="IBM Plex Sans Arabic" w:eastAsia="IBM Plex Sans Arabic" w:hAnsi="IBM Plex Sans Arabic"/>
            <w:b w:val="false"/>
            <w:bCs w:val="false"/>
            <w:color w:val="1F2933"/>
            <w:sz w:val="20"/>
            <w:szCs w:val="20"/>
            <w:rtl/>
          </w:rPr>
          <w:t xml:space="preserve">74</w:t>
        </w:r>
      </w:hyperlink>
    </w:p>
    <w:p>
      <w:pPr>
        <w:pStyle w:val="TOC2"/>
        <w:tabs>
          <w:tab w:val="end" w:pos="9638" w:leader="dot"/>
        </w:tabs>
        <w:bidi/>
        <w:spacing w:after="20" w:before="20" w:line="264" w:lineRule="auto"/>
        <w:ind w:start="360"/>
      </w:pPr>
      <w:hyperlink w:history="1" w:anchor="h_0149">
        <w:r>
          <w:rPr>
            <w:rFonts w:ascii="IBM Plex Sans Arabic" w:cs="IBM Plex Sans Arabic" w:eastAsia="IBM Plex Sans Arabic" w:hAnsi="IBM Plex Sans Arabic"/>
            <w:b w:val="false"/>
            <w:bCs w:val="false"/>
            <w:i w:val="false"/>
            <w:iCs w:val="false"/>
            <w:color w:val="1F2933"/>
            <w:sz w:val="20"/>
            <w:szCs w:val="20"/>
            <w:rtl/>
          </w:rPr>
          <w:t xml:space="preserve">جدول قرار بسيط للمؤسس — مجموعة العميل</w:t>
        </w:r>
        <w:r>
          <w:rPr>
            <w:rFonts w:ascii="IBM Plex Sans Arabic" w:cs="IBM Plex Sans Arabic" w:eastAsia="IBM Plex Sans Arabic" w:hAnsi="IBM Plex Sans Arabic"/>
            <w:sz w:val="20"/>
            <w:szCs w:val="20"/>
            <w:rtl/>
          </w:rPr>
          <w:tab/>
        </w:r>
        <w:r>
          <w:rPr>
            <w:rFonts w:ascii="IBM Plex Sans Arabic" w:cs="IBM Plex Sans Arabic" w:eastAsia="IBM Plex Sans Arabic" w:hAnsi="IBM Plex Sans Arabic"/>
            <w:b w:val="false"/>
            <w:bCs w:val="false"/>
            <w:color w:val="1F2933"/>
            <w:sz w:val="20"/>
            <w:szCs w:val="20"/>
            <w:rtl/>
          </w:rPr>
          <w:t xml:space="preserve">74</w:t>
        </w:r>
      </w:hyperlink>
    </w:p>
    <w:p>
      <w:pPr>
        <w:pStyle w:val="TOC1"/>
        <w:tabs>
          <w:tab w:val="end" w:pos="9638" w:leader="dot"/>
        </w:tabs>
        <w:bidi/>
        <w:spacing w:after="40" w:before="140" w:line="264" w:lineRule="auto"/>
      </w:pPr>
      <w:hyperlink w:history="1" w:anchor="h_0150">
        <w:r>
          <w:rPr>
            <w:rFonts w:ascii="IBM Plex Sans Arabic" w:cs="IBM Plex Sans Arabic" w:eastAsia="IBM Plex Sans Arabic" w:hAnsi="IBM Plex Sans Arabic"/>
            <w:b/>
            <w:bCs/>
            <w:i w:val="false"/>
            <w:iCs w:val="false"/>
            <w:color w:val="0B5563"/>
            <w:sz w:val="22"/>
            <w:szCs w:val="22"/>
            <w:rtl/>
          </w:rPr>
          <w:t xml:space="preserve">السياسات — الجزء الثاني: التاجر</w:t>
        </w:r>
        <w:r>
          <w:rPr>
            <w:rFonts w:ascii="IBM Plex Sans Arabic" w:cs="IBM Plex Sans Arabic" w:eastAsia="IBM Plex Sans Arabic" w:hAnsi="IBM Plex Sans Arabic"/>
            <w:sz w:val="22"/>
            <w:szCs w:val="22"/>
            <w:rtl/>
          </w:rPr>
          <w:tab/>
        </w:r>
        <w:r>
          <w:rPr>
            <w:rFonts w:ascii="IBM Plex Sans Arabic" w:cs="IBM Plex Sans Arabic" w:eastAsia="IBM Plex Sans Arabic" w:hAnsi="IBM Plex Sans Arabic"/>
            <w:b/>
            <w:bCs/>
            <w:color w:val="0B5563"/>
            <w:sz w:val="22"/>
            <w:szCs w:val="22"/>
            <w:rtl/>
          </w:rPr>
          <w:t xml:space="preserve">77</w:t>
        </w:r>
      </w:hyperlink>
    </w:p>
    <w:p>
      <w:pPr>
        <w:pStyle w:val="TOC2"/>
        <w:tabs>
          <w:tab w:val="end" w:pos="9638" w:leader="dot"/>
        </w:tabs>
        <w:bidi/>
        <w:spacing w:after="20" w:before="20" w:line="264" w:lineRule="auto"/>
        <w:ind w:start="360"/>
      </w:pPr>
      <w:hyperlink w:history="1" w:anchor="h_0151">
        <w:r>
          <w:rPr>
            <w:rFonts w:ascii="IBM Plex Sans Arabic" w:cs="IBM Plex Sans Arabic" w:eastAsia="IBM Plex Sans Arabic" w:hAnsi="IBM Plex Sans Arabic"/>
            <w:b w:val="false"/>
            <w:bCs w:val="false"/>
            <w:i w:val="false"/>
            <w:iCs w:val="false"/>
            <w:color w:val="1F2933"/>
            <w:sz w:val="20"/>
            <w:szCs w:val="20"/>
            <w:rtl/>
          </w:rPr>
          <w:t xml:space="preserve">قبل ما نبدأ: مجموعة التاجر في سطرين</w:t>
        </w:r>
        <w:r>
          <w:rPr>
            <w:rFonts w:ascii="IBM Plex Sans Arabic" w:cs="IBM Plex Sans Arabic" w:eastAsia="IBM Plex Sans Arabic" w:hAnsi="IBM Plex Sans Arabic"/>
            <w:sz w:val="20"/>
            <w:szCs w:val="20"/>
            <w:rtl/>
          </w:rPr>
          <w:tab/>
        </w:r>
        <w:r>
          <w:rPr>
            <w:rFonts w:ascii="IBM Plex Sans Arabic" w:cs="IBM Plex Sans Arabic" w:eastAsia="IBM Plex Sans Arabic" w:hAnsi="IBM Plex Sans Arabic"/>
            <w:b w:val="false"/>
            <w:bCs w:val="false"/>
            <w:color w:val="1F2933"/>
            <w:sz w:val="20"/>
            <w:szCs w:val="20"/>
            <w:rtl/>
          </w:rPr>
          <w:t xml:space="preserve">77</w:t>
        </w:r>
      </w:hyperlink>
    </w:p>
    <w:p>
      <w:pPr>
        <w:pStyle w:val="TOC2"/>
        <w:tabs>
          <w:tab w:val="end" w:pos="9638" w:leader="dot"/>
        </w:tabs>
        <w:bidi/>
        <w:spacing w:after="20" w:before="20" w:line="264" w:lineRule="auto"/>
        <w:ind w:start="360"/>
      </w:pPr>
      <w:hyperlink w:history="1" w:anchor="h_0152">
        <w:r>
          <w:rPr>
            <w:rFonts w:ascii="IBM Plex Sans Arabic" w:cs="IBM Plex Sans Arabic" w:eastAsia="IBM Plex Sans Arabic" w:hAnsi="IBM Plex Sans Arabic"/>
            <w:b w:val="false"/>
            <w:bCs w:val="false"/>
            <w:i w:val="false"/>
            <w:iCs w:val="false"/>
            <w:color w:val="1F2933"/>
            <w:sz w:val="20"/>
            <w:szCs w:val="20"/>
            <w:rtl/>
          </w:rPr>
          <w:t xml:space="preserve">MERCHANT_001 — ضمّ التاجر والتحقق منه</w:t>
        </w:r>
        <w:r>
          <w:rPr>
            <w:rFonts w:ascii="IBM Plex Sans Arabic" w:cs="IBM Plex Sans Arabic" w:eastAsia="IBM Plex Sans Arabic" w:hAnsi="IBM Plex Sans Arabic"/>
            <w:sz w:val="20"/>
            <w:szCs w:val="20"/>
            <w:rtl/>
          </w:rPr>
          <w:tab/>
        </w:r>
        <w:r>
          <w:rPr>
            <w:rFonts w:ascii="IBM Plex Sans Arabic" w:cs="IBM Plex Sans Arabic" w:eastAsia="IBM Plex Sans Arabic" w:hAnsi="IBM Plex Sans Arabic"/>
            <w:b w:val="false"/>
            <w:bCs w:val="false"/>
            <w:color w:val="1F2933"/>
            <w:sz w:val="20"/>
            <w:szCs w:val="20"/>
            <w:rtl/>
          </w:rPr>
          <w:t xml:space="preserve">78</w:t>
        </w:r>
      </w:hyperlink>
    </w:p>
    <w:p>
      <w:pPr>
        <w:pStyle w:val="TOC2"/>
        <w:tabs>
          <w:tab w:val="end" w:pos="9638" w:leader="dot"/>
        </w:tabs>
        <w:bidi/>
        <w:spacing w:after="20" w:before="20" w:line="264" w:lineRule="auto"/>
        <w:ind w:start="360"/>
      </w:pPr>
      <w:hyperlink w:history="1" w:anchor="h_0165">
        <w:r>
          <w:rPr>
            <w:rFonts w:ascii="IBM Plex Sans Arabic" w:cs="IBM Plex Sans Arabic" w:eastAsia="IBM Plex Sans Arabic" w:hAnsi="IBM Plex Sans Arabic"/>
            <w:b w:val="false"/>
            <w:bCs w:val="false"/>
            <w:i w:val="false"/>
            <w:iCs w:val="false"/>
            <w:color w:val="1F2933"/>
            <w:sz w:val="20"/>
            <w:szCs w:val="20"/>
            <w:rtl/>
          </w:rPr>
          <w:t xml:space="preserve">MERCHANT_002 — التوفّر والطاقة الاستيعابية ووضع الانشغال</w:t>
        </w:r>
        <w:r>
          <w:rPr>
            <w:rFonts w:ascii="IBM Plex Sans Arabic" w:cs="IBM Plex Sans Arabic" w:eastAsia="IBM Plex Sans Arabic" w:hAnsi="IBM Plex Sans Arabic"/>
            <w:sz w:val="20"/>
            <w:szCs w:val="20"/>
            <w:rtl/>
          </w:rPr>
          <w:tab/>
        </w:r>
        <w:r>
          <w:rPr>
            <w:rFonts w:ascii="IBM Plex Sans Arabic" w:cs="IBM Plex Sans Arabic" w:eastAsia="IBM Plex Sans Arabic" w:hAnsi="IBM Plex Sans Arabic"/>
            <w:b w:val="false"/>
            <w:bCs w:val="false"/>
            <w:color w:val="1F2933"/>
            <w:sz w:val="20"/>
            <w:szCs w:val="20"/>
            <w:rtl/>
          </w:rPr>
          <w:t xml:space="preserve">82</w:t>
        </w:r>
      </w:hyperlink>
    </w:p>
    <w:p>
      <w:pPr>
        <w:pStyle w:val="TOC2"/>
        <w:tabs>
          <w:tab w:val="end" w:pos="9638" w:leader="dot"/>
        </w:tabs>
        <w:bidi/>
        <w:spacing w:after="20" w:before="20" w:line="264" w:lineRule="auto"/>
        <w:ind w:start="360"/>
      </w:pPr>
      <w:hyperlink w:history="1" w:anchor="h_0178">
        <w:r>
          <w:rPr>
            <w:rFonts w:ascii="IBM Plex Sans Arabic" w:cs="IBM Plex Sans Arabic" w:eastAsia="IBM Plex Sans Arabic" w:hAnsi="IBM Plex Sans Arabic"/>
            <w:b w:val="false"/>
            <w:bCs w:val="false"/>
            <w:i w:val="false"/>
            <w:iCs w:val="false"/>
            <w:color w:val="1F2933"/>
            <w:sz w:val="20"/>
            <w:szCs w:val="20"/>
            <w:rtl/>
          </w:rPr>
          <w:t xml:space="preserve">MERCHANT_003 — التزام التاجر بالطلب واستثناءات الرفض</w:t>
        </w:r>
        <w:r>
          <w:rPr>
            <w:rFonts w:ascii="IBM Plex Sans Arabic" w:cs="IBM Plex Sans Arabic" w:eastAsia="IBM Plex Sans Arabic" w:hAnsi="IBM Plex Sans Arabic"/>
            <w:sz w:val="20"/>
            <w:szCs w:val="20"/>
            <w:rtl/>
          </w:rPr>
          <w:tab/>
        </w:r>
        <w:r>
          <w:rPr>
            <w:rFonts w:ascii="IBM Plex Sans Arabic" w:cs="IBM Plex Sans Arabic" w:eastAsia="IBM Plex Sans Arabic" w:hAnsi="IBM Plex Sans Arabic"/>
            <w:b w:val="false"/>
            <w:bCs w:val="false"/>
            <w:color w:val="1F2933"/>
            <w:sz w:val="20"/>
            <w:szCs w:val="20"/>
            <w:rtl/>
          </w:rPr>
          <w:t xml:space="preserve">86</w:t>
        </w:r>
      </w:hyperlink>
    </w:p>
    <w:p>
      <w:pPr>
        <w:pStyle w:val="TOC2"/>
        <w:tabs>
          <w:tab w:val="end" w:pos="9638" w:leader="dot"/>
        </w:tabs>
        <w:bidi/>
        <w:spacing w:after="20" w:before="20" w:line="264" w:lineRule="auto"/>
        <w:ind w:start="360"/>
      </w:pPr>
      <w:hyperlink w:history="1" w:anchor="h_0191">
        <w:r>
          <w:rPr>
            <w:rFonts w:ascii="IBM Plex Sans Arabic" w:cs="IBM Plex Sans Arabic" w:eastAsia="IBM Plex Sans Arabic" w:hAnsi="IBM Plex Sans Arabic"/>
            <w:b w:val="false"/>
            <w:bCs w:val="false"/>
            <w:i w:val="false"/>
            <w:iCs w:val="false"/>
            <w:color w:val="1F2933"/>
            <w:sz w:val="20"/>
            <w:szCs w:val="20"/>
            <w:rtl/>
          </w:rPr>
          <w:t xml:space="preserve">MERCHANT_004 — التحضير والتسليم للكابتن</w:t>
        </w:r>
        <w:r>
          <w:rPr>
            <w:rFonts w:ascii="IBM Plex Sans Arabic" w:cs="IBM Plex Sans Arabic" w:eastAsia="IBM Plex Sans Arabic" w:hAnsi="IBM Plex Sans Arabic"/>
            <w:sz w:val="20"/>
            <w:szCs w:val="20"/>
            <w:rtl/>
          </w:rPr>
          <w:tab/>
        </w:r>
        <w:r>
          <w:rPr>
            <w:rFonts w:ascii="IBM Plex Sans Arabic" w:cs="IBM Plex Sans Arabic" w:eastAsia="IBM Plex Sans Arabic" w:hAnsi="IBM Plex Sans Arabic"/>
            <w:b w:val="false"/>
            <w:bCs w:val="false"/>
            <w:color w:val="1F2933"/>
            <w:sz w:val="20"/>
            <w:szCs w:val="20"/>
            <w:rtl/>
          </w:rPr>
          <w:t xml:space="preserve">90</w:t>
        </w:r>
      </w:hyperlink>
    </w:p>
    <w:p>
      <w:pPr>
        <w:pStyle w:val="TOC2"/>
        <w:tabs>
          <w:tab w:val="end" w:pos="9638" w:leader="dot"/>
        </w:tabs>
        <w:bidi/>
        <w:spacing w:after="20" w:before="20" w:line="264" w:lineRule="auto"/>
        <w:ind w:start="360"/>
      </w:pPr>
      <w:hyperlink w:history="1" w:anchor="h_0204">
        <w:r>
          <w:rPr>
            <w:rFonts w:ascii="IBM Plex Sans Arabic" w:cs="IBM Plex Sans Arabic" w:eastAsia="IBM Plex Sans Arabic" w:hAnsi="IBM Plex Sans Arabic"/>
            <w:b w:val="false"/>
            <w:bCs w:val="false"/>
            <w:i w:val="false"/>
            <w:iCs w:val="false"/>
            <w:color w:val="1F2933"/>
            <w:sz w:val="20"/>
            <w:szCs w:val="20"/>
            <w:rtl/>
          </w:rPr>
          <w:t xml:space="preserve">MERCHANT_005 — تأخر التاجر وإخفاقه</w:t>
        </w:r>
        <w:r>
          <w:rPr>
            <w:rFonts w:ascii="IBM Plex Sans Arabic" w:cs="IBM Plex Sans Arabic" w:eastAsia="IBM Plex Sans Arabic" w:hAnsi="IBM Plex Sans Arabic"/>
            <w:sz w:val="20"/>
            <w:szCs w:val="20"/>
            <w:rtl/>
          </w:rPr>
          <w:tab/>
        </w:r>
        <w:r>
          <w:rPr>
            <w:rFonts w:ascii="IBM Plex Sans Arabic" w:cs="IBM Plex Sans Arabic" w:eastAsia="IBM Plex Sans Arabic" w:hAnsi="IBM Plex Sans Arabic"/>
            <w:b w:val="false"/>
            <w:bCs w:val="false"/>
            <w:color w:val="1F2933"/>
            <w:sz w:val="20"/>
            <w:szCs w:val="20"/>
            <w:rtl/>
          </w:rPr>
          <w:t xml:space="preserve">94</w:t>
        </w:r>
      </w:hyperlink>
    </w:p>
    <w:p>
      <w:pPr>
        <w:pStyle w:val="TOC2"/>
        <w:tabs>
          <w:tab w:val="end" w:pos="9638" w:leader="dot"/>
        </w:tabs>
        <w:bidi/>
        <w:spacing w:after="20" w:before="20" w:line="264" w:lineRule="auto"/>
        <w:ind w:start="360"/>
      </w:pPr>
      <w:hyperlink w:history="1" w:anchor="h_0217">
        <w:r>
          <w:rPr>
            <w:rFonts w:ascii="IBM Plex Sans Arabic" w:cs="IBM Plex Sans Arabic" w:eastAsia="IBM Plex Sans Arabic" w:hAnsi="IBM Plex Sans Arabic"/>
            <w:b w:val="false"/>
            <w:bCs w:val="false"/>
            <w:i w:val="false"/>
            <w:iCs w:val="false"/>
            <w:color w:val="1F2933"/>
            <w:sz w:val="20"/>
            <w:szCs w:val="20"/>
            <w:rtl/>
          </w:rPr>
          <w:t xml:space="preserve">MERCHANT_006 — جودة المنتج وسلامة الغذاء</w:t>
        </w:r>
        <w:r>
          <w:rPr>
            <w:rFonts w:ascii="IBM Plex Sans Arabic" w:cs="IBM Plex Sans Arabic" w:eastAsia="IBM Plex Sans Arabic" w:hAnsi="IBM Plex Sans Arabic"/>
            <w:sz w:val="20"/>
            <w:szCs w:val="20"/>
            <w:rtl/>
          </w:rPr>
          <w:tab/>
        </w:r>
        <w:r>
          <w:rPr>
            <w:rFonts w:ascii="IBM Plex Sans Arabic" w:cs="IBM Plex Sans Arabic" w:eastAsia="IBM Plex Sans Arabic" w:hAnsi="IBM Plex Sans Arabic"/>
            <w:b w:val="false"/>
            <w:bCs w:val="false"/>
            <w:color w:val="1F2933"/>
            <w:sz w:val="20"/>
            <w:szCs w:val="20"/>
            <w:rtl/>
          </w:rPr>
          <w:t xml:space="preserve">98</w:t>
        </w:r>
      </w:hyperlink>
    </w:p>
    <w:p>
      <w:pPr>
        <w:pStyle w:val="TOC2"/>
        <w:tabs>
          <w:tab w:val="end" w:pos="9638" w:leader="dot"/>
        </w:tabs>
        <w:bidi/>
        <w:spacing w:after="20" w:before="20" w:line="264" w:lineRule="auto"/>
        <w:ind w:start="360"/>
      </w:pPr>
      <w:hyperlink w:history="1" w:anchor="h_0230">
        <w:r>
          <w:rPr>
            <w:rFonts w:ascii="IBM Plex Sans Arabic" w:cs="IBM Plex Sans Arabic" w:eastAsia="IBM Plex Sans Arabic" w:hAnsi="IBM Plex Sans Arabic"/>
            <w:b w:val="false"/>
            <w:bCs w:val="false"/>
            <w:i w:val="false"/>
            <w:iCs w:val="false"/>
            <w:color w:val="1F2933"/>
            <w:sz w:val="20"/>
            <w:szCs w:val="20"/>
            <w:rtl/>
          </w:rPr>
          <w:t xml:space="preserve">فصل مرتبط من غير رقم سياسة: المنيو والأسعار والعرض (الفصل 25)</w:t>
        </w:r>
        <w:r>
          <w:rPr>
            <w:rFonts w:ascii="IBM Plex Sans Arabic" w:cs="IBM Plex Sans Arabic" w:eastAsia="IBM Plex Sans Arabic" w:hAnsi="IBM Plex Sans Arabic"/>
            <w:sz w:val="20"/>
            <w:szCs w:val="20"/>
            <w:rtl/>
          </w:rPr>
          <w:tab/>
        </w:r>
        <w:r>
          <w:rPr>
            <w:rFonts w:ascii="IBM Plex Sans Arabic" w:cs="IBM Plex Sans Arabic" w:eastAsia="IBM Plex Sans Arabic" w:hAnsi="IBM Plex Sans Arabic"/>
            <w:b w:val="false"/>
            <w:bCs w:val="false"/>
            <w:color w:val="1F2933"/>
            <w:sz w:val="20"/>
            <w:szCs w:val="20"/>
            <w:rtl/>
          </w:rPr>
          <w:t xml:space="preserve">101</w:t>
        </w:r>
      </w:hyperlink>
    </w:p>
    <w:p>
      <w:pPr>
        <w:pStyle w:val="TOC2"/>
        <w:tabs>
          <w:tab w:val="end" w:pos="9638" w:leader="dot"/>
        </w:tabs>
        <w:bidi/>
        <w:spacing w:after="20" w:before="20" w:line="264" w:lineRule="auto"/>
        <w:ind w:start="360"/>
      </w:pPr>
      <w:hyperlink w:history="1" w:anchor="h_0231">
        <w:r>
          <w:rPr>
            <w:rFonts w:ascii="IBM Plex Sans Arabic" w:cs="IBM Plex Sans Arabic" w:eastAsia="IBM Plex Sans Arabic" w:hAnsi="IBM Plex Sans Arabic"/>
            <w:b w:val="false"/>
            <w:bCs w:val="false"/>
            <w:i w:val="false"/>
            <w:iCs w:val="false"/>
            <w:color w:val="1F2933"/>
            <w:sz w:val="20"/>
            <w:szCs w:val="20"/>
            <w:rtl/>
          </w:rPr>
          <w:t xml:space="preserve">MERCHANT_007 — التسوية والخصومات والنزاعات</w:t>
        </w:r>
        <w:r>
          <w:rPr>
            <w:rFonts w:ascii="IBM Plex Sans Arabic" w:cs="IBM Plex Sans Arabic" w:eastAsia="IBM Plex Sans Arabic" w:hAnsi="IBM Plex Sans Arabic"/>
            <w:sz w:val="20"/>
            <w:szCs w:val="20"/>
            <w:rtl/>
          </w:rPr>
          <w:tab/>
        </w:r>
        <w:r>
          <w:rPr>
            <w:rFonts w:ascii="IBM Plex Sans Arabic" w:cs="IBM Plex Sans Arabic" w:eastAsia="IBM Plex Sans Arabic" w:hAnsi="IBM Plex Sans Arabic"/>
            <w:b w:val="false"/>
            <w:bCs w:val="false"/>
            <w:color w:val="1F2933"/>
            <w:sz w:val="20"/>
            <w:szCs w:val="20"/>
            <w:rtl/>
          </w:rPr>
          <w:t xml:space="preserve">103</w:t>
        </w:r>
      </w:hyperlink>
    </w:p>
    <w:p>
      <w:pPr>
        <w:pStyle w:val="TOC2"/>
        <w:tabs>
          <w:tab w:val="end" w:pos="9638" w:leader="dot"/>
        </w:tabs>
        <w:bidi/>
        <w:spacing w:after="20" w:before="20" w:line="264" w:lineRule="auto"/>
        <w:ind w:start="360"/>
      </w:pPr>
      <w:hyperlink w:history="1" w:anchor="h_0244">
        <w:r>
          <w:rPr>
            <w:rFonts w:ascii="IBM Plex Sans Arabic" w:cs="IBM Plex Sans Arabic" w:eastAsia="IBM Plex Sans Arabic" w:hAnsi="IBM Plex Sans Arabic"/>
            <w:b w:val="false"/>
            <w:bCs w:val="false"/>
            <w:i w:val="false"/>
            <w:iCs w:val="false"/>
            <w:color w:val="1F2933"/>
            <w:sz w:val="20"/>
            <w:szCs w:val="20"/>
            <w:rtl/>
          </w:rPr>
          <w:t xml:space="preserve">MERCHANT_008 — الإنفاذ والتظلّم للتاجر</w:t>
        </w:r>
        <w:r>
          <w:rPr>
            <w:rFonts w:ascii="IBM Plex Sans Arabic" w:cs="IBM Plex Sans Arabic" w:eastAsia="IBM Plex Sans Arabic" w:hAnsi="IBM Plex Sans Arabic"/>
            <w:sz w:val="20"/>
            <w:szCs w:val="20"/>
            <w:rtl/>
          </w:rPr>
          <w:tab/>
        </w:r>
        <w:r>
          <w:rPr>
            <w:rFonts w:ascii="IBM Plex Sans Arabic" w:cs="IBM Plex Sans Arabic" w:eastAsia="IBM Plex Sans Arabic" w:hAnsi="IBM Plex Sans Arabic"/>
            <w:b w:val="false"/>
            <w:bCs w:val="false"/>
            <w:color w:val="1F2933"/>
            <w:sz w:val="20"/>
            <w:szCs w:val="20"/>
            <w:rtl/>
          </w:rPr>
          <w:t xml:space="preserve">108</w:t>
        </w:r>
      </w:hyperlink>
    </w:p>
    <w:p>
      <w:pPr>
        <w:pStyle w:val="TOC2"/>
        <w:tabs>
          <w:tab w:val="end" w:pos="9638" w:leader="dot"/>
        </w:tabs>
        <w:bidi/>
        <w:spacing w:after="20" w:before="20" w:line="264" w:lineRule="auto"/>
        <w:ind w:start="360"/>
      </w:pPr>
      <w:hyperlink w:history="1" w:anchor="h_0257">
        <w:r>
          <w:rPr>
            <w:rFonts w:ascii="IBM Plex Sans Arabic" w:cs="IBM Plex Sans Arabic" w:eastAsia="IBM Plex Sans Arabic" w:hAnsi="IBM Plex Sans Arabic"/>
            <w:b w:val="false"/>
            <w:bCs w:val="false"/>
            <w:i w:val="false"/>
            <w:iCs w:val="false"/>
            <w:color w:val="1F2933"/>
            <w:sz w:val="20"/>
            <w:szCs w:val="20"/>
            <w:rtl/>
          </w:rPr>
          <w:t xml:space="preserve">جدول قرار بسيط للمؤسس — مجموعة التاجر</w:t>
        </w:r>
        <w:r>
          <w:rPr>
            <w:rFonts w:ascii="IBM Plex Sans Arabic" w:cs="IBM Plex Sans Arabic" w:eastAsia="IBM Plex Sans Arabic" w:hAnsi="IBM Plex Sans Arabic"/>
            <w:sz w:val="20"/>
            <w:szCs w:val="20"/>
            <w:rtl/>
          </w:rPr>
          <w:tab/>
        </w:r>
        <w:r>
          <w:rPr>
            <w:rFonts w:ascii="IBM Plex Sans Arabic" w:cs="IBM Plex Sans Arabic" w:eastAsia="IBM Plex Sans Arabic" w:hAnsi="IBM Plex Sans Arabic"/>
            <w:b w:val="false"/>
            <w:bCs w:val="false"/>
            <w:color w:val="1F2933"/>
            <w:sz w:val="20"/>
            <w:szCs w:val="20"/>
            <w:rtl/>
          </w:rPr>
          <w:t xml:space="preserve">111</w:t>
        </w:r>
      </w:hyperlink>
    </w:p>
    <w:p>
      <w:pPr>
        <w:pStyle w:val="TOC1"/>
        <w:tabs>
          <w:tab w:val="end" w:pos="9638" w:leader="dot"/>
        </w:tabs>
        <w:bidi/>
        <w:spacing w:after="40" w:before="140" w:line="264" w:lineRule="auto"/>
      </w:pPr>
      <w:hyperlink w:history="1" w:anchor="h_0258">
        <w:r>
          <w:rPr>
            <w:rFonts w:ascii="IBM Plex Sans Arabic" w:cs="IBM Plex Sans Arabic" w:eastAsia="IBM Plex Sans Arabic" w:hAnsi="IBM Plex Sans Arabic"/>
            <w:b/>
            <w:bCs/>
            <w:i w:val="false"/>
            <w:iCs w:val="false"/>
            <w:color w:val="0B5563"/>
            <w:sz w:val="22"/>
            <w:szCs w:val="22"/>
            <w:rtl/>
          </w:rPr>
          <w:t xml:space="preserve">السياسات — الجزء الثالث: الكابتن</w:t>
        </w:r>
        <w:r>
          <w:rPr>
            <w:rFonts w:ascii="IBM Plex Sans Arabic" w:cs="IBM Plex Sans Arabic" w:eastAsia="IBM Plex Sans Arabic" w:hAnsi="IBM Plex Sans Arabic"/>
            <w:sz w:val="22"/>
            <w:szCs w:val="22"/>
            <w:rtl/>
          </w:rPr>
          <w:tab/>
        </w:r>
        <w:r>
          <w:rPr>
            <w:rFonts w:ascii="IBM Plex Sans Arabic" w:cs="IBM Plex Sans Arabic" w:eastAsia="IBM Plex Sans Arabic" w:hAnsi="IBM Plex Sans Arabic"/>
            <w:b/>
            <w:bCs/>
            <w:color w:val="0B5563"/>
            <w:sz w:val="22"/>
            <w:szCs w:val="22"/>
            <w:rtl/>
          </w:rPr>
          <w:t xml:space="preserve">113</w:t>
        </w:r>
      </w:hyperlink>
    </w:p>
    <w:p>
      <w:pPr>
        <w:pStyle w:val="TOC2"/>
        <w:tabs>
          <w:tab w:val="end" w:pos="9638" w:leader="dot"/>
        </w:tabs>
        <w:bidi/>
        <w:spacing w:after="20" w:before="20" w:line="264" w:lineRule="auto"/>
        <w:ind w:start="360"/>
      </w:pPr>
      <w:hyperlink w:history="1" w:anchor="h_0259">
        <w:r>
          <w:rPr>
            <w:rFonts w:ascii="IBM Plex Sans Arabic" w:cs="IBM Plex Sans Arabic" w:eastAsia="IBM Plex Sans Arabic" w:hAnsi="IBM Plex Sans Arabic"/>
            <w:b w:val="false"/>
            <w:bCs w:val="false"/>
            <w:i w:val="false"/>
            <w:iCs w:val="false"/>
            <w:color w:val="1F2933"/>
            <w:sz w:val="20"/>
            <w:szCs w:val="20"/>
            <w:rtl/>
          </w:rPr>
          <w:t xml:space="preserve">قبل ما نبدأ: مجموعة الكابتن في سطرين</w:t>
        </w:r>
        <w:r>
          <w:rPr>
            <w:rFonts w:ascii="IBM Plex Sans Arabic" w:cs="IBM Plex Sans Arabic" w:eastAsia="IBM Plex Sans Arabic" w:hAnsi="IBM Plex Sans Arabic"/>
            <w:sz w:val="20"/>
            <w:szCs w:val="20"/>
            <w:rtl/>
          </w:rPr>
          <w:tab/>
        </w:r>
        <w:r>
          <w:rPr>
            <w:rFonts w:ascii="IBM Plex Sans Arabic" w:cs="IBM Plex Sans Arabic" w:eastAsia="IBM Plex Sans Arabic" w:hAnsi="IBM Plex Sans Arabic"/>
            <w:b w:val="false"/>
            <w:bCs w:val="false"/>
            <w:color w:val="1F2933"/>
            <w:sz w:val="20"/>
            <w:szCs w:val="20"/>
            <w:rtl/>
          </w:rPr>
          <w:t xml:space="preserve">113</w:t>
        </w:r>
      </w:hyperlink>
    </w:p>
    <w:p>
      <w:pPr>
        <w:pStyle w:val="TOC2"/>
        <w:tabs>
          <w:tab w:val="end" w:pos="9638" w:leader="dot"/>
        </w:tabs>
        <w:bidi/>
        <w:spacing w:after="20" w:before="20" w:line="264" w:lineRule="auto"/>
        <w:ind w:start="360"/>
      </w:pPr>
      <w:hyperlink w:history="1" w:anchor="h_0260">
        <w:r>
          <w:rPr>
            <w:rFonts w:ascii="IBM Plex Sans Arabic" w:cs="IBM Plex Sans Arabic" w:eastAsia="IBM Plex Sans Arabic" w:hAnsi="IBM Plex Sans Arabic"/>
            <w:b w:val="false"/>
            <w:bCs w:val="false"/>
            <w:i w:val="false"/>
            <w:iCs w:val="false"/>
            <w:color w:val="1F2933"/>
            <w:sz w:val="20"/>
            <w:szCs w:val="20"/>
            <w:rtl/>
          </w:rPr>
          <w:t xml:space="preserve">CAPTAIN_002 — ضمّ الكابتن والتحقق منه</w:t>
        </w:r>
        <w:r>
          <w:rPr>
            <w:rFonts w:ascii="IBM Plex Sans Arabic" w:cs="IBM Plex Sans Arabic" w:eastAsia="IBM Plex Sans Arabic" w:hAnsi="IBM Plex Sans Arabic"/>
            <w:sz w:val="20"/>
            <w:szCs w:val="20"/>
            <w:rtl/>
          </w:rPr>
          <w:tab/>
        </w:r>
        <w:r>
          <w:rPr>
            <w:rFonts w:ascii="IBM Plex Sans Arabic" w:cs="IBM Plex Sans Arabic" w:eastAsia="IBM Plex Sans Arabic" w:hAnsi="IBM Plex Sans Arabic"/>
            <w:b w:val="false"/>
            <w:bCs w:val="false"/>
            <w:color w:val="1F2933"/>
            <w:sz w:val="20"/>
            <w:szCs w:val="20"/>
            <w:rtl/>
          </w:rPr>
          <w:t xml:space="preserve">114</w:t>
        </w:r>
      </w:hyperlink>
    </w:p>
    <w:p>
      <w:pPr>
        <w:pStyle w:val="TOC2"/>
        <w:tabs>
          <w:tab w:val="end" w:pos="9638" w:leader="dot"/>
        </w:tabs>
        <w:bidi/>
        <w:spacing w:after="20" w:before="20" w:line="264" w:lineRule="auto"/>
        <w:ind w:start="360"/>
      </w:pPr>
      <w:hyperlink w:history="1" w:anchor="h_0273">
        <w:r>
          <w:rPr>
            <w:rFonts w:ascii="IBM Plex Sans Arabic" w:cs="IBM Plex Sans Arabic" w:eastAsia="IBM Plex Sans Arabic" w:hAnsi="IBM Plex Sans Arabic"/>
            <w:b w:val="false"/>
            <w:bCs w:val="false"/>
            <w:i w:val="false"/>
            <w:iCs w:val="false"/>
            <w:color w:val="1F2933"/>
            <w:sz w:val="20"/>
            <w:szCs w:val="20"/>
            <w:rtl/>
          </w:rPr>
          <w:t xml:space="preserve">CAPTAIN_003 — التوفّر وقبول العروض ورفضها</w:t>
        </w:r>
        <w:r>
          <w:rPr>
            <w:rFonts w:ascii="IBM Plex Sans Arabic" w:cs="IBM Plex Sans Arabic" w:eastAsia="IBM Plex Sans Arabic" w:hAnsi="IBM Plex Sans Arabic"/>
            <w:sz w:val="20"/>
            <w:szCs w:val="20"/>
            <w:rtl/>
          </w:rPr>
          <w:tab/>
        </w:r>
        <w:r>
          <w:rPr>
            <w:rFonts w:ascii="IBM Plex Sans Arabic" w:cs="IBM Plex Sans Arabic" w:eastAsia="IBM Plex Sans Arabic" w:hAnsi="IBM Plex Sans Arabic"/>
            <w:b w:val="false"/>
            <w:bCs w:val="false"/>
            <w:color w:val="1F2933"/>
            <w:sz w:val="20"/>
            <w:szCs w:val="20"/>
            <w:rtl/>
          </w:rPr>
          <w:t xml:space="preserve">118</w:t>
        </w:r>
      </w:hyperlink>
    </w:p>
    <w:p>
      <w:pPr>
        <w:pStyle w:val="TOC2"/>
        <w:tabs>
          <w:tab w:val="end" w:pos="9638" w:leader="dot"/>
        </w:tabs>
        <w:bidi/>
        <w:spacing w:after="20" w:before="20" w:line="264" w:lineRule="auto"/>
        <w:ind w:start="360"/>
      </w:pPr>
      <w:hyperlink w:history="1" w:anchor="h_0286">
        <w:r>
          <w:rPr>
            <w:rFonts w:ascii="IBM Plex Sans Arabic" w:cs="IBM Plex Sans Arabic" w:eastAsia="IBM Plex Sans Arabic" w:hAnsi="IBM Plex Sans Arabic"/>
            <w:b w:val="false"/>
            <w:bCs w:val="false"/>
            <w:i w:val="false"/>
            <w:iCs w:val="false"/>
            <w:color w:val="1F2933"/>
            <w:sz w:val="20"/>
            <w:szCs w:val="20"/>
            <w:rtl/>
          </w:rPr>
          <w:t xml:space="preserve">CAPTAIN_001 — نماذج العلاقة مع الكابتن (تصنيف العلاقة)</w:t>
        </w:r>
        <w:r>
          <w:rPr>
            <w:rFonts w:ascii="IBM Plex Sans Arabic" w:cs="IBM Plex Sans Arabic" w:eastAsia="IBM Plex Sans Arabic" w:hAnsi="IBM Plex Sans Arabic"/>
            <w:sz w:val="20"/>
            <w:szCs w:val="20"/>
            <w:rtl/>
          </w:rPr>
          <w:tab/>
        </w:r>
        <w:r>
          <w:rPr>
            <w:rFonts w:ascii="IBM Plex Sans Arabic" w:cs="IBM Plex Sans Arabic" w:eastAsia="IBM Plex Sans Arabic" w:hAnsi="IBM Plex Sans Arabic"/>
            <w:b w:val="false"/>
            <w:bCs w:val="false"/>
            <w:color w:val="1F2933"/>
            <w:sz w:val="20"/>
            <w:szCs w:val="20"/>
            <w:rtl/>
          </w:rPr>
          <w:t xml:space="preserve">122</w:t>
        </w:r>
      </w:hyperlink>
    </w:p>
    <w:p>
      <w:pPr>
        <w:pStyle w:val="TOC2"/>
        <w:tabs>
          <w:tab w:val="end" w:pos="9638" w:leader="dot"/>
        </w:tabs>
        <w:bidi/>
        <w:spacing w:after="20" w:before="20" w:line="264" w:lineRule="auto"/>
        <w:ind w:start="360"/>
      </w:pPr>
      <w:hyperlink w:history="1" w:anchor="h_0299">
        <w:r>
          <w:rPr>
            <w:rFonts w:ascii="IBM Plex Sans Arabic" w:cs="IBM Plex Sans Arabic" w:eastAsia="IBM Plex Sans Arabic" w:hAnsi="IBM Plex Sans Arabic"/>
            <w:b w:val="false"/>
            <w:bCs w:val="false"/>
            <w:i w:val="false"/>
            <w:iCs w:val="false"/>
            <w:color w:val="1F2933"/>
            <w:sz w:val="20"/>
            <w:szCs w:val="20"/>
            <w:rtl/>
          </w:rPr>
          <w:t xml:space="preserve">CAPTAIN_004 — الإلغاء بعد القبول</w:t>
        </w:r>
        <w:r>
          <w:rPr>
            <w:rFonts w:ascii="IBM Plex Sans Arabic" w:cs="IBM Plex Sans Arabic" w:eastAsia="IBM Plex Sans Arabic" w:hAnsi="IBM Plex Sans Arabic"/>
            <w:sz w:val="20"/>
            <w:szCs w:val="20"/>
            <w:rtl/>
          </w:rPr>
          <w:tab/>
        </w:r>
        <w:r>
          <w:rPr>
            <w:rFonts w:ascii="IBM Plex Sans Arabic" w:cs="IBM Plex Sans Arabic" w:eastAsia="IBM Plex Sans Arabic" w:hAnsi="IBM Plex Sans Arabic"/>
            <w:b w:val="false"/>
            <w:bCs w:val="false"/>
            <w:color w:val="1F2933"/>
            <w:sz w:val="20"/>
            <w:szCs w:val="20"/>
            <w:rtl/>
          </w:rPr>
          <w:t xml:space="preserve">127</w:t>
        </w:r>
      </w:hyperlink>
    </w:p>
    <w:p>
      <w:pPr>
        <w:pStyle w:val="TOC2"/>
        <w:tabs>
          <w:tab w:val="end" w:pos="9638" w:leader="dot"/>
        </w:tabs>
        <w:bidi/>
        <w:spacing w:after="20" w:before="20" w:line="264" w:lineRule="auto"/>
        <w:ind w:start="360"/>
      </w:pPr>
      <w:hyperlink w:history="1" w:anchor="h_0312">
        <w:r>
          <w:rPr>
            <w:rFonts w:ascii="IBM Plex Sans Arabic" w:cs="IBM Plex Sans Arabic" w:eastAsia="IBM Plex Sans Arabic" w:hAnsi="IBM Plex Sans Arabic"/>
            <w:b w:val="false"/>
            <w:bCs w:val="false"/>
            <w:i w:val="false"/>
            <w:iCs w:val="false"/>
            <w:color w:val="1F2933"/>
            <w:sz w:val="20"/>
            <w:szCs w:val="20"/>
            <w:rtl/>
          </w:rPr>
          <w:t xml:space="preserve">CAPTAIN_005 — الاستلام والتسليم وإثباتهما</w:t>
        </w:r>
        <w:r>
          <w:rPr>
            <w:rFonts w:ascii="IBM Plex Sans Arabic" w:cs="IBM Plex Sans Arabic" w:eastAsia="IBM Plex Sans Arabic" w:hAnsi="IBM Plex Sans Arabic"/>
            <w:sz w:val="20"/>
            <w:szCs w:val="20"/>
            <w:rtl/>
          </w:rPr>
          <w:tab/>
        </w:r>
        <w:r>
          <w:rPr>
            <w:rFonts w:ascii="IBM Plex Sans Arabic" w:cs="IBM Plex Sans Arabic" w:eastAsia="IBM Plex Sans Arabic" w:hAnsi="IBM Plex Sans Arabic"/>
            <w:b w:val="false"/>
            <w:bCs w:val="false"/>
            <w:color w:val="1F2933"/>
            <w:sz w:val="20"/>
            <w:szCs w:val="20"/>
            <w:rtl/>
          </w:rPr>
          <w:t xml:space="preserve">131</w:t>
        </w:r>
      </w:hyperlink>
    </w:p>
    <w:p>
      <w:pPr>
        <w:pStyle w:val="TOC2"/>
        <w:tabs>
          <w:tab w:val="end" w:pos="9638" w:leader="dot"/>
        </w:tabs>
        <w:bidi/>
        <w:spacing w:after="20" w:before="20" w:line="264" w:lineRule="auto"/>
        <w:ind w:start="360"/>
      </w:pPr>
      <w:hyperlink w:history="1" w:anchor="h_0325">
        <w:r>
          <w:rPr>
            <w:rFonts w:ascii="IBM Plex Sans Arabic" w:cs="IBM Plex Sans Arabic" w:eastAsia="IBM Plex Sans Arabic" w:hAnsi="IBM Plex Sans Arabic"/>
            <w:b w:val="false"/>
            <w:bCs w:val="false"/>
            <w:i w:val="false"/>
            <w:iCs w:val="false"/>
            <w:color w:val="1F2933"/>
            <w:sz w:val="20"/>
            <w:szCs w:val="20"/>
            <w:rtl/>
          </w:rPr>
          <w:t xml:space="preserve">CAPTAIN_006 — النقد والعهدة والتسوية</w:t>
        </w:r>
        <w:r>
          <w:rPr>
            <w:rFonts w:ascii="IBM Plex Sans Arabic" w:cs="IBM Plex Sans Arabic" w:eastAsia="IBM Plex Sans Arabic" w:hAnsi="IBM Plex Sans Arabic"/>
            <w:sz w:val="20"/>
            <w:szCs w:val="20"/>
            <w:rtl/>
          </w:rPr>
          <w:tab/>
        </w:r>
        <w:r>
          <w:rPr>
            <w:rFonts w:ascii="IBM Plex Sans Arabic" w:cs="IBM Plex Sans Arabic" w:eastAsia="IBM Plex Sans Arabic" w:hAnsi="IBM Plex Sans Arabic"/>
            <w:b w:val="false"/>
            <w:bCs w:val="false"/>
            <w:color w:val="1F2933"/>
            <w:sz w:val="20"/>
            <w:szCs w:val="20"/>
            <w:rtl/>
          </w:rPr>
          <w:t xml:space="preserve">135</w:t>
        </w:r>
      </w:hyperlink>
    </w:p>
    <w:p>
      <w:pPr>
        <w:pStyle w:val="TOC2"/>
        <w:tabs>
          <w:tab w:val="end" w:pos="9638" w:leader="dot"/>
        </w:tabs>
        <w:bidi/>
        <w:spacing w:after="20" w:before="20" w:line="264" w:lineRule="auto"/>
        <w:ind w:start="360"/>
      </w:pPr>
      <w:hyperlink w:history="1" w:anchor="h_0338">
        <w:r>
          <w:rPr>
            <w:rFonts w:ascii="IBM Plex Sans Arabic" w:cs="IBM Plex Sans Arabic" w:eastAsia="IBM Plex Sans Arabic" w:hAnsi="IBM Plex Sans Arabic"/>
            <w:b w:val="false"/>
            <w:bCs w:val="false"/>
            <w:i w:val="false"/>
            <w:iCs w:val="false"/>
            <w:color w:val="1F2933"/>
            <w:sz w:val="20"/>
            <w:szCs w:val="20"/>
            <w:rtl/>
          </w:rPr>
          <w:t xml:space="preserve">CAPTAIN_007 — السلوك والسلامة</w:t>
        </w:r>
        <w:r>
          <w:rPr>
            <w:rFonts w:ascii="IBM Plex Sans Arabic" w:cs="IBM Plex Sans Arabic" w:eastAsia="IBM Plex Sans Arabic" w:hAnsi="IBM Plex Sans Arabic"/>
            <w:sz w:val="20"/>
            <w:szCs w:val="20"/>
            <w:rtl/>
          </w:rPr>
          <w:tab/>
        </w:r>
        <w:r>
          <w:rPr>
            <w:rFonts w:ascii="IBM Plex Sans Arabic" w:cs="IBM Plex Sans Arabic" w:eastAsia="IBM Plex Sans Arabic" w:hAnsi="IBM Plex Sans Arabic"/>
            <w:b w:val="false"/>
            <w:bCs w:val="false"/>
            <w:color w:val="1F2933"/>
            <w:sz w:val="20"/>
            <w:szCs w:val="20"/>
            <w:rtl/>
          </w:rPr>
          <w:t xml:space="preserve">140</w:t>
        </w:r>
      </w:hyperlink>
    </w:p>
    <w:p>
      <w:pPr>
        <w:pStyle w:val="TOC2"/>
        <w:tabs>
          <w:tab w:val="end" w:pos="9638" w:leader="dot"/>
        </w:tabs>
        <w:bidi/>
        <w:spacing w:after="20" w:before="20" w:line="264" w:lineRule="auto"/>
        <w:ind w:start="360"/>
      </w:pPr>
      <w:hyperlink w:history="1" w:anchor="h_0351">
        <w:r>
          <w:rPr>
            <w:rFonts w:ascii="IBM Plex Sans Arabic" w:cs="IBM Plex Sans Arabic" w:eastAsia="IBM Plex Sans Arabic" w:hAnsi="IBM Plex Sans Arabic"/>
            <w:b w:val="false"/>
            <w:bCs w:val="false"/>
            <w:i w:val="false"/>
            <w:iCs w:val="false"/>
            <w:color w:val="1F2933"/>
            <w:sz w:val="20"/>
            <w:szCs w:val="20"/>
            <w:rtl/>
          </w:rPr>
          <w:t xml:space="preserve">CAPTAIN_008 — القوة القاهرة والظروف الاستثنائية</w:t>
        </w:r>
        <w:r>
          <w:rPr>
            <w:rFonts w:ascii="IBM Plex Sans Arabic" w:cs="IBM Plex Sans Arabic" w:eastAsia="IBM Plex Sans Arabic" w:hAnsi="IBM Plex Sans Arabic"/>
            <w:sz w:val="20"/>
            <w:szCs w:val="20"/>
            <w:rtl/>
          </w:rPr>
          <w:tab/>
        </w:r>
        <w:r>
          <w:rPr>
            <w:rFonts w:ascii="IBM Plex Sans Arabic" w:cs="IBM Plex Sans Arabic" w:eastAsia="IBM Plex Sans Arabic" w:hAnsi="IBM Plex Sans Arabic"/>
            <w:b w:val="false"/>
            <w:bCs w:val="false"/>
            <w:color w:val="1F2933"/>
            <w:sz w:val="20"/>
            <w:szCs w:val="20"/>
            <w:rtl/>
          </w:rPr>
          <w:t xml:space="preserve">144</w:t>
        </w:r>
      </w:hyperlink>
    </w:p>
    <w:p>
      <w:pPr>
        <w:pStyle w:val="TOC2"/>
        <w:tabs>
          <w:tab w:val="end" w:pos="9638" w:leader="dot"/>
        </w:tabs>
        <w:bidi/>
        <w:spacing w:after="20" w:before="20" w:line="264" w:lineRule="auto"/>
        <w:ind w:start="360"/>
      </w:pPr>
      <w:hyperlink w:history="1" w:anchor="h_0364">
        <w:r>
          <w:rPr>
            <w:rFonts w:ascii="IBM Plex Sans Arabic" w:cs="IBM Plex Sans Arabic" w:eastAsia="IBM Plex Sans Arabic" w:hAnsi="IBM Plex Sans Arabic"/>
            <w:b w:val="false"/>
            <w:bCs w:val="false"/>
            <w:i w:val="false"/>
            <w:iCs w:val="false"/>
            <w:color w:val="1F2933"/>
            <w:sz w:val="20"/>
            <w:szCs w:val="20"/>
            <w:rtl/>
          </w:rPr>
          <w:t xml:space="preserve">CAPTAIN_009 — الأداء والحوافز والأرباح</w:t>
        </w:r>
        <w:r>
          <w:rPr>
            <w:rFonts w:ascii="IBM Plex Sans Arabic" w:cs="IBM Plex Sans Arabic" w:eastAsia="IBM Plex Sans Arabic" w:hAnsi="IBM Plex Sans Arabic"/>
            <w:sz w:val="20"/>
            <w:szCs w:val="20"/>
            <w:rtl/>
          </w:rPr>
          <w:tab/>
        </w:r>
        <w:r>
          <w:rPr>
            <w:rFonts w:ascii="IBM Plex Sans Arabic" w:cs="IBM Plex Sans Arabic" w:eastAsia="IBM Plex Sans Arabic" w:hAnsi="IBM Plex Sans Arabic"/>
            <w:b w:val="false"/>
            <w:bCs w:val="false"/>
            <w:color w:val="1F2933"/>
            <w:sz w:val="20"/>
            <w:szCs w:val="20"/>
            <w:rtl/>
          </w:rPr>
          <w:t xml:space="preserve">148</w:t>
        </w:r>
      </w:hyperlink>
    </w:p>
    <w:p>
      <w:pPr>
        <w:pStyle w:val="TOC2"/>
        <w:tabs>
          <w:tab w:val="end" w:pos="9638" w:leader="dot"/>
        </w:tabs>
        <w:bidi/>
        <w:spacing w:after="20" w:before="20" w:line="264" w:lineRule="auto"/>
        <w:ind w:start="360"/>
      </w:pPr>
      <w:hyperlink w:history="1" w:anchor="h_0377">
        <w:r>
          <w:rPr>
            <w:rFonts w:ascii="IBM Plex Sans Arabic" w:cs="IBM Plex Sans Arabic" w:eastAsia="IBM Plex Sans Arabic" w:hAnsi="IBM Plex Sans Arabic"/>
            <w:b w:val="false"/>
            <w:bCs w:val="false"/>
            <w:i w:val="false"/>
            <w:iCs w:val="false"/>
            <w:color w:val="1F2933"/>
            <w:sz w:val="20"/>
            <w:szCs w:val="20"/>
            <w:rtl/>
          </w:rPr>
          <w:t xml:space="preserve">CAPTAIN_010 — الإنفاذ والتظلّم للكابتن</w:t>
        </w:r>
        <w:r>
          <w:rPr>
            <w:rFonts w:ascii="IBM Plex Sans Arabic" w:cs="IBM Plex Sans Arabic" w:eastAsia="IBM Plex Sans Arabic" w:hAnsi="IBM Plex Sans Arabic"/>
            <w:sz w:val="20"/>
            <w:szCs w:val="20"/>
            <w:rtl/>
          </w:rPr>
          <w:tab/>
        </w:r>
        <w:r>
          <w:rPr>
            <w:rFonts w:ascii="IBM Plex Sans Arabic" w:cs="IBM Plex Sans Arabic" w:eastAsia="IBM Plex Sans Arabic" w:hAnsi="IBM Plex Sans Arabic"/>
            <w:b w:val="false"/>
            <w:bCs w:val="false"/>
            <w:color w:val="1F2933"/>
            <w:sz w:val="20"/>
            <w:szCs w:val="20"/>
            <w:rtl/>
          </w:rPr>
          <w:t xml:space="preserve">153</w:t>
        </w:r>
      </w:hyperlink>
    </w:p>
    <w:p>
      <w:pPr>
        <w:pStyle w:val="TOC2"/>
        <w:tabs>
          <w:tab w:val="end" w:pos="9638" w:leader="dot"/>
        </w:tabs>
        <w:bidi/>
        <w:spacing w:after="20" w:before="20" w:line="264" w:lineRule="auto"/>
        <w:ind w:start="360"/>
      </w:pPr>
      <w:hyperlink w:history="1" w:anchor="h_0390">
        <w:r>
          <w:rPr>
            <w:rFonts w:ascii="IBM Plex Sans Arabic" w:cs="IBM Plex Sans Arabic" w:eastAsia="IBM Plex Sans Arabic" w:hAnsi="IBM Plex Sans Arabic"/>
            <w:b w:val="false"/>
            <w:bCs w:val="false"/>
            <w:i w:val="false"/>
            <w:iCs w:val="false"/>
            <w:color w:val="1F2933"/>
            <w:sz w:val="20"/>
            <w:szCs w:val="20"/>
            <w:rtl/>
          </w:rPr>
          <w:t xml:space="preserve">جدول قرار بسيط للمؤسس — مجموعة الكابتن</w:t>
        </w:r>
        <w:r>
          <w:rPr>
            <w:rFonts w:ascii="IBM Plex Sans Arabic" w:cs="IBM Plex Sans Arabic" w:eastAsia="IBM Plex Sans Arabic" w:hAnsi="IBM Plex Sans Arabic"/>
            <w:sz w:val="20"/>
            <w:szCs w:val="20"/>
            <w:rtl/>
          </w:rPr>
          <w:tab/>
        </w:r>
        <w:r>
          <w:rPr>
            <w:rFonts w:ascii="IBM Plex Sans Arabic" w:cs="IBM Plex Sans Arabic" w:eastAsia="IBM Plex Sans Arabic" w:hAnsi="IBM Plex Sans Arabic"/>
            <w:b w:val="false"/>
            <w:bCs w:val="false"/>
            <w:color w:val="1F2933"/>
            <w:sz w:val="20"/>
            <w:szCs w:val="20"/>
            <w:rtl/>
          </w:rPr>
          <w:t xml:space="preserve">156</w:t>
        </w:r>
      </w:hyperlink>
    </w:p>
    <w:p>
      <w:pPr>
        <w:pStyle w:val="TOC1"/>
        <w:tabs>
          <w:tab w:val="end" w:pos="9638" w:leader="dot"/>
        </w:tabs>
        <w:bidi/>
        <w:spacing w:after="40" w:before="140" w:line="264" w:lineRule="auto"/>
      </w:pPr>
      <w:hyperlink w:history="1" w:anchor="h_0391">
        <w:r>
          <w:rPr>
            <w:rFonts w:ascii="IBM Plex Sans Arabic" w:cs="IBM Plex Sans Arabic" w:eastAsia="IBM Plex Sans Arabic" w:hAnsi="IBM Plex Sans Arabic"/>
            <w:b/>
            <w:bCs/>
            <w:i w:val="false"/>
            <w:iCs w:val="false"/>
            <w:color w:val="0B5563"/>
            <w:sz w:val="22"/>
            <w:szCs w:val="22"/>
            <w:rtl/>
          </w:rPr>
          <w:t xml:space="preserve">السياسات — الجزء الرابع: الموظفين</w:t>
        </w:r>
        <w:r>
          <w:rPr>
            <w:rFonts w:ascii="IBM Plex Sans Arabic" w:cs="IBM Plex Sans Arabic" w:eastAsia="IBM Plex Sans Arabic" w:hAnsi="IBM Plex Sans Arabic"/>
            <w:sz w:val="22"/>
            <w:szCs w:val="22"/>
            <w:rtl/>
          </w:rPr>
          <w:tab/>
        </w:r>
        <w:r>
          <w:rPr>
            <w:rFonts w:ascii="IBM Plex Sans Arabic" w:cs="IBM Plex Sans Arabic" w:eastAsia="IBM Plex Sans Arabic" w:hAnsi="IBM Plex Sans Arabic"/>
            <w:b/>
            <w:bCs/>
            <w:color w:val="0B5563"/>
            <w:sz w:val="22"/>
            <w:szCs w:val="22"/>
            <w:rtl/>
          </w:rPr>
          <w:t xml:space="preserve">158</w:t>
        </w:r>
      </w:hyperlink>
    </w:p>
    <w:p>
      <w:pPr>
        <w:pStyle w:val="TOC2"/>
        <w:tabs>
          <w:tab w:val="end" w:pos="9638" w:leader="dot"/>
        </w:tabs>
        <w:bidi/>
        <w:spacing w:after="20" w:before="20" w:line="264" w:lineRule="auto"/>
        <w:ind w:start="360"/>
      </w:pPr>
      <w:hyperlink w:history="1" w:anchor="h_0392">
        <w:r>
          <w:rPr>
            <w:rFonts w:ascii="IBM Plex Sans Arabic" w:cs="IBM Plex Sans Arabic" w:eastAsia="IBM Plex Sans Arabic" w:hAnsi="IBM Plex Sans Arabic"/>
            <w:b w:val="false"/>
            <w:bCs w:val="false"/>
            <w:i w:val="false"/>
            <w:iCs w:val="false"/>
            <w:color w:val="1F2933"/>
            <w:sz w:val="20"/>
            <w:szCs w:val="20"/>
            <w:rtl/>
          </w:rPr>
          <w:t xml:space="preserve">قبل ما نبدأ: مجموعة الموظفين في سطرين</w:t>
        </w:r>
        <w:r>
          <w:rPr>
            <w:rFonts w:ascii="IBM Plex Sans Arabic" w:cs="IBM Plex Sans Arabic" w:eastAsia="IBM Plex Sans Arabic" w:hAnsi="IBM Plex Sans Arabic"/>
            <w:sz w:val="20"/>
            <w:szCs w:val="20"/>
            <w:rtl/>
          </w:rPr>
          <w:tab/>
        </w:r>
        <w:r>
          <w:rPr>
            <w:rFonts w:ascii="IBM Plex Sans Arabic" w:cs="IBM Plex Sans Arabic" w:eastAsia="IBM Plex Sans Arabic" w:hAnsi="IBM Plex Sans Arabic"/>
            <w:b w:val="false"/>
            <w:bCs w:val="false"/>
            <w:color w:val="1F2933"/>
            <w:sz w:val="20"/>
            <w:szCs w:val="20"/>
            <w:rtl/>
          </w:rPr>
          <w:t xml:space="preserve">158</w:t>
        </w:r>
      </w:hyperlink>
    </w:p>
    <w:p>
      <w:pPr>
        <w:pStyle w:val="TOC2"/>
        <w:tabs>
          <w:tab w:val="end" w:pos="9638" w:leader="dot"/>
        </w:tabs>
        <w:bidi/>
        <w:spacing w:after="20" w:before="20" w:line="264" w:lineRule="auto"/>
        <w:ind w:start="360"/>
      </w:pPr>
      <w:hyperlink w:history="1" w:anchor="h_0393">
        <w:r>
          <w:rPr>
            <w:rFonts w:ascii="IBM Plex Sans Arabic" w:cs="IBM Plex Sans Arabic" w:eastAsia="IBM Plex Sans Arabic" w:hAnsi="IBM Plex Sans Arabic"/>
            <w:b w:val="false"/>
            <w:bCs w:val="false"/>
            <w:i w:val="false"/>
            <w:iCs w:val="false"/>
            <w:color w:val="1F2933"/>
            <w:sz w:val="20"/>
            <w:szCs w:val="20"/>
            <w:rtl/>
          </w:rPr>
          <w:t xml:space="preserve">EMP_001 — دليل الموظف ولائحة العمل الداخلية</w:t>
        </w:r>
        <w:r>
          <w:rPr>
            <w:rFonts w:ascii="IBM Plex Sans Arabic" w:cs="IBM Plex Sans Arabic" w:eastAsia="IBM Plex Sans Arabic" w:hAnsi="IBM Plex Sans Arabic"/>
            <w:sz w:val="20"/>
            <w:szCs w:val="20"/>
            <w:rtl/>
          </w:rPr>
          <w:tab/>
        </w:r>
        <w:r>
          <w:rPr>
            <w:rFonts w:ascii="IBM Plex Sans Arabic" w:cs="IBM Plex Sans Arabic" w:eastAsia="IBM Plex Sans Arabic" w:hAnsi="IBM Plex Sans Arabic"/>
            <w:b w:val="false"/>
            <w:bCs w:val="false"/>
            <w:color w:val="1F2933"/>
            <w:sz w:val="20"/>
            <w:szCs w:val="20"/>
            <w:rtl/>
          </w:rPr>
          <w:t xml:space="preserve">159</w:t>
        </w:r>
      </w:hyperlink>
    </w:p>
    <w:p>
      <w:pPr>
        <w:pStyle w:val="TOC2"/>
        <w:tabs>
          <w:tab w:val="end" w:pos="9638" w:leader="dot"/>
        </w:tabs>
        <w:bidi/>
        <w:spacing w:after="20" w:before="20" w:line="264" w:lineRule="auto"/>
        <w:ind w:start="360"/>
      </w:pPr>
      <w:hyperlink w:history="1" w:anchor="h_0406">
        <w:r>
          <w:rPr>
            <w:rFonts w:ascii="IBM Plex Sans Arabic" w:cs="IBM Plex Sans Arabic" w:eastAsia="IBM Plex Sans Arabic" w:hAnsi="IBM Plex Sans Arabic"/>
            <w:b w:val="false"/>
            <w:bCs w:val="false"/>
            <w:i w:val="false"/>
            <w:iCs w:val="false"/>
            <w:color w:val="1F2933"/>
            <w:sz w:val="20"/>
            <w:szCs w:val="20"/>
            <w:rtl/>
          </w:rPr>
          <w:t xml:space="preserve">EMP_009 — الالتحاق والانتقال والمغادرة</w:t>
        </w:r>
        <w:r>
          <w:rPr>
            <w:rFonts w:ascii="IBM Plex Sans Arabic" w:cs="IBM Plex Sans Arabic" w:eastAsia="IBM Plex Sans Arabic" w:hAnsi="IBM Plex Sans Arabic"/>
            <w:sz w:val="20"/>
            <w:szCs w:val="20"/>
            <w:rtl/>
          </w:rPr>
          <w:tab/>
        </w:r>
        <w:r>
          <w:rPr>
            <w:rFonts w:ascii="IBM Plex Sans Arabic" w:cs="IBM Plex Sans Arabic" w:eastAsia="IBM Plex Sans Arabic" w:hAnsi="IBM Plex Sans Arabic"/>
            <w:b w:val="false"/>
            <w:bCs w:val="false"/>
            <w:color w:val="1F2933"/>
            <w:sz w:val="20"/>
            <w:szCs w:val="20"/>
            <w:rtl/>
          </w:rPr>
          <w:t xml:space="preserve">162</w:t>
        </w:r>
      </w:hyperlink>
    </w:p>
    <w:p>
      <w:pPr>
        <w:pStyle w:val="TOC2"/>
        <w:tabs>
          <w:tab w:val="end" w:pos="9638" w:leader="dot"/>
        </w:tabs>
        <w:bidi/>
        <w:spacing w:after="20" w:before="20" w:line="264" w:lineRule="auto"/>
        <w:ind w:start="360"/>
      </w:pPr>
      <w:hyperlink w:history="1" w:anchor="h_0419">
        <w:r>
          <w:rPr>
            <w:rFonts w:ascii="IBM Plex Sans Arabic" w:cs="IBM Plex Sans Arabic" w:eastAsia="IBM Plex Sans Arabic" w:hAnsi="IBM Plex Sans Arabic"/>
            <w:b w:val="false"/>
            <w:bCs w:val="false"/>
            <w:i w:val="false"/>
            <w:iCs w:val="false"/>
            <w:color w:val="1F2933"/>
            <w:sz w:val="20"/>
            <w:szCs w:val="20"/>
            <w:rtl/>
          </w:rPr>
          <w:t xml:space="preserve">EMP_002 — الحضور وساعات العمل والإجازات</w:t>
        </w:r>
        <w:r>
          <w:rPr>
            <w:rFonts w:ascii="IBM Plex Sans Arabic" w:cs="IBM Plex Sans Arabic" w:eastAsia="IBM Plex Sans Arabic" w:hAnsi="IBM Plex Sans Arabic"/>
            <w:sz w:val="20"/>
            <w:szCs w:val="20"/>
            <w:rtl/>
          </w:rPr>
          <w:tab/>
        </w:r>
        <w:r>
          <w:rPr>
            <w:rFonts w:ascii="IBM Plex Sans Arabic" w:cs="IBM Plex Sans Arabic" w:eastAsia="IBM Plex Sans Arabic" w:hAnsi="IBM Plex Sans Arabic"/>
            <w:b w:val="false"/>
            <w:bCs w:val="false"/>
            <w:color w:val="1F2933"/>
            <w:sz w:val="20"/>
            <w:szCs w:val="20"/>
            <w:rtl/>
          </w:rPr>
          <w:t xml:space="preserve">165</w:t>
        </w:r>
      </w:hyperlink>
    </w:p>
    <w:p>
      <w:pPr>
        <w:pStyle w:val="TOC2"/>
        <w:tabs>
          <w:tab w:val="end" w:pos="9638" w:leader="dot"/>
        </w:tabs>
        <w:bidi/>
        <w:spacing w:after="20" w:before="20" w:line="264" w:lineRule="auto"/>
        <w:ind w:start="360"/>
      </w:pPr>
      <w:hyperlink w:history="1" w:anchor="h_0432">
        <w:r>
          <w:rPr>
            <w:rFonts w:ascii="IBM Plex Sans Arabic" w:cs="IBM Plex Sans Arabic" w:eastAsia="IBM Plex Sans Arabic" w:hAnsi="IBM Plex Sans Arabic"/>
            <w:b w:val="false"/>
            <w:bCs w:val="false"/>
            <w:i w:val="false"/>
            <w:iCs w:val="false"/>
            <w:color w:val="1F2933"/>
            <w:sz w:val="20"/>
            <w:szCs w:val="20"/>
            <w:rtl/>
          </w:rPr>
          <w:t xml:space="preserve">EMP_003 — السلوك وأخلاقيات العمل</w:t>
        </w:r>
        <w:r>
          <w:rPr>
            <w:rFonts w:ascii="IBM Plex Sans Arabic" w:cs="IBM Plex Sans Arabic" w:eastAsia="IBM Plex Sans Arabic" w:hAnsi="IBM Plex Sans Arabic"/>
            <w:sz w:val="20"/>
            <w:szCs w:val="20"/>
            <w:rtl/>
          </w:rPr>
          <w:tab/>
        </w:r>
        <w:r>
          <w:rPr>
            <w:rFonts w:ascii="IBM Plex Sans Arabic" w:cs="IBM Plex Sans Arabic" w:eastAsia="IBM Plex Sans Arabic" w:hAnsi="IBM Plex Sans Arabic"/>
            <w:b w:val="false"/>
            <w:bCs w:val="false"/>
            <w:color w:val="1F2933"/>
            <w:sz w:val="20"/>
            <w:szCs w:val="20"/>
            <w:rtl/>
          </w:rPr>
          <w:t xml:space="preserve">168</w:t>
        </w:r>
      </w:hyperlink>
    </w:p>
    <w:p>
      <w:pPr>
        <w:pStyle w:val="TOC2"/>
        <w:tabs>
          <w:tab w:val="end" w:pos="9638" w:leader="dot"/>
        </w:tabs>
        <w:bidi/>
        <w:spacing w:after="20" w:before="20" w:line="264" w:lineRule="auto"/>
        <w:ind w:start="360"/>
      </w:pPr>
      <w:hyperlink w:history="1" w:anchor="h_0445">
        <w:r>
          <w:rPr>
            <w:rFonts w:ascii="IBM Plex Sans Arabic" w:cs="IBM Plex Sans Arabic" w:eastAsia="IBM Plex Sans Arabic" w:hAnsi="IBM Plex Sans Arabic"/>
            <w:b w:val="false"/>
            <w:bCs w:val="false"/>
            <w:i w:val="false"/>
            <w:iCs w:val="false"/>
            <w:color w:val="1F2933"/>
            <w:sz w:val="20"/>
            <w:szCs w:val="20"/>
            <w:rtl/>
          </w:rPr>
          <w:t xml:space="preserve">EMP_004 — السرية والبيانات والأجهزة</w:t>
        </w:r>
        <w:r>
          <w:rPr>
            <w:rFonts w:ascii="IBM Plex Sans Arabic" w:cs="IBM Plex Sans Arabic" w:eastAsia="IBM Plex Sans Arabic" w:hAnsi="IBM Plex Sans Arabic"/>
            <w:sz w:val="20"/>
            <w:szCs w:val="20"/>
            <w:rtl/>
          </w:rPr>
          <w:tab/>
        </w:r>
        <w:r>
          <w:rPr>
            <w:rFonts w:ascii="IBM Plex Sans Arabic" w:cs="IBM Plex Sans Arabic" w:eastAsia="IBM Plex Sans Arabic" w:hAnsi="IBM Plex Sans Arabic"/>
            <w:b w:val="false"/>
            <w:bCs w:val="false"/>
            <w:color w:val="1F2933"/>
            <w:sz w:val="20"/>
            <w:szCs w:val="20"/>
            <w:rtl/>
          </w:rPr>
          <w:t xml:space="preserve">171</w:t>
        </w:r>
      </w:hyperlink>
    </w:p>
    <w:p>
      <w:pPr>
        <w:pStyle w:val="TOC2"/>
        <w:tabs>
          <w:tab w:val="end" w:pos="9638" w:leader="dot"/>
        </w:tabs>
        <w:bidi/>
        <w:spacing w:after="20" w:before="20" w:line="264" w:lineRule="auto"/>
        <w:ind w:start="360"/>
      </w:pPr>
      <w:hyperlink w:history="1" w:anchor="h_0458">
        <w:r>
          <w:rPr>
            <w:rFonts w:ascii="IBM Plex Sans Arabic" w:cs="IBM Plex Sans Arabic" w:eastAsia="IBM Plex Sans Arabic" w:hAnsi="IBM Plex Sans Arabic"/>
            <w:b w:val="false"/>
            <w:bCs w:val="false"/>
            <w:i w:val="false"/>
            <w:iCs w:val="false"/>
            <w:color w:val="1F2933"/>
            <w:sz w:val="20"/>
            <w:szCs w:val="20"/>
            <w:rtl/>
          </w:rPr>
          <w:t xml:space="preserve">EMP_005 — تعارض المصالح ومكافحة الرشوة</w:t>
        </w:r>
        <w:r>
          <w:rPr>
            <w:rFonts w:ascii="IBM Plex Sans Arabic" w:cs="IBM Plex Sans Arabic" w:eastAsia="IBM Plex Sans Arabic" w:hAnsi="IBM Plex Sans Arabic"/>
            <w:sz w:val="20"/>
            <w:szCs w:val="20"/>
            <w:rtl/>
          </w:rPr>
          <w:tab/>
        </w:r>
        <w:r>
          <w:rPr>
            <w:rFonts w:ascii="IBM Plex Sans Arabic" w:cs="IBM Plex Sans Arabic" w:eastAsia="IBM Plex Sans Arabic" w:hAnsi="IBM Plex Sans Arabic"/>
            <w:b w:val="false"/>
            <w:bCs w:val="false"/>
            <w:color w:val="1F2933"/>
            <w:sz w:val="20"/>
            <w:szCs w:val="20"/>
            <w:rtl/>
          </w:rPr>
          <w:t xml:space="preserve">174</w:t>
        </w:r>
      </w:hyperlink>
    </w:p>
    <w:p>
      <w:pPr>
        <w:pStyle w:val="TOC2"/>
        <w:tabs>
          <w:tab w:val="end" w:pos="9638" w:leader="dot"/>
        </w:tabs>
        <w:bidi/>
        <w:spacing w:after="20" w:before="20" w:line="264" w:lineRule="auto"/>
        <w:ind w:start="360"/>
      </w:pPr>
      <w:hyperlink w:history="1" w:anchor="h_0471">
        <w:r>
          <w:rPr>
            <w:rFonts w:ascii="IBM Plex Sans Arabic" w:cs="IBM Plex Sans Arabic" w:eastAsia="IBM Plex Sans Arabic" w:hAnsi="IBM Plex Sans Arabic"/>
            <w:b w:val="false"/>
            <w:bCs w:val="false"/>
            <w:i w:val="false"/>
            <w:iCs w:val="false"/>
            <w:color w:val="1F2933"/>
            <w:sz w:val="20"/>
            <w:szCs w:val="20"/>
            <w:rtl/>
          </w:rPr>
          <w:t xml:space="preserve">EMP_006 — الأداء والتدريب</w:t>
        </w:r>
        <w:r>
          <w:rPr>
            <w:rFonts w:ascii="IBM Plex Sans Arabic" w:cs="IBM Plex Sans Arabic" w:eastAsia="IBM Plex Sans Arabic" w:hAnsi="IBM Plex Sans Arabic"/>
            <w:sz w:val="20"/>
            <w:szCs w:val="20"/>
            <w:rtl/>
          </w:rPr>
          <w:tab/>
        </w:r>
        <w:r>
          <w:rPr>
            <w:rFonts w:ascii="IBM Plex Sans Arabic" w:cs="IBM Plex Sans Arabic" w:eastAsia="IBM Plex Sans Arabic" w:hAnsi="IBM Plex Sans Arabic"/>
            <w:b w:val="false"/>
            <w:bCs w:val="false"/>
            <w:color w:val="1F2933"/>
            <w:sz w:val="20"/>
            <w:szCs w:val="20"/>
            <w:rtl/>
          </w:rPr>
          <w:t xml:space="preserve">177</w:t>
        </w:r>
      </w:hyperlink>
    </w:p>
    <w:p>
      <w:pPr>
        <w:pStyle w:val="TOC2"/>
        <w:tabs>
          <w:tab w:val="end" w:pos="9638" w:leader="dot"/>
        </w:tabs>
        <w:bidi/>
        <w:spacing w:after="20" w:before="20" w:line="264" w:lineRule="auto"/>
        <w:ind w:start="360"/>
      </w:pPr>
      <w:hyperlink w:history="1" w:anchor="h_0484">
        <w:r>
          <w:rPr>
            <w:rFonts w:ascii="IBM Plex Sans Arabic" w:cs="IBM Plex Sans Arabic" w:eastAsia="IBM Plex Sans Arabic" w:hAnsi="IBM Plex Sans Arabic"/>
            <w:b w:val="false"/>
            <w:bCs w:val="false"/>
            <w:i w:val="false"/>
            <w:iCs w:val="false"/>
            <w:color w:val="1F2933"/>
            <w:sz w:val="20"/>
            <w:szCs w:val="20"/>
            <w:rtl/>
          </w:rPr>
          <w:t xml:space="preserve">EMP_007 — الإجراء التأديبي</w:t>
        </w:r>
        <w:r>
          <w:rPr>
            <w:rFonts w:ascii="IBM Plex Sans Arabic" w:cs="IBM Plex Sans Arabic" w:eastAsia="IBM Plex Sans Arabic" w:hAnsi="IBM Plex Sans Arabic"/>
            <w:sz w:val="20"/>
            <w:szCs w:val="20"/>
            <w:rtl/>
          </w:rPr>
          <w:tab/>
        </w:r>
        <w:r>
          <w:rPr>
            <w:rFonts w:ascii="IBM Plex Sans Arabic" w:cs="IBM Plex Sans Arabic" w:eastAsia="IBM Plex Sans Arabic" w:hAnsi="IBM Plex Sans Arabic"/>
            <w:b w:val="false"/>
            <w:bCs w:val="false"/>
            <w:color w:val="1F2933"/>
            <w:sz w:val="20"/>
            <w:szCs w:val="20"/>
            <w:rtl/>
          </w:rPr>
          <w:t xml:space="preserve">180</w:t>
        </w:r>
      </w:hyperlink>
    </w:p>
    <w:p>
      <w:pPr>
        <w:pStyle w:val="TOC2"/>
        <w:tabs>
          <w:tab w:val="end" w:pos="9638" w:leader="dot"/>
        </w:tabs>
        <w:bidi/>
        <w:spacing w:after="20" w:before="20" w:line="264" w:lineRule="auto"/>
        <w:ind w:start="360"/>
      </w:pPr>
      <w:hyperlink w:history="1" w:anchor="h_0497">
        <w:r>
          <w:rPr>
            <w:rFonts w:ascii="IBM Plex Sans Arabic" w:cs="IBM Plex Sans Arabic" w:eastAsia="IBM Plex Sans Arabic" w:hAnsi="IBM Plex Sans Arabic"/>
            <w:b w:val="false"/>
            <w:bCs w:val="false"/>
            <w:i w:val="false"/>
            <w:iCs w:val="false"/>
            <w:color w:val="1F2933"/>
            <w:sz w:val="20"/>
            <w:szCs w:val="20"/>
            <w:rtl/>
          </w:rPr>
          <w:t xml:space="preserve">EMP_008 — التظلّم والإبلاغ عن المخالفات</w:t>
        </w:r>
        <w:r>
          <w:rPr>
            <w:rFonts w:ascii="IBM Plex Sans Arabic" w:cs="IBM Plex Sans Arabic" w:eastAsia="IBM Plex Sans Arabic" w:hAnsi="IBM Plex Sans Arabic"/>
            <w:sz w:val="20"/>
            <w:szCs w:val="20"/>
            <w:rtl/>
          </w:rPr>
          <w:tab/>
        </w:r>
        <w:r>
          <w:rPr>
            <w:rFonts w:ascii="IBM Plex Sans Arabic" w:cs="IBM Plex Sans Arabic" w:eastAsia="IBM Plex Sans Arabic" w:hAnsi="IBM Plex Sans Arabic"/>
            <w:b w:val="false"/>
            <w:bCs w:val="false"/>
            <w:color w:val="1F2933"/>
            <w:sz w:val="20"/>
            <w:szCs w:val="20"/>
            <w:rtl/>
          </w:rPr>
          <w:t xml:space="preserve">183</w:t>
        </w:r>
      </w:hyperlink>
    </w:p>
    <w:p>
      <w:pPr>
        <w:pStyle w:val="TOC2"/>
        <w:tabs>
          <w:tab w:val="end" w:pos="9638" w:leader="dot"/>
        </w:tabs>
        <w:bidi/>
        <w:spacing w:after="20" w:before="20" w:line="264" w:lineRule="auto"/>
        <w:ind w:start="360"/>
      </w:pPr>
      <w:hyperlink w:history="1" w:anchor="h_0510">
        <w:r>
          <w:rPr>
            <w:rFonts w:ascii="IBM Plex Sans Arabic" w:cs="IBM Plex Sans Arabic" w:eastAsia="IBM Plex Sans Arabic" w:hAnsi="IBM Plex Sans Arabic"/>
            <w:b w:val="false"/>
            <w:bCs w:val="false"/>
            <w:i w:val="false"/>
            <w:iCs w:val="false"/>
            <w:color w:val="1F2933"/>
            <w:sz w:val="20"/>
            <w:szCs w:val="20"/>
            <w:rtl/>
          </w:rPr>
          <w:t xml:space="preserve">جدول قرار بسيط للمؤسس — مجموعة الموظفين</w:t>
        </w:r>
        <w:r>
          <w:rPr>
            <w:rFonts w:ascii="IBM Plex Sans Arabic" w:cs="IBM Plex Sans Arabic" w:eastAsia="IBM Plex Sans Arabic" w:hAnsi="IBM Plex Sans Arabic"/>
            <w:sz w:val="20"/>
            <w:szCs w:val="20"/>
            <w:rtl/>
          </w:rPr>
          <w:tab/>
        </w:r>
        <w:r>
          <w:rPr>
            <w:rFonts w:ascii="IBM Plex Sans Arabic" w:cs="IBM Plex Sans Arabic" w:eastAsia="IBM Plex Sans Arabic" w:hAnsi="IBM Plex Sans Arabic"/>
            <w:b w:val="false"/>
            <w:bCs w:val="false"/>
            <w:color w:val="1F2933"/>
            <w:sz w:val="20"/>
            <w:szCs w:val="20"/>
            <w:rtl/>
          </w:rPr>
          <w:t xml:space="preserve">185</w:t>
        </w:r>
      </w:hyperlink>
    </w:p>
    <w:p>
      <w:pPr>
        <w:pStyle w:val="TOC1"/>
        <w:tabs>
          <w:tab w:val="end" w:pos="9638" w:leader="dot"/>
        </w:tabs>
        <w:bidi/>
        <w:spacing w:after="40" w:before="140" w:line="264" w:lineRule="auto"/>
      </w:pPr>
      <w:hyperlink w:history="1" w:anchor="h_0511">
        <w:r>
          <w:rPr>
            <w:rFonts w:ascii="IBM Plex Sans Arabic" w:cs="IBM Plex Sans Arabic" w:eastAsia="IBM Plex Sans Arabic" w:hAnsi="IBM Plex Sans Arabic"/>
            <w:b/>
            <w:bCs/>
            <w:i w:val="false"/>
            <w:iCs w:val="false"/>
            <w:color w:val="0B5563"/>
            <w:sz w:val="22"/>
            <w:szCs w:val="22"/>
            <w:rtl/>
          </w:rPr>
          <w:t xml:space="preserve">السياسات — الجزء الخامس: العمليات</w:t>
        </w:r>
        <w:r>
          <w:rPr>
            <w:rFonts w:ascii="IBM Plex Sans Arabic" w:cs="IBM Plex Sans Arabic" w:eastAsia="IBM Plex Sans Arabic" w:hAnsi="IBM Plex Sans Arabic"/>
            <w:sz w:val="22"/>
            <w:szCs w:val="22"/>
            <w:rtl/>
          </w:rPr>
          <w:tab/>
        </w:r>
        <w:r>
          <w:rPr>
            <w:rFonts w:ascii="IBM Plex Sans Arabic" w:cs="IBM Plex Sans Arabic" w:eastAsia="IBM Plex Sans Arabic" w:hAnsi="IBM Plex Sans Arabic"/>
            <w:b/>
            <w:bCs/>
            <w:color w:val="0B5563"/>
            <w:sz w:val="22"/>
            <w:szCs w:val="22"/>
            <w:rtl/>
          </w:rPr>
          <w:t xml:space="preserve">188</w:t>
        </w:r>
      </w:hyperlink>
    </w:p>
    <w:p>
      <w:pPr>
        <w:pStyle w:val="TOC2"/>
        <w:tabs>
          <w:tab w:val="end" w:pos="9638" w:leader="dot"/>
        </w:tabs>
        <w:bidi/>
        <w:spacing w:after="20" w:before="20" w:line="264" w:lineRule="auto"/>
        <w:ind w:start="360"/>
      </w:pPr>
      <w:hyperlink w:history="1" w:anchor="h_0512">
        <w:r>
          <w:rPr>
            <w:rFonts w:ascii="IBM Plex Sans Arabic" w:cs="IBM Plex Sans Arabic" w:eastAsia="IBM Plex Sans Arabic" w:hAnsi="IBM Plex Sans Arabic"/>
            <w:b w:val="false"/>
            <w:bCs w:val="false"/>
            <w:i w:val="false"/>
            <w:iCs w:val="false"/>
            <w:color w:val="1F2933"/>
            <w:sz w:val="20"/>
            <w:szCs w:val="20"/>
            <w:rtl/>
          </w:rPr>
          <w:t xml:space="preserve">قبل ما نبدأ: مجموعة العمليات في سطرين</w:t>
        </w:r>
        <w:r>
          <w:rPr>
            <w:rFonts w:ascii="IBM Plex Sans Arabic" w:cs="IBM Plex Sans Arabic" w:eastAsia="IBM Plex Sans Arabic" w:hAnsi="IBM Plex Sans Arabic"/>
            <w:sz w:val="20"/>
            <w:szCs w:val="20"/>
            <w:rtl/>
          </w:rPr>
          <w:tab/>
        </w:r>
        <w:r>
          <w:rPr>
            <w:rFonts w:ascii="IBM Plex Sans Arabic" w:cs="IBM Plex Sans Arabic" w:eastAsia="IBM Plex Sans Arabic" w:hAnsi="IBM Plex Sans Arabic"/>
            <w:b w:val="false"/>
            <w:bCs w:val="false"/>
            <w:color w:val="1F2933"/>
            <w:sz w:val="20"/>
            <w:szCs w:val="20"/>
            <w:rtl/>
          </w:rPr>
          <w:t xml:space="preserve">188</w:t>
        </w:r>
      </w:hyperlink>
    </w:p>
    <w:p>
      <w:pPr>
        <w:pStyle w:val="TOC2"/>
        <w:tabs>
          <w:tab w:val="end" w:pos="9638" w:leader="dot"/>
        </w:tabs>
        <w:bidi/>
        <w:spacing w:after="20" w:before="20" w:line="264" w:lineRule="auto"/>
        <w:ind w:start="360"/>
      </w:pPr>
      <w:hyperlink w:history="1" w:anchor="h_0513">
        <w:r>
          <w:rPr>
            <w:rFonts w:ascii="IBM Plex Sans Arabic" w:cs="IBM Plex Sans Arabic" w:eastAsia="IBM Plex Sans Arabic" w:hAnsi="IBM Plex Sans Arabic"/>
            <w:b w:val="false"/>
            <w:bCs w:val="false"/>
            <w:i w:val="false"/>
            <w:iCs w:val="false"/>
            <w:color w:val="1F2933"/>
            <w:sz w:val="20"/>
            <w:szCs w:val="20"/>
            <w:rtl/>
          </w:rPr>
          <w:t xml:space="preserve">OPS_001 — دورة حياة الطلب</w:t>
        </w:r>
        <w:r>
          <w:rPr>
            <w:rFonts w:ascii="IBM Plex Sans Arabic" w:cs="IBM Plex Sans Arabic" w:eastAsia="IBM Plex Sans Arabic" w:hAnsi="IBM Plex Sans Arabic"/>
            <w:sz w:val="20"/>
            <w:szCs w:val="20"/>
            <w:rtl/>
          </w:rPr>
          <w:tab/>
        </w:r>
        <w:r>
          <w:rPr>
            <w:rFonts w:ascii="IBM Plex Sans Arabic" w:cs="IBM Plex Sans Arabic" w:eastAsia="IBM Plex Sans Arabic" w:hAnsi="IBM Plex Sans Arabic"/>
            <w:b w:val="false"/>
            <w:bCs w:val="false"/>
            <w:color w:val="1F2933"/>
            <w:sz w:val="20"/>
            <w:szCs w:val="20"/>
            <w:rtl/>
          </w:rPr>
          <w:t xml:space="preserve">189</w:t>
        </w:r>
      </w:hyperlink>
    </w:p>
    <w:p>
      <w:pPr>
        <w:pStyle w:val="TOC2"/>
        <w:tabs>
          <w:tab w:val="end" w:pos="9638" w:leader="dot"/>
        </w:tabs>
        <w:bidi/>
        <w:spacing w:after="20" w:before="20" w:line="264" w:lineRule="auto"/>
        <w:ind w:start="360"/>
      </w:pPr>
      <w:hyperlink w:history="1" w:anchor="h_0526">
        <w:r>
          <w:rPr>
            <w:rFonts w:ascii="IBM Plex Sans Arabic" w:cs="IBM Plex Sans Arabic" w:eastAsia="IBM Plex Sans Arabic" w:hAnsi="IBM Plex Sans Arabic"/>
            <w:b w:val="false"/>
            <w:bCs w:val="false"/>
            <w:i w:val="false"/>
            <w:iCs w:val="false"/>
            <w:color w:val="1F2933"/>
            <w:sz w:val="20"/>
            <w:szCs w:val="20"/>
            <w:rtl/>
          </w:rPr>
          <w:t xml:space="preserve">OPS_002 — فشل التسليم (الجانب التشغيلي)</w:t>
        </w:r>
        <w:r>
          <w:rPr>
            <w:rFonts w:ascii="IBM Plex Sans Arabic" w:cs="IBM Plex Sans Arabic" w:eastAsia="IBM Plex Sans Arabic" w:hAnsi="IBM Plex Sans Arabic"/>
            <w:sz w:val="20"/>
            <w:szCs w:val="20"/>
            <w:rtl/>
          </w:rPr>
          <w:tab/>
        </w:r>
        <w:r>
          <w:rPr>
            <w:rFonts w:ascii="IBM Plex Sans Arabic" w:cs="IBM Plex Sans Arabic" w:eastAsia="IBM Plex Sans Arabic" w:hAnsi="IBM Plex Sans Arabic"/>
            <w:b w:val="false"/>
            <w:bCs w:val="false"/>
            <w:color w:val="1F2933"/>
            <w:sz w:val="20"/>
            <w:szCs w:val="20"/>
            <w:rtl/>
          </w:rPr>
          <w:t xml:space="preserve">193</w:t>
        </w:r>
      </w:hyperlink>
    </w:p>
    <w:p>
      <w:pPr>
        <w:pStyle w:val="TOC2"/>
        <w:tabs>
          <w:tab w:val="end" w:pos="9638" w:leader="dot"/>
        </w:tabs>
        <w:bidi/>
        <w:spacing w:after="20" w:before="20" w:line="264" w:lineRule="auto"/>
        <w:ind w:start="360"/>
      </w:pPr>
      <w:hyperlink w:history="1" w:anchor="h_0539">
        <w:r>
          <w:rPr>
            <w:rFonts w:ascii="IBM Plex Sans Arabic" w:cs="IBM Plex Sans Arabic" w:eastAsia="IBM Plex Sans Arabic" w:hAnsi="IBM Plex Sans Arabic"/>
            <w:b w:val="false"/>
            <w:bCs w:val="false"/>
            <w:i w:val="false"/>
            <w:iCs w:val="false"/>
            <w:color w:val="1F2933"/>
            <w:sz w:val="20"/>
            <w:szCs w:val="20"/>
            <w:rtl/>
          </w:rPr>
          <w:t xml:space="preserve">OPS_003 — الطلب متعدد المتاجر</w:t>
        </w:r>
        <w:r>
          <w:rPr>
            <w:rFonts w:ascii="IBM Plex Sans Arabic" w:cs="IBM Plex Sans Arabic" w:eastAsia="IBM Plex Sans Arabic" w:hAnsi="IBM Plex Sans Arabic"/>
            <w:sz w:val="20"/>
            <w:szCs w:val="20"/>
            <w:rtl/>
          </w:rPr>
          <w:tab/>
        </w:r>
        <w:r>
          <w:rPr>
            <w:rFonts w:ascii="IBM Plex Sans Arabic" w:cs="IBM Plex Sans Arabic" w:eastAsia="IBM Plex Sans Arabic" w:hAnsi="IBM Plex Sans Arabic"/>
            <w:b w:val="false"/>
            <w:bCs w:val="false"/>
            <w:color w:val="1F2933"/>
            <w:sz w:val="20"/>
            <w:szCs w:val="20"/>
            <w:rtl/>
          </w:rPr>
          <w:t xml:space="preserve">197</w:t>
        </w:r>
      </w:hyperlink>
    </w:p>
    <w:p>
      <w:pPr>
        <w:pStyle w:val="TOC2"/>
        <w:tabs>
          <w:tab w:val="end" w:pos="9638" w:leader="dot"/>
        </w:tabs>
        <w:bidi/>
        <w:spacing w:after="20" w:before="20" w:line="264" w:lineRule="auto"/>
        <w:ind w:start="360"/>
      </w:pPr>
      <w:hyperlink w:history="1" w:anchor="h_0552">
        <w:r>
          <w:rPr>
            <w:rFonts w:ascii="IBM Plex Sans Arabic" w:cs="IBM Plex Sans Arabic" w:eastAsia="IBM Plex Sans Arabic" w:hAnsi="IBM Plex Sans Arabic"/>
            <w:b w:val="false"/>
            <w:bCs w:val="false"/>
            <w:i w:val="false"/>
            <w:iCs w:val="false"/>
            <w:color w:val="1F2933"/>
            <w:sz w:val="20"/>
            <w:szCs w:val="20"/>
            <w:rtl/>
          </w:rPr>
          <w:t xml:space="preserve">OPS_004 — الطلب المجدول وطلبات المناسبات</w:t>
        </w:r>
        <w:r>
          <w:rPr>
            <w:rFonts w:ascii="IBM Plex Sans Arabic" w:cs="IBM Plex Sans Arabic" w:eastAsia="IBM Plex Sans Arabic" w:hAnsi="IBM Plex Sans Arabic"/>
            <w:sz w:val="20"/>
            <w:szCs w:val="20"/>
            <w:rtl/>
          </w:rPr>
          <w:tab/>
        </w:r>
        <w:r>
          <w:rPr>
            <w:rFonts w:ascii="IBM Plex Sans Arabic" w:cs="IBM Plex Sans Arabic" w:eastAsia="IBM Plex Sans Arabic" w:hAnsi="IBM Plex Sans Arabic"/>
            <w:b w:val="false"/>
            <w:bCs w:val="false"/>
            <w:color w:val="1F2933"/>
            <w:sz w:val="20"/>
            <w:szCs w:val="20"/>
            <w:rtl/>
          </w:rPr>
          <w:t xml:space="preserve">201</w:t>
        </w:r>
      </w:hyperlink>
    </w:p>
    <w:p>
      <w:pPr>
        <w:pStyle w:val="TOC2"/>
        <w:tabs>
          <w:tab w:val="end" w:pos="9638" w:leader="dot"/>
        </w:tabs>
        <w:bidi/>
        <w:spacing w:after="20" w:before="20" w:line="264" w:lineRule="auto"/>
        <w:ind w:start="360"/>
      </w:pPr>
      <w:hyperlink w:history="1" w:anchor="h_0565">
        <w:r>
          <w:rPr>
            <w:rFonts w:ascii="IBM Plex Sans Arabic" w:cs="IBM Plex Sans Arabic" w:eastAsia="IBM Plex Sans Arabic" w:hAnsi="IBM Plex Sans Arabic"/>
            <w:b w:val="false"/>
            <w:bCs w:val="false"/>
            <w:i w:val="false"/>
            <w:iCs w:val="false"/>
            <w:color w:val="1F2933"/>
            <w:sz w:val="20"/>
            <w:szCs w:val="20"/>
            <w:rtl/>
          </w:rPr>
          <w:t xml:space="preserve">OPS_005 — إدارة الاستثناءات</w:t>
        </w:r>
        <w:r>
          <w:rPr>
            <w:rFonts w:ascii="IBM Plex Sans Arabic" w:cs="IBM Plex Sans Arabic" w:eastAsia="IBM Plex Sans Arabic" w:hAnsi="IBM Plex Sans Arabic"/>
            <w:sz w:val="20"/>
            <w:szCs w:val="20"/>
            <w:rtl/>
          </w:rPr>
          <w:tab/>
        </w:r>
        <w:r>
          <w:rPr>
            <w:rFonts w:ascii="IBM Plex Sans Arabic" w:cs="IBM Plex Sans Arabic" w:eastAsia="IBM Plex Sans Arabic" w:hAnsi="IBM Plex Sans Arabic"/>
            <w:b w:val="false"/>
            <w:bCs w:val="false"/>
            <w:color w:val="1F2933"/>
            <w:sz w:val="20"/>
            <w:szCs w:val="20"/>
            <w:rtl/>
          </w:rPr>
          <w:t xml:space="preserve">204</w:t>
        </w:r>
      </w:hyperlink>
    </w:p>
    <w:p>
      <w:pPr>
        <w:pStyle w:val="TOC2"/>
        <w:tabs>
          <w:tab w:val="end" w:pos="9638" w:leader="dot"/>
        </w:tabs>
        <w:bidi/>
        <w:spacing w:after="20" w:before="20" w:line="264" w:lineRule="auto"/>
        <w:ind w:start="360"/>
      </w:pPr>
      <w:hyperlink w:history="1" w:anchor="h_0578">
        <w:r>
          <w:rPr>
            <w:rFonts w:ascii="IBM Plex Sans Arabic" w:cs="IBM Plex Sans Arabic" w:eastAsia="IBM Plex Sans Arabic" w:hAnsi="IBM Plex Sans Arabic"/>
            <w:b w:val="false"/>
            <w:bCs w:val="false"/>
            <w:i w:val="false"/>
            <w:iCs w:val="false"/>
            <w:color w:val="1F2933"/>
            <w:sz w:val="20"/>
            <w:szCs w:val="20"/>
            <w:rtl/>
          </w:rPr>
          <w:t xml:space="preserve">OPS_006 — استمرارية الخدمة</w:t>
        </w:r>
        <w:r>
          <w:rPr>
            <w:rFonts w:ascii="IBM Plex Sans Arabic" w:cs="IBM Plex Sans Arabic" w:eastAsia="IBM Plex Sans Arabic" w:hAnsi="IBM Plex Sans Arabic"/>
            <w:sz w:val="20"/>
            <w:szCs w:val="20"/>
            <w:rtl/>
          </w:rPr>
          <w:tab/>
        </w:r>
        <w:r>
          <w:rPr>
            <w:rFonts w:ascii="IBM Plex Sans Arabic" w:cs="IBM Plex Sans Arabic" w:eastAsia="IBM Plex Sans Arabic" w:hAnsi="IBM Plex Sans Arabic"/>
            <w:b w:val="false"/>
            <w:bCs w:val="false"/>
            <w:color w:val="1F2933"/>
            <w:sz w:val="20"/>
            <w:szCs w:val="20"/>
            <w:rtl/>
          </w:rPr>
          <w:t xml:space="preserve">207</w:t>
        </w:r>
      </w:hyperlink>
    </w:p>
    <w:p>
      <w:pPr>
        <w:pStyle w:val="TOC2"/>
        <w:tabs>
          <w:tab w:val="end" w:pos="9638" w:leader="dot"/>
        </w:tabs>
        <w:bidi/>
        <w:spacing w:after="20" w:before="20" w:line="264" w:lineRule="auto"/>
        <w:ind w:start="360"/>
      </w:pPr>
      <w:hyperlink w:history="1" w:anchor="h_0591">
        <w:r>
          <w:rPr>
            <w:rFonts w:ascii="IBM Plex Sans Arabic" w:cs="IBM Plex Sans Arabic" w:eastAsia="IBM Plex Sans Arabic" w:hAnsi="IBM Plex Sans Arabic"/>
            <w:b w:val="false"/>
            <w:bCs w:val="false"/>
            <w:i w:val="false"/>
            <w:iCs w:val="false"/>
            <w:color w:val="1F2933"/>
            <w:sz w:val="20"/>
            <w:szCs w:val="20"/>
            <w:rtl/>
          </w:rPr>
          <w:t xml:space="preserve">OPS_007 — إدارة الحوادث</w:t>
        </w:r>
        <w:r>
          <w:rPr>
            <w:rFonts w:ascii="IBM Plex Sans Arabic" w:cs="IBM Plex Sans Arabic" w:eastAsia="IBM Plex Sans Arabic" w:hAnsi="IBM Plex Sans Arabic"/>
            <w:sz w:val="20"/>
            <w:szCs w:val="20"/>
            <w:rtl/>
          </w:rPr>
          <w:tab/>
        </w:r>
        <w:r>
          <w:rPr>
            <w:rFonts w:ascii="IBM Plex Sans Arabic" w:cs="IBM Plex Sans Arabic" w:eastAsia="IBM Plex Sans Arabic" w:hAnsi="IBM Plex Sans Arabic"/>
            <w:b w:val="false"/>
            <w:bCs w:val="false"/>
            <w:color w:val="1F2933"/>
            <w:sz w:val="20"/>
            <w:szCs w:val="20"/>
            <w:rtl/>
          </w:rPr>
          <w:t xml:space="preserve">210</w:t>
        </w:r>
      </w:hyperlink>
    </w:p>
    <w:p>
      <w:pPr>
        <w:pStyle w:val="TOC2"/>
        <w:tabs>
          <w:tab w:val="end" w:pos="9638" w:leader="dot"/>
        </w:tabs>
        <w:bidi/>
        <w:spacing w:after="20" w:before="20" w:line="264" w:lineRule="auto"/>
        <w:ind w:start="360"/>
      </w:pPr>
      <w:hyperlink w:history="1" w:anchor="h_0604">
        <w:r>
          <w:rPr>
            <w:rFonts w:ascii="IBM Plex Sans Arabic" w:cs="IBM Plex Sans Arabic" w:eastAsia="IBM Plex Sans Arabic" w:hAnsi="IBM Plex Sans Arabic"/>
            <w:b w:val="false"/>
            <w:bCs w:val="false"/>
            <w:i w:val="false"/>
            <w:iCs w:val="false"/>
            <w:color w:val="1F2933"/>
            <w:sz w:val="20"/>
            <w:szCs w:val="20"/>
            <w:rtl/>
          </w:rPr>
          <w:t xml:space="preserve">فصول مرتبطة بالعمليات من غير رقم سياسة</w:t>
        </w:r>
        <w:r>
          <w:rPr>
            <w:rFonts w:ascii="IBM Plex Sans Arabic" w:cs="IBM Plex Sans Arabic" w:eastAsia="IBM Plex Sans Arabic" w:hAnsi="IBM Plex Sans Arabic"/>
            <w:sz w:val="20"/>
            <w:szCs w:val="20"/>
            <w:rtl/>
          </w:rPr>
          <w:tab/>
        </w:r>
        <w:r>
          <w:rPr>
            <w:rFonts w:ascii="IBM Plex Sans Arabic" w:cs="IBM Plex Sans Arabic" w:eastAsia="IBM Plex Sans Arabic" w:hAnsi="IBM Plex Sans Arabic"/>
            <w:b w:val="false"/>
            <w:bCs w:val="false"/>
            <w:color w:val="1F2933"/>
            <w:sz w:val="20"/>
            <w:szCs w:val="20"/>
            <w:rtl/>
          </w:rPr>
          <w:t xml:space="preserve">213</w:t>
        </w:r>
      </w:hyperlink>
    </w:p>
    <w:p>
      <w:pPr>
        <w:pStyle w:val="TOC2"/>
        <w:tabs>
          <w:tab w:val="end" w:pos="9638" w:leader="dot"/>
        </w:tabs>
        <w:bidi/>
        <w:spacing w:after="20" w:before="20" w:line="264" w:lineRule="auto"/>
        <w:ind w:start="360"/>
      </w:pPr>
      <w:hyperlink w:history="1" w:anchor="h_0607">
        <w:r>
          <w:rPr>
            <w:rFonts w:ascii="IBM Plex Sans Arabic" w:cs="IBM Plex Sans Arabic" w:eastAsia="IBM Plex Sans Arabic" w:hAnsi="IBM Plex Sans Arabic"/>
            <w:b w:val="false"/>
            <w:bCs w:val="false"/>
            <w:i w:val="false"/>
            <w:iCs w:val="false"/>
            <w:color w:val="1F2933"/>
            <w:sz w:val="20"/>
            <w:szCs w:val="20"/>
            <w:rtl/>
          </w:rPr>
          <w:t xml:space="preserve">جدول قرار بسيط للمؤسس — مجموعة العمليات</w:t>
        </w:r>
        <w:r>
          <w:rPr>
            <w:rFonts w:ascii="IBM Plex Sans Arabic" w:cs="IBM Plex Sans Arabic" w:eastAsia="IBM Plex Sans Arabic" w:hAnsi="IBM Plex Sans Arabic"/>
            <w:sz w:val="20"/>
            <w:szCs w:val="20"/>
            <w:rtl/>
          </w:rPr>
          <w:tab/>
        </w:r>
        <w:r>
          <w:rPr>
            <w:rFonts w:ascii="IBM Plex Sans Arabic" w:cs="IBM Plex Sans Arabic" w:eastAsia="IBM Plex Sans Arabic" w:hAnsi="IBM Plex Sans Arabic"/>
            <w:b w:val="false"/>
            <w:bCs w:val="false"/>
            <w:color w:val="1F2933"/>
            <w:sz w:val="20"/>
            <w:szCs w:val="20"/>
            <w:rtl/>
          </w:rPr>
          <w:t xml:space="preserve">213</w:t>
        </w:r>
      </w:hyperlink>
    </w:p>
    <w:p>
      <w:pPr>
        <w:pStyle w:val="TOC1"/>
        <w:tabs>
          <w:tab w:val="end" w:pos="9638" w:leader="dot"/>
        </w:tabs>
        <w:bidi/>
        <w:spacing w:after="40" w:before="140" w:line="264" w:lineRule="auto"/>
      </w:pPr>
      <w:hyperlink w:history="1" w:anchor="h_0608">
        <w:r>
          <w:rPr>
            <w:rFonts w:ascii="IBM Plex Sans Arabic" w:cs="IBM Plex Sans Arabic" w:eastAsia="IBM Plex Sans Arabic" w:hAnsi="IBM Plex Sans Arabic"/>
            <w:b/>
            <w:bCs/>
            <w:i w:val="false"/>
            <w:iCs w:val="false"/>
            <w:color w:val="0B5563"/>
            <w:sz w:val="22"/>
            <w:szCs w:val="22"/>
            <w:rtl/>
          </w:rPr>
          <w:t xml:space="preserve">السياسات — الجزء السادس: المالية والنقد</w:t>
        </w:r>
        <w:r>
          <w:rPr>
            <w:rFonts w:ascii="IBM Plex Sans Arabic" w:cs="IBM Plex Sans Arabic" w:eastAsia="IBM Plex Sans Arabic" w:hAnsi="IBM Plex Sans Arabic"/>
            <w:sz w:val="22"/>
            <w:szCs w:val="22"/>
            <w:rtl/>
          </w:rPr>
          <w:tab/>
        </w:r>
        <w:r>
          <w:rPr>
            <w:rFonts w:ascii="IBM Plex Sans Arabic" w:cs="IBM Plex Sans Arabic" w:eastAsia="IBM Plex Sans Arabic" w:hAnsi="IBM Plex Sans Arabic"/>
            <w:b/>
            <w:bCs/>
            <w:color w:val="0B5563"/>
            <w:sz w:val="22"/>
            <w:szCs w:val="22"/>
            <w:rtl/>
          </w:rPr>
          <w:t xml:space="preserve">215</w:t>
        </w:r>
      </w:hyperlink>
    </w:p>
    <w:p>
      <w:pPr>
        <w:pStyle w:val="TOC2"/>
        <w:tabs>
          <w:tab w:val="end" w:pos="9638" w:leader="dot"/>
        </w:tabs>
        <w:bidi/>
        <w:spacing w:after="20" w:before="20" w:line="264" w:lineRule="auto"/>
        <w:ind w:start="360"/>
      </w:pPr>
      <w:hyperlink w:history="1" w:anchor="h_0609">
        <w:r>
          <w:rPr>
            <w:rFonts w:ascii="IBM Plex Sans Arabic" w:cs="IBM Plex Sans Arabic" w:eastAsia="IBM Plex Sans Arabic" w:hAnsi="IBM Plex Sans Arabic"/>
            <w:b w:val="false"/>
            <w:bCs w:val="false"/>
            <w:i w:val="false"/>
            <w:iCs w:val="false"/>
            <w:color w:val="1F2933"/>
            <w:sz w:val="20"/>
            <w:szCs w:val="20"/>
            <w:rtl/>
          </w:rPr>
          <w:t xml:space="preserve">قبل ما نبدأ: مجموعة المالية في سطرين</w:t>
        </w:r>
        <w:r>
          <w:rPr>
            <w:rFonts w:ascii="IBM Plex Sans Arabic" w:cs="IBM Plex Sans Arabic" w:eastAsia="IBM Plex Sans Arabic" w:hAnsi="IBM Plex Sans Arabic"/>
            <w:sz w:val="20"/>
            <w:szCs w:val="20"/>
            <w:rtl/>
          </w:rPr>
          <w:tab/>
        </w:r>
        <w:r>
          <w:rPr>
            <w:rFonts w:ascii="IBM Plex Sans Arabic" w:cs="IBM Plex Sans Arabic" w:eastAsia="IBM Plex Sans Arabic" w:hAnsi="IBM Plex Sans Arabic"/>
            <w:b w:val="false"/>
            <w:bCs w:val="false"/>
            <w:color w:val="1F2933"/>
            <w:sz w:val="20"/>
            <w:szCs w:val="20"/>
            <w:rtl/>
          </w:rPr>
          <w:t xml:space="preserve">215</w:t>
        </w:r>
      </w:hyperlink>
    </w:p>
    <w:p>
      <w:pPr>
        <w:pStyle w:val="TOC2"/>
        <w:tabs>
          <w:tab w:val="end" w:pos="9638" w:leader="dot"/>
        </w:tabs>
        <w:bidi/>
        <w:spacing w:after="20" w:before="20" w:line="264" w:lineRule="auto"/>
        <w:ind w:start="360"/>
      </w:pPr>
      <w:hyperlink w:history="1" w:anchor="h_0611">
        <w:r>
          <w:rPr>
            <w:rFonts w:ascii="IBM Plex Sans Arabic" w:cs="IBM Plex Sans Arabic" w:eastAsia="IBM Plex Sans Arabic" w:hAnsi="IBM Plex Sans Arabic"/>
            <w:b w:val="false"/>
            <w:bCs w:val="false"/>
            <w:i w:val="false"/>
            <w:iCs w:val="false"/>
            <w:color w:val="1F2933"/>
            <w:sz w:val="20"/>
            <w:szCs w:val="20"/>
            <w:rtl/>
          </w:rPr>
          <w:t xml:space="preserve">FIN_001 — ضبط الدفع عند الاستلام والنقدية</w:t>
        </w:r>
        <w:r>
          <w:rPr>
            <w:rFonts w:ascii="IBM Plex Sans Arabic" w:cs="IBM Plex Sans Arabic" w:eastAsia="IBM Plex Sans Arabic" w:hAnsi="IBM Plex Sans Arabic"/>
            <w:sz w:val="20"/>
            <w:szCs w:val="20"/>
            <w:rtl/>
          </w:rPr>
          <w:tab/>
        </w:r>
        <w:r>
          <w:rPr>
            <w:rFonts w:ascii="IBM Plex Sans Arabic" w:cs="IBM Plex Sans Arabic" w:eastAsia="IBM Plex Sans Arabic" w:hAnsi="IBM Plex Sans Arabic"/>
            <w:b w:val="false"/>
            <w:bCs w:val="false"/>
            <w:color w:val="1F2933"/>
            <w:sz w:val="20"/>
            <w:szCs w:val="20"/>
            <w:rtl/>
          </w:rPr>
          <w:t xml:space="preserve">217</w:t>
        </w:r>
      </w:hyperlink>
    </w:p>
    <w:p>
      <w:pPr>
        <w:pStyle w:val="TOC2"/>
        <w:tabs>
          <w:tab w:val="end" w:pos="9638" w:leader="dot"/>
        </w:tabs>
        <w:bidi/>
        <w:spacing w:after="20" w:before="20" w:line="264" w:lineRule="auto"/>
        <w:ind w:start="360"/>
      </w:pPr>
      <w:hyperlink w:history="1" w:anchor="h_0624">
        <w:r>
          <w:rPr>
            <w:rFonts w:ascii="IBM Plex Sans Arabic" w:cs="IBM Plex Sans Arabic" w:eastAsia="IBM Plex Sans Arabic" w:hAnsi="IBM Plex Sans Arabic"/>
            <w:b w:val="false"/>
            <w:bCs w:val="false"/>
            <w:i w:val="false"/>
            <w:iCs w:val="false"/>
            <w:color w:val="1F2933"/>
            <w:sz w:val="20"/>
            <w:szCs w:val="20"/>
            <w:rtl/>
          </w:rPr>
          <w:t xml:space="preserve">FIN_002 — الضبط المالي للاسترداد</w:t>
        </w:r>
        <w:r>
          <w:rPr>
            <w:rFonts w:ascii="IBM Plex Sans Arabic" w:cs="IBM Plex Sans Arabic" w:eastAsia="IBM Plex Sans Arabic" w:hAnsi="IBM Plex Sans Arabic"/>
            <w:sz w:val="20"/>
            <w:szCs w:val="20"/>
            <w:rtl/>
          </w:rPr>
          <w:tab/>
        </w:r>
        <w:r>
          <w:rPr>
            <w:rFonts w:ascii="IBM Plex Sans Arabic" w:cs="IBM Plex Sans Arabic" w:eastAsia="IBM Plex Sans Arabic" w:hAnsi="IBM Plex Sans Arabic"/>
            <w:b w:val="false"/>
            <w:bCs w:val="false"/>
            <w:color w:val="1F2933"/>
            <w:sz w:val="20"/>
            <w:szCs w:val="20"/>
            <w:rtl/>
          </w:rPr>
          <w:t xml:space="preserve">221</w:t>
        </w:r>
      </w:hyperlink>
    </w:p>
    <w:p>
      <w:pPr>
        <w:pStyle w:val="TOC2"/>
        <w:tabs>
          <w:tab w:val="end" w:pos="9638" w:leader="dot"/>
        </w:tabs>
        <w:bidi/>
        <w:spacing w:after="20" w:before="20" w:line="264" w:lineRule="auto"/>
        <w:ind w:start="360"/>
      </w:pPr>
      <w:hyperlink w:history="1" w:anchor="h_0637">
        <w:r>
          <w:rPr>
            <w:rFonts w:ascii="IBM Plex Sans Arabic" w:cs="IBM Plex Sans Arabic" w:eastAsia="IBM Plex Sans Arabic" w:hAnsi="IBM Plex Sans Arabic"/>
            <w:b w:val="false"/>
            <w:bCs w:val="false"/>
            <w:i w:val="false"/>
            <w:iCs w:val="false"/>
            <w:color w:val="1F2933"/>
            <w:sz w:val="20"/>
            <w:szCs w:val="20"/>
            <w:rtl/>
          </w:rPr>
          <w:t xml:space="preserve">FIN_003 — تسوية التاجر (الجانب المالي)</w:t>
        </w:r>
        <w:r>
          <w:rPr>
            <w:rFonts w:ascii="IBM Plex Sans Arabic" w:cs="IBM Plex Sans Arabic" w:eastAsia="IBM Plex Sans Arabic" w:hAnsi="IBM Plex Sans Arabic"/>
            <w:sz w:val="20"/>
            <w:szCs w:val="20"/>
            <w:rtl/>
          </w:rPr>
          <w:tab/>
        </w:r>
        <w:r>
          <w:rPr>
            <w:rFonts w:ascii="IBM Plex Sans Arabic" w:cs="IBM Plex Sans Arabic" w:eastAsia="IBM Plex Sans Arabic" w:hAnsi="IBM Plex Sans Arabic"/>
            <w:b w:val="false"/>
            <w:bCs w:val="false"/>
            <w:color w:val="1F2933"/>
            <w:sz w:val="20"/>
            <w:szCs w:val="20"/>
            <w:rtl/>
          </w:rPr>
          <w:t xml:space="preserve">224</w:t>
        </w:r>
      </w:hyperlink>
    </w:p>
    <w:p>
      <w:pPr>
        <w:pStyle w:val="TOC2"/>
        <w:tabs>
          <w:tab w:val="end" w:pos="9638" w:leader="dot"/>
        </w:tabs>
        <w:bidi/>
        <w:spacing w:after="20" w:before="20" w:line="264" w:lineRule="auto"/>
        <w:ind w:start="360"/>
      </w:pPr>
      <w:hyperlink w:history="1" w:anchor="h_0650">
        <w:r>
          <w:rPr>
            <w:rFonts w:ascii="IBM Plex Sans Arabic" w:cs="IBM Plex Sans Arabic" w:eastAsia="IBM Plex Sans Arabic" w:hAnsi="IBM Plex Sans Arabic"/>
            <w:b w:val="false"/>
            <w:bCs w:val="false"/>
            <w:i w:val="false"/>
            <w:iCs w:val="false"/>
            <w:color w:val="1F2933"/>
            <w:sz w:val="20"/>
            <w:szCs w:val="20"/>
            <w:rtl/>
          </w:rPr>
          <w:t xml:space="preserve">FIN_004 — تسوية الكابتن</w:t>
        </w:r>
        <w:r>
          <w:rPr>
            <w:rFonts w:ascii="IBM Plex Sans Arabic" w:cs="IBM Plex Sans Arabic" w:eastAsia="IBM Plex Sans Arabic" w:hAnsi="IBM Plex Sans Arabic"/>
            <w:sz w:val="20"/>
            <w:szCs w:val="20"/>
            <w:rtl/>
          </w:rPr>
          <w:tab/>
        </w:r>
        <w:r>
          <w:rPr>
            <w:rFonts w:ascii="IBM Plex Sans Arabic" w:cs="IBM Plex Sans Arabic" w:eastAsia="IBM Plex Sans Arabic" w:hAnsi="IBM Plex Sans Arabic"/>
            <w:b w:val="false"/>
            <w:bCs w:val="false"/>
            <w:color w:val="1F2933"/>
            <w:sz w:val="20"/>
            <w:szCs w:val="20"/>
            <w:rtl/>
          </w:rPr>
          <w:t xml:space="preserve">227</w:t>
        </w:r>
      </w:hyperlink>
    </w:p>
    <w:p>
      <w:pPr>
        <w:pStyle w:val="TOC2"/>
        <w:tabs>
          <w:tab w:val="end" w:pos="9638" w:leader="dot"/>
        </w:tabs>
        <w:bidi/>
        <w:spacing w:after="20" w:before="20" w:line="264" w:lineRule="auto"/>
        <w:ind w:start="360"/>
      </w:pPr>
      <w:hyperlink w:history="1" w:anchor="h_0663">
        <w:r>
          <w:rPr>
            <w:rFonts w:ascii="IBM Plex Sans Arabic" w:cs="IBM Plex Sans Arabic" w:eastAsia="IBM Plex Sans Arabic" w:hAnsi="IBM Plex Sans Arabic"/>
            <w:b w:val="false"/>
            <w:bCs w:val="false"/>
            <w:i w:val="false"/>
            <w:iCs w:val="false"/>
            <w:color w:val="1F2933"/>
            <w:sz w:val="20"/>
            <w:szCs w:val="20"/>
            <w:rtl/>
          </w:rPr>
          <w:t xml:space="preserve">FIN_005 — المصروفات والنثرية</w:t>
        </w:r>
        <w:r>
          <w:rPr>
            <w:rFonts w:ascii="IBM Plex Sans Arabic" w:cs="IBM Plex Sans Arabic" w:eastAsia="IBM Plex Sans Arabic" w:hAnsi="IBM Plex Sans Arabic"/>
            <w:sz w:val="20"/>
            <w:szCs w:val="20"/>
            <w:rtl/>
          </w:rPr>
          <w:tab/>
        </w:r>
        <w:r>
          <w:rPr>
            <w:rFonts w:ascii="IBM Plex Sans Arabic" w:cs="IBM Plex Sans Arabic" w:eastAsia="IBM Plex Sans Arabic" w:hAnsi="IBM Plex Sans Arabic"/>
            <w:b w:val="false"/>
            <w:bCs w:val="false"/>
            <w:color w:val="1F2933"/>
            <w:sz w:val="20"/>
            <w:szCs w:val="20"/>
            <w:rtl/>
          </w:rPr>
          <w:t xml:space="preserve">230</w:t>
        </w:r>
      </w:hyperlink>
    </w:p>
    <w:p>
      <w:pPr>
        <w:pStyle w:val="TOC2"/>
        <w:tabs>
          <w:tab w:val="end" w:pos="9638" w:leader="dot"/>
        </w:tabs>
        <w:bidi/>
        <w:spacing w:after="20" w:before="20" w:line="264" w:lineRule="auto"/>
        <w:ind w:start="360"/>
      </w:pPr>
      <w:hyperlink w:history="1" w:anchor="h_0676">
        <w:r>
          <w:rPr>
            <w:rFonts w:ascii="IBM Plex Sans Arabic" w:cs="IBM Plex Sans Arabic" w:eastAsia="IBM Plex Sans Arabic" w:hAnsi="IBM Plex Sans Arabic"/>
            <w:b w:val="false"/>
            <w:bCs w:val="false"/>
            <w:i w:val="false"/>
            <w:iCs w:val="false"/>
            <w:color w:val="1F2933"/>
            <w:sz w:val="20"/>
            <w:szCs w:val="20"/>
            <w:rtl/>
          </w:rPr>
          <w:t xml:space="preserve">FIN_006 — المطابقة والتسويات الدورية</w:t>
        </w:r>
        <w:r>
          <w:rPr>
            <w:rFonts w:ascii="IBM Plex Sans Arabic" w:cs="IBM Plex Sans Arabic" w:eastAsia="IBM Plex Sans Arabic" w:hAnsi="IBM Plex Sans Arabic"/>
            <w:sz w:val="20"/>
            <w:szCs w:val="20"/>
            <w:rtl/>
          </w:rPr>
          <w:tab/>
        </w:r>
        <w:r>
          <w:rPr>
            <w:rFonts w:ascii="IBM Plex Sans Arabic" w:cs="IBM Plex Sans Arabic" w:eastAsia="IBM Plex Sans Arabic" w:hAnsi="IBM Plex Sans Arabic"/>
            <w:b w:val="false"/>
            <w:bCs w:val="false"/>
            <w:color w:val="1F2933"/>
            <w:sz w:val="20"/>
            <w:szCs w:val="20"/>
            <w:rtl/>
          </w:rPr>
          <w:t xml:space="preserve">233</w:t>
        </w:r>
      </w:hyperlink>
    </w:p>
    <w:p>
      <w:pPr>
        <w:pStyle w:val="TOC2"/>
        <w:tabs>
          <w:tab w:val="end" w:pos="9638" w:leader="dot"/>
        </w:tabs>
        <w:bidi/>
        <w:spacing w:after="20" w:before="20" w:line="264" w:lineRule="auto"/>
        <w:ind w:start="360"/>
      </w:pPr>
      <w:hyperlink w:history="1" w:anchor="h_0689">
        <w:r>
          <w:rPr>
            <w:rFonts w:ascii="IBM Plex Sans Arabic" w:cs="IBM Plex Sans Arabic" w:eastAsia="IBM Plex Sans Arabic" w:hAnsi="IBM Plex Sans Arabic"/>
            <w:b w:val="false"/>
            <w:bCs w:val="false"/>
            <w:i w:val="false"/>
            <w:iCs w:val="false"/>
            <w:color w:val="1F2933"/>
            <w:sz w:val="20"/>
            <w:szCs w:val="20"/>
            <w:rtl/>
          </w:rPr>
          <w:t xml:space="preserve">FIN_007 — الإعدام وتوزيع الخسارة</w:t>
        </w:r>
        <w:r>
          <w:rPr>
            <w:rFonts w:ascii="IBM Plex Sans Arabic" w:cs="IBM Plex Sans Arabic" w:eastAsia="IBM Plex Sans Arabic" w:hAnsi="IBM Plex Sans Arabic"/>
            <w:sz w:val="20"/>
            <w:szCs w:val="20"/>
            <w:rtl/>
          </w:rPr>
          <w:tab/>
        </w:r>
        <w:r>
          <w:rPr>
            <w:rFonts w:ascii="IBM Plex Sans Arabic" w:cs="IBM Plex Sans Arabic" w:eastAsia="IBM Plex Sans Arabic" w:hAnsi="IBM Plex Sans Arabic"/>
            <w:b w:val="false"/>
            <w:bCs w:val="false"/>
            <w:color w:val="1F2933"/>
            <w:sz w:val="20"/>
            <w:szCs w:val="20"/>
            <w:rtl/>
          </w:rPr>
          <w:t xml:space="preserve">236</w:t>
        </w:r>
      </w:hyperlink>
    </w:p>
    <w:p>
      <w:pPr>
        <w:pStyle w:val="TOC2"/>
        <w:tabs>
          <w:tab w:val="end" w:pos="9638" w:leader="dot"/>
        </w:tabs>
        <w:bidi/>
        <w:spacing w:after="20" w:before="20" w:line="264" w:lineRule="auto"/>
        <w:ind w:start="360"/>
      </w:pPr>
      <w:hyperlink w:history="1" w:anchor="h_0702">
        <w:r>
          <w:rPr>
            <w:rFonts w:ascii="IBM Plex Sans Arabic" w:cs="IBM Plex Sans Arabic" w:eastAsia="IBM Plex Sans Arabic" w:hAnsi="IBM Plex Sans Arabic"/>
            <w:b w:val="false"/>
            <w:bCs w:val="false"/>
            <w:i w:val="false"/>
            <w:iCs w:val="false"/>
            <w:color w:val="1F2933"/>
            <w:sz w:val="20"/>
            <w:szCs w:val="20"/>
            <w:rtl/>
          </w:rPr>
          <w:t xml:space="preserve">FIN_008 — ضبط الرصيد والائتمان الترويجي</w:t>
        </w:r>
        <w:r>
          <w:rPr>
            <w:rFonts w:ascii="IBM Plex Sans Arabic" w:cs="IBM Plex Sans Arabic" w:eastAsia="IBM Plex Sans Arabic" w:hAnsi="IBM Plex Sans Arabic"/>
            <w:sz w:val="20"/>
            <w:szCs w:val="20"/>
            <w:rtl/>
          </w:rPr>
          <w:tab/>
        </w:r>
        <w:r>
          <w:rPr>
            <w:rFonts w:ascii="IBM Plex Sans Arabic" w:cs="IBM Plex Sans Arabic" w:eastAsia="IBM Plex Sans Arabic" w:hAnsi="IBM Plex Sans Arabic"/>
            <w:b w:val="false"/>
            <w:bCs w:val="false"/>
            <w:color w:val="1F2933"/>
            <w:sz w:val="20"/>
            <w:szCs w:val="20"/>
            <w:rtl/>
          </w:rPr>
          <w:t xml:space="preserve">241</w:t>
        </w:r>
      </w:hyperlink>
    </w:p>
    <w:p>
      <w:pPr>
        <w:pStyle w:val="TOC2"/>
        <w:tabs>
          <w:tab w:val="end" w:pos="9638" w:leader="dot"/>
        </w:tabs>
        <w:bidi/>
        <w:spacing w:after="20" w:before="20" w:line="264" w:lineRule="auto"/>
        <w:ind w:start="360"/>
      </w:pPr>
      <w:hyperlink w:history="1" w:anchor="h_0715">
        <w:r>
          <w:rPr>
            <w:rFonts w:ascii="IBM Plex Sans Arabic" w:cs="IBM Plex Sans Arabic" w:eastAsia="IBM Plex Sans Arabic" w:hAnsi="IBM Plex Sans Arabic"/>
            <w:b w:val="false"/>
            <w:bCs w:val="false"/>
            <w:i w:val="false"/>
            <w:iCs w:val="false"/>
            <w:color w:val="1F2933"/>
            <w:sz w:val="20"/>
            <w:szCs w:val="20"/>
            <w:rtl/>
          </w:rPr>
          <w:t xml:space="preserve">FIN_009 — الاعتمادات المالية</w:t>
        </w:r>
        <w:r>
          <w:rPr>
            <w:rFonts w:ascii="IBM Plex Sans Arabic" w:cs="IBM Plex Sans Arabic" w:eastAsia="IBM Plex Sans Arabic" w:hAnsi="IBM Plex Sans Arabic"/>
            <w:sz w:val="20"/>
            <w:szCs w:val="20"/>
            <w:rtl/>
          </w:rPr>
          <w:tab/>
        </w:r>
        <w:r>
          <w:rPr>
            <w:rFonts w:ascii="IBM Plex Sans Arabic" w:cs="IBM Plex Sans Arabic" w:eastAsia="IBM Plex Sans Arabic" w:hAnsi="IBM Plex Sans Arabic"/>
            <w:b w:val="false"/>
            <w:bCs w:val="false"/>
            <w:color w:val="1F2933"/>
            <w:sz w:val="20"/>
            <w:szCs w:val="20"/>
            <w:rtl/>
          </w:rPr>
          <w:t xml:space="preserve">245</w:t>
        </w:r>
      </w:hyperlink>
    </w:p>
    <w:p>
      <w:pPr>
        <w:pStyle w:val="TOC2"/>
        <w:tabs>
          <w:tab w:val="end" w:pos="9638" w:leader="dot"/>
        </w:tabs>
        <w:bidi/>
        <w:spacing w:after="20" w:before="20" w:line="264" w:lineRule="auto"/>
        <w:ind w:start="360"/>
      </w:pPr>
      <w:hyperlink w:history="1" w:anchor="h_0728">
        <w:r>
          <w:rPr>
            <w:rFonts w:ascii="IBM Plex Sans Arabic" w:cs="IBM Plex Sans Arabic" w:eastAsia="IBM Plex Sans Arabic" w:hAnsi="IBM Plex Sans Arabic"/>
            <w:b w:val="false"/>
            <w:bCs w:val="false"/>
            <w:i w:val="false"/>
            <w:iCs w:val="false"/>
            <w:color w:val="1F2933"/>
            <w:sz w:val="20"/>
            <w:szCs w:val="20"/>
            <w:rtl/>
          </w:rPr>
          <w:t xml:space="preserve">جدول قرار بسيط للمؤسس — مجموعة المالية</w:t>
        </w:r>
        <w:r>
          <w:rPr>
            <w:rFonts w:ascii="IBM Plex Sans Arabic" w:cs="IBM Plex Sans Arabic" w:eastAsia="IBM Plex Sans Arabic" w:hAnsi="IBM Plex Sans Arabic"/>
            <w:sz w:val="20"/>
            <w:szCs w:val="20"/>
            <w:rtl/>
          </w:rPr>
          <w:tab/>
        </w:r>
        <w:r>
          <w:rPr>
            <w:rFonts w:ascii="IBM Plex Sans Arabic" w:cs="IBM Plex Sans Arabic" w:eastAsia="IBM Plex Sans Arabic" w:hAnsi="IBM Plex Sans Arabic"/>
            <w:b w:val="false"/>
            <w:bCs w:val="false"/>
            <w:color w:val="1F2933"/>
            <w:sz w:val="20"/>
            <w:szCs w:val="20"/>
            <w:rtl/>
          </w:rPr>
          <w:t xml:space="preserve">247</w:t>
        </w:r>
      </w:hyperlink>
    </w:p>
    <w:p>
      <w:pPr>
        <w:pStyle w:val="TOC1"/>
        <w:tabs>
          <w:tab w:val="end" w:pos="9638" w:leader="dot"/>
        </w:tabs>
        <w:bidi/>
        <w:spacing w:after="40" w:before="140" w:line="264" w:lineRule="auto"/>
      </w:pPr>
      <w:hyperlink w:history="1" w:anchor="h_0729">
        <w:r>
          <w:rPr>
            <w:rFonts w:ascii="IBM Plex Sans Arabic" w:cs="IBM Plex Sans Arabic" w:eastAsia="IBM Plex Sans Arabic" w:hAnsi="IBM Plex Sans Arabic"/>
            <w:b/>
            <w:bCs/>
            <w:i w:val="false"/>
            <w:iCs w:val="false"/>
            <w:color w:val="0B5563"/>
            <w:sz w:val="22"/>
            <w:szCs w:val="22"/>
            <w:rtl/>
          </w:rPr>
          <w:t xml:space="preserve">السياسات — الجزء السابع: الدعم والشكاوى</w:t>
        </w:r>
        <w:r>
          <w:rPr>
            <w:rFonts w:ascii="IBM Plex Sans Arabic" w:cs="IBM Plex Sans Arabic" w:eastAsia="IBM Plex Sans Arabic" w:hAnsi="IBM Plex Sans Arabic"/>
            <w:sz w:val="22"/>
            <w:szCs w:val="22"/>
            <w:rtl/>
          </w:rPr>
          <w:tab/>
        </w:r>
        <w:r>
          <w:rPr>
            <w:rFonts w:ascii="IBM Plex Sans Arabic" w:cs="IBM Plex Sans Arabic" w:eastAsia="IBM Plex Sans Arabic" w:hAnsi="IBM Plex Sans Arabic"/>
            <w:b/>
            <w:bCs/>
            <w:color w:val="0B5563"/>
            <w:sz w:val="22"/>
            <w:szCs w:val="22"/>
            <w:rtl/>
          </w:rPr>
          <w:t xml:space="preserve">250</w:t>
        </w:r>
      </w:hyperlink>
    </w:p>
    <w:p>
      <w:pPr>
        <w:pStyle w:val="TOC2"/>
        <w:tabs>
          <w:tab w:val="end" w:pos="9638" w:leader="dot"/>
        </w:tabs>
        <w:bidi/>
        <w:spacing w:after="20" w:before="20" w:line="264" w:lineRule="auto"/>
        <w:ind w:start="360"/>
      </w:pPr>
      <w:hyperlink w:history="1" w:anchor="h_0730">
        <w:r>
          <w:rPr>
            <w:rFonts w:ascii="IBM Plex Sans Arabic" w:cs="IBM Plex Sans Arabic" w:eastAsia="IBM Plex Sans Arabic" w:hAnsi="IBM Plex Sans Arabic"/>
            <w:b w:val="false"/>
            <w:bCs w:val="false"/>
            <w:i w:val="false"/>
            <w:iCs w:val="false"/>
            <w:color w:val="1F2933"/>
            <w:sz w:val="20"/>
            <w:szCs w:val="20"/>
            <w:rtl/>
          </w:rPr>
          <w:t xml:space="preserve">قبل ما نبدأ: مجموعة الدعم في سطرين</w:t>
        </w:r>
        <w:r>
          <w:rPr>
            <w:rFonts w:ascii="IBM Plex Sans Arabic" w:cs="IBM Plex Sans Arabic" w:eastAsia="IBM Plex Sans Arabic" w:hAnsi="IBM Plex Sans Arabic"/>
            <w:sz w:val="20"/>
            <w:szCs w:val="20"/>
            <w:rtl/>
          </w:rPr>
          <w:tab/>
        </w:r>
        <w:r>
          <w:rPr>
            <w:rFonts w:ascii="IBM Plex Sans Arabic" w:cs="IBM Plex Sans Arabic" w:eastAsia="IBM Plex Sans Arabic" w:hAnsi="IBM Plex Sans Arabic"/>
            <w:b w:val="false"/>
            <w:bCs w:val="false"/>
            <w:color w:val="1F2933"/>
            <w:sz w:val="20"/>
            <w:szCs w:val="20"/>
            <w:rtl/>
          </w:rPr>
          <w:t xml:space="preserve">250</w:t>
        </w:r>
      </w:hyperlink>
    </w:p>
    <w:p>
      <w:pPr>
        <w:pStyle w:val="TOC2"/>
        <w:tabs>
          <w:tab w:val="end" w:pos="9638" w:leader="dot"/>
        </w:tabs>
        <w:bidi/>
        <w:spacing w:after="20" w:before="20" w:line="264" w:lineRule="auto"/>
        <w:ind w:start="360"/>
      </w:pPr>
      <w:hyperlink w:history="1" w:anchor="h_0731">
        <w:r>
          <w:rPr>
            <w:rFonts w:ascii="IBM Plex Sans Arabic" w:cs="IBM Plex Sans Arabic" w:eastAsia="IBM Plex Sans Arabic" w:hAnsi="IBM Plex Sans Arabic"/>
            <w:b w:val="false"/>
            <w:bCs w:val="false"/>
            <w:i w:val="false"/>
            <w:iCs w:val="false"/>
            <w:color w:val="1F2933"/>
            <w:sz w:val="20"/>
            <w:szCs w:val="20"/>
            <w:rtl/>
          </w:rPr>
          <w:t xml:space="preserve">SUP_001 — سياسة تشغيل الدعم</w:t>
        </w:r>
        <w:r>
          <w:rPr>
            <w:rFonts w:ascii="IBM Plex Sans Arabic" w:cs="IBM Plex Sans Arabic" w:eastAsia="IBM Plex Sans Arabic" w:hAnsi="IBM Plex Sans Arabic"/>
            <w:sz w:val="20"/>
            <w:szCs w:val="20"/>
            <w:rtl/>
          </w:rPr>
          <w:tab/>
        </w:r>
        <w:r>
          <w:rPr>
            <w:rFonts w:ascii="IBM Plex Sans Arabic" w:cs="IBM Plex Sans Arabic" w:eastAsia="IBM Plex Sans Arabic" w:hAnsi="IBM Plex Sans Arabic"/>
            <w:b w:val="false"/>
            <w:bCs w:val="false"/>
            <w:color w:val="1F2933"/>
            <w:sz w:val="20"/>
            <w:szCs w:val="20"/>
            <w:rtl/>
          </w:rPr>
          <w:t xml:space="preserve">251</w:t>
        </w:r>
      </w:hyperlink>
    </w:p>
    <w:p>
      <w:pPr>
        <w:pStyle w:val="TOC2"/>
        <w:tabs>
          <w:tab w:val="end" w:pos="9638" w:leader="dot"/>
        </w:tabs>
        <w:bidi/>
        <w:spacing w:after="20" w:before="20" w:line="264" w:lineRule="auto"/>
        <w:ind w:start="360"/>
      </w:pPr>
      <w:hyperlink w:history="1" w:anchor="h_0744">
        <w:r>
          <w:rPr>
            <w:rFonts w:ascii="IBM Plex Sans Arabic" w:cs="IBM Plex Sans Arabic" w:eastAsia="IBM Plex Sans Arabic" w:hAnsi="IBM Plex Sans Arabic"/>
            <w:b w:val="false"/>
            <w:bCs w:val="false"/>
            <w:i w:val="false"/>
            <w:iCs w:val="false"/>
            <w:color w:val="1F2933"/>
            <w:sz w:val="20"/>
            <w:szCs w:val="20"/>
            <w:rtl/>
          </w:rPr>
          <w:t xml:space="preserve">SUP_003 — أولوية الشكوى ومستوى الخدمة</w:t>
        </w:r>
        <w:r>
          <w:rPr>
            <w:rFonts w:ascii="IBM Plex Sans Arabic" w:cs="IBM Plex Sans Arabic" w:eastAsia="IBM Plex Sans Arabic" w:hAnsi="IBM Plex Sans Arabic"/>
            <w:sz w:val="20"/>
            <w:szCs w:val="20"/>
            <w:rtl/>
          </w:rPr>
          <w:tab/>
        </w:r>
        <w:r>
          <w:rPr>
            <w:rFonts w:ascii="IBM Plex Sans Arabic" w:cs="IBM Plex Sans Arabic" w:eastAsia="IBM Plex Sans Arabic" w:hAnsi="IBM Plex Sans Arabic"/>
            <w:b w:val="false"/>
            <w:bCs w:val="false"/>
            <w:color w:val="1F2933"/>
            <w:sz w:val="20"/>
            <w:szCs w:val="20"/>
            <w:rtl/>
          </w:rPr>
          <w:t xml:space="preserve">254</w:t>
        </w:r>
      </w:hyperlink>
    </w:p>
    <w:p>
      <w:pPr>
        <w:pStyle w:val="TOC2"/>
        <w:tabs>
          <w:tab w:val="end" w:pos="9638" w:leader="dot"/>
        </w:tabs>
        <w:bidi/>
        <w:spacing w:after="20" w:before="20" w:line="264" w:lineRule="auto"/>
        <w:ind w:start="360"/>
      </w:pPr>
      <w:hyperlink w:history="1" w:anchor="h_0757">
        <w:r>
          <w:rPr>
            <w:rFonts w:ascii="IBM Plex Sans Arabic" w:cs="IBM Plex Sans Arabic" w:eastAsia="IBM Plex Sans Arabic" w:hAnsi="IBM Plex Sans Arabic"/>
            <w:b w:val="false"/>
            <w:bCs w:val="false"/>
            <w:i w:val="false"/>
            <w:iCs w:val="false"/>
            <w:color w:val="1F2933"/>
            <w:sz w:val="20"/>
            <w:szCs w:val="20"/>
            <w:rtl/>
          </w:rPr>
          <w:t xml:space="preserve">SUP_004 — التحقيق في الشكوى</w:t>
        </w:r>
        <w:r>
          <w:rPr>
            <w:rFonts w:ascii="IBM Plex Sans Arabic" w:cs="IBM Plex Sans Arabic" w:eastAsia="IBM Plex Sans Arabic" w:hAnsi="IBM Plex Sans Arabic"/>
            <w:sz w:val="20"/>
            <w:szCs w:val="20"/>
            <w:rtl/>
          </w:rPr>
          <w:tab/>
        </w:r>
        <w:r>
          <w:rPr>
            <w:rFonts w:ascii="IBM Plex Sans Arabic" w:cs="IBM Plex Sans Arabic" w:eastAsia="IBM Plex Sans Arabic" w:hAnsi="IBM Plex Sans Arabic"/>
            <w:b w:val="false"/>
            <w:bCs w:val="false"/>
            <w:color w:val="1F2933"/>
            <w:sz w:val="20"/>
            <w:szCs w:val="20"/>
            <w:rtl/>
          </w:rPr>
          <w:t xml:space="preserve">258</w:t>
        </w:r>
      </w:hyperlink>
    </w:p>
    <w:p>
      <w:pPr>
        <w:pStyle w:val="TOC2"/>
        <w:tabs>
          <w:tab w:val="end" w:pos="9638" w:leader="dot"/>
        </w:tabs>
        <w:bidi/>
        <w:spacing w:after="20" w:before="20" w:line="264" w:lineRule="auto"/>
        <w:ind w:start="360"/>
      </w:pPr>
      <w:hyperlink w:history="1" w:anchor="h_0770">
        <w:r>
          <w:rPr>
            <w:rFonts w:ascii="IBM Plex Sans Arabic" w:cs="IBM Plex Sans Arabic" w:eastAsia="IBM Plex Sans Arabic" w:hAnsi="IBM Plex Sans Arabic"/>
            <w:b w:val="false"/>
            <w:bCs w:val="false"/>
            <w:i w:val="false"/>
            <w:iCs w:val="false"/>
            <w:color w:val="1F2933"/>
            <w:sz w:val="20"/>
            <w:szCs w:val="20"/>
            <w:rtl/>
          </w:rPr>
          <w:t xml:space="preserve">SUP_005 — التظلّمات والتصعيد</w:t>
        </w:r>
        <w:r>
          <w:rPr>
            <w:rFonts w:ascii="IBM Plex Sans Arabic" w:cs="IBM Plex Sans Arabic" w:eastAsia="IBM Plex Sans Arabic" w:hAnsi="IBM Plex Sans Arabic"/>
            <w:sz w:val="20"/>
            <w:szCs w:val="20"/>
            <w:rtl/>
          </w:rPr>
          <w:tab/>
        </w:r>
        <w:r>
          <w:rPr>
            <w:rFonts w:ascii="IBM Plex Sans Arabic" w:cs="IBM Plex Sans Arabic" w:eastAsia="IBM Plex Sans Arabic" w:hAnsi="IBM Plex Sans Arabic"/>
            <w:b w:val="false"/>
            <w:bCs w:val="false"/>
            <w:color w:val="1F2933"/>
            <w:sz w:val="20"/>
            <w:szCs w:val="20"/>
            <w:rtl/>
          </w:rPr>
          <w:t xml:space="preserve">261</w:t>
        </w:r>
      </w:hyperlink>
    </w:p>
    <w:p>
      <w:pPr>
        <w:pStyle w:val="TOC2"/>
        <w:tabs>
          <w:tab w:val="end" w:pos="9638" w:leader="dot"/>
        </w:tabs>
        <w:bidi/>
        <w:spacing w:after="20" w:before="20" w:line="264" w:lineRule="auto"/>
        <w:ind w:start="360"/>
      </w:pPr>
      <w:hyperlink w:history="1" w:anchor="h_0783">
        <w:r>
          <w:rPr>
            <w:rFonts w:ascii="IBM Plex Sans Arabic" w:cs="IBM Plex Sans Arabic" w:eastAsia="IBM Plex Sans Arabic" w:hAnsi="IBM Plex Sans Arabic"/>
            <w:b w:val="false"/>
            <w:bCs w:val="false"/>
            <w:i w:val="false"/>
            <w:iCs w:val="false"/>
            <w:color w:val="1F2933"/>
            <w:sz w:val="20"/>
            <w:szCs w:val="20"/>
            <w:rtl/>
          </w:rPr>
          <w:t xml:space="preserve">جدول قرار بسيط للمؤسس — مجموعة الدعم</w:t>
        </w:r>
        <w:r>
          <w:rPr>
            <w:rFonts w:ascii="IBM Plex Sans Arabic" w:cs="IBM Plex Sans Arabic" w:eastAsia="IBM Plex Sans Arabic" w:hAnsi="IBM Plex Sans Arabic"/>
            <w:sz w:val="20"/>
            <w:szCs w:val="20"/>
            <w:rtl/>
          </w:rPr>
          <w:tab/>
        </w:r>
        <w:r>
          <w:rPr>
            <w:rFonts w:ascii="IBM Plex Sans Arabic" w:cs="IBM Plex Sans Arabic" w:eastAsia="IBM Plex Sans Arabic" w:hAnsi="IBM Plex Sans Arabic"/>
            <w:b w:val="false"/>
            <w:bCs w:val="false"/>
            <w:color w:val="1F2933"/>
            <w:sz w:val="20"/>
            <w:szCs w:val="20"/>
            <w:rtl/>
          </w:rPr>
          <w:t xml:space="preserve">263</w:t>
        </w:r>
      </w:hyperlink>
    </w:p>
    <w:p>
      <w:pPr>
        <w:pStyle w:val="TOC1"/>
        <w:tabs>
          <w:tab w:val="end" w:pos="9638" w:leader="dot"/>
        </w:tabs>
        <w:bidi/>
        <w:spacing w:after="40" w:before="140" w:line="264" w:lineRule="auto"/>
      </w:pPr>
      <w:hyperlink w:history="1" w:anchor="h_0784">
        <w:r>
          <w:rPr>
            <w:rFonts w:ascii="IBM Plex Sans Arabic" w:cs="IBM Plex Sans Arabic" w:eastAsia="IBM Plex Sans Arabic" w:hAnsi="IBM Plex Sans Arabic"/>
            <w:b/>
            <w:bCs/>
            <w:i w:val="false"/>
            <w:iCs w:val="false"/>
            <w:color w:val="0B5563"/>
            <w:sz w:val="22"/>
            <w:szCs w:val="22"/>
            <w:rtl/>
          </w:rPr>
          <w:t xml:space="preserve">السياسات — الجزء التامن: المخاطر والاحتيال والسلامة</w:t>
        </w:r>
        <w:r>
          <w:rPr>
            <w:rFonts w:ascii="IBM Plex Sans Arabic" w:cs="IBM Plex Sans Arabic" w:eastAsia="IBM Plex Sans Arabic" w:hAnsi="IBM Plex Sans Arabic"/>
            <w:sz w:val="22"/>
            <w:szCs w:val="22"/>
            <w:rtl/>
          </w:rPr>
          <w:tab/>
        </w:r>
        <w:r>
          <w:rPr>
            <w:rFonts w:ascii="IBM Plex Sans Arabic" w:cs="IBM Plex Sans Arabic" w:eastAsia="IBM Plex Sans Arabic" w:hAnsi="IBM Plex Sans Arabic"/>
            <w:b/>
            <w:bCs/>
            <w:color w:val="0B5563"/>
            <w:sz w:val="22"/>
            <w:szCs w:val="22"/>
            <w:rtl/>
          </w:rPr>
          <w:t xml:space="preserve">265</w:t>
        </w:r>
      </w:hyperlink>
    </w:p>
    <w:p>
      <w:pPr>
        <w:pStyle w:val="TOC2"/>
        <w:tabs>
          <w:tab w:val="end" w:pos="9638" w:leader="dot"/>
        </w:tabs>
        <w:bidi/>
        <w:spacing w:after="20" w:before="20" w:line="264" w:lineRule="auto"/>
        <w:ind w:start="360"/>
      </w:pPr>
      <w:hyperlink w:history="1" w:anchor="h_0785">
        <w:r>
          <w:rPr>
            <w:rFonts w:ascii="IBM Plex Sans Arabic" w:cs="IBM Plex Sans Arabic" w:eastAsia="IBM Plex Sans Arabic" w:hAnsi="IBM Plex Sans Arabic"/>
            <w:b w:val="false"/>
            <w:bCs w:val="false"/>
            <w:i w:val="false"/>
            <w:iCs w:val="false"/>
            <w:color w:val="1F2933"/>
            <w:sz w:val="20"/>
            <w:szCs w:val="20"/>
            <w:rtl/>
          </w:rPr>
          <w:t xml:space="preserve">قبل ما نبدأ: مجموعة المخاطر في سطرين</w:t>
        </w:r>
        <w:r>
          <w:rPr>
            <w:rFonts w:ascii="IBM Plex Sans Arabic" w:cs="IBM Plex Sans Arabic" w:eastAsia="IBM Plex Sans Arabic" w:hAnsi="IBM Plex Sans Arabic"/>
            <w:sz w:val="20"/>
            <w:szCs w:val="20"/>
            <w:rtl/>
          </w:rPr>
          <w:tab/>
        </w:r>
        <w:r>
          <w:rPr>
            <w:rFonts w:ascii="IBM Plex Sans Arabic" w:cs="IBM Plex Sans Arabic" w:eastAsia="IBM Plex Sans Arabic" w:hAnsi="IBM Plex Sans Arabic"/>
            <w:b w:val="false"/>
            <w:bCs w:val="false"/>
            <w:color w:val="1F2933"/>
            <w:sz w:val="20"/>
            <w:szCs w:val="20"/>
            <w:rtl/>
          </w:rPr>
          <w:t xml:space="preserve">265</w:t>
        </w:r>
      </w:hyperlink>
    </w:p>
    <w:p>
      <w:pPr>
        <w:pStyle w:val="TOC2"/>
        <w:tabs>
          <w:tab w:val="end" w:pos="9638" w:leader="dot"/>
        </w:tabs>
        <w:bidi/>
        <w:spacing w:after="20" w:before="20" w:line="264" w:lineRule="auto"/>
        <w:ind w:start="360"/>
      </w:pPr>
      <w:hyperlink w:history="1" w:anchor="h_0786">
        <w:r>
          <w:rPr>
            <w:rFonts w:ascii="IBM Plex Sans Arabic" w:cs="IBM Plex Sans Arabic" w:eastAsia="IBM Plex Sans Arabic" w:hAnsi="IBM Plex Sans Arabic"/>
            <w:b w:val="false"/>
            <w:bCs w:val="false"/>
            <w:i w:val="false"/>
            <w:iCs w:val="false"/>
            <w:color w:val="1F2933"/>
            <w:sz w:val="20"/>
            <w:szCs w:val="20"/>
            <w:rtl/>
          </w:rPr>
          <w:t xml:space="preserve">RISK_001 — الاحتيال وإساءة الاستخدام</w:t>
        </w:r>
        <w:r>
          <w:rPr>
            <w:rFonts w:ascii="IBM Plex Sans Arabic" w:cs="IBM Plex Sans Arabic" w:eastAsia="IBM Plex Sans Arabic" w:hAnsi="IBM Plex Sans Arabic"/>
            <w:sz w:val="20"/>
            <w:szCs w:val="20"/>
            <w:rtl/>
          </w:rPr>
          <w:tab/>
        </w:r>
        <w:r>
          <w:rPr>
            <w:rFonts w:ascii="IBM Plex Sans Arabic" w:cs="IBM Plex Sans Arabic" w:eastAsia="IBM Plex Sans Arabic" w:hAnsi="IBM Plex Sans Arabic"/>
            <w:b w:val="false"/>
            <w:bCs w:val="false"/>
            <w:color w:val="1F2933"/>
            <w:sz w:val="20"/>
            <w:szCs w:val="20"/>
            <w:rtl/>
          </w:rPr>
          <w:t xml:space="preserve">266</w:t>
        </w:r>
      </w:hyperlink>
    </w:p>
    <w:p>
      <w:pPr>
        <w:pStyle w:val="TOC2"/>
        <w:tabs>
          <w:tab w:val="end" w:pos="9638" w:leader="dot"/>
        </w:tabs>
        <w:bidi/>
        <w:spacing w:after="20" w:before="20" w:line="264" w:lineRule="auto"/>
        <w:ind w:start="360"/>
      </w:pPr>
      <w:hyperlink w:history="1" w:anchor="h_0799">
        <w:r>
          <w:rPr>
            <w:rFonts w:ascii="IBM Plex Sans Arabic" w:cs="IBM Plex Sans Arabic" w:eastAsia="IBM Plex Sans Arabic" w:hAnsi="IBM Plex Sans Arabic"/>
            <w:b w:val="false"/>
            <w:bCs w:val="false"/>
            <w:i w:val="false"/>
            <w:iCs w:val="false"/>
            <w:color w:val="1F2933"/>
            <w:sz w:val="20"/>
            <w:szCs w:val="20"/>
            <w:rtl/>
          </w:rPr>
          <w:t xml:space="preserve">RISK_004 — المراجعة البشرية وتصحيح الإنذار الكاذب</w:t>
        </w:r>
        <w:r>
          <w:rPr>
            <w:rFonts w:ascii="IBM Plex Sans Arabic" w:cs="IBM Plex Sans Arabic" w:eastAsia="IBM Plex Sans Arabic" w:hAnsi="IBM Plex Sans Arabic"/>
            <w:sz w:val="20"/>
            <w:szCs w:val="20"/>
            <w:rtl/>
          </w:rPr>
          <w:tab/>
        </w:r>
        <w:r>
          <w:rPr>
            <w:rFonts w:ascii="IBM Plex Sans Arabic" w:cs="IBM Plex Sans Arabic" w:eastAsia="IBM Plex Sans Arabic" w:hAnsi="IBM Plex Sans Arabic"/>
            <w:b w:val="false"/>
            <w:bCs w:val="false"/>
            <w:color w:val="1F2933"/>
            <w:sz w:val="20"/>
            <w:szCs w:val="20"/>
            <w:rtl/>
          </w:rPr>
          <w:t xml:space="preserve">270</w:t>
        </w:r>
      </w:hyperlink>
    </w:p>
    <w:p>
      <w:pPr>
        <w:pStyle w:val="TOC2"/>
        <w:tabs>
          <w:tab w:val="end" w:pos="9638" w:leader="dot"/>
        </w:tabs>
        <w:bidi/>
        <w:spacing w:after="20" w:before="20" w:line="264" w:lineRule="auto"/>
        <w:ind w:start="360"/>
      </w:pPr>
      <w:hyperlink w:history="1" w:anchor="h_0812">
        <w:r>
          <w:rPr>
            <w:rFonts w:ascii="IBM Plex Sans Arabic" w:cs="IBM Plex Sans Arabic" w:eastAsia="IBM Plex Sans Arabic" w:hAnsi="IBM Plex Sans Arabic"/>
            <w:b w:val="false"/>
            <w:bCs w:val="false"/>
            <w:i w:val="false"/>
            <w:iCs w:val="false"/>
            <w:color w:val="1F2933"/>
            <w:sz w:val="20"/>
            <w:szCs w:val="20"/>
            <w:rtl/>
          </w:rPr>
          <w:t xml:space="preserve">RISK_003 — تقييد الحساب</w:t>
        </w:r>
        <w:r>
          <w:rPr>
            <w:rFonts w:ascii="IBM Plex Sans Arabic" w:cs="IBM Plex Sans Arabic" w:eastAsia="IBM Plex Sans Arabic" w:hAnsi="IBM Plex Sans Arabic"/>
            <w:sz w:val="20"/>
            <w:szCs w:val="20"/>
            <w:rtl/>
          </w:rPr>
          <w:tab/>
        </w:r>
        <w:r>
          <w:rPr>
            <w:rFonts w:ascii="IBM Plex Sans Arabic" w:cs="IBM Plex Sans Arabic" w:eastAsia="IBM Plex Sans Arabic" w:hAnsi="IBM Plex Sans Arabic"/>
            <w:b w:val="false"/>
            <w:bCs w:val="false"/>
            <w:color w:val="1F2933"/>
            <w:sz w:val="20"/>
            <w:szCs w:val="20"/>
            <w:rtl/>
          </w:rPr>
          <w:t xml:space="preserve">273</w:t>
        </w:r>
      </w:hyperlink>
    </w:p>
    <w:p>
      <w:pPr>
        <w:pStyle w:val="TOC2"/>
        <w:tabs>
          <w:tab w:val="end" w:pos="9638" w:leader="dot"/>
        </w:tabs>
        <w:bidi/>
        <w:spacing w:after="20" w:before="20" w:line="264" w:lineRule="auto"/>
        <w:ind w:start="360"/>
      </w:pPr>
      <w:hyperlink w:history="1" w:anchor="h_0825">
        <w:r>
          <w:rPr>
            <w:rFonts w:ascii="IBM Plex Sans Arabic" w:cs="IBM Plex Sans Arabic" w:eastAsia="IBM Plex Sans Arabic" w:hAnsi="IBM Plex Sans Arabic"/>
            <w:b w:val="false"/>
            <w:bCs w:val="false"/>
            <w:i w:val="false"/>
            <w:iCs w:val="false"/>
            <w:color w:val="1F2933"/>
            <w:sz w:val="20"/>
            <w:szCs w:val="20"/>
            <w:rtl/>
          </w:rPr>
          <w:t xml:space="preserve">فصول مرتبطة بالمخاطر من غير رقم سياسة</w:t>
        </w:r>
        <w:r>
          <w:rPr>
            <w:rFonts w:ascii="IBM Plex Sans Arabic" w:cs="IBM Plex Sans Arabic" w:eastAsia="IBM Plex Sans Arabic" w:hAnsi="IBM Plex Sans Arabic"/>
            <w:sz w:val="20"/>
            <w:szCs w:val="20"/>
            <w:rtl/>
          </w:rPr>
          <w:tab/>
        </w:r>
        <w:r>
          <w:rPr>
            <w:rFonts w:ascii="IBM Plex Sans Arabic" w:cs="IBM Plex Sans Arabic" w:eastAsia="IBM Plex Sans Arabic" w:hAnsi="IBM Plex Sans Arabic"/>
            <w:b w:val="false"/>
            <w:bCs w:val="false"/>
            <w:color w:val="1F2933"/>
            <w:sz w:val="20"/>
            <w:szCs w:val="20"/>
            <w:rtl/>
          </w:rPr>
          <w:t xml:space="preserve">275</w:t>
        </w:r>
      </w:hyperlink>
    </w:p>
    <w:p>
      <w:pPr>
        <w:pStyle w:val="TOC2"/>
        <w:tabs>
          <w:tab w:val="end" w:pos="9638" w:leader="dot"/>
        </w:tabs>
        <w:bidi/>
        <w:spacing w:after="20" w:before="20" w:line="264" w:lineRule="auto"/>
        <w:ind w:start="360"/>
      </w:pPr>
      <w:hyperlink w:history="1" w:anchor="h_0828">
        <w:r>
          <w:rPr>
            <w:rFonts w:ascii="IBM Plex Sans Arabic" w:cs="IBM Plex Sans Arabic" w:eastAsia="IBM Plex Sans Arabic" w:hAnsi="IBM Plex Sans Arabic"/>
            <w:b w:val="false"/>
            <w:bCs w:val="false"/>
            <w:i w:val="false"/>
            <w:iCs w:val="false"/>
            <w:color w:val="1F2933"/>
            <w:sz w:val="20"/>
            <w:szCs w:val="20"/>
            <w:rtl/>
          </w:rPr>
          <w:t xml:space="preserve">جدول قرار بسيط للمؤسس — مجموعة المخاطر</w:t>
        </w:r>
        <w:r>
          <w:rPr>
            <w:rFonts w:ascii="IBM Plex Sans Arabic" w:cs="IBM Plex Sans Arabic" w:eastAsia="IBM Plex Sans Arabic" w:hAnsi="IBM Plex Sans Arabic"/>
            <w:sz w:val="20"/>
            <w:szCs w:val="20"/>
            <w:rtl/>
          </w:rPr>
          <w:tab/>
        </w:r>
        <w:r>
          <w:rPr>
            <w:rFonts w:ascii="IBM Plex Sans Arabic" w:cs="IBM Plex Sans Arabic" w:eastAsia="IBM Plex Sans Arabic" w:hAnsi="IBM Plex Sans Arabic"/>
            <w:b w:val="false"/>
            <w:bCs w:val="false"/>
            <w:color w:val="1F2933"/>
            <w:sz w:val="20"/>
            <w:szCs w:val="20"/>
            <w:rtl/>
          </w:rPr>
          <w:t xml:space="preserve">276</w:t>
        </w:r>
      </w:hyperlink>
    </w:p>
    <w:p>
      <w:pPr>
        <w:pStyle w:val="TOC1"/>
        <w:tabs>
          <w:tab w:val="end" w:pos="9638" w:leader="dot"/>
        </w:tabs>
        <w:bidi/>
        <w:spacing w:after="40" w:before="140" w:line="264" w:lineRule="auto"/>
      </w:pPr>
      <w:hyperlink w:history="1" w:anchor="h_0829">
        <w:r>
          <w:rPr>
            <w:rFonts w:ascii="IBM Plex Sans Arabic" w:cs="IBM Plex Sans Arabic" w:eastAsia="IBM Plex Sans Arabic" w:hAnsi="IBM Plex Sans Arabic"/>
            <w:b/>
            <w:bCs/>
            <w:i w:val="false"/>
            <w:iCs w:val="false"/>
            <w:color w:val="0B5563"/>
            <w:sz w:val="22"/>
            <w:szCs w:val="22"/>
            <w:rtl/>
          </w:rPr>
          <w:t xml:space="preserve">السياسات — الجزء التاسع: البيانات والخصوصية والأمن</w:t>
        </w:r>
        <w:r>
          <w:rPr>
            <w:rFonts w:ascii="IBM Plex Sans Arabic" w:cs="IBM Plex Sans Arabic" w:eastAsia="IBM Plex Sans Arabic" w:hAnsi="IBM Plex Sans Arabic"/>
            <w:sz w:val="22"/>
            <w:szCs w:val="22"/>
            <w:rtl/>
          </w:rPr>
          <w:tab/>
        </w:r>
        <w:r>
          <w:rPr>
            <w:rFonts w:ascii="IBM Plex Sans Arabic" w:cs="IBM Plex Sans Arabic" w:eastAsia="IBM Plex Sans Arabic" w:hAnsi="IBM Plex Sans Arabic"/>
            <w:b/>
            <w:bCs/>
            <w:color w:val="0B5563"/>
            <w:sz w:val="22"/>
            <w:szCs w:val="22"/>
            <w:rtl/>
          </w:rPr>
          <w:t xml:space="preserve">277</w:t>
        </w:r>
      </w:hyperlink>
    </w:p>
    <w:p>
      <w:pPr>
        <w:pStyle w:val="TOC2"/>
        <w:tabs>
          <w:tab w:val="end" w:pos="9638" w:leader="dot"/>
        </w:tabs>
        <w:bidi/>
        <w:spacing w:after="20" w:before="20" w:line="264" w:lineRule="auto"/>
        <w:ind w:start="360"/>
      </w:pPr>
      <w:hyperlink w:history="1" w:anchor="h_0830">
        <w:r>
          <w:rPr>
            <w:rFonts w:ascii="IBM Plex Sans Arabic" w:cs="IBM Plex Sans Arabic" w:eastAsia="IBM Plex Sans Arabic" w:hAnsi="IBM Plex Sans Arabic"/>
            <w:b w:val="false"/>
            <w:bCs w:val="false"/>
            <w:i w:val="false"/>
            <w:iCs w:val="false"/>
            <w:color w:val="1F2933"/>
            <w:sz w:val="20"/>
            <w:szCs w:val="20"/>
            <w:rtl/>
          </w:rPr>
          <w:t xml:space="preserve">قبل ما نبدأ: مجموعة البيانات في سطرين</w:t>
        </w:r>
        <w:r>
          <w:rPr>
            <w:rFonts w:ascii="IBM Plex Sans Arabic" w:cs="IBM Plex Sans Arabic" w:eastAsia="IBM Plex Sans Arabic" w:hAnsi="IBM Plex Sans Arabic"/>
            <w:sz w:val="20"/>
            <w:szCs w:val="20"/>
            <w:rtl/>
          </w:rPr>
          <w:tab/>
        </w:r>
        <w:r>
          <w:rPr>
            <w:rFonts w:ascii="IBM Plex Sans Arabic" w:cs="IBM Plex Sans Arabic" w:eastAsia="IBM Plex Sans Arabic" w:hAnsi="IBM Plex Sans Arabic"/>
            <w:b w:val="false"/>
            <w:bCs w:val="false"/>
            <w:color w:val="1F2933"/>
            <w:sz w:val="20"/>
            <w:szCs w:val="20"/>
            <w:rtl/>
          </w:rPr>
          <w:t xml:space="preserve">277</w:t>
        </w:r>
      </w:hyperlink>
    </w:p>
    <w:p>
      <w:pPr>
        <w:pStyle w:val="TOC2"/>
        <w:tabs>
          <w:tab w:val="end" w:pos="9638" w:leader="dot"/>
        </w:tabs>
        <w:bidi/>
        <w:spacing w:after="20" w:before="20" w:line="264" w:lineRule="auto"/>
        <w:ind w:start="360"/>
      </w:pPr>
      <w:hyperlink w:history="1" w:anchor="h_0831">
        <w:r>
          <w:rPr>
            <w:rFonts w:ascii="IBM Plex Sans Arabic" w:cs="IBM Plex Sans Arabic" w:eastAsia="IBM Plex Sans Arabic" w:hAnsi="IBM Plex Sans Arabic"/>
            <w:b w:val="false"/>
            <w:bCs w:val="false"/>
            <w:i w:val="false"/>
            <w:iCs w:val="false"/>
            <w:color w:val="1F2933"/>
            <w:sz w:val="20"/>
            <w:szCs w:val="20"/>
            <w:rtl/>
          </w:rPr>
          <w:t xml:space="preserve">الفصل 88 — مبادئ البيانات (ص 125) — الأساس اللي كل حاجة بتتبني عليه</w:t>
        </w:r>
        <w:r>
          <w:rPr>
            <w:rFonts w:ascii="IBM Plex Sans Arabic" w:cs="IBM Plex Sans Arabic" w:eastAsia="IBM Plex Sans Arabic" w:hAnsi="IBM Plex Sans Arabic"/>
            <w:sz w:val="20"/>
            <w:szCs w:val="20"/>
            <w:rtl/>
          </w:rPr>
          <w:tab/>
        </w:r>
        <w:r>
          <w:rPr>
            <w:rFonts w:ascii="IBM Plex Sans Arabic" w:cs="IBM Plex Sans Arabic" w:eastAsia="IBM Plex Sans Arabic" w:hAnsi="IBM Plex Sans Arabic"/>
            <w:b w:val="false"/>
            <w:bCs w:val="false"/>
            <w:color w:val="1F2933"/>
            <w:sz w:val="20"/>
            <w:szCs w:val="20"/>
            <w:rtl/>
          </w:rPr>
          <w:t xml:space="preserve">277</w:t>
        </w:r>
      </w:hyperlink>
    </w:p>
    <w:p>
      <w:pPr>
        <w:pStyle w:val="TOC2"/>
        <w:tabs>
          <w:tab w:val="end" w:pos="9638" w:leader="dot"/>
        </w:tabs>
        <w:bidi/>
        <w:spacing w:after="20" w:before="20" w:line="264" w:lineRule="auto"/>
        <w:ind w:start="360"/>
      </w:pPr>
      <w:hyperlink w:history="1" w:anchor="h_0832">
        <w:r>
          <w:rPr>
            <w:rFonts w:ascii="IBM Plex Sans Arabic" w:cs="IBM Plex Sans Arabic" w:eastAsia="IBM Plex Sans Arabic" w:hAnsi="IBM Plex Sans Arabic"/>
            <w:b w:val="false"/>
            <w:bCs w:val="false"/>
            <w:i w:val="false"/>
            <w:iCs w:val="false"/>
            <w:color w:val="1F2933"/>
            <w:sz w:val="20"/>
            <w:szCs w:val="20"/>
            <w:rtl/>
          </w:rPr>
          <w:t xml:space="preserve">DATA_001 — الوصول إلى البيانات</w:t>
        </w:r>
        <w:r>
          <w:rPr>
            <w:rFonts w:ascii="IBM Plex Sans Arabic" w:cs="IBM Plex Sans Arabic" w:eastAsia="IBM Plex Sans Arabic" w:hAnsi="IBM Plex Sans Arabic"/>
            <w:sz w:val="20"/>
            <w:szCs w:val="20"/>
            <w:rtl/>
          </w:rPr>
          <w:tab/>
        </w:r>
        <w:r>
          <w:rPr>
            <w:rFonts w:ascii="IBM Plex Sans Arabic" w:cs="IBM Plex Sans Arabic" w:eastAsia="IBM Plex Sans Arabic" w:hAnsi="IBM Plex Sans Arabic"/>
            <w:b w:val="false"/>
            <w:bCs w:val="false"/>
            <w:color w:val="1F2933"/>
            <w:sz w:val="20"/>
            <w:szCs w:val="20"/>
            <w:rtl/>
          </w:rPr>
          <w:t xml:space="preserve">279</w:t>
        </w:r>
      </w:hyperlink>
    </w:p>
    <w:p>
      <w:pPr>
        <w:pStyle w:val="TOC2"/>
        <w:tabs>
          <w:tab w:val="end" w:pos="9638" w:leader="dot"/>
        </w:tabs>
        <w:bidi/>
        <w:spacing w:after="20" w:before="20" w:line="264" w:lineRule="auto"/>
        <w:ind w:start="360"/>
      </w:pPr>
      <w:hyperlink w:history="1" w:anchor="h_0845">
        <w:r>
          <w:rPr>
            <w:rFonts w:ascii="IBM Plex Sans Arabic" w:cs="IBM Plex Sans Arabic" w:eastAsia="IBM Plex Sans Arabic" w:hAnsi="IBM Plex Sans Arabic"/>
            <w:b w:val="false"/>
            <w:bCs w:val="false"/>
            <w:i w:val="false"/>
            <w:iCs w:val="false"/>
            <w:color w:val="1F2933"/>
            <w:sz w:val="20"/>
            <w:szCs w:val="20"/>
            <w:rtl/>
          </w:rPr>
          <w:t xml:space="preserve">DATA_002 — تشغيل الخصوصية</w:t>
        </w:r>
        <w:r>
          <w:rPr>
            <w:rFonts w:ascii="IBM Plex Sans Arabic" w:cs="IBM Plex Sans Arabic" w:eastAsia="IBM Plex Sans Arabic" w:hAnsi="IBM Plex Sans Arabic"/>
            <w:sz w:val="20"/>
            <w:szCs w:val="20"/>
            <w:rtl/>
          </w:rPr>
          <w:tab/>
        </w:r>
        <w:r>
          <w:rPr>
            <w:rFonts w:ascii="IBM Plex Sans Arabic" w:cs="IBM Plex Sans Arabic" w:eastAsia="IBM Plex Sans Arabic" w:hAnsi="IBM Plex Sans Arabic"/>
            <w:b w:val="false"/>
            <w:bCs w:val="false"/>
            <w:color w:val="1F2933"/>
            <w:sz w:val="20"/>
            <w:szCs w:val="20"/>
            <w:rtl/>
          </w:rPr>
          <w:t xml:space="preserve">283</w:t>
        </w:r>
      </w:hyperlink>
    </w:p>
    <w:p>
      <w:pPr>
        <w:pStyle w:val="TOC2"/>
        <w:tabs>
          <w:tab w:val="end" w:pos="9638" w:leader="dot"/>
        </w:tabs>
        <w:bidi/>
        <w:spacing w:after="20" w:before="20" w:line="264" w:lineRule="auto"/>
        <w:ind w:start="360"/>
      </w:pPr>
      <w:hyperlink w:history="1" w:anchor="h_0858">
        <w:r>
          <w:rPr>
            <w:rFonts w:ascii="IBM Plex Sans Arabic" w:cs="IBM Plex Sans Arabic" w:eastAsia="IBM Plex Sans Arabic" w:hAnsi="IBM Plex Sans Arabic"/>
            <w:b w:val="false"/>
            <w:bCs w:val="false"/>
            <w:i w:val="false"/>
            <w:iCs w:val="false"/>
            <w:color w:val="1F2933"/>
            <w:sz w:val="20"/>
            <w:szCs w:val="20"/>
            <w:rtl/>
          </w:rPr>
          <w:t xml:space="preserve">DATA_003 — المصادقة وأمان الحساب</w:t>
        </w:r>
        <w:r>
          <w:rPr>
            <w:rFonts w:ascii="IBM Plex Sans Arabic" w:cs="IBM Plex Sans Arabic" w:eastAsia="IBM Plex Sans Arabic" w:hAnsi="IBM Plex Sans Arabic"/>
            <w:sz w:val="20"/>
            <w:szCs w:val="20"/>
            <w:rtl/>
          </w:rPr>
          <w:tab/>
        </w:r>
        <w:r>
          <w:rPr>
            <w:rFonts w:ascii="IBM Plex Sans Arabic" w:cs="IBM Plex Sans Arabic" w:eastAsia="IBM Plex Sans Arabic" w:hAnsi="IBM Plex Sans Arabic"/>
            <w:b w:val="false"/>
            <w:bCs w:val="false"/>
            <w:color w:val="1F2933"/>
            <w:sz w:val="20"/>
            <w:szCs w:val="20"/>
            <w:rtl/>
          </w:rPr>
          <w:t xml:space="preserve">287</w:t>
        </w:r>
      </w:hyperlink>
    </w:p>
    <w:p>
      <w:pPr>
        <w:pStyle w:val="TOC2"/>
        <w:tabs>
          <w:tab w:val="end" w:pos="9638" w:leader="dot"/>
        </w:tabs>
        <w:bidi/>
        <w:spacing w:after="20" w:before="20" w:line="264" w:lineRule="auto"/>
        <w:ind w:start="360"/>
      </w:pPr>
      <w:hyperlink w:history="1" w:anchor="h_0871">
        <w:r>
          <w:rPr>
            <w:rFonts w:ascii="IBM Plex Sans Arabic" w:cs="IBM Plex Sans Arabic" w:eastAsia="IBM Plex Sans Arabic" w:hAnsi="IBM Plex Sans Arabic"/>
            <w:b w:val="false"/>
            <w:bCs w:val="false"/>
            <w:i w:val="false"/>
            <w:iCs w:val="false"/>
            <w:color w:val="1F2933"/>
            <w:sz w:val="20"/>
            <w:szCs w:val="20"/>
            <w:rtl/>
          </w:rPr>
          <w:t xml:space="preserve">DATA_004 — حوادث الأمن</w:t>
        </w:r>
        <w:r>
          <w:rPr>
            <w:rFonts w:ascii="IBM Plex Sans Arabic" w:cs="IBM Plex Sans Arabic" w:eastAsia="IBM Plex Sans Arabic" w:hAnsi="IBM Plex Sans Arabic"/>
            <w:sz w:val="20"/>
            <w:szCs w:val="20"/>
            <w:rtl/>
          </w:rPr>
          <w:tab/>
        </w:r>
        <w:r>
          <w:rPr>
            <w:rFonts w:ascii="IBM Plex Sans Arabic" w:cs="IBM Plex Sans Arabic" w:eastAsia="IBM Plex Sans Arabic" w:hAnsi="IBM Plex Sans Arabic"/>
            <w:b w:val="false"/>
            <w:bCs w:val="false"/>
            <w:color w:val="1F2933"/>
            <w:sz w:val="20"/>
            <w:szCs w:val="20"/>
            <w:rtl/>
          </w:rPr>
          <w:t xml:space="preserve">291</w:t>
        </w:r>
      </w:hyperlink>
    </w:p>
    <w:p>
      <w:pPr>
        <w:pStyle w:val="TOC2"/>
        <w:tabs>
          <w:tab w:val="end" w:pos="9638" w:leader="dot"/>
        </w:tabs>
        <w:bidi/>
        <w:spacing w:after="20" w:before="20" w:line="264" w:lineRule="auto"/>
        <w:ind w:start="360"/>
      </w:pPr>
      <w:hyperlink w:history="1" w:anchor="h_0884">
        <w:r>
          <w:rPr>
            <w:rFonts w:ascii="IBM Plex Sans Arabic" w:cs="IBM Plex Sans Arabic" w:eastAsia="IBM Plex Sans Arabic" w:hAnsi="IBM Plex Sans Arabic"/>
            <w:b w:val="false"/>
            <w:bCs w:val="false"/>
            <w:i w:val="false"/>
            <w:iCs w:val="false"/>
            <w:color w:val="1F2933"/>
            <w:sz w:val="20"/>
            <w:szCs w:val="20"/>
            <w:rtl/>
          </w:rPr>
          <w:t xml:space="preserve">DATA_005 — حفظ السجلات والاحتفاظ</w:t>
        </w:r>
        <w:r>
          <w:rPr>
            <w:rFonts w:ascii="IBM Plex Sans Arabic" w:cs="IBM Plex Sans Arabic" w:eastAsia="IBM Plex Sans Arabic" w:hAnsi="IBM Plex Sans Arabic"/>
            <w:sz w:val="20"/>
            <w:szCs w:val="20"/>
            <w:rtl/>
          </w:rPr>
          <w:tab/>
        </w:r>
        <w:r>
          <w:rPr>
            <w:rFonts w:ascii="IBM Plex Sans Arabic" w:cs="IBM Plex Sans Arabic" w:eastAsia="IBM Plex Sans Arabic" w:hAnsi="IBM Plex Sans Arabic"/>
            <w:b w:val="false"/>
            <w:bCs w:val="false"/>
            <w:color w:val="1F2933"/>
            <w:sz w:val="20"/>
            <w:szCs w:val="20"/>
            <w:rtl/>
          </w:rPr>
          <w:t xml:space="preserve">295</w:t>
        </w:r>
      </w:hyperlink>
    </w:p>
    <w:p>
      <w:pPr>
        <w:pStyle w:val="TOC2"/>
        <w:tabs>
          <w:tab w:val="end" w:pos="9638" w:leader="dot"/>
        </w:tabs>
        <w:bidi/>
        <w:spacing w:after="20" w:before="20" w:line="264" w:lineRule="auto"/>
        <w:ind w:start="360"/>
      </w:pPr>
      <w:hyperlink w:history="1" w:anchor="h_0897">
        <w:r>
          <w:rPr>
            <w:rFonts w:ascii="IBM Plex Sans Arabic" w:cs="IBM Plex Sans Arabic" w:eastAsia="IBM Plex Sans Arabic" w:hAnsi="IBM Plex Sans Arabic"/>
            <w:b w:val="false"/>
            <w:bCs w:val="false"/>
            <w:i w:val="false"/>
            <w:iCs w:val="false"/>
            <w:color w:val="1F2933"/>
            <w:sz w:val="20"/>
            <w:szCs w:val="20"/>
            <w:rtl/>
          </w:rPr>
          <w:t xml:space="preserve">DATA_006 — سجلات التدقيق</w:t>
        </w:r>
        <w:r>
          <w:rPr>
            <w:rFonts w:ascii="IBM Plex Sans Arabic" w:cs="IBM Plex Sans Arabic" w:eastAsia="IBM Plex Sans Arabic" w:hAnsi="IBM Plex Sans Arabic"/>
            <w:sz w:val="20"/>
            <w:szCs w:val="20"/>
            <w:rtl/>
          </w:rPr>
          <w:tab/>
        </w:r>
        <w:r>
          <w:rPr>
            <w:rFonts w:ascii="IBM Plex Sans Arabic" w:cs="IBM Plex Sans Arabic" w:eastAsia="IBM Plex Sans Arabic" w:hAnsi="IBM Plex Sans Arabic"/>
            <w:b w:val="false"/>
            <w:bCs w:val="false"/>
            <w:color w:val="1F2933"/>
            <w:sz w:val="20"/>
            <w:szCs w:val="20"/>
            <w:rtl/>
          </w:rPr>
          <w:t xml:space="preserve">299</w:t>
        </w:r>
      </w:hyperlink>
    </w:p>
    <w:p>
      <w:pPr>
        <w:pStyle w:val="TOC2"/>
        <w:tabs>
          <w:tab w:val="end" w:pos="9638" w:leader="dot"/>
        </w:tabs>
        <w:bidi/>
        <w:spacing w:after="20" w:before="20" w:line="264" w:lineRule="auto"/>
        <w:ind w:start="360"/>
      </w:pPr>
      <w:hyperlink w:history="1" w:anchor="h_0910">
        <w:r>
          <w:rPr>
            <w:rFonts w:ascii="IBM Plex Sans Arabic" w:cs="IBM Plex Sans Arabic" w:eastAsia="IBM Plex Sans Arabic" w:hAnsi="IBM Plex Sans Arabic"/>
            <w:b w:val="false"/>
            <w:bCs w:val="false"/>
            <w:i w:val="false"/>
            <w:iCs w:val="false"/>
            <w:color w:val="1F2933"/>
            <w:sz w:val="20"/>
            <w:szCs w:val="20"/>
            <w:rtl/>
          </w:rPr>
          <w:t xml:space="preserve">الفصل 95 — البيانات في بلدة صغيرة (ص 132)</w:t>
        </w:r>
        <w:r>
          <w:rPr>
            <w:rFonts w:ascii="IBM Plex Sans Arabic" w:cs="IBM Plex Sans Arabic" w:eastAsia="IBM Plex Sans Arabic" w:hAnsi="IBM Plex Sans Arabic"/>
            <w:sz w:val="20"/>
            <w:szCs w:val="20"/>
            <w:rtl/>
          </w:rPr>
          <w:tab/>
        </w:r>
        <w:r>
          <w:rPr>
            <w:rFonts w:ascii="IBM Plex Sans Arabic" w:cs="IBM Plex Sans Arabic" w:eastAsia="IBM Plex Sans Arabic" w:hAnsi="IBM Plex Sans Arabic"/>
            <w:b w:val="false"/>
            <w:bCs w:val="false"/>
            <w:color w:val="1F2933"/>
            <w:sz w:val="20"/>
            <w:szCs w:val="20"/>
            <w:rtl/>
          </w:rPr>
          <w:t xml:space="preserve">302</w:t>
        </w:r>
      </w:hyperlink>
    </w:p>
    <w:p>
      <w:pPr>
        <w:pStyle w:val="TOC2"/>
        <w:tabs>
          <w:tab w:val="end" w:pos="9638" w:leader="dot"/>
        </w:tabs>
        <w:bidi/>
        <w:spacing w:after="20" w:before="20" w:line="264" w:lineRule="auto"/>
        <w:ind w:start="360"/>
      </w:pPr>
      <w:hyperlink w:history="1" w:anchor="h_0911">
        <w:r>
          <w:rPr>
            <w:rFonts w:ascii="IBM Plex Sans Arabic" w:cs="IBM Plex Sans Arabic" w:eastAsia="IBM Plex Sans Arabic" w:hAnsi="IBM Plex Sans Arabic"/>
            <w:b w:val="false"/>
            <w:bCs w:val="false"/>
            <w:i w:val="false"/>
            <w:iCs w:val="false"/>
            <w:color w:val="1F2933"/>
            <w:sz w:val="20"/>
            <w:szCs w:val="20"/>
            <w:rtl/>
          </w:rPr>
          <w:t xml:space="preserve">جدول قرار بسيط للمؤسس — مجموعة البيانات</w:t>
        </w:r>
        <w:r>
          <w:rPr>
            <w:rFonts w:ascii="IBM Plex Sans Arabic" w:cs="IBM Plex Sans Arabic" w:eastAsia="IBM Plex Sans Arabic" w:hAnsi="IBM Plex Sans Arabic"/>
            <w:sz w:val="20"/>
            <w:szCs w:val="20"/>
            <w:rtl/>
          </w:rPr>
          <w:tab/>
        </w:r>
        <w:r>
          <w:rPr>
            <w:rFonts w:ascii="IBM Plex Sans Arabic" w:cs="IBM Plex Sans Arabic" w:eastAsia="IBM Plex Sans Arabic" w:hAnsi="IBM Plex Sans Arabic"/>
            <w:b w:val="false"/>
            <w:bCs w:val="false"/>
            <w:color w:val="1F2933"/>
            <w:sz w:val="20"/>
            <w:szCs w:val="20"/>
            <w:rtl/>
          </w:rPr>
          <w:t xml:space="preserve">303</w:t>
        </w:r>
      </w:hyperlink>
    </w:p>
    <w:p>
      <w:pPr>
        <w:pStyle w:val="TOC1"/>
        <w:tabs>
          <w:tab w:val="end" w:pos="9638" w:leader="dot"/>
        </w:tabs>
        <w:bidi/>
        <w:spacing w:after="40" w:before="140" w:line="264" w:lineRule="auto"/>
      </w:pPr>
      <w:hyperlink w:history="1" w:anchor="h_0912">
        <w:r>
          <w:rPr>
            <w:rFonts w:ascii="IBM Plex Sans Arabic" w:cs="IBM Plex Sans Arabic" w:eastAsia="IBM Plex Sans Arabic" w:hAnsi="IBM Plex Sans Arabic"/>
            <w:b/>
            <w:bCs/>
            <w:i w:val="false"/>
            <w:iCs w:val="false"/>
            <w:color w:val="0B5563"/>
            <w:sz w:val="22"/>
            <w:szCs w:val="22"/>
            <w:rtl/>
          </w:rPr>
          <w:t xml:space="preserve">السياسات — الجزء العاشر: القانوني والامتثال</w:t>
        </w:r>
        <w:r>
          <w:rPr>
            <w:rFonts w:ascii="IBM Plex Sans Arabic" w:cs="IBM Plex Sans Arabic" w:eastAsia="IBM Plex Sans Arabic" w:hAnsi="IBM Plex Sans Arabic"/>
            <w:sz w:val="22"/>
            <w:szCs w:val="22"/>
            <w:rtl/>
          </w:rPr>
          <w:tab/>
        </w:r>
        <w:r>
          <w:rPr>
            <w:rFonts w:ascii="IBM Plex Sans Arabic" w:cs="IBM Plex Sans Arabic" w:eastAsia="IBM Plex Sans Arabic" w:hAnsi="IBM Plex Sans Arabic"/>
            <w:b/>
            <w:bCs/>
            <w:color w:val="0B5563"/>
            <w:sz w:val="22"/>
            <w:szCs w:val="22"/>
            <w:rtl/>
          </w:rPr>
          <w:t xml:space="preserve">304</w:t>
        </w:r>
      </w:hyperlink>
    </w:p>
    <w:p>
      <w:pPr>
        <w:pStyle w:val="TOC2"/>
        <w:tabs>
          <w:tab w:val="end" w:pos="9638" w:leader="dot"/>
        </w:tabs>
        <w:bidi/>
        <w:spacing w:after="20" w:before="20" w:line="264" w:lineRule="auto"/>
        <w:ind w:start="360"/>
      </w:pPr>
      <w:hyperlink w:history="1" w:anchor="h_0913">
        <w:r>
          <w:rPr>
            <w:rFonts w:ascii="IBM Plex Sans Arabic" w:cs="IBM Plex Sans Arabic" w:eastAsia="IBM Plex Sans Arabic" w:hAnsi="IBM Plex Sans Arabic"/>
            <w:b w:val="false"/>
            <w:bCs w:val="false"/>
            <w:i w:val="false"/>
            <w:iCs w:val="false"/>
            <w:color w:val="1F2933"/>
            <w:sz w:val="20"/>
            <w:szCs w:val="20"/>
            <w:rtl/>
          </w:rPr>
          <w:t xml:space="preserve">قبل ما نبدأ: الجزء القانوني في سطرين</w:t>
        </w:r>
        <w:r>
          <w:rPr>
            <w:rFonts w:ascii="IBM Plex Sans Arabic" w:cs="IBM Plex Sans Arabic" w:eastAsia="IBM Plex Sans Arabic" w:hAnsi="IBM Plex Sans Arabic"/>
            <w:sz w:val="20"/>
            <w:szCs w:val="20"/>
            <w:rtl/>
          </w:rPr>
          <w:tab/>
        </w:r>
        <w:r>
          <w:rPr>
            <w:rFonts w:ascii="IBM Plex Sans Arabic" w:cs="IBM Plex Sans Arabic" w:eastAsia="IBM Plex Sans Arabic" w:hAnsi="IBM Plex Sans Arabic"/>
            <w:b w:val="false"/>
            <w:bCs w:val="false"/>
            <w:color w:val="1F2933"/>
            <w:sz w:val="20"/>
            <w:szCs w:val="20"/>
            <w:rtl/>
          </w:rPr>
          <w:t xml:space="preserve">304</w:t>
        </w:r>
      </w:hyperlink>
    </w:p>
    <w:p>
      <w:pPr>
        <w:pStyle w:val="TOC2"/>
        <w:tabs>
          <w:tab w:val="end" w:pos="9638" w:leader="dot"/>
        </w:tabs>
        <w:bidi/>
        <w:spacing w:after="20" w:before="20" w:line="264" w:lineRule="auto"/>
        <w:ind w:start="360"/>
      </w:pPr>
      <w:hyperlink w:history="1" w:anchor="h_0914">
        <w:r>
          <w:rPr>
            <w:rFonts w:ascii="IBM Plex Sans Arabic" w:cs="IBM Plex Sans Arabic" w:eastAsia="IBM Plex Sans Arabic" w:hAnsi="IBM Plex Sans Arabic"/>
            <w:b w:val="false"/>
            <w:bCs w:val="false"/>
            <w:i w:val="false"/>
            <w:iCs w:val="false"/>
            <w:color w:val="1F2933"/>
            <w:sz w:val="20"/>
            <w:szCs w:val="20"/>
            <w:rtl/>
          </w:rPr>
          <w:t xml:space="preserve">الفصل 96 — الإطار القانوني: إيه اللي اتأكد وإيه اللي لأ (ص 134)</w:t>
        </w:r>
        <w:r>
          <w:rPr>
            <w:rFonts w:ascii="IBM Plex Sans Arabic" w:cs="IBM Plex Sans Arabic" w:eastAsia="IBM Plex Sans Arabic" w:hAnsi="IBM Plex Sans Arabic"/>
            <w:sz w:val="20"/>
            <w:szCs w:val="20"/>
            <w:rtl/>
          </w:rPr>
          <w:tab/>
        </w:r>
        <w:r>
          <w:rPr>
            <w:rFonts w:ascii="IBM Plex Sans Arabic" w:cs="IBM Plex Sans Arabic" w:eastAsia="IBM Plex Sans Arabic" w:hAnsi="IBM Plex Sans Arabic"/>
            <w:b w:val="false"/>
            <w:bCs w:val="false"/>
            <w:color w:val="1F2933"/>
            <w:sz w:val="20"/>
            <w:szCs w:val="20"/>
            <w:rtl/>
          </w:rPr>
          <w:t xml:space="preserve">304</w:t>
        </w:r>
      </w:hyperlink>
    </w:p>
    <w:p>
      <w:pPr>
        <w:pStyle w:val="TOC2"/>
        <w:tabs>
          <w:tab w:val="end" w:pos="9638" w:leader="dot"/>
        </w:tabs>
        <w:bidi/>
        <w:spacing w:after="20" w:before="20" w:line="264" w:lineRule="auto"/>
        <w:ind w:start="360"/>
      </w:pPr>
      <w:hyperlink w:history="1" w:anchor="h_0915">
        <w:r>
          <w:rPr>
            <w:rFonts w:ascii="IBM Plex Sans Arabic" w:cs="IBM Plex Sans Arabic" w:eastAsia="IBM Plex Sans Arabic" w:hAnsi="IBM Plex Sans Arabic"/>
            <w:b w:val="false"/>
            <w:bCs w:val="false"/>
            <w:i w:val="false"/>
            <w:iCs w:val="false"/>
            <w:color w:val="1F2933"/>
            <w:sz w:val="20"/>
            <w:szCs w:val="20"/>
            <w:rtl/>
          </w:rPr>
          <w:t xml:space="preserve">LEGAL_003 — حماية المستهلك</w:t>
        </w:r>
        <w:r>
          <w:rPr>
            <w:rFonts w:ascii="IBM Plex Sans Arabic" w:cs="IBM Plex Sans Arabic" w:eastAsia="IBM Plex Sans Arabic" w:hAnsi="IBM Plex Sans Arabic"/>
            <w:sz w:val="20"/>
            <w:szCs w:val="20"/>
            <w:rtl/>
          </w:rPr>
          <w:tab/>
        </w:r>
        <w:r>
          <w:rPr>
            <w:rFonts w:ascii="IBM Plex Sans Arabic" w:cs="IBM Plex Sans Arabic" w:eastAsia="IBM Plex Sans Arabic" w:hAnsi="IBM Plex Sans Arabic"/>
            <w:b w:val="false"/>
            <w:bCs w:val="false"/>
            <w:color w:val="1F2933"/>
            <w:sz w:val="20"/>
            <w:szCs w:val="20"/>
            <w:rtl/>
          </w:rPr>
          <w:t xml:space="preserve">306</w:t>
        </w:r>
      </w:hyperlink>
    </w:p>
    <w:p>
      <w:pPr>
        <w:pStyle w:val="TOC2"/>
        <w:tabs>
          <w:tab w:val="end" w:pos="9638" w:leader="dot"/>
        </w:tabs>
        <w:bidi/>
        <w:spacing w:after="20" w:before="20" w:line="264" w:lineRule="auto"/>
        <w:ind w:start="360"/>
      </w:pPr>
      <w:hyperlink w:history="1" w:anchor="h_0928">
        <w:r>
          <w:rPr>
            <w:rFonts w:ascii="IBM Plex Sans Arabic" w:cs="IBM Plex Sans Arabic" w:eastAsia="IBM Plex Sans Arabic" w:hAnsi="IBM Plex Sans Arabic"/>
            <w:b w:val="false"/>
            <w:bCs w:val="false"/>
            <w:i w:val="false"/>
            <w:iCs w:val="false"/>
            <w:color w:val="1F2933"/>
            <w:sz w:val="20"/>
            <w:szCs w:val="20"/>
            <w:rtl/>
          </w:rPr>
          <w:t xml:space="preserve">LEGAL_002 — العمل والقوى العاملة</w:t>
        </w:r>
        <w:r>
          <w:rPr>
            <w:rFonts w:ascii="IBM Plex Sans Arabic" w:cs="IBM Plex Sans Arabic" w:eastAsia="IBM Plex Sans Arabic" w:hAnsi="IBM Plex Sans Arabic"/>
            <w:sz w:val="20"/>
            <w:szCs w:val="20"/>
            <w:rtl/>
          </w:rPr>
          <w:tab/>
        </w:r>
        <w:r>
          <w:rPr>
            <w:rFonts w:ascii="IBM Plex Sans Arabic" w:cs="IBM Plex Sans Arabic" w:eastAsia="IBM Plex Sans Arabic" w:hAnsi="IBM Plex Sans Arabic"/>
            <w:b w:val="false"/>
            <w:bCs w:val="false"/>
            <w:color w:val="1F2933"/>
            <w:sz w:val="20"/>
            <w:szCs w:val="20"/>
            <w:rtl/>
          </w:rPr>
          <w:t xml:space="preserve">310</w:t>
        </w:r>
      </w:hyperlink>
    </w:p>
    <w:p>
      <w:pPr>
        <w:pStyle w:val="TOC2"/>
        <w:tabs>
          <w:tab w:val="end" w:pos="9638" w:leader="dot"/>
        </w:tabs>
        <w:bidi/>
        <w:spacing w:after="20" w:before="20" w:line="264" w:lineRule="auto"/>
        <w:ind w:start="360"/>
      </w:pPr>
      <w:hyperlink w:history="1" w:anchor="h_0941">
        <w:r>
          <w:rPr>
            <w:rFonts w:ascii="IBM Plex Sans Arabic" w:cs="IBM Plex Sans Arabic" w:eastAsia="IBM Plex Sans Arabic" w:hAnsi="IBM Plex Sans Arabic"/>
            <w:b w:val="false"/>
            <w:bCs w:val="false"/>
            <w:i w:val="false"/>
            <w:iCs w:val="false"/>
            <w:color w:val="1F2933"/>
            <w:sz w:val="20"/>
            <w:szCs w:val="20"/>
            <w:rtl/>
          </w:rPr>
          <w:t xml:space="preserve">LEGAL_005 — الخصوصية والبيانات: الجانب القانوني</w:t>
        </w:r>
        <w:r>
          <w:rPr>
            <w:rFonts w:ascii="IBM Plex Sans Arabic" w:cs="IBM Plex Sans Arabic" w:eastAsia="IBM Plex Sans Arabic" w:hAnsi="IBM Plex Sans Arabic"/>
            <w:sz w:val="20"/>
            <w:szCs w:val="20"/>
            <w:rtl/>
          </w:rPr>
          <w:tab/>
        </w:r>
        <w:r>
          <w:rPr>
            <w:rFonts w:ascii="IBM Plex Sans Arabic" w:cs="IBM Plex Sans Arabic" w:eastAsia="IBM Plex Sans Arabic" w:hAnsi="IBM Plex Sans Arabic"/>
            <w:b w:val="false"/>
            <w:bCs w:val="false"/>
            <w:color w:val="1F2933"/>
            <w:sz w:val="20"/>
            <w:szCs w:val="20"/>
            <w:rtl/>
          </w:rPr>
          <w:t xml:space="preserve">314</w:t>
        </w:r>
      </w:hyperlink>
    </w:p>
    <w:p>
      <w:pPr>
        <w:pStyle w:val="TOC2"/>
        <w:tabs>
          <w:tab w:val="end" w:pos="9638" w:leader="dot"/>
        </w:tabs>
        <w:bidi/>
        <w:spacing w:after="20" w:before="20" w:line="264" w:lineRule="auto"/>
        <w:ind w:start="360"/>
      </w:pPr>
      <w:hyperlink w:history="1" w:anchor="h_0954">
        <w:r>
          <w:rPr>
            <w:rFonts w:ascii="IBM Plex Sans Arabic" w:cs="IBM Plex Sans Arabic" w:eastAsia="IBM Plex Sans Arabic" w:hAnsi="IBM Plex Sans Arabic"/>
            <w:b w:val="false"/>
            <w:bCs w:val="false"/>
            <w:i w:val="false"/>
            <w:iCs w:val="false"/>
            <w:color w:val="1F2933"/>
            <w:sz w:val="20"/>
            <w:szCs w:val="20"/>
            <w:rtl/>
          </w:rPr>
          <w:t xml:space="preserve">LEGAL_006 — الصيدلة والدواء: الجانب القانوني</w:t>
        </w:r>
        <w:r>
          <w:rPr>
            <w:rFonts w:ascii="IBM Plex Sans Arabic" w:cs="IBM Plex Sans Arabic" w:eastAsia="IBM Plex Sans Arabic" w:hAnsi="IBM Plex Sans Arabic"/>
            <w:sz w:val="20"/>
            <w:szCs w:val="20"/>
            <w:rtl/>
          </w:rPr>
          <w:tab/>
        </w:r>
        <w:r>
          <w:rPr>
            <w:rFonts w:ascii="IBM Plex Sans Arabic" w:cs="IBM Plex Sans Arabic" w:eastAsia="IBM Plex Sans Arabic" w:hAnsi="IBM Plex Sans Arabic"/>
            <w:b w:val="false"/>
            <w:bCs w:val="false"/>
            <w:color w:val="1F2933"/>
            <w:sz w:val="20"/>
            <w:szCs w:val="20"/>
            <w:rtl/>
          </w:rPr>
          <w:t xml:space="preserve">317</w:t>
        </w:r>
      </w:hyperlink>
    </w:p>
    <w:p>
      <w:pPr>
        <w:pStyle w:val="TOC2"/>
        <w:tabs>
          <w:tab w:val="end" w:pos="9638" w:leader="dot"/>
        </w:tabs>
        <w:bidi/>
        <w:spacing w:after="20" w:before="20" w:line="264" w:lineRule="auto"/>
        <w:ind w:start="360"/>
      </w:pPr>
      <w:hyperlink w:history="1" w:anchor="h_0967">
        <w:r>
          <w:rPr>
            <w:rFonts w:ascii="IBM Plex Sans Arabic" w:cs="IBM Plex Sans Arabic" w:eastAsia="IBM Plex Sans Arabic" w:hAnsi="IBM Plex Sans Arabic"/>
            <w:b w:val="false"/>
            <w:bCs w:val="false"/>
            <w:i w:val="false"/>
            <w:iCs w:val="false"/>
            <w:color w:val="1F2933"/>
            <w:sz w:val="20"/>
            <w:szCs w:val="20"/>
            <w:rtl/>
          </w:rPr>
          <w:t xml:space="preserve">LEGAL_004 — المدفوعات والرصيد المخزَّن</w:t>
        </w:r>
        <w:r>
          <w:rPr>
            <w:rFonts w:ascii="IBM Plex Sans Arabic" w:cs="IBM Plex Sans Arabic" w:eastAsia="IBM Plex Sans Arabic" w:hAnsi="IBM Plex Sans Arabic"/>
            <w:sz w:val="20"/>
            <w:szCs w:val="20"/>
            <w:rtl/>
          </w:rPr>
          <w:tab/>
        </w:r>
        <w:r>
          <w:rPr>
            <w:rFonts w:ascii="IBM Plex Sans Arabic" w:cs="IBM Plex Sans Arabic" w:eastAsia="IBM Plex Sans Arabic" w:hAnsi="IBM Plex Sans Arabic"/>
            <w:b w:val="false"/>
            <w:bCs w:val="false"/>
            <w:color w:val="1F2933"/>
            <w:sz w:val="20"/>
            <w:szCs w:val="20"/>
            <w:rtl/>
          </w:rPr>
          <w:t xml:space="preserve">320</w:t>
        </w:r>
      </w:hyperlink>
    </w:p>
    <w:p>
      <w:pPr>
        <w:pStyle w:val="TOC2"/>
        <w:tabs>
          <w:tab w:val="end" w:pos="9638" w:leader="dot"/>
        </w:tabs>
        <w:bidi/>
        <w:spacing w:after="20" w:before="20" w:line="264" w:lineRule="auto"/>
        <w:ind w:start="360"/>
      </w:pPr>
      <w:hyperlink w:history="1" w:anchor="h_0980">
        <w:r>
          <w:rPr>
            <w:rFonts w:ascii="IBM Plex Sans Arabic" w:cs="IBM Plex Sans Arabic" w:eastAsia="IBM Plex Sans Arabic" w:hAnsi="IBM Plex Sans Arabic"/>
            <w:b w:val="false"/>
            <w:bCs w:val="false"/>
            <w:i w:val="false"/>
            <w:iCs w:val="false"/>
            <w:color w:val="1F2933"/>
            <w:sz w:val="20"/>
            <w:szCs w:val="20"/>
            <w:rtl/>
          </w:rPr>
          <w:t xml:space="preserve">جدول قرار بسيط للمؤسس — المجموعة القانونية</w:t>
        </w:r>
        <w:r>
          <w:rPr>
            <w:rFonts w:ascii="IBM Plex Sans Arabic" w:cs="IBM Plex Sans Arabic" w:eastAsia="IBM Plex Sans Arabic" w:hAnsi="IBM Plex Sans Arabic"/>
            <w:sz w:val="20"/>
            <w:szCs w:val="20"/>
            <w:rtl/>
          </w:rPr>
          <w:tab/>
        </w:r>
        <w:r>
          <w:rPr>
            <w:rFonts w:ascii="IBM Plex Sans Arabic" w:cs="IBM Plex Sans Arabic" w:eastAsia="IBM Plex Sans Arabic" w:hAnsi="IBM Plex Sans Arabic"/>
            <w:b w:val="false"/>
            <w:bCs w:val="false"/>
            <w:color w:val="1F2933"/>
            <w:sz w:val="20"/>
            <w:szCs w:val="20"/>
            <w:rtl/>
          </w:rPr>
          <w:t xml:space="preserve">323</w:t>
        </w:r>
      </w:hyperlink>
    </w:p>
    <w:p>
      <w:pPr>
        <w:pStyle w:val="TOC1"/>
        <w:tabs>
          <w:tab w:val="end" w:pos="9638" w:leader="dot"/>
        </w:tabs>
        <w:bidi/>
        <w:spacing w:after="40" w:before="140" w:line="264" w:lineRule="auto"/>
      </w:pPr>
      <w:hyperlink w:history="1" w:anchor="h_0981">
        <w:r>
          <w:rPr>
            <w:rFonts w:ascii="IBM Plex Sans Arabic" w:cs="IBM Plex Sans Arabic" w:eastAsia="IBM Plex Sans Arabic" w:hAnsi="IBM Plex Sans Arabic"/>
            <w:b/>
            <w:bCs/>
            <w:i w:val="false"/>
            <w:iCs w:val="false"/>
            <w:color w:val="0B5563"/>
            <w:sz w:val="22"/>
            <w:szCs w:val="22"/>
            <w:rtl/>
          </w:rPr>
          <w:t xml:space="preserve">السياسات — الجزء الحادي عشر: الحوكمة</w:t>
        </w:r>
        <w:r>
          <w:rPr>
            <w:rFonts w:ascii="IBM Plex Sans Arabic" w:cs="IBM Plex Sans Arabic" w:eastAsia="IBM Plex Sans Arabic" w:hAnsi="IBM Plex Sans Arabic"/>
            <w:sz w:val="22"/>
            <w:szCs w:val="22"/>
            <w:rtl/>
          </w:rPr>
          <w:tab/>
        </w:r>
        <w:r>
          <w:rPr>
            <w:rFonts w:ascii="IBM Plex Sans Arabic" w:cs="IBM Plex Sans Arabic" w:eastAsia="IBM Plex Sans Arabic" w:hAnsi="IBM Plex Sans Arabic"/>
            <w:b/>
            <w:bCs/>
            <w:color w:val="0B5563"/>
            <w:sz w:val="22"/>
            <w:szCs w:val="22"/>
            <w:rtl/>
          </w:rPr>
          <w:t xml:space="preserve">325</w:t>
        </w:r>
      </w:hyperlink>
    </w:p>
    <w:p>
      <w:pPr>
        <w:pStyle w:val="TOC2"/>
        <w:tabs>
          <w:tab w:val="end" w:pos="9638" w:leader="dot"/>
        </w:tabs>
        <w:bidi/>
        <w:spacing w:after="20" w:before="20" w:line="264" w:lineRule="auto"/>
        <w:ind w:start="360"/>
      </w:pPr>
      <w:hyperlink w:history="1" w:anchor="h_0982">
        <w:r>
          <w:rPr>
            <w:rFonts w:ascii="IBM Plex Sans Arabic" w:cs="IBM Plex Sans Arabic" w:eastAsia="IBM Plex Sans Arabic" w:hAnsi="IBM Plex Sans Arabic"/>
            <w:b w:val="false"/>
            <w:bCs w:val="false"/>
            <w:i w:val="false"/>
            <w:iCs w:val="false"/>
            <w:color w:val="1F2933"/>
            <w:sz w:val="20"/>
            <w:szCs w:val="20"/>
            <w:rtl/>
          </w:rPr>
          <w:t xml:space="preserve">قبل ما نبدأ: يعني إيه «حوكمة»؟</w:t>
        </w:r>
        <w:r>
          <w:rPr>
            <w:rFonts w:ascii="IBM Plex Sans Arabic" w:cs="IBM Plex Sans Arabic" w:eastAsia="IBM Plex Sans Arabic" w:hAnsi="IBM Plex Sans Arabic"/>
            <w:sz w:val="20"/>
            <w:szCs w:val="20"/>
            <w:rtl/>
          </w:rPr>
          <w:tab/>
        </w:r>
        <w:r>
          <w:rPr>
            <w:rFonts w:ascii="IBM Plex Sans Arabic" w:cs="IBM Plex Sans Arabic" w:eastAsia="IBM Plex Sans Arabic" w:hAnsi="IBM Plex Sans Arabic"/>
            <w:b w:val="false"/>
            <w:bCs w:val="false"/>
            <w:color w:val="1F2933"/>
            <w:sz w:val="20"/>
            <w:szCs w:val="20"/>
            <w:rtl/>
          </w:rPr>
          <w:t xml:space="preserve">325</w:t>
        </w:r>
      </w:hyperlink>
    </w:p>
    <w:p>
      <w:pPr>
        <w:pStyle w:val="TOC2"/>
        <w:tabs>
          <w:tab w:val="end" w:pos="9638" w:leader="dot"/>
        </w:tabs>
        <w:bidi/>
        <w:spacing w:after="20" w:before="20" w:line="264" w:lineRule="auto"/>
        <w:ind w:start="360"/>
      </w:pPr>
      <w:hyperlink w:history="1" w:anchor="h_0983">
        <w:r>
          <w:rPr>
            <w:rFonts w:ascii="IBM Plex Sans Arabic" w:cs="IBM Plex Sans Arabic" w:eastAsia="IBM Plex Sans Arabic" w:hAnsi="IBM Plex Sans Arabic"/>
            <w:b w:val="false"/>
            <w:bCs w:val="false"/>
            <w:i w:val="false"/>
            <w:iCs w:val="false"/>
            <w:color w:val="1F2933"/>
            <w:sz w:val="20"/>
            <w:szCs w:val="20"/>
            <w:rtl/>
          </w:rPr>
          <w:t xml:space="preserve">GOV_001 — السلطة المؤسسية والتفويض</w:t>
        </w:r>
        <w:r>
          <w:rPr>
            <w:rFonts w:ascii="IBM Plex Sans Arabic" w:cs="IBM Plex Sans Arabic" w:eastAsia="IBM Plex Sans Arabic" w:hAnsi="IBM Plex Sans Arabic"/>
            <w:sz w:val="20"/>
            <w:szCs w:val="20"/>
            <w:rtl/>
          </w:rPr>
          <w:tab/>
        </w:r>
        <w:r>
          <w:rPr>
            <w:rFonts w:ascii="IBM Plex Sans Arabic" w:cs="IBM Plex Sans Arabic" w:eastAsia="IBM Plex Sans Arabic" w:hAnsi="IBM Plex Sans Arabic"/>
            <w:b w:val="false"/>
            <w:bCs w:val="false"/>
            <w:color w:val="1F2933"/>
            <w:sz w:val="20"/>
            <w:szCs w:val="20"/>
            <w:rtl/>
          </w:rPr>
          <w:t xml:space="preserve">326</w:t>
        </w:r>
      </w:hyperlink>
    </w:p>
    <w:p>
      <w:pPr>
        <w:pStyle w:val="TOC2"/>
        <w:tabs>
          <w:tab w:val="end" w:pos="9638" w:leader="dot"/>
        </w:tabs>
        <w:bidi/>
        <w:spacing w:after="20" w:before="20" w:line="264" w:lineRule="auto"/>
        <w:ind w:start="360"/>
      </w:pPr>
      <w:hyperlink w:history="1" w:anchor="h_0996">
        <w:r>
          <w:rPr>
            <w:rFonts w:ascii="IBM Plex Sans Arabic" w:cs="IBM Plex Sans Arabic" w:eastAsia="IBM Plex Sans Arabic" w:hAnsi="IBM Plex Sans Arabic"/>
            <w:b w:val="false"/>
            <w:bCs w:val="false"/>
            <w:i w:val="false"/>
            <w:iCs w:val="false"/>
            <w:color w:val="1F2933"/>
            <w:sz w:val="20"/>
            <w:szCs w:val="20"/>
            <w:rtl/>
          </w:rPr>
          <w:t xml:space="preserve">GOV_002 — استثناءات السياسة</w:t>
        </w:r>
        <w:r>
          <w:rPr>
            <w:rFonts w:ascii="IBM Plex Sans Arabic" w:cs="IBM Plex Sans Arabic" w:eastAsia="IBM Plex Sans Arabic" w:hAnsi="IBM Plex Sans Arabic"/>
            <w:sz w:val="20"/>
            <w:szCs w:val="20"/>
            <w:rtl/>
          </w:rPr>
          <w:tab/>
        </w:r>
        <w:r>
          <w:rPr>
            <w:rFonts w:ascii="IBM Plex Sans Arabic" w:cs="IBM Plex Sans Arabic" w:eastAsia="IBM Plex Sans Arabic" w:hAnsi="IBM Plex Sans Arabic"/>
            <w:b w:val="false"/>
            <w:bCs w:val="false"/>
            <w:color w:val="1F2933"/>
            <w:sz w:val="20"/>
            <w:szCs w:val="20"/>
            <w:rtl/>
          </w:rPr>
          <w:t xml:space="preserve">330</w:t>
        </w:r>
      </w:hyperlink>
    </w:p>
    <w:p>
      <w:pPr>
        <w:pStyle w:val="TOC2"/>
        <w:tabs>
          <w:tab w:val="end" w:pos="9638" w:leader="dot"/>
        </w:tabs>
        <w:bidi/>
        <w:spacing w:after="20" w:before="20" w:line="264" w:lineRule="auto"/>
        <w:ind w:start="360"/>
      </w:pPr>
      <w:hyperlink w:history="1" w:anchor="h_1009">
        <w:r>
          <w:rPr>
            <w:rFonts w:ascii="IBM Plex Sans Arabic" w:cs="IBM Plex Sans Arabic" w:eastAsia="IBM Plex Sans Arabic" w:hAnsi="IBM Plex Sans Arabic"/>
            <w:b w:val="false"/>
            <w:bCs w:val="false"/>
            <w:i w:val="false"/>
            <w:iCs w:val="false"/>
            <w:color w:val="1F2933"/>
            <w:sz w:val="20"/>
            <w:szCs w:val="20"/>
            <w:rtl/>
          </w:rPr>
          <w:t xml:space="preserve">GOV_003 — ضبط تغيير السياسات</w:t>
        </w:r>
        <w:r>
          <w:rPr>
            <w:rFonts w:ascii="IBM Plex Sans Arabic" w:cs="IBM Plex Sans Arabic" w:eastAsia="IBM Plex Sans Arabic" w:hAnsi="IBM Plex Sans Arabic"/>
            <w:sz w:val="20"/>
            <w:szCs w:val="20"/>
            <w:rtl/>
          </w:rPr>
          <w:tab/>
        </w:r>
        <w:r>
          <w:rPr>
            <w:rFonts w:ascii="IBM Plex Sans Arabic" w:cs="IBM Plex Sans Arabic" w:eastAsia="IBM Plex Sans Arabic" w:hAnsi="IBM Plex Sans Arabic"/>
            <w:b w:val="false"/>
            <w:bCs w:val="false"/>
            <w:color w:val="1F2933"/>
            <w:sz w:val="20"/>
            <w:szCs w:val="20"/>
            <w:rtl/>
          </w:rPr>
          <w:t xml:space="preserve">333</w:t>
        </w:r>
      </w:hyperlink>
    </w:p>
    <w:p>
      <w:pPr>
        <w:pStyle w:val="TOC2"/>
        <w:tabs>
          <w:tab w:val="end" w:pos="9638" w:leader="dot"/>
        </w:tabs>
        <w:bidi/>
        <w:spacing w:after="20" w:before="20" w:line="264" w:lineRule="auto"/>
        <w:ind w:start="360"/>
      </w:pPr>
      <w:hyperlink w:history="1" w:anchor="h_1022">
        <w:r>
          <w:rPr>
            <w:rFonts w:ascii="IBM Plex Sans Arabic" w:cs="IBM Plex Sans Arabic" w:eastAsia="IBM Plex Sans Arabic" w:hAnsi="IBM Plex Sans Arabic"/>
            <w:b w:val="false"/>
            <w:bCs w:val="false"/>
            <w:i w:val="false"/>
            <w:iCs w:val="false"/>
            <w:color w:val="1F2933"/>
            <w:sz w:val="20"/>
            <w:szCs w:val="20"/>
            <w:rtl/>
          </w:rPr>
          <w:t xml:space="preserve">GOV_004 — ضبط الوثائق والمعرّفات</w:t>
        </w:r>
        <w:r>
          <w:rPr>
            <w:rFonts w:ascii="IBM Plex Sans Arabic" w:cs="IBM Plex Sans Arabic" w:eastAsia="IBM Plex Sans Arabic" w:hAnsi="IBM Plex Sans Arabic"/>
            <w:sz w:val="20"/>
            <w:szCs w:val="20"/>
            <w:rtl/>
          </w:rPr>
          <w:tab/>
        </w:r>
        <w:r>
          <w:rPr>
            <w:rFonts w:ascii="IBM Plex Sans Arabic" w:cs="IBM Plex Sans Arabic" w:eastAsia="IBM Plex Sans Arabic" w:hAnsi="IBM Plex Sans Arabic"/>
            <w:b w:val="false"/>
            <w:bCs w:val="false"/>
            <w:color w:val="1F2933"/>
            <w:sz w:val="20"/>
            <w:szCs w:val="20"/>
            <w:rtl/>
          </w:rPr>
          <w:t xml:space="preserve">337</w:t>
        </w:r>
      </w:hyperlink>
    </w:p>
    <w:p>
      <w:pPr>
        <w:pStyle w:val="TOC2"/>
        <w:tabs>
          <w:tab w:val="end" w:pos="9638" w:leader="dot"/>
        </w:tabs>
        <w:bidi/>
        <w:spacing w:after="20" w:before="20" w:line="264" w:lineRule="auto"/>
        <w:ind w:start="360"/>
      </w:pPr>
      <w:hyperlink w:history="1" w:anchor="h_1035">
        <w:r>
          <w:rPr>
            <w:rFonts w:ascii="IBM Plex Sans Arabic" w:cs="IBM Plex Sans Arabic" w:eastAsia="IBM Plex Sans Arabic" w:hAnsi="IBM Plex Sans Arabic"/>
            <w:b w:val="false"/>
            <w:bCs w:val="false"/>
            <w:i w:val="false"/>
            <w:iCs w:val="false"/>
            <w:color w:val="1F2933"/>
            <w:sz w:val="20"/>
            <w:szCs w:val="20"/>
            <w:rtl/>
          </w:rPr>
          <w:t xml:space="preserve">GOV_005 — التحقيق الداخلي</w:t>
        </w:r>
        <w:r>
          <w:rPr>
            <w:rFonts w:ascii="IBM Plex Sans Arabic" w:cs="IBM Plex Sans Arabic" w:eastAsia="IBM Plex Sans Arabic" w:hAnsi="IBM Plex Sans Arabic"/>
            <w:sz w:val="20"/>
            <w:szCs w:val="20"/>
            <w:rtl/>
          </w:rPr>
          <w:tab/>
        </w:r>
        <w:r>
          <w:rPr>
            <w:rFonts w:ascii="IBM Plex Sans Arabic" w:cs="IBM Plex Sans Arabic" w:eastAsia="IBM Plex Sans Arabic" w:hAnsi="IBM Plex Sans Arabic"/>
            <w:b w:val="false"/>
            <w:bCs w:val="false"/>
            <w:color w:val="1F2933"/>
            <w:sz w:val="20"/>
            <w:szCs w:val="20"/>
            <w:rtl/>
          </w:rPr>
          <w:t xml:space="preserve">341</w:t>
        </w:r>
      </w:hyperlink>
    </w:p>
    <w:p>
      <w:pPr>
        <w:pStyle w:val="TOC2"/>
        <w:tabs>
          <w:tab w:val="end" w:pos="9638" w:leader="dot"/>
        </w:tabs>
        <w:bidi/>
        <w:spacing w:after="20" w:before="20" w:line="264" w:lineRule="auto"/>
        <w:ind w:start="360"/>
      </w:pPr>
      <w:hyperlink w:history="1" w:anchor="h_1048">
        <w:r>
          <w:rPr>
            <w:rFonts w:ascii="IBM Plex Sans Arabic" w:cs="IBM Plex Sans Arabic" w:eastAsia="IBM Plex Sans Arabic" w:hAnsi="IBM Plex Sans Arabic"/>
            <w:b w:val="false"/>
            <w:bCs w:val="false"/>
            <w:i w:val="false"/>
            <w:iCs w:val="false"/>
            <w:color w:val="1F2933"/>
            <w:sz w:val="20"/>
            <w:szCs w:val="20"/>
            <w:rtl/>
          </w:rPr>
          <w:t xml:space="preserve">جدول قرار بسيط للمؤسس — مجموعة الحوكمة</w:t>
        </w:r>
        <w:r>
          <w:rPr>
            <w:rFonts w:ascii="IBM Plex Sans Arabic" w:cs="IBM Plex Sans Arabic" w:eastAsia="IBM Plex Sans Arabic" w:hAnsi="IBM Plex Sans Arabic"/>
            <w:sz w:val="20"/>
            <w:szCs w:val="20"/>
            <w:rtl/>
          </w:rPr>
          <w:tab/>
        </w:r>
        <w:r>
          <w:rPr>
            <w:rFonts w:ascii="IBM Plex Sans Arabic" w:cs="IBM Plex Sans Arabic" w:eastAsia="IBM Plex Sans Arabic" w:hAnsi="IBM Plex Sans Arabic"/>
            <w:b w:val="false"/>
            <w:bCs w:val="false"/>
            <w:color w:val="1F2933"/>
            <w:sz w:val="20"/>
            <w:szCs w:val="20"/>
            <w:rtl/>
          </w:rPr>
          <w:t xml:space="preserve">344</w:t>
        </w:r>
      </w:hyperlink>
    </w:p>
    <w:p>
      <w:pPr>
        <w:pStyle w:val="TOC1"/>
        <w:tabs>
          <w:tab w:val="end" w:pos="9638" w:leader="dot"/>
        </w:tabs>
        <w:bidi/>
        <w:spacing w:after="40" w:before="140" w:line="264" w:lineRule="auto"/>
      </w:pPr>
      <w:hyperlink w:history="1" w:anchor="h_1049">
        <w:r>
          <w:rPr>
            <w:rFonts w:ascii="IBM Plex Sans Arabic" w:cs="IBM Plex Sans Arabic" w:eastAsia="IBM Plex Sans Arabic" w:hAnsi="IBM Plex Sans Arabic"/>
            <w:b/>
            <w:bCs/>
            <w:i w:val="false"/>
            <w:iCs w:val="false"/>
            <w:color w:val="0B5563"/>
            <w:sz w:val="22"/>
            <w:szCs w:val="22"/>
            <w:rtl/>
          </w:rPr>
          <w:t xml:space="preserve">السياسات — الجزء الثاني عشر: الصيدلة (محجوبة بالكامل)</w:t>
        </w:r>
        <w:r>
          <w:rPr>
            <w:rFonts w:ascii="IBM Plex Sans Arabic" w:cs="IBM Plex Sans Arabic" w:eastAsia="IBM Plex Sans Arabic" w:hAnsi="IBM Plex Sans Arabic"/>
            <w:sz w:val="22"/>
            <w:szCs w:val="22"/>
            <w:rtl/>
          </w:rPr>
          <w:tab/>
        </w:r>
        <w:r>
          <w:rPr>
            <w:rFonts w:ascii="IBM Plex Sans Arabic" w:cs="IBM Plex Sans Arabic" w:eastAsia="IBM Plex Sans Arabic" w:hAnsi="IBM Plex Sans Arabic"/>
            <w:b/>
            <w:bCs/>
            <w:color w:val="0B5563"/>
            <w:sz w:val="22"/>
            <w:szCs w:val="22"/>
            <w:rtl/>
          </w:rPr>
          <w:t xml:space="preserve">346</w:t>
        </w:r>
      </w:hyperlink>
    </w:p>
    <w:p>
      <w:pPr>
        <w:pStyle w:val="TOC2"/>
        <w:tabs>
          <w:tab w:val="end" w:pos="9638" w:leader="dot"/>
        </w:tabs>
        <w:bidi/>
        <w:spacing w:after="20" w:before="20" w:line="264" w:lineRule="auto"/>
        <w:ind w:start="360"/>
      </w:pPr>
      <w:hyperlink w:history="1" w:anchor="h_1050">
        <w:r>
          <w:rPr>
            <w:rFonts w:ascii="IBM Plex Sans Arabic" w:cs="IBM Plex Sans Arabic" w:eastAsia="IBM Plex Sans Arabic" w:hAnsi="IBM Plex Sans Arabic"/>
            <w:b w:val="false"/>
            <w:bCs w:val="false"/>
            <w:i w:val="false"/>
            <w:iCs w:val="false"/>
            <w:color w:val="1F2933"/>
            <w:sz w:val="20"/>
            <w:szCs w:val="20"/>
            <w:rtl/>
          </w:rPr>
          <w:t xml:space="preserve">قبل ما نبدأ: ليه الصيدلة ليها باب لوحدها وهي مقفولة؟</w:t>
        </w:r>
        <w:r>
          <w:rPr>
            <w:rFonts w:ascii="IBM Plex Sans Arabic" w:cs="IBM Plex Sans Arabic" w:eastAsia="IBM Plex Sans Arabic" w:hAnsi="IBM Plex Sans Arabic"/>
            <w:sz w:val="20"/>
            <w:szCs w:val="20"/>
            <w:rtl/>
          </w:rPr>
          <w:tab/>
        </w:r>
        <w:r>
          <w:rPr>
            <w:rFonts w:ascii="IBM Plex Sans Arabic" w:cs="IBM Plex Sans Arabic" w:eastAsia="IBM Plex Sans Arabic" w:hAnsi="IBM Plex Sans Arabic"/>
            <w:b w:val="false"/>
            <w:bCs w:val="false"/>
            <w:color w:val="1F2933"/>
            <w:sz w:val="20"/>
            <w:szCs w:val="20"/>
            <w:rtl/>
          </w:rPr>
          <w:t xml:space="preserve">346</w:t>
        </w:r>
      </w:hyperlink>
    </w:p>
    <w:p>
      <w:pPr>
        <w:pStyle w:val="TOC2"/>
        <w:tabs>
          <w:tab w:val="end" w:pos="9638" w:leader="dot"/>
        </w:tabs>
        <w:bidi/>
        <w:spacing w:after="20" w:before="20" w:line="264" w:lineRule="auto"/>
        <w:ind w:start="360"/>
      </w:pPr>
      <w:hyperlink w:history="1" w:anchor="h_1051">
        <w:r>
          <w:rPr>
            <w:rFonts w:ascii="IBM Plex Sans Arabic" w:cs="IBM Plex Sans Arabic" w:eastAsia="IBM Plex Sans Arabic" w:hAnsi="IBM Plex Sans Arabic"/>
            <w:b w:val="false"/>
            <w:bCs w:val="false"/>
            <w:i w:val="false"/>
            <w:iCs w:val="false"/>
            <w:color w:val="1F2933"/>
            <w:sz w:val="20"/>
            <w:szCs w:val="20"/>
            <w:rtl/>
          </w:rPr>
          <w:t xml:space="preserve">الفصل 105 — ليه الصيدلة محجوبة (ص 145)</w:t>
        </w:r>
        <w:r>
          <w:rPr>
            <w:rFonts w:ascii="IBM Plex Sans Arabic" w:cs="IBM Plex Sans Arabic" w:eastAsia="IBM Plex Sans Arabic" w:hAnsi="IBM Plex Sans Arabic"/>
            <w:sz w:val="20"/>
            <w:szCs w:val="20"/>
            <w:rtl/>
          </w:rPr>
          <w:tab/>
        </w:r>
        <w:r>
          <w:rPr>
            <w:rFonts w:ascii="IBM Plex Sans Arabic" w:cs="IBM Plex Sans Arabic" w:eastAsia="IBM Plex Sans Arabic" w:hAnsi="IBM Plex Sans Arabic"/>
            <w:b w:val="false"/>
            <w:bCs w:val="false"/>
            <w:color w:val="1F2933"/>
            <w:sz w:val="20"/>
            <w:szCs w:val="20"/>
            <w:rtl/>
          </w:rPr>
          <w:t xml:space="preserve">346</w:t>
        </w:r>
      </w:hyperlink>
    </w:p>
    <w:p>
      <w:pPr>
        <w:pStyle w:val="TOC2"/>
        <w:tabs>
          <w:tab w:val="end" w:pos="9638" w:leader="dot"/>
        </w:tabs>
        <w:bidi/>
        <w:spacing w:after="20" w:before="20" w:line="264" w:lineRule="auto"/>
        <w:ind w:start="360"/>
      </w:pPr>
      <w:hyperlink w:history="1" w:anchor="h_1052">
        <w:r>
          <w:rPr>
            <w:rFonts w:ascii="IBM Plex Sans Arabic" w:cs="IBM Plex Sans Arabic" w:eastAsia="IBM Plex Sans Arabic" w:hAnsi="IBM Plex Sans Arabic"/>
            <w:b w:val="false"/>
            <w:bCs w:val="false"/>
            <w:i w:val="false"/>
            <w:iCs w:val="false"/>
            <w:color w:val="1F2933"/>
            <w:sz w:val="20"/>
            <w:szCs w:val="20"/>
            <w:rtl/>
          </w:rPr>
          <w:t xml:space="preserve">PHARM_001 — سياسة تشغيل الصيدلة</w:t>
        </w:r>
        <w:r>
          <w:rPr>
            <w:rFonts w:ascii="IBM Plex Sans Arabic" w:cs="IBM Plex Sans Arabic" w:eastAsia="IBM Plex Sans Arabic" w:hAnsi="IBM Plex Sans Arabic"/>
            <w:sz w:val="20"/>
            <w:szCs w:val="20"/>
            <w:rtl/>
          </w:rPr>
          <w:tab/>
        </w:r>
        <w:r>
          <w:rPr>
            <w:rFonts w:ascii="IBM Plex Sans Arabic" w:cs="IBM Plex Sans Arabic" w:eastAsia="IBM Plex Sans Arabic" w:hAnsi="IBM Plex Sans Arabic"/>
            <w:b w:val="false"/>
            <w:bCs w:val="false"/>
            <w:color w:val="1F2933"/>
            <w:sz w:val="20"/>
            <w:szCs w:val="20"/>
            <w:rtl/>
          </w:rPr>
          <w:t xml:space="preserve">347</w:t>
        </w:r>
      </w:hyperlink>
    </w:p>
    <w:p>
      <w:pPr>
        <w:pStyle w:val="TOC2"/>
        <w:tabs>
          <w:tab w:val="end" w:pos="9638" w:leader="dot"/>
        </w:tabs>
        <w:bidi/>
        <w:spacing w:after="20" w:before="20" w:line="264" w:lineRule="auto"/>
        <w:ind w:start="360"/>
      </w:pPr>
      <w:hyperlink w:history="1" w:anchor="h_1065">
        <w:r>
          <w:rPr>
            <w:rFonts w:ascii="IBM Plex Sans Arabic" w:cs="IBM Plex Sans Arabic" w:eastAsia="IBM Plex Sans Arabic" w:hAnsi="IBM Plex Sans Arabic"/>
            <w:b w:val="false"/>
            <w:bCs w:val="false"/>
            <w:i w:val="false"/>
            <w:iCs w:val="false"/>
            <w:color w:val="1F2933"/>
            <w:sz w:val="20"/>
            <w:szCs w:val="20"/>
            <w:rtl/>
          </w:rPr>
          <w:t xml:space="preserve">PHARM_002 — مسار الروشتة</w:t>
        </w:r>
        <w:r>
          <w:rPr>
            <w:rFonts w:ascii="IBM Plex Sans Arabic" w:cs="IBM Plex Sans Arabic" w:eastAsia="IBM Plex Sans Arabic" w:hAnsi="IBM Plex Sans Arabic"/>
            <w:sz w:val="20"/>
            <w:szCs w:val="20"/>
            <w:rtl/>
          </w:rPr>
          <w:tab/>
        </w:r>
        <w:r>
          <w:rPr>
            <w:rFonts w:ascii="IBM Plex Sans Arabic" w:cs="IBM Plex Sans Arabic" w:eastAsia="IBM Plex Sans Arabic" w:hAnsi="IBM Plex Sans Arabic"/>
            <w:b w:val="false"/>
            <w:bCs w:val="false"/>
            <w:color w:val="1F2933"/>
            <w:sz w:val="20"/>
            <w:szCs w:val="20"/>
            <w:rtl/>
          </w:rPr>
          <w:t xml:space="preserve">350</w:t>
        </w:r>
      </w:hyperlink>
    </w:p>
    <w:p>
      <w:pPr>
        <w:pStyle w:val="TOC2"/>
        <w:tabs>
          <w:tab w:val="end" w:pos="9638" w:leader="dot"/>
        </w:tabs>
        <w:bidi/>
        <w:spacing w:after="20" w:before="20" w:line="264" w:lineRule="auto"/>
        <w:ind w:start="360"/>
      </w:pPr>
      <w:hyperlink w:history="1" w:anchor="h_1078">
        <w:r>
          <w:rPr>
            <w:rFonts w:ascii="IBM Plex Sans Arabic" w:cs="IBM Plex Sans Arabic" w:eastAsia="IBM Plex Sans Arabic" w:hAnsi="IBM Plex Sans Arabic"/>
            <w:b w:val="false"/>
            <w:bCs w:val="false"/>
            <w:i w:val="false"/>
            <w:iCs w:val="false"/>
            <w:color w:val="1F2933"/>
            <w:sz w:val="20"/>
            <w:szCs w:val="20"/>
            <w:rtl/>
          </w:rPr>
          <w:t xml:space="preserve">PHARM_003 — استثناءات توصيل الدواء</w:t>
        </w:r>
        <w:r>
          <w:rPr>
            <w:rFonts w:ascii="IBM Plex Sans Arabic" w:cs="IBM Plex Sans Arabic" w:eastAsia="IBM Plex Sans Arabic" w:hAnsi="IBM Plex Sans Arabic"/>
            <w:sz w:val="20"/>
            <w:szCs w:val="20"/>
            <w:rtl/>
          </w:rPr>
          <w:tab/>
        </w:r>
        <w:r>
          <w:rPr>
            <w:rFonts w:ascii="IBM Plex Sans Arabic" w:cs="IBM Plex Sans Arabic" w:eastAsia="IBM Plex Sans Arabic" w:hAnsi="IBM Plex Sans Arabic"/>
            <w:b w:val="false"/>
            <w:bCs w:val="false"/>
            <w:color w:val="1F2933"/>
            <w:sz w:val="20"/>
            <w:szCs w:val="20"/>
            <w:rtl/>
          </w:rPr>
          <w:t xml:space="preserve">353</w:t>
        </w:r>
      </w:hyperlink>
    </w:p>
    <w:p>
      <w:pPr>
        <w:pStyle w:val="TOC2"/>
        <w:tabs>
          <w:tab w:val="end" w:pos="9638" w:leader="dot"/>
        </w:tabs>
        <w:bidi/>
        <w:spacing w:after="20" w:before="20" w:line="264" w:lineRule="auto"/>
        <w:ind w:start="360"/>
      </w:pPr>
      <w:hyperlink w:history="1" w:anchor="h_1091">
        <w:r>
          <w:rPr>
            <w:rFonts w:ascii="IBM Plex Sans Arabic" w:cs="IBM Plex Sans Arabic" w:eastAsia="IBM Plex Sans Arabic" w:hAnsi="IBM Plex Sans Arabic"/>
            <w:b w:val="false"/>
            <w:bCs w:val="false"/>
            <w:i w:val="false"/>
            <w:iCs w:val="false"/>
            <w:color w:val="1F2933"/>
            <w:sz w:val="20"/>
            <w:szCs w:val="20"/>
            <w:rtl/>
          </w:rPr>
          <w:t xml:space="preserve">جدول قرار بسيط للمؤسس — مجموعة الصيدلة</w:t>
        </w:r>
        <w:r>
          <w:rPr>
            <w:rFonts w:ascii="IBM Plex Sans Arabic" w:cs="IBM Plex Sans Arabic" w:eastAsia="IBM Plex Sans Arabic" w:hAnsi="IBM Plex Sans Arabic"/>
            <w:sz w:val="20"/>
            <w:szCs w:val="20"/>
            <w:rtl/>
          </w:rPr>
          <w:tab/>
        </w:r>
        <w:r>
          <w:rPr>
            <w:rFonts w:ascii="IBM Plex Sans Arabic" w:cs="IBM Plex Sans Arabic" w:eastAsia="IBM Plex Sans Arabic" w:hAnsi="IBM Plex Sans Arabic"/>
            <w:b w:val="false"/>
            <w:bCs w:val="false"/>
            <w:color w:val="1F2933"/>
            <w:sz w:val="20"/>
            <w:szCs w:val="20"/>
            <w:rtl/>
          </w:rPr>
          <w:t xml:space="preserve">355</w:t>
        </w:r>
      </w:hyperlink>
    </w:p>
    <w:p>
      <w:pPr>
        <w:pStyle w:val="TOC1"/>
        <w:tabs>
          <w:tab w:val="end" w:pos="9638" w:leader="dot"/>
        </w:tabs>
        <w:bidi/>
        <w:spacing w:after="40" w:before="140" w:line="264" w:lineRule="auto"/>
      </w:pPr>
      <w:hyperlink w:history="1" w:anchor="h_1092">
        <w:r>
          <w:rPr>
            <w:rFonts w:ascii="IBM Plex Sans Arabic" w:cs="IBM Plex Sans Arabic" w:eastAsia="IBM Plex Sans Arabic" w:hAnsi="IBM Plex Sans Arabic"/>
            <w:b/>
            <w:bCs/>
            <w:i w:val="false"/>
            <w:iCs w:val="false"/>
            <w:color w:val="0B5563"/>
            <w:sz w:val="22"/>
            <w:szCs w:val="22"/>
            <w:rtl/>
          </w:rPr>
          <w:t xml:space="preserve">التسعير والعروض والتسويق (فصول من غير رقم سياسة + اقتراحات مالية)</w:t>
        </w:r>
        <w:r>
          <w:rPr>
            <w:rFonts w:ascii="IBM Plex Sans Arabic" w:cs="IBM Plex Sans Arabic" w:eastAsia="IBM Plex Sans Arabic" w:hAnsi="IBM Plex Sans Arabic"/>
            <w:sz w:val="22"/>
            <w:szCs w:val="22"/>
            <w:rtl/>
          </w:rPr>
          <w:tab/>
        </w:r>
        <w:r>
          <w:rPr>
            <w:rFonts w:ascii="IBM Plex Sans Arabic" w:cs="IBM Plex Sans Arabic" w:eastAsia="IBM Plex Sans Arabic" w:hAnsi="IBM Plex Sans Arabic"/>
            <w:b/>
            <w:bCs/>
            <w:color w:val="0B5563"/>
            <w:sz w:val="22"/>
            <w:szCs w:val="22"/>
            <w:rtl/>
          </w:rPr>
          <w:t xml:space="preserve">357</w:t>
        </w:r>
      </w:hyperlink>
    </w:p>
    <w:p>
      <w:pPr>
        <w:pStyle w:val="TOC2"/>
        <w:tabs>
          <w:tab w:val="end" w:pos="9638" w:leader="dot"/>
        </w:tabs>
        <w:bidi/>
        <w:spacing w:after="20" w:before="20" w:line="264" w:lineRule="auto"/>
        <w:ind w:start="360"/>
      </w:pPr>
      <w:hyperlink w:history="1" w:anchor="h_1093">
        <w:r>
          <w:rPr>
            <w:rFonts w:ascii="IBM Plex Sans Arabic" w:cs="IBM Plex Sans Arabic" w:eastAsia="IBM Plex Sans Arabic" w:hAnsi="IBM Plex Sans Arabic"/>
            <w:b w:val="false"/>
            <w:bCs w:val="false"/>
            <w:i w:val="false"/>
            <w:iCs w:val="false"/>
            <w:color w:val="1F2933"/>
            <w:sz w:val="20"/>
            <w:szCs w:val="20"/>
            <w:rtl/>
          </w:rPr>
          <w:t xml:space="preserve">ليه الجزء ده هنا؟</w:t>
        </w:r>
        <w:r>
          <w:rPr>
            <w:rFonts w:ascii="IBM Plex Sans Arabic" w:cs="IBM Plex Sans Arabic" w:eastAsia="IBM Plex Sans Arabic" w:hAnsi="IBM Plex Sans Arabic"/>
            <w:sz w:val="20"/>
            <w:szCs w:val="20"/>
            <w:rtl/>
          </w:rPr>
          <w:tab/>
        </w:r>
        <w:r>
          <w:rPr>
            <w:rFonts w:ascii="IBM Plex Sans Arabic" w:cs="IBM Plex Sans Arabic" w:eastAsia="IBM Plex Sans Arabic" w:hAnsi="IBM Plex Sans Arabic"/>
            <w:b w:val="false"/>
            <w:bCs w:val="false"/>
            <w:color w:val="1F2933"/>
            <w:sz w:val="20"/>
            <w:szCs w:val="20"/>
            <w:rtl/>
          </w:rPr>
          <w:t xml:space="preserve">357</w:t>
        </w:r>
      </w:hyperlink>
    </w:p>
    <w:p>
      <w:pPr>
        <w:pStyle w:val="TOC2"/>
        <w:tabs>
          <w:tab w:val="end" w:pos="9638" w:leader="dot"/>
        </w:tabs>
        <w:bidi/>
        <w:spacing w:after="20" w:before="20" w:line="264" w:lineRule="auto"/>
        <w:ind w:start="360"/>
      </w:pPr>
      <w:hyperlink w:history="1" w:anchor="h_1094">
        <w:r>
          <w:rPr>
            <w:rFonts w:ascii="IBM Plex Sans Arabic" w:cs="IBM Plex Sans Arabic" w:eastAsia="IBM Plex Sans Arabic" w:hAnsi="IBM Plex Sans Arabic"/>
            <w:b w:val="false"/>
            <w:bCs w:val="false"/>
            <w:i w:val="false"/>
            <w:iCs w:val="false"/>
            <w:color w:val="1F2933"/>
            <w:sz w:val="20"/>
            <w:szCs w:val="20"/>
            <w:rtl/>
          </w:rPr>
          <w:t xml:space="preserve">الفصل 109 — مبادئ التسعير (ص 150)</w:t>
        </w:r>
        <w:r>
          <w:rPr>
            <w:rFonts w:ascii="IBM Plex Sans Arabic" w:cs="IBM Plex Sans Arabic" w:eastAsia="IBM Plex Sans Arabic" w:hAnsi="IBM Plex Sans Arabic"/>
            <w:sz w:val="20"/>
            <w:szCs w:val="20"/>
            <w:rtl/>
          </w:rPr>
          <w:tab/>
        </w:r>
        <w:r>
          <w:rPr>
            <w:rFonts w:ascii="IBM Plex Sans Arabic" w:cs="IBM Plex Sans Arabic" w:eastAsia="IBM Plex Sans Arabic" w:hAnsi="IBM Plex Sans Arabic"/>
            <w:b w:val="false"/>
            <w:bCs w:val="false"/>
            <w:color w:val="1F2933"/>
            <w:sz w:val="20"/>
            <w:szCs w:val="20"/>
            <w:rtl/>
          </w:rPr>
          <w:t xml:space="preserve">357</w:t>
        </w:r>
      </w:hyperlink>
    </w:p>
    <w:p>
      <w:pPr>
        <w:pStyle w:val="TOC2"/>
        <w:tabs>
          <w:tab w:val="end" w:pos="9638" w:leader="dot"/>
        </w:tabs>
        <w:bidi/>
        <w:spacing w:after="20" w:before="20" w:line="264" w:lineRule="auto"/>
        <w:ind w:start="360"/>
      </w:pPr>
      <w:hyperlink w:history="1" w:anchor="h_1095">
        <w:r>
          <w:rPr>
            <w:rFonts w:ascii="IBM Plex Sans Arabic" w:cs="IBM Plex Sans Arabic" w:eastAsia="IBM Plex Sans Arabic" w:hAnsi="IBM Plex Sans Arabic"/>
            <w:b w:val="false"/>
            <w:bCs w:val="false"/>
            <w:i w:val="false"/>
            <w:iCs w:val="false"/>
            <w:color w:val="1F2933"/>
            <w:sz w:val="20"/>
            <w:szCs w:val="20"/>
            <w:rtl/>
          </w:rPr>
          <w:t xml:space="preserve">الفصل 110 — رسوم التوصيل والمناطق (ص 151)</w:t>
        </w:r>
        <w:r>
          <w:rPr>
            <w:rFonts w:ascii="IBM Plex Sans Arabic" w:cs="IBM Plex Sans Arabic" w:eastAsia="IBM Plex Sans Arabic" w:hAnsi="IBM Plex Sans Arabic"/>
            <w:sz w:val="20"/>
            <w:szCs w:val="20"/>
            <w:rtl/>
          </w:rPr>
          <w:tab/>
        </w:r>
        <w:r>
          <w:rPr>
            <w:rFonts w:ascii="IBM Plex Sans Arabic" w:cs="IBM Plex Sans Arabic" w:eastAsia="IBM Plex Sans Arabic" w:hAnsi="IBM Plex Sans Arabic"/>
            <w:b w:val="false"/>
            <w:bCs w:val="false"/>
            <w:color w:val="1F2933"/>
            <w:sz w:val="20"/>
            <w:szCs w:val="20"/>
            <w:rtl/>
          </w:rPr>
          <w:t xml:space="preserve">358</w:t>
        </w:r>
      </w:hyperlink>
    </w:p>
    <w:p>
      <w:pPr>
        <w:pStyle w:val="TOC2"/>
        <w:tabs>
          <w:tab w:val="end" w:pos="9638" w:leader="dot"/>
        </w:tabs>
        <w:bidi/>
        <w:spacing w:after="20" w:before="20" w:line="264" w:lineRule="auto"/>
        <w:ind w:start="360"/>
      </w:pPr>
      <w:hyperlink w:history="1" w:anchor="h_1097">
        <w:r>
          <w:rPr>
            <w:rFonts w:ascii="IBM Plex Sans Arabic" w:cs="IBM Plex Sans Arabic" w:eastAsia="IBM Plex Sans Arabic" w:hAnsi="IBM Plex Sans Arabic"/>
            <w:b w:val="false"/>
            <w:bCs w:val="false"/>
            <w:i w:val="false"/>
            <w:iCs w:val="false"/>
            <w:color w:val="1F2933"/>
            <w:sz w:val="20"/>
            <w:szCs w:val="20"/>
            <w:rtl/>
          </w:rPr>
          <w:t xml:space="preserve">الفصل 111 — التسعير المرن (ص 152)</w:t>
        </w:r>
        <w:r>
          <w:rPr>
            <w:rFonts w:ascii="IBM Plex Sans Arabic" w:cs="IBM Plex Sans Arabic" w:eastAsia="IBM Plex Sans Arabic" w:hAnsi="IBM Plex Sans Arabic"/>
            <w:sz w:val="20"/>
            <w:szCs w:val="20"/>
            <w:rtl/>
          </w:rPr>
          <w:tab/>
        </w:r>
        <w:r>
          <w:rPr>
            <w:rFonts w:ascii="IBM Plex Sans Arabic" w:cs="IBM Plex Sans Arabic" w:eastAsia="IBM Plex Sans Arabic" w:hAnsi="IBM Plex Sans Arabic"/>
            <w:b w:val="false"/>
            <w:bCs w:val="false"/>
            <w:color w:val="1F2933"/>
            <w:sz w:val="20"/>
            <w:szCs w:val="20"/>
            <w:rtl/>
          </w:rPr>
          <w:t xml:space="preserve">359</w:t>
        </w:r>
      </w:hyperlink>
    </w:p>
    <w:p>
      <w:pPr>
        <w:pStyle w:val="TOC2"/>
        <w:tabs>
          <w:tab w:val="end" w:pos="9638" w:leader="dot"/>
        </w:tabs>
        <w:bidi/>
        <w:spacing w:after="20" w:before="20" w:line="264" w:lineRule="auto"/>
        <w:ind w:start="360"/>
      </w:pPr>
      <w:hyperlink w:history="1" w:anchor="h_1098">
        <w:r>
          <w:rPr>
            <w:rFonts w:ascii="IBM Plex Sans Arabic" w:cs="IBM Plex Sans Arabic" w:eastAsia="IBM Plex Sans Arabic" w:hAnsi="IBM Plex Sans Arabic"/>
            <w:b w:val="false"/>
            <w:bCs w:val="false"/>
            <w:i w:val="false"/>
            <w:iCs w:val="false"/>
            <w:color w:val="1F2933"/>
            <w:sz w:val="20"/>
            <w:szCs w:val="20"/>
            <w:rtl/>
          </w:rPr>
          <w:t xml:space="preserve">الفصل 112 — رسوم الخدمة والعمولة (ص 153)</w:t>
        </w:r>
        <w:r>
          <w:rPr>
            <w:rFonts w:ascii="IBM Plex Sans Arabic" w:cs="IBM Plex Sans Arabic" w:eastAsia="IBM Plex Sans Arabic" w:hAnsi="IBM Plex Sans Arabic"/>
            <w:sz w:val="20"/>
            <w:szCs w:val="20"/>
            <w:rtl/>
          </w:rPr>
          <w:tab/>
        </w:r>
        <w:r>
          <w:rPr>
            <w:rFonts w:ascii="IBM Plex Sans Arabic" w:cs="IBM Plex Sans Arabic" w:eastAsia="IBM Plex Sans Arabic" w:hAnsi="IBM Plex Sans Arabic"/>
            <w:b w:val="false"/>
            <w:bCs w:val="false"/>
            <w:color w:val="1F2933"/>
            <w:sz w:val="20"/>
            <w:szCs w:val="20"/>
            <w:rtl/>
          </w:rPr>
          <w:t xml:space="preserve">359</w:t>
        </w:r>
      </w:hyperlink>
    </w:p>
    <w:p>
      <w:pPr>
        <w:pStyle w:val="TOC2"/>
        <w:tabs>
          <w:tab w:val="end" w:pos="9638" w:leader="dot"/>
        </w:tabs>
        <w:bidi/>
        <w:spacing w:after="20" w:before="20" w:line="264" w:lineRule="auto"/>
        <w:ind w:start="360"/>
      </w:pPr>
      <w:hyperlink w:history="1" w:anchor="h_1101">
        <w:r>
          <w:rPr>
            <w:rFonts w:ascii="IBM Plex Sans Arabic" w:cs="IBM Plex Sans Arabic" w:eastAsia="IBM Plex Sans Arabic" w:hAnsi="IBM Plex Sans Arabic"/>
            <w:b w:val="false"/>
            <w:bCs w:val="false"/>
            <w:i w:val="false"/>
            <w:iCs w:val="false"/>
            <w:color w:val="1F2933"/>
            <w:sz w:val="20"/>
            <w:szCs w:val="20"/>
            <w:rtl/>
          </w:rPr>
          <w:t xml:space="preserve">الفصل 113 — العروض والخصومات (ص 154)</w:t>
        </w:r>
        <w:r>
          <w:rPr>
            <w:rFonts w:ascii="IBM Plex Sans Arabic" w:cs="IBM Plex Sans Arabic" w:eastAsia="IBM Plex Sans Arabic" w:hAnsi="IBM Plex Sans Arabic"/>
            <w:sz w:val="20"/>
            <w:szCs w:val="20"/>
            <w:rtl/>
          </w:rPr>
          <w:tab/>
        </w:r>
        <w:r>
          <w:rPr>
            <w:rFonts w:ascii="IBM Plex Sans Arabic" w:cs="IBM Plex Sans Arabic" w:eastAsia="IBM Plex Sans Arabic" w:hAnsi="IBM Plex Sans Arabic"/>
            <w:b w:val="false"/>
            <w:bCs w:val="false"/>
            <w:color w:val="1F2933"/>
            <w:sz w:val="20"/>
            <w:szCs w:val="20"/>
            <w:rtl/>
          </w:rPr>
          <w:t xml:space="preserve">361</w:t>
        </w:r>
      </w:hyperlink>
    </w:p>
    <w:p>
      <w:pPr>
        <w:pStyle w:val="TOC2"/>
        <w:tabs>
          <w:tab w:val="end" w:pos="9638" w:leader="dot"/>
        </w:tabs>
        <w:bidi/>
        <w:spacing w:after="20" w:before="20" w:line="264" w:lineRule="auto"/>
        <w:ind w:start="360"/>
      </w:pPr>
      <w:hyperlink w:history="1" w:anchor="h_1102">
        <w:r>
          <w:rPr>
            <w:rFonts w:ascii="IBM Plex Sans Arabic" w:cs="IBM Plex Sans Arabic" w:eastAsia="IBM Plex Sans Arabic" w:hAnsi="IBM Plex Sans Arabic"/>
            <w:b w:val="false"/>
            <w:bCs w:val="false"/>
            <w:i w:val="false"/>
            <w:iCs w:val="false"/>
            <w:color w:val="1F2933"/>
            <w:sz w:val="20"/>
            <w:szCs w:val="20"/>
            <w:rtl/>
          </w:rPr>
          <w:t xml:space="preserve">الفصل 114 — التسويق وما لا يُقال فيه (ص 155)</w:t>
        </w:r>
        <w:r>
          <w:rPr>
            <w:rFonts w:ascii="IBM Plex Sans Arabic" w:cs="IBM Plex Sans Arabic" w:eastAsia="IBM Plex Sans Arabic" w:hAnsi="IBM Plex Sans Arabic"/>
            <w:sz w:val="20"/>
            <w:szCs w:val="20"/>
            <w:rtl/>
          </w:rPr>
          <w:tab/>
        </w:r>
        <w:r>
          <w:rPr>
            <w:rFonts w:ascii="IBM Plex Sans Arabic" w:cs="IBM Plex Sans Arabic" w:eastAsia="IBM Plex Sans Arabic" w:hAnsi="IBM Plex Sans Arabic"/>
            <w:b w:val="false"/>
            <w:bCs w:val="false"/>
            <w:color w:val="1F2933"/>
            <w:sz w:val="20"/>
            <w:szCs w:val="20"/>
            <w:rtl/>
          </w:rPr>
          <w:t xml:space="preserve">361</w:t>
        </w:r>
      </w:hyperlink>
    </w:p>
    <w:p>
      <w:pPr>
        <w:pStyle w:val="TOC2"/>
        <w:tabs>
          <w:tab w:val="end" w:pos="9638" w:leader="dot"/>
        </w:tabs>
        <w:bidi/>
        <w:spacing w:after="20" w:before="20" w:line="264" w:lineRule="auto"/>
        <w:ind w:start="360"/>
      </w:pPr>
      <w:hyperlink w:history="1" w:anchor="h_1103">
        <w:r>
          <w:rPr>
            <w:rFonts w:ascii="IBM Plex Sans Arabic" w:cs="IBM Plex Sans Arabic" w:eastAsia="IBM Plex Sans Arabic" w:hAnsi="IBM Plex Sans Arabic"/>
            <w:b w:val="false"/>
            <w:bCs w:val="false"/>
            <w:i w:val="false"/>
            <w:iCs w:val="false"/>
            <w:color w:val="1F2933"/>
            <w:sz w:val="20"/>
            <w:szCs w:val="20"/>
            <w:rtl/>
          </w:rPr>
          <w:t xml:space="preserve">جدول قرار بسيط للمؤسس — التسعير والعروض والتسويق</w:t>
        </w:r>
        <w:r>
          <w:rPr>
            <w:rFonts w:ascii="IBM Plex Sans Arabic" w:cs="IBM Plex Sans Arabic" w:eastAsia="IBM Plex Sans Arabic" w:hAnsi="IBM Plex Sans Arabic"/>
            <w:sz w:val="20"/>
            <w:szCs w:val="20"/>
            <w:rtl/>
          </w:rPr>
          <w:tab/>
        </w:r>
        <w:r>
          <w:rPr>
            <w:rFonts w:ascii="IBM Plex Sans Arabic" w:cs="IBM Plex Sans Arabic" w:eastAsia="IBM Plex Sans Arabic" w:hAnsi="IBM Plex Sans Arabic"/>
            <w:b w:val="false"/>
            <w:bCs w:val="false"/>
            <w:color w:val="1F2933"/>
            <w:sz w:val="20"/>
            <w:szCs w:val="20"/>
            <w:rtl/>
          </w:rPr>
          <w:t xml:space="preserve">362</w:t>
        </w:r>
      </w:hyperlink>
    </w:p>
    <w:p>
      <w:pPr>
        <w:pStyle w:val="TOC1"/>
        <w:tabs>
          <w:tab w:val="end" w:pos="9638" w:leader="dot"/>
        </w:tabs>
        <w:bidi/>
        <w:spacing w:after="40" w:before="140" w:line="264" w:lineRule="auto"/>
      </w:pPr>
      <w:hyperlink w:history="1" w:anchor="h_1104">
        <w:r>
          <w:rPr>
            <w:rFonts w:ascii="IBM Plex Sans Arabic" w:cs="IBM Plex Sans Arabic" w:eastAsia="IBM Plex Sans Arabic" w:hAnsi="IBM Plex Sans Arabic"/>
            <w:b/>
            <w:bCs/>
            <w:i w:val="false"/>
            <w:iCs w:val="false"/>
            <w:color w:val="0B5563"/>
            <w:sz w:val="22"/>
            <w:szCs w:val="22"/>
            <w:rtl/>
          </w:rPr>
          <w:t xml:space="preserve">رحلة العميل داخل وصلي</w:t>
        </w:r>
        <w:r>
          <w:rPr>
            <w:rFonts w:ascii="IBM Plex Sans Arabic" w:cs="IBM Plex Sans Arabic" w:eastAsia="IBM Plex Sans Arabic" w:hAnsi="IBM Plex Sans Arabic"/>
            <w:sz w:val="22"/>
            <w:szCs w:val="22"/>
            <w:rtl/>
          </w:rPr>
          <w:tab/>
        </w:r>
        <w:r>
          <w:rPr>
            <w:rFonts w:ascii="IBM Plex Sans Arabic" w:cs="IBM Plex Sans Arabic" w:eastAsia="IBM Plex Sans Arabic" w:hAnsi="IBM Plex Sans Arabic"/>
            <w:b/>
            <w:bCs/>
            <w:color w:val="0B5563"/>
            <w:sz w:val="22"/>
            <w:szCs w:val="22"/>
            <w:rtl/>
          </w:rPr>
          <w:t xml:space="preserve">364</w:t>
        </w:r>
      </w:hyperlink>
    </w:p>
    <w:p>
      <w:pPr>
        <w:pStyle w:val="TOC2"/>
        <w:tabs>
          <w:tab w:val="end" w:pos="9638" w:leader="dot"/>
        </w:tabs>
        <w:bidi/>
        <w:spacing w:after="20" w:before="20" w:line="264" w:lineRule="auto"/>
        <w:ind w:start="360"/>
      </w:pPr>
      <w:hyperlink w:history="1" w:anchor="h_1105">
        <w:r>
          <w:rPr>
            <w:rFonts w:ascii="IBM Plex Sans Arabic" w:cs="IBM Plex Sans Arabic" w:eastAsia="IBM Plex Sans Arabic" w:hAnsi="IBM Plex Sans Arabic"/>
            <w:b w:val="false"/>
            <w:bCs w:val="false"/>
            <w:i w:val="false"/>
            <w:iCs w:val="false"/>
            <w:color w:val="1F2933"/>
            <w:sz w:val="20"/>
            <w:szCs w:val="20"/>
            <w:rtl/>
          </w:rPr>
          <w:t xml:space="preserve">إزاي تقرا الجزء ده</w:t>
        </w:r>
        <w:r>
          <w:rPr>
            <w:rFonts w:ascii="IBM Plex Sans Arabic" w:cs="IBM Plex Sans Arabic" w:eastAsia="IBM Plex Sans Arabic" w:hAnsi="IBM Plex Sans Arabic"/>
            <w:sz w:val="20"/>
            <w:szCs w:val="20"/>
            <w:rtl/>
          </w:rPr>
          <w:tab/>
        </w:r>
        <w:r>
          <w:rPr>
            <w:rFonts w:ascii="IBM Plex Sans Arabic" w:cs="IBM Plex Sans Arabic" w:eastAsia="IBM Plex Sans Arabic" w:hAnsi="IBM Plex Sans Arabic"/>
            <w:b w:val="false"/>
            <w:bCs w:val="false"/>
            <w:color w:val="1F2933"/>
            <w:sz w:val="20"/>
            <w:szCs w:val="20"/>
            <w:rtl/>
          </w:rPr>
          <w:t xml:space="preserve">364</w:t>
        </w:r>
      </w:hyperlink>
    </w:p>
    <w:p>
      <w:pPr>
        <w:pStyle w:val="TOC2"/>
        <w:tabs>
          <w:tab w:val="end" w:pos="9638" w:leader="dot"/>
        </w:tabs>
        <w:bidi/>
        <w:spacing w:after="20" w:before="20" w:line="264" w:lineRule="auto"/>
        <w:ind w:start="360"/>
      </w:pPr>
      <w:hyperlink w:history="1" w:anchor="h_1106">
        <w:r>
          <w:rPr>
            <w:rFonts w:ascii="IBM Plex Sans Arabic" w:cs="IBM Plex Sans Arabic" w:eastAsia="IBM Plex Sans Arabic" w:hAnsi="IBM Plex Sans Arabic"/>
            <w:b w:val="false"/>
            <w:bCs w:val="false"/>
            <w:i w:val="false"/>
            <w:iCs w:val="false"/>
            <w:color w:val="1F2933"/>
            <w:sz w:val="20"/>
            <w:szCs w:val="20"/>
            <w:rtl/>
          </w:rPr>
          <w:t xml:space="preserve">الرحلة الأولى: أحمد وطلب عادي — من أول ما سمع لحد الشكوى</w:t>
        </w:r>
        <w:r>
          <w:rPr>
            <w:rFonts w:ascii="IBM Plex Sans Arabic" w:cs="IBM Plex Sans Arabic" w:eastAsia="IBM Plex Sans Arabic" w:hAnsi="IBM Plex Sans Arabic"/>
            <w:sz w:val="20"/>
            <w:szCs w:val="20"/>
            <w:rtl/>
          </w:rPr>
          <w:tab/>
        </w:r>
        <w:r>
          <w:rPr>
            <w:rFonts w:ascii="IBM Plex Sans Arabic" w:cs="IBM Plex Sans Arabic" w:eastAsia="IBM Plex Sans Arabic" w:hAnsi="IBM Plex Sans Arabic"/>
            <w:b w:val="false"/>
            <w:bCs w:val="false"/>
            <w:color w:val="1F2933"/>
            <w:sz w:val="20"/>
            <w:szCs w:val="20"/>
            <w:rtl/>
          </w:rPr>
          <w:t xml:space="preserve">364</w:t>
        </w:r>
      </w:hyperlink>
    </w:p>
    <w:p>
      <w:pPr>
        <w:pStyle w:val="TOC2"/>
        <w:tabs>
          <w:tab w:val="end" w:pos="9638" w:leader="dot"/>
        </w:tabs>
        <w:bidi/>
        <w:spacing w:after="20" w:before="20" w:line="264" w:lineRule="auto"/>
        <w:ind w:start="360"/>
      </w:pPr>
      <w:hyperlink w:history="1" w:anchor="h_1129">
        <w:r>
          <w:rPr>
            <w:rFonts w:ascii="IBM Plex Sans Arabic" w:cs="IBM Plex Sans Arabic" w:eastAsia="IBM Plex Sans Arabic" w:hAnsi="IBM Plex Sans Arabic"/>
            <w:b w:val="false"/>
            <w:bCs w:val="false"/>
            <w:i w:val="false"/>
            <w:iCs w:val="false"/>
            <w:color w:val="1F2933"/>
            <w:sz w:val="20"/>
            <w:szCs w:val="20"/>
            <w:rtl/>
          </w:rPr>
          <w:t xml:space="preserve">الرحلة التانية: نفس طلب أحمد — بس كل حاجة بتبوظ</w:t>
        </w:r>
        <w:r>
          <w:rPr>
            <w:rFonts w:ascii="IBM Plex Sans Arabic" w:cs="IBM Plex Sans Arabic" w:eastAsia="IBM Plex Sans Arabic" w:hAnsi="IBM Plex Sans Arabic"/>
            <w:sz w:val="20"/>
            <w:szCs w:val="20"/>
            <w:rtl/>
          </w:rPr>
          <w:tab/>
        </w:r>
        <w:r>
          <w:rPr>
            <w:rFonts w:ascii="IBM Plex Sans Arabic" w:cs="IBM Plex Sans Arabic" w:eastAsia="IBM Plex Sans Arabic" w:hAnsi="IBM Plex Sans Arabic"/>
            <w:b w:val="false"/>
            <w:bCs w:val="false"/>
            <w:color w:val="1F2933"/>
            <w:sz w:val="20"/>
            <w:szCs w:val="20"/>
            <w:rtl/>
          </w:rPr>
          <w:t xml:space="preserve">370</w:t>
        </w:r>
      </w:hyperlink>
    </w:p>
    <w:p>
      <w:pPr>
        <w:pStyle w:val="TOC2"/>
        <w:tabs>
          <w:tab w:val="end" w:pos="9638" w:leader="dot"/>
        </w:tabs>
        <w:bidi/>
        <w:spacing w:after="20" w:before="20" w:line="264" w:lineRule="auto"/>
        <w:ind w:start="360"/>
      </w:pPr>
      <w:hyperlink w:history="1" w:anchor="h_1138">
        <w:r>
          <w:rPr>
            <w:rFonts w:ascii="IBM Plex Sans Arabic" w:cs="IBM Plex Sans Arabic" w:eastAsia="IBM Plex Sans Arabic" w:hAnsi="IBM Plex Sans Arabic"/>
            <w:b w:val="false"/>
            <w:bCs w:val="false"/>
            <w:i w:val="false"/>
            <w:iCs w:val="false"/>
            <w:color w:val="1F2933"/>
            <w:sz w:val="20"/>
            <w:szCs w:val="20"/>
            <w:rtl/>
          </w:rPr>
          <w:t xml:space="preserve">الفلوس في كل محطة — طلب كاش عادي</w:t>
        </w:r>
        <w:r>
          <w:rPr>
            <w:rFonts w:ascii="IBM Plex Sans Arabic" w:cs="IBM Plex Sans Arabic" w:eastAsia="IBM Plex Sans Arabic" w:hAnsi="IBM Plex Sans Arabic"/>
            <w:sz w:val="20"/>
            <w:szCs w:val="20"/>
            <w:rtl/>
          </w:rPr>
          <w:tab/>
        </w:r>
        <w:r>
          <w:rPr>
            <w:rFonts w:ascii="IBM Plex Sans Arabic" w:cs="IBM Plex Sans Arabic" w:eastAsia="IBM Plex Sans Arabic" w:hAnsi="IBM Plex Sans Arabic"/>
            <w:b w:val="false"/>
            <w:bCs w:val="false"/>
            <w:color w:val="1F2933"/>
            <w:sz w:val="20"/>
            <w:szCs w:val="20"/>
            <w:rtl/>
          </w:rPr>
          <w:t xml:space="preserve">373</w:t>
        </w:r>
      </w:hyperlink>
    </w:p>
    <w:p>
      <w:pPr>
        <w:pStyle w:val="TOC2"/>
        <w:tabs>
          <w:tab w:val="end" w:pos="9638" w:leader="dot"/>
        </w:tabs>
        <w:bidi/>
        <w:spacing w:after="20" w:before="20" w:line="264" w:lineRule="auto"/>
        <w:ind w:start="360"/>
      </w:pPr>
      <w:hyperlink w:history="1" w:anchor="h_1139">
        <w:r>
          <w:rPr>
            <w:rFonts w:ascii="IBM Plex Sans Arabic" w:cs="IBM Plex Sans Arabic" w:eastAsia="IBM Plex Sans Arabic" w:hAnsi="IBM Plex Sans Arabic"/>
            <w:b w:val="false"/>
            <w:bCs w:val="false"/>
            <w:i w:val="false"/>
            <w:iCs w:val="false"/>
            <w:color w:val="1F2933"/>
            <w:sz w:val="20"/>
            <w:szCs w:val="20"/>
            <w:rtl/>
          </w:rPr>
          <w:t xml:space="preserve">الرحلة التالتة: أحمد في القاهرة بيطلب لأمه في سمالوط</w:t>
        </w:r>
        <w:r>
          <w:rPr>
            <w:rFonts w:ascii="IBM Plex Sans Arabic" w:cs="IBM Plex Sans Arabic" w:eastAsia="IBM Plex Sans Arabic" w:hAnsi="IBM Plex Sans Arabic"/>
            <w:sz w:val="20"/>
            <w:szCs w:val="20"/>
            <w:rtl/>
          </w:rPr>
          <w:tab/>
        </w:r>
        <w:r>
          <w:rPr>
            <w:rFonts w:ascii="IBM Plex Sans Arabic" w:cs="IBM Plex Sans Arabic" w:eastAsia="IBM Plex Sans Arabic" w:hAnsi="IBM Plex Sans Arabic"/>
            <w:b w:val="false"/>
            <w:bCs w:val="false"/>
            <w:color w:val="1F2933"/>
            <w:sz w:val="20"/>
            <w:szCs w:val="20"/>
            <w:rtl/>
          </w:rPr>
          <w:t xml:space="preserve">374</w:t>
        </w:r>
      </w:hyperlink>
    </w:p>
    <w:p>
      <w:pPr>
        <w:pStyle w:val="TOC2"/>
        <w:tabs>
          <w:tab w:val="end" w:pos="9638" w:leader="dot"/>
        </w:tabs>
        <w:bidi/>
        <w:spacing w:after="20" w:before="20" w:line="264" w:lineRule="auto"/>
        <w:ind w:start="360"/>
      </w:pPr>
      <w:hyperlink w:history="1" w:anchor="h_1146">
        <w:r>
          <w:rPr>
            <w:rFonts w:ascii="IBM Plex Sans Arabic" w:cs="IBM Plex Sans Arabic" w:eastAsia="IBM Plex Sans Arabic" w:hAnsi="IBM Plex Sans Arabic"/>
            <w:b w:val="false"/>
            <w:bCs w:val="false"/>
            <w:i w:val="false"/>
            <w:iCs w:val="false"/>
            <w:color w:val="1F2933"/>
            <w:sz w:val="20"/>
            <w:szCs w:val="20"/>
            <w:rtl/>
          </w:rPr>
          <w:t xml:space="preserve">الرحلة الرابعة: طلب من 3 محلات (مستقبلية — محجوبة)</w:t>
        </w:r>
        <w:r>
          <w:rPr>
            <w:rFonts w:ascii="IBM Plex Sans Arabic" w:cs="IBM Plex Sans Arabic" w:eastAsia="IBM Plex Sans Arabic" w:hAnsi="IBM Plex Sans Arabic"/>
            <w:sz w:val="20"/>
            <w:szCs w:val="20"/>
            <w:rtl/>
          </w:rPr>
          <w:tab/>
        </w:r>
        <w:r>
          <w:rPr>
            <w:rFonts w:ascii="IBM Plex Sans Arabic" w:cs="IBM Plex Sans Arabic" w:eastAsia="IBM Plex Sans Arabic" w:hAnsi="IBM Plex Sans Arabic"/>
            <w:b w:val="false"/>
            <w:bCs w:val="false"/>
            <w:color w:val="1F2933"/>
            <w:sz w:val="20"/>
            <w:szCs w:val="20"/>
            <w:rtl/>
          </w:rPr>
          <w:t xml:space="preserve">376</w:t>
        </w:r>
      </w:hyperlink>
    </w:p>
    <w:p>
      <w:pPr>
        <w:pStyle w:val="TOC2"/>
        <w:tabs>
          <w:tab w:val="end" w:pos="9638" w:leader="dot"/>
        </w:tabs>
        <w:bidi/>
        <w:spacing w:after="20" w:before="20" w:line="264" w:lineRule="auto"/>
        <w:ind w:start="360"/>
      </w:pPr>
      <w:hyperlink w:history="1" w:anchor="h_1150">
        <w:r>
          <w:rPr>
            <w:rFonts w:ascii="IBM Plex Sans Arabic" w:cs="IBM Plex Sans Arabic" w:eastAsia="IBM Plex Sans Arabic" w:hAnsi="IBM Plex Sans Arabic"/>
            <w:b w:val="false"/>
            <w:bCs w:val="false"/>
            <w:i w:val="false"/>
            <w:iCs w:val="false"/>
            <w:color w:val="1F2933"/>
            <w:sz w:val="20"/>
            <w:szCs w:val="20"/>
            <w:rtl/>
          </w:rPr>
          <w:t xml:space="preserve">الرحلة الخامسة: طلب مجدول لعيد ميلاد الساعة 8 بالليل (محجوبة)</w:t>
        </w:r>
        <w:r>
          <w:rPr>
            <w:rFonts w:ascii="IBM Plex Sans Arabic" w:cs="IBM Plex Sans Arabic" w:eastAsia="IBM Plex Sans Arabic" w:hAnsi="IBM Plex Sans Arabic"/>
            <w:sz w:val="20"/>
            <w:szCs w:val="20"/>
            <w:rtl/>
          </w:rPr>
          <w:tab/>
        </w:r>
        <w:r>
          <w:rPr>
            <w:rFonts w:ascii="IBM Plex Sans Arabic" w:cs="IBM Plex Sans Arabic" w:eastAsia="IBM Plex Sans Arabic" w:hAnsi="IBM Plex Sans Arabic"/>
            <w:b w:val="false"/>
            <w:bCs w:val="false"/>
            <w:color w:val="1F2933"/>
            <w:sz w:val="20"/>
            <w:szCs w:val="20"/>
            <w:rtl/>
          </w:rPr>
          <w:t xml:space="preserve">378</w:t>
        </w:r>
      </w:hyperlink>
    </w:p>
    <w:p>
      <w:pPr>
        <w:pStyle w:val="TOC2"/>
        <w:tabs>
          <w:tab w:val="end" w:pos="9638" w:leader="dot"/>
        </w:tabs>
        <w:bidi/>
        <w:spacing w:after="20" w:before="20" w:line="264" w:lineRule="auto"/>
        <w:ind w:start="360"/>
      </w:pPr>
      <w:hyperlink w:history="1" w:anchor="h_1154">
        <w:r>
          <w:rPr>
            <w:rFonts w:ascii="IBM Plex Sans Arabic" w:cs="IBM Plex Sans Arabic" w:eastAsia="IBM Plex Sans Arabic" w:hAnsi="IBM Plex Sans Arabic"/>
            <w:b w:val="false"/>
            <w:bCs w:val="false"/>
            <w:i w:val="false"/>
            <w:iCs w:val="false"/>
            <w:color w:val="1F2933"/>
            <w:sz w:val="20"/>
            <w:szCs w:val="20"/>
            <w:rtl/>
          </w:rPr>
          <w:t xml:space="preserve">خلاصة الرحلات الخمسة</w:t>
        </w:r>
        <w:r>
          <w:rPr>
            <w:rFonts w:ascii="IBM Plex Sans Arabic" w:cs="IBM Plex Sans Arabic" w:eastAsia="IBM Plex Sans Arabic" w:hAnsi="IBM Plex Sans Arabic"/>
            <w:sz w:val="20"/>
            <w:szCs w:val="20"/>
            <w:rtl/>
          </w:rPr>
          <w:tab/>
        </w:r>
        <w:r>
          <w:rPr>
            <w:rFonts w:ascii="IBM Plex Sans Arabic" w:cs="IBM Plex Sans Arabic" w:eastAsia="IBM Plex Sans Arabic" w:hAnsi="IBM Plex Sans Arabic"/>
            <w:b w:val="false"/>
            <w:bCs w:val="false"/>
            <w:color w:val="1F2933"/>
            <w:sz w:val="20"/>
            <w:szCs w:val="20"/>
            <w:rtl/>
          </w:rPr>
          <w:t xml:space="preserve">379</w:t>
        </w:r>
      </w:hyperlink>
    </w:p>
    <w:p>
      <w:pPr>
        <w:pStyle w:val="TOC1"/>
        <w:tabs>
          <w:tab w:val="end" w:pos="9638" w:leader="dot"/>
        </w:tabs>
        <w:bidi/>
        <w:spacing w:after="40" w:before="140" w:line="264" w:lineRule="auto"/>
      </w:pPr>
      <w:hyperlink w:history="1" w:anchor="h_1155">
        <w:r>
          <w:rPr>
            <w:rFonts w:ascii="IBM Plex Sans Arabic" w:cs="IBM Plex Sans Arabic" w:eastAsia="IBM Plex Sans Arabic" w:hAnsi="IBM Plex Sans Arabic"/>
            <w:b/>
            <w:bCs/>
            <w:i w:val="false"/>
            <w:iCs w:val="false"/>
            <w:color w:val="0B5563"/>
            <w:sz w:val="22"/>
            <w:szCs w:val="22"/>
            <w:rtl/>
          </w:rPr>
          <w:t xml:space="preserve">المشاكل المتوقعة في كل خطوة وحلولها</w:t>
        </w:r>
        <w:r>
          <w:rPr>
            <w:rFonts w:ascii="IBM Plex Sans Arabic" w:cs="IBM Plex Sans Arabic" w:eastAsia="IBM Plex Sans Arabic" w:hAnsi="IBM Plex Sans Arabic"/>
            <w:sz w:val="22"/>
            <w:szCs w:val="22"/>
            <w:rtl/>
          </w:rPr>
          <w:tab/>
        </w:r>
        <w:r>
          <w:rPr>
            <w:rFonts w:ascii="IBM Plex Sans Arabic" w:cs="IBM Plex Sans Arabic" w:eastAsia="IBM Plex Sans Arabic" w:hAnsi="IBM Plex Sans Arabic"/>
            <w:b/>
            <w:bCs/>
            <w:color w:val="0B5563"/>
            <w:sz w:val="22"/>
            <w:szCs w:val="22"/>
            <w:rtl/>
          </w:rPr>
          <w:t xml:space="preserve">380</w:t>
        </w:r>
      </w:hyperlink>
    </w:p>
    <w:p>
      <w:pPr>
        <w:pStyle w:val="TOC2"/>
        <w:tabs>
          <w:tab w:val="end" w:pos="9638" w:leader="dot"/>
        </w:tabs>
        <w:bidi/>
        <w:spacing w:after="20" w:before="20" w:line="264" w:lineRule="auto"/>
        <w:ind w:start="360"/>
      </w:pPr>
      <w:hyperlink w:history="1" w:anchor="h_1156">
        <w:r>
          <w:rPr>
            <w:rFonts w:ascii="IBM Plex Sans Arabic" w:cs="IBM Plex Sans Arabic" w:eastAsia="IBM Plex Sans Arabic" w:hAnsi="IBM Plex Sans Arabic"/>
            <w:b w:val="false"/>
            <w:bCs w:val="false"/>
            <w:i w:val="false"/>
            <w:iCs w:val="false"/>
            <w:color w:val="1F2933"/>
            <w:sz w:val="20"/>
            <w:szCs w:val="20"/>
            <w:rtl/>
          </w:rPr>
          <w:t xml:space="preserve">إزاي تقرا الجداول دي</w:t>
        </w:r>
        <w:r>
          <w:rPr>
            <w:rFonts w:ascii="IBM Plex Sans Arabic" w:cs="IBM Plex Sans Arabic" w:eastAsia="IBM Plex Sans Arabic" w:hAnsi="IBM Plex Sans Arabic"/>
            <w:sz w:val="20"/>
            <w:szCs w:val="20"/>
            <w:rtl/>
          </w:rPr>
          <w:tab/>
        </w:r>
        <w:r>
          <w:rPr>
            <w:rFonts w:ascii="IBM Plex Sans Arabic" w:cs="IBM Plex Sans Arabic" w:eastAsia="IBM Plex Sans Arabic" w:hAnsi="IBM Plex Sans Arabic"/>
            <w:b w:val="false"/>
            <w:bCs w:val="false"/>
            <w:color w:val="1F2933"/>
            <w:sz w:val="20"/>
            <w:szCs w:val="20"/>
            <w:rtl/>
          </w:rPr>
          <w:t xml:space="preserve">380</w:t>
        </w:r>
      </w:hyperlink>
    </w:p>
    <w:p>
      <w:pPr>
        <w:pStyle w:val="TOC2"/>
        <w:tabs>
          <w:tab w:val="end" w:pos="9638" w:leader="dot"/>
        </w:tabs>
        <w:bidi/>
        <w:spacing w:after="20" w:before="20" w:line="264" w:lineRule="auto"/>
        <w:ind w:start="360"/>
      </w:pPr>
      <w:hyperlink w:history="1" w:anchor="h_1157">
        <w:r>
          <w:rPr>
            <w:rFonts w:ascii="IBM Plex Sans Arabic" w:cs="IBM Plex Sans Arabic" w:eastAsia="IBM Plex Sans Arabic" w:hAnsi="IBM Plex Sans Arabic"/>
            <w:b w:val="false"/>
            <w:bCs w:val="false"/>
            <w:i w:val="false"/>
            <w:iCs w:val="false"/>
            <w:color w:val="1F2933"/>
            <w:sz w:val="20"/>
            <w:szCs w:val="20"/>
            <w:rtl/>
          </w:rPr>
          <w:t xml:space="preserve">قبل الطلب: التسجيل والعنوان والاختيار</w:t>
        </w:r>
        <w:r>
          <w:rPr>
            <w:rFonts w:ascii="IBM Plex Sans Arabic" w:cs="IBM Plex Sans Arabic" w:eastAsia="IBM Plex Sans Arabic" w:hAnsi="IBM Plex Sans Arabic"/>
            <w:sz w:val="20"/>
            <w:szCs w:val="20"/>
            <w:rtl/>
          </w:rPr>
          <w:tab/>
        </w:r>
        <w:r>
          <w:rPr>
            <w:rFonts w:ascii="IBM Plex Sans Arabic" w:cs="IBM Plex Sans Arabic" w:eastAsia="IBM Plex Sans Arabic" w:hAnsi="IBM Plex Sans Arabic"/>
            <w:b w:val="false"/>
            <w:bCs w:val="false"/>
            <w:color w:val="1F2933"/>
            <w:sz w:val="20"/>
            <w:szCs w:val="20"/>
            <w:rtl/>
          </w:rPr>
          <w:t xml:space="preserve">380</w:t>
        </w:r>
      </w:hyperlink>
    </w:p>
    <w:p>
      <w:pPr>
        <w:pStyle w:val="TOC2"/>
        <w:tabs>
          <w:tab w:val="end" w:pos="9638" w:leader="dot"/>
        </w:tabs>
        <w:bidi/>
        <w:spacing w:after="20" w:before="20" w:line="264" w:lineRule="auto"/>
        <w:ind w:start="360"/>
      </w:pPr>
      <w:hyperlink w:history="1" w:anchor="h_1158">
        <w:r>
          <w:rPr>
            <w:rFonts w:ascii="IBM Plex Sans Arabic" w:cs="IBM Plex Sans Arabic" w:eastAsia="IBM Plex Sans Arabic" w:hAnsi="IBM Plex Sans Arabic"/>
            <w:b w:val="false"/>
            <w:bCs w:val="false"/>
            <w:i w:val="false"/>
            <w:iCs w:val="false"/>
            <w:color w:val="1F2933"/>
            <w:sz w:val="20"/>
            <w:szCs w:val="20"/>
            <w:rtl/>
          </w:rPr>
          <w:t xml:space="preserve">الطلب والمطعم</w:t>
        </w:r>
        <w:r>
          <w:rPr>
            <w:rFonts w:ascii="IBM Plex Sans Arabic" w:cs="IBM Plex Sans Arabic" w:eastAsia="IBM Plex Sans Arabic" w:hAnsi="IBM Plex Sans Arabic"/>
            <w:sz w:val="20"/>
            <w:szCs w:val="20"/>
            <w:rtl/>
          </w:rPr>
          <w:tab/>
        </w:r>
        <w:r>
          <w:rPr>
            <w:rFonts w:ascii="IBM Plex Sans Arabic" w:cs="IBM Plex Sans Arabic" w:eastAsia="IBM Plex Sans Arabic" w:hAnsi="IBM Plex Sans Arabic"/>
            <w:b w:val="false"/>
            <w:bCs w:val="false"/>
            <w:color w:val="1F2933"/>
            <w:sz w:val="20"/>
            <w:szCs w:val="20"/>
            <w:rtl/>
          </w:rPr>
          <w:t xml:space="preserve">381</w:t>
        </w:r>
      </w:hyperlink>
    </w:p>
    <w:p>
      <w:pPr>
        <w:pStyle w:val="TOC2"/>
        <w:tabs>
          <w:tab w:val="end" w:pos="9638" w:leader="dot"/>
        </w:tabs>
        <w:bidi/>
        <w:spacing w:after="20" w:before="20" w:line="264" w:lineRule="auto"/>
        <w:ind w:start="360"/>
      </w:pPr>
      <w:hyperlink w:history="1" w:anchor="h_1159">
        <w:r>
          <w:rPr>
            <w:rFonts w:ascii="IBM Plex Sans Arabic" w:cs="IBM Plex Sans Arabic" w:eastAsia="IBM Plex Sans Arabic" w:hAnsi="IBM Plex Sans Arabic"/>
            <w:b w:val="false"/>
            <w:bCs w:val="false"/>
            <w:i w:val="false"/>
            <w:iCs w:val="false"/>
            <w:color w:val="1F2933"/>
            <w:sz w:val="20"/>
            <w:szCs w:val="20"/>
            <w:rtl/>
          </w:rPr>
          <w:t xml:space="preserve">الكابتن والطريق</w:t>
        </w:r>
        <w:r>
          <w:rPr>
            <w:rFonts w:ascii="IBM Plex Sans Arabic" w:cs="IBM Plex Sans Arabic" w:eastAsia="IBM Plex Sans Arabic" w:hAnsi="IBM Plex Sans Arabic"/>
            <w:sz w:val="20"/>
            <w:szCs w:val="20"/>
            <w:rtl/>
          </w:rPr>
          <w:tab/>
        </w:r>
        <w:r>
          <w:rPr>
            <w:rFonts w:ascii="IBM Plex Sans Arabic" w:cs="IBM Plex Sans Arabic" w:eastAsia="IBM Plex Sans Arabic" w:hAnsi="IBM Plex Sans Arabic"/>
            <w:b w:val="false"/>
            <w:bCs w:val="false"/>
            <w:color w:val="1F2933"/>
            <w:sz w:val="20"/>
            <w:szCs w:val="20"/>
            <w:rtl/>
          </w:rPr>
          <w:t xml:space="preserve">381</w:t>
        </w:r>
      </w:hyperlink>
    </w:p>
    <w:p>
      <w:pPr>
        <w:pStyle w:val="TOC2"/>
        <w:tabs>
          <w:tab w:val="end" w:pos="9638" w:leader="dot"/>
        </w:tabs>
        <w:bidi/>
        <w:spacing w:after="20" w:before="20" w:line="264" w:lineRule="auto"/>
        <w:ind w:start="360"/>
      </w:pPr>
      <w:hyperlink w:history="1" w:anchor="h_1160">
        <w:r>
          <w:rPr>
            <w:rFonts w:ascii="IBM Plex Sans Arabic" w:cs="IBM Plex Sans Arabic" w:eastAsia="IBM Plex Sans Arabic" w:hAnsi="IBM Plex Sans Arabic"/>
            <w:b w:val="false"/>
            <w:bCs w:val="false"/>
            <w:i w:val="false"/>
            <w:iCs w:val="false"/>
            <w:color w:val="1F2933"/>
            <w:sz w:val="20"/>
            <w:szCs w:val="20"/>
            <w:rtl/>
          </w:rPr>
          <w:t xml:space="preserve">عند الباب والكاش</w:t>
        </w:r>
        <w:r>
          <w:rPr>
            <w:rFonts w:ascii="IBM Plex Sans Arabic" w:cs="IBM Plex Sans Arabic" w:eastAsia="IBM Plex Sans Arabic" w:hAnsi="IBM Plex Sans Arabic"/>
            <w:sz w:val="20"/>
            <w:szCs w:val="20"/>
            <w:rtl/>
          </w:rPr>
          <w:tab/>
        </w:r>
        <w:r>
          <w:rPr>
            <w:rFonts w:ascii="IBM Plex Sans Arabic" w:cs="IBM Plex Sans Arabic" w:eastAsia="IBM Plex Sans Arabic" w:hAnsi="IBM Plex Sans Arabic"/>
            <w:b w:val="false"/>
            <w:bCs w:val="false"/>
            <w:color w:val="1F2933"/>
            <w:sz w:val="20"/>
            <w:szCs w:val="20"/>
            <w:rtl/>
          </w:rPr>
          <w:t xml:space="preserve">382</w:t>
        </w:r>
      </w:hyperlink>
    </w:p>
    <w:p>
      <w:pPr>
        <w:pStyle w:val="TOC2"/>
        <w:tabs>
          <w:tab w:val="end" w:pos="9638" w:leader="dot"/>
        </w:tabs>
        <w:bidi/>
        <w:spacing w:after="20" w:before="20" w:line="264" w:lineRule="auto"/>
        <w:ind w:start="360"/>
      </w:pPr>
      <w:hyperlink w:history="1" w:anchor="h_1161">
        <w:r>
          <w:rPr>
            <w:rFonts w:ascii="IBM Plex Sans Arabic" w:cs="IBM Plex Sans Arabic" w:eastAsia="IBM Plex Sans Arabic" w:hAnsi="IBM Plex Sans Arabic"/>
            <w:b w:val="false"/>
            <w:bCs w:val="false"/>
            <w:i w:val="false"/>
            <w:iCs w:val="false"/>
            <w:color w:val="1F2933"/>
            <w:sz w:val="20"/>
            <w:szCs w:val="20"/>
            <w:rtl/>
          </w:rPr>
          <w:t xml:space="preserve">بعد التسليم</w:t>
        </w:r>
        <w:r>
          <w:rPr>
            <w:rFonts w:ascii="IBM Plex Sans Arabic" w:cs="IBM Plex Sans Arabic" w:eastAsia="IBM Plex Sans Arabic" w:hAnsi="IBM Plex Sans Arabic"/>
            <w:sz w:val="20"/>
            <w:szCs w:val="20"/>
            <w:rtl/>
          </w:rPr>
          <w:tab/>
        </w:r>
        <w:r>
          <w:rPr>
            <w:rFonts w:ascii="IBM Plex Sans Arabic" w:cs="IBM Plex Sans Arabic" w:eastAsia="IBM Plex Sans Arabic" w:hAnsi="IBM Plex Sans Arabic"/>
            <w:b w:val="false"/>
            <w:bCs w:val="false"/>
            <w:color w:val="1F2933"/>
            <w:sz w:val="20"/>
            <w:szCs w:val="20"/>
            <w:rtl/>
          </w:rPr>
          <w:t xml:space="preserve">383</w:t>
        </w:r>
      </w:hyperlink>
    </w:p>
    <w:p>
      <w:pPr>
        <w:pStyle w:val="TOC2"/>
        <w:tabs>
          <w:tab w:val="end" w:pos="9638" w:leader="dot"/>
        </w:tabs>
        <w:bidi/>
        <w:spacing w:after="20" w:before="20" w:line="264" w:lineRule="auto"/>
        <w:ind w:start="360"/>
      </w:pPr>
      <w:hyperlink w:history="1" w:anchor="h_1162">
        <w:r>
          <w:rPr>
            <w:rFonts w:ascii="IBM Plex Sans Arabic" w:cs="IBM Plex Sans Arabic" w:eastAsia="IBM Plex Sans Arabic" w:hAnsi="IBM Plex Sans Arabic"/>
            <w:b w:val="false"/>
            <w:bCs w:val="false"/>
            <w:i w:val="false"/>
            <w:iCs w:val="false"/>
            <w:color w:val="1F2933"/>
            <w:sz w:val="20"/>
            <w:szCs w:val="20"/>
            <w:rtl/>
          </w:rPr>
          <w:t xml:space="preserve">جوه الشركة والتقنية</w:t>
        </w:r>
        <w:r>
          <w:rPr>
            <w:rFonts w:ascii="IBM Plex Sans Arabic" w:cs="IBM Plex Sans Arabic" w:eastAsia="IBM Plex Sans Arabic" w:hAnsi="IBM Plex Sans Arabic"/>
            <w:sz w:val="20"/>
            <w:szCs w:val="20"/>
            <w:rtl/>
          </w:rPr>
          <w:tab/>
        </w:r>
        <w:r>
          <w:rPr>
            <w:rFonts w:ascii="IBM Plex Sans Arabic" w:cs="IBM Plex Sans Arabic" w:eastAsia="IBM Plex Sans Arabic" w:hAnsi="IBM Plex Sans Arabic"/>
            <w:b w:val="false"/>
            <w:bCs w:val="false"/>
            <w:color w:val="1F2933"/>
            <w:sz w:val="20"/>
            <w:szCs w:val="20"/>
            <w:rtl/>
          </w:rPr>
          <w:t xml:space="preserve">384</w:t>
        </w:r>
      </w:hyperlink>
    </w:p>
    <w:p>
      <w:pPr>
        <w:pStyle w:val="TOC2"/>
        <w:tabs>
          <w:tab w:val="end" w:pos="9638" w:leader="dot"/>
        </w:tabs>
        <w:bidi/>
        <w:spacing w:after="20" w:before="20" w:line="264" w:lineRule="auto"/>
        <w:ind w:start="360"/>
      </w:pPr>
      <w:hyperlink w:history="1" w:anchor="h_1163">
        <w:r>
          <w:rPr>
            <w:rFonts w:ascii="IBM Plex Sans Arabic" w:cs="IBM Plex Sans Arabic" w:eastAsia="IBM Plex Sans Arabic" w:hAnsi="IBM Plex Sans Arabic"/>
            <w:b w:val="false"/>
            <w:bCs w:val="false"/>
            <w:i w:val="false"/>
            <w:iCs w:val="false"/>
            <w:color w:val="1F2933"/>
            <w:sz w:val="20"/>
            <w:szCs w:val="20"/>
            <w:rtl/>
          </w:rPr>
          <w:t xml:space="preserve">أهم 10 مشاكل تستعد لها قبل أول طلب</w:t>
        </w:r>
        <w:r>
          <w:rPr>
            <w:rFonts w:ascii="IBM Plex Sans Arabic" w:cs="IBM Plex Sans Arabic" w:eastAsia="IBM Plex Sans Arabic" w:hAnsi="IBM Plex Sans Arabic"/>
            <w:sz w:val="20"/>
            <w:szCs w:val="20"/>
            <w:rtl/>
          </w:rPr>
          <w:tab/>
        </w:r>
        <w:r>
          <w:rPr>
            <w:rFonts w:ascii="IBM Plex Sans Arabic" w:cs="IBM Plex Sans Arabic" w:eastAsia="IBM Plex Sans Arabic" w:hAnsi="IBM Plex Sans Arabic"/>
            <w:b w:val="false"/>
            <w:bCs w:val="false"/>
            <w:color w:val="1F2933"/>
            <w:sz w:val="20"/>
            <w:szCs w:val="20"/>
            <w:rtl/>
          </w:rPr>
          <w:t xml:space="preserve">385</w:t>
        </w:r>
      </w:hyperlink>
    </w:p>
    <w:p>
      <w:pPr>
        <w:pStyle w:val="TOC1"/>
        <w:tabs>
          <w:tab w:val="end" w:pos="9638" w:leader="dot"/>
        </w:tabs>
        <w:bidi/>
        <w:spacing w:after="40" w:before="140" w:line="264" w:lineRule="auto"/>
      </w:pPr>
      <w:hyperlink w:history="1" w:anchor="h_1164">
        <w:r>
          <w:rPr>
            <w:rFonts w:ascii="IBM Plex Sans Arabic" w:cs="IBM Plex Sans Arabic" w:eastAsia="IBM Plex Sans Arabic" w:hAnsi="IBM Plex Sans Arabic"/>
            <w:b/>
            <w:bCs/>
            <w:i w:val="false"/>
            <w:iCs w:val="false"/>
            <w:color w:val="0B5563"/>
            <w:sz w:val="22"/>
            <w:szCs w:val="22"/>
            <w:rtl/>
          </w:rPr>
          <w:t xml:space="preserve">القرارات المفتوحة: 12 قرار محتاجين منك انت</w:t>
        </w:r>
        <w:r>
          <w:rPr>
            <w:rFonts w:ascii="IBM Plex Sans Arabic" w:cs="IBM Plex Sans Arabic" w:eastAsia="IBM Plex Sans Arabic" w:hAnsi="IBM Plex Sans Arabic"/>
            <w:sz w:val="22"/>
            <w:szCs w:val="22"/>
            <w:rtl/>
          </w:rPr>
          <w:tab/>
        </w:r>
        <w:r>
          <w:rPr>
            <w:rFonts w:ascii="IBM Plex Sans Arabic" w:cs="IBM Plex Sans Arabic" w:eastAsia="IBM Plex Sans Arabic" w:hAnsi="IBM Plex Sans Arabic"/>
            <w:b/>
            <w:bCs/>
            <w:color w:val="0B5563"/>
            <w:sz w:val="22"/>
            <w:szCs w:val="22"/>
            <w:rtl/>
          </w:rPr>
          <w:t xml:space="preserve">386</w:t>
        </w:r>
      </w:hyperlink>
    </w:p>
    <w:p>
      <w:pPr>
        <w:pStyle w:val="TOC2"/>
        <w:tabs>
          <w:tab w:val="end" w:pos="9638" w:leader="dot"/>
        </w:tabs>
        <w:bidi/>
        <w:spacing w:after="20" w:before="20" w:line="264" w:lineRule="auto"/>
        <w:ind w:start="360"/>
      </w:pPr>
      <w:hyperlink w:history="1" w:anchor="h_1165">
        <w:r>
          <w:rPr>
            <w:rFonts w:ascii="IBM Plex Sans Arabic" w:cs="IBM Plex Sans Arabic" w:eastAsia="IBM Plex Sans Arabic" w:hAnsi="IBM Plex Sans Arabic"/>
            <w:b w:val="false"/>
            <w:bCs w:val="false"/>
            <w:i w:val="false"/>
            <w:iCs w:val="false"/>
            <w:color w:val="1F2933"/>
            <w:sz w:val="20"/>
            <w:szCs w:val="20"/>
            <w:rtl/>
          </w:rPr>
          <w:t xml:space="preserve">قبل ما تقرا: الجزء ده بيعرض، مش بيقرر</w:t>
        </w:r>
        <w:r>
          <w:rPr>
            <w:rFonts w:ascii="IBM Plex Sans Arabic" w:cs="IBM Plex Sans Arabic" w:eastAsia="IBM Plex Sans Arabic" w:hAnsi="IBM Plex Sans Arabic"/>
            <w:sz w:val="20"/>
            <w:szCs w:val="20"/>
            <w:rtl/>
          </w:rPr>
          <w:tab/>
        </w:r>
        <w:r>
          <w:rPr>
            <w:rFonts w:ascii="IBM Plex Sans Arabic" w:cs="IBM Plex Sans Arabic" w:eastAsia="IBM Plex Sans Arabic" w:hAnsi="IBM Plex Sans Arabic"/>
            <w:b w:val="false"/>
            <w:bCs w:val="false"/>
            <w:color w:val="1F2933"/>
            <w:sz w:val="20"/>
            <w:szCs w:val="20"/>
            <w:rtl/>
          </w:rPr>
          <w:t xml:space="preserve">386</w:t>
        </w:r>
      </w:hyperlink>
    </w:p>
    <w:p>
      <w:pPr>
        <w:pStyle w:val="TOC2"/>
        <w:tabs>
          <w:tab w:val="end" w:pos="9638" w:leader="dot"/>
        </w:tabs>
        <w:bidi/>
        <w:spacing w:after="20" w:before="20" w:line="264" w:lineRule="auto"/>
        <w:ind w:start="360"/>
      </w:pPr>
      <w:hyperlink w:history="1" w:anchor="h_1166">
        <w:r>
          <w:rPr>
            <w:rFonts w:ascii="IBM Plex Sans Arabic" w:cs="IBM Plex Sans Arabic" w:eastAsia="IBM Plex Sans Arabic" w:hAnsi="IBM Plex Sans Arabic"/>
            <w:b w:val="false"/>
            <w:bCs w:val="false"/>
            <w:i w:val="false"/>
            <w:iCs w:val="false"/>
            <w:color w:val="1F2933"/>
            <w:sz w:val="20"/>
            <w:szCs w:val="20"/>
            <w:rtl/>
          </w:rPr>
          <w:t xml:space="preserve">القرارات الـ12 في صفحة واحدة</w:t>
        </w:r>
        <w:r>
          <w:rPr>
            <w:rFonts w:ascii="IBM Plex Sans Arabic" w:cs="IBM Plex Sans Arabic" w:eastAsia="IBM Plex Sans Arabic" w:hAnsi="IBM Plex Sans Arabic"/>
            <w:sz w:val="20"/>
            <w:szCs w:val="20"/>
            <w:rtl/>
          </w:rPr>
          <w:tab/>
        </w:r>
        <w:r>
          <w:rPr>
            <w:rFonts w:ascii="IBM Plex Sans Arabic" w:cs="IBM Plex Sans Arabic" w:eastAsia="IBM Plex Sans Arabic" w:hAnsi="IBM Plex Sans Arabic"/>
            <w:b w:val="false"/>
            <w:bCs w:val="false"/>
            <w:color w:val="1F2933"/>
            <w:sz w:val="20"/>
            <w:szCs w:val="20"/>
            <w:rtl/>
          </w:rPr>
          <w:t xml:space="preserve">386</w:t>
        </w:r>
      </w:hyperlink>
    </w:p>
    <w:p>
      <w:pPr>
        <w:pStyle w:val="TOC2"/>
        <w:tabs>
          <w:tab w:val="end" w:pos="9638" w:leader="dot"/>
        </w:tabs>
        <w:bidi/>
        <w:spacing w:after="20" w:before="20" w:line="264" w:lineRule="auto"/>
        <w:ind w:start="360"/>
      </w:pPr>
      <w:hyperlink w:history="1" w:anchor="h_1167">
        <w:r>
          <w:rPr>
            <w:rFonts w:ascii="IBM Plex Sans Arabic" w:cs="IBM Plex Sans Arabic" w:eastAsia="IBM Plex Sans Arabic" w:hAnsi="IBM Plex Sans Arabic"/>
            <w:b w:val="false"/>
            <w:bCs w:val="false"/>
            <w:i w:val="false"/>
            <w:iCs w:val="false"/>
            <w:color w:val="1F2933"/>
            <w:sz w:val="20"/>
            <w:szCs w:val="20"/>
            <w:rtl/>
          </w:rPr>
          <w:t xml:space="preserve">القرار 1 — FDR-0004: شرط نسبة القبول في اتفاقية الكابتن</w:t>
        </w:r>
        <w:r>
          <w:rPr>
            <w:rFonts w:ascii="IBM Plex Sans Arabic" w:cs="IBM Plex Sans Arabic" w:eastAsia="IBM Plex Sans Arabic" w:hAnsi="IBM Plex Sans Arabic"/>
            <w:sz w:val="20"/>
            <w:szCs w:val="20"/>
            <w:rtl/>
          </w:rPr>
          <w:tab/>
        </w:r>
        <w:r>
          <w:rPr>
            <w:rFonts w:ascii="IBM Plex Sans Arabic" w:cs="IBM Plex Sans Arabic" w:eastAsia="IBM Plex Sans Arabic" w:hAnsi="IBM Plex Sans Arabic"/>
            <w:b w:val="false"/>
            <w:bCs w:val="false"/>
            <w:color w:val="1F2933"/>
            <w:sz w:val="20"/>
            <w:szCs w:val="20"/>
            <w:rtl/>
          </w:rPr>
          <w:t xml:space="preserve">387</w:t>
        </w:r>
      </w:hyperlink>
    </w:p>
    <w:p>
      <w:pPr>
        <w:pStyle w:val="TOC2"/>
        <w:tabs>
          <w:tab w:val="end" w:pos="9638" w:leader="dot"/>
        </w:tabs>
        <w:bidi/>
        <w:spacing w:after="20" w:before="20" w:line="264" w:lineRule="auto"/>
        <w:ind w:start="360"/>
      </w:pPr>
      <w:hyperlink w:history="1" w:anchor="h_1174">
        <w:r>
          <w:rPr>
            <w:rFonts w:ascii="IBM Plex Sans Arabic" w:cs="IBM Plex Sans Arabic" w:eastAsia="IBM Plex Sans Arabic" w:hAnsi="IBM Plex Sans Arabic"/>
            <w:b w:val="false"/>
            <w:bCs w:val="false"/>
            <w:i w:val="false"/>
            <w:iCs w:val="false"/>
            <w:color w:val="1F2933"/>
            <w:sz w:val="20"/>
            <w:szCs w:val="20"/>
            <w:rtl/>
          </w:rPr>
          <w:t xml:space="preserve">القرار 2 — FDR-0001: مصير الطلب والبضاعة والفلوس عند فشل التسليم</w:t>
        </w:r>
        <w:r>
          <w:rPr>
            <w:rFonts w:ascii="IBM Plex Sans Arabic" w:cs="IBM Plex Sans Arabic" w:eastAsia="IBM Plex Sans Arabic" w:hAnsi="IBM Plex Sans Arabic"/>
            <w:sz w:val="20"/>
            <w:szCs w:val="20"/>
            <w:rtl/>
          </w:rPr>
          <w:tab/>
        </w:r>
        <w:r>
          <w:rPr>
            <w:rFonts w:ascii="IBM Plex Sans Arabic" w:cs="IBM Plex Sans Arabic" w:eastAsia="IBM Plex Sans Arabic" w:hAnsi="IBM Plex Sans Arabic"/>
            <w:b w:val="false"/>
            <w:bCs w:val="false"/>
            <w:color w:val="1F2933"/>
            <w:sz w:val="20"/>
            <w:szCs w:val="20"/>
            <w:rtl/>
          </w:rPr>
          <w:t xml:space="preserve">388</w:t>
        </w:r>
      </w:hyperlink>
    </w:p>
    <w:p>
      <w:pPr>
        <w:pStyle w:val="TOC2"/>
        <w:tabs>
          <w:tab w:val="end" w:pos="9638" w:leader="dot"/>
        </w:tabs>
        <w:bidi/>
        <w:spacing w:after="20" w:before="20" w:line="264" w:lineRule="auto"/>
        <w:ind w:start="360"/>
      </w:pPr>
      <w:hyperlink w:history="1" w:anchor="h_1181">
        <w:r>
          <w:rPr>
            <w:rFonts w:ascii="IBM Plex Sans Arabic" w:cs="IBM Plex Sans Arabic" w:eastAsia="IBM Plex Sans Arabic" w:hAnsi="IBM Plex Sans Arabic"/>
            <w:b w:val="false"/>
            <w:bCs w:val="false"/>
            <w:i w:val="false"/>
            <w:iCs w:val="false"/>
            <w:color w:val="1F2933"/>
            <w:sz w:val="20"/>
            <w:szCs w:val="20"/>
            <w:rtl/>
          </w:rPr>
          <w:t xml:space="preserve">القرار 3 — FDR-0002: تعويض الكابتن عن رحلة انتهت بفشل تسليم</w:t>
        </w:r>
        <w:r>
          <w:rPr>
            <w:rFonts w:ascii="IBM Plex Sans Arabic" w:cs="IBM Plex Sans Arabic" w:eastAsia="IBM Plex Sans Arabic" w:hAnsi="IBM Plex Sans Arabic"/>
            <w:sz w:val="20"/>
            <w:szCs w:val="20"/>
            <w:rtl/>
          </w:rPr>
          <w:tab/>
        </w:r>
        <w:r>
          <w:rPr>
            <w:rFonts w:ascii="IBM Plex Sans Arabic" w:cs="IBM Plex Sans Arabic" w:eastAsia="IBM Plex Sans Arabic" w:hAnsi="IBM Plex Sans Arabic"/>
            <w:b w:val="false"/>
            <w:bCs w:val="false"/>
            <w:color w:val="1F2933"/>
            <w:sz w:val="20"/>
            <w:szCs w:val="20"/>
            <w:rtl/>
          </w:rPr>
          <w:t xml:space="preserve">390</w:t>
        </w:r>
      </w:hyperlink>
    </w:p>
    <w:p>
      <w:pPr>
        <w:pStyle w:val="TOC2"/>
        <w:tabs>
          <w:tab w:val="end" w:pos="9638" w:leader="dot"/>
        </w:tabs>
        <w:bidi/>
        <w:spacing w:after="20" w:before="20" w:line="264" w:lineRule="auto"/>
        <w:ind w:start="360"/>
      </w:pPr>
      <w:hyperlink w:history="1" w:anchor="h_1188">
        <w:r>
          <w:rPr>
            <w:rFonts w:ascii="IBM Plex Sans Arabic" w:cs="IBM Plex Sans Arabic" w:eastAsia="IBM Plex Sans Arabic" w:hAnsi="IBM Plex Sans Arabic"/>
            <w:b w:val="false"/>
            <w:bCs w:val="false"/>
            <w:i w:val="false"/>
            <w:iCs w:val="false"/>
            <w:color w:val="1F2933"/>
            <w:sz w:val="20"/>
            <w:szCs w:val="20"/>
            <w:rtl/>
          </w:rPr>
          <w:t xml:space="preserve">القرار 4 — FDR-0007: الفئات المسموح بيها في التجربة</w:t>
        </w:r>
        <w:r>
          <w:rPr>
            <w:rFonts w:ascii="IBM Plex Sans Arabic" w:cs="IBM Plex Sans Arabic" w:eastAsia="IBM Plex Sans Arabic" w:hAnsi="IBM Plex Sans Arabic"/>
            <w:sz w:val="20"/>
            <w:szCs w:val="20"/>
            <w:rtl/>
          </w:rPr>
          <w:tab/>
        </w:r>
        <w:r>
          <w:rPr>
            <w:rFonts w:ascii="IBM Plex Sans Arabic" w:cs="IBM Plex Sans Arabic" w:eastAsia="IBM Plex Sans Arabic" w:hAnsi="IBM Plex Sans Arabic"/>
            <w:b w:val="false"/>
            <w:bCs w:val="false"/>
            <w:color w:val="1F2933"/>
            <w:sz w:val="20"/>
            <w:szCs w:val="20"/>
            <w:rtl/>
          </w:rPr>
          <w:t xml:space="preserve">392</w:t>
        </w:r>
      </w:hyperlink>
    </w:p>
    <w:p>
      <w:pPr>
        <w:pStyle w:val="TOC2"/>
        <w:tabs>
          <w:tab w:val="end" w:pos="9638" w:leader="dot"/>
        </w:tabs>
        <w:bidi/>
        <w:spacing w:after="20" w:before="20" w:line="264" w:lineRule="auto"/>
        <w:ind w:start="360"/>
      </w:pPr>
      <w:hyperlink w:history="1" w:anchor="h_1195">
        <w:r>
          <w:rPr>
            <w:rFonts w:ascii="IBM Plex Sans Arabic" w:cs="IBM Plex Sans Arabic" w:eastAsia="IBM Plex Sans Arabic" w:hAnsi="IBM Plex Sans Arabic"/>
            <w:b w:val="false"/>
            <w:bCs w:val="false"/>
            <w:i w:val="false"/>
            <w:iCs w:val="false"/>
            <w:color w:val="1F2933"/>
            <w:sz w:val="20"/>
            <w:szCs w:val="20"/>
            <w:rtl/>
          </w:rPr>
          <w:t xml:space="preserve">القرار 5 — FDR-0005: فرق النقد في المطابقة اليومية</w:t>
        </w:r>
        <w:r>
          <w:rPr>
            <w:rFonts w:ascii="IBM Plex Sans Arabic" w:cs="IBM Plex Sans Arabic" w:eastAsia="IBM Plex Sans Arabic" w:hAnsi="IBM Plex Sans Arabic"/>
            <w:sz w:val="20"/>
            <w:szCs w:val="20"/>
            <w:rtl/>
          </w:rPr>
          <w:tab/>
        </w:r>
        <w:r>
          <w:rPr>
            <w:rFonts w:ascii="IBM Plex Sans Arabic" w:cs="IBM Plex Sans Arabic" w:eastAsia="IBM Plex Sans Arabic" w:hAnsi="IBM Plex Sans Arabic"/>
            <w:b w:val="false"/>
            <w:bCs w:val="false"/>
            <w:color w:val="1F2933"/>
            <w:sz w:val="20"/>
            <w:szCs w:val="20"/>
            <w:rtl/>
          </w:rPr>
          <w:t xml:space="preserve">393</w:t>
        </w:r>
      </w:hyperlink>
    </w:p>
    <w:p>
      <w:pPr>
        <w:pStyle w:val="TOC2"/>
        <w:tabs>
          <w:tab w:val="end" w:pos="9638" w:leader="dot"/>
        </w:tabs>
        <w:bidi/>
        <w:spacing w:after="20" w:before="20" w:line="264" w:lineRule="auto"/>
        <w:ind w:start="360"/>
      </w:pPr>
      <w:hyperlink w:history="1" w:anchor="h_1202">
        <w:r>
          <w:rPr>
            <w:rFonts w:ascii="IBM Plex Sans Arabic" w:cs="IBM Plex Sans Arabic" w:eastAsia="IBM Plex Sans Arabic" w:hAnsi="IBM Plex Sans Arabic"/>
            <w:b w:val="false"/>
            <w:bCs w:val="false"/>
            <w:i w:val="false"/>
            <w:iCs w:val="false"/>
            <w:color w:val="1F2933"/>
            <w:sz w:val="20"/>
            <w:szCs w:val="20"/>
            <w:rtl/>
          </w:rPr>
          <w:t xml:space="preserve">القرار 6 — FDR-0010: رصيد للعميل قبل حسم «النقود الإلكترونية»</w:t>
        </w:r>
        <w:r>
          <w:rPr>
            <w:rFonts w:ascii="IBM Plex Sans Arabic" w:cs="IBM Plex Sans Arabic" w:eastAsia="IBM Plex Sans Arabic" w:hAnsi="IBM Plex Sans Arabic"/>
            <w:sz w:val="20"/>
            <w:szCs w:val="20"/>
            <w:rtl/>
          </w:rPr>
          <w:tab/>
        </w:r>
        <w:r>
          <w:rPr>
            <w:rFonts w:ascii="IBM Plex Sans Arabic" w:cs="IBM Plex Sans Arabic" w:eastAsia="IBM Plex Sans Arabic" w:hAnsi="IBM Plex Sans Arabic"/>
            <w:b w:val="false"/>
            <w:bCs w:val="false"/>
            <w:color w:val="1F2933"/>
            <w:sz w:val="20"/>
            <w:szCs w:val="20"/>
            <w:rtl/>
          </w:rPr>
          <w:t xml:space="preserve">395</w:t>
        </w:r>
      </w:hyperlink>
    </w:p>
    <w:p>
      <w:pPr>
        <w:pStyle w:val="TOC2"/>
        <w:tabs>
          <w:tab w:val="end" w:pos="9638" w:leader="dot"/>
        </w:tabs>
        <w:bidi/>
        <w:spacing w:after="20" w:before="20" w:line="264" w:lineRule="auto"/>
        <w:ind w:start="360"/>
      </w:pPr>
      <w:hyperlink w:history="1" w:anchor="h_1209">
        <w:r>
          <w:rPr>
            <w:rFonts w:ascii="IBM Plex Sans Arabic" w:cs="IBM Plex Sans Arabic" w:eastAsia="IBM Plex Sans Arabic" w:hAnsi="IBM Plex Sans Arabic"/>
            <w:b w:val="false"/>
            <w:bCs w:val="false"/>
            <w:i w:val="false"/>
            <w:iCs w:val="false"/>
            <w:color w:val="1F2933"/>
            <w:sz w:val="20"/>
            <w:szCs w:val="20"/>
            <w:rtl/>
          </w:rPr>
          <w:t xml:space="preserve">القرار 7 — FDR-0009: دخول الصيدلة أصلًا</w:t>
        </w:r>
        <w:r>
          <w:rPr>
            <w:rFonts w:ascii="IBM Plex Sans Arabic" w:cs="IBM Plex Sans Arabic" w:eastAsia="IBM Plex Sans Arabic" w:hAnsi="IBM Plex Sans Arabic"/>
            <w:sz w:val="20"/>
            <w:szCs w:val="20"/>
            <w:rtl/>
          </w:rPr>
          <w:tab/>
        </w:r>
        <w:r>
          <w:rPr>
            <w:rFonts w:ascii="IBM Plex Sans Arabic" w:cs="IBM Plex Sans Arabic" w:eastAsia="IBM Plex Sans Arabic" w:hAnsi="IBM Plex Sans Arabic"/>
            <w:b w:val="false"/>
            <w:bCs w:val="false"/>
            <w:color w:val="1F2933"/>
            <w:sz w:val="20"/>
            <w:szCs w:val="20"/>
            <w:rtl/>
          </w:rPr>
          <w:t xml:space="preserve">396</w:t>
        </w:r>
      </w:hyperlink>
    </w:p>
    <w:p>
      <w:pPr>
        <w:pStyle w:val="TOC2"/>
        <w:tabs>
          <w:tab w:val="end" w:pos="9638" w:leader="dot"/>
        </w:tabs>
        <w:bidi/>
        <w:spacing w:after="20" w:before="20" w:line="264" w:lineRule="auto"/>
        <w:ind w:start="360"/>
      </w:pPr>
      <w:hyperlink w:history="1" w:anchor="h_1216">
        <w:r>
          <w:rPr>
            <w:rFonts w:ascii="IBM Plex Sans Arabic" w:cs="IBM Plex Sans Arabic" w:eastAsia="IBM Plex Sans Arabic" w:hAnsi="IBM Plex Sans Arabic"/>
            <w:b w:val="false"/>
            <w:bCs w:val="false"/>
            <w:i w:val="false"/>
            <w:iCs w:val="false"/>
            <w:color w:val="1F2933"/>
            <w:sz w:val="20"/>
            <w:szCs w:val="20"/>
            <w:rtl/>
          </w:rPr>
          <w:t xml:space="preserve">القرار 8 — FDR-0012: توزيع الصلاحيات في فريق من شخص أو اتنين</w:t>
        </w:r>
        <w:r>
          <w:rPr>
            <w:rFonts w:ascii="IBM Plex Sans Arabic" w:cs="IBM Plex Sans Arabic" w:eastAsia="IBM Plex Sans Arabic" w:hAnsi="IBM Plex Sans Arabic"/>
            <w:sz w:val="20"/>
            <w:szCs w:val="20"/>
            <w:rtl/>
          </w:rPr>
          <w:tab/>
        </w:r>
        <w:r>
          <w:rPr>
            <w:rFonts w:ascii="IBM Plex Sans Arabic" w:cs="IBM Plex Sans Arabic" w:eastAsia="IBM Plex Sans Arabic" w:hAnsi="IBM Plex Sans Arabic"/>
            <w:b w:val="false"/>
            <w:bCs w:val="false"/>
            <w:color w:val="1F2933"/>
            <w:sz w:val="20"/>
            <w:szCs w:val="20"/>
            <w:rtl/>
          </w:rPr>
          <w:t xml:space="preserve">398</w:t>
        </w:r>
      </w:hyperlink>
    </w:p>
    <w:p>
      <w:pPr>
        <w:pStyle w:val="TOC2"/>
        <w:tabs>
          <w:tab w:val="end" w:pos="9638" w:leader="dot"/>
        </w:tabs>
        <w:bidi/>
        <w:spacing w:after="20" w:before="20" w:line="264" w:lineRule="auto"/>
        <w:ind w:start="360"/>
      </w:pPr>
      <w:hyperlink w:history="1" w:anchor="h_1223">
        <w:r>
          <w:rPr>
            <w:rFonts w:ascii="IBM Plex Sans Arabic" w:cs="IBM Plex Sans Arabic" w:eastAsia="IBM Plex Sans Arabic" w:hAnsi="IBM Plex Sans Arabic"/>
            <w:b w:val="false"/>
            <w:bCs w:val="false"/>
            <w:i w:val="false"/>
            <w:iCs w:val="false"/>
            <w:color w:val="1F2933"/>
            <w:sz w:val="20"/>
            <w:szCs w:val="20"/>
            <w:rtl/>
          </w:rPr>
          <w:t xml:space="preserve">القرار 9 — FDR-0003: نموذج التزام التاجر بالطلب</w:t>
        </w:r>
        <w:r>
          <w:rPr>
            <w:rFonts w:ascii="IBM Plex Sans Arabic" w:cs="IBM Plex Sans Arabic" w:eastAsia="IBM Plex Sans Arabic" w:hAnsi="IBM Plex Sans Arabic"/>
            <w:sz w:val="20"/>
            <w:szCs w:val="20"/>
            <w:rtl/>
          </w:rPr>
          <w:tab/>
        </w:r>
        <w:r>
          <w:rPr>
            <w:rFonts w:ascii="IBM Plex Sans Arabic" w:cs="IBM Plex Sans Arabic" w:eastAsia="IBM Plex Sans Arabic" w:hAnsi="IBM Plex Sans Arabic"/>
            <w:b w:val="false"/>
            <w:bCs w:val="false"/>
            <w:color w:val="1F2933"/>
            <w:sz w:val="20"/>
            <w:szCs w:val="20"/>
            <w:rtl/>
          </w:rPr>
          <w:t xml:space="preserve">399</w:t>
        </w:r>
      </w:hyperlink>
    </w:p>
    <w:p>
      <w:pPr>
        <w:pStyle w:val="TOC2"/>
        <w:tabs>
          <w:tab w:val="end" w:pos="9638" w:leader="dot"/>
        </w:tabs>
        <w:bidi/>
        <w:spacing w:after="20" w:before="20" w:line="264" w:lineRule="auto"/>
        <w:ind w:start="360"/>
      </w:pPr>
      <w:hyperlink w:history="1" w:anchor="h_1230">
        <w:r>
          <w:rPr>
            <w:rFonts w:ascii="IBM Plex Sans Arabic" w:cs="IBM Plex Sans Arabic" w:eastAsia="IBM Plex Sans Arabic" w:hAnsi="IBM Plex Sans Arabic"/>
            <w:b w:val="false"/>
            <w:bCs w:val="false"/>
            <w:i w:val="false"/>
            <w:iCs w:val="false"/>
            <w:color w:val="1F2933"/>
            <w:sz w:val="20"/>
            <w:szCs w:val="20"/>
            <w:rtl/>
          </w:rPr>
          <w:t xml:space="preserve">القرار 10 — FDR-0008: تغطية الدعم والطلب خارجها</w:t>
        </w:r>
        <w:r>
          <w:rPr>
            <w:rFonts w:ascii="IBM Plex Sans Arabic" w:cs="IBM Plex Sans Arabic" w:eastAsia="IBM Plex Sans Arabic" w:hAnsi="IBM Plex Sans Arabic"/>
            <w:sz w:val="20"/>
            <w:szCs w:val="20"/>
            <w:rtl/>
          </w:rPr>
          <w:tab/>
        </w:r>
        <w:r>
          <w:rPr>
            <w:rFonts w:ascii="IBM Plex Sans Arabic" w:cs="IBM Plex Sans Arabic" w:eastAsia="IBM Plex Sans Arabic" w:hAnsi="IBM Plex Sans Arabic"/>
            <w:b w:val="false"/>
            <w:bCs w:val="false"/>
            <w:color w:val="1F2933"/>
            <w:sz w:val="20"/>
            <w:szCs w:val="20"/>
            <w:rtl/>
          </w:rPr>
          <w:t xml:space="preserve">401</w:t>
        </w:r>
      </w:hyperlink>
    </w:p>
    <w:p>
      <w:pPr>
        <w:pStyle w:val="TOC2"/>
        <w:tabs>
          <w:tab w:val="end" w:pos="9638" w:leader="dot"/>
        </w:tabs>
        <w:bidi/>
        <w:spacing w:after="20" w:before="20" w:line="264" w:lineRule="auto"/>
        <w:ind w:start="360"/>
      </w:pPr>
      <w:hyperlink w:history="1" w:anchor="h_1237">
        <w:r>
          <w:rPr>
            <w:rFonts w:ascii="IBM Plex Sans Arabic" w:cs="IBM Plex Sans Arabic" w:eastAsia="IBM Plex Sans Arabic" w:hAnsi="IBM Plex Sans Arabic"/>
            <w:b w:val="false"/>
            <w:bCs w:val="false"/>
            <w:i w:val="false"/>
            <w:iCs w:val="false"/>
            <w:color w:val="1F2933"/>
            <w:sz w:val="20"/>
            <w:szCs w:val="20"/>
            <w:rtl/>
          </w:rPr>
          <w:t xml:space="preserve">القرار 11 — FDR-0011: سلّم تقييد العميل عند تكرار فشل التسليم</w:t>
        </w:r>
        <w:r>
          <w:rPr>
            <w:rFonts w:ascii="IBM Plex Sans Arabic" w:cs="IBM Plex Sans Arabic" w:eastAsia="IBM Plex Sans Arabic" w:hAnsi="IBM Plex Sans Arabic"/>
            <w:sz w:val="20"/>
            <w:szCs w:val="20"/>
            <w:rtl/>
          </w:rPr>
          <w:tab/>
        </w:r>
        <w:r>
          <w:rPr>
            <w:rFonts w:ascii="IBM Plex Sans Arabic" w:cs="IBM Plex Sans Arabic" w:eastAsia="IBM Plex Sans Arabic" w:hAnsi="IBM Plex Sans Arabic"/>
            <w:b w:val="false"/>
            <w:bCs w:val="false"/>
            <w:color w:val="1F2933"/>
            <w:sz w:val="20"/>
            <w:szCs w:val="20"/>
            <w:rtl/>
          </w:rPr>
          <w:t xml:space="preserve">402</w:t>
        </w:r>
      </w:hyperlink>
    </w:p>
    <w:p>
      <w:pPr>
        <w:pStyle w:val="TOC2"/>
        <w:tabs>
          <w:tab w:val="end" w:pos="9638" w:leader="dot"/>
        </w:tabs>
        <w:bidi/>
        <w:spacing w:after="20" w:before="20" w:line="264" w:lineRule="auto"/>
        <w:ind w:start="360"/>
      </w:pPr>
      <w:hyperlink w:history="1" w:anchor="h_1244">
        <w:r>
          <w:rPr>
            <w:rFonts w:ascii="IBM Plex Sans Arabic" w:cs="IBM Plex Sans Arabic" w:eastAsia="IBM Plex Sans Arabic" w:hAnsi="IBM Plex Sans Arabic"/>
            <w:b w:val="false"/>
            <w:bCs w:val="false"/>
            <w:i w:val="false"/>
            <w:iCs w:val="false"/>
            <w:color w:val="1F2933"/>
            <w:sz w:val="20"/>
            <w:szCs w:val="20"/>
            <w:rtl/>
          </w:rPr>
          <w:t xml:space="preserve">القرار 12 — FDR-0006: قيم التسوية والغرامة اللي في الكود</w:t>
        </w:r>
        <w:r>
          <w:rPr>
            <w:rFonts w:ascii="IBM Plex Sans Arabic" w:cs="IBM Plex Sans Arabic" w:eastAsia="IBM Plex Sans Arabic" w:hAnsi="IBM Plex Sans Arabic"/>
            <w:sz w:val="20"/>
            <w:szCs w:val="20"/>
            <w:rtl/>
          </w:rPr>
          <w:tab/>
        </w:r>
        <w:r>
          <w:rPr>
            <w:rFonts w:ascii="IBM Plex Sans Arabic" w:cs="IBM Plex Sans Arabic" w:eastAsia="IBM Plex Sans Arabic" w:hAnsi="IBM Plex Sans Arabic"/>
            <w:b w:val="false"/>
            <w:bCs w:val="false"/>
            <w:color w:val="1F2933"/>
            <w:sz w:val="20"/>
            <w:szCs w:val="20"/>
            <w:rtl/>
          </w:rPr>
          <w:t xml:space="preserve">404</w:t>
        </w:r>
      </w:hyperlink>
    </w:p>
    <w:p>
      <w:pPr>
        <w:pStyle w:val="TOC2"/>
        <w:tabs>
          <w:tab w:val="end" w:pos="9638" w:leader="dot"/>
        </w:tabs>
        <w:bidi/>
        <w:spacing w:after="20" w:before="20" w:line="264" w:lineRule="auto"/>
        <w:ind w:start="360"/>
      </w:pPr>
      <w:hyperlink w:history="1" w:anchor="h_1251">
        <w:r>
          <w:rPr>
            <w:rFonts w:ascii="IBM Plex Sans Arabic" w:cs="IBM Plex Sans Arabic" w:eastAsia="IBM Plex Sans Arabic" w:hAnsi="IBM Plex Sans Arabic"/>
            <w:b w:val="false"/>
            <w:bCs w:val="false"/>
            <w:i w:val="false"/>
            <w:iCs w:val="false"/>
            <w:color w:val="1F2933"/>
            <w:sz w:val="20"/>
            <w:szCs w:val="20"/>
            <w:rtl/>
          </w:rPr>
          <w:t xml:space="preserve">القرارات بتفتح إيه؟</w:t>
        </w:r>
        <w:r>
          <w:rPr>
            <w:rFonts w:ascii="IBM Plex Sans Arabic" w:cs="IBM Plex Sans Arabic" w:eastAsia="IBM Plex Sans Arabic" w:hAnsi="IBM Plex Sans Arabic"/>
            <w:sz w:val="20"/>
            <w:szCs w:val="20"/>
            <w:rtl/>
          </w:rPr>
          <w:tab/>
        </w:r>
        <w:r>
          <w:rPr>
            <w:rFonts w:ascii="IBM Plex Sans Arabic" w:cs="IBM Plex Sans Arabic" w:eastAsia="IBM Plex Sans Arabic" w:hAnsi="IBM Plex Sans Arabic"/>
            <w:b w:val="false"/>
            <w:bCs w:val="false"/>
            <w:color w:val="1F2933"/>
            <w:sz w:val="20"/>
            <w:szCs w:val="20"/>
            <w:rtl/>
          </w:rPr>
          <w:t xml:space="preserve">405</w:t>
        </w:r>
      </w:hyperlink>
    </w:p>
    <w:p>
      <w:pPr>
        <w:pStyle w:val="TOC1"/>
        <w:tabs>
          <w:tab w:val="end" w:pos="9638" w:leader="dot"/>
        </w:tabs>
        <w:bidi/>
        <w:spacing w:after="40" w:before="140" w:line="264" w:lineRule="auto"/>
      </w:pPr>
      <w:hyperlink w:history="1" w:anchor="h_1252">
        <w:r>
          <w:rPr>
            <w:rFonts w:ascii="IBM Plex Sans Arabic" w:cs="IBM Plex Sans Arabic" w:eastAsia="IBM Plex Sans Arabic" w:hAnsi="IBM Plex Sans Arabic"/>
            <w:b/>
            <w:bCs/>
            <w:i w:val="false"/>
            <w:iCs w:val="false"/>
            <w:color w:val="0B5563"/>
            <w:sz w:val="22"/>
            <w:szCs w:val="22"/>
            <w:rtl/>
          </w:rPr>
          <w:t xml:space="preserve">اقتراحات التعديل على السياسات — كلها في مكان واحد</w:t>
        </w:r>
        <w:r>
          <w:rPr>
            <w:rFonts w:ascii="IBM Plex Sans Arabic" w:cs="IBM Plex Sans Arabic" w:eastAsia="IBM Plex Sans Arabic" w:hAnsi="IBM Plex Sans Arabic"/>
            <w:sz w:val="22"/>
            <w:szCs w:val="22"/>
            <w:rtl/>
          </w:rPr>
          <w:tab/>
        </w:r>
        <w:r>
          <w:rPr>
            <w:rFonts w:ascii="IBM Plex Sans Arabic" w:cs="IBM Plex Sans Arabic" w:eastAsia="IBM Plex Sans Arabic" w:hAnsi="IBM Plex Sans Arabic"/>
            <w:b/>
            <w:bCs/>
            <w:color w:val="0B5563"/>
            <w:sz w:val="22"/>
            <w:szCs w:val="22"/>
            <w:rtl/>
          </w:rPr>
          <w:t xml:space="preserve">407</w:t>
        </w:r>
      </w:hyperlink>
    </w:p>
    <w:p>
      <w:pPr>
        <w:pStyle w:val="TOC2"/>
        <w:tabs>
          <w:tab w:val="end" w:pos="9638" w:leader="dot"/>
        </w:tabs>
        <w:bidi/>
        <w:spacing w:after="20" w:before="20" w:line="264" w:lineRule="auto"/>
        <w:ind w:start="360"/>
      </w:pPr>
      <w:hyperlink w:history="1" w:anchor="h_1253">
        <w:r>
          <w:rPr>
            <w:rFonts w:ascii="IBM Plex Sans Arabic" w:cs="IBM Plex Sans Arabic" w:eastAsia="IBM Plex Sans Arabic" w:hAnsi="IBM Plex Sans Arabic"/>
            <w:b w:val="false"/>
            <w:bCs w:val="false"/>
            <w:i w:val="false"/>
            <w:iCs w:val="false"/>
            <w:color w:val="1F2933"/>
            <w:sz w:val="20"/>
            <w:szCs w:val="20"/>
            <w:rtl/>
          </w:rPr>
          <w:t xml:space="preserve">إزاي تستخدم الجزء ده</w:t>
        </w:r>
        <w:r>
          <w:rPr>
            <w:rFonts w:ascii="IBM Plex Sans Arabic" w:cs="IBM Plex Sans Arabic" w:eastAsia="IBM Plex Sans Arabic" w:hAnsi="IBM Plex Sans Arabic"/>
            <w:sz w:val="20"/>
            <w:szCs w:val="20"/>
            <w:rtl/>
          </w:rPr>
          <w:tab/>
        </w:r>
        <w:r>
          <w:rPr>
            <w:rFonts w:ascii="IBM Plex Sans Arabic" w:cs="IBM Plex Sans Arabic" w:eastAsia="IBM Plex Sans Arabic" w:hAnsi="IBM Plex Sans Arabic"/>
            <w:b w:val="false"/>
            <w:bCs w:val="false"/>
            <w:color w:val="1F2933"/>
            <w:sz w:val="20"/>
            <w:szCs w:val="20"/>
            <w:rtl/>
          </w:rPr>
          <w:t xml:space="preserve">407</w:t>
        </w:r>
      </w:hyperlink>
    </w:p>
    <w:p>
      <w:pPr>
        <w:pStyle w:val="TOC2"/>
        <w:tabs>
          <w:tab w:val="end" w:pos="9638" w:leader="dot"/>
        </w:tabs>
        <w:bidi/>
        <w:spacing w:after="20" w:before="20" w:line="264" w:lineRule="auto"/>
        <w:ind w:start="360"/>
      </w:pPr>
      <w:hyperlink w:history="1" w:anchor="h_1254">
        <w:r>
          <w:rPr>
            <w:rFonts w:ascii="IBM Plex Sans Arabic" w:cs="IBM Plex Sans Arabic" w:eastAsia="IBM Plex Sans Arabic" w:hAnsi="IBM Plex Sans Arabic"/>
            <w:b w:val="false"/>
            <w:bCs w:val="false"/>
            <w:i w:val="false"/>
            <w:iCs w:val="false"/>
            <w:color w:val="1F2933"/>
            <w:sz w:val="20"/>
            <w:szCs w:val="20"/>
            <w:rtl/>
          </w:rPr>
          <w:t xml:space="preserve">اقتراحات مجموعة العميل</w:t>
        </w:r>
        <w:r>
          <w:rPr>
            <w:rFonts w:ascii="IBM Plex Sans Arabic" w:cs="IBM Plex Sans Arabic" w:eastAsia="IBM Plex Sans Arabic" w:hAnsi="IBM Plex Sans Arabic"/>
            <w:sz w:val="20"/>
            <w:szCs w:val="20"/>
            <w:rtl/>
          </w:rPr>
          <w:tab/>
        </w:r>
        <w:r>
          <w:rPr>
            <w:rFonts w:ascii="IBM Plex Sans Arabic" w:cs="IBM Plex Sans Arabic" w:eastAsia="IBM Plex Sans Arabic" w:hAnsi="IBM Plex Sans Arabic"/>
            <w:b w:val="false"/>
            <w:bCs w:val="false"/>
            <w:color w:val="1F2933"/>
            <w:sz w:val="20"/>
            <w:szCs w:val="20"/>
            <w:rtl/>
          </w:rPr>
          <w:t xml:space="preserve">407</w:t>
        </w:r>
      </w:hyperlink>
    </w:p>
    <w:p>
      <w:pPr>
        <w:pStyle w:val="TOC2"/>
        <w:tabs>
          <w:tab w:val="end" w:pos="9638" w:leader="dot"/>
        </w:tabs>
        <w:bidi/>
        <w:spacing w:after="20" w:before="20" w:line="264" w:lineRule="auto"/>
        <w:ind w:start="360"/>
      </w:pPr>
      <w:hyperlink w:history="1" w:anchor="h_1255">
        <w:r>
          <w:rPr>
            <w:rFonts w:ascii="IBM Plex Sans Arabic" w:cs="IBM Plex Sans Arabic" w:eastAsia="IBM Plex Sans Arabic" w:hAnsi="IBM Plex Sans Arabic"/>
            <w:b w:val="false"/>
            <w:bCs w:val="false"/>
            <w:i w:val="false"/>
            <w:iCs w:val="false"/>
            <w:color w:val="1F2933"/>
            <w:sz w:val="20"/>
            <w:szCs w:val="20"/>
            <w:rtl/>
          </w:rPr>
          <w:t xml:space="preserve">اقتراحات مجموعة التاجر</w:t>
        </w:r>
        <w:r>
          <w:rPr>
            <w:rFonts w:ascii="IBM Plex Sans Arabic" w:cs="IBM Plex Sans Arabic" w:eastAsia="IBM Plex Sans Arabic" w:hAnsi="IBM Plex Sans Arabic"/>
            <w:sz w:val="20"/>
            <w:szCs w:val="20"/>
            <w:rtl/>
          </w:rPr>
          <w:tab/>
        </w:r>
        <w:r>
          <w:rPr>
            <w:rFonts w:ascii="IBM Plex Sans Arabic" w:cs="IBM Plex Sans Arabic" w:eastAsia="IBM Plex Sans Arabic" w:hAnsi="IBM Plex Sans Arabic"/>
            <w:b w:val="false"/>
            <w:bCs w:val="false"/>
            <w:color w:val="1F2933"/>
            <w:sz w:val="20"/>
            <w:szCs w:val="20"/>
            <w:rtl/>
          </w:rPr>
          <w:t xml:space="preserve">409</w:t>
        </w:r>
      </w:hyperlink>
    </w:p>
    <w:p>
      <w:pPr>
        <w:pStyle w:val="TOC2"/>
        <w:tabs>
          <w:tab w:val="end" w:pos="9638" w:leader="dot"/>
        </w:tabs>
        <w:bidi/>
        <w:spacing w:after="20" w:before="20" w:line="264" w:lineRule="auto"/>
        <w:ind w:start="360"/>
      </w:pPr>
      <w:hyperlink w:history="1" w:anchor="h_1256">
        <w:r>
          <w:rPr>
            <w:rFonts w:ascii="IBM Plex Sans Arabic" w:cs="IBM Plex Sans Arabic" w:eastAsia="IBM Plex Sans Arabic" w:hAnsi="IBM Plex Sans Arabic"/>
            <w:b w:val="false"/>
            <w:bCs w:val="false"/>
            <w:i w:val="false"/>
            <w:iCs w:val="false"/>
            <w:color w:val="1F2933"/>
            <w:sz w:val="20"/>
            <w:szCs w:val="20"/>
            <w:rtl/>
          </w:rPr>
          <w:t xml:space="preserve">اقتراحات مجموعة الكابتن</w:t>
        </w:r>
        <w:r>
          <w:rPr>
            <w:rFonts w:ascii="IBM Plex Sans Arabic" w:cs="IBM Plex Sans Arabic" w:eastAsia="IBM Plex Sans Arabic" w:hAnsi="IBM Plex Sans Arabic"/>
            <w:sz w:val="20"/>
            <w:szCs w:val="20"/>
            <w:rtl/>
          </w:rPr>
          <w:tab/>
        </w:r>
        <w:r>
          <w:rPr>
            <w:rFonts w:ascii="IBM Plex Sans Arabic" w:cs="IBM Plex Sans Arabic" w:eastAsia="IBM Plex Sans Arabic" w:hAnsi="IBM Plex Sans Arabic"/>
            <w:b w:val="false"/>
            <w:bCs w:val="false"/>
            <w:color w:val="1F2933"/>
            <w:sz w:val="20"/>
            <w:szCs w:val="20"/>
            <w:rtl/>
          </w:rPr>
          <w:t xml:space="preserve">410</w:t>
        </w:r>
      </w:hyperlink>
    </w:p>
    <w:p>
      <w:pPr>
        <w:pStyle w:val="TOC2"/>
        <w:tabs>
          <w:tab w:val="end" w:pos="9638" w:leader="dot"/>
        </w:tabs>
        <w:bidi/>
        <w:spacing w:after="20" w:before="20" w:line="264" w:lineRule="auto"/>
        <w:ind w:start="360"/>
      </w:pPr>
      <w:hyperlink w:history="1" w:anchor="h_1257">
        <w:r>
          <w:rPr>
            <w:rFonts w:ascii="IBM Plex Sans Arabic" w:cs="IBM Plex Sans Arabic" w:eastAsia="IBM Plex Sans Arabic" w:hAnsi="IBM Plex Sans Arabic"/>
            <w:b w:val="false"/>
            <w:bCs w:val="false"/>
            <w:i w:val="false"/>
            <w:iCs w:val="false"/>
            <w:color w:val="1F2933"/>
            <w:sz w:val="20"/>
            <w:szCs w:val="20"/>
            <w:rtl/>
          </w:rPr>
          <w:t xml:space="preserve">اقتراحات مجموعة الموظفين</w:t>
        </w:r>
        <w:r>
          <w:rPr>
            <w:rFonts w:ascii="IBM Plex Sans Arabic" w:cs="IBM Plex Sans Arabic" w:eastAsia="IBM Plex Sans Arabic" w:hAnsi="IBM Plex Sans Arabic"/>
            <w:sz w:val="20"/>
            <w:szCs w:val="20"/>
            <w:rtl/>
          </w:rPr>
          <w:tab/>
        </w:r>
        <w:r>
          <w:rPr>
            <w:rFonts w:ascii="IBM Plex Sans Arabic" w:cs="IBM Plex Sans Arabic" w:eastAsia="IBM Plex Sans Arabic" w:hAnsi="IBM Plex Sans Arabic"/>
            <w:b w:val="false"/>
            <w:bCs w:val="false"/>
            <w:color w:val="1F2933"/>
            <w:sz w:val="20"/>
            <w:szCs w:val="20"/>
            <w:rtl/>
          </w:rPr>
          <w:t xml:space="preserve">411</w:t>
        </w:r>
      </w:hyperlink>
    </w:p>
    <w:p>
      <w:pPr>
        <w:pStyle w:val="TOC2"/>
        <w:tabs>
          <w:tab w:val="end" w:pos="9638" w:leader="dot"/>
        </w:tabs>
        <w:bidi/>
        <w:spacing w:after="20" w:before="20" w:line="264" w:lineRule="auto"/>
        <w:ind w:start="360"/>
      </w:pPr>
      <w:hyperlink w:history="1" w:anchor="h_1258">
        <w:r>
          <w:rPr>
            <w:rFonts w:ascii="IBM Plex Sans Arabic" w:cs="IBM Plex Sans Arabic" w:eastAsia="IBM Plex Sans Arabic" w:hAnsi="IBM Plex Sans Arabic"/>
            <w:b w:val="false"/>
            <w:bCs w:val="false"/>
            <w:i w:val="false"/>
            <w:iCs w:val="false"/>
            <w:color w:val="1F2933"/>
            <w:sz w:val="20"/>
            <w:szCs w:val="20"/>
            <w:rtl/>
          </w:rPr>
          <w:t xml:space="preserve">اقتراحات مجموعة العمليات</w:t>
        </w:r>
        <w:r>
          <w:rPr>
            <w:rFonts w:ascii="IBM Plex Sans Arabic" w:cs="IBM Plex Sans Arabic" w:eastAsia="IBM Plex Sans Arabic" w:hAnsi="IBM Plex Sans Arabic"/>
            <w:sz w:val="20"/>
            <w:szCs w:val="20"/>
            <w:rtl/>
          </w:rPr>
          <w:tab/>
        </w:r>
        <w:r>
          <w:rPr>
            <w:rFonts w:ascii="IBM Plex Sans Arabic" w:cs="IBM Plex Sans Arabic" w:eastAsia="IBM Plex Sans Arabic" w:hAnsi="IBM Plex Sans Arabic"/>
            <w:b w:val="false"/>
            <w:bCs w:val="false"/>
            <w:color w:val="1F2933"/>
            <w:sz w:val="20"/>
            <w:szCs w:val="20"/>
            <w:rtl/>
          </w:rPr>
          <w:t xml:space="preserve">412</w:t>
        </w:r>
      </w:hyperlink>
    </w:p>
    <w:p>
      <w:pPr>
        <w:pStyle w:val="TOC2"/>
        <w:tabs>
          <w:tab w:val="end" w:pos="9638" w:leader="dot"/>
        </w:tabs>
        <w:bidi/>
        <w:spacing w:after="20" w:before="20" w:line="264" w:lineRule="auto"/>
        <w:ind w:start="360"/>
      </w:pPr>
      <w:hyperlink w:history="1" w:anchor="h_1259">
        <w:r>
          <w:rPr>
            <w:rFonts w:ascii="IBM Plex Sans Arabic" w:cs="IBM Plex Sans Arabic" w:eastAsia="IBM Plex Sans Arabic" w:hAnsi="IBM Plex Sans Arabic"/>
            <w:b w:val="false"/>
            <w:bCs w:val="false"/>
            <w:i w:val="false"/>
            <w:iCs w:val="false"/>
            <w:color w:val="1F2933"/>
            <w:sz w:val="20"/>
            <w:szCs w:val="20"/>
            <w:rtl/>
          </w:rPr>
          <w:t xml:space="preserve">اقتراحات مجموعة المالية والنقد</w:t>
        </w:r>
        <w:r>
          <w:rPr>
            <w:rFonts w:ascii="IBM Plex Sans Arabic" w:cs="IBM Plex Sans Arabic" w:eastAsia="IBM Plex Sans Arabic" w:hAnsi="IBM Plex Sans Arabic"/>
            <w:sz w:val="20"/>
            <w:szCs w:val="20"/>
            <w:rtl/>
          </w:rPr>
          <w:tab/>
        </w:r>
        <w:r>
          <w:rPr>
            <w:rFonts w:ascii="IBM Plex Sans Arabic" w:cs="IBM Plex Sans Arabic" w:eastAsia="IBM Plex Sans Arabic" w:hAnsi="IBM Plex Sans Arabic"/>
            <w:b w:val="false"/>
            <w:bCs w:val="false"/>
            <w:color w:val="1F2933"/>
            <w:sz w:val="20"/>
            <w:szCs w:val="20"/>
            <w:rtl/>
          </w:rPr>
          <w:t xml:space="preserve">412</w:t>
        </w:r>
      </w:hyperlink>
    </w:p>
    <w:p>
      <w:pPr>
        <w:pStyle w:val="TOC2"/>
        <w:tabs>
          <w:tab w:val="end" w:pos="9638" w:leader="dot"/>
        </w:tabs>
        <w:bidi/>
        <w:spacing w:after="20" w:before="20" w:line="264" w:lineRule="auto"/>
        <w:ind w:start="360"/>
      </w:pPr>
      <w:hyperlink w:history="1" w:anchor="h_1260">
        <w:r>
          <w:rPr>
            <w:rFonts w:ascii="IBM Plex Sans Arabic" w:cs="IBM Plex Sans Arabic" w:eastAsia="IBM Plex Sans Arabic" w:hAnsi="IBM Plex Sans Arabic"/>
            <w:b w:val="false"/>
            <w:bCs w:val="false"/>
            <w:i w:val="false"/>
            <w:iCs w:val="false"/>
            <w:color w:val="1F2933"/>
            <w:sz w:val="20"/>
            <w:szCs w:val="20"/>
            <w:rtl/>
          </w:rPr>
          <w:t xml:space="preserve">اقتراحات مجموعة الدعم والشكاوى</w:t>
        </w:r>
        <w:r>
          <w:rPr>
            <w:rFonts w:ascii="IBM Plex Sans Arabic" w:cs="IBM Plex Sans Arabic" w:eastAsia="IBM Plex Sans Arabic" w:hAnsi="IBM Plex Sans Arabic"/>
            <w:sz w:val="20"/>
            <w:szCs w:val="20"/>
            <w:rtl/>
          </w:rPr>
          <w:tab/>
        </w:r>
        <w:r>
          <w:rPr>
            <w:rFonts w:ascii="IBM Plex Sans Arabic" w:cs="IBM Plex Sans Arabic" w:eastAsia="IBM Plex Sans Arabic" w:hAnsi="IBM Plex Sans Arabic"/>
            <w:b w:val="false"/>
            <w:bCs w:val="false"/>
            <w:color w:val="1F2933"/>
            <w:sz w:val="20"/>
            <w:szCs w:val="20"/>
            <w:rtl/>
          </w:rPr>
          <w:t xml:space="preserve">413</w:t>
        </w:r>
      </w:hyperlink>
    </w:p>
    <w:p>
      <w:pPr>
        <w:pStyle w:val="TOC2"/>
        <w:tabs>
          <w:tab w:val="end" w:pos="9638" w:leader="dot"/>
        </w:tabs>
        <w:bidi/>
        <w:spacing w:after="20" w:before="20" w:line="264" w:lineRule="auto"/>
        <w:ind w:start="360"/>
      </w:pPr>
      <w:hyperlink w:history="1" w:anchor="h_1261">
        <w:r>
          <w:rPr>
            <w:rFonts w:ascii="IBM Plex Sans Arabic" w:cs="IBM Plex Sans Arabic" w:eastAsia="IBM Plex Sans Arabic" w:hAnsi="IBM Plex Sans Arabic"/>
            <w:b w:val="false"/>
            <w:bCs w:val="false"/>
            <w:i w:val="false"/>
            <w:iCs w:val="false"/>
            <w:color w:val="1F2933"/>
            <w:sz w:val="20"/>
            <w:szCs w:val="20"/>
            <w:rtl/>
          </w:rPr>
          <w:t xml:space="preserve">اقتراحات مجموعة المخاطر والاحتيال</w:t>
        </w:r>
        <w:r>
          <w:rPr>
            <w:rFonts w:ascii="IBM Plex Sans Arabic" w:cs="IBM Plex Sans Arabic" w:eastAsia="IBM Plex Sans Arabic" w:hAnsi="IBM Plex Sans Arabic"/>
            <w:sz w:val="20"/>
            <w:szCs w:val="20"/>
            <w:rtl/>
          </w:rPr>
          <w:tab/>
        </w:r>
        <w:r>
          <w:rPr>
            <w:rFonts w:ascii="IBM Plex Sans Arabic" w:cs="IBM Plex Sans Arabic" w:eastAsia="IBM Plex Sans Arabic" w:hAnsi="IBM Plex Sans Arabic"/>
            <w:b w:val="false"/>
            <w:bCs w:val="false"/>
            <w:color w:val="1F2933"/>
            <w:sz w:val="20"/>
            <w:szCs w:val="20"/>
            <w:rtl/>
          </w:rPr>
          <w:t xml:space="preserve">414</w:t>
        </w:r>
      </w:hyperlink>
    </w:p>
    <w:p>
      <w:pPr>
        <w:pStyle w:val="TOC2"/>
        <w:tabs>
          <w:tab w:val="end" w:pos="9638" w:leader="dot"/>
        </w:tabs>
        <w:bidi/>
        <w:spacing w:after="20" w:before="20" w:line="264" w:lineRule="auto"/>
        <w:ind w:start="360"/>
      </w:pPr>
      <w:hyperlink w:history="1" w:anchor="h_1262">
        <w:r>
          <w:rPr>
            <w:rFonts w:ascii="IBM Plex Sans Arabic" w:cs="IBM Plex Sans Arabic" w:eastAsia="IBM Plex Sans Arabic" w:hAnsi="IBM Plex Sans Arabic"/>
            <w:b w:val="false"/>
            <w:bCs w:val="false"/>
            <w:i w:val="false"/>
            <w:iCs w:val="false"/>
            <w:color w:val="1F2933"/>
            <w:sz w:val="20"/>
            <w:szCs w:val="20"/>
            <w:rtl/>
          </w:rPr>
          <w:t xml:space="preserve">اقتراحات مجموعة البيانات والخصوصية</w:t>
        </w:r>
        <w:r>
          <w:rPr>
            <w:rFonts w:ascii="IBM Plex Sans Arabic" w:cs="IBM Plex Sans Arabic" w:eastAsia="IBM Plex Sans Arabic" w:hAnsi="IBM Plex Sans Arabic"/>
            <w:sz w:val="20"/>
            <w:szCs w:val="20"/>
            <w:rtl/>
          </w:rPr>
          <w:tab/>
        </w:r>
        <w:r>
          <w:rPr>
            <w:rFonts w:ascii="IBM Plex Sans Arabic" w:cs="IBM Plex Sans Arabic" w:eastAsia="IBM Plex Sans Arabic" w:hAnsi="IBM Plex Sans Arabic"/>
            <w:b w:val="false"/>
            <w:bCs w:val="false"/>
            <w:color w:val="1F2933"/>
            <w:sz w:val="20"/>
            <w:szCs w:val="20"/>
            <w:rtl/>
          </w:rPr>
          <w:t xml:space="preserve">414</w:t>
        </w:r>
      </w:hyperlink>
    </w:p>
    <w:p>
      <w:pPr>
        <w:pStyle w:val="TOC2"/>
        <w:tabs>
          <w:tab w:val="end" w:pos="9638" w:leader="dot"/>
        </w:tabs>
        <w:bidi/>
        <w:spacing w:after="20" w:before="20" w:line="264" w:lineRule="auto"/>
        <w:ind w:start="360"/>
      </w:pPr>
      <w:hyperlink w:history="1" w:anchor="h_1263">
        <w:r>
          <w:rPr>
            <w:rFonts w:ascii="IBM Plex Sans Arabic" w:cs="IBM Plex Sans Arabic" w:eastAsia="IBM Plex Sans Arabic" w:hAnsi="IBM Plex Sans Arabic"/>
            <w:b w:val="false"/>
            <w:bCs w:val="false"/>
            <w:i w:val="false"/>
            <w:iCs w:val="false"/>
            <w:color w:val="1F2933"/>
            <w:sz w:val="20"/>
            <w:szCs w:val="20"/>
            <w:rtl/>
          </w:rPr>
          <w:t xml:space="preserve">اقتراحات مجموعة القانوني</w:t>
        </w:r>
        <w:r>
          <w:rPr>
            <w:rFonts w:ascii="IBM Plex Sans Arabic" w:cs="IBM Plex Sans Arabic" w:eastAsia="IBM Plex Sans Arabic" w:hAnsi="IBM Plex Sans Arabic"/>
            <w:sz w:val="20"/>
            <w:szCs w:val="20"/>
            <w:rtl/>
          </w:rPr>
          <w:tab/>
        </w:r>
        <w:r>
          <w:rPr>
            <w:rFonts w:ascii="IBM Plex Sans Arabic" w:cs="IBM Plex Sans Arabic" w:eastAsia="IBM Plex Sans Arabic" w:hAnsi="IBM Plex Sans Arabic"/>
            <w:b w:val="false"/>
            <w:bCs w:val="false"/>
            <w:color w:val="1F2933"/>
            <w:sz w:val="20"/>
            <w:szCs w:val="20"/>
            <w:rtl/>
          </w:rPr>
          <w:t xml:space="preserve">416</w:t>
        </w:r>
      </w:hyperlink>
    </w:p>
    <w:p>
      <w:pPr>
        <w:pStyle w:val="TOC2"/>
        <w:tabs>
          <w:tab w:val="end" w:pos="9638" w:leader="dot"/>
        </w:tabs>
        <w:bidi/>
        <w:spacing w:after="20" w:before="20" w:line="264" w:lineRule="auto"/>
        <w:ind w:start="360"/>
      </w:pPr>
      <w:hyperlink w:history="1" w:anchor="h_1264">
        <w:r>
          <w:rPr>
            <w:rFonts w:ascii="IBM Plex Sans Arabic" w:cs="IBM Plex Sans Arabic" w:eastAsia="IBM Plex Sans Arabic" w:hAnsi="IBM Plex Sans Arabic"/>
            <w:b w:val="false"/>
            <w:bCs w:val="false"/>
            <w:i w:val="false"/>
            <w:iCs w:val="false"/>
            <w:color w:val="1F2933"/>
            <w:sz w:val="20"/>
            <w:szCs w:val="20"/>
            <w:rtl/>
          </w:rPr>
          <w:t xml:space="preserve">اقتراحات مجموعة الحوكمة</w:t>
        </w:r>
        <w:r>
          <w:rPr>
            <w:rFonts w:ascii="IBM Plex Sans Arabic" w:cs="IBM Plex Sans Arabic" w:eastAsia="IBM Plex Sans Arabic" w:hAnsi="IBM Plex Sans Arabic"/>
            <w:sz w:val="20"/>
            <w:szCs w:val="20"/>
            <w:rtl/>
          </w:rPr>
          <w:tab/>
        </w:r>
        <w:r>
          <w:rPr>
            <w:rFonts w:ascii="IBM Plex Sans Arabic" w:cs="IBM Plex Sans Arabic" w:eastAsia="IBM Plex Sans Arabic" w:hAnsi="IBM Plex Sans Arabic"/>
            <w:b w:val="false"/>
            <w:bCs w:val="false"/>
            <w:color w:val="1F2933"/>
            <w:sz w:val="20"/>
            <w:szCs w:val="20"/>
            <w:rtl/>
          </w:rPr>
          <w:t xml:space="preserve">417</w:t>
        </w:r>
      </w:hyperlink>
    </w:p>
    <w:p>
      <w:pPr>
        <w:pStyle w:val="TOC2"/>
        <w:tabs>
          <w:tab w:val="end" w:pos="9638" w:leader="dot"/>
        </w:tabs>
        <w:bidi/>
        <w:spacing w:after="20" w:before="20" w:line="264" w:lineRule="auto"/>
        <w:ind w:start="360"/>
      </w:pPr>
      <w:hyperlink w:history="1" w:anchor="h_1265">
        <w:r>
          <w:rPr>
            <w:rFonts w:ascii="IBM Plex Sans Arabic" w:cs="IBM Plex Sans Arabic" w:eastAsia="IBM Plex Sans Arabic" w:hAnsi="IBM Plex Sans Arabic"/>
            <w:b w:val="false"/>
            <w:bCs w:val="false"/>
            <w:i w:val="false"/>
            <w:iCs w:val="false"/>
            <w:color w:val="1F2933"/>
            <w:sz w:val="20"/>
            <w:szCs w:val="20"/>
            <w:rtl/>
          </w:rPr>
          <w:t xml:space="preserve">اقتراحات مجموعة الصيدلة</w:t>
        </w:r>
        <w:r>
          <w:rPr>
            <w:rFonts w:ascii="IBM Plex Sans Arabic" w:cs="IBM Plex Sans Arabic" w:eastAsia="IBM Plex Sans Arabic" w:hAnsi="IBM Plex Sans Arabic"/>
            <w:sz w:val="20"/>
            <w:szCs w:val="20"/>
            <w:rtl/>
          </w:rPr>
          <w:tab/>
        </w:r>
        <w:r>
          <w:rPr>
            <w:rFonts w:ascii="IBM Plex Sans Arabic" w:cs="IBM Plex Sans Arabic" w:eastAsia="IBM Plex Sans Arabic" w:hAnsi="IBM Plex Sans Arabic"/>
            <w:b w:val="false"/>
            <w:bCs w:val="false"/>
            <w:color w:val="1F2933"/>
            <w:sz w:val="20"/>
            <w:szCs w:val="20"/>
            <w:rtl/>
          </w:rPr>
          <w:t xml:space="preserve">417</w:t>
        </w:r>
      </w:hyperlink>
    </w:p>
    <w:p>
      <w:pPr>
        <w:pStyle w:val="TOC1"/>
        <w:tabs>
          <w:tab w:val="end" w:pos="9638" w:leader="dot"/>
        </w:tabs>
        <w:bidi/>
        <w:spacing w:after="40" w:before="140" w:line="264" w:lineRule="auto"/>
      </w:pPr>
      <w:hyperlink w:history="1" w:anchor="h_1266">
        <w:r>
          <w:rPr>
            <w:rFonts w:ascii="IBM Plex Sans Arabic" w:cs="IBM Plex Sans Arabic" w:eastAsia="IBM Plex Sans Arabic" w:hAnsi="IBM Plex Sans Arabic"/>
            <w:b/>
            <w:bCs/>
            <w:i w:val="false"/>
            <w:iCs w:val="false"/>
            <w:color w:val="0B5563"/>
            <w:sz w:val="22"/>
            <w:szCs w:val="22"/>
            <w:rtl/>
          </w:rPr>
          <w:t xml:space="preserve">خريطة التنفيذ: تبدأ منين وتعمل إيه بالترتيب</w:t>
        </w:r>
        <w:r>
          <w:rPr>
            <w:rFonts w:ascii="IBM Plex Sans Arabic" w:cs="IBM Plex Sans Arabic" w:eastAsia="IBM Plex Sans Arabic" w:hAnsi="IBM Plex Sans Arabic"/>
            <w:sz w:val="22"/>
            <w:szCs w:val="22"/>
            <w:rtl/>
          </w:rPr>
          <w:tab/>
        </w:r>
        <w:r>
          <w:rPr>
            <w:rFonts w:ascii="IBM Plex Sans Arabic" w:cs="IBM Plex Sans Arabic" w:eastAsia="IBM Plex Sans Arabic" w:hAnsi="IBM Plex Sans Arabic"/>
            <w:b/>
            <w:bCs/>
            <w:color w:val="0B5563"/>
            <w:sz w:val="22"/>
            <w:szCs w:val="22"/>
            <w:rtl/>
          </w:rPr>
          <w:t xml:space="preserve">419</w:t>
        </w:r>
      </w:hyperlink>
    </w:p>
    <w:p>
      <w:pPr>
        <w:pStyle w:val="TOC2"/>
        <w:tabs>
          <w:tab w:val="end" w:pos="9638" w:leader="dot"/>
        </w:tabs>
        <w:bidi/>
        <w:spacing w:after="20" w:before="20" w:line="264" w:lineRule="auto"/>
        <w:ind w:start="360"/>
      </w:pPr>
      <w:hyperlink w:history="1" w:anchor="h_1267">
        <w:r>
          <w:rPr>
            <w:rFonts w:ascii="IBM Plex Sans Arabic" w:cs="IBM Plex Sans Arabic" w:eastAsia="IBM Plex Sans Arabic" w:hAnsi="IBM Plex Sans Arabic"/>
            <w:b w:val="false"/>
            <w:bCs w:val="false"/>
            <w:i w:val="false"/>
            <w:iCs w:val="false"/>
            <w:color w:val="1F2933"/>
            <w:sz w:val="20"/>
            <w:szCs w:val="20"/>
            <w:rtl/>
          </w:rPr>
          <w:t xml:space="preserve">الفكرة الأساسية: الترتيب مش حسب الأهمية — حسب «إيه لازم يحصل قبل إيه»</w:t>
        </w:r>
        <w:r>
          <w:rPr>
            <w:rFonts w:ascii="IBM Plex Sans Arabic" w:cs="IBM Plex Sans Arabic" w:eastAsia="IBM Plex Sans Arabic" w:hAnsi="IBM Plex Sans Arabic"/>
            <w:sz w:val="20"/>
            <w:szCs w:val="20"/>
            <w:rtl/>
          </w:rPr>
          <w:tab/>
        </w:r>
        <w:r>
          <w:rPr>
            <w:rFonts w:ascii="IBM Plex Sans Arabic" w:cs="IBM Plex Sans Arabic" w:eastAsia="IBM Plex Sans Arabic" w:hAnsi="IBM Plex Sans Arabic"/>
            <w:b w:val="false"/>
            <w:bCs w:val="false"/>
            <w:color w:val="1F2933"/>
            <w:sz w:val="20"/>
            <w:szCs w:val="20"/>
            <w:rtl/>
          </w:rPr>
          <w:t xml:space="preserve">419</w:t>
        </w:r>
      </w:hyperlink>
    </w:p>
    <w:p>
      <w:pPr>
        <w:pStyle w:val="TOC2"/>
        <w:tabs>
          <w:tab w:val="end" w:pos="9638" w:leader="dot"/>
        </w:tabs>
        <w:bidi/>
        <w:spacing w:after="20" w:before="20" w:line="264" w:lineRule="auto"/>
        <w:ind w:start="360"/>
      </w:pPr>
      <w:hyperlink w:history="1" w:anchor="h_1268">
        <w:r>
          <w:rPr>
            <w:rFonts w:ascii="IBM Plex Sans Arabic" w:cs="IBM Plex Sans Arabic" w:eastAsia="IBM Plex Sans Arabic" w:hAnsi="IBM Plex Sans Arabic"/>
            <w:b w:val="false"/>
            <w:bCs w:val="false"/>
            <w:i w:val="false"/>
            <w:iCs w:val="false"/>
            <w:color w:val="1F2933"/>
            <w:sz w:val="20"/>
            <w:szCs w:val="20"/>
            <w:rtl/>
          </w:rPr>
          <w:t xml:space="preserve">المرحلة صفر — الأسبوع ده (من غير قرار ولا فلوس)</w:t>
        </w:r>
        <w:r>
          <w:rPr>
            <w:rFonts w:ascii="IBM Plex Sans Arabic" w:cs="IBM Plex Sans Arabic" w:eastAsia="IBM Plex Sans Arabic" w:hAnsi="IBM Plex Sans Arabic"/>
            <w:sz w:val="20"/>
            <w:szCs w:val="20"/>
            <w:rtl/>
          </w:rPr>
          <w:tab/>
        </w:r>
        <w:r>
          <w:rPr>
            <w:rFonts w:ascii="IBM Plex Sans Arabic" w:cs="IBM Plex Sans Arabic" w:eastAsia="IBM Plex Sans Arabic" w:hAnsi="IBM Plex Sans Arabic"/>
            <w:b w:val="false"/>
            <w:bCs w:val="false"/>
            <w:color w:val="1F2933"/>
            <w:sz w:val="20"/>
            <w:szCs w:val="20"/>
            <w:rtl/>
          </w:rPr>
          <w:t xml:space="preserve">419</w:t>
        </w:r>
      </w:hyperlink>
    </w:p>
    <w:p>
      <w:pPr>
        <w:pStyle w:val="TOC2"/>
        <w:tabs>
          <w:tab w:val="end" w:pos="9638" w:leader="dot"/>
        </w:tabs>
        <w:bidi/>
        <w:spacing w:after="20" w:before="20" w:line="264" w:lineRule="auto"/>
        <w:ind w:start="360"/>
      </w:pPr>
      <w:hyperlink w:history="1" w:anchor="h_1269">
        <w:r>
          <w:rPr>
            <w:rFonts w:ascii="IBM Plex Sans Arabic" w:cs="IBM Plex Sans Arabic" w:eastAsia="IBM Plex Sans Arabic" w:hAnsi="IBM Plex Sans Arabic"/>
            <w:b w:val="false"/>
            <w:bCs w:val="false"/>
            <w:i w:val="false"/>
            <w:iCs w:val="false"/>
            <w:color w:val="1F2933"/>
            <w:sz w:val="20"/>
            <w:szCs w:val="20"/>
            <w:rtl/>
          </w:rPr>
          <w:t xml:space="preserve">المرحلة الأولى — القرارات الـ12</w:t>
        </w:r>
        <w:r>
          <w:rPr>
            <w:rFonts w:ascii="IBM Plex Sans Arabic" w:cs="IBM Plex Sans Arabic" w:eastAsia="IBM Plex Sans Arabic" w:hAnsi="IBM Plex Sans Arabic"/>
            <w:sz w:val="20"/>
            <w:szCs w:val="20"/>
            <w:rtl/>
          </w:rPr>
          <w:tab/>
        </w:r>
        <w:r>
          <w:rPr>
            <w:rFonts w:ascii="IBM Plex Sans Arabic" w:cs="IBM Plex Sans Arabic" w:eastAsia="IBM Plex Sans Arabic" w:hAnsi="IBM Plex Sans Arabic"/>
            <w:b w:val="false"/>
            <w:bCs w:val="false"/>
            <w:color w:val="1F2933"/>
            <w:sz w:val="20"/>
            <w:szCs w:val="20"/>
            <w:rtl/>
          </w:rPr>
          <w:t xml:space="preserve">420</w:t>
        </w:r>
      </w:hyperlink>
    </w:p>
    <w:p>
      <w:pPr>
        <w:pStyle w:val="TOC2"/>
        <w:tabs>
          <w:tab w:val="end" w:pos="9638" w:leader="dot"/>
        </w:tabs>
        <w:bidi/>
        <w:spacing w:after="20" w:before="20" w:line="264" w:lineRule="auto"/>
        <w:ind w:start="360"/>
      </w:pPr>
      <w:hyperlink w:history="1" w:anchor="h_1270">
        <w:r>
          <w:rPr>
            <w:rFonts w:ascii="IBM Plex Sans Arabic" w:cs="IBM Plex Sans Arabic" w:eastAsia="IBM Plex Sans Arabic" w:hAnsi="IBM Plex Sans Arabic"/>
            <w:b w:val="false"/>
            <w:bCs w:val="false"/>
            <w:i w:val="false"/>
            <w:iCs w:val="false"/>
            <w:color w:val="1F2933"/>
            <w:sz w:val="20"/>
            <w:szCs w:val="20"/>
            <w:rtl/>
          </w:rPr>
          <w:t xml:space="preserve">المرحلة التانية — التحقق المهني (15 سؤال)</w:t>
        </w:r>
        <w:r>
          <w:rPr>
            <w:rFonts w:ascii="IBM Plex Sans Arabic" w:cs="IBM Plex Sans Arabic" w:eastAsia="IBM Plex Sans Arabic" w:hAnsi="IBM Plex Sans Arabic"/>
            <w:sz w:val="20"/>
            <w:szCs w:val="20"/>
            <w:rtl/>
          </w:rPr>
          <w:tab/>
        </w:r>
        <w:r>
          <w:rPr>
            <w:rFonts w:ascii="IBM Plex Sans Arabic" w:cs="IBM Plex Sans Arabic" w:eastAsia="IBM Plex Sans Arabic" w:hAnsi="IBM Plex Sans Arabic"/>
            <w:b w:val="false"/>
            <w:bCs w:val="false"/>
            <w:color w:val="1F2933"/>
            <w:sz w:val="20"/>
            <w:szCs w:val="20"/>
            <w:rtl/>
          </w:rPr>
          <w:t xml:space="preserve">420</w:t>
        </w:r>
      </w:hyperlink>
    </w:p>
    <w:p>
      <w:pPr>
        <w:pStyle w:val="TOC2"/>
        <w:tabs>
          <w:tab w:val="end" w:pos="9638" w:leader="dot"/>
        </w:tabs>
        <w:bidi/>
        <w:spacing w:after="20" w:before="20" w:line="264" w:lineRule="auto"/>
        <w:ind w:start="360"/>
      </w:pPr>
      <w:hyperlink w:history="1" w:anchor="h_1271">
        <w:r>
          <w:rPr>
            <w:rFonts w:ascii="IBM Plex Sans Arabic" w:cs="IBM Plex Sans Arabic" w:eastAsia="IBM Plex Sans Arabic" w:hAnsi="IBM Plex Sans Arabic"/>
            <w:b w:val="false"/>
            <w:bCs w:val="false"/>
            <w:i w:val="false"/>
            <w:iCs w:val="false"/>
            <w:color w:val="1F2933"/>
            <w:sz w:val="20"/>
            <w:szCs w:val="20"/>
            <w:rtl/>
          </w:rPr>
          <w:t xml:space="preserve">المرحلة التالتة — 6 سجلات يدوية</w:t>
        </w:r>
        <w:r>
          <w:rPr>
            <w:rFonts w:ascii="IBM Plex Sans Arabic" w:cs="IBM Plex Sans Arabic" w:eastAsia="IBM Plex Sans Arabic" w:hAnsi="IBM Plex Sans Arabic"/>
            <w:sz w:val="20"/>
            <w:szCs w:val="20"/>
            <w:rtl/>
          </w:rPr>
          <w:tab/>
        </w:r>
        <w:r>
          <w:rPr>
            <w:rFonts w:ascii="IBM Plex Sans Arabic" w:cs="IBM Plex Sans Arabic" w:eastAsia="IBM Plex Sans Arabic" w:hAnsi="IBM Plex Sans Arabic"/>
            <w:b w:val="false"/>
            <w:bCs w:val="false"/>
            <w:color w:val="1F2933"/>
            <w:sz w:val="20"/>
            <w:szCs w:val="20"/>
            <w:rtl/>
          </w:rPr>
          <w:t xml:space="preserve">420</w:t>
        </w:r>
      </w:hyperlink>
    </w:p>
    <w:p>
      <w:pPr>
        <w:pStyle w:val="TOC2"/>
        <w:tabs>
          <w:tab w:val="end" w:pos="9638" w:leader="dot"/>
        </w:tabs>
        <w:bidi/>
        <w:spacing w:after="20" w:before="20" w:line="264" w:lineRule="auto"/>
        <w:ind w:start="360"/>
      </w:pPr>
      <w:hyperlink w:history="1" w:anchor="h_1272">
        <w:r>
          <w:rPr>
            <w:rFonts w:ascii="IBM Plex Sans Arabic" w:cs="IBM Plex Sans Arabic" w:eastAsia="IBM Plex Sans Arabic" w:hAnsi="IBM Plex Sans Arabic"/>
            <w:b w:val="false"/>
            <w:bCs w:val="false"/>
            <w:i w:val="false"/>
            <w:iCs w:val="false"/>
            <w:color w:val="1F2933"/>
            <w:sz w:val="20"/>
            <w:szCs w:val="20"/>
            <w:rtl/>
          </w:rPr>
          <w:t xml:space="preserve">المرحلة الرابعة — التجربة المحدودة</w:t>
        </w:r>
        <w:r>
          <w:rPr>
            <w:rFonts w:ascii="IBM Plex Sans Arabic" w:cs="IBM Plex Sans Arabic" w:eastAsia="IBM Plex Sans Arabic" w:hAnsi="IBM Plex Sans Arabic"/>
            <w:sz w:val="20"/>
            <w:szCs w:val="20"/>
            <w:rtl/>
          </w:rPr>
          <w:tab/>
        </w:r>
        <w:r>
          <w:rPr>
            <w:rFonts w:ascii="IBM Plex Sans Arabic" w:cs="IBM Plex Sans Arabic" w:eastAsia="IBM Plex Sans Arabic" w:hAnsi="IBM Plex Sans Arabic"/>
            <w:b w:val="false"/>
            <w:bCs w:val="false"/>
            <w:color w:val="1F2933"/>
            <w:sz w:val="20"/>
            <w:szCs w:val="20"/>
            <w:rtl/>
          </w:rPr>
          <w:t xml:space="preserve">421</w:t>
        </w:r>
      </w:hyperlink>
    </w:p>
    <w:p>
      <w:pPr>
        <w:pStyle w:val="TOC2"/>
        <w:tabs>
          <w:tab w:val="end" w:pos="9638" w:leader="dot"/>
        </w:tabs>
        <w:bidi/>
        <w:spacing w:after="20" w:before="20" w:line="264" w:lineRule="auto"/>
        <w:ind w:start="360"/>
      </w:pPr>
      <w:hyperlink w:history="1" w:anchor="h_1273">
        <w:r>
          <w:rPr>
            <w:rFonts w:ascii="IBM Plex Sans Arabic" w:cs="IBM Plex Sans Arabic" w:eastAsia="IBM Plex Sans Arabic" w:hAnsi="IBM Plex Sans Arabic"/>
            <w:b w:val="false"/>
            <w:bCs w:val="false"/>
            <w:i w:val="false"/>
            <w:iCs w:val="false"/>
            <w:color w:val="1F2933"/>
            <w:sz w:val="20"/>
            <w:szCs w:val="20"/>
            <w:rtl/>
          </w:rPr>
          <w:t xml:space="preserve">المرحلة الخامسة — البناء التقني (بالترتيب)</w:t>
        </w:r>
        <w:r>
          <w:rPr>
            <w:rFonts w:ascii="IBM Plex Sans Arabic" w:cs="IBM Plex Sans Arabic" w:eastAsia="IBM Plex Sans Arabic" w:hAnsi="IBM Plex Sans Arabic"/>
            <w:sz w:val="20"/>
            <w:szCs w:val="20"/>
            <w:rtl/>
          </w:rPr>
          <w:tab/>
        </w:r>
        <w:r>
          <w:rPr>
            <w:rFonts w:ascii="IBM Plex Sans Arabic" w:cs="IBM Plex Sans Arabic" w:eastAsia="IBM Plex Sans Arabic" w:hAnsi="IBM Plex Sans Arabic"/>
            <w:b w:val="false"/>
            <w:bCs w:val="false"/>
            <w:color w:val="1F2933"/>
            <w:sz w:val="20"/>
            <w:szCs w:val="20"/>
            <w:rtl/>
          </w:rPr>
          <w:t xml:space="preserve">421</w:t>
        </w:r>
      </w:hyperlink>
    </w:p>
    <w:p>
      <w:pPr>
        <w:pStyle w:val="TOC2"/>
        <w:tabs>
          <w:tab w:val="end" w:pos="9638" w:leader="dot"/>
        </w:tabs>
        <w:bidi/>
        <w:spacing w:after="20" w:before="20" w:line="264" w:lineRule="auto"/>
        <w:ind w:start="360"/>
      </w:pPr>
      <w:hyperlink w:history="1" w:anchor="h_1274">
        <w:r>
          <w:rPr>
            <w:rFonts w:ascii="IBM Plex Sans Arabic" w:cs="IBM Plex Sans Arabic" w:eastAsia="IBM Plex Sans Arabic" w:hAnsi="IBM Plex Sans Arabic"/>
            <w:b w:val="false"/>
            <w:bCs w:val="false"/>
            <w:i w:val="false"/>
            <w:iCs w:val="false"/>
            <w:color w:val="1F2933"/>
            <w:sz w:val="20"/>
            <w:szCs w:val="20"/>
            <w:rtl/>
          </w:rPr>
          <w:t xml:space="preserve">حاجات ما تتطلقش قبل شرطها</w:t>
        </w:r>
        <w:r>
          <w:rPr>
            <w:rFonts w:ascii="IBM Plex Sans Arabic" w:cs="IBM Plex Sans Arabic" w:eastAsia="IBM Plex Sans Arabic" w:hAnsi="IBM Plex Sans Arabic"/>
            <w:sz w:val="20"/>
            <w:szCs w:val="20"/>
            <w:rtl/>
          </w:rPr>
          <w:tab/>
        </w:r>
        <w:r>
          <w:rPr>
            <w:rFonts w:ascii="IBM Plex Sans Arabic" w:cs="IBM Plex Sans Arabic" w:eastAsia="IBM Plex Sans Arabic" w:hAnsi="IBM Plex Sans Arabic"/>
            <w:b w:val="false"/>
            <w:bCs w:val="false"/>
            <w:color w:val="1F2933"/>
            <w:sz w:val="20"/>
            <w:szCs w:val="20"/>
            <w:rtl/>
          </w:rPr>
          <w:t xml:space="preserve">422</w:t>
        </w:r>
      </w:hyperlink>
    </w:p>
    <w:p>
      <w:pPr>
        <w:pStyle w:val="TOC2"/>
        <w:tabs>
          <w:tab w:val="end" w:pos="9638" w:leader="dot"/>
        </w:tabs>
        <w:bidi/>
        <w:spacing w:after="20" w:before="20" w:line="264" w:lineRule="auto"/>
        <w:ind w:start="360"/>
      </w:pPr>
      <w:hyperlink w:history="1" w:anchor="h_1275">
        <w:r>
          <w:rPr>
            <w:rFonts w:ascii="IBM Plex Sans Arabic" w:cs="IBM Plex Sans Arabic" w:eastAsia="IBM Plex Sans Arabic" w:hAnsi="IBM Plex Sans Arabic"/>
            <w:b w:val="false"/>
            <w:bCs w:val="false"/>
            <w:i w:val="false"/>
            <w:iCs w:val="false"/>
            <w:color w:val="1F2933"/>
            <w:sz w:val="20"/>
            <w:szCs w:val="20"/>
            <w:rtl/>
          </w:rPr>
          <w:t xml:space="preserve">اقتراحي: أول 30 يوم (مش من الملف)</w:t>
        </w:r>
        <w:r>
          <w:rPr>
            <w:rFonts w:ascii="IBM Plex Sans Arabic" w:cs="IBM Plex Sans Arabic" w:eastAsia="IBM Plex Sans Arabic" w:hAnsi="IBM Plex Sans Arabic"/>
            <w:sz w:val="20"/>
            <w:szCs w:val="20"/>
            <w:rtl/>
          </w:rPr>
          <w:tab/>
        </w:r>
        <w:r>
          <w:rPr>
            <w:rFonts w:ascii="IBM Plex Sans Arabic" w:cs="IBM Plex Sans Arabic" w:eastAsia="IBM Plex Sans Arabic" w:hAnsi="IBM Plex Sans Arabic"/>
            <w:b w:val="false"/>
            <w:bCs w:val="false"/>
            <w:color w:val="1F2933"/>
            <w:sz w:val="20"/>
            <w:szCs w:val="20"/>
            <w:rtl/>
          </w:rPr>
          <w:t xml:space="preserve">422</w:t>
        </w:r>
      </w:hyperlink>
    </w:p>
    <w:p>
      <w:pPr>
        <w:pStyle w:val="TOC2"/>
        <w:tabs>
          <w:tab w:val="end" w:pos="9638" w:leader="dot"/>
        </w:tabs>
        <w:bidi/>
        <w:spacing w:after="20" w:before="20" w:line="264" w:lineRule="auto"/>
        <w:ind w:start="360"/>
      </w:pPr>
      <w:hyperlink w:history="1" w:anchor="h_1276">
        <w:r>
          <w:rPr>
            <w:rFonts w:ascii="IBM Plex Sans Arabic" w:cs="IBM Plex Sans Arabic" w:eastAsia="IBM Plex Sans Arabic" w:hAnsi="IBM Plex Sans Arabic"/>
            <w:b w:val="false"/>
            <w:bCs w:val="false"/>
            <w:i w:val="false"/>
            <w:iCs w:val="false"/>
            <w:color w:val="1F2933"/>
            <w:sz w:val="20"/>
            <w:szCs w:val="20"/>
            <w:rtl/>
          </w:rPr>
          <w:t xml:space="preserve">خريطة التنفيذ لكل سياسة (مين يعمل إيه)</w:t>
        </w:r>
        <w:r>
          <w:rPr>
            <w:rFonts w:ascii="IBM Plex Sans Arabic" w:cs="IBM Plex Sans Arabic" w:eastAsia="IBM Plex Sans Arabic" w:hAnsi="IBM Plex Sans Arabic"/>
            <w:sz w:val="20"/>
            <w:szCs w:val="20"/>
            <w:rtl/>
          </w:rPr>
          <w:tab/>
        </w:r>
        <w:r>
          <w:rPr>
            <w:rFonts w:ascii="IBM Plex Sans Arabic" w:cs="IBM Plex Sans Arabic" w:eastAsia="IBM Plex Sans Arabic" w:hAnsi="IBM Plex Sans Arabic"/>
            <w:b w:val="false"/>
            <w:bCs w:val="false"/>
            <w:color w:val="1F2933"/>
            <w:sz w:val="20"/>
            <w:szCs w:val="20"/>
            <w:rtl/>
          </w:rPr>
          <w:t xml:space="preserve">423</w:t>
        </w:r>
      </w:hyperlink>
    </w:p>
    <w:p>
      <w:pPr>
        <w:pStyle w:val="TOC1"/>
        <w:tabs>
          <w:tab w:val="end" w:pos="9638" w:leader="dot"/>
        </w:tabs>
        <w:bidi/>
        <w:spacing w:after="40" w:before="140" w:line="264" w:lineRule="auto"/>
      </w:pPr>
      <w:hyperlink w:history="1" w:anchor="h_1289">
        <w:r>
          <w:rPr>
            <w:rFonts w:ascii="IBM Plex Sans Arabic" w:cs="IBM Plex Sans Arabic" w:eastAsia="IBM Plex Sans Arabic" w:hAnsi="IBM Plex Sans Arabic"/>
            <w:b/>
            <w:bCs/>
            <w:i w:val="false"/>
            <w:iCs w:val="false"/>
            <w:color w:val="0B5563"/>
            <w:sz w:val="22"/>
            <w:szCs w:val="22"/>
            <w:rtl/>
          </w:rPr>
          <w:t xml:space="preserve">القاموس بالعامية المصرية</w:t>
        </w:r>
        <w:r>
          <w:rPr>
            <w:rFonts w:ascii="IBM Plex Sans Arabic" w:cs="IBM Plex Sans Arabic" w:eastAsia="IBM Plex Sans Arabic" w:hAnsi="IBM Plex Sans Arabic"/>
            <w:sz w:val="22"/>
            <w:szCs w:val="22"/>
            <w:rtl/>
          </w:rPr>
          <w:tab/>
        </w:r>
        <w:r>
          <w:rPr>
            <w:rFonts w:ascii="IBM Plex Sans Arabic" w:cs="IBM Plex Sans Arabic" w:eastAsia="IBM Plex Sans Arabic" w:hAnsi="IBM Plex Sans Arabic"/>
            <w:b/>
            <w:bCs/>
            <w:color w:val="0B5563"/>
            <w:sz w:val="22"/>
            <w:szCs w:val="22"/>
            <w:rtl/>
          </w:rPr>
          <w:t xml:space="preserve">428</w:t>
        </w:r>
      </w:hyperlink>
    </w:p>
    <w:p>
      <w:pPr>
        <w:pStyle w:val="TOC2"/>
        <w:tabs>
          <w:tab w:val="end" w:pos="9638" w:leader="dot"/>
        </w:tabs>
        <w:bidi/>
        <w:spacing w:after="20" w:before="20" w:line="264" w:lineRule="auto"/>
        <w:ind w:start="360"/>
      </w:pPr>
      <w:hyperlink w:history="1" w:anchor="h_1290">
        <w:r>
          <w:rPr>
            <w:rFonts w:ascii="IBM Plex Sans Arabic" w:cs="IBM Plex Sans Arabic" w:eastAsia="IBM Plex Sans Arabic" w:hAnsi="IBM Plex Sans Arabic"/>
            <w:b w:val="false"/>
            <w:bCs w:val="false"/>
            <w:i w:val="false"/>
            <w:iCs w:val="false"/>
            <w:color w:val="1F2933"/>
            <w:sz w:val="20"/>
            <w:szCs w:val="20"/>
            <w:rtl/>
          </w:rPr>
          <w:t xml:space="preserve">كل كلمة صعبة في الدليل — بالبلدي ومع مثال</w:t>
        </w:r>
        <w:r>
          <w:rPr>
            <w:rFonts w:ascii="IBM Plex Sans Arabic" w:cs="IBM Plex Sans Arabic" w:eastAsia="IBM Plex Sans Arabic" w:hAnsi="IBM Plex Sans Arabic"/>
            <w:sz w:val="20"/>
            <w:szCs w:val="20"/>
            <w:rtl/>
          </w:rPr>
          <w:tab/>
        </w:r>
        <w:r>
          <w:rPr>
            <w:rFonts w:ascii="IBM Plex Sans Arabic" w:cs="IBM Plex Sans Arabic" w:eastAsia="IBM Plex Sans Arabic" w:hAnsi="IBM Plex Sans Arabic"/>
            <w:b w:val="false"/>
            <w:bCs w:val="false"/>
            <w:color w:val="1F2933"/>
            <w:sz w:val="20"/>
            <w:szCs w:val="20"/>
            <w:rtl/>
          </w:rPr>
          <w:t xml:space="preserve">428</w:t>
        </w:r>
      </w:hyperlink>
    </w:p>
    <w:p>
      <w:pPr>
        <w:pStyle w:val="TOC1"/>
        <w:tabs>
          <w:tab w:val="end" w:pos="9638" w:leader="dot"/>
        </w:tabs>
        <w:bidi/>
        <w:spacing w:after="40" w:before="140" w:line="264" w:lineRule="auto"/>
      </w:pPr>
      <w:hyperlink w:history="1" w:anchor="h_1302">
        <w:r>
          <w:rPr>
            <w:rFonts w:ascii="IBM Plex Sans Arabic" w:cs="IBM Plex Sans Arabic" w:eastAsia="IBM Plex Sans Arabic" w:hAnsi="IBM Plex Sans Arabic"/>
            <w:b/>
            <w:bCs/>
            <w:i w:val="false"/>
            <w:iCs w:val="false"/>
            <w:color w:val="0B5563"/>
            <w:sz w:val="22"/>
            <w:szCs w:val="22"/>
            <w:rtl/>
          </w:rPr>
          <w:t xml:space="preserve">الملاحق</w:t>
        </w:r>
        <w:r>
          <w:rPr>
            <w:rFonts w:ascii="IBM Plex Sans Arabic" w:cs="IBM Plex Sans Arabic" w:eastAsia="IBM Plex Sans Arabic" w:hAnsi="IBM Plex Sans Arabic"/>
            <w:sz w:val="22"/>
            <w:szCs w:val="22"/>
            <w:rtl/>
          </w:rPr>
          <w:tab/>
        </w:r>
        <w:r>
          <w:rPr>
            <w:rFonts w:ascii="IBM Plex Sans Arabic" w:cs="IBM Plex Sans Arabic" w:eastAsia="IBM Plex Sans Arabic" w:hAnsi="IBM Plex Sans Arabic"/>
            <w:b/>
            <w:bCs/>
            <w:color w:val="0B5563"/>
            <w:sz w:val="22"/>
            <w:szCs w:val="22"/>
            <w:rtl/>
          </w:rPr>
          <w:t xml:space="preserve">434</w:t>
        </w:r>
      </w:hyperlink>
    </w:p>
    <w:p>
      <w:pPr>
        <w:pStyle w:val="TOC2"/>
        <w:tabs>
          <w:tab w:val="end" w:pos="9638" w:leader="dot"/>
        </w:tabs>
        <w:bidi/>
        <w:spacing w:after="20" w:before="20" w:line="264" w:lineRule="auto"/>
        <w:ind w:start="360"/>
      </w:pPr>
      <w:hyperlink w:history="1" w:anchor="h_1303">
        <w:r>
          <w:rPr>
            <w:rFonts w:ascii="IBM Plex Sans Arabic" w:cs="IBM Plex Sans Arabic" w:eastAsia="IBM Plex Sans Arabic" w:hAnsi="IBM Plex Sans Arabic"/>
            <w:b w:val="false"/>
            <w:bCs w:val="false"/>
            <w:i w:val="false"/>
            <w:iCs w:val="false"/>
            <w:color w:val="1F2933"/>
            <w:sz w:val="20"/>
            <w:szCs w:val="20"/>
            <w:rtl/>
          </w:rPr>
          <w:t xml:space="preserve">ملحق أ — مصادر البحث الخارجي (كل رقم جه من برّه الملف)</w:t>
        </w:r>
        <w:r>
          <w:rPr>
            <w:rFonts w:ascii="IBM Plex Sans Arabic" w:cs="IBM Plex Sans Arabic" w:eastAsia="IBM Plex Sans Arabic" w:hAnsi="IBM Plex Sans Arabic"/>
            <w:sz w:val="20"/>
            <w:szCs w:val="20"/>
            <w:rtl/>
          </w:rPr>
          <w:tab/>
        </w:r>
        <w:r>
          <w:rPr>
            <w:rFonts w:ascii="IBM Plex Sans Arabic" w:cs="IBM Plex Sans Arabic" w:eastAsia="IBM Plex Sans Arabic" w:hAnsi="IBM Plex Sans Arabic"/>
            <w:b w:val="false"/>
            <w:bCs w:val="false"/>
            <w:color w:val="1F2933"/>
            <w:sz w:val="20"/>
            <w:szCs w:val="20"/>
            <w:rtl/>
          </w:rPr>
          <w:t xml:space="preserve">434</w:t>
        </w:r>
      </w:hyperlink>
    </w:p>
    <w:p>
      <w:pPr>
        <w:pStyle w:val="TOC2"/>
        <w:tabs>
          <w:tab w:val="end" w:pos="9638" w:leader="dot"/>
        </w:tabs>
        <w:bidi/>
        <w:spacing w:after="20" w:before="20" w:line="264" w:lineRule="auto"/>
        <w:ind w:start="360"/>
      </w:pPr>
      <w:hyperlink w:history="1" w:anchor="h_1304">
        <w:r>
          <w:rPr>
            <w:rFonts w:ascii="IBM Plex Sans Arabic" w:cs="IBM Plex Sans Arabic" w:eastAsia="IBM Plex Sans Arabic" w:hAnsi="IBM Plex Sans Arabic"/>
            <w:b w:val="false"/>
            <w:bCs w:val="false"/>
            <w:i w:val="false"/>
            <w:iCs w:val="false"/>
            <w:color w:val="1F2933"/>
            <w:sz w:val="20"/>
            <w:szCs w:val="20"/>
            <w:rtl/>
          </w:rPr>
          <w:t xml:space="preserve">ملحق ب — الأسئلة الـ15 للمتخصصين (بالبلدي، وجاهزة للإرسال)</w:t>
        </w:r>
        <w:r>
          <w:rPr>
            <w:rFonts w:ascii="IBM Plex Sans Arabic" w:cs="IBM Plex Sans Arabic" w:eastAsia="IBM Plex Sans Arabic" w:hAnsi="IBM Plex Sans Arabic"/>
            <w:sz w:val="20"/>
            <w:szCs w:val="20"/>
            <w:rtl/>
          </w:rPr>
          <w:tab/>
        </w:r>
        <w:r>
          <w:rPr>
            <w:rFonts w:ascii="IBM Plex Sans Arabic" w:cs="IBM Plex Sans Arabic" w:eastAsia="IBM Plex Sans Arabic" w:hAnsi="IBM Plex Sans Arabic"/>
            <w:b w:val="false"/>
            <w:bCs w:val="false"/>
            <w:color w:val="1F2933"/>
            <w:sz w:val="20"/>
            <w:szCs w:val="20"/>
            <w:rtl/>
          </w:rPr>
          <w:t xml:space="preserve">435</w:t>
        </w:r>
      </w:hyperlink>
    </w:p>
    <w:p>
      <w:pPr>
        <w:pStyle w:val="TOC2"/>
        <w:tabs>
          <w:tab w:val="end" w:pos="9638" w:leader="dot"/>
        </w:tabs>
        <w:bidi/>
        <w:spacing w:after="20" w:before="20" w:line="264" w:lineRule="auto"/>
        <w:ind w:start="360"/>
      </w:pPr>
      <w:hyperlink w:history="1" w:anchor="h_1311">
        <w:r>
          <w:rPr>
            <w:rFonts w:ascii="IBM Plex Sans Arabic" w:cs="IBM Plex Sans Arabic" w:eastAsia="IBM Plex Sans Arabic" w:hAnsi="IBM Plex Sans Arabic"/>
            <w:b w:val="false"/>
            <w:bCs w:val="false"/>
            <w:i w:val="false"/>
            <w:iCs w:val="false"/>
            <w:color w:val="1F2933"/>
            <w:sz w:val="20"/>
            <w:szCs w:val="20"/>
            <w:rtl/>
          </w:rPr>
          <w:t xml:space="preserve">ملحق ج — قايمة المراجعة النهائية</w:t>
        </w:r>
        <w:r>
          <w:rPr>
            <w:rFonts w:ascii="IBM Plex Sans Arabic" w:cs="IBM Plex Sans Arabic" w:eastAsia="IBM Plex Sans Arabic" w:hAnsi="IBM Plex Sans Arabic"/>
            <w:sz w:val="20"/>
            <w:szCs w:val="20"/>
            <w:rtl/>
          </w:rPr>
          <w:tab/>
        </w:r>
        <w:r>
          <w:rPr>
            <w:rFonts w:ascii="IBM Plex Sans Arabic" w:cs="IBM Plex Sans Arabic" w:eastAsia="IBM Plex Sans Arabic" w:hAnsi="IBM Plex Sans Arabic"/>
            <w:b w:val="false"/>
            <w:bCs w:val="false"/>
            <w:color w:val="1F2933"/>
            <w:sz w:val="20"/>
            <w:szCs w:val="20"/>
            <w:rtl/>
          </w:rPr>
          <w:t xml:space="preserve">437</w:t>
        </w:r>
      </w:hyperlink>
      <w:r>
        <w:fldChar w:fldCharType="end"/>
      </w:r>
    </w:p>
    <w:p>
      <w:pPr>
        <w:pStyle w:val="Heading1"/>
        <w:keepNext/>
        <w:keepLines/>
        <w:pageBreakBefore/>
        <w:pBdr>
          <w:bottom w:val="single" w:color="D9731A" w:sz="12" w:space="6"/>
        </w:pBdr>
        <w:bidi/>
        <w:spacing w:after="220" w:before="0" w:line="288" w:lineRule="auto"/>
      </w:pPr>
      <w:bookmarkStart w:name="h_0001" w:id="1"/>
      <w:r>
        <w:rPr>
          <w:rFonts w:ascii="IBM Plex Sans Arabic" w:cs="IBM Plex Sans Arabic" w:eastAsia="IBM Plex Sans Arabic" w:hAnsi="IBM Plex Sans Arabic"/>
          <w:b/>
          <w:bCs/>
          <w:i w:val="false"/>
          <w:iCs w:val="false"/>
          <w:color w:val="0B5563"/>
          <w:sz w:val="38"/>
          <w:szCs w:val="38"/>
          <w:rtl/>
        </w:rPr>
        <w:t xml:space="preserve">كيف تستخدم الدليل ده</w:t>
      </w:r>
      <w:bookmarkEnd w:id="1"/>
    </w:p>
    <w:p>
      <w:pPr>
        <w:pStyle w:val="Heading2"/>
        <w:keepNext/>
        <w:keepLines/>
        <w:pBdr>
          <w:bottom w:val="single" w:color="B8CFD3" w:sz="6" w:space="4"/>
        </w:pBdr>
        <w:bidi/>
        <w:spacing w:after="160" w:before="120" w:line="288" w:lineRule="auto"/>
      </w:pPr>
      <w:bookmarkStart w:name="h_0002" w:id="2"/>
      <w:r>
        <w:rPr>
          <w:rFonts w:ascii="IBM Plex Sans Arabic" w:cs="IBM Plex Sans Arabic" w:eastAsia="IBM Plex Sans Arabic" w:hAnsi="IBM Plex Sans Arabic"/>
          <w:b/>
          <w:bCs/>
          <w:i w:val="false"/>
          <w:iCs w:val="false"/>
          <w:color w:val="083F49"/>
          <w:sz w:val="30"/>
          <w:szCs w:val="30"/>
          <w:rtl/>
        </w:rPr>
        <w:t xml:space="preserve">الدليل ده إيه بالظبط؟</w:t>
      </w:r>
      <w:bookmarkEnd w:id="2"/>
    </w:p>
    <w:p>
      <w:pPr>
        <w:bidi/>
        <w:spacing w:after="110" w:before="0" w:line="300" w:lineRule="auto"/>
        <w:jc w:val="both"/>
      </w:pPr>
      <w:r>
        <w:rPr>
          <w:rFonts w:ascii="IBM Plex Sans Arabic" w:cs="IBM Plex Sans Arabic" w:eastAsia="IBM Plex Sans Arabic" w:hAnsi="IBM Plex Sans Arabic"/>
          <w:b w:val="false"/>
          <w:bCs w:val="false"/>
          <w:i w:val="false"/>
          <w:iCs w:val="false"/>
          <w:color w:val="1F2933"/>
          <w:sz w:val="22"/>
          <w:szCs w:val="22"/>
          <w:rtl/>
        </w:rPr>
        <w:t xml:space="preserve">بص، عندك ملف اسمه «الدليل الموحد للسياسات واللوائح والإجراءات التشغيلية» لشركة وصّلي، النسخة v0.9. الملف ده مكتوب بلغة رسمية ودقيقة جدًا، وفيه 77 سياسة و12 قرار مستنيين المؤسس، وجداول كتير.</w:t>
      </w:r>
    </w:p>
    <w:p>
      <w:pPr>
        <w:bidi/>
        <w:spacing w:after="110" w:before="0" w:line="300" w:lineRule="auto"/>
        <w:jc w:val="both"/>
      </w:pPr>
      <w:r>
        <w:rPr>
          <w:rFonts w:ascii="IBM Plex Sans Arabic" w:cs="IBM Plex Sans Arabic" w:eastAsia="IBM Plex Sans Arabic" w:hAnsi="IBM Plex Sans Arabic"/>
          <w:b w:val="false"/>
          <w:bCs w:val="false"/>
          <w:i w:val="false"/>
          <w:iCs w:val="false"/>
          <w:color w:val="1F2933"/>
          <w:sz w:val="22"/>
          <w:szCs w:val="22"/>
          <w:rtl/>
        </w:rPr>
        <w:t xml:space="preserve">الدليل اللي في إيدك دلوقتي </w:t>
      </w:r>
      <w:r>
        <w:rPr>
          <w:rFonts w:ascii="IBM Plex Sans Arabic" w:cs="IBM Plex Sans Arabic" w:eastAsia="IBM Plex Sans Arabic" w:hAnsi="IBM Plex Sans Arabic"/>
          <w:b/>
          <w:bCs/>
          <w:color w:val="1F2933"/>
          <w:sz w:val="22"/>
          <w:szCs w:val="22"/>
          <w:rtl/>
        </w:rPr>
        <w:t xml:space="preserve">مش تلخيص</w:t>
      </w:r>
      <w:r>
        <w:rPr>
          <w:rFonts w:ascii="IBM Plex Sans Arabic" w:cs="IBM Plex Sans Arabic" w:eastAsia="IBM Plex Sans Arabic" w:hAnsi="IBM Plex Sans Arabic"/>
          <w:b w:val="false"/>
          <w:bCs w:val="false"/>
          <w:i w:val="false"/>
          <w:iCs w:val="false"/>
          <w:color w:val="1F2933"/>
          <w:sz w:val="22"/>
          <w:szCs w:val="22"/>
          <w:rtl/>
        </w:rPr>
        <w:t xml:space="preserve"> للملف ده، و</w:t>
      </w:r>
      <w:r>
        <w:rPr>
          <w:rFonts w:ascii="IBM Plex Sans Arabic" w:cs="IBM Plex Sans Arabic" w:eastAsia="IBM Plex Sans Arabic" w:hAnsi="IBM Plex Sans Arabic"/>
          <w:b/>
          <w:bCs/>
          <w:color w:val="1F2933"/>
          <w:sz w:val="22"/>
          <w:szCs w:val="22"/>
          <w:rtl/>
        </w:rPr>
        <w:t xml:space="preserve">مش نسخة تانية منه</w:t>
      </w:r>
      <w:r>
        <w:rPr>
          <w:rFonts w:ascii="IBM Plex Sans Arabic" w:cs="IBM Plex Sans Arabic" w:eastAsia="IBM Plex Sans Arabic" w:hAnsi="IBM Plex Sans Arabic"/>
          <w:b w:val="false"/>
          <w:bCs w:val="false"/>
          <w:i w:val="false"/>
          <w:iCs w:val="false"/>
          <w:color w:val="1F2933"/>
          <w:sz w:val="22"/>
          <w:szCs w:val="22"/>
          <w:rtl/>
        </w:rPr>
        <w:t xml:space="preserve">. ده شرح. كأن فيه حد قاعد جنبك — فاهم في تشغيل شركات التوصيل، وفي الفلوس، وفي تجربة العميل — وبيقولك على كل سياسة: هي بتقول إيه، ليه موجودة، بتحل مشكلة إيه، ممكن يحصل إيه لو مش موجودة، فيها ثغرات ولا لأ، وإيه البدائل، وإيه اللي محتاج قرار منك، وإيه اللي محتاج محامي أو محاسب أو برمجة.</w:t>
      </w:r>
    </w:p>
    <w:p>
      <w:pPr>
        <w:bidi/>
        <w:spacing w:after="110" w:before="0" w:line="300" w:lineRule="auto"/>
        <w:jc w:val="both"/>
      </w:pPr>
      <w:r>
        <w:rPr>
          <w:rFonts w:ascii="IBM Plex Sans Arabic" w:cs="IBM Plex Sans Arabic" w:eastAsia="IBM Plex Sans Arabic" w:hAnsi="IBM Plex Sans Arabic"/>
          <w:b w:val="false"/>
          <w:bCs w:val="false"/>
          <w:i w:val="false"/>
          <w:iCs w:val="false"/>
          <w:color w:val="1F2933"/>
          <w:sz w:val="22"/>
          <w:szCs w:val="22"/>
          <w:rtl/>
        </w:rPr>
        <w:t xml:space="preserve">الهدف في الآخر بسيط: بعد ما تقرا، تبقى قادر تقعد مع أي حد — محامي، محاسب، مبرمج، تاجر، كابتن — وتناقش أي سياسة في وصلي وانت فاهم هي بتتكلم عن إيه بالظبط.</w:t>
      </w:r>
    </w:p>
    <w:tbl>
      <w:tblPr>
        <w:bidiVisual/>
        <w:tblW w:type="dxa" w:w="9638"/>
        <w:tblBorders>
          <w:top w:val="single" w:color="D9731A" w:sz="18"/>
          <w:left w:val="single" w:color="D9731A" w:sz="4"/>
          <w:bottom w:val="single" w:color="D9731A" w:sz="4"/>
          <w:right w:val="single" w:color="D9731A" w:sz="4"/>
          <w:insideH w:val="single" w:color="D9731A" w:sz="4"/>
          <w:insideV w:val="single" w:color="D9731A" w:sz="4"/>
        </w:tblBorders>
        <w:tblLayout w:type="fixed"/>
      </w:tblPr>
      <w:tblGrid>
        <w:gridCol w:w="9638"/>
      </w:tblGrid>
      <w:tr>
        <w:trPr>
          <w:cantSplit w:val="false"/>
        </w:trPr>
        <w:tc>
          <w:tcPr>
            <w:tcW w:type="dxa" w:w="9638"/>
            <w:shd w:fill="FFF4E5" w:color="auto" w:val="clear"/>
            <w:tcMar>
              <w:top w:type="dxa" w:w="110"/>
              <w:left w:type="dxa" w:w="170"/>
              <w:bottom w:type="dxa" w:w="90"/>
              <w:right w:type="dxa" w:w="170"/>
            </w:tcMar>
          </w:tcPr>
          <w:p>
            <w:pPr>
              <w:keepNext/>
              <w:bidi/>
              <w:spacing w:after="80" w:before="0" w:line="280" w:lineRule="auto"/>
            </w:pPr>
            <w:r>
              <w:rPr>
                <w:rFonts w:ascii="IBM Plex Sans Arabic" w:cs="IBM Plex Sans Arabic" w:eastAsia="IBM Plex Sans Arabic" w:hAnsi="IBM Plex Sans Arabic"/>
                <w:b/>
                <w:bCs/>
                <w:i w:val="false"/>
                <w:iCs w:val="false"/>
                <w:color w:val="D9731A"/>
                <w:sz w:val="22"/>
                <w:szCs w:val="22"/>
                <w:rtl/>
              </w:rPr>
              <w:t xml:space="preserve">أهم جملة في الدليل كله</w:t>
            </w:r>
          </w:p>
          <w:p>
            <w:pPr>
              <w:bidi/>
              <w:spacing w:after="70" w:before="0" w:line="290" w:lineRule="auto"/>
              <w:jc w:val="both"/>
            </w:pPr>
            <w:r>
              <w:rPr>
                <w:rFonts w:ascii="IBM Plex Sans Arabic" w:cs="IBM Plex Sans Arabic" w:eastAsia="IBM Plex Sans Arabic" w:hAnsi="IBM Plex Sans Arabic"/>
                <w:b w:val="false"/>
                <w:bCs w:val="false"/>
                <w:i w:val="false"/>
                <w:iCs w:val="false"/>
                <w:color w:val="1F2933"/>
                <w:sz w:val="21"/>
                <w:szCs w:val="21"/>
                <w:rtl/>
              </w:rPr>
              <w:t xml:space="preserve">الدليل ده شرح وتعليم ومساعدة في التفكير. </w:t>
            </w:r>
            <w:r>
              <w:rPr>
                <w:rFonts w:ascii="IBM Plex Sans Arabic" w:cs="IBM Plex Sans Arabic" w:eastAsia="IBM Plex Sans Arabic" w:hAnsi="IBM Plex Sans Arabic"/>
                <w:b/>
                <w:bCs/>
                <w:color w:val="1F2933"/>
                <w:sz w:val="21"/>
                <w:szCs w:val="21"/>
                <w:rtl/>
              </w:rPr>
              <w:t xml:space="preserve">مفيش فيه ولا قرار معتمد</w:t>
            </w:r>
            <w:r>
              <w:rPr>
                <w:rFonts w:ascii="IBM Plex Sans Arabic" w:cs="IBM Plex Sans Arabic" w:eastAsia="IBM Plex Sans Arabic" w:hAnsi="IBM Plex Sans Arabic"/>
                <w:b w:val="false"/>
                <w:bCs w:val="false"/>
                <w:i w:val="false"/>
                <w:iCs w:val="false"/>
                <w:color w:val="1F2933"/>
                <w:sz w:val="21"/>
                <w:szCs w:val="21"/>
                <w:rtl/>
              </w:rPr>
              <w:t xml:space="preserve">. كل كلمة «اقتراح» أو «أنا أميل إلى» معناها رأي عشان تفكر فيه، مش سياسة. السياسة بتبقى سياسة لما انت تعتمدها كتابةً، بتاريخ وتوقيع — زي ما الملف الأصلي نفسه بيقول.</w:t>
            </w:r>
          </w:p>
        </w:tc>
      </w:tr>
    </w:tbl>
    <w:p>
      <w:pPr>
        <w:bidi/>
        <w:spacing w:after="140" w:before="0" w:line="120" w:lineRule="auto"/>
      </w:pPr>
    </w:p>
    <w:p>
      <w:pPr>
        <w:pStyle w:val="Heading2"/>
        <w:keepNext/>
        <w:keepLines/>
        <w:pBdr>
          <w:bottom w:val="single" w:color="B8CFD3" w:sz="6" w:space="4"/>
        </w:pBdr>
        <w:bidi/>
        <w:spacing w:after="160" w:before="120" w:line="288" w:lineRule="auto"/>
      </w:pPr>
      <w:bookmarkStart w:name="h_0003" w:id="3"/>
      <w:r>
        <w:rPr>
          <w:rFonts w:ascii="IBM Plex Sans Arabic" w:cs="IBM Plex Sans Arabic" w:eastAsia="IBM Plex Sans Arabic" w:hAnsi="IBM Plex Sans Arabic"/>
          <w:b/>
          <w:bCs/>
          <w:i w:val="false"/>
          <w:iCs w:val="false"/>
          <w:color w:val="083F49"/>
          <w:sz w:val="30"/>
          <w:szCs w:val="30"/>
          <w:rtl/>
        </w:rPr>
        <w:t xml:space="preserve">ليه اتكتب بالعامية وبالبساطة دي؟</w:t>
      </w:r>
      <w:bookmarkEnd w:id="3"/>
    </w:p>
    <w:p>
      <w:pPr>
        <w:bidi/>
        <w:spacing w:after="110" w:before="0" w:line="300" w:lineRule="auto"/>
        <w:jc w:val="both"/>
      </w:pPr>
      <w:r>
        <w:rPr>
          <w:rFonts w:ascii="IBM Plex Sans Arabic" w:cs="IBM Plex Sans Arabic" w:eastAsia="IBM Plex Sans Arabic" w:hAnsi="IBM Plex Sans Arabic"/>
          <w:b w:val="false"/>
          <w:bCs w:val="false"/>
          <w:i w:val="false"/>
          <w:iCs w:val="false"/>
          <w:color w:val="1F2933"/>
          <w:sz w:val="22"/>
          <w:szCs w:val="22"/>
          <w:rtl/>
        </w:rPr>
        <w:t xml:space="preserve">لأنك — زي ما قلت — ما اشتغلتش قبل كده في إدارة شركات ولا حسابات ولا قانون. فالشرح هنا ماشي على قاعدة واحدة: </w:t>
      </w:r>
      <w:r>
        <w:rPr>
          <w:rFonts w:ascii="IBM Plex Sans Arabic" w:cs="IBM Plex Sans Arabic" w:eastAsia="IBM Plex Sans Arabic" w:hAnsi="IBM Plex Sans Arabic"/>
          <w:b/>
          <w:bCs/>
          <w:color w:val="1F2933"/>
          <w:sz w:val="22"/>
          <w:szCs w:val="22"/>
          <w:rtl/>
        </w:rPr>
        <w:t xml:space="preserve">مفيش كلمة صعبة تعدّي من غير ما تتشرح</w:t>
      </w:r>
      <w:r>
        <w:rPr>
          <w:rFonts w:ascii="IBM Plex Sans Arabic" w:cs="IBM Plex Sans Arabic" w:eastAsia="IBM Plex Sans Arabic" w:hAnsi="IBM Plex Sans Arabic"/>
          <w:b w:val="false"/>
          <w:bCs w:val="false"/>
          <w:i w:val="false"/>
          <w:iCs w:val="false"/>
          <w:color w:val="1F2933"/>
          <w:sz w:val="22"/>
          <w:szCs w:val="22"/>
          <w:rtl/>
        </w:rPr>
        <w:t xml:space="preserve">. كل مصطلح زي «تسوية» أو «عهدة» أو «تظلّم» هيتشرح أول ما يظهر، وكمان هتلاقيه في قاموس المصطلحات في آخر الدليل.</w:t>
      </w:r>
    </w:p>
    <w:p>
      <w:pPr>
        <w:pStyle w:val="Heading2"/>
        <w:keepNext/>
        <w:keepLines/>
        <w:pBdr>
          <w:bottom w:val="single" w:color="B8CFD3" w:sz="6" w:space="4"/>
        </w:pBdr>
        <w:bidi/>
        <w:spacing w:after="160" w:before="120" w:line="288" w:lineRule="auto"/>
      </w:pPr>
      <w:bookmarkStart w:name="h_0004" w:id="4"/>
      <w:r>
        <w:rPr>
          <w:rFonts w:ascii="IBM Plex Sans Arabic" w:cs="IBM Plex Sans Arabic" w:eastAsia="IBM Plex Sans Arabic" w:hAnsi="IBM Plex Sans Arabic"/>
          <w:b/>
          <w:bCs/>
          <w:i w:val="false"/>
          <w:iCs w:val="false"/>
          <w:color w:val="083F49"/>
          <w:sz w:val="30"/>
          <w:szCs w:val="30"/>
          <w:rtl/>
        </w:rPr>
        <w:t xml:space="preserve">أول 26 كلمة لازم تعرفها</w:t>
      </w:r>
      <w:bookmarkEnd w:id="4"/>
    </w:p>
    <w:p>
      <w:pPr>
        <w:bidi/>
        <w:spacing w:after="110" w:before="0" w:line="300" w:lineRule="auto"/>
        <w:jc w:val="both"/>
      </w:pPr>
      <w:r>
        <w:rPr>
          <w:rFonts w:ascii="IBM Plex Sans Arabic" w:cs="IBM Plex Sans Arabic" w:eastAsia="IBM Plex Sans Arabic" w:hAnsi="IBM Plex Sans Arabic"/>
          <w:b w:val="false"/>
          <w:bCs w:val="false"/>
          <w:i w:val="false"/>
          <w:iCs w:val="false"/>
          <w:color w:val="1F2933"/>
          <w:sz w:val="22"/>
          <w:szCs w:val="22"/>
          <w:rtl/>
        </w:rPr>
        <w:t xml:space="preserve">الكلمات دي هتقابلك في كل صفحة تقريبًا. اقراها مرة دلوقتي، ولو نسيت واحدة ارجع لها هنا أو للقاموس في الآخر.</w:t>
      </w:r>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1927"/>
        <w:gridCol w:w="4819"/>
        <w:gridCol w:w="2891"/>
      </w:tblGrid>
      <w:tr>
        <w:trPr>
          <w:cantSplit/>
          <w:tblHeader/>
        </w:trPr>
        <w:tc>
          <w:tcPr>
            <w:tcW w:type="dxa" w:w="1927"/>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الكلمة</w:t>
            </w:r>
          </w:p>
        </w:tc>
        <w:tc>
          <w:tcPr>
            <w:tcW w:type="dxa" w:w="4819"/>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معناها ببساطة</w:t>
            </w:r>
          </w:p>
        </w:tc>
        <w:tc>
          <w:tcPr>
            <w:tcW w:type="dxa" w:w="2891"/>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مثال سريع</w:t>
            </w:r>
          </w:p>
        </w:tc>
      </w:tr>
      <w:tr>
        <w:trPr>
          <w:cantSplit/>
          <w:tblHeader w:val="false"/>
        </w:trPr>
        <w:tc>
          <w:tcPr>
            <w:tcW w:type="dxa" w:w="1927"/>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سياسة</w:t>
            </w:r>
          </w:p>
        </w:tc>
        <w:tc>
          <w:tcPr>
            <w:tcW w:type="dxa" w:w="481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القاعدة اللي الشركة ماشية عليها في موقف معين. بتقول «إيه اللي يحصل»</w:t>
            </w:r>
          </w:p>
        </w:tc>
        <w:tc>
          <w:tcPr>
            <w:tcW w:type="dxa" w:w="2891"/>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«العميل ما يتحاسبش على أكل ما استلموش»</w:t>
            </w:r>
          </w:p>
        </w:tc>
      </w:tr>
      <w:tr>
        <w:trPr>
          <w:cantSplit/>
          <w:tblHeader w:val="false"/>
        </w:trPr>
        <w:tc>
          <w:tcPr>
            <w:tcW w:type="dxa" w:w="1927"/>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لائحة</w:t>
            </w:r>
          </w:p>
        </w:tc>
        <w:tc>
          <w:tcPr>
            <w:tcW w:type="dxa" w:w="481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مجموعة قواعد مكتوبة بشكل رسمي لفئة معينة، زي لائحة الموظفين</w:t>
            </w:r>
          </w:p>
        </w:tc>
        <w:tc>
          <w:tcPr>
            <w:tcW w:type="dxa" w:w="2891"/>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لائحة العمل الداخلية للموظفين</w:t>
            </w:r>
          </w:p>
        </w:tc>
      </w:tr>
      <w:tr>
        <w:trPr>
          <w:cantSplit/>
          <w:tblHeader w:val="false"/>
        </w:trPr>
        <w:tc>
          <w:tcPr>
            <w:tcW w:type="dxa" w:w="1927"/>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إجراء</w:t>
            </w:r>
          </w:p>
        </w:tc>
        <w:tc>
          <w:tcPr>
            <w:tcW w:type="dxa" w:w="481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الخطوات العملية اللي بتنفذ بيها السياسة. بتقول «إزاي»</w:t>
            </w:r>
          </w:p>
        </w:tc>
        <w:tc>
          <w:tcPr>
            <w:tcW w:type="dxa" w:w="2891"/>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«اتصل بالعميل مرتين، استنى، بلّغ العمليات»</w:t>
            </w:r>
          </w:p>
        </w:tc>
      </w:tr>
      <w:tr>
        <w:trPr>
          <w:cantSplit/>
          <w:tblHeader w:val="false"/>
        </w:trPr>
        <w:tc>
          <w:tcPr>
            <w:tcW w:type="dxa" w:w="1927"/>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مسودة</w:t>
            </w:r>
          </w:p>
        </w:tc>
        <w:tc>
          <w:tcPr>
            <w:tcW w:type="dxa" w:w="481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كلام مكتوب لسه ما اتعتمدش. ممكن يتغير</w:t>
            </w:r>
          </w:p>
        </w:tc>
        <w:tc>
          <w:tcPr>
            <w:tcW w:type="dxa" w:w="2891"/>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كل سياسات وصلي حاليًا مسودة</w:t>
            </w:r>
          </w:p>
        </w:tc>
      </w:tr>
      <w:tr>
        <w:trPr>
          <w:cantSplit/>
          <w:tblHeader w:val="false"/>
        </w:trPr>
        <w:tc>
          <w:tcPr>
            <w:tcW w:type="dxa" w:w="1927"/>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اعتماد</w:t>
            </w:r>
          </w:p>
        </w:tc>
        <w:tc>
          <w:tcPr>
            <w:tcW w:type="dxa" w:w="481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موافقة رسمية مكتوبة من صاحب القرار (المؤسس)</w:t>
            </w:r>
          </w:p>
        </w:tc>
        <w:tc>
          <w:tcPr>
            <w:tcW w:type="dxa" w:w="2891"/>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توقيعك على قرار بتاريخه</w:t>
            </w:r>
          </w:p>
        </w:tc>
      </w:tr>
      <w:tr>
        <w:trPr>
          <w:cantSplit/>
          <w:tblHeader w:val="false"/>
        </w:trPr>
        <w:tc>
          <w:tcPr>
            <w:tcW w:type="dxa" w:w="1927"/>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تسوية</w:t>
            </w:r>
          </w:p>
        </w:tc>
        <w:tc>
          <w:tcPr>
            <w:tcW w:type="dxa" w:w="481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حساب الفلوس مع حد وتسليمه حقه</w:t>
            </w:r>
          </w:p>
        </w:tc>
        <w:tc>
          <w:tcPr>
            <w:tcW w:type="dxa" w:w="2891"/>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وصلي بتدفع للمطعم تمن الأكل بعد ما تخصم عمولتها</w:t>
            </w:r>
          </w:p>
        </w:tc>
      </w:tr>
      <w:tr>
        <w:trPr>
          <w:cantSplit/>
          <w:tblHeader w:val="false"/>
        </w:trPr>
        <w:tc>
          <w:tcPr>
            <w:tcW w:type="dxa" w:w="1927"/>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عهدة</w:t>
            </w:r>
          </w:p>
        </w:tc>
        <w:tc>
          <w:tcPr>
            <w:tcW w:type="dxa" w:w="481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فلوس الشركة الموجودة مؤقتًا مع شخص تاني</w:t>
            </w:r>
          </w:p>
        </w:tc>
        <w:tc>
          <w:tcPr>
            <w:tcW w:type="dxa" w:w="2891"/>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الكاش اللي الكابتن حصّله من العميل ولسه ما وردهوش</w:t>
            </w:r>
          </w:p>
        </w:tc>
      </w:tr>
      <w:tr>
        <w:trPr>
          <w:cantSplit/>
          <w:tblHeader w:val="false"/>
        </w:trPr>
        <w:tc>
          <w:tcPr>
            <w:tcW w:type="dxa" w:w="1927"/>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توريد</w:t>
            </w:r>
          </w:p>
        </w:tc>
        <w:tc>
          <w:tcPr>
            <w:tcW w:type="dxa" w:w="481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تسليم العهدة للشركة</w:t>
            </w:r>
          </w:p>
        </w:tc>
        <w:tc>
          <w:tcPr>
            <w:tcW w:type="dxa" w:w="2891"/>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الكابتن يسلّم الكاش آخر اليوم</w:t>
            </w:r>
          </w:p>
        </w:tc>
      </w:tr>
      <w:tr>
        <w:trPr>
          <w:cantSplit/>
          <w:tblHeader w:val="false"/>
        </w:trPr>
        <w:tc>
          <w:tcPr>
            <w:tcW w:type="dxa" w:w="1927"/>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استرداد</w:t>
            </w:r>
          </w:p>
        </w:tc>
        <w:tc>
          <w:tcPr>
            <w:tcW w:type="dxa" w:w="481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رجوع فلوس دفعها العميل ليه تاني. ده حق</w:t>
            </w:r>
          </w:p>
        </w:tc>
        <w:tc>
          <w:tcPr>
            <w:tcW w:type="dxa" w:w="2891"/>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العميل دفع إلكتروني والطلب اتلغى، فلوسه ترجعله</w:t>
            </w:r>
          </w:p>
        </w:tc>
      </w:tr>
      <w:tr>
        <w:trPr>
          <w:cantSplit/>
          <w:tblHeader w:val="false"/>
        </w:trPr>
        <w:tc>
          <w:tcPr>
            <w:tcW w:type="dxa" w:w="1927"/>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تعويض (تقديري)</w:t>
            </w:r>
          </w:p>
        </w:tc>
        <w:tc>
          <w:tcPr>
            <w:tcW w:type="dxa" w:w="481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هدية أو مبلغ زيادة فوق حقه، على سبيل الترضية. مش حق</w:t>
            </w:r>
          </w:p>
        </w:tc>
        <w:tc>
          <w:tcPr>
            <w:tcW w:type="dxa" w:w="2891"/>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إعفاء من رسوم توصيل نفس الطلب اللي اتأخر وبوّظ العزومة</w:t>
            </w:r>
          </w:p>
        </w:tc>
      </w:tr>
      <w:tr>
        <w:trPr>
          <w:cantSplit/>
          <w:tblHeader w:val="false"/>
        </w:trPr>
        <w:tc>
          <w:tcPr>
            <w:tcW w:type="dxa" w:w="1927"/>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إعدام مالي</w:t>
            </w:r>
          </w:p>
        </w:tc>
        <w:tc>
          <w:tcPr>
            <w:tcW w:type="dxa" w:w="481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قرار إننا «نشطب» مبلغ صغير ومش هنجري وراه. مش اتهام لحد</w:t>
            </w:r>
          </w:p>
        </w:tc>
        <w:tc>
          <w:tcPr>
            <w:tcW w:type="dxa" w:w="2891"/>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فرق 5 جنيه في الكاش نقفله بدل ما نفضل نتخانق عليه</w:t>
            </w:r>
          </w:p>
        </w:tc>
      </w:tr>
      <w:tr>
        <w:trPr>
          <w:cantSplit/>
          <w:tblHeader w:val="false"/>
        </w:trPr>
        <w:tc>
          <w:tcPr>
            <w:tcW w:type="dxa" w:w="1927"/>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مطابقة</w:t>
            </w:r>
          </w:p>
        </w:tc>
        <w:tc>
          <w:tcPr>
            <w:tcW w:type="dxa" w:w="481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إنك تقارن رقمين المفروض يبقوا زي بعض</w:t>
            </w:r>
          </w:p>
        </w:tc>
        <w:tc>
          <w:tcPr>
            <w:tcW w:type="dxa" w:w="2891"/>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الكاش اللي الكابتن سلّمه قصاد مجموع الطلبات الكاش</w:t>
            </w:r>
          </w:p>
        </w:tc>
      </w:tr>
      <w:tr>
        <w:trPr>
          <w:cantSplit/>
          <w:tblHeader w:val="false"/>
        </w:trPr>
        <w:tc>
          <w:tcPr>
            <w:tcW w:type="dxa" w:w="1927"/>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فرق</w:t>
            </w:r>
          </w:p>
        </w:tc>
        <w:tc>
          <w:tcPr>
            <w:tcW w:type="dxa" w:w="481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اختلاف بين الرقم المتوقع والرقم الفعلي. مش معناه إن حد سرق</w:t>
            </w:r>
          </w:p>
        </w:tc>
        <w:tc>
          <w:tcPr>
            <w:tcW w:type="dxa" w:w="2891"/>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متوقع 1200 واتسلم 1180 — الفرق 20</w:t>
            </w:r>
          </w:p>
        </w:tc>
      </w:tr>
      <w:tr>
        <w:trPr>
          <w:cantSplit/>
          <w:tblHeader w:val="false"/>
        </w:trPr>
        <w:tc>
          <w:tcPr>
            <w:tcW w:type="dxa" w:w="1927"/>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هامش</w:t>
            </w:r>
          </w:p>
        </w:tc>
        <w:tc>
          <w:tcPr>
            <w:tcW w:type="dxa" w:w="481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اللي بيفضل لوصلي من الطلب بعد ما كل واحد ياخد حقه وتتدفع التكاليف</w:t>
            </w:r>
          </w:p>
        </w:tc>
        <w:tc>
          <w:tcPr>
            <w:tcW w:type="dxa" w:w="2891"/>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الطلب دخّل لوصلي 52 جنيه وكلّفها 20 — الهامش 32</w:t>
            </w:r>
          </w:p>
        </w:tc>
      </w:tr>
      <w:tr>
        <w:trPr>
          <w:cantSplit/>
          <w:tblHeader w:val="false"/>
        </w:trPr>
        <w:tc>
          <w:tcPr>
            <w:tcW w:type="dxa" w:w="1927"/>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تكلفة متغيرة</w:t>
            </w:r>
          </w:p>
        </w:tc>
        <w:tc>
          <w:tcPr>
            <w:tcW w:type="dxa" w:w="481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تكلفة بتزيد كل ما الطلبات تزيد</w:t>
            </w:r>
          </w:p>
        </w:tc>
        <w:tc>
          <w:tcPr>
            <w:tcW w:type="dxa" w:w="2891"/>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بنزين، حصة الكابتن، رسوم تحويل</w:t>
            </w:r>
          </w:p>
        </w:tc>
      </w:tr>
      <w:tr>
        <w:trPr>
          <w:cantSplit/>
          <w:tblHeader w:val="false"/>
        </w:trPr>
        <w:tc>
          <w:tcPr>
            <w:tcW w:type="dxa" w:w="1927"/>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تكلفة ثابتة</w:t>
            </w:r>
          </w:p>
        </w:tc>
        <w:tc>
          <w:tcPr>
            <w:tcW w:type="dxa" w:w="481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تكلفة بتدفعها سواء فيه طلبات ولا لأ</w:t>
            </w:r>
          </w:p>
        </w:tc>
        <w:tc>
          <w:tcPr>
            <w:tcW w:type="dxa" w:w="2891"/>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إيجار مكتب، مرتب موظف، سيرفر</w:t>
            </w:r>
          </w:p>
        </w:tc>
      </w:tr>
      <w:tr>
        <w:trPr>
          <w:cantSplit/>
          <w:tblHeader w:val="false"/>
        </w:trPr>
        <w:tc>
          <w:tcPr>
            <w:tcW w:type="dxa" w:w="1927"/>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عمولة</w:t>
            </w:r>
          </w:p>
        </w:tc>
        <w:tc>
          <w:tcPr>
            <w:tcW w:type="dxa" w:w="481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النسبة اللي وصلي بتاخدها من تمن البضاعة من التاجر</w:t>
            </w:r>
          </w:p>
        </w:tc>
        <w:tc>
          <w:tcPr>
            <w:tcW w:type="dxa" w:w="2891"/>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15% من تمن الأكل (مثال توضيحي فقط)</w:t>
            </w:r>
          </w:p>
        </w:tc>
      </w:tr>
      <w:tr>
        <w:trPr>
          <w:cantSplit/>
          <w:tblHeader w:val="false"/>
        </w:trPr>
        <w:tc>
          <w:tcPr>
            <w:tcW w:type="dxa" w:w="1927"/>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التزام</w:t>
            </w:r>
          </w:p>
        </w:tc>
        <w:tc>
          <w:tcPr>
            <w:tcW w:type="dxa" w:w="481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حاجة انت ملزم تعملها أو تدفعها</w:t>
            </w:r>
          </w:p>
        </w:tc>
        <w:tc>
          <w:tcPr>
            <w:tcW w:type="dxa" w:w="2891"/>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استرداد اتعمد ولسه ما اتدفعش = التزام على وصلي</w:t>
            </w:r>
          </w:p>
        </w:tc>
      </w:tr>
      <w:tr>
        <w:trPr>
          <w:cantSplit/>
          <w:tblHeader w:val="false"/>
        </w:trPr>
        <w:tc>
          <w:tcPr>
            <w:tcW w:type="dxa" w:w="1927"/>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مسؤولية</w:t>
            </w:r>
          </w:p>
        </w:tc>
        <w:tc>
          <w:tcPr>
            <w:tcW w:type="dxa" w:w="481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مين المفروض يتحمل نتيجة حاجة حصلت</w:t>
            </w:r>
          </w:p>
        </w:tc>
        <w:tc>
          <w:tcPr>
            <w:tcW w:type="dxa" w:w="2891"/>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لو المطعم غلّف الشوربة غلط وانسكبت</w:t>
            </w:r>
          </w:p>
        </w:tc>
      </w:tr>
      <w:tr>
        <w:trPr>
          <w:cantSplit/>
          <w:tblHeader w:val="false"/>
        </w:trPr>
        <w:tc>
          <w:tcPr>
            <w:tcW w:type="dxa" w:w="1927"/>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تظلّم</w:t>
            </w:r>
          </w:p>
        </w:tc>
        <w:tc>
          <w:tcPr>
            <w:tcW w:type="dxa" w:w="481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إن حد يطلب إعادة النظر في قرار اتاخد ضده، بشرط إن اللي يراجع يكون شخص غير اللي قرر</w:t>
            </w:r>
          </w:p>
        </w:tc>
        <w:tc>
          <w:tcPr>
            <w:tcW w:type="dxa" w:w="2891"/>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كابتن اتوقف ويطلب مراجعة</w:t>
            </w:r>
          </w:p>
        </w:tc>
      </w:tr>
      <w:tr>
        <w:trPr>
          <w:cantSplit/>
          <w:tblHeader w:val="false"/>
        </w:trPr>
        <w:tc>
          <w:tcPr>
            <w:tcW w:type="dxa" w:w="1927"/>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تصعيد</w:t>
            </w:r>
          </w:p>
        </w:tc>
        <w:tc>
          <w:tcPr>
            <w:tcW w:type="dxa" w:w="481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نقل المشكلة لمستوى أعلى يقدر يحلها</w:t>
            </w:r>
          </w:p>
        </w:tc>
        <w:tc>
          <w:tcPr>
            <w:tcW w:type="dxa" w:w="2891"/>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موظف خدمة العملاء يحوّل الموضوع للمؤسس</w:t>
            </w:r>
          </w:p>
        </w:tc>
      </w:tr>
      <w:tr>
        <w:trPr>
          <w:cantSplit/>
          <w:tblHeader w:val="false"/>
        </w:trPr>
        <w:tc>
          <w:tcPr>
            <w:tcW w:type="dxa" w:w="1927"/>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إثبات</w:t>
            </w:r>
          </w:p>
        </w:tc>
        <w:tc>
          <w:tcPr>
            <w:tcW w:type="dxa" w:w="481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دليل مستقل يوضح اللي حصل فعلًا، مش مجرد كلام أو شك</w:t>
            </w:r>
          </w:p>
        </w:tc>
        <w:tc>
          <w:tcPr>
            <w:tcW w:type="dxa" w:w="2891"/>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لوكيشن الكابتن + تسجيل مكالمات + صورة</w:t>
            </w:r>
          </w:p>
        </w:tc>
      </w:tr>
      <w:tr>
        <w:trPr>
          <w:cantSplit/>
          <w:tblHeader w:val="false"/>
        </w:trPr>
        <w:tc>
          <w:tcPr>
            <w:tcW w:type="dxa" w:w="1927"/>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تدقيق (سجل تدقيق)</w:t>
            </w:r>
          </w:p>
        </w:tc>
        <w:tc>
          <w:tcPr>
            <w:tcW w:type="dxa" w:w="481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سجل بيكتب مين عمل إيه وإمتى، ومحدش يقدر يمسحه</w:t>
            </w:r>
          </w:p>
        </w:tc>
        <w:tc>
          <w:tcPr>
            <w:tcW w:type="dxa" w:w="2891"/>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«فلان غيّر حالة الطلب الساعة 8:12»</w:t>
            </w:r>
          </w:p>
        </w:tc>
      </w:tr>
      <w:tr>
        <w:trPr>
          <w:cantSplit/>
          <w:tblHeader w:val="false"/>
        </w:trPr>
        <w:tc>
          <w:tcPr>
            <w:tcW w:type="dxa" w:w="1927"/>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صلاحية</w:t>
            </w:r>
          </w:p>
        </w:tc>
        <w:tc>
          <w:tcPr>
            <w:tcW w:type="dxa" w:w="481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الحق إن شخص معين ياخد قرار معين</w:t>
            </w:r>
          </w:p>
        </w:tc>
        <w:tc>
          <w:tcPr>
            <w:tcW w:type="dxa" w:w="2891"/>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موظف الدعم يقدر يرجّع لحد مبلغ معين، وفوقه لازم المؤسس</w:t>
            </w:r>
          </w:p>
        </w:tc>
      </w:tr>
      <w:tr>
        <w:trPr>
          <w:cantSplit/>
          <w:tblHeader w:val="false"/>
        </w:trPr>
        <w:tc>
          <w:tcPr>
            <w:tcW w:type="dxa" w:w="1927"/>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مخاطرة</w:t>
            </w:r>
          </w:p>
        </w:tc>
        <w:tc>
          <w:tcPr>
            <w:tcW w:type="dxa" w:w="481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احتمال إن حاجة وحشة تحصل ونخسر بسببها</w:t>
            </w:r>
          </w:p>
        </w:tc>
        <w:tc>
          <w:tcPr>
            <w:tcW w:type="dxa" w:w="2891"/>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كابتن ماشي بـ1500 جنيه كاش في الشارع</w:t>
            </w:r>
          </w:p>
        </w:tc>
      </w:tr>
      <w:tr>
        <w:trPr>
          <w:cantSplit/>
          <w:tblHeader w:val="false"/>
        </w:trPr>
        <w:tc>
          <w:tcPr>
            <w:tcW w:type="dxa" w:w="1927"/>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احتيال</w:t>
            </w:r>
          </w:p>
        </w:tc>
        <w:tc>
          <w:tcPr>
            <w:tcW w:type="dxa" w:w="481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إن حد يغش عن قصد عشان ياخد فلوس أو حاجة مش من حقه</w:t>
            </w:r>
          </w:p>
        </w:tc>
        <w:tc>
          <w:tcPr>
            <w:tcW w:type="dxa" w:w="2891"/>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عميل بيعمل طلبات بعناوين وهمية عن قصد</w:t>
            </w:r>
          </w:p>
        </w:tc>
      </w:tr>
      <w:tr>
        <w:trPr>
          <w:cantSplit/>
          <w:tblHeader w:val="false"/>
        </w:trPr>
        <w:tc>
          <w:tcPr>
            <w:tcW w:type="dxa" w:w="1927"/>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حالة الطلب</w:t>
            </w:r>
          </w:p>
        </w:tc>
        <w:tc>
          <w:tcPr>
            <w:tcW w:type="dxa" w:w="481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الطلب واقف فين دلوقتي: اتقبل؟ بيتحضر؟ مع الكابتن؟ اتسلّم؟</w:t>
            </w:r>
          </w:p>
        </w:tc>
        <w:tc>
          <w:tcPr>
            <w:tcW w:type="dxa" w:w="2891"/>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«في الطريق»</w:t>
            </w:r>
          </w:p>
        </w:tc>
      </w:tr>
      <w:tr>
        <w:trPr>
          <w:cantSplit/>
          <w:tblHeader w:val="false"/>
        </w:trPr>
        <w:tc>
          <w:tcPr>
            <w:tcW w:type="dxa" w:w="1927"/>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استثناء</w:t>
            </w:r>
          </w:p>
        </w:tc>
        <w:tc>
          <w:tcPr>
            <w:tcW w:type="dxa" w:w="481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إننا نخرج عن القاعدة مرة واحدة، لسبب مكتوب ولمدة محددة</w:t>
            </w:r>
          </w:p>
        </w:tc>
        <w:tc>
          <w:tcPr>
            <w:tcW w:type="dxa" w:w="2891"/>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نسيب المطعم ده يتأخر في التسوية أسبوع بسبب ظرف</w:t>
            </w:r>
          </w:p>
        </w:tc>
      </w:tr>
      <w:tr>
        <w:trPr>
          <w:cantSplit/>
          <w:tblHeader w:val="false"/>
        </w:trPr>
        <w:tc>
          <w:tcPr>
            <w:tcW w:type="dxa" w:w="1927"/>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قوة قاهرة</w:t>
            </w:r>
          </w:p>
        </w:tc>
        <w:tc>
          <w:tcPr>
            <w:tcW w:type="dxa" w:w="481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ظرف محدش يقدر يمنعه ولا يتحكم فيه</w:t>
            </w:r>
          </w:p>
        </w:tc>
        <w:tc>
          <w:tcPr>
            <w:tcW w:type="dxa" w:w="2891"/>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عاصفة، قطع طريق، انقطاع كهرباء عام</w:t>
            </w:r>
          </w:p>
        </w:tc>
      </w:tr>
      <w:tr>
        <w:trPr>
          <w:cantSplit/>
          <w:tblHeader w:val="false"/>
        </w:trPr>
        <w:tc>
          <w:tcPr>
            <w:tcW w:type="dxa" w:w="1927"/>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رصيد مخزّن</w:t>
            </w:r>
          </w:p>
        </w:tc>
        <w:tc>
          <w:tcPr>
            <w:tcW w:type="dxa" w:w="481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فلوس محطوطة للعميل جوه التطبيق يستخدمها بعدين</w:t>
            </w:r>
          </w:p>
        </w:tc>
        <w:tc>
          <w:tcPr>
            <w:tcW w:type="dxa" w:w="2891"/>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«معاك 50 جنيه رصيد في وصلي»</w:t>
            </w:r>
          </w:p>
        </w:tc>
      </w:tr>
    </w:tbl>
    <w:p>
      <w:pPr>
        <w:bidi/>
        <w:spacing w:after="120" w:before="0" w:line="120" w:lineRule="auto"/>
      </w:pPr>
    </w:p>
    <w:tbl>
      <w:tblPr>
        <w:bidiVisual/>
        <w:tblW w:type="dxa" w:w="9638"/>
        <w:tblBorders>
          <w:top w:val="single" w:color="0B5563" w:sz="18"/>
          <w:left w:val="single" w:color="0B5563" w:sz="4"/>
          <w:bottom w:val="single" w:color="0B5563" w:sz="4"/>
          <w:right w:val="single" w:color="0B5563" w:sz="4"/>
          <w:insideH w:val="single" w:color="0B5563" w:sz="4"/>
          <w:insideV w:val="single" w:color="0B5563" w:sz="4"/>
        </w:tblBorders>
        <w:tblLayout w:type="fixed"/>
      </w:tblPr>
      <w:tblGrid>
        <w:gridCol w:w="9638"/>
      </w:tblGrid>
      <w:tr>
        <w:trPr>
          <w:cantSplit w:val="false"/>
        </w:trPr>
        <w:tc>
          <w:tcPr>
            <w:tcW w:type="dxa" w:w="9638"/>
            <w:shd w:fill="EEF6F7" w:color="auto" w:val="clear"/>
            <w:tcMar>
              <w:top w:type="dxa" w:w="110"/>
              <w:left w:type="dxa" w:w="170"/>
              <w:bottom w:type="dxa" w:w="90"/>
              <w:right w:type="dxa" w:w="170"/>
            </w:tcMar>
          </w:tcPr>
          <w:p>
            <w:pPr>
              <w:keepNext/>
              <w:bidi/>
              <w:spacing w:after="80" w:before="0" w:line="280" w:lineRule="auto"/>
            </w:pPr>
            <w:r>
              <w:rPr>
                <w:rFonts w:ascii="IBM Plex Sans Arabic" w:cs="IBM Plex Sans Arabic" w:eastAsia="IBM Plex Sans Arabic" w:hAnsi="IBM Plex Sans Arabic"/>
                <w:b/>
                <w:bCs/>
                <w:i w:val="false"/>
                <w:iCs w:val="false"/>
                <w:color w:val="0B5563"/>
                <w:sz w:val="22"/>
                <w:szCs w:val="22"/>
                <w:rtl/>
              </w:rPr>
              <w:t xml:space="preserve">ملحوظة عن كلمة «محفظة»</w:t>
            </w:r>
          </w:p>
          <w:p>
            <w:pPr>
              <w:bidi/>
              <w:spacing w:after="70" w:before="0" w:line="290" w:lineRule="auto"/>
              <w:jc w:val="both"/>
            </w:pPr>
            <w:r>
              <w:rPr>
                <w:rFonts w:ascii="IBM Plex Sans Arabic" w:cs="IBM Plex Sans Arabic" w:eastAsia="IBM Plex Sans Arabic" w:hAnsi="IBM Plex Sans Arabic"/>
                <w:b w:val="false"/>
                <w:bCs w:val="false"/>
                <w:i w:val="false"/>
                <w:iCs w:val="false"/>
                <w:color w:val="1F2933"/>
                <w:sz w:val="21"/>
                <w:szCs w:val="21"/>
                <w:rtl/>
              </w:rPr>
              <w:t xml:space="preserve">الملف الأصلي بيحذّر من كلمة «محفظة» لأنها بتتقال على 4 حاجات مختلفة: عدّاد تقني جوه السيستم، أو فلوس استرداد اتحوّلت لرصيد، أو هدية تسويقية، أو «منتج دفع» ممكن يحتاج ترخيص من البنك المركزي. هنشرح ده بالتفصيل في سياسة LEGAL_004 وFIN_008. لحد ما نوصل هناك: كل ما تسمع «محفظة» اسأل «قصدك أنهي واحدة من الأربعة؟».</w:t>
            </w:r>
          </w:p>
        </w:tc>
      </w:tr>
    </w:tbl>
    <w:p>
      <w:pPr>
        <w:bidi/>
        <w:spacing w:after="140" w:before="0" w:line="120" w:lineRule="auto"/>
      </w:pPr>
    </w:p>
    <w:p>
      <w:pPr>
        <w:pStyle w:val="Heading2"/>
        <w:keepNext/>
        <w:keepLines/>
        <w:pBdr>
          <w:bottom w:val="single" w:color="B8CFD3" w:sz="6" w:space="4"/>
        </w:pBdr>
        <w:bidi/>
        <w:spacing w:after="160" w:before="120" w:line="288" w:lineRule="auto"/>
      </w:pPr>
      <w:bookmarkStart w:name="h_0005" w:id="5"/>
      <w:r>
        <w:rPr>
          <w:rFonts w:ascii="IBM Plex Sans Arabic" w:cs="IBM Plex Sans Arabic" w:eastAsia="IBM Plex Sans Arabic" w:hAnsi="IBM Plex Sans Arabic"/>
          <w:b/>
          <w:bCs/>
          <w:i w:val="false"/>
          <w:iCs w:val="false"/>
          <w:color w:val="083F49"/>
          <w:sz w:val="30"/>
          <w:szCs w:val="30"/>
          <w:rtl/>
        </w:rPr>
        <w:t xml:space="preserve">العلامات الملونة: كل معلومة جاية منين؟</w:t>
      </w:r>
      <w:bookmarkEnd w:id="5"/>
    </w:p>
    <w:p>
      <w:pPr>
        <w:bidi/>
        <w:spacing w:after="110" w:before="0" w:line="300" w:lineRule="auto"/>
        <w:jc w:val="both"/>
      </w:pPr>
      <w:r>
        <w:rPr>
          <w:rFonts w:ascii="IBM Plex Sans Arabic" w:cs="IBM Plex Sans Arabic" w:eastAsia="IBM Plex Sans Arabic" w:hAnsi="IBM Plex Sans Arabic"/>
          <w:b w:val="false"/>
          <w:bCs w:val="false"/>
          <w:i w:val="false"/>
          <w:iCs w:val="false"/>
          <w:color w:val="1F2933"/>
          <w:sz w:val="22"/>
          <w:szCs w:val="22"/>
          <w:rtl/>
        </w:rPr>
        <w:t xml:space="preserve">أهم قاعدة في الدليل ده إن </w:t>
      </w:r>
      <w:r>
        <w:rPr>
          <w:rFonts w:ascii="IBM Plex Sans Arabic" w:cs="IBM Plex Sans Arabic" w:eastAsia="IBM Plex Sans Arabic" w:hAnsi="IBM Plex Sans Arabic"/>
          <w:b/>
          <w:bCs/>
          <w:color w:val="1F2933"/>
          <w:sz w:val="22"/>
          <w:szCs w:val="22"/>
          <w:rtl/>
        </w:rPr>
        <w:t xml:space="preserve">كل معلومة ليها مصدر واضح</w:t>
      </w:r>
      <w:r>
        <w:rPr>
          <w:rFonts w:ascii="IBM Plex Sans Arabic" w:cs="IBM Plex Sans Arabic" w:eastAsia="IBM Plex Sans Arabic" w:hAnsi="IBM Plex Sans Arabic"/>
          <w:b w:val="false"/>
          <w:bCs w:val="false"/>
          <w:i w:val="false"/>
          <w:iCs w:val="false"/>
          <w:color w:val="1F2933"/>
          <w:sz w:val="22"/>
          <w:szCs w:val="22"/>
          <w:rtl/>
        </w:rPr>
        <w:t xml:space="preserve">، وماينفعش أخلط بين «الملف قال كده» و«أنا شايف كده». عشان كده هتلاقي قبل الكلام علامة ملونة صغيرة. دي معانيها:</w:t>
      </w:r>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2313"/>
        <w:gridCol w:w="4433"/>
        <w:gridCol w:w="2891"/>
      </w:tblGrid>
      <w:tr>
        <w:trPr>
          <w:cantSplit/>
          <w:tblHeader/>
        </w:trPr>
        <w:tc>
          <w:tcPr>
            <w:tcW w:type="dxa" w:w="2313"/>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العلامة</w:t>
            </w:r>
          </w:p>
        </w:tc>
        <w:tc>
          <w:tcPr>
            <w:tcW w:type="dxa" w:w="4433"/>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معناها</w:t>
            </w:r>
          </w:p>
        </w:tc>
        <w:tc>
          <w:tcPr>
            <w:tcW w:type="dxa" w:w="2891"/>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مثال</w:t>
            </w:r>
          </w:p>
        </w:tc>
      </w:tr>
      <w:tr>
        <w:trPr>
          <w:cantSplit/>
          <w:tblHeader w:val="false"/>
        </w:trPr>
        <w:tc>
          <w:tcPr>
            <w:tcW w:type="dxa" w:w="231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color w:val="0B3D91"/>
                <w:sz w:val="15"/>
                <w:szCs w:val="15"/>
                <w:shd w:fill="DCEBFF" w:color="auto" w:val="clear"/>
                <w:rtl/>
              </w:rPr>
              <w:t xml:space="preserve"> من الملف </w:t>
            </w:r>
            <w:r>
              <w:rPr>
                <w:rFonts w:ascii="IBM Plex Sans Arabic" w:cs="IBM Plex Sans Arabic" w:eastAsia="IBM Plex Sans Arabic" w:hAnsi="IBM Plex Sans Arabic"/>
                <w:sz w:val="19"/>
                <w:szCs w:val="19"/>
                <w:rtl/>
              </w:rPr>
              <w:t xml:space="preserve"> </w:t>
            </w:r>
          </w:p>
        </w:tc>
        <w:tc>
          <w:tcPr>
            <w:tcW w:type="dxa" w:w="443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الكلام ده موجود فعلًا في ملف وصلي الرسمي</w:t>
            </w:r>
          </w:p>
        </w:tc>
        <w:tc>
          <w:tcPr>
            <w:tcW w:type="dxa" w:w="2891"/>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«حد العهدة 1500 جنيه قيمة قائمة في النظام»</w:t>
            </w:r>
          </w:p>
        </w:tc>
      </w:tr>
      <w:tr>
        <w:trPr>
          <w:cantSplit/>
          <w:tblHeader w:val="false"/>
        </w:trPr>
        <w:tc>
          <w:tcPr>
            <w:tcW w:type="dxa" w:w="231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color w:val="5B2A86"/>
                <w:sz w:val="15"/>
                <w:szCs w:val="15"/>
                <w:shd w:fill="EFE3FF" w:color="auto" w:val="clear"/>
                <w:rtl/>
              </w:rPr>
              <w:t xml:space="preserve"> تفسيري </w:t>
            </w:r>
            <w:r>
              <w:rPr>
                <w:rFonts w:ascii="IBM Plex Sans Arabic" w:cs="IBM Plex Sans Arabic" w:eastAsia="IBM Plex Sans Arabic" w:hAnsi="IBM Plex Sans Arabic"/>
                <w:sz w:val="19"/>
                <w:szCs w:val="19"/>
                <w:rtl/>
              </w:rPr>
              <w:t xml:space="preserve"> </w:t>
            </w:r>
          </w:p>
        </w:tc>
        <w:tc>
          <w:tcPr>
            <w:tcW w:type="dxa" w:w="443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ده فهمي أنا للي مكتوب في الملف. الملف ما قالهوش بالنص</w:t>
            </w:r>
          </w:p>
        </w:tc>
        <w:tc>
          <w:tcPr>
            <w:tcW w:type="dxa" w:w="2891"/>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«يعني عمليًا التاجر هو اللي شايل تمن الأكل لحد ما يتاخد قرار»</w:t>
            </w:r>
          </w:p>
        </w:tc>
      </w:tr>
      <w:tr>
        <w:trPr>
          <w:cantSplit/>
          <w:tblHeader w:val="false"/>
        </w:trPr>
        <w:tc>
          <w:tcPr>
            <w:tcW w:type="dxa" w:w="231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color w:val="1E6B34"/>
                <w:sz w:val="15"/>
                <w:szCs w:val="15"/>
                <w:shd w:fill="DDF3E2" w:color="auto" w:val="clear"/>
                <w:rtl/>
              </w:rPr>
              <w:t xml:space="preserve"> اقتراح </w:t>
            </w:r>
            <w:r>
              <w:rPr>
                <w:rFonts w:ascii="IBM Plex Sans Arabic" w:cs="IBM Plex Sans Arabic" w:eastAsia="IBM Plex Sans Arabic" w:hAnsi="IBM Plex Sans Arabic"/>
                <w:sz w:val="19"/>
                <w:szCs w:val="19"/>
                <w:rtl/>
              </w:rPr>
              <w:t xml:space="preserve"> </w:t>
            </w:r>
          </w:p>
        </w:tc>
        <w:tc>
          <w:tcPr>
            <w:tcW w:type="dxa" w:w="443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رأيي أنا كاستشاري. مش سياسة ولا قرار</w:t>
            </w:r>
          </w:p>
        </w:tc>
        <w:tc>
          <w:tcPr>
            <w:tcW w:type="dxa" w:w="2891"/>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«أنا أميل لإن الكابتن ياخد مبلغ ثابت عن الرحلة الفاشلة»</w:t>
            </w:r>
          </w:p>
        </w:tc>
      </w:tr>
      <w:tr>
        <w:trPr>
          <w:cantSplit/>
          <w:tblHeader w:val="false"/>
        </w:trPr>
        <w:tc>
          <w:tcPr>
            <w:tcW w:type="dxa" w:w="231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color w:val="0B5563"/>
                <w:sz w:val="15"/>
                <w:szCs w:val="15"/>
                <w:shd w:fill="D5F0F0" w:color="auto" w:val="clear"/>
                <w:rtl/>
              </w:rPr>
              <w:t xml:space="preserve"> بحث خارجي </w:t>
            </w:r>
            <w:r>
              <w:rPr>
                <w:rFonts w:ascii="IBM Plex Sans Arabic" w:cs="IBM Plex Sans Arabic" w:eastAsia="IBM Plex Sans Arabic" w:hAnsi="IBM Plex Sans Arabic"/>
                <w:sz w:val="19"/>
                <w:szCs w:val="19"/>
                <w:rtl/>
              </w:rPr>
              <w:t xml:space="preserve"> </w:t>
            </w:r>
          </w:p>
        </w:tc>
        <w:tc>
          <w:tcPr>
            <w:tcW w:type="dxa" w:w="443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رقم أو معلومة من برّه الملف، من الإنترنت. جنبها المصدر والتاريخ ودرجة الثقة</w:t>
            </w:r>
          </w:p>
        </w:tc>
        <w:tc>
          <w:tcPr>
            <w:tcW w:type="dxa" w:w="2891"/>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«سعر لتر بنزين 80 = 20.75 جنيه»</w:t>
            </w:r>
          </w:p>
        </w:tc>
      </w:tr>
      <w:tr>
        <w:trPr>
          <w:cantSplit/>
          <w:tblHeader w:val="false"/>
        </w:trPr>
        <w:tc>
          <w:tcPr>
            <w:tcW w:type="dxa" w:w="231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color w:val="8A4B0F"/>
                <w:sz w:val="15"/>
                <w:szCs w:val="15"/>
                <w:shd w:fill="FFE7D1" w:color="auto" w:val="clear"/>
                <w:rtl/>
              </w:rPr>
              <w:t xml:space="preserve"> تقدير مالي </w:t>
            </w:r>
            <w:r>
              <w:rPr>
                <w:rFonts w:ascii="IBM Plex Sans Arabic" w:cs="IBM Plex Sans Arabic" w:eastAsia="IBM Plex Sans Arabic" w:hAnsi="IBM Plex Sans Arabic"/>
                <w:sz w:val="19"/>
                <w:szCs w:val="19"/>
                <w:rtl/>
              </w:rPr>
              <w:t xml:space="preserve"> </w:t>
            </w:r>
          </w:p>
        </w:tc>
        <w:tc>
          <w:tcPr>
            <w:tcW w:type="dxa" w:w="443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حسبة مالية تقريبية، مش حقيقة</w:t>
            </w:r>
          </w:p>
        </w:tc>
        <w:tc>
          <w:tcPr>
            <w:tcW w:type="dxa" w:w="2891"/>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«الرحلة الفاشلة بتكلف حوالي 3 جنيه بنزين»</w:t>
            </w:r>
          </w:p>
        </w:tc>
      </w:tr>
      <w:tr>
        <w:trPr>
          <w:cantSplit/>
          <w:tblHeader w:val="false"/>
        </w:trPr>
        <w:tc>
          <w:tcPr>
            <w:tcW w:type="dxa" w:w="231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color w:val="6E5400"/>
                <w:sz w:val="15"/>
                <w:szCs w:val="15"/>
                <w:shd w:fill="FFF3C4" w:color="auto" w:val="clear"/>
                <w:rtl/>
              </w:rPr>
              <w:t xml:space="preserve"> افتراض يحتاج اختبار </w:t>
            </w:r>
            <w:r>
              <w:rPr>
                <w:rFonts w:ascii="IBM Plex Sans Arabic" w:cs="IBM Plex Sans Arabic" w:eastAsia="IBM Plex Sans Arabic" w:hAnsi="IBM Plex Sans Arabic"/>
                <w:sz w:val="19"/>
                <w:szCs w:val="19"/>
                <w:rtl/>
              </w:rPr>
              <w:t xml:space="preserve"> </w:t>
            </w:r>
          </w:p>
        </w:tc>
        <w:tc>
          <w:tcPr>
            <w:tcW w:type="dxa" w:w="443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حاجة بنفترضها ولازم تتجرب في الواقع قبل ما نعتمد عليها</w:t>
            </w:r>
          </w:p>
        </w:tc>
        <w:tc>
          <w:tcPr>
            <w:tcW w:type="dxa" w:w="2891"/>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«أغلب رفض الاستلام بيكون بسبب العنوان»</w:t>
            </w:r>
          </w:p>
        </w:tc>
      </w:tr>
      <w:tr>
        <w:trPr>
          <w:cantSplit/>
          <w:tblHeader w:val="false"/>
        </w:trPr>
        <w:tc>
          <w:tcPr>
            <w:tcW w:type="dxa" w:w="231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color w:val="9B1C1C"/>
                <w:sz w:val="15"/>
                <w:szCs w:val="15"/>
                <w:shd w:fill="FCDDDD" w:color="auto" w:val="clear"/>
                <w:rtl/>
              </w:rPr>
              <w:t xml:space="preserve"> سؤال قانوني </w:t>
            </w:r>
            <w:r>
              <w:rPr>
                <w:rFonts w:ascii="IBM Plex Sans Arabic" w:cs="IBM Plex Sans Arabic" w:eastAsia="IBM Plex Sans Arabic" w:hAnsi="IBM Plex Sans Arabic"/>
                <w:sz w:val="19"/>
                <w:szCs w:val="19"/>
                <w:rtl/>
              </w:rPr>
              <w:t xml:space="preserve"> </w:t>
            </w:r>
          </w:p>
        </w:tc>
        <w:tc>
          <w:tcPr>
            <w:tcW w:type="dxa" w:w="443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سؤال قانوني لازم محامي مصري يجاوب عليه</w:t>
            </w:r>
          </w:p>
        </w:tc>
        <w:tc>
          <w:tcPr>
            <w:tcW w:type="dxa" w:w="2891"/>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«ينفع نخصم من الكابتن؟»</w:t>
            </w:r>
          </w:p>
        </w:tc>
      </w:tr>
      <w:tr>
        <w:trPr>
          <w:cantSplit/>
          <w:tblHeader w:val="false"/>
        </w:trPr>
        <w:tc>
          <w:tcPr>
            <w:tcW w:type="dxa" w:w="231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color w:val="6B4226"/>
                <w:sz w:val="15"/>
                <w:szCs w:val="15"/>
                <w:shd w:fill="EFE3D5" w:color="auto" w:val="clear"/>
                <w:rtl/>
              </w:rPr>
              <w:t xml:space="preserve"> سؤال للمحاسب </w:t>
            </w:r>
            <w:r>
              <w:rPr>
                <w:rFonts w:ascii="IBM Plex Sans Arabic" w:cs="IBM Plex Sans Arabic" w:eastAsia="IBM Plex Sans Arabic" w:hAnsi="IBM Plex Sans Arabic"/>
                <w:sz w:val="19"/>
                <w:szCs w:val="19"/>
                <w:rtl/>
              </w:rPr>
              <w:t xml:space="preserve"> </w:t>
            </w:r>
          </w:p>
        </w:tc>
        <w:tc>
          <w:tcPr>
            <w:tcW w:type="dxa" w:w="443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سؤال لازم محاسب يجاوب عليه</w:t>
            </w:r>
          </w:p>
        </w:tc>
        <w:tc>
          <w:tcPr>
            <w:tcW w:type="dxa" w:w="2891"/>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«نسجل الفلوس دي في الدفاتر إزاي؟»</w:t>
            </w:r>
          </w:p>
        </w:tc>
      </w:tr>
      <w:tr>
        <w:trPr>
          <w:cantSplit/>
          <w:tblHeader w:val="false"/>
        </w:trPr>
        <w:tc>
          <w:tcPr>
            <w:tcW w:type="dxa" w:w="231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color w:val="1F2937"/>
                <w:sz w:val="15"/>
                <w:szCs w:val="15"/>
                <w:shd w:fill="E3E7EE" w:color="auto" w:val="clear"/>
                <w:rtl/>
              </w:rPr>
              <w:t xml:space="preserve"> قرار المؤسس </w:t>
            </w:r>
            <w:r>
              <w:rPr>
                <w:rFonts w:ascii="IBM Plex Sans Arabic" w:cs="IBM Plex Sans Arabic" w:eastAsia="IBM Plex Sans Arabic" w:hAnsi="IBM Plex Sans Arabic"/>
                <w:sz w:val="19"/>
                <w:szCs w:val="19"/>
                <w:rtl/>
              </w:rPr>
              <w:t xml:space="preserve"> </w:t>
            </w:r>
          </w:p>
        </w:tc>
        <w:tc>
          <w:tcPr>
            <w:tcW w:type="dxa" w:w="443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نقطة محتاجة قرار منك انت كمؤسس</w:t>
            </w:r>
          </w:p>
        </w:tc>
        <w:tc>
          <w:tcPr>
            <w:tcW w:type="dxa" w:w="2891"/>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«الكابتن ياخد حاجة عن الرحلة الفاشلة ولا لأ؟»</w:t>
            </w:r>
          </w:p>
        </w:tc>
      </w:tr>
      <w:tr>
        <w:trPr>
          <w:cantSplit/>
          <w:tblHeader w:val="false"/>
        </w:trPr>
        <w:tc>
          <w:tcPr>
            <w:tcW w:type="dxa" w:w="231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color w:val="374151"/>
                <w:sz w:val="15"/>
                <w:szCs w:val="15"/>
                <w:shd w:fill="EEF2F6" w:color="auto" w:val="clear"/>
                <w:rtl/>
              </w:rPr>
              <w:t xml:space="preserve"> مثال توضيحي </w:t>
            </w:r>
            <w:r>
              <w:rPr>
                <w:rFonts w:ascii="IBM Plex Sans Arabic" w:cs="IBM Plex Sans Arabic" w:eastAsia="IBM Plex Sans Arabic" w:hAnsi="IBM Plex Sans Arabic"/>
                <w:sz w:val="19"/>
                <w:szCs w:val="19"/>
                <w:rtl/>
              </w:rPr>
              <w:t xml:space="preserve"> </w:t>
            </w:r>
          </w:p>
        </w:tc>
        <w:tc>
          <w:tcPr>
            <w:tcW w:type="dxa" w:w="443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أرقام أو أسماء افتراضية للتوضيح بس</w:t>
            </w:r>
          </w:p>
        </w:tc>
        <w:tc>
          <w:tcPr>
            <w:tcW w:type="dxa" w:w="2891"/>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«مطعم الشيف رضا» — اسم مش حقيقي</w:t>
            </w:r>
          </w:p>
        </w:tc>
      </w:tr>
      <w:tr>
        <w:trPr>
          <w:cantSplit/>
          <w:tblHeader w:val="false"/>
        </w:trPr>
        <w:tc>
          <w:tcPr>
            <w:tcW w:type="dxa" w:w="231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color w:val="3730A3"/>
                <w:sz w:val="15"/>
                <w:szCs w:val="15"/>
                <w:shd w:fill="E0E7FF" w:color="auto" w:val="clear"/>
                <w:rtl/>
              </w:rPr>
              <w:t xml:space="preserve"> يحتاج برمجة </w:t>
            </w:r>
            <w:r>
              <w:rPr>
                <w:rFonts w:ascii="IBM Plex Sans Arabic" w:cs="IBM Plex Sans Arabic" w:eastAsia="IBM Plex Sans Arabic" w:hAnsi="IBM Plex Sans Arabic"/>
                <w:sz w:val="19"/>
                <w:szCs w:val="19"/>
                <w:rtl/>
              </w:rPr>
              <w:t xml:space="preserve"> </w:t>
            </w:r>
          </w:p>
        </w:tc>
        <w:tc>
          <w:tcPr>
            <w:tcW w:type="dxa" w:w="443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محتاج تعديل في التطبيق أو السيستم</w:t>
            </w:r>
          </w:p>
        </w:tc>
        <w:tc>
          <w:tcPr>
            <w:tcW w:type="dxa" w:w="2891"/>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«حالة فشل تسليم جديدة في السيستم»</w:t>
            </w:r>
          </w:p>
        </w:tc>
      </w:tr>
      <w:tr>
        <w:trPr>
          <w:cantSplit/>
          <w:tblHeader w:val="false"/>
        </w:trPr>
        <w:tc>
          <w:tcPr>
            <w:tcW w:type="dxa" w:w="231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color w:val="1E5E1E"/>
                <w:sz w:val="15"/>
                <w:szCs w:val="15"/>
                <w:shd w:fill="E7F6E7" w:color="auto" w:val="clear"/>
                <w:rtl/>
              </w:rPr>
              <w:t xml:space="preserve"> ممكن يدويًا </w:t>
            </w:r>
            <w:r>
              <w:rPr>
                <w:rFonts w:ascii="IBM Plex Sans Arabic" w:cs="IBM Plex Sans Arabic" w:eastAsia="IBM Plex Sans Arabic" w:hAnsi="IBM Plex Sans Arabic"/>
                <w:sz w:val="19"/>
                <w:szCs w:val="19"/>
                <w:rtl/>
              </w:rPr>
              <w:t xml:space="preserve"> </w:t>
            </w:r>
          </w:p>
        </w:tc>
        <w:tc>
          <w:tcPr>
            <w:tcW w:type="dxa" w:w="443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ينفع نعمله من النهارده بإيدينا بورقة وقلم أو شيت</w:t>
            </w:r>
          </w:p>
        </w:tc>
        <w:tc>
          <w:tcPr>
            <w:tcW w:type="dxa" w:w="2891"/>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«دفتر لكل واقعة فشل تسليم»</w:t>
            </w:r>
          </w:p>
        </w:tc>
      </w:tr>
    </w:tbl>
    <w:p>
      <w:pPr>
        <w:bidi/>
        <w:spacing w:after="120" w:before="0" w:line="120" w:lineRule="auto"/>
      </w:pP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علامات الحالة في رحلات العميل</w:t>
      </w:r>
    </w:p>
    <w:p>
      <w:pPr>
        <w:bidi/>
        <w:spacing w:after="110" w:before="0" w:line="300" w:lineRule="auto"/>
        <w:jc w:val="both"/>
      </w:pPr>
      <w:r>
        <w:rPr>
          <w:rFonts w:ascii="IBM Plex Sans Arabic" w:cs="IBM Plex Sans Arabic" w:eastAsia="IBM Plex Sans Arabic" w:hAnsi="IBM Plex Sans Arabic"/>
          <w:b w:val="false"/>
          <w:bCs w:val="false"/>
          <w:i w:val="false"/>
          <w:iCs w:val="false"/>
          <w:color w:val="1F2933"/>
          <w:sz w:val="22"/>
          <w:szCs w:val="22"/>
          <w:rtl/>
        </w:rPr>
        <w:t xml:space="preserve">في جزء «رحلة العميل» هتلاقي علامة تانية بتقولك </w:t>
      </w:r>
      <w:r>
        <w:rPr>
          <w:rFonts w:ascii="IBM Plex Sans Arabic" w:cs="IBM Plex Sans Arabic" w:eastAsia="IBM Plex Sans Arabic" w:hAnsi="IBM Plex Sans Arabic"/>
          <w:b/>
          <w:bCs/>
          <w:color w:val="1F2933"/>
          <w:sz w:val="22"/>
          <w:szCs w:val="22"/>
          <w:rtl/>
        </w:rPr>
        <w:t xml:space="preserve">الخطوة دي وضعها إيه النهارده</w:t>
      </w:r>
      <w:r>
        <w:rPr>
          <w:rFonts w:ascii="IBM Plex Sans Arabic" w:cs="IBM Plex Sans Arabic" w:eastAsia="IBM Plex Sans Arabic" w:hAnsi="IBM Plex Sans Arabic"/>
          <w:b w:val="false"/>
          <w:bCs w:val="false"/>
          <w:i w:val="false"/>
          <w:iCs w:val="false"/>
          <w:color w:val="1F2933"/>
          <w:sz w:val="22"/>
          <w:szCs w:val="22"/>
          <w:rtl/>
        </w:rPr>
        <w:t xml:space="preserve"> — عشان ما تفتكرش إن حاجة شغالة وهي لسه على الورق:</w:t>
      </w:r>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2505"/>
        <w:gridCol w:w="7132"/>
      </w:tblGrid>
      <w:tr>
        <w:trPr>
          <w:cantSplit/>
          <w:tblHeader/>
        </w:trPr>
        <w:tc>
          <w:tcPr>
            <w:tcW w:type="dxa" w:w="2505"/>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العلامة</w:t>
            </w:r>
          </w:p>
        </w:tc>
        <w:tc>
          <w:tcPr>
            <w:tcW w:type="dxa" w:w="7132"/>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معناها</w:t>
            </w:r>
          </w:p>
        </w:tc>
      </w:tr>
      <w:tr>
        <w:trPr>
          <w:cantSplit/>
          <w:tblHeader w:val="false"/>
        </w:trPr>
        <w:tc>
          <w:tcPr>
            <w:tcW w:type="dxa" w:w="2505"/>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color w:val="1F3A52"/>
                <w:sz w:val="15"/>
                <w:szCs w:val="15"/>
                <w:shd w:fill="E8EEF3" w:color="auto" w:val="clear"/>
                <w:rtl/>
              </w:rPr>
              <w:t xml:space="preserve"> ● حالي </w:t>
            </w:r>
            <w:r>
              <w:rPr>
                <w:rFonts w:ascii="IBM Plex Sans Arabic" w:cs="IBM Plex Sans Arabic" w:eastAsia="IBM Plex Sans Arabic" w:hAnsi="IBM Plex Sans Arabic"/>
                <w:sz w:val="19"/>
                <w:szCs w:val="19"/>
                <w:rtl/>
              </w:rPr>
              <w:t xml:space="preserve"> </w:t>
            </w:r>
          </w:p>
        </w:tc>
        <w:tc>
          <w:tcPr>
            <w:tcW w:type="dxa" w:w="713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ده اللي بيحصل فعلًا النهارده (في التشغيل أو في الطريقة اليدوية الحالية)</w:t>
            </w:r>
          </w:p>
        </w:tc>
      </w:tr>
      <w:tr>
        <w:trPr>
          <w:cantSplit/>
          <w:tblHeader w:val="false"/>
        </w:trPr>
        <w:tc>
          <w:tcPr>
            <w:tcW w:type="dxa" w:w="2505"/>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color w:val="145A2A"/>
                <w:sz w:val="15"/>
                <w:szCs w:val="15"/>
                <w:shd w:fill="DFF3E4" w:color="auto" w:val="clear"/>
                <w:rtl/>
              </w:rPr>
              <w:t xml:space="preserve"> ● موجود في النظام </w:t>
            </w:r>
            <w:r>
              <w:rPr>
                <w:rFonts w:ascii="IBM Plex Sans Arabic" w:cs="IBM Plex Sans Arabic" w:eastAsia="IBM Plex Sans Arabic" w:hAnsi="IBM Plex Sans Arabic"/>
                <w:sz w:val="19"/>
                <w:szCs w:val="19"/>
                <w:rtl/>
              </w:rPr>
              <w:t xml:space="preserve"> </w:t>
            </w:r>
          </w:p>
        </w:tc>
        <w:tc>
          <w:tcPr>
            <w:tcW w:type="dxa" w:w="713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فيه حاجة في الكود بتعمل الخطوة دي (كليًا أو جزئيًا) — ده مش معناه إنها معتمدة</w:t>
            </w:r>
          </w:p>
        </w:tc>
      </w:tr>
      <w:tr>
        <w:trPr>
          <w:cantSplit/>
          <w:tblHeader w:val="false"/>
        </w:trPr>
        <w:tc>
          <w:tcPr>
            <w:tcW w:type="dxa" w:w="2505"/>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color w:val="0F5D52"/>
                <w:sz w:val="15"/>
                <w:szCs w:val="15"/>
                <w:shd w:fill="E3F4F1" w:color="auto" w:val="clear"/>
                <w:rtl/>
              </w:rPr>
              <w:t xml:space="preserve"> ● مقترح </w:t>
            </w:r>
            <w:r>
              <w:rPr>
                <w:rFonts w:ascii="IBM Plex Sans Arabic" w:cs="IBM Plex Sans Arabic" w:eastAsia="IBM Plex Sans Arabic" w:hAnsi="IBM Plex Sans Arabic"/>
                <w:sz w:val="19"/>
                <w:szCs w:val="19"/>
                <w:rtl/>
              </w:rPr>
              <w:t xml:space="preserve"> </w:t>
            </w:r>
          </w:p>
        </w:tc>
        <w:tc>
          <w:tcPr>
            <w:tcW w:type="dxa" w:w="713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اقتراح مني أو توصية من الملف — لسه ما اتعملش ولا اتعتمد</w:t>
            </w:r>
          </w:p>
        </w:tc>
      </w:tr>
      <w:tr>
        <w:trPr>
          <w:cantSplit/>
          <w:tblHeader w:val="false"/>
        </w:trPr>
        <w:tc>
          <w:tcPr>
            <w:tcW w:type="dxa" w:w="2505"/>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color w:val="8A3F06"/>
                <w:sz w:val="15"/>
                <w:szCs w:val="15"/>
                <w:shd w:fill="FFE9D6" w:color="auto" w:val="clear"/>
                <w:rtl/>
              </w:rPr>
              <w:t xml:space="preserve"> ● غير مبني </w:t>
            </w:r>
            <w:r>
              <w:rPr>
                <w:rFonts w:ascii="IBM Plex Sans Arabic" w:cs="IBM Plex Sans Arabic" w:eastAsia="IBM Plex Sans Arabic" w:hAnsi="IBM Plex Sans Arabic"/>
                <w:sz w:val="19"/>
                <w:szCs w:val="19"/>
                <w:rtl/>
              </w:rPr>
              <w:t xml:space="preserve"> </w:t>
            </w:r>
          </w:p>
        </w:tc>
        <w:tc>
          <w:tcPr>
            <w:tcW w:type="dxa" w:w="713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الملف بيقول لازم يحصل، بس مفيش حاجة في النظام بتعمله</w:t>
            </w:r>
          </w:p>
        </w:tc>
      </w:tr>
      <w:tr>
        <w:trPr>
          <w:cantSplit/>
          <w:tblHeader w:val="false"/>
        </w:trPr>
        <w:tc>
          <w:tcPr>
            <w:tcW w:type="dxa" w:w="2505"/>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color w:val="9B1C1C"/>
                <w:sz w:val="15"/>
                <w:szCs w:val="15"/>
                <w:shd w:fill="FDE2E2" w:color="auto" w:val="clear"/>
                <w:rtl/>
              </w:rPr>
              <w:t xml:space="preserve"> ● محجوب </w:t>
            </w:r>
            <w:r>
              <w:rPr>
                <w:rFonts w:ascii="IBM Plex Sans Arabic" w:cs="IBM Plex Sans Arabic" w:eastAsia="IBM Plex Sans Arabic" w:hAnsi="IBM Plex Sans Arabic"/>
                <w:sz w:val="19"/>
                <w:szCs w:val="19"/>
                <w:rtl/>
              </w:rPr>
              <w:t xml:space="preserve"> </w:t>
            </w:r>
          </w:p>
        </w:tc>
        <w:tc>
          <w:tcPr>
            <w:tcW w:type="dxa" w:w="713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ممنوع تشغيله لحد ما شرط يتحقق (قرار، محامي، بناء)</w:t>
            </w:r>
          </w:p>
        </w:tc>
      </w:tr>
      <w:tr>
        <w:trPr>
          <w:cantSplit/>
          <w:tblHeader w:val="false"/>
        </w:trPr>
        <w:tc>
          <w:tcPr>
            <w:tcW w:type="dxa" w:w="2505"/>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color w:val="111827"/>
                <w:sz w:val="15"/>
                <w:szCs w:val="15"/>
                <w:shd w:fill="E5E7EB" w:color="auto" w:val="clear"/>
                <w:rtl/>
              </w:rPr>
              <w:t xml:space="preserve"> ● قرار مطلوب </w:t>
            </w:r>
            <w:r>
              <w:rPr>
                <w:rFonts w:ascii="IBM Plex Sans Arabic" w:cs="IBM Plex Sans Arabic" w:eastAsia="IBM Plex Sans Arabic" w:hAnsi="IBM Plex Sans Arabic"/>
                <w:sz w:val="19"/>
                <w:szCs w:val="19"/>
                <w:rtl/>
              </w:rPr>
              <w:t xml:space="preserve"> </w:t>
            </w:r>
          </w:p>
        </w:tc>
        <w:tc>
          <w:tcPr>
            <w:tcW w:type="dxa" w:w="713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الخطوة دي واقفة على قرار منك انت</w:t>
            </w:r>
          </w:p>
        </w:tc>
      </w:tr>
      <w:tr>
        <w:trPr>
          <w:cantSplit/>
          <w:tblHeader w:val="false"/>
        </w:trPr>
        <w:tc>
          <w:tcPr>
            <w:tcW w:type="dxa" w:w="2505"/>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color w:val="5B2A86"/>
                <w:sz w:val="15"/>
                <w:szCs w:val="15"/>
                <w:shd w:fill="F1E8FB" w:color="auto" w:val="clear"/>
                <w:rtl/>
              </w:rPr>
              <w:t xml:space="preserve"> ● مثال افتراضي </w:t>
            </w:r>
            <w:r>
              <w:rPr>
                <w:rFonts w:ascii="IBM Plex Sans Arabic" w:cs="IBM Plex Sans Arabic" w:eastAsia="IBM Plex Sans Arabic" w:hAnsi="IBM Plex Sans Arabic"/>
                <w:sz w:val="19"/>
                <w:szCs w:val="19"/>
                <w:rtl/>
              </w:rPr>
              <w:t xml:space="preserve"> </w:t>
            </w:r>
          </w:p>
        </w:tc>
        <w:tc>
          <w:tcPr>
            <w:tcW w:type="dxa" w:w="713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موقف أو أسماء أو أرقام متخيلة للتوضيح</w:t>
            </w:r>
          </w:p>
        </w:tc>
      </w:tr>
    </w:tbl>
    <w:p>
      <w:pPr>
        <w:bidi/>
        <w:spacing w:after="120" w:before="0" w:line="120" w:lineRule="auto"/>
      </w:pPr>
    </w:p>
    <w:tbl>
      <w:tblPr>
        <w:bidiVisual/>
        <w:tblW w:type="dxa" w:w="9638"/>
        <w:tblBorders>
          <w:top w:val="single" w:color="B42318" w:sz="18"/>
          <w:left w:val="single" w:color="B42318" w:sz="4"/>
          <w:bottom w:val="single" w:color="B42318" w:sz="4"/>
          <w:right w:val="single" w:color="B42318" w:sz="4"/>
          <w:insideH w:val="single" w:color="B42318" w:sz="4"/>
          <w:insideV w:val="single" w:color="B42318" w:sz="4"/>
        </w:tblBorders>
        <w:tblLayout w:type="fixed"/>
      </w:tblPr>
      <w:tblGrid>
        <w:gridCol w:w="9638"/>
      </w:tblGrid>
      <w:tr>
        <w:trPr>
          <w:cantSplit w:val="false"/>
        </w:trPr>
        <w:tc>
          <w:tcPr>
            <w:tcW w:type="dxa" w:w="9638"/>
            <w:shd w:fill="FDECEC" w:color="auto" w:val="clear"/>
            <w:tcMar>
              <w:top w:type="dxa" w:w="110"/>
              <w:left w:type="dxa" w:w="170"/>
              <w:bottom w:type="dxa" w:w="90"/>
              <w:right w:type="dxa" w:w="170"/>
            </w:tcMar>
          </w:tcPr>
          <w:p>
            <w:pPr>
              <w:keepNext/>
              <w:bidi/>
              <w:spacing w:after="80" w:before="0" w:line="280" w:lineRule="auto"/>
            </w:pPr>
            <w:r>
              <w:rPr>
                <w:rFonts w:ascii="IBM Plex Sans Arabic" w:cs="IBM Plex Sans Arabic" w:eastAsia="IBM Plex Sans Arabic" w:hAnsi="IBM Plex Sans Arabic"/>
                <w:b/>
                <w:bCs/>
                <w:i w:val="false"/>
                <w:iCs w:val="false"/>
                <w:color w:val="B42318"/>
                <w:sz w:val="22"/>
                <w:szCs w:val="22"/>
                <w:rtl/>
              </w:rPr>
              <w:t xml:space="preserve">لما الملف ما يحسمش نقطة</w:t>
            </w:r>
          </w:p>
          <w:p>
            <w:pPr>
              <w:bidi/>
              <w:spacing w:after="70" w:before="0" w:line="290" w:lineRule="auto"/>
              <w:jc w:val="both"/>
            </w:pPr>
            <w:r>
              <w:rPr>
                <w:rFonts w:ascii="IBM Plex Sans Arabic" w:cs="IBM Plex Sans Arabic" w:eastAsia="IBM Plex Sans Arabic" w:hAnsi="IBM Plex Sans Arabic"/>
                <w:b w:val="false"/>
                <w:bCs w:val="false"/>
                <w:i w:val="false"/>
                <w:iCs w:val="false"/>
                <w:color w:val="1F2933"/>
                <w:sz w:val="21"/>
                <w:szCs w:val="21"/>
                <w:rtl/>
              </w:rPr>
              <w:t xml:space="preserve">هتلاقي جملة بتتكرر: </w:t>
            </w:r>
            <w:r>
              <w:rPr>
                <w:rFonts w:ascii="IBM Plex Sans Arabic" w:cs="IBM Plex Sans Arabic" w:eastAsia="IBM Plex Sans Arabic" w:hAnsi="IBM Plex Sans Arabic"/>
                <w:b/>
                <w:bCs/>
                <w:color w:val="1F2933"/>
                <w:sz w:val="21"/>
                <w:szCs w:val="21"/>
                <w:rtl/>
              </w:rPr>
              <w:t xml:space="preserve">«الملف ما حسمش النقطة دي.»</w:t>
            </w:r>
            <w:r>
              <w:rPr>
                <w:rFonts w:ascii="IBM Plex Sans Arabic" w:cs="IBM Plex Sans Arabic" w:eastAsia="IBM Plex Sans Arabic" w:hAnsi="IBM Plex Sans Arabic"/>
                <w:b w:val="false"/>
                <w:bCs w:val="false"/>
                <w:i w:val="false"/>
                <w:iCs w:val="false"/>
                <w:color w:val="1F2933"/>
                <w:sz w:val="21"/>
                <w:szCs w:val="21"/>
                <w:rtl/>
              </w:rPr>
              <w:t xml:space="preserve"> معناها إن الملف الأصلي نفسه سايب السؤال مفتوح، ومش هعمل نفسي عارف الإجابة وأقدمها كأنها سياسة وصلي. في المكان ده هقولك البدائل ورأيي — وهيفضل رأي.</w:t>
            </w:r>
          </w:p>
        </w:tc>
      </w:tr>
    </w:tbl>
    <w:p>
      <w:pPr>
        <w:bidi/>
        <w:spacing w:after="140" w:before="0" w:line="120" w:lineRule="auto"/>
      </w:pPr>
    </w:p>
    <w:p>
      <w:pPr>
        <w:pStyle w:val="Heading2"/>
        <w:keepNext/>
        <w:keepLines/>
        <w:pBdr>
          <w:bottom w:val="single" w:color="B8CFD3" w:sz="6" w:space="4"/>
        </w:pBdr>
        <w:bidi/>
        <w:spacing w:after="160" w:before="120" w:line="288" w:lineRule="auto"/>
      </w:pPr>
      <w:bookmarkStart w:name="h_0007" w:id="6"/>
      <w:r>
        <w:rPr>
          <w:rFonts w:ascii="IBM Plex Sans Arabic" w:cs="IBM Plex Sans Arabic" w:eastAsia="IBM Plex Sans Arabic" w:hAnsi="IBM Plex Sans Arabic"/>
          <w:b/>
          <w:bCs/>
          <w:i w:val="false"/>
          <w:iCs w:val="false"/>
          <w:color w:val="083F49"/>
          <w:sz w:val="30"/>
          <w:szCs w:val="30"/>
          <w:rtl/>
        </w:rPr>
        <w:t xml:space="preserve">كل سياسة هتتشرح بنفس القالب</w:t>
      </w:r>
      <w:bookmarkEnd w:id="6"/>
    </w:p>
    <w:p>
      <w:pPr>
        <w:bidi/>
        <w:spacing w:after="110" w:before="0" w:line="300" w:lineRule="auto"/>
        <w:jc w:val="both"/>
      </w:pPr>
      <w:r>
        <w:rPr>
          <w:rFonts w:ascii="IBM Plex Sans Arabic" w:cs="IBM Plex Sans Arabic" w:eastAsia="IBM Plex Sans Arabic" w:hAnsi="IBM Plex Sans Arabic"/>
          <w:b w:val="false"/>
          <w:bCs w:val="false"/>
          <w:i w:val="false"/>
          <w:iCs w:val="false"/>
          <w:color w:val="1F2933"/>
          <w:sz w:val="22"/>
          <w:szCs w:val="22"/>
          <w:rtl/>
        </w:rPr>
        <w:t xml:space="preserve">عشان تعرف تلاقي أي حاجة بسرعة، كل سياسة من الـ77 ماشية على نفس الترتيب:</w:t>
      </w:r>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3084"/>
        <w:gridCol w:w="6553"/>
      </w:tblGrid>
      <w:tr>
        <w:trPr>
          <w:cantSplit/>
          <w:tblHeader/>
        </w:trPr>
        <w:tc>
          <w:tcPr>
            <w:tcW w:type="dxa" w:w="3084"/>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القسم</w:t>
            </w:r>
          </w:p>
        </w:tc>
        <w:tc>
          <w:tcPr>
            <w:tcW w:type="dxa" w:w="6553"/>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بيجاوب على إيه</w:t>
            </w:r>
          </w:p>
        </w:tc>
      </w:tr>
      <w:tr>
        <w:trPr>
          <w:cantSplit/>
          <w:tblHeader w:val="false"/>
        </w:trPr>
        <w:tc>
          <w:tcPr>
            <w:tcW w:type="dxa" w:w="3084"/>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بطاقة السياسة</w:t>
            </w:r>
          </w:p>
        </w:tc>
        <w:tc>
          <w:tcPr>
            <w:tcW w:type="dxa" w:w="655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رقمها، اسمها، مكانها في الملف الأصلي، رقم الصفحة، حالتها</w:t>
            </w:r>
          </w:p>
        </w:tc>
      </w:tr>
      <w:tr>
        <w:trPr>
          <w:cantSplit/>
          <w:tblHeader w:val="false"/>
        </w:trPr>
        <w:tc>
          <w:tcPr>
            <w:tcW w:type="dxa" w:w="3084"/>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أولًا — بتتكلم عن إيه؟</w:t>
            </w:r>
          </w:p>
        </w:tc>
        <w:tc>
          <w:tcPr>
            <w:tcW w:type="dxa" w:w="655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شرح السياسة بالعامية</w:t>
            </w:r>
          </w:p>
        </w:tc>
      </w:tr>
      <w:tr>
        <w:trPr>
          <w:cantSplit/>
          <w:tblHeader w:val="false"/>
        </w:trPr>
        <w:tc>
          <w:tcPr>
            <w:tcW w:type="dxa" w:w="3084"/>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ثانيًا — ليه وصلي محتاجاها؟</w:t>
            </w:r>
          </w:p>
        </w:tc>
        <w:tc>
          <w:tcPr>
            <w:tcW w:type="dxa" w:w="655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المشكلة العملية اللي بتحلها</w:t>
            </w:r>
          </w:p>
        </w:tc>
      </w:tr>
      <w:tr>
        <w:trPr>
          <w:cantSplit/>
          <w:tblHeader w:val="false"/>
        </w:trPr>
        <w:tc>
          <w:tcPr>
            <w:tcW w:type="dxa" w:w="3084"/>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ثالثًا — مثال بسيط من الحياة</w:t>
            </w:r>
          </w:p>
        </w:tc>
        <w:tc>
          <w:tcPr>
            <w:tcW w:type="dxa" w:w="655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مثال من برّه شغل التوصيل خالص عشان الفكرة تقرّب</w:t>
            </w:r>
          </w:p>
        </w:tc>
      </w:tr>
      <w:tr>
        <w:trPr>
          <w:cantSplit/>
          <w:tblHeader w:val="false"/>
        </w:trPr>
        <w:tc>
          <w:tcPr>
            <w:tcW w:type="dxa" w:w="3084"/>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رابعًا — مثال واقعي جوه وصلي</w:t>
            </w:r>
          </w:p>
        </w:tc>
        <w:tc>
          <w:tcPr>
            <w:tcW w:type="dxa" w:w="655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واقعة كاملة بأسماء افتراضية</w:t>
            </w:r>
          </w:p>
        </w:tc>
      </w:tr>
      <w:tr>
        <w:trPr>
          <w:cantSplit/>
          <w:tblHeader w:val="false"/>
        </w:trPr>
        <w:tc>
          <w:tcPr>
            <w:tcW w:type="dxa" w:w="3084"/>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خامسًا — الملف بيقول إيه؟</w:t>
            </w:r>
          </w:p>
        </w:tc>
        <w:tc>
          <w:tcPr>
            <w:tcW w:type="dxa" w:w="655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اللي مكتوب في الملف بأمانة، من غير إضافة</w:t>
            </w:r>
          </w:p>
        </w:tc>
      </w:tr>
      <w:tr>
        <w:trPr>
          <w:cantSplit/>
          <w:tblHeader w:val="false"/>
        </w:trPr>
        <w:tc>
          <w:tcPr>
            <w:tcW w:type="dxa" w:w="3084"/>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سادسًا — هل فيها مشكلة؟</w:t>
            </w:r>
          </w:p>
        </w:tc>
        <w:tc>
          <w:tcPr>
            <w:tcW w:type="dxa" w:w="655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ثغرات، ظلم محتمل، خسارة، استغلال، صعوبة تنفيذ</w:t>
            </w:r>
          </w:p>
        </w:tc>
      </w:tr>
      <w:tr>
        <w:trPr>
          <w:cantSplit/>
          <w:tblHeader w:val="false"/>
        </w:trPr>
        <w:tc>
          <w:tcPr>
            <w:tcW w:type="dxa" w:w="3084"/>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سابعًا — أسئلة لنفسك كمؤسس</w:t>
            </w:r>
          </w:p>
        </w:tc>
        <w:tc>
          <w:tcPr>
            <w:tcW w:type="dxa" w:w="655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الأسئلة اللي لازم تفكر فيها قبل ما تقرر</w:t>
            </w:r>
          </w:p>
        </w:tc>
      </w:tr>
      <w:tr>
        <w:trPr>
          <w:cantSplit/>
          <w:tblHeader w:val="false"/>
        </w:trPr>
        <w:tc>
          <w:tcPr>
            <w:tcW w:type="dxa" w:w="3084"/>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ثامنًا — البدائل</w:t>
            </w:r>
          </w:p>
        </w:tc>
        <w:tc>
          <w:tcPr>
            <w:tcW w:type="dxa" w:w="655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خيارات أ، ب، ج، د بالمميزات والعيوب والتكلفة والخطر وأثرها على كل طرف</w:t>
            </w:r>
          </w:p>
        </w:tc>
      </w:tr>
      <w:tr>
        <w:trPr>
          <w:cantSplit/>
          <w:tblHeader w:val="false"/>
        </w:trPr>
        <w:tc>
          <w:tcPr>
            <w:tcW w:type="dxa" w:w="3084"/>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تاسعًا — توصيتي</w:t>
            </w:r>
          </w:p>
        </w:tc>
        <w:tc>
          <w:tcPr>
            <w:tcW w:type="dxa" w:w="655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«أنا أميل إلى...» ومش قرار</w:t>
            </w:r>
          </w:p>
        </w:tc>
      </w:tr>
      <w:tr>
        <w:trPr>
          <w:cantSplit/>
          <w:tblHeader w:val="false"/>
        </w:trPr>
        <w:tc>
          <w:tcPr>
            <w:tcW w:type="dxa" w:w="3084"/>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عاشرًا — التعديل المقترح</w:t>
            </w:r>
          </w:p>
        </w:tc>
        <w:tc>
          <w:tcPr>
            <w:tcW w:type="dxa" w:w="655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نص عملي مقترح، أو «ممكن تعتمد زي ما هي بعد التحقق من...»</w:t>
            </w:r>
          </w:p>
        </w:tc>
      </w:tr>
      <w:tr>
        <w:trPr>
          <w:cantSplit/>
          <w:tblHeader w:val="false"/>
        </w:trPr>
        <w:tc>
          <w:tcPr>
            <w:tcW w:type="dxa" w:w="3084"/>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الحادي عشر — لو ما طبقناهاش</w:t>
            </w:r>
          </w:p>
        </w:tc>
        <w:tc>
          <w:tcPr>
            <w:tcW w:type="dxa" w:w="655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سيناريو واقعي للي هيحصل</w:t>
            </w:r>
          </w:p>
        </w:tc>
      </w:tr>
      <w:tr>
        <w:trPr>
          <w:cantSplit/>
          <w:tblHeader w:val="false"/>
        </w:trPr>
        <w:tc>
          <w:tcPr>
            <w:tcW w:type="dxa" w:w="3084"/>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الثاني عشر — التنفيذ</w:t>
            </w:r>
          </w:p>
        </w:tc>
        <w:tc>
          <w:tcPr>
            <w:tcW w:type="dxa" w:w="655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يدوي؟ موظف؟ شاشة إدارة؟ تعديل تطبيق؟ قاعدة بيانات؟ محامي؟ محاسب؟</w:t>
            </w:r>
          </w:p>
        </w:tc>
      </w:tr>
    </w:tbl>
    <w:p>
      <w:pPr>
        <w:bidi/>
        <w:spacing w:after="120" w:before="0" w:line="120" w:lineRule="auto"/>
      </w:pPr>
    </w:p>
    <w:p>
      <w:pPr>
        <w:bidi/>
        <w:spacing w:after="110" w:before="0" w:line="300" w:lineRule="auto"/>
        <w:jc w:val="both"/>
      </w:pPr>
      <w:r>
        <w:rPr>
          <w:rFonts w:ascii="IBM Plex Sans Arabic" w:cs="IBM Plex Sans Arabic" w:eastAsia="IBM Plex Sans Arabic" w:hAnsi="IBM Plex Sans Arabic"/>
          <w:b w:val="false"/>
          <w:bCs w:val="false"/>
          <w:i w:val="false"/>
          <w:iCs w:val="false"/>
          <w:color w:val="1F2933"/>
          <w:sz w:val="22"/>
          <w:szCs w:val="22"/>
          <w:rtl/>
        </w:rPr>
        <w:t xml:space="preserve">وبعد كل مجموعة سياسات (العميل، التاجر، الكابتن...) هتلاقي </w:t>
      </w:r>
      <w:r>
        <w:rPr>
          <w:rFonts w:ascii="IBM Plex Sans Arabic" w:cs="IBM Plex Sans Arabic" w:eastAsia="IBM Plex Sans Arabic" w:hAnsi="IBM Plex Sans Arabic"/>
          <w:b/>
          <w:bCs/>
          <w:color w:val="1F2933"/>
          <w:sz w:val="22"/>
          <w:szCs w:val="22"/>
          <w:rtl/>
        </w:rPr>
        <w:t xml:space="preserve">جدول قرار بسيط للمؤسس</w:t>
      </w:r>
      <w:r>
        <w:rPr>
          <w:rFonts w:ascii="IBM Plex Sans Arabic" w:cs="IBM Plex Sans Arabic" w:eastAsia="IBM Plex Sans Arabic" w:hAnsi="IBM Plex Sans Arabic"/>
          <w:b w:val="false"/>
          <w:bCs w:val="false"/>
          <w:i w:val="false"/>
          <w:iCs w:val="false"/>
          <w:color w:val="1F2933"/>
          <w:sz w:val="22"/>
          <w:szCs w:val="22"/>
          <w:rtl/>
        </w:rPr>
        <w:t xml:space="preserve"> يلم المجموعة كلها في صفحة.</w:t>
      </w:r>
    </w:p>
    <w:p>
      <w:pPr>
        <w:pStyle w:val="Heading2"/>
        <w:keepNext/>
        <w:keepLines/>
        <w:pBdr>
          <w:bottom w:val="single" w:color="B8CFD3" w:sz="6" w:space="4"/>
        </w:pBdr>
        <w:bidi/>
        <w:spacing w:after="160" w:before="120" w:line="288" w:lineRule="auto"/>
      </w:pPr>
      <w:bookmarkStart w:name="h_0008" w:id="7"/>
      <w:r>
        <w:rPr>
          <w:rFonts w:ascii="IBM Plex Sans Arabic" w:cs="IBM Plex Sans Arabic" w:eastAsia="IBM Plex Sans Arabic" w:hAnsi="IBM Plex Sans Arabic"/>
          <w:b/>
          <w:bCs/>
          <w:i w:val="false"/>
          <w:iCs w:val="false"/>
          <w:color w:val="083F49"/>
          <w:sz w:val="30"/>
          <w:szCs w:val="30"/>
          <w:rtl/>
        </w:rPr>
        <w:t xml:space="preserve">حالة كل سياسة في الملف الأصلي: 5 حاجات مختلفة</w:t>
      </w:r>
      <w:bookmarkEnd w:id="7"/>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الملف الأصلي بيقيس كل سياسة بخمس حاجات منفصلة. ودي أهم فكرة لازم تمسكها: السياسة ممكن تكون «مكتوبة كويس» و«مش مبنية في السيستم» و«ممنوع تشغيلها» في نفس الوقت.</w:t>
      </w:r>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2120"/>
        <w:gridCol w:w="3855"/>
        <w:gridCol w:w="3662"/>
      </w:tblGrid>
      <w:tr>
        <w:trPr>
          <w:cantSplit/>
          <w:tblHeader/>
        </w:trPr>
        <w:tc>
          <w:tcPr>
            <w:tcW w:type="dxa" w:w="2120"/>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الحاجة</w:t>
            </w:r>
          </w:p>
        </w:tc>
        <w:tc>
          <w:tcPr>
            <w:tcW w:type="dxa" w:w="3855"/>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بتقيس إيه</w:t>
            </w:r>
          </w:p>
        </w:tc>
        <w:tc>
          <w:tcPr>
            <w:tcW w:type="dxa" w:w="3662"/>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القيم المحتملة وشرحها</w:t>
            </w:r>
          </w:p>
        </w:tc>
      </w:tr>
      <w:tr>
        <w:trPr>
          <w:cantSplit/>
          <w:tblHeader w:val="false"/>
        </w:trPr>
        <w:tc>
          <w:tcPr>
            <w:tcW w:type="dxa" w:w="212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حالة الوثيقة</w:t>
            </w:r>
          </w:p>
        </w:tc>
        <w:tc>
          <w:tcPr>
            <w:tcW w:type="dxa" w:w="3855"/>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الكلام نفسه وصل لفين</w:t>
            </w:r>
          </w:p>
        </w:tc>
        <w:tc>
          <w:tcPr>
            <w:tcW w:type="dxa" w:w="366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مسودة (لسه) · قيد المراجعة · معتمدة · مُستبدلة · مؤرشفة. وكل الـ77 حاليًا «مسودة»</w:t>
            </w:r>
          </w:p>
        </w:tc>
      </w:tr>
      <w:tr>
        <w:trPr>
          <w:cantSplit/>
          <w:tblHeader w:val="false"/>
        </w:trPr>
        <w:tc>
          <w:tcPr>
            <w:tcW w:type="dxa" w:w="212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حالة الأدلة</w:t>
            </w:r>
          </w:p>
        </w:tc>
        <w:tc>
          <w:tcPr>
            <w:tcW w:type="dxa" w:w="3855"/>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الكلام مبني على إيه</w:t>
            </w:r>
          </w:p>
        </w:tc>
        <w:tc>
          <w:tcPr>
            <w:tcW w:type="dxa" w:w="366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لم تُبحث · جزئية · مدعومة بالبحث · أدلة متعارضة (مصادر بتقول كلام عكس بعض)</w:t>
            </w:r>
          </w:p>
        </w:tc>
      </w:tr>
      <w:tr>
        <w:trPr>
          <w:cantSplit/>
          <w:tblHeader w:val="false"/>
        </w:trPr>
        <w:tc>
          <w:tcPr>
            <w:tcW w:type="dxa" w:w="212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دعم النظام</w:t>
            </w:r>
          </w:p>
        </w:tc>
        <w:tc>
          <w:tcPr>
            <w:tcW w:type="dxa" w:w="3855"/>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التطبيق بيعمل كده فعلًا ولا لأ</w:t>
            </w:r>
          </w:p>
        </w:tc>
        <w:tc>
          <w:tcPr>
            <w:tcW w:type="dxa" w:w="366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مدعومة · مدعومة جزئيًا · مخطط بيانات فقط · </w:t>
            </w:r>
            <w:r>
              <w:rPr>
                <w:rFonts w:ascii="IBM Plex Sans Arabic" w:cs="IBM Plex Sans Arabic" w:eastAsia="IBM Plex Sans Arabic" w:hAnsi="IBM Plex Sans Arabic"/>
                <w:b/>
                <w:bCs/>
                <w:color w:val="1F2933"/>
                <w:sz w:val="19"/>
                <w:szCs w:val="19"/>
                <w:rtl/>
              </w:rPr>
              <w:t xml:space="preserve">الكود يخالف القاعدة</w:t>
            </w:r>
            <w:r>
              <w:rPr>
                <w:rFonts w:ascii="IBM Plex Sans Arabic" w:cs="IBM Plex Sans Arabic" w:eastAsia="IBM Plex Sans Arabic" w:hAnsi="IBM Plex Sans Arabic"/>
                <w:b w:val="false"/>
                <w:bCs w:val="false"/>
                <w:i w:val="false"/>
                <w:iCs w:val="false"/>
                <w:color w:val="1F2933"/>
                <w:sz w:val="19"/>
                <w:szCs w:val="19"/>
                <w:rtl/>
              </w:rPr>
              <w:t xml:space="preserve"> · غير مبنية · غير محقّقة (محدش راجع الكود لسه)</w:t>
            </w:r>
          </w:p>
        </w:tc>
      </w:tr>
      <w:tr>
        <w:trPr>
          <w:cantSplit/>
          <w:tblHeader w:val="false"/>
        </w:trPr>
        <w:tc>
          <w:tcPr>
            <w:tcW w:type="dxa" w:w="212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الجاهزية التشغيلية</w:t>
            </w:r>
          </w:p>
        </w:tc>
        <w:tc>
          <w:tcPr>
            <w:tcW w:type="dxa" w:w="3855"/>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ينفع نشتغل بيها دلوقتي؟</w:t>
            </w:r>
          </w:p>
        </w:tc>
        <w:tc>
          <w:tcPr>
            <w:tcW w:type="dxa" w:w="366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محجوبة (ممنوع) · مرشحة بعد الاعتماد · قابلة للتشغيل يدويًا · تحتاج تغييرًا تقنيًا</w:t>
            </w:r>
          </w:p>
        </w:tc>
      </w:tr>
      <w:tr>
        <w:trPr>
          <w:cantSplit/>
          <w:tblHeader w:val="false"/>
        </w:trPr>
        <w:tc>
          <w:tcPr>
            <w:tcW w:type="dxa" w:w="212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الأولوية</w:t>
            </w:r>
          </w:p>
        </w:tc>
        <w:tc>
          <w:tcPr>
            <w:tcW w:type="dxa" w:w="3855"/>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إيه اللي لازم يخلص الأول</w:t>
            </w:r>
          </w:p>
        </w:tc>
        <w:tc>
          <w:tcPr>
            <w:tcW w:type="dxa" w:w="366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P0 = لازم قبل التجربة · P1 = لازم قبل الإطلاق · P2 = بدري بس مش عاجل · P3 = توسع بعدين</w:t>
            </w:r>
          </w:p>
        </w:tc>
      </w:tr>
    </w:tbl>
    <w:p>
      <w:pPr>
        <w:bidi/>
        <w:spacing w:after="120" w:before="0" w:line="120" w:lineRule="auto"/>
      </w:pPr>
    </w:p>
    <w:tbl>
      <w:tblPr>
        <w:bidiVisual/>
        <w:tblW w:type="dxa" w:w="9638"/>
        <w:tblBorders>
          <w:top w:val="single" w:color="B42318" w:sz="18"/>
          <w:left w:val="single" w:color="B42318" w:sz="4"/>
          <w:bottom w:val="single" w:color="B42318" w:sz="4"/>
          <w:right w:val="single" w:color="B42318" w:sz="4"/>
          <w:insideH w:val="single" w:color="B42318" w:sz="4"/>
          <w:insideV w:val="single" w:color="B42318" w:sz="4"/>
        </w:tblBorders>
        <w:tblLayout w:type="fixed"/>
      </w:tblPr>
      <w:tblGrid>
        <w:gridCol w:w="9638"/>
      </w:tblGrid>
      <w:tr>
        <w:trPr>
          <w:cantSplit w:val="false"/>
        </w:trPr>
        <w:tc>
          <w:tcPr>
            <w:tcW w:type="dxa" w:w="9638"/>
            <w:shd w:fill="FDECEC" w:color="auto" w:val="clear"/>
            <w:tcMar>
              <w:top w:type="dxa" w:w="110"/>
              <w:left w:type="dxa" w:w="170"/>
              <w:bottom w:type="dxa" w:w="90"/>
              <w:right w:type="dxa" w:w="170"/>
            </w:tcMar>
          </w:tcPr>
          <w:p>
            <w:pPr>
              <w:keepNext/>
              <w:bidi/>
              <w:spacing w:after="80" w:before="0" w:line="280" w:lineRule="auto"/>
            </w:pPr>
            <w:r>
              <w:rPr>
                <w:rFonts w:ascii="IBM Plex Sans Arabic" w:cs="IBM Plex Sans Arabic" w:eastAsia="IBM Plex Sans Arabic" w:hAnsi="IBM Plex Sans Arabic"/>
                <w:b/>
                <w:bCs/>
                <w:i w:val="false"/>
                <w:iCs w:val="false"/>
                <w:color w:val="B42318"/>
                <w:sz w:val="22"/>
                <w:szCs w:val="22"/>
                <w:rtl/>
              </w:rPr>
              <w:t xml:space="preserve">«الكود يخالف القاعدة» أخطر من «غير مبنية»</w:t>
            </w:r>
          </w:p>
          <w:p>
            <w:pPr>
              <w:bidi/>
              <w:spacing w:after="70" w:before="0" w:line="290" w:lineRule="auto"/>
              <w:jc w:val="both"/>
            </w:pPr>
            <w:r>
              <w:rPr>
                <w:rFonts w:ascii="IBM Plex Sans Arabic" w:cs="IBM Plex Sans Arabic" w:eastAsia="IBM Plex Sans Arabic" w:hAnsi="IBM Plex Sans Arabic"/>
                <w:b/>
                <w:bCs/>
                <w:color w:val="0B3D91"/>
                <w:sz w:val="16"/>
                <w:szCs w:val="16"/>
                <w:shd w:fill="DCEBFF" w:color="auto" w:val="clear"/>
                <w:rtl/>
              </w:rPr>
              <w:t xml:space="preserve"> من الملف </w:t>
            </w:r>
            <w:r>
              <w:rPr>
                <w:rFonts w:ascii="IBM Plex Sans Arabic" w:cs="IBM Plex Sans Arabic" w:eastAsia="IBM Plex Sans Arabic" w:hAnsi="IBM Plex Sans Arabic"/>
                <w:sz w:val="21"/>
                <w:szCs w:val="21"/>
                <w:rtl/>
              </w:rPr>
              <w:t xml:space="preserve"> </w:t>
            </w:r>
            <w:r>
              <w:rPr>
                <w:rFonts w:ascii="IBM Plex Sans Arabic" w:cs="IBM Plex Sans Arabic" w:eastAsia="IBM Plex Sans Arabic" w:hAnsi="IBM Plex Sans Arabic"/>
                <w:b w:val="false"/>
                <w:bCs w:val="false"/>
                <w:i w:val="false"/>
                <w:iCs w:val="false"/>
                <w:color w:val="1F2933"/>
                <w:sz w:val="21"/>
                <w:szCs w:val="21"/>
                <w:rtl/>
              </w:rPr>
              <w:t xml:space="preserve"> «غير مبنية» يعني فيه حاجة ناقصة هنبنيها. لكن «الكود يخالف القاعدة» يعني التطبيق </w:t>
            </w:r>
            <w:r>
              <w:rPr>
                <w:rFonts w:ascii="IBM Plex Sans Arabic" w:cs="IBM Plex Sans Arabic" w:eastAsia="IBM Plex Sans Arabic" w:hAnsi="IBM Plex Sans Arabic"/>
                <w:b/>
                <w:bCs/>
                <w:color w:val="1F2933"/>
                <w:sz w:val="21"/>
                <w:szCs w:val="21"/>
                <w:rtl/>
              </w:rPr>
              <w:t xml:space="preserve">بيعمل حاجة غلط دلوقتي فعلًا</w:t>
            </w:r>
            <w:r>
              <w:rPr>
                <w:rFonts w:ascii="IBM Plex Sans Arabic" w:cs="IBM Plex Sans Arabic" w:eastAsia="IBM Plex Sans Arabic" w:hAnsi="IBM Plex Sans Arabic"/>
                <w:b w:val="false"/>
                <w:bCs w:val="false"/>
                <w:i w:val="false"/>
                <w:iCs w:val="false"/>
                <w:color w:val="1F2933"/>
                <w:sz w:val="21"/>
                <w:szCs w:val="21"/>
                <w:rtl/>
              </w:rPr>
              <w:t xml:space="preserve">، في الإنتاج. مثال: التطبيق حاليًا بيحوّل استرداد طلبات الكاش لرصيد (قسيمة) بدل ما يرجّع فلوس كاش — والملف بيقول الأصل إن الفلوس ترجع بنفس الطريقة اللي اتدفعت بيها. في الملف 6 سياسات حالتها كده: CUSTOMER_004 وCAPTAIN_001 وFIN_002 وFIN_008 وLEGAL_004 وDATA_003.</w:t>
            </w:r>
          </w:p>
        </w:tc>
      </w:tr>
    </w:tbl>
    <w:p>
      <w:pPr>
        <w:bidi/>
        <w:spacing w:after="140" w:before="0" w:line="120" w:lineRule="auto"/>
      </w:pPr>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وكمان كل سياسة عليها علامات نصية زي [مسودة] و[قرار المؤسس مطلوب] و[مراجعة قانونية مطلوبة] و[مراجعة مالية مطلوبة] و[تجربة تشغيلية مطلوبة] و[محجوبة تشغيليًا] و[مدعومة بالبحث]. هتلاقيها في بطاقة كل سياسة.</w:t>
      </w:r>
    </w:p>
    <w:p>
      <w:pPr>
        <w:pStyle w:val="Heading2"/>
        <w:keepNext/>
        <w:keepLines/>
        <w:pBdr>
          <w:bottom w:val="single" w:color="B8CFD3" w:sz="6" w:space="4"/>
        </w:pBdr>
        <w:bidi/>
        <w:spacing w:after="160" w:before="120" w:line="288" w:lineRule="auto"/>
      </w:pPr>
      <w:bookmarkStart w:name="h_0009" w:id="8"/>
      <w:r>
        <w:rPr>
          <w:rFonts w:ascii="IBM Plex Sans Arabic" w:cs="IBM Plex Sans Arabic" w:eastAsia="IBM Plex Sans Arabic" w:hAnsi="IBM Plex Sans Arabic"/>
          <w:b/>
          <w:bCs/>
          <w:i w:val="false"/>
          <w:iCs w:val="false"/>
          <w:color w:val="083F49"/>
          <w:sz w:val="30"/>
          <w:szCs w:val="30"/>
          <w:rtl/>
        </w:rPr>
        <w:t xml:space="preserve">5 أفكار لو فهمتها هتفهم الملف كله</w:t>
      </w:r>
      <w:bookmarkEnd w:id="8"/>
    </w:p>
    <w:p>
      <w:pPr>
        <w:bidi/>
        <w:spacing w:after="110" w:before="0" w:line="300" w:lineRule="auto"/>
        <w:jc w:val="both"/>
      </w:pPr>
      <w:r>
        <w:rPr>
          <w:rFonts w:ascii="IBM Plex Sans Arabic" w:cs="IBM Plex Sans Arabic" w:eastAsia="IBM Plex Sans Arabic" w:hAnsi="IBM Plex Sans Arabic"/>
          <w:b/>
          <w:bCs/>
          <w:color w:val="5B2A86"/>
          <w:sz w:val="17"/>
          <w:szCs w:val="17"/>
          <w:shd w:fill="EFE3FF" w:color="auto" w:val="clear"/>
          <w:rtl/>
        </w:rPr>
        <w:t xml:space="preserve"> تفسيري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لو قريت الملف الأصلي كله هتلاقي 5 أفكار بتتكرر في كل باب تقريبًا. لو مسكتهم من الأول، كل حاجة بعد كده هتبقى مفهومة:</w:t>
      </w:r>
    </w:p>
    <w:p>
      <w:pPr>
        <w:bidi/>
        <w:spacing w:after="60" w:before="0" w:line="300" w:lineRule="auto"/>
        <w:ind w:start="300" w:hanging="300"/>
        <w:jc w:val="start"/>
      </w:pPr>
      <w:r>
        <w:rPr>
          <w:rFonts w:ascii="IBM Plex Sans Arabic" w:cs="IBM Plex Sans Arabic" w:eastAsia="IBM Plex Sans Arabic" w:hAnsi="IBM Plex Sans Arabic"/>
          <w:b w:val="false"/>
          <w:bCs w:val="false"/>
          <w:i w:val="false"/>
          <w:iCs w:val="false"/>
          <w:color w:val="1F2933"/>
          <w:sz w:val="22"/>
          <w:szCs w:val="22"/>
          <w:rtl/>
        </w:rPr>
        <w:t xml:space="preserve">1. </w:t>
      </w:r>
      <w:r>
        <w:rPr>
          <w:rFonts w:ascii="IBM Plex Sans Arabic" w:cs="IBM Plex Sans Arabic" w:eastAsia="IBM Plex Sans Arabic" w:hAnsi="IBM Plex Sans Arabic"/>
          <w:b/>
          <w:bCs/>
          <w:color w:val="1F2933"/>
          <w:sz w:val="22"/>
          <w:szCs w:val="22"/>
          <w:rtl/>
        </w:rPr>
        <w:t xml:space="preserve">مكتوب ≠ معتمد ≠ مبني ≠ قانوني.</w:t>
      </w:r>
      <w:r>
        <w:rPr>
          <w:rFonts w:ascii="IBM Plex Sans Arabic" w:cs="IBM Plex Sans Arabic" w:eastAsia="IBM Plex Sans Arabic" w:hAnsi="IBM Plex Sans Arabic"/>
          <w:b w:val="false"/>
          <w:bCs w:val="false"/>
          <w:i w:val="false"/>
          <w:iCs w:val="false"/>
          <w:color w:val="1F2933"/>
          <w:sz w:val="22"/>
          <w:szCs w:val="22"/>
          <w:rtl/>
        </w:rPr>
        <w:t xml:space="preserve"> كون القاعدة مكتوبة في الملف ما يعنيش إنك وافقت عليها. وموافقتك ما تعنيش إن التطبيق بيعملها. وإن التطبيق بيعملها ما يعنيش إنها قانونية.</w:t>
      </w:r>
    </w:p>
    <w:p>
      <w:pPr>
        <w:bidi/>
        <w:spacing w:after="60" w:before="0" w:line="300" w:lineRule="auto"/>
        <w:ind w:start="300" w:hanging="300"/>
        <w:jc w:val="start"/>
      </w:pPr>
      <w:r>
        <w:rPr>
          <w:rFonts w:ascii="IBM Plex Sans Arabic" w:cs="IBM Plex Sans Arabic" w:eastAsia="IBM Plex Sans Arabic" w:hAnsi="IBM Plex Sans Arabic"/>
          <w:b w:val="false"/>
          <w:bCs w:val="false"/>
          <w:i w:val="false"/>
          <w:iCs w:val="false"/>
          <w:color w:val="1F2933"/>
          <w:sz w:val="22"/>
          <w:szCs w:val="22"/>
          <w:rtl/>
        </w:rPr>
        <w:t xml:space="preserve">2. </w:t>
      </w:r>
      <w:r>
        <w:rPr>
          <w:rFonts w:ascii="IBM Plex Sans Arabic" w:cs="IBM Plex Sans Arabic" w:eastAsia="IBM Plex Sans Arabic" w:hAnsi="IBM Plex Sans Arabic"/>
          <w:b/>
          <w:bCs/>
          <w:color w:val="1F2933"/>
          <w:sz w:val="22"/>
          <w:szCs w:val="22"/>
          <w:rtl/>
        </w:rPr>
        <w:t xml:space="preserve">4 قرارات منفصلة مش قرار واحد:</w:t>
      </w:r>
      <w:r>
        <w:rPr>
          <w:rFonts w:ascii="IBM Plex Sans Arabic" w:cs="IBM Plex Sans Arabic" w:eastAsia="IBM Plex Sans Arabic" w:hAnsi="IBM Plex Sans Arabic"/>
          <w:b w:val="false"/>
          <w:bCs w:val="false"/>
          <w:i w:val="false"/>
          <w:iCs w:val="false"/>
          <w:color w:val="1F2933"/>
          <w:sz w:val="22"/>
          <w:szCs w:val="22"/>
          <w:rtl/>
        </w:rPr>
        <w:t xml:space="preserve"> (1) نعالج العميل إزاي، (2) مين غلط، (3) مين يدفع التكلفة، (4) هل فيه عقوبة. والملف بيقول: عالج العميل الأول، وماتستناش لما تعرف مين الغلطان.</w:t>
      </w:r>
    </w:p>
    <w:p>
      <w:pPr>
        <w:bidi/>
        <w:spacing w:after="60" w:before="0" w:line="300" w:lineRule="auto"/>
        <w:ind w:start="300" w:hanging="300"/>
        <w:jc w:val="start"/>
      </w:pPr>
      <w:r>
        <w:rPr>
          <w:rFonts w:ascii="IBM Plex Sans Arabic" w:cs="IBM Plex Sans Arabic" w:eastAsia="IBM Plex Sans Arabic" w:hAnsi="IBM Plex Sans Arabic"/>
          <w:b w:val="false"/>
          <w:bCs w:val="false"/>
          <w:i w:val="false"/>
          <w:iCs w:val="false"/>
          <w:color w:val="1F2933"/>
          <w:sz w:val="22"/>
          <w:szCs w:val="22"/>
          <w:rtl/>
        </w:rPr>
        <w:t xml:space="preserve">3. </w:t>
      </w:r>
      <w:r>
        <w:rPr>
          <w:rFonts w:ascii="IBM Plex Sans Arabic" w:cs="IBM Plex Sans Arabic" w:eastAsia="IBM Plex Sans Arabic" w:hAnsi="IBM Plex Sans Arabic"/>
          <w:b/>
          <w:bCs/>
          <w:color w:val="1F2933"/>
          <w:sz w:val="22"/>
          <w:szCs w:val="22"/>
          <w:rtl/>
        </w:rPr>
        <w:t xml:space="preserve">الشك مش دليل.</w:t>
      </w:r>
      <w:r>
        <w:rPr>
          <w:rFonts w:ascii="IBM Plex Sans Arabic" w:cs="IBM Plex Sans Arabic" w:eastAsia="IBM Plex Sans Arabic" w:hAnsi="IBM Plex Sans Arabic"/>
          <w:b w:val="false"/>
          <w:bCs w:val="false"/>
          <w:i w:val="false"/>
          <w:iCs w:val="false"/>
          <w:color w:val="1F2933"/>
          <w:sz w:val="22"/>
          <w:szCs w:val="22"/>
          <w:rtl/>
        </w:rPr>
        <w:t xml:space="preserve"> الملف بيفرق بين 4 درجات: إشارة (حاجة لاحظناها) ← نمط (اتكررت) ← اشتباه (حد فحص وشاكك) ← إثبات (دليل مستقل). وممنوع تعمل أي حاجة تضر حد أو تمس فلوسه قبل «الإثبات».</w:t>
      </w:r>
    </w:p>
    <w:p>
      <w:pPr>
        <w:bidi/>
        <w:spacing w:after="60" w:before="0" w:line="300" w:lineRule="auto"/>
        <w:ind w:start="300" w:hanging="300"/>
        <w:jc w:val="start"/>
      </w:pPr>
      <w:r>
        <w:rPr>
          <w:rFonts w:ascii="IBM Plex Sans Arabic" w:cs="IBM Plex Sans Arabic" w:eastAsia="IBM Plex Sans Arabic" w:hAnsi="IBM Plex Sans Arabic"/>
          <w:b w:val="false"/>
          <w:bCs w:val="false"/>
          <w:i w:val="false"/>
          <w:iCs w:val="false"/>
          <w:color w:val="1F2933"/>
          <w:sz w:val="22"/>
          <w:szCs w:val="22"/>
          <w:rtl/>
        </w:rPr>
        <w:t xml:space="preserve">4. </w:t>
      </w:r>
      <w:r>
        <w:rPr>
          <w:rFonts w:ascii="IBM Plex Sans Arabic" w:cs="IBM Plex Sans Arabic" w:eastAsia="IBM Plex Sans Arabic" w:hAnsi="IBM Plex Sans Arabic"/>
          <w:b/>
          <w:bCs/>
          <w:color w:val="1F2933"/>
          <w:sz w:val="22"/>
          <w:szCs w:val="22"/>
          <w:rtl/>
        </w:rPr>
        <w:t xml:space="preserve">«المخطئ يدفع» مش سياسة.</w:t>
      </w:r>
      <w:r>
        <w:rPr>
          <w:rFonts w:ascii="IBM Plex Sans Arabic" w:cs="IBM Plex Sans Arabic" w:eastAsia="IBM Plex Sans Arabic" w:hAnsi="IBM Plex Sans Arabic"/>
          <w:b w:val="false"/>
          <w:bCs w:val="false"/>
          <w:i w:val="false"/>
          <w:iCs w:val="false"/>
          <w:color w:val="1F2933"/>
          <w:sz w:val="22"/>
          <w:szCs w:val="22"/>
          <w:rtl/>
        </w:rPr>
        <w:t xml:space="preserve"> الجملة دي شكلها عادل بس بتخبي 6 أسئلة مختلفة: مين دفع الأول؟ مين شايل التكلفة مؤقتًا؟ مين اتسبب؟ هل ينفع قانونًا نطالبه؟ هل رجعت الفلوس فعلًا؟ وهتتسجل في الدفاتر إزاي؟</w:t>
      </w:r>
    </w:p>
    <w:p>
      <w:pPr>
        <w:bidi/>
        <w:spacing w:after="60" w:before="0" w:line="300" w:lineRule="auto"/>
        <w:ind w:start="300" w:hanging="300"/>
        <w:jc w:val="start"/>
      </w:pPr>
      <w:r>
        <w:rPr>
          <w:rFonts w:ascii="IBM Plex Sans Arabic" w:cs="IBM Plex Sans Arabic" w:eastAsia="IBM Plex Sans Arabic" w:hAnsi="IBM Plex Sans Arabic"/>
          <w:b w:val="false"/>
          <w:bCs w:val="false"/>
          <w:i w:val="false"/>
          <w:iCs w:val="false"/>
          <w:color w:val="1F2933"/>
          <w:sz w:val="22"/>
          <w:szCs w:val="22"/>
          <w:rtl/>
        </w:rPr>
        <w:t xml:space="preserve">5. </w:t>
      </w:r>
      <w:r>
        <w:rPr>
          <w:rFonts w:ascii="IBM Plex Sans Arabic" w:cs="IBM Plex Sans Arabic" w:eastAsia="IBM Plex Sans Arabic" w:hAnsi="IBM Plex Sans Arabic"/>
          <w:b/>
          <w:bCs/>
          <w:color w:val="1F2933"/>
          <w:sz w:val="22"/>
          <w:szCs w:val="22"/>
          <w:rtl/>
        </w:rPr>
        <w:t xml:space="preserve">وصلي لسه ما سلّمتش ولا طلب في سمالوط.</w:t>
      </w:r>
      <w:r>
        <w:rPr>
          <w:rFonts w:ascii="IBM Plex Sans Arabic" w:cs="IBM Plex Sans Arabic" w:eastAsia="IBM Plex Sans Arabic" w:hAnsi="IBM Plex Sans Arabic"/>
          <w:b w:val="false"/>
          <w:bCs w:val="false"/>
          <w:i w:val="false"/>
          <w:iCs w:val="false"/>
          <w:color w:val="1F2933"/>
          <w:sz w:val="22"/>
          <w:szCs w:val="22"/>
          <w:rtl/>
        </w:rPr>
        <w:t xml:space="preserve"> يعني مفيش أي رقم حقيقي عن نسبة الرفض أو الفكة أو العناوين الغلط. أي رقم هتسمعه دلوقتي تخمين، ولازم التجربة المحدودة تطلّع الأرقام الحقيقية.</w:t>
      </w:r>
    </w:p>
    <w:p>
      <w:pPr>
        <w:pStyle w:val="Heading2"/>
        <w:keepNext/>
        <w:keepLines/>
        <w:pBdr>
          <w:bottom w:val="single" w:color="B8CFD3" w:sz="6" w:space="4"/>
        </w:pBdr>
        <w:bidi/>
        <w:spacing w:after="160" w:before="120" w:line="288" w:lineRule="auto"/>
      </w:pPr>
      <w:bookmarkStart w:name="h_0010" w:id="9"/>
      <w:r>
        <w:rPr>
          <w:rFonts w:ascii="IBM Plex Sans Arabic" w:cs="IBM Plex Sans Arabic" w:eastAsia="IBM Plex Sans Arabic" w:hAnsi="IBM Plex Sans Arabic"/>
          <w:b/>
          <w:bCs/>
          <w:i w:val="false"/>
          <w:iCs w:val="false"/>
          <w:color w:val="083F49"/>
          <w:sz w:val="30"/>
          <w:szCs w:val="30"/>
          <w:rtl/>
        </w:rPr>
        <w:t xml:space="preserve">الأسماء والأرقام في الأمثلة</w:t>
      </w:r>
      <w:bookmarkEnd w:id="9"/>
    </w:p>
    <w:p>
      <w:pPr>
        <w:bidi/>
        <w:spacing w:after="110" w:before="0" w:line="300" w:lineRule="auto"/>
        <w:jc w:val="both"/>
      </w:pPr>
      <w:r>
        <w:rPr>
          <w:rFonts w:ascii="IBM Plex Sans Arabic" w:cs="IBM Plex Sans Arabic" w:eastAsia="IBM Plex Sans Arabic" w:hAnsi="IBM Plex Sans Arabic"/>
          <w:b/>
          <w:bCs/>
          <w:color w:val="374151"/>
          <w:sz w:val="17"/>
          <w:szCs w:val="17"/>
          <w:shd w:fill="EEF2F6" w:color="auto" w:val="clear"/>
          <w:rtl/>
        </w:rPr>
        <w:t xml:space="preserve"> مثال توضيحي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كل الأسماء في الدليل ده افتراضية: أحمد، الحاجة سعاد، محمد الكابتن، مطعم «الشيف رضا»، «فرن الحاج عبده»، «سوبر ماركت النور»، «حلواني السعادة»، «ورد جوري»، نورا في خدمة العملاء، ياسر في العمليات. أي تشابه مع أسماء حقيقية صدفة.</w:t>
      </w:r>
    </w:p>
    <w:p>
      <w:pPr>
        <w:bidi/>
        <w:spacing w:after="110" w:before="0" w:line="300" w:lineRule="auto"/>
        <w:jc w:val="both"/>
      </w:pPr>
      <w:r>
        <w:rPr>
          <w:rFonts w:ascii="IBM Plex Sans Arabic" w:cs="IBM Plex Sans Arabic" w:eastAsia="IBM Plex Sans Arabic" w:hAnsi="IBM Plex Sans Arabic"/>
          <w:b/>
          <w:bCs/>
          <w:color w:val="374151"/>
          <w:sz w:val="17"/>
          <w:szCs w:val="17"/>
          <w:shd w:fill="EEF2F6" w:color="auto" w:val="clear"/>
          <w:rtl/>
        </w:rPr>
        <w:t xml:space="preserve"> مثال توضيحي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الأرقام في الأمثلة (زي أكل بـ300 جنيه وتوصيل بـ25 جنيه) للتوضيح بس. لما أستخدم رقم موجود في سيستم وصلي (زي حصة الكابتن 70%) هقولك إنه «قيمة قائمة في النظام — غير معتمدة». ولما أستخدم رقم من الإنترنت هكتب المصدر والتاريخ ودرجة الثقة، وكل الأرقام الخارجية متجمعة في ملحق «البحث الخارجي» في الآخر.</w:t>
      </w:r>
    </w:p>
    <w:tbl>
      <w:tblPr>
        <w:bidiVisual/>
        <w:tblW w:type="dxa" w:w="9638"/>
        <w:tblBorders>
          <w:top w:val="single" w:color="D9731A" w:sz="18"/>
          <w:left w:val="single" w:color="D9731A" w:sz="4"/>
          <w:bottom w:val="single" w:color="D9731A" w:sz="4"/>
          <w:right w:val="single" w:color="D9731A" w:sz="4"/>
          <w:insideH w:val="single" w:color="D9731A" w:sz="4"/>
          <w:insideV w:val="single" w:color="D9731A" w:sz="4"/>
        </w:tblBorders>
        <w:tblLayout w:type="fixed"/>
      </w:tblPr>
      <w:tblGrid>
        <w:gridCol w:w="9638"/>
      </w:tblGrid>
      <w:tr>
        <w:trPr>
          <w:cantSplit w:val="false"/>
        </w:trPr>
        <w:tc>
          <w:tcPr>
            <w:tcW w:type="dxa" w:w="9638"/>
            <w:shd w:fill="FFF4E5" w:color="auto" w:val="clear"/>
            <w:tcMar>
              <w:top w:type="dxa" w:w="110"/>
              <w:left w:type="dxa" w:w="170"/>
              <w:bottom w:type="dxa" w:w="90"/>
              <w:right w:type="dxa" w:w="170"/>
            </w:tcMar>
          </w:tcPr>
          <w:p>
            <w:pPr>
              <w:keepNext/>
              <w:bidi/>
              <w:spacing w:after="80" w:before="0" w:line="280" w:lineRule="auto"/>
            </w:pPr>
            <w:r>
              <w:rPr>
                <w:rFonts w:ascii="IBM Plex Sans Arabic" w:cs="IBM Plex Sans Arabic" w:eastAsia="IBM Plex Sans Arabic" w:hAnsi="IBM Plex Sans Arabic"/>
                <w:b/>
                <w:bCs/>
                <w:i w:val="false"/>
                <w:iCs w:val="false"/>
                <w:color w:val="D9731A"/>
                <w:sz w:val="22"/>
                <w:szCs w:val="22"/>
                <w:rtl/>
              </w:rPr>
              <w:t xml:space="preserve">عمولة وصلي</w:t>
            </w:r>
          </w:p>
          <w:p>
            <w:pPr>
              <w:bidi/>
              <w:spacing w:after="70" w:before="0" w:line="290" w:lineRule="auto"/>
              <w:jc w:val="both"/>
            </w:pPr>
            <w:r>
              <w:rPr>
                <w:rFonts w:ascii="IBM Plex Sans Arabic" w:cs="IBM Plex Sans Arabic" w:eastAsia="IBM Plex Sans Arabic" w:hAnsi="IBM Plex Sans Arabic"/>
                <w:b/>
                <w:bCs/>
                <w:color w:val="0B3D91"/>
                <w:sz w:val="16"/>
                <w:szCs w:val="16"/>
                <w:shd w:fill="DCEBFF" w:color="auto" w:val="clear"/>
                <w:rtl/>
              </w:rPr>
              <w:t xml:space="preserve"> من الملف </w:t>
            </w:r>
            <w:r>
              <w:rPr>
                <w:rFonts w:ascii="IBM Plex Sans Arabic" w:cs="IBM Plex Sans Arabic" w:eastAsia="IBM Plex Sans Arabic" w:hAnsi="IBM Plex Sans Arabic"/>
                <w:sz w:val="21"/>
                <w:szCs w:val="21"/>
                <w:rtl/>
              </w:rPr>
              <w:t xml:space="preserve"> </w:t>
            </w:r>
            <w:r>
              <w:rPr>
                <w:rFonts w:ascii="IBM Plex Sans Arabic" w:cs="IBM Plex Sans Arabic" w:eastAsia="IBM Plex Sans Arabic" w:hAnsi="IBM Plex Sans Arabic"/>
                <w:b w:val="false"/>
                <w:bCs w:val="false"/>
                <w:i w:val="false"/>
                <w:iCs w:val="false"/>
                <w:color w:val="1F2933"/>
                <w:sz w:val="21"/>
                <w:szCs w:val="21"/>
                <w:rtl/>
              </w:rPr>
              <w:t xml:space="preserve"> الملف بيقول إن العمولة «تُحدَّد لكل تاجر عند الضمّ» — يعني مفيش رقم عمولة واحد معتمد. عشان كده لما أحتاج رقم عمولة في مثال هكتب «ع%» أو هقول صراحة «لو افترضنا للتوضيح بس إن العمولة 15%». الرقم ده مش سعر سوق ومش اقتراح.</w:t>
            </w:r>
          </w:p>
        </w:tc>
      </w:tr>
    </w:tbl>
    <w:p>
      <w:pPr>
        <w:bidi/>
        <w:spacing w:after="140" w:before="0" w:line="120" w:lineRule="auto"/>
      </w:pPr>
    </w:p>
    <w:p>
      <w:pPr>
        <w:pStyle w:val="Heading2"/>
        <w:keepNext/>
        <w:keepLines/>
        <w:pBdr>
          <w:bottom w:val="single" w:color="B8CFD3" w:sz="6" w:space="4"/>
        </w:pBdr>
        <w:bidi/>
        <w:spacing w:after="160" w:before="120" w:line="288" w:lineRule="auto"/>
      </w:pPr>
      <w:bookmarkStart w:name="h_0011" w:id="10"/>
      <w:r>
        <w:rPr>
          <w:rFonts w:ascii="IBM Plex Sans Arabic" w:cs="IBM Plex Sans Arabic" w:eastAsia="IBM Plex Sans Arabic" w:hAnsi="IBM Plex Sans Arabic"/>
          <w:b/>
          <w:bCs/>
          <w:i w:val="false"/>
          <w:iCs w:val="false"/>
          <w:color w:val="083F49"/>
          <w:sz w:val="30"/>
          <w:szCs w:val="30"/>
          <w:rtl/>
        </w:rPr>
        <w:t xml:space="preserve">لو وقتك ضيق: اقرا بالترتيب ده</w:t>
      </w:r>
      <w:bookmarkEnd w:id="10"/>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أولًا:</w:t>
      </w:r>
      <w:r>
        <w:rPr>
          <w:rFonts w:ascii="IBM Plex Sans Arabic" w:cs="IBM Plex Sans Arabic" w:eastAsia="IBM Plex Sans Arabic" w:hAnsi="IBM Plex Sans Arabic"/>
          <w:b w:val="false"/>
          <w:bCs w:val="false"/>
          <w:i w:val="false"/>
          <w:iCs w:val="false"/>
          <w:color w:val="1F2933"/>
          <w:sz w:val="22"/>
          <w:szCs w:val="22"/>
          <w:rtl/>
        </w:rPr>
        <w:t xml:space="preserve"> جزء «القرارات المفتوحة» — الـ12 قرار اللي مستنيينك، وأولهم قرار فوري عن اتفاقية الكابتن.</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ثانيًا:</w:t>
      </w:r>
      <w:r>
        <w:rPr>
          <w:rFonts w:ascii="IBM Plex Sans Arabic" w:cs="IBM Plex Sans Arabic" w:eastAsia="IBM Plex Sans Arabic" w:hAnsi="IBM Plex Sans Arabic"/>
          <w:b w:val="false"/>
          <w:bCs w:val="false"/>
          <w:i w:val="false"/>
          <w:iCs w:val="false"/>
          <w:color w:val="1F2933"/>
          <w:sz w:val="22"/>
          <w:szCs w:val="22"/>
          <w:rtl/>
        </w:rPr>
        <w:t xml:space="preserve"> سياسة CUSTOMER_003 (رفض الاستلام) والحالة الخاصة «رفض أوردر الكاش» — ده أهم موقف تشغيلي في الشركة كلها.</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ثالثًا:</w:t>
      </w:r>
      <w:r>
        <w:rPr>
          <w:rFonts w:ascii="IBM Plex Sans Arabic" w:cs="IBM Plex Sans Arabic" w:eastAsia="IBM Plex Sans Arabic" w:hAnsi="IBM Plex Sans Arabic"/>
          <w:b w:val="false"/>
          <w:bCs w:val="false"/>
          <w:i w:val="false"/>
          <w:iCs w:val="false"/>
          <w:color w:val="1F2933"/>
          <w:sz w:val="22"/>
          <w:szCs w:val="22"/>
          <w:rtl/>
        </w:rPr>
        <w:t xml:space="preserve"> «خريطة وصلي ببساطة» — عشان تشوف الصورة الكاملة.</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رابعًا:</w:t>
      </w:r>
      <w:r>
        <w:rPr>
          <w:rFonts w:ascii="IBM Plex Sans Arabic" w:cs="IBM Plex Sans Arabic" w:eastAsia="IBM Plex Sans Arabic" w:hAnsi="IBM Plex Sans Arabic"/>
          <w:b w:val="false"/>
          <w:bCs w:val="false"/>
          <w:i w:val="false"/>
          <w:iCs w:val="false"/>
          <w:color w:val="1F2933"/>
          <w:sz w:val="22"/>
          <w:szCs w:val="22"/>
          <w:rtl/>
        </w:rPr>
        <w:t xml:space="preserve"> رحلات العملاء — عشان تشوف كل السياسات دي شغالة جنب بعض في طلب حقيقي.</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خامسًا:</w:t>
      </w:r>
      <w:r>
        <w:rPr>
          <w:rFonts w:ascii="IBM Plex Sans Arabic" w:cs="IBM Plex Sans Arabic" w:eastAsia="IBM Plex Sans Arabic" w:hAnsi="IBM Plex Sans Arabic"/>
          <w:b w:val="false"/>
          <w:bCs w:val="false"/>
          <w:i w:val="false"/>
          <w:iCs w:val="false"/>
          <w:color w:val="1F2933"/>
          <w:sz w:val="22"/>
          <w:szCs w:val="22"/>
          <w:rtl/>
        </w:rPr>
        <w:t xml:space="preserve"> «خريطة التنفيذ» — إيه اللي نبدأ بيه النهارده بإيدينا من غير برمجة ولا فلوس.</w:t>
      </w:r>
    </w:p>
    <w:p>
      <w:pPr>
        <w:pStyle w:val="Heading1"/>
        <w:keepNext/>
        <w:keepLines/>
        <w:pageBreakBefore/>
        <w:pBdr>
          <w:bottom w:val="single" w:color="D9731A" w:sz="12" w:space="6"/>
        </w:pBdr>
        <w:bidi/>
        <w:spacing w:after="220" w:before="0" w:line="288" w:lineRule="auto"/>
      </w:pPr>
      <w:bookmarkStart w:name="h_0012" w:id="11"/>
      <w:r>
        <w:rPr>
          <w:rFonts w:ascii="IBM Plex Sans Arabic" w:cs="IBM Plex Sans Arabic" w:eastAsia="IBM Plex Sans Arabic" w:hAnsi="IBM Plex Sans Arabic"/>
          <w:b/>
          <w:bCs/>
          <w:i w:val="false"/>
          <w:iCs w:val="false"/>
          <w:color w:val="0B5563"/>
          <w:sz w:val="38"/>
          <w:szCs w:val="38"/>
          <w:rtl/>
        </w:rPr>
        <w:t xml:space="preserve">خريطة وصلي ببساطة</w:t>
      </w:r>
      <w:bookmarkEnd w:id="11"/>
    </w:p>
    <w:p>
      <w:pPr>
        <w:pStyle w:val="Heading2"/>
        <w:keepNext/>
        <w:keepLines/>
        <w:pBdr>
          <w:bottom w:val="single" w:color="B8CFD3" w:sz="6" w:space="4"/>
        </w:pBdr>
        <w:bidi/>
        <w:spacing w:after="160" w:before="120" w:line="288" w:lineRule="auto"/>
      </w:pPr>
      <w:bookmarkStart w:name="h_0013" w:id="12"/>
      <w:r>
        <w:rPr>
          <w:rFonts w:ascii="IBM Plex Sans Arabic" w:cs="IBM Plex Sans Arabic" w:eastAsia="IBM Plex Sans Arabic" w:hAnsi="IBM Plex Sans Arabic"/>
          <w:b/>
          <w:bCs/>
          <w:i w:val="false"/>
          <w:iCs w:val="false"/>
          <w:color w:val="083F49"/>
          <w:sz w:val="30"/>
          <w:szCs w:val="30"/>
          <w:rtl/>
        </w:rPr>
        <w:t xml:space="preserve">وصلي يعني إيه كشركة؟</w:t>
      </w:r>
      <w:bookmarkEnd w:id="12"/>
    </w:p>
    <w:p>
      <w:pPr>
        <w:bidi/>
        <w:spacing w:after="110" w:before="0" w:line="300" w:lineRule="auto"/>
        <w:jc w:val="both"/>
      </w:pPr>
      <w:r>
        <w:rPr>
          <w:rFonts w:ascii="IBM Plex Sans Arabic" w:cs="IBM Plex Sans Arabic" w:eastAsia="IBM Plex Sans Arabic" w:hAnsi="IBM Plex Sans Arabic"/>
          <w:b w:val="false"/>
          <w:bCs w:val="false"/>
          <w:i w:val="false"/>
          <w:iCs w:val="false"/>
          <w:color w:val="1F2933"/>
          <w:sz w:val="22"/>
          <w:szCs w:val="22"/>
          <w:rtl/>
        </w:rPr>
        <w:t xml:space="preserve">بص، الفكرة هنا بسيطة جدًا: وصلي </w:t>
      </w:r>
      <w:r>
        <w:rPr>
          <w:rFonts w:ascii="IBM Plex Sans Arabic" w:cs="IBM Plex Sans Arabic" w:eastAsia="IBM Plex Sans Arabic" w:hAnsi="IBM Plex Sans Arabic"/>
          <w:b/>
          <w:bCs/>
          <w:color w:val="1F2933"/>
          <w:sz w:val="22"/>
          <w:szCs w:val="22"/>
          <w:rtl/>
        </w:rPr>
        <w:t xml:space="preserve">منصّة</w:t>
      </w:r>
      <w:r>
        <w:rPr>
          <w:rFonts w:ascii="IBM Plex Sans Arabic" w:cs="IBM Plex Sans Arabic" w:eastAsia="IBM Plex Sans Arabic" w:hAnsi="IBM Plex Sans Arabic"/>
          <w:b w:val="false"/>
          <w:bCs w:val="false"/>
          <w:i w:val="false"/>
          <w:iCs w:val="false"/>
          <w:color w:val="1F2933"/>
          <w:sz w:val="22"/>
          <w:szCs w:val="22"/>
          <w:rtl/>
        </w:rPr>
        <w:t xml:space="preserve">. يعني تطبيق بيوصّل بين 3 ناس:</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العميل</w:t>
      </w:r>
      <w:r>
        <w:rPr>
          <w:rFonts w:ascii="IBM Plex Sans Arabic" w:cs="IBM Plex Sans Arabic" w:eastAsia="IBM Plex Sans Arabic" w:hAnsi="IBM Plex Sans Arabic"/>
          <w:b w:val="false"/>
          <w:bCs w:val="false"/>
          <w:i w:val="false"/>
          <w:iCs w:val="false"/>
          <w:color w:val="1F2933"/>
          <w:sz w:val="22"/>
          <w:szCs w:val="22"/>
          <w:rtl/>
        </w:rPr>
        <w:t xml:space="preserve"> اللي عايز حاجة (أكل، بقالة...).</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التاجر</w:t>
      </w:r>
      <w:r>
        <w:rPr>
          <w:rFonts w:ascii="IBM Plex Sans Arabic" w:cs="IBM Plex Sans Arabic" w:eastAsia="IBM Plex Sans Arabic" w:hAnsi="IBM Plex Sans Arabic"/>
          <w:b w:val="false"/>
          <w:bCs w:val="false"/>
          <w:i w:val="false"/>
          <w:iCs w:val="false"/>
          <w:color w:val="1F2933"/>
          <w:sz w:val="22"/>
          <w:szCs w:val="22"/>
          <w:rtl/>
        </w:rPr>
        <w:t xml:space="preserve"> اللي عنده الحاجة دي (مطعم، سوبر ماركت...).</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الكابتن</w:t>
      </w:r>
      <w:r>
        <w:rPr>
          <w:rFonts w:ascii="IBM Plex Sans Arabic" w:cs="IBM Plex Sans Arabic" w:eastAsia="IBM Plex Sans Arabic" w:hAnsi="IBM Plex Sans Arabic"/>
          <w:b w:val="false"/>
          <w:bCs w:val="false"/>
          <w:i w:val="false"/>
          <w:iCs w:val="false"/>
          <w:color w:val="1F2933"/>
          <w:sz w:val="22"/>
          <w:szCs w:val="22"/>
          <w:rtl/>
        </w:rPr>
        <w:t xml:space="preserve"> اللي بينقلها من التاجر للعميل.</w:t>
      </w:r>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الملف بيوصف وصلي إنها «وسيط». يعني وصلي نفسها مش بتطبخ الأكل ولا بتملك البضاعة. هي بتنظم العملية، وبتحصّل الفلوس، وبتاخد عمولة، وبتحل المشاكل.</w:t>
      </w:r>
    </w:p>
    <w:p>
      <w:pPr>
        <w:bidi/>
        <w:spacing w:after="110" w:before="0" w:line="300" w:lineRule="auto"/>
        <w:jc w:val="both"/>
      </w:pPr>
      <w:r>
        <w:rPr>
          <w:rFonts w:ascii="IBM Plex Sans Arabic" w:cs="IBM Plex Sans Arabic" w:eastAsia="IBM Plex Sans Arabic" w:hAnsi="IBM Plex Sans Arabic"/>
          <w:b/>
          <w:bCs/>
          <w:color w:val="6B4226"/>
          <w:sz w:val="17"/>
          <w:szCs w:val="17"/>
          <w:shd w:fill="EFE3D5" w:color="auto" w:val="clear"/>
          <w:rtl/>
        </w:rPr>
        <w:t xml:space="preserve"> سؤال للمحاسب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فيه سؤال مهم جدًا الملف سايبه مفتوح: هل وصلي «أصيل» ولا «وكيل»؟ بالبلدي: هل وصلي بتشتري الأكل من المطعم وتبيعه للعميل (أصيل)؟ ولا هي مجرد سمسار بياخد عمولة (وكيل)؟ الإجابة دي بتغير شكل الحسابات كلها: هل إيراد وصلي هو 325 جنيه (كل الفاتورة) ولا 52 جنيه (العمولة والرسوم بس)؟ ده سؤال للمحاسب (الملف مسميه CPOS001-VAL-0012).</w:t>
      </w:r>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والنطاق دلوقتي: سمالوط، محافظة المنيا بس. ووصلي لسه في مرحلة ما قبل الإطلاق — ما سلّمتش ولا طلب في سمالوط.</w:t>
      </w:r>
    </w:p>
    <w:p>
      <w:pPr>
        <w:pStyle w:val="Heading2"/>
        <w:keepNext/>
        <w:keepLines/>
        <w:pBdr>
          <w:bottom w:val="single" w:color="B8CFD3" w:sz="6" w:space="4"/>
        </w:pBdr>
        <w:bidi/>
        <w:spacing w:after="160" w:before="120" w:line="288" w:lineRule="auto"/>
      </w:pPr>
      <w:bookmarkStart w:name="h_0014" w:id="13"/>
      <w:r>
        <w:rPr>
          <w:rFonts w:ascii="IBM Plex Sans Arabic" w:cs="IBM Plex Sans Arabic" w:eastAsia="IBM Plex Sans Arabic" w:hAnsi="IBM Plex Sans Arabic"/>
          <w:b/>
          <w:bCs/>
          <w:i w:val="false"/>
          <w:iCs w:val="false"/>
          <w:color w:val="083F49"/>
          <w:sz w:val="30"/>
          <w:szCs w:val="30"/>
          <w:rtl/>
        </w:rPr>
        <w:t xml:space="preserve">مين بيعمل إيه؟ الأطراف</w:t>
      </w:r>
      <w:bookmarkEnd w:id="13"/>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الملف بيفرق بين الأطراف دي بدقة، والفرق ده بيحل مشاكل كتير بعدين:</w:t>
      </w:r>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1542"/>
        <w:gridCol w:w="2891"/>
        <w:gridCol w:w="2602"/>
        <w:gridCol w:w="2602"/>
      </w:tblGrid>
      <w:tr>
        <w:trPr>
          <w:cantSplit/>
          <w:tblHeader/>
        </w:trPr>
        <w:tc>
          <w:tcPr>
            <w:tcW w:type="dxa" w:w="1542"/>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الطرف</w:t>
            </w:r>
          </w:p>
        </w:tc>
        <w:tc>
          <w:tcPr>
            <w:tcW w:type="dxa" w:w="2891"/>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هو مين</w:t>
            </w:r>
          </w:p>
        </w:tc>
        <w:tc>
          <w:tcPr>
            <w:tcW w:type="dxa" w:w="2602"/>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بيملك إيه</w:t>
            </w:r>
          </w:p>
        </w:tc>
        <w:tc>
          <w:tcPr>
            <w:tcW w:type="dxa" w:w="2602"/>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ما بيملكش إيه</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المشتري</w:t>
            </w:r>
          </w:p>
        </w:tc>
        <w:tc>
          <w:tcPr>
            <w:tcW w:type="dxa" w:w="2891"/>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اللي عمل الطلب ودفع أو هيدفع</w:t>
            </w:r>
          </w:p>
        </w:tc>
        <w:tc>
          <w:tcPr>
            <w:tcW w:type="dxa" w:w="260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القرار: يلغي، يقبل بديل، يطلب استرداد، يغيّر العنوان</w:t>
            </w:r>
          </w:p>
        </w:tc>
        <w:tc>
          <w:tcPr>
            <w:tcW w:type="dxa" w:w="260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w:t>
            </w:r>
          </w:p>
        </w:tc>
      </w:tr>
      <w:tr>
        <w:trPr>
          <w:cantSplit/>
          <w:tblHeader w:val="false"/>
        </w:trPr>
        <w:tc>
          <w:tcPr>
            <w:tcW w:type="dxa" w:w="154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المستلم</w:t>
            </w:r>
          </w:p>
        </w:tc>
        <w:tc>
          <w:tcPr>
            <w:tcW w:type="dxa" w:w="2891"/>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اللي هيستلم الحاجة فعلًا عند الباب (ممكن يكون هو نفسه المشتري، وممكن حد تاني)</w:t>
            </w:r>
          </w:p>
        </w:tc>
        <w:tc>
          <w:tcPr>
            <w:tcW w:type="dxa" w:w="260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يستلم أو يرفض يستلم</w:t>
            </w:r>
          </w:p>
        </w:tc>
        <w:tc>
          <w:tcPr>
            <w:tcW w:type="dxa" w:w="260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ما يقدرش يلغي أو يطلب فلوس أو يعدّل الطلب</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التاجر</w:t>
            </w:r>
          </w:p>
        </w:tc>
        <w:tc>
          <w:tcPr>
            <w:tcW w:type="dxa" w:w="2891"/>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صاحب البضاعة اللي بيجهزها</w:t>
            </w:r>
          </w:p>
        </w:tc>
        <w:tc>
          <w:tcPr>
            <w:tcW w:type="dxa" w:w="260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يقبل الطلب أو يرفضه قبل التحضير، يغيّر حالته (مفتوح/مشغول/مقفول)</w:t>
            </w:r>
          </w:p>
        </w:tc>
        <w:tc>
          <w:tcPr>
            <w:tcW w:type="dxa" w:w="260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ما يفرضش بديل على العميل من غير موافقته</w:t>
            </w:r>
          </w:p>
        </w:tc>
      </w:tr>
      <w:tr>
        <w:trPr>
          <w:cantSplit/>
          <w:tblHeader w:val="false"/>
        </w:trPr>
        <w:tc>
          <w:tcPr>
            <w:tcW w:type="dxa" w:w="154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الكابتن</w:t>
            </w:r>
          </w:p>
        </w:tc>
        <w:tc>
          <w:tcPr>
            <w:tcW w:type="dxa" w:w="2891"/>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اللي بينقل الطلب</w:t>
            </w:r>
          </w:p>
        </w:tc>
        <w:tc>
          <w:tcPr>
            <w:tcW w:type="dxa" w:w="260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يقبل العرض أو يرفضه، ينسحب فورًا لو حس بخطر، البقشيش كله ليه</w:t>
            </w:r>
          </w:p>
        </w:tc>
        <w:tc>
          <w:tcPr>
            <w:tcW w:type="dxa" w:w="260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ما يقررش مصير البضاعة لو التسليم فشل، وما يدّيش خصومات</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الموظف</w:t>
            </w:r>
          </w:p>
        </w:tc>
        <w:tc>
          <w:tcPr>
            <w:tcW w:type="dxa" w:w="2891"/>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اللي شغال في وصلي بعقد عمل</w:t>
            </w:r>
          </w:p>
        </w:tc>
        <w:tc>
          <w:tcPr>
            <w:tcW w:type="dxa" w:w="260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اللي في عقده وفي صلاحياته</w:t>
            </w:r>
          </w:p>
        </w:tc>
        <w:tc>
          <w:tcPr>
            <w:tcW w:type="dxa" w:w="260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الكابتن مش موظف (لحد ما يتحسم تصنيفه قانونيًا)</w:t>
            </w:r>
          </w:p>
        </w:tc>
      </w:tr>
      <w:tr>
        <w:trPr>
          <w:cantSplit/>
          <w:tblHeader w:val="false"/>
        </w:trPr>
        <w:tc>
          <w:tcPr>
            <w:tcW w:type="dxa" w:w="154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وصلي (المنصة)</w:t>
            </w:r>
          </w:p>
        </w:tc>
        <w:tc>
          <w:tcPr>
            <w:tcW w:type="dxa" w:w="2891"/>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الوسيط اللي ماسك العملية</w:t>
            </w:r>
          </w:p>
        </w:tc>
        <w:tc>
          <w:tcPr>
            <w:tcW w:type="dxa" w:w="260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القواعد، التحصيل، التسوية، حل المشاكل</w:t>
            </w:r>
          </w:p>
        </w:tc>
        <w:tc>
          <w:tcPr>
            <w:tcW w:type="dxa" w:w="260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كونها أصيل ولا وكيل لسه سؤال مفتوح</w:t>
            </w:r>
          </w:p>
        </w:tc>
      </w:tr>
    </w:tbl>
    <w:p>
      <w:pPr>
        <w:bidi/>
        <w:spacing w:after="120" w:before="0" w:line="120" w:lineRule="auto"/>
      </w:pPr>
    </w:p>
    <w:tbl>
      <w:tblPr>
        <w:bidiVisual/>
        <w:tblW w:type="dxa" w:w="9638"/>
        <w:tblBorders>
          <w:top w:val="single" w:color="6D4AA8" w:sz="18"/>
          <w:left w:val="single" w:color="6D4AA8" w:sz="4"/>
          <w:bottom w:val="single" w:color="6D4AA8" w:sz="4"/>
          <w:right w:val="single" w:color="6D4AA8" w:sz="4"/>
          <w:insideH w:val="single" w:color="6D4AA8" w:sz="4"/>
          <w:insideV w:val="single" w:color="6D4AA8" w:sz="4"/>
        </w:tblBorders>
        <w:tblLayout w:type="fixed"/>
      </w:tblPr>
      <w:tblGrid>
        <w:gridCol w:w="9638"/>
      </w:tblGrid>
      <w:tr>
        <w:trPr>
          <w:cantSplit w:val="false"/>
        </w:trPr>
        <w:tc>
          <w:tcPr>
            <w:tcW w:type="dxa" w:w="9638"/>
            <w:shd w:fill="F4F1FA" w:color="auto" w:val="clear"/>
            <w:tcMar>
              <w:top w:type="dxa" w:w="110"/>
              <w:left w:type="dxa" w:w="170"/>
              <w:bottom w:type="dxa" w:w="90"/>
              <w:right w:type="dxa" w:w="170"/>
            </w:tcMar>
          </w:tcPr>
          <w:p>
            <w:pPr>
              <w:keepNext/>
              <w:bidi/>
              <w:spacing w:after="80" w:before="0" w:line="280" w:lineRule="auto"/>
            </w:pPr>
            <w:r>
              <w:rPr>
                <w:rFonts w:ascii="IBM Plex Sans Arabic" w:cs="IBM Plex Sans Arabic" w:eastAsia="IBM Plex Sans Arabic" w:hAnsi="IBM Plex Sans Arabic"/>
                <w:b/>
                <w:bCs/>
                <w:i w:val="false"/>
                <w:iCs w:val="false"/>
                <w:color w:val="6D4AA8"/>
                <w:sz w:val="22"/>
                <w:szCs w:val="22"/>
                <w:rtl/>
              </w:rPr>
              <w:t xml:space="preserve">ليه الفرق بين المشتري والمستلم مهم؟</w:t>
            </w:r>
          </w:p>
          <w:p>
            <w:pPr>
              <w:bidi/>
              <w:spacing w:after="70" w:before="0" w:line="290" w:lineRule="auto"/>
              <w:jc w:val="both"/>
            </w:pPr>
            <w:r>
              <w:rPr>
                <w:rFonts w:ascii="IBM Plex Sans Arabic" w:cs="IBM Plex Sans Arabic" w:eastAsia="IBM Plex Sans Arabic" w:hAnsi="IBM Plex Sans Arabic"/>
                <w:b/>
                <w:bCs/>
                <w:color w:val="374151"/>
                <w:sz w:val="16"/>
                <w:szCs w:val="16"/>
                <w:shd w:fill="EEF2F6" w:color="auto" w:val="clear"/>
                <w:rtl/>
              </w:rPr>
              <w:t xml:space="preserve"> مثال توضيحي </w:t>
            </w:r>
            <w:r>
              <w:rPr>
                <w:rFonts w:ascii="IBM Plex Sans Arabic" w:cs="IBM Plex Sans Arabic" w:eastAsia="IBM Plex Sans Arabic" w:hAnsi="IBM Plex Sans Arabic"/>
                <w:sz w:val="21"/>
                <w:szCs w:val="21"/>
                <w:rtl/>
              </w:rPr>
              <w:t xml:space="preserve"> </w:t>
            </w:r>
            <w:r>
              <w:rPr>
                <w:rFonts w:ascii="IBM Plex Sans Arabic" w:cs="IBM Plex Sans Arabic" w:eastAsia="IBM Plex Sans Arabic" w:hAnsi="IBM Plex Sans Arabic"/>
                <w:b w:val="false"/>
                <w:bCs w:val="false"/>
                <w:i w:val="false"/>
                <w:iCs w:val="false"/>
                <w:color w:val="1F2933"/>
                <w:sz w:val="21"/>
                <w:szCs w:val="21"/>
                <w:rtl/>
              </w:rPr>
              <w:t xml:space="preserve"> أحمد في القاهرة طلب أكل لأمه الحاجة سعاد في سمالوط. أحمد هو </w:t>
            </w:r>
            <w:r>
              <w:rPr>
                <w:rFonts w:ascii="IBM Plex Sans Arabic" w:cs="IBM Plex Sans Arabic" w:eastAsia="IBM Plex Sans Arabic" w:hAnsi="IBM Plex Sans Arabic"/>
                <w:b/>
                <w:bCs/>
                <w:color w:val="1F2933"/>
                <w:sz w:val="21"/>
                <w:szCs w:val="21"/>
                <w:rtl/>
              </w:rPr>
              <w:t xml:space="preserve">المشتري</w:t>
            </w:r>
            <w:r>
              <w:rPr>
                <w:rFonts w:ascii="IBM Plex Sans Arabic" w:cs="IBM Plex Sans Arabic" w:eastAsia="IBM Plex Sans Arabic" w:hAnsi="IBM Plex Sans Arabic"/>
                <w:b w:val="false"/>
                <w:bCs w:val="false"/>
                <w:i w:val="false"/>
                <w:iCs w:val="false"/>
                <w:color w:val="1F2933"/>
                <w:sz w:val="21"/>
                <w:szCs w:val="21"/>
                <w:rtl/>
              </w:rPr>
              <w:t xml:space="preserve"> والحاجة سعاد هي </w:t>
            </w:r>
            <w:r>
              <w:rPr>
                <w:rFonts w:ascii="IBM Plex Sans Arabic" w:cs="IBM Plex Sans Arabic" w:eastAsia="IBM Plex Sans Arabic" w:hAnsi="IBM Plex Sans Arabic"/>
                <w:b/>
                <w:bCs/>
                <w:color w:val="1F2933"/>
                <w:sz w:val="21"/>
                <w:szCs w:val="21"/>
                <w:rtl/>
              </w:rPr>
              <w:t xml:space="preserve">المستلمة</w:t>
            </w:r>
            <w:r>
              <w:rPr>
                <w:rFonts w:ascii="IBM Plex Sans Arabic" w:cs="IBM Plex Sans Arabic" w:eastAsia="IBM Plex Sans Arabic" w:hAnsi="IBM Plex Sans Arabic"/>
                <w:b w:val="false"/>
                <w:bCs w:val="false"/>
                <w:i w:val="false"/>
                <w:iCs w:val="false"/>
                <w:color w:val="1F2933"/>
                <w:sz w:val="21"/>
                <w:szCs w:val="21"/>
                <w:rtl/>
              </w:rPr>
              <w:t xml:space="preserve">. لو الحاجة سعاد قالت للكابتن «مش عايزاه»، ده </w:t>
            </w:r>
            <w:r>
              <w:rPr>
                <w:rFonts w:ascii="IBM Plex Sans Arabic" w:cs="IBM Plex Sans Arabic" w:eastAsia="IBM Plex Sans Arabic" w:hAnsi="IBM Plex Sans Arabic"/>
                <w:b/>
                <w:bCs/>
                <w:color w:val="1F2933"/>
                <w:sz w:val="21"/>
                <w:szCs w:val="21"/>
                <w:rtl/>
              </w:rPr>
              <w:t xml:space="preserve">مش إلغاء من أحمد</w:t>
            </w:r>
            <w:r>
              <w:rPr>
                <w:rFonts w:ascii="IBM Plex Sans Arabic" w:cs="IBM Plex Sans Arabic" w:eastAsia="IBM Plex Sans Arabic" w:hAnsi="IBM Plex Sans Arabic"/>
                <w:b w:val="false"/>
                <w:bCs w:val="false"/>
                <w:i w:val="false"/>
                <w:iCs w:val="false"/>
                <w:color w:val="1F2933"/>
                <w:sz w:val="21"/>
                <w:szCs w:val="21"/>
                <w:rtl/>
              </w:rPr>
              <w:t xml:space="preserve">. لازم حد يكلم أحمد الأول. ولو الحاجة سعاد طلبت فلوس ترجعلها، ماينفعش — الفلوس ترجع لأحمد اللي دفع. هنشرح ده كله في سياسة CUSTOMER_007.</w:t>
            </w:r>
          </w:p>
        </w:tc>
      </w:tr>
    </w:tbl>
    <w:p>
      <w:pPr>
        <w:bidi/>
        <w:spacing w:after="140" w:before="0" w:line="120" w:lineRule="auto"/>
      </w:pPr>
    </w:p>
    <w:p>
      <w:pPr>
        <w:pStyle w:val="Heading2"/>
        <w:keepNext/>
        <w:keepLines/>
        <w:pBdr>
          <w:bottom w:val="single" w:color="B8CFD3" w:sz="6" w:space="4"/>
        </w:pBdr>
        <w:bidi/>
        <w:spacing w:after="160" w:before="120" w:line="288" w:lineRule="auto"/>
      </w:pPr>
      <w:bookmarkStart w:name="h_0015" w:id="14"/>
      <w:r>
        <w:rPr>
          <w:rFonts w:ascii="IBM Plex Sans Arabic" w:cs="IBM Plex Sans Arabic" w:eastAsia="IBM Plex Sans Arabic" w:hAnsi="IBM Plex Sans Arabic"/>
          <w:b/>
          <w:bCs/>
          <w:i w:val="false"/>
          <w:iCs w:val="false"/>
          <w:color w:val="083F49"/>
          <w:sz w:val="30"/>
          <w:szCs w:val="30"/>
          <w:rtl/>
        </w:rPr>
        <w:t xml:space="preserve">رحلة الطلب في 8 محطات</w:t>
      </w:r>
      <w:bookmarkEnd w:id="14"/>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الملف (الفصل 51) بيقسم رحلة الطلب الطبيعية لـ8 محطات، وفي كل محطة فيه حاجة بتتسجل:</w:t>
      </w:r>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578"/>
        <w:gridCol w:w="1638"/>
        <w:gridCol w:w="1638"/>
        <w:gridCol w:w="5782"/>
      </w:tblGrid>
      <w:tr>
        <w:trPr>
          <w:cantSplit/>
          <w:tblHeader/>
        </w:trPr>
        <w:tc>
          <w:tcPr>
            <w:tcW w:type="dxa" w:w="578"/>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w:t>
            </w:r>
          </w:p>
        </w:tc>
        <w:tc>
          <w:tcPr>
            <w:tcW w:type="dxa" w:w="1638"/>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المحطة</w:t>
            </w:r>
          </w:p>
        </w:tc>
        <w:tc>
          <w:tcPr>
            <w:tcW w:type="dxa" w:w="1638"/>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مين بيعملها</w:t>
            </w:r>
          </w:p>
        </w:tc>
        <w:tc>
          <w:tcPr>
            <w:tcW w:type="dxa" w:w="5782"/>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إيه اللي بيتسجل (من الملف)</w:t>
            </w:r>
          </w:p>
        </w:tc>
      </w:tr>
      <w:tr>
        <w:trPr>
          <w:cantSplit/>
          <w:tblHeader w:val="false"/>
        </w:trPr>
        <w:tc>
          <w:tcPr>
            <w:tcW w:type="dxa" w:w="57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1</w:t>
            </w:r>
          </w:p>
        </w:tc>
        <w:tc>
          <w:tcPr>
            <w:tcW w:type="dxa" w:w="163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الإنشاء</w:t>
            </w:r>
          </w:p>
        </w:tc>
        <w:tc>
          <w:tcPr>
            <w:tcW w:type="dxa" w:w="163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العميل</w:t>
            </w:r>
          </w:p>
        </w:tc>
        <w:tc>
          <w:tcPr>
            <w:tcW w:type="dxa" w:w="578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الأصناف، العنوان، السعر اللي اتعرض عليه</w:t>
            </w:r>
          </w:p>
        </w:tc>
      </w:tr>
      <w:tr>
        <w:trPr>
          <w:cantSplit/>
          <w:tblHeader w:val="false"/>
        </w:trPr>
        <w:tc>
          <w:tcPr>
            <w:tcW w:type="dxa" w:w="57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2</w:t>
            </w:r>
          </w:p>
        </w:tc>
        <w:tc>
          <w:tcPr>
            <w:tcW w:type="dxa" w:w="163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القبول</w:t>
            </w:r>
          </w:p>
        </w:tc>
        <w:tc>
          <w:tcPr>
            <w:tcW w:type="dxa" w:w="163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التاجر</w:t>
            </w:r>
          </w:p>
        </w:tc>
        <w:tc>
          <w:tcPr>
            <w:tcW w:type="dxa" w:w="578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وقت ما قبل</w:t>
            </w:r>
          </w:p>
        </w:tc>
      </w:tr>
      <w:tr>
        <w:trPr>
          <w:cantSplit/>
          <w:tblHeader w:val="false"/>
        </w:trPr>
        <w:tc>
          <w:tcPr>
            <w:tcW w:type="dxa" w:w="57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3</w:t>
            </w:r>
          </w:p>
        </w:tc>
        <w:tc>
          <w:tcPr>
            <w:tcW w:type="dxa" w:w="163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التحضير</w:t>
            </w:r>
          </w:p>
        </w:tc>
        <w:tc>
          <w:tcPr>
            <w:tcW w:type="dxa" w:w="163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التاجر</w:t>
            </w:r>
          </w:p>
        </w:tc>
        <w:tc>
          <w:tcPr>
            <w:tcW w:type="dxa" w:w="578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وقت ما بقى جاهز</w:t>
            </w:r>
          </w:p>
        </w:tc>
      </w:tr>
      <w:tr>
        <w:trPr>
          <w:cantSplit/>
          <w:tblHeader w:val="false"/>
        </w:trPr>
        <w:tc>
          <w:tcPr>
            <w:tcW w:type="dxa" w:w="57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4</w:t>
            </w:r>
          </w:p>
        </w:tc>
        <w:tc>
          <w:tcPr>
            <w:tcW w:type="dxa" w:w="163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الإسناد</w:t>
            </w:r>
          </w:p>
        </w:tc>
        <w:tc>
          <w:tcPr>
            <w:tcW w:type="dxa" w:w="163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النظام</w:t>
            </w:r>
          </w:p>
        </w:tc>
        <w:tc>
          <w:tcPr>
            <w:tcW w:type="dxa" w:w="578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الكابتن اللي اتحدد للطلب</w:t>
            </w:r>
          </w:p>
        </w:tc>
      </w:tr>
      <w:tr>
        <w:trPr>
          <w:cantSplit/>
          <w:tblHeader w:val="false"/>
        </w:trPr>
        <w:tc>
          <w:tcPr>
            <w:tcW w:type="dxa" w:w="57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5</w:t>
            </w:r>
          </w:p>
        </w:tc>
        <w:tc>
          <w:tcPr>
            <w:tcW w:type="dxa" w:w="163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الاستلام</w:t>
            </w:r>
          </w:p>
        </w:tc>
        <w:tc>
          <w:tcPr>
            <w:tcW w:type="dxa" w:w="163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الكابتن</w:t>
            </w:r>
          </w:p>
        </w:tc>
        <w:tc>
          <w:tcPr>
            <w:tcW w:type="dxa" w:w="578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وقت ما استلم من التاجر (الوقت بس — من غير قايمة أصناف)</w:t>
            </w:r>
          </w:p>
        </w:tc>
      </w:tr>
      <w:tr>
        <w:trPr>
          <w:cantSplit/>
          <w:tblHeader w:val="false"/>
        </w:trPr>
        <w:tc>
          <w:tcPr>
            <w:tcW w:type="dxa" w:w="57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6</w:t>
            </w:r>
          </w:p>
        </w:tc>
        <w:tc>
          <w:tcPr>
            <w:tcW w:type="dxa" w:w="163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النقل</w:t>
            </w:r>
          </w:p>
        </w:tc>
        <w:tc>
          <w:tcPr>
            <w:tcW w:type="dxa" w:w="163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الكابتن</w:t>
            </w:r>
          </w:p>
        </w:tc>
        <w:tc>
          <w:tcPr>
            <w:tcW w:type="dxa" w:w="578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اللوكيشن</w:t>
            </w:r>
          </w:p>
        </w:tc>
      </w:tr>
      <w:tr>
        <w:trPr>
          <w:cantSplit/>
          <w:tblHeader w:val="false"/>
        </w:trPr>
        <w:tc>
          <w:tcPr>
            <w:tcW w:type="dxa" w:w="57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7</w:t>
            </w:r>
          </w:p>
        </w:tc>
        <w:tc>
          <w:tcPr>
            <w:tcW w:type="dxa" w:w="163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التسليم</w:t>
            </w:r>
          </w:p>
        </w:tc>
        <w:tc>
          <w:tcPr>
            <w:tcW w:type="dxa" w:w="163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الكابتن والمستلم</w:t>
            </w:r>
          </w:p>
        </w:tc>
        <w:tc>
          <w:tcPr>
            <w:tcW w:type="dxa" w:w="578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الوقت + رمز تحقق</w:t>
            </w:r>
          </w:p>
        </w:tc>
      </w:tr>
      <w:tr>
        <w:trPr>
          <w:cantSplit/>
          <w:tblHeader w:val="false"/>
        </w:trPr>
        <w:tc>
          <w:tcPr>
            <w:tcW w:type="dxa" w:w="57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8</w:t>
            </w:r>
          </w:p>
        </w:tc>
        <w:tc>
          <w:tcPr>
            <w:tcW w:type="dxa" w:w="163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الإتمام</w:t>
            </w:r>
          </w:p>
        </w:tc>
        <w:tc>
          <w:tcPr>
            <w:tcW w:type="dxa" w:w="163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النظام</w:t>
            </w:r>
          </w:p>
        </w:tc>
        <w:tc>
          <w:tcPr>
            <w:tcW w:type="dxa" w:w="578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الطلب بيتقفل تلقائي بعد «نافذة النزاع» (24 ساعة حاليًا)</w:t>
            </w:r>
          </w:p>
        </w:tc>
      </w:tr>
    </w:tbl>
    <w:p>
      <w:pPr>
        <w:bidi/>
        <w:spacing w:after="120" w:before="0" w:line="120" w:lineRule="auto"/>
      </w:pPr>
    </w:p>
    <w:p>
      <w:pPr>
        <w:bidi/>
        <w:spacing w:after="110" w:before="0" w:line="300" w:lineRule="auto"/>
        <w:jc w:val="both"/>
      </w:pPr>
      <w:r>
        <w:rPr>
          <w:rFonts w:ascii="IBM Plex Sans Arabic" w:cs="IBM Plex Sans Arabic" w:eastAsia="IBM Plex Sans Arabic" w:hAnsi="IBM Plex Sans Arabic"/>
          <w:b/>
          <w:bCs/>
          <w:color w:val="5B2A86"/>
          <w:sz w:val="17"/>
          <w:szCs w:val="17"/>
          <w:shd w:fill="EFE3FF" w:color="auto" w:val="clear"/>
          <w:rtl/>
        </w:rPr>
        <w:t xml:space="preserve"> تفسيري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«سجل الانتقالات» — يعني السجل اللي بيقول الطلب اتنقل من حالة لحالة إمتى — هو أقوى دليل عند وصلي، والملف بيقول كده صراحة. لو فيه خناقة على التأخير، السجل ده بيقول الوقت ضاع فين: عند التاجر؟ ولا في الطريق؟</w:t>
      </w:r>
    </w:p>
    <w:tbl>
      <w:tblPr>
        <w:bidiVisual/>
        <w:tblW w:type="dxa" w:w="9638"/>
        <w:tblBorders>
          <w:top w:val="single" w:color="B42318" w:sz="18"/>
          <w:left w:val="single" w:color="B42318" w:sz="4"/>
          <w:bottom w:val="single" w:color="B42318" w:sz="4"/>
          <w:right w:val="single" w:color="B42318" w:sz="4"/>
          <w:insideH w:val="single" w:color="B42318" w:sz="4"/>
          <w:insideV w:val="single" w:color="B42318" w:sz="4"/>
        </w:tblBorders>
        <w:tblLayout w:type="fixed"/>
      </w:tblPr>
      <w:tblGrid>
        <w:gridCol w:w="9638"/>
      </w:tblGrid>
      <w:tr>
        <w:trPr>
          <w:cantSplit w:val="false"/>
        </w:trPr>
        <w:tc>
          <w:tcPr>
            <w:tcW w:type="dxa" w:w="9638"/>
            <w:shd w:fill="FDECEC" w:color="auto" w:val="clear"/>
            <w:tcMar>
              <w:top w:type="dxa" w:w="110"/>
              <w:left w:type="dxa" w:w="170"/>
              <w:bottom w:type="dxa" w:w="90"/>
              <w:right w:type="dxa" w:w="170"/>
            </w:tcMar>
          </w:tcPr>
          <w:p>
            <w:pPr>
              <w:keepNext/>
              <w:bidi/>
              <w:spacing w:after="80" w:before="0" w:line="280" w:lineRule="auto"/>
            </w:pPr>
            <w:r>
              <w:rPr>
                <w:rFonts w:ascii="IBM Plex Sans Arabic" w:cs="IBM Plex Sans Arabic" w:eastAsia="IBM Plex Sans Arabic" w:hAnsi="IBM Plex Sans Arabic"/>
                <w:b/>
                <w:bCs/>
                <w:i w:val="false"/>
                <w:iCs w:val="false"/>
                <w:color w:val="B42318"/>
                <w:sz w:val="22"/>
                <w:szCs w:val="22"/>
                <w:rtl/>
              </w:rPr>
              <w:t xml:space="preserve">الحالات الناقصة في السيستم</w:t>
            </w:r>
          </w:p>
          <w:p>
            <w:pPr>
              <w:bidi/>
              <w:spacing w:after="70" w:before="0" w:line="290" w:lineRule="auto"/>
              <w:jc w:val="both"/>
            </w:pPr>
            <w:r>
              <w:rPr>
                <w:rFonts w:ascii="IBM Plex Sans Arabic" w:cs="IBM Plex Sans Arabic" w:eastAsia="IBM Plex Sans Arabic" w:hAnsi="IBM Plex Sans Arabic"/>
                <w:b/>
                <w:bCs/>
                <w:color w:val="0B3D91"/>
                <w:sz w:val="16"/>
                <w:szCs w:val="16"/>
                <w:shd w:fill="DCEBFF" w:color="auto" w:val="clear"/>
                <w:rtl/>
              </w:rPr>
              <w:t xml:space="preserve"> من الملف </w:t>
            </w:r>
            <w:r>
              <w:rPr>
                <w:rFonts w:ascii="IBM Plex Sans Arabic" w:cs="IBM Plex Sans Arabic" w:eastAsia="IBM Plex Sans Arabic" w:hAnsi="IBM Plex Sans Arabic"/>
                <w:sz w:val="21"/>
                <w:szCs w:val="21"/>
                <w:rtl/>
              </w:rPr>
              <w:t xml:space="preserve"> </w:t>
            </w:r>
            <w:r>
              <w:rPr>
                <w:rFonts w:ascii="IBM Plex Sans Arabic" w:cs="IBM Plex Sans Arabic" w:eastAsia="IBM Plex Sans Arabic" w:hAnsi="IBM Plex Sans Arabic"/>
                <w:b w:val="false"/>
                <w:bCs w:val="false"/>
                <w:i w:val="false"/>
                <w:iCs w:val="false"/>
                <w:color w:val="1F2933"/>
                <w:sz w:val="21"/>
                <w:szCs w:val="21"/>
                <w:rtl/>
              </w:rPr>
              <w:t xml:space="preserve"> فيه 4 حالات </w:t>
            </w:r>
            <w:r>
              <w:rPr>
                <w:rFonts w:ascii="IBM Plex Sans Arabic" w:cs="IBM Plex Sans Arabic" w:eastAsia="IBM Plex Sans Arabic" w:hAnsi="IBM Plex Sans Arabic"/>
                <w:b/>
                <w:bCs/>
                <w:color w:val="1F2933"/>
                <w:sz w:val="21"/>
                <w:szCs w:val="21"/>
                <w:rtl/>
              </w:rPr>
              <w:t xml:space="preserve">مش موجودة</w:t>
            </w:r>
            <w:r>
              <w:rPr>
                <w:rFonts w:ascii="IBM Plex Sans Arabic" w:cs="IBM Plex Sans Arabic" w:eastAsia="IBM Plex Sans Arabic" w:hAnsi="IBM Plex Sans Arabic"/>
                <w:b w:val="false"/>
                <w:bCs w:val="false"/>
                <w:i w:val="false"/>
                <w:iCs w:val="false"/>
                <w:color w:val="1F2933"/>
                <w:sz w:val="21"/>
                <w:szCs w:val="21"/>
                <w:rtl/>
              </w:rPr>
              <w:t xml:space="preserve"> في السيستم خالص، وده أكبر مصدر للمشاكل:</w:t>
            </w:r>
          </w:p>
          <w:p>
            <w:pPr>
              <w:pStyle w:val="ListParagraph"/>
              <w:numPr>
                <w:ilvl w:val="0"/>
                <w:numId w:val="2"/>
              </w:numPr>
              <w:bidi/>
              <w:spacing w:after="50" w:before="0" w:line="285" w:lineRule="auto"/>
              <w:jc w:val="start"/>
            </w:pPr>
            <w:r>
              <w:rPr>
                <w:rFonts w:ascii="IBM Plex Sans Arabic" w:cs="IBM Plex Sans Arabic" w:eastAsia="IBM Plex Sans Arabic" w:hAnsi="IBM Plex Sans Arabic"/>
                <w:b/>
                <w:bCs/>
                <w:color w:val="1F2933"/>
                <w:sz w:val="21"/>
                <w:szCs w:val="21"/>
                <w:rtl/>
              </w:rPr>
              <w:t xml:space="preserve">فشل تسليم نهائي:</w:t>
            </w:r>
            <w:r>
              <w:rPr>
                <w:rFonts w:ascii="IBM Plex Sans Arabic" w:cs="IBM Plex Sans Arabic" w:eastAsia="IBM Plex Sans Arabic" w:hAnsi="IBM Plex Sans Arabic"/>
                <w:b w:val="false"/>
                <w:bCs w:val="false"/>
                <w:i w:val="false"/>
                <w:iCs w:val="false"/>
                <w:color w:val="1F2933"/>
                <w:sz w:val="21"/>
                <w:szCs w:val="21"/>
                <w:rtl/>
              </w:rPr>
              <w:t xml:space="preserve"> لو الكابتن ما عرفش يسلّم، الطلب يفضل «في الطريق» للأبد. والحل المؤقت الوحيد إن العمليات «تلغيه» — وده غلط لأن الإلغاء حاجة وفشل التسليم حاجة تانية خالص.</w:t>
            </w:r>
          </w:p>
          <w:p>
            <w:pPr>
              <w:pStyle w:val="ListParagraph"/>
              <w:numPr>
                <w:ilvl w:val="0"/>
                <w:numId w:val="2"/>
              </w:numPr>
              <w:bidi/>
              <w:spacing w:after="50" w:before="0" w:line="285" w:lineRule="auto"/>
              <w:jc w:val="start"/>
            </w:pPr>
            <w:r>
              <w:rPr>
                <w:rFonts w:ascii="IBM Plex Sans Arabic" w:cs="IBM Plex Sans Arabic" w:eastAsia="IBM Plex Sans Arabic" w:hAnsi="IBM Plex Sans Arabic"/>
                <w:b/>
                <w:bCs/>
                <w:color w:val="1F2933"/>
                <w:sz w:val="21"/>
                <w:szCs w:val="21"/>
                <w:rtl/>
              </w:rPr>
              <w:t xml:space="preserve">إعادة جدولة:</w:t>
            </w:r>
            <w:r>
              <w:rPr>
                <w:rFonts w:ascii="IBM Plex Sans Arabic" w:cs="IBM Plex Sans Arabic" w:eastAsia="IBM Plex Sans Arabic" w:hAnsi="IBM Plex Sans Arabic"/>
                <w:b w:val="false"/>
                <w:bCs w:val="false"/>
                <w:i w:val="false"/>
                <w:iCs w:val="false"/>
                <w:color w:val="1F2933"/>
                <w:sz w:val="21"/>
                <w:szCs w:val="21"/>
                <w:rtl/>
              </w:rPr>
              <w:t xml:space="preserve"> مفيش طريقة نسجل بيها محاولة تانية.</w:t>
            </w:r>
          </w:p>
          <w:p>
            <w:pPr>
              <w:pStyle w:val="ListParagraph"/>
              <w:numPr>
                <w:ilvl w:val="0"/>
                <w:numId w:val="2"/>
              </w:numPr>
              <w:bidi/>
              <w:spacing w:after="50" w:before="0" w:line="285" w:lineRule="auto"/>
              <w:jc w:val="start"/>
            </w:pPr>
            <w:r>
              <w:rPr>
                <w:rFonts w:ascii="IBM Plex Sans Arabic" w:cs="IBM Plex Sans Arabic" w:eastAsia="IBM Plex Sans Arabic" w:hAnsi="IBM Plex Sans Arabic"/>
                <w:b/>
                <w:bCs/>
                <w:color w:val="1F2933"/>
                <w:sz w:val="21"/>
                <w:szCs w:val="21"/>
                <w:rtl/>
              </w:rPr>
              <w:t xml:space="preserve">تعليق مؤقت:</w:t>
            </w:r>
            <w:r>
              <w:rPr>
                <w:rFonts w:ascii="IBM Plex Sans Arabic" w:cs="IBM Plex Sans Arabic" w:eastAsia="IBM Plex Sans Arabic" w:hAnsi="IBM Plex Sans Arabic"/>
                <w:b w:val="false"/>
                <w:bCs w:val="false"/>
                <w:i w:val="false"/>
                <w:iCs w:val="false"/>
                <w:color w:val="1F2933"/>
                <w:sz w:val="21"/>
                <w:szCs w:val="21"/>
                <w:rtl/>
              </w:rPr>
              <w:t xml:space="preserve"> الطلب العالق يفضل «شغال» في التقارير.</w:t>
            </w:r>
          </w:p>
          <w:p>
            <w:pPr>
              <w:pStyle w:val="ListParagraph"/>
              <w:numPr>
                <w:ilvl w:val="0"/>
                <w:numId w:val="2"/>
              </w:numPr>
              <w:bidi/>
              <w:spacing w:after="50" w:before="0" w:line="285" w:lineRule="auto"/>
              <w:jc w:val="start"/>
            </w:pPr>
            <w:r>
              <w:rPr>
                <w:rFonts w:ascii="IBM Plex Sans Arabic" w:cs="IBM Plex Sans Arabic" w:eastAsia="IBM Plex Sans Arabic" w:hAnsi="IBM Plex Sans Arabic"/>
                <w:b/>
                <w:bCs/>
                <w:color w:val="1F2933"/>
                <w:sz w:val="21"/>
                <w:szCs w:val="21"/>
                <w:rtl/>
              </w:rPr>
              <w:t xml:space="preserve">مصير البضاعة:</w:t>
            </w:r>
            <w:r>
              <w:rPr>
                <w:rFonts w:ascii="IBM Plex Sans Arabic" w:cs="IBM Plex Sans Arabic" w:eastAsia="IBM Plex Sans Arabic" w:hAnsi="IBM Plex Sans Arabic"/>
                <w:b w:val="false"/>
                <w:bCs w:val="false"/>
                <w:i w:val="false"/>
                <w:iCs w:val="false"/>
                <w:color w:val="1F2933"/>
                <w:sz w:val="21"/>
                <w:szCs w:val="21"/>
                <w:rtl/>
              </w:rPr>
              <w:t xml:space="preserve"> مفيش سجل يقول الأكل اللي كان مع الكابتن راح فين.</w:t>
            </w:r>
          </w:p>
        </w:tc>
      </w:tr>
    </w:tbl>
    <w:p>
      <w:pPr>
        <w:bidi/>
        <w:spacing w:after="140" w:before="0" w:line="120" w:lineRule="auto"/>
      </w:pPr>
    </w:p>
    <w:p>
      <w:pPr>
        <w:pStyle w:val="Heading2"/>
        <w:keepNext/>
        <w:keepLines/>
        <w:pBdr>
          <w:bottom w:val="single" w:color="B8CFD3" w:sz="6" w:space="4"/>
        </w:pBdr>
        <w:bidi/>
        <w:spacing w:after="160" w:before="120" w:line="288" w:lineRule="auto"/>
      </w:pPr>
      <w:bookmarkStart w:name="h_0016" w:id="15"/>
      <w:r>
        <w:rPr>
          <w:rFonts w:ascii="IBM Plex Sans Arabic" w:cs="IBM Plex Sans Arabic" w:eastAsia="IBM Plex Sans Arabic" w:hAnsi="IBM Plex Sans Arabic"/>
          <w:b/>
          <w:bCs/>
          <w:i w:val="false"/>
          <w:iCs w:val="false"/>
          <w:color w:val="083F49"/>
          <w:sz w:val="30"/>
          <w:szCs w:val="30"/>
          <w:rtl/>
        </w:rPr>
        <w:t xml:space="preserve">الفلوس بتمشي إزاي؟</w:t>
      </w:r>
      <w:bookmarkEnd w:id="15"/>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مكونات السعر</w:t>
      </w:r>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الملف بيقول إن العميل لازم يشوف قبل ما يأكد الطلب 3 حاجات </w:t>
      </w:r>
      <w:r>
        <w:rPr>
          <w:rFonts w:ascii="IBM Plex Sans Arabic" w:cs="IBM Plex Sans Arabic" w:eastAsia="IBM Plex Sans Arabic" w:hAnsi="IBM Plex Sans Arabic"/>
          <w:b/>
          <w:bCs/>
          <w:color w:val="1F2933"/>
          <w:sz w:val="22"/>
          <w:szCs w:val="22"/>
          <w:rtl/>
        </w:rPr>
        <w:t xml:space="preserve">منفصلة</w:t>
      </w:r>
      <w:r>
        <w:rPr>
          <w:rFonts w:ascii="IBM Plex Sans Arabic" w:cs="IBM Plex Sans Arabic" w:eastAsia="IBM Plex Sans Arabic" w:hAnsi="IBM Plex Sans Arabic"/>
          <w:b w:val="false"/>
          <w:bCs w:val="false"/>
          <w:i w:val="false"/>
          <w:iCs w:val="false"/>
          <w:color w:val="1F2933"/>
          <w:sz w:val="22"/>
          <w:szCs w:val="22"/>
          <w:rtl/>
        </w:rPr>
        <w:t xml:space="preserve"> مش رقم واحد:</w:t>
      </w:r>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1927"/>
        <w:gridCol w:w="3855"/>
        <w:gridCol w:w="3855"/>
      </w:tblGrid>
      <w:tr>
        <w:trPr>
          <w:cantSplit/>
          <w:tblHeader/>
        </w:trPr>
        <w:tc>
          <w:tcPr>
            <w:tcW w:type="dxa" w:w="1927"/>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المكوّن</w:t>
            </w:r>
          </w:p>
        </w:tc>
        <w:tc>
          <w:tcPr>
            <w:tcW w:type="dxa" w:w="3855"/>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معناه ببساطة</w:t>
            </w:r>
          </w:p>
        </w:tc>
        <w:tc>
          <w:tcPr>
            <w:tcW w:type="dxa" w:w="3855"/>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مين بياخده</w:t>
            </w:r>
          </w:p>
        </w:tc>
      </w:tr>
      <w:tr>
        <w:trPr>
          <w:cantSplit/>
          <w:tblHeader w:val="false"/>
        </w:trPr>
        <w:tc>
          <w:tcPr>
            <w:tcW w:type="dxa" w:w="1927"/>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قيمة البضاعة</w:t>
            </w:r>
          </w:p>
        </w:tc>
        <w:tc>
          <w:tcPr>
            <w:tcW w:type="dxa" w:w="3855"/>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تمن الأكل نفسه من منيو المطعم</w:t>
            </w:r>
          </w:p>
        </w:tc>
        <w:tc>
          <w:tcPr>
            <w:tcW w:type="dxa" w:w="3855"/>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التاجر (بعد ما وصلي تخصم عمولتها)</w:t>
            </w:r>
          </w:p>
        </w:tc>
      </w:tr>
      <w:tr>
        <w:trPr>
          <w:cantSplit/>
          <w:tblHeader w:val="false"/>
        </w:trPr>
        <w:tc>
          <w:tcPr>
            <w:tcW w:type="dxa" w:w="1927"/>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رسوم التوصيل</w:t>
            </w:r>
          </w:p>
        </w:tc>
        <w:tc>
          <w:tcPr>
            <w:tcW w:type="dxa" w:w="3855"/>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«عرض سعر منطقة»: مبلغ أساسي + مبلغ لكل كيلو. مش حساب لتكلفة الرحلة الحقيقية</w:t>
            </w:r>
          </w:p>
        </w:tc>
        <w:tc>
          <w:tcPr>
            <w:tcW w:type="dxa" w:w="3855"/>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بتتقسم: 70% للكابتن والباقي لوصلي (قيمة قائمة — غير معتمدة)</w:t>
            </w:r>
          </w:p>
        </w:tc>
      </w:tr>
      <w:tr>
        <w:trPr>
          <w:cantSplit/>
          <w:tblHeader w:val="false"/>
        </w:trPr>
        <w:tc>
          <w:tcPr>
            <w:tcW w:type="dxa" w:w="1927"/>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رسوم الخدمة</w:t>
            </w:r>
          </w:p>
        </w:tc>
        <w:tc>
          <w:tcPr>
            <w:tcW w:type="dxa" w:w="3855"/>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رسم ثابت لوصلي</w:t>
            </w:r>
          </w:p>
        </w:tc>
        <w:tc>
          <w:tcPr>
            <w:tcW w:type="dxa" w:w="3855"/>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وصلي. وقيمتها الحالية في السيستم </w:t>
            </w:r>
            <w:r>
              <w:rPr>
                <w:rFonts w:ascii="IBM Plex Sans Arabic" w:cs="IBM Plex Sans Arabic" w:eastAsia="IBM Plex Sans Arabic" w:hAnsi="IBM Plex Sans Arabic"/>
                <w:b/>
                <w:bCs/>
                <w:color w:val="1F2933"/>
                <w:sz w:val="19"/>
                <w:szCs w:val="19"/>
                <w:rtl/>
              </w:rPr>
              <w:t xml:space="preserve">صفر</w:t>
            </w:r>
            <w:r>
              <w:rPr>
                <w:rFonts w:ascii="IBM Plex Sans Arabic" w:cs="IBM Plex Sans Arabic" w:eastAsia="IBM Plex Sans Arabic" w:hAnsi="IBM Plex Sans Arabic"/>
                <w:b w:val="false"/>
                <w:bCs w:val="false"/>
                <w:i w:val="false"/>
                <w:iCs w:val="false"/>
                <w:color w:val="1F2933"/>
                <w:sz w:val="19"/>
                <w:szCs w:val="19"/>
                <w:rtl/>
              </w:rPr>
              <w:t xml:space="preserve"> (غير معتمدة)</w:t>
            </w:r>
          </w:p>
        </w:tc>
      </w:tr>
      <w:tr>
        <w:trPr>
          <w:cantSplit/>
          <w:tblHeader w:val="false"/>
        </w:trPr>
        <w:tc>
          <w:tcPr>
            <w:tcW w:type="dxa" w:w="1927"/>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العمولة</w:t>
            </w:r>
          </w:p>
        </w:tc>
        <w:tc>
          <w:tcPr>
            <w:tcW w:type="dxa" w:w="3855"/>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نسبة من قيمة البضاعة تاخدها وصلي من التاجر</w:t>
            </w:r>
          </w:p>
        </w:tc>
        <w:tc>
          <w:tcPr>
            <w:tcW w:type="dxa" w:w="3855"/>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وصلي. بتتحدد لكل تاجر في الاتفاقية</w:t>
            </w:r>
          </w:p>
        </w:tc>
      </w:tr>
      <w:tr>
        <w:trPr>
          <w:cantSplit/>
          <w:tblHeader w:val="false"/>
        </w:trPr>
        <w:tc>
          <w:tcPr>
            <w:tcW w:type="dxa" w:w="1927"/>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البقشيش</w:t>
            </w:r>
          </w:p>
        </w:tc>
        <w:tc>
          <w:tcPr>
            <w:tcW w:type="dxa" w:w="3855"/>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اختياري من العميل</w:t>
            </w:r>
          </w:p>
        </w:tc>
        <w:tc>
          <w:tcPr>
            <w:tcW w:type="dxa" w:w="3855"/>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الكابتن كله. وبيعدي على وصلي بس ما يتحسبش إيراد ليها</w:t>
            </w:r>
          </w:p>
        </w:tc>
      </w:tr>
    </w:tbl>
    <w:p>
      <w:pPr>
        <w:bidi/>
        <w:spacing w:after="120" w:before="0" w:line="120" w:lineRule="auto"/>
      </w:pPr>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ومهم: </w:t>
      </w:r>
      <w:r>
        <w:rPr>
          <w:rFonts w:ascii="IBM Plex Sans Arabic" w:cs="IBM Plex Sans Arabic" w:eastAsia="IBM Plex Sans Arabic" w:hAnsi="IBM Plex Sans Arabic"/>
          <w:b/>
          <w:bCs/>
          <w:color w:val="1F2933"/>
          <w:sz w:val="22"/>
          <w:szCs w:val="22"/>
          <w:rtl/>
        </w:rPr>
        <w:t xml:space="preserve">ولا جنيه من دول بيبقى مستحق قبل التسليم.</w:t>
      </w:r>
      <w:r>
        <w:rPr>
          <w:rFonts w:ascii="IBM Plex Sans Arabic" w:cs="IBM Plex Sans Arabic" w:eastAsia="IBM Plex Sans Arabic" w:hAnsi="IBM Plex Sans Arabic"/>
          <w:b w:val="false"/>
          <w:bCs w:val="false"/>
          <w:i w:val="false"/>
          <w:iCs w:val="false"/>
          <w:color w:val="1F2933"/>
          <w:sz w:val="22"/>
          <w:szCs w:val="22"/>
          <w:rtl/>
        </w:rPr>
        <w:t xml:space="preserve"> طلب ما اتسلمش = مفيش عمولة ولا حصة كابتن ولا رسوم. والملف بيقول «الإيراد اللي ما اتولدش مش خسارة».</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مثال كامل: طلب كاش اتسلم عادي</w:t>
      </w:r>
    </w:p>
    <w:p>
      <w:pPr>
        <w:bidi/>
        <w:spacing w:after="110" w:before="0" w:line="300" w:lineRule="auto"/>
        <w:jc w:val="both"/>
      </w:pPr>
      <w:r>
        <w:rPr>
          <w:rFonts w:ascii="IBM Plex Sans Arabic" w:cs="IBM Plex Sans Arabic" w:eastAsia="IBM Plex Sans Arabic" w:hAnsi="IBM Plex Sans Arabic"/>
          <w:b/>
          <w:bCs/>
          <w:color w:val="374151"/>
          <w:sz w:val="17"/>
          <w:szCs w:val="17"/>
          <w:shd w:fill="EEF2F6" w:color="auto" w:val="clear"/>
          <w:rtl/>
        </w:rPr>
        <w:t xml:space="preserve"> مثال توضيحي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أحمد طلب أكل بـ300 جنيه، والتوصيل 25 جنيه، والدفع كاش عند الاستلام. </w:t>
      </w:r>
      <w:r>
        <w:rPr>
          <w:rFonts w:ascii="IBM Plex Sans Arabic" w:cs="IBM Plex Sans Arabic" w:eastAsia="IBM Plex Sans Arabic" w:hAnsi="IBM Plex Sans Arabic"/>
          <w:b/>
          <w:bCs/>
          <w:color w:val="1F2933"/>
          <w:sz w:val="22"/>
          <w:szCs w:val="22"/>
          <w:rtl/>
        </w:rPr>
        <w:t xml:space="preserve">مثال توضيحي فقط.</w:t>
      </w:r>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3276"/>
        <w:gridCol w:w="1542"/>
        <w:gridCol w:w="4819"/>
      </w:tblGrid>
      <w:tr>
        <w:trPr>
          <w:cantSplit/>
          <w:tblHeader/>
        </w:trPr>
        <w:tc>
          <w:tcPr>
            <w:tcW w:type="dxa" w:w="3276"/>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البند</w:t>
            </w:r>
          </w:p>
        </w:tc>
        <w:tc>
          <w:tcPr>
            <w:tcW w:type="dxa" w:w="1542"/>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المبلغ</w:t>
            </w:r>
          </w:p>
        </w:tc>
        <w:tc>
          <w:tcPr>
            <w:tcW w:type="dxa" w:w="4819"/>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ملاحظة</w:t>
            </w:r>
          </w:p>
        </w:tc>
      </w:tr>
      <w:tr>
        <w:trPr>
          <w:cantSplit/>
          <w:tblHeader w:val="false"/>
        </w:trPr>
        <w:tc>
          <w:tcPr>
            <w:tcW w:type="dxa" w:w="3276"/>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قيمة الأكل</w:t>
            </w:r>
          </w:p>
        </w:tc>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300</w:t>
            </w:r>
          </w:p>
        </w:tc>
        <w:tc>
          <w:tcPr>
            <w:tcW w:type="dxa" w:w="481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من منيو مطعم «الشيف رضا» (اسم افتراضي)</w:t>
            </w:r>
          </w:p>
        </w:tc>
      </w:tr>
      <w:tr>
        <w:trPr>
          <w:cantSplit/>
          <w:tblHeader w:val="false"/>
        </w:trPr>
        <w:tc>
          <w:tcPr>
            <w:tcW w:type="dxa" w:w="3276"/>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رسوم التوصيل</w:t>
            </w:r>
          </w:p>
        </w:tc>
        <w:tc>
          <w:tcPr>
            <w:tcW w:type="dxa" w:w="154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25</w:t>
            </w:r>
          </w:p>
        </w:tc>
        <w:tc>
          <w:tcPr>
            <w:tcW w:type="dxa" w:w="481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رقم للتوضيح. الملف ما قالش رقم التوصيل الحقيقي في سمالوط</w:t>
            </w:r>
          </w:p>
        </w:tc>
      </w:tr>
      <w:tr>
        <w:trPr>
          <w:cantSplit/>
          <w:tblHeader w:val="false"/>
        </w:trPr>
        <w:tc>
          <w:tcPr>
            <w:tcW w:type="dxa" w:w="3276"/>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رسوم الخدمة</w:t>
            </w:r>
          </w:p>
        </w:tc>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0</w:t>
            </w:r>
          </w:p>
        </w:tc>
        <w:tc>
          <w:tcPr>
            <w:tcW w:type="dxa" w:w="481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القيمة الحالية في السيستم صفر — غير معتمدة</w:t>
            </w:r>
          </w:p>
        </w:tc>
      </w:tr>
      <w:tr>
        <w:trPr>
          <w:cantSplit/>
          <w:tblHeader w:val="false"/>
        </w:trPr>
        <w:tc>
          <w:tcPr>
            <w:tcW w:type="dxa" w:w="3276"/>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color w:val="1F2933"/>
                <w:sz w:val="19"/>
                <w:szCs w:val="19"/>
                <w:rtl/>
              </w:rPr>
              <w:t xml:space="preserve">أحمد بيدفع للكابتن</w:t>
            </w:r>
          </w:p>
        </w:tc>
        <w:tc>
          <w:tcPr>
            <w:tcW w:type="dxa" w:w="154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color w:val="1F2933"/>
                <w:sz w:val="19"/>
                <w:szCs w:val="19"/>
                <w:rtl/>
              </w:rPr>
              <w:t xml:space="preserve">325</w:t>
            </w:r>
          </w:p>
        </w:tc>
        <w:tc>
          <w:tcPr>
            <w:tcW w:type="dxa" w:w="481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كاش عند الباب</w:t>
            </w:r>
          </w:p>
        </w:tc>
      </w:tr>
      <w:tr>
        <w:trPr>
          <w:cantSplit/>
          <w:tblHeader w:val="false"/>
        </w:trPr>
        <w:tc>
          <w:tcPr>
            <w:tcW w:type="dxa" w:w="3276"/>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حصة الكابتن من التوصيل</w:t>
            </w:r>
          </w:p>
        </w:tc>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17.50</w:t>
            </w:r>
          </w:p>
        </w:tc>
        <w:tc>
          <w:tcPr>
            <w:tcW w:type="dxa" w:w="481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70% × 25 — قيمة قائمة في النظام غير معتمدة</w:t>
            </w:r>
          </w:p>
        </w:tc>
      </w:tr>
      <w:tr>
        <w:trPr>
          <w:cantSplit/>
          <w:tblHeader w:val="false"/>
        </w:trPr>
        <w:tc>
          <w:tcPr>
            <w:tcW w:type="dxa" w:w="3276"/>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باقي التوصيل لوصلي</w:t>
            </w:r>
          </w:p>
        </w:tc>
        <w:tc>
          <w:tcPr>
            <w:tcW w:type="dxa" w:w="154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7.50</w:t>
            </w:r>
          </w:p>
        </w:tc>
        <w:tc>
          <w:tcPr>
            <w:tcW w:type="dxa" w:w="481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30% × 25</w:t>
            </w:r>
          </w:p>
        </w:tc>
      </w:tr>
      <w:tr>
        <w:trPr>
          <w:cantSplit/>
          <w:tblHeader w:val="false"/>
        </w:trPr>
        <w:tc>
          <w:tcPr>
            <w:tcW w:type="dxa" w:w="3276"/>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عمولة وصلي من المطعم</w:t>
            </w:r>
          </w:p>
        </w:tc>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 × 300</w:t>
            </w:r>
          </w:p>
        </w:tc>
        <w:tc>
          <w:tcPr>
            <w:tcW w:type="dxa" w:w="481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لو افترضنا للتوضيح بس 15% = 45 جنيه. الرقم الحقيقي بيتحدد لكل تاجر</w:t>
            </w:r>
          </w:p>
        </w:tc>
      </w:tr>
      <w:tr>
        <w:trPr>
          <w:cantSplit/>
          <w:tblHeader w:val="false"/>
        </w:trPr>
        <w:tc>
          <w:tcPr>
            <w:tcW w:type="dxa" w:w="3276"/>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المطعم بياخد في التسوية</w:t>
            </w:r>
          </w:p>
        </w:tc>
        <w:tc>
          <w:tcPr>
            <w:tcW w:type="dxa" w:w="154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300 − العمولة</w:t>
            </w:r>
          </w:p>
        </w:tc>
        <w:tc>
          <w:tcPr>
            <w:tcW w:type="dxa" w:w="481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في المثال: 255</w:t>
            </w:r>
          </w:p>
        </w:tc>
      </w:tr>
      <w:tr>
        <w:trPr>
          <w:cantSplit/>
          <w:tblHeader w:val="false"/>
        </w:trPr>
        <w:tc>
          <w:tcPr>
            <w:tcW w:type="dxa" w:w="3276"/>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color w:val="1F2933"/>
                <w:sz w:val="19"/>
                <w:szCs w:val="19"/>
                <w:rtl/>
              </w:rPr>
              <w:t xml:space="preserve">اللي بيفضل لوصلي قبل تكاليفها</w:t>
            </w:r>
          </w:p>
        </w:tc>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7.50 + العمولة</w:t>
            </w:r>
          </w:p>
        </w:tc>
        <w:tc>
          <w:tcPr>
            <w:tcW w:type="dxa" w:w="481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في المثال: 52.50</w:t>
            </w:r>
          </w:p>
        </w:tc>
      </w:tr>
    </w:tbl>
    <w:p>
      <w:pPr>
        <w:bidi/>
        <w:spacing w:after="120" w:before="0" w:line="120" w:lineRule="auto"/>
      </w:pP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الكاش بيتنقل من إيد لإيد إزاي؟</w:t>
      </w:r>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الملف (الفصل 62) بيرسم مسار الكاش كده:</w:t>
      </w:r>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2120"/>
        <w:gridCol w:w="2120"/>
        <w:gridCol w:w="5397"/>
      </w:tblGrid>
      <w:tr>
        <w:trPr>
          <w:cantSplit/>
          <w:tblHeader/>
        </w:trPr>
        <w:tc>
          <w:tcPr>
            <w:tcW w:type="dxa" w:w="2120"/>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المرحلة</w:t>
            </w:r>
          </w:p>
        </w:tc>
        <w:tc>
          <w:tcPr>
            <w:tcW w:type="dxa" w:w="2120"/>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الفلوس مع مين</w:t>
            </w:r>
          </w:p>
        </w:tc>
        <w:tc>
          <w:tcPr>
            <w:tcW w:type="dxa" w:w="5397"/>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يعني إيه</w:t>
            </w:r>
          </w:p>
        </w:tc>
      </w:tr>
      <w:tr>
        <w:trPr>
          <w:cantSplit/>
          <w:tblHeader w:val="false"/>
        </w:trPr>
        <w:tc>
          <w:tcPr>
            <w:tcW w:type="dxa" w:w="212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قبل التسليم</w:t>
            </w:r>
          </w:p>
        </w:tc>
        <w:tc>
          <w:tcPr>
            <w:tcW w:type="dxa" w:w="212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مع العميل</w:t>
            </w:r>
          </w:p>
        </w:tc>
        <w:tc>
          <w:tcPr>
            <w:tcW w:type="dxa" w:w="5397"/>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لسه ما حصلش حاجة</w:t>
            </w:r>
          </w:p>
        </w:tc>
      </w:tr>
      <w:tr>
        <w:trPr>
          <w:cantSplit/>
          <w:tblHeader w:val="false"/>
        </w:trPr>
        <w:tc>
          <w:tcPr>
            <w:tcW w:type="dxa" w:w="212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عند التسليم</w:t>
            </w:r>
          </w:p>
        </w:tc>
        <w:tc>
          <w:tcPr>
            <w:tcW w:type="dxa" w:w="212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مع الكابتن</w:t>
            </w:r>
          </w:p>
        </w:tc>
        <w:tc>
          <w:tcPr>
            <w:tcW w:type="dxa" w:w="5397"/>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«عهدة»: فلوس وصلي مع الكابتن مؤقتًا. مش بتاعته ومش دين عليه</w:t>
            </w:r>
          </w:p>
        </w:tc>
      </w:tr>
      <w:tr>
        <w:trPr>
          <w:cantSplit/>
          <w:tblHeader w:val="false"/>
        </w:trPr>
        <w:tc>
          <w:tcPr>
            <w:tcW w:type="dxa" w:w="212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عند التوريد</w:t>
            </w:r>
          </w:p>
        </w:tc>
        <w:tc>
          <w:tcPr>
            <w:tcW w:type="dxa" w:w="212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مع وصلي</w:t>
            </w:r>
          </w:p>
        </w:tc>
        <w:tc>
          <w:tcPr>
            <w:tcW w:type="dxa" w:w="5397"/>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الكابتن سلّم الكاش (المفروض يوميًا، بمحضر موقّع من الطرفين)</w:t>
            </w:r>
          </w:p>
        </w:tc>
      </w:tr>
      <w:tr>
        <w:trPr>
          <w:cantSplit/>
          <w:tblHeader w:val="false"/>
        </w:trPr>
        <w:tc>
          <w:tcPr>
            <w:tcW w:type="dxa" w:w="212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عند التسوية</w:t>
            </w:r>
          </w:p>
        </w:tc>
        <w:tc>
          <w:tcPr>
            <w:tcW w:type="dxa" w:w="212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جزء للتاجر وجزء للكابتن</w:t>
            </w:r>
          </w:p>
        </w:tc>
        <w:tc>
          <w:tcPr>
            <w:tcW w:type="dxa" w:w="5397"/>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وصلي بتدفع للمطعم حقه، وبتسجل للكابتن حصته</w:t>
            </w:r>
          </w:p>
        </w:tc>
      </w:tr>
    </w:tbl>
    <w:p>
      <w:pPr>
        <w:bidi/>
        <w:spacing w:after="120" w:before="0" w:line="120" w:lineRule="auto"/>
      </w:pPr>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فيه حد يومي للعهدة: 1500 جنيه (قيمة قائمة في النظام — غير معتمدة). يعني الكابتن المفروض ما يمشيش بأكتر من كده كاش. ومهلة تسوية التاجر في السيستم 48 ساعة (برضه غير معتمدة).</w:t>
      </w:r>
    </w:p>
    <w:p>
      <w:pPr>
        <w:bidi/>
        <w:spacing w:after="110" w:before="0" w:line="300" w:lineRule="auto"/>
        <w:jc w:val="both"/>
      </w:pPr>
      <w:r>
        <w:rPr>
          <w:rFonts w:ascii="IBM Plex Sans Arabic" w:cs="IBM Plex Sans Arabic" w:eastAsia="IBM Plex Sans Arabic" w:hAnsi="IBM Plex Sans Arabic"/>
          <w:b/>
          <w:bCs/>
          <w:color w:val="5B2A86"/>
          <w:sz w:val="17"/>
          <w:szCs w:val="17"/>
          <w:shd w:fill="EFE3FF" w:color="auto" w:val="clear"/>
          <w:rtl/>
        </w:rPr>
        <w:t xml:space="preserve"> تفسيري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الملف ما حددش بالظبط الكابتن بياخد حصته إزاي: هل بيخصمها من الكاش اللي معاه قبل ما يورد؟ ولا بيورد كله وياخد حصته بعدين؟ </w:t>
      </w:r>
      <w:r>
        <w:rPr>
          <w:rFonts w:ascii="IBM Plex Sans Arabic" w:cs="IBM Plex Sans Arabic" w:eastAsia="IBM Plex Sans Arabic" w:hAnsi="IBM Plex Sans Arabic"/>
          <w:b/>
          <w:bCs/>
          <w:color w:val="1F2933"/>
          <w:sz w:val="22"/>
          <w:szCs w:val="22"/>
          <w:rtl/>
        </w:rPr>
        <w:t xml:space="preserve">الملف ما حسمش النقطة دي</w:t>
      </w:r>
      <w:r>
        <w:rPr>
          <w:rFonts w:ascii="IBM Plex Sans Arabic" w:cs="IBM Plex Sans Arabic" w:eastAsia="IBM Plex Sans Arabic" w:hAnsi="IBM Plex Sans Arabic"/>
          <w:b w:val="false"/>
          <w:bCs w:val="false"/>
          <w:i w:val="false"/>
          <w:iCs w:val="false"/>
          <w:color w:val="1F2933"/>
          <w:sz w:val="22"/>
          <w:szCs w:val="22"/>
          <w:rtl/>
        </w:rPr>
        <w:t xml:space="preserve">، وهي محتاجة قرار تشغيلي + رأي محاسب.</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يعني إيه «هامش»؟</w:t>
      </w:r>
    </w:p>
    <w:p>
      <w:pPr>
        <w:bidi/>
        <w:spacing w:after="110" w:before="0" w:line="300" w:lineRule="auto"/>
        <w:jc w:val="both"/>
      </w:pPr>
      <w:r>
        <w:rPr>
          <w:rFonts w:ascii="IBM Plex Sans Arabic" w:cs="IBM Plex Sans Arabic" w:eastAsia="IBM Plex Sans Arabic" w:hAnsi="IBM Plex Sans Arabic"/>
          <w:b/>
          <w:bCs/>
          <w:color w:val="8A4B0F"/>
          <w:sz w:val="17"/>
          <w:szCs w:val="17"/>
          <w:shd w:fill="FFE7D1" w:color="auto" w:val="clear"/>
          <w:rtl/>
        </w:rPr>
        <w:t xml:space="preserve"> تقدير مالي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الهامش هو اللي بيفضل لوصلي بعد ما كل واحد ياخد حقه وبعد ما تدفع التكاليف. في المثال اللي فوق وصلي «دخلها» 52.50 جنيه (لو العمولة 15%). بس لسه لازم يطلع من الـ52.50 دي تكاليف زي: وقت خدمة العملاء، أي تعويض، أي طلب فشل، إيجار، سيرفر، مرتبات. لو كل طلب بيفشل من كل 20 طلب بيكلفك 40 جنيه، يبقى الـ40 دي بتتوزع على الـ20 طلب = 2 جنيه من هامش كل طلب. ده مثال عشان تفهم إن الطلبات الفاشلة بتاكل من الهامش حتى لو قليلة.</w:t>
      </w:r>
    </w:p>
    <w:p>
      <w:pPr>
        <w:pStyle w:val="Heading2"/>
        <w:keepNext/>
        <w:keepLines/>
        <w:pBdr>
          <w:bottom w:val="single" w:color="B8CFD3" w:sz="6" w:space="4"/>
        </w:pBdr>
        <w:bidi/>
        <w:spacing w:after="160" w:before="120" w:line="288" w:lineRule="auto"/>
      </w:pPr>
      <w:bookmarkStart w:name="h_0021" w:id="16"/>
      <w:r>
        <w:rPr>
          <w:rFonts w:ascii="IBM Plex Sans Arabic" w:cs="IBM Plex Sans Arabic" w:eastAsia="IBM Plex Sans Arabic" w:hAnsi="IBM Plex Sans Arabic"/>
          <w:b/>
          <w:bCs/>
          <w:i w:val="false"/>
          <w:iCs w:val="false"/>
          <w:color w:val="083F49"/>
          <w:sz w:val="30"/>
          <w:szCs w:val="30"/>
          <w:rtl/>
        </w:rPr>
        <w:t xml:space="preserve">إيه الموجود فعلًا في السيستم وإيه لأ؟</w:t>
      </w:r>
      <w:bookmarkEnd w:id="16"/>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الملف (الفصل 123) فحص كل سياسة: الكود بيعملها ولا لأ؟ النتيجة على الـ77:</w:t>
      </w:r>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2891"/>
        <w:gridCol w:w="1156"/>
        <w:gridCol w:w="5590"/>
      </w:tblGrid>
      <w:tr>
        <w:trPr>
          <w:cantSplit/>
          <w:tblHeader/>
        </w:trPr>
        <w:tc>
          <w:tcPr>
            <w:tcW w:type="dxa" w:w="2891"/>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دعم النظام</w:t>
            </w:r>
          </w:p>
        </w:tc>
        <w:tc>
          <w:tcPr>
            <w:tcW w:type="dxa" w:w="1156"/>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العدد</w:t>
            </w:r>
          </w:p>
        </w:tc>
        <w:tc>
          <w:tcPr>
            <w:tcW w:type="dxa" w:w="5590"/>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يعني إيه</w:t>
            </w:r>
          </w:p>
        </w:tc>
      </w:tr>
      <w:tr>
        <w:trPr>
          <w:cantSplit/>
          <w:tblHeader w:val="false"/>
        </w:trPr>
        <w:tc>
          <w:tcPr>
            <w:tcW w:type="dxa" w:w="2891"/>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مدعومة بالكامل</w:t>
            </w:r>
          </w:p>
        </w:tc>
        <w:tc>
          <w:tcPr>
            <w:tcW w:type="dxa" w:w="1156"/>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3</w:t>
            </w:r>
          </w:p>
        </w:tc>
        <w:tc>
          <w:tcPr>
            <w:tcW w:type="dxa" w:w="559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CUSTOMER_002 (الإلغاء)، MERCHANT_003 (قبول التاجر)، OPS_001 (دورة الطلب)</w:t>
            </w:r>
          </w:p>
        </w:tc>
      </w:tr>
      <w:tr>
        <w:trPr>
          <w:cantSplit/>
          <w:tblHeader w:val="false"/>
        </w:trPr>
        <w:tc>
          <w:tcPr>
            <w:tcW w:type="dxa" w:w="2891"/>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مدعومة جزئيًا</w:t>
            </w:r>
          </w:p>
        </w:tc>
        <w:tc>
          <w:tcPr>
            <w:tcW w:type="dxa" w:w="1156"/>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24</w:t>
            </w:r>
          </w:p>
        </w:tc>
        <w:tc>
          <w:tcPr>
            <w:tcW w:type="dxa" w:w="559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فيه حاجة موجودة وحاجة ناقصة</w:t>
            </w:r>
          </w:p>
        </w:tc>
      </w:tr>
      <w:tr>
        <w:trPr>
          <w:cantSplit/>
          <w:tblHeader w:val="false"/>
        </w:trPr>
        <w:tc>
          <w:tcPr>
            <w:tcW w:type="dxa" w:w="2891"/>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الكود يخالف القاعدة</w:t>
            </w:r>
          </w:p>
        </w:tc>
        <w:tc>
          <w:tcPr>
            <w:tcW w:type="dxa" w:w="1156"/>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6</w:t>
            </w:r>
          </w:p>
        </w:tc>
        <w:tc>
          <w:tcPr>
            <w:tcW w:type="dxa" w:w="559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التطبيق بيعمل حاجة عكس المكتوب </w:t>
            </w:r>
            <w:r>
              <w:rPr>
                <w:rFonts w:ascii="IBM Plex Sans Arabic" w:cs="IBM Plex Sans Arabic" w:eastAsia="IBM Plex Sans Arabic" w:hAnsi="IBM Plex Sans Arabic"/>
                <w:b/>
                <w:bCs/>
                <w:color w:val="1F2933"/>
                <w:sz w:val="19"/>
                <w:szCs w:val="19"/>
                <w:rtl/>
              </w:rPr>
              <w:t xml:space="preserve">دلوقتي</w:t>
            </w:r>
            <w:r>
              <w:rPr>
                <w:rFonts w:ascii="IBM Plex Sans Arabic" w:cs="IBM Plex Sans Arabic" w:eastAsia="IBM Plex Sans Arabic" w:hAnsi="IBM Plex Sans Arabic"/>
                <w:b w:val="false"/>
                <w:bCs w:val="false"/>
                <w:i w:val="false"/>
                <w:iCs w:val="false"/>
                <w:color w:val="1F2933"/>
                <w:sz w:val="19"/>
                <w:szCs w:val="19"/>
                <w:rtl/>
              </w:rPr>
              <w:t xml:space="preserve">: CUSTOMER_004، CAPTAIN_001، FIN_002، FIN_008، LEGAL_004، DATA_003</w:t>
            </w:r>
          </w:p>
        </w:tc>
      </w:tr>
      <w:tr>
        <w:trPr>
          <w:cantSplit/>
          <w:tblHeader w:val="false"/>
        </w:trPr>
        <w:tc>
          <w:tcPr>
            <w:tcW w:type="dxa" w:w="2891"/>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غير محقّقة</w:t>
            </w:r>
          </w:p>
        </w:tc>
        <w:tc>
          <w:tcPr>
            <w:tcW w:type="dxa" w:w="1156"/>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6</w:t>
            </w:r>
          </w:p>
        </w:tc>
        <w:tc>
          <w:tcPr>
            <w:tcW w:type="dxa" w:w="559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محدش راجع الكود لسه: CUSTOMER_007، OPS_003، OPS_004، RISK_001، LEGAL_005، DATA_005</w:t>
            </w:r>
          </w:p>
        </w:tc>
      </w:tr>
      <w:tr>
        <w:trPr>
          <w:cantSplit/>
          <w:tblHeader w:val="false"/>
        </w:trPr>
        <w:tc>
          <w:tcPr>
            <w:tcW w:type="dxa" w:w="2891"/>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غير مبنية</w:t>
            </w:r>
          </w:p>
        </w:tc>
        <w:tc>
          <w:tcPr>
            <w:tcW w:type="dxa" w:w="1156"/>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38</w:t>
            </w:r>
          </w:p>
        </w:tc>
        <w:tc>
          <w:tcPr>
            <w:tcW w:type="dxa" w:w="559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مش موجودة في السيستم خالص</w:t>
            </w:r>
          </w:p>
        </w:tc>
      </w:tr>
    </w:tbl>
    <w:p>
      <w:pPr>
        <w:bidi/>
        <w:spacing w:after="120" w:before="0" w:line="120" w:lineRule="auto"/>
      </w:pPr>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والجاهزية للتشغيل: 38 سياسة «محجوبة» (ممنوع نشتغل بيها دلوقتي)، و4 «مرشحة بعد الاعتماد»، و26 «ممكن نشغلها يدويًا»، و9 «محتاجة تغيير تقني».</w:t>
      </w:r>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والأولوية: 35 سياسة P0 (لازم قبل التجربة)، و38 P1 (لازم قبل الإطلاق)، و4 P2 (بدري بس مش عاجل).</w:t>
      </w:r>
    </w:p>
    <w:tbl>
      <w:tblPr>
        <w:bidiVisual/>
        <w:tblW w:type="dxa" w:w="9638"/>
        <w:tblBorders>
          <w:top w:val="single" w:color="D9731A" w:sz="18"/>
          <w:left w:val="single" w:color="D9731A" w:sz="4"/>
          <w:bottom w:val="single" w:color="D9731A" w:sz="4"/>
          <w:right w:val="single" w:color="D9731A" w:sz="4"/>
          <w:insideH w:val="single" w:color="D9731A" w:sz="4"/>
          <w:insideV w:val="single" w:color="D9731A" w:sz="4"/>
        </w:tblBorders>
        <w:tblLayout w:type="fixed"/>
      </w:tblPr>
      <w:tblGrid>
        <w:gridCol w:w="9638"/>
      </w:tblGrid>
      <w:tr>
        <w:trPr>
          <w:cantSplit w:val="false"/>
        </w:trPr>
        <w:tc>
          <w:tcPr>
            <w:tcW w:type="dxa" w:w="9638"/>
            <w:shd w:fill="FFF4E5" w:color="auto" w:val="clear"/>
            <w:tcMar>
              <w:top w:type="dxa" w:w="110"/>
              <w:left w:type="dxa" w:w="170"/>
              <w:bottom w:type="dxa" w:w="90"/>
              <w:right w:type="dxa" w:w="170"/>
            </w:tcMar>
          </w:tcPr>
          <w:p>
            <w:pPr>
              <w:keepNext/>
              <w:bidi/>
              <w:spacing w:after="80" w:before="0" w:line="280" w:lineRule="auto"/>
            </w:pPr>
            <w:r>
              <w:rPr>
                <w:rFonts w:ascii="IBM Plex Sans Arabic" w:cs="IBM Plex Sans Arabic" w:eastAsia="IBM Plex Sans Arabic" w:hAnsi="IBM Plex Sans Arabic"/>
                <w:b/>
                <w:bCs/>
                <w:i w:val="false"/>
                <w:iCs w:val="false"/>
                <w:color w:val="D9731A"/>
                <w:sz w:val="22"/>
                <w:szCs w:val="22"/>
                <w:rtl/>
              </w:rPr>
              <w:t xml:space="preserve">3 مشاكل تقنية كبيرة لازم تعرفها من دلوقتي</w:t>
            </w:r>
          </w:p>
          <w:p>
            <w:pPr>
              <w:pStyle w:val="ListParagraph"/>
              <w:numPr>
                <w:ilvl w:val="0"/>
                <w:numId w:val="2"/>
              </w:numPr>
              <w:bidi/>
              <w:spacing w:after="50" w:before="0" w:line="285" w:lineRule="auto"/>
              <w:jc w:val="start"/>
            </w:pPr>
            <w:r>
              <w:rPr>
                <w:rFonts w:ascii="IBM Plex Sans Arabic" w:cs="IBM Plex Sans Arabic" w:eastAsia="IBM Plex Sans Arabic" w:hAnsi="IBM Plex Sans Arabic"/>
                <w:b/>
                <w:bCs/>
                <w:color w:val="0B3D91"/>
                <w:sz w:val="16"/>
                <w:szCs w:val="16"/>
                <w:shd w:fill="DCEBFF" w:color="auto" w:val="clear"/>
                <w:rtl/>
              </w:rPr>
              <w:t xml:space="preserve"> من الملف </w:t>
            </w:r>
            <w:r>
              <w:rPr>
                <w:rFonts w:ascii="IBM Plex Sans Arabic" w:cs="IBM Plex Sans Arabic" w:eastAsia="IBM Plex Sans Arabic" w:hAnsi="IBM Plex Sans Arabic"/>
                <w:sz w:val="21"/>
                <w:szCs w:val="21"/>
                <w:rtl/>
              </w:rPr>
              <w:t xml:space="preserve"> </w:t>
            </w:r>
            <w:r>
              <w:rPr>
                <w:rFonts w:ascii="IBM Plex Sans Arabic" w:cs="IBM Plex Sans Arabic" w:eastAsia="IBM Plex Sans Arabic" w:hAnsi="IBM Plex Sans Arabic"/>
                <w:b w:val="false"/>
                <w:bCs w:val="false"/>
                <w:i w:val="false"/>
                <w:iCs w:val="false"/>
                <w:color w:val="1F2933"/>
                <w:sz w:val="21"/>
                <w:szCs w:val="21"/>
                <w:rtl/>
              </w:rPr>
              <w:t xml:space="preserve"> </w:t>
            </w:r>
            <w:r>
              <w:rPr>
                <w:rFonts w:ascii="IBM Plex Sans Arabic" w:cs="IBM Plex Sans Arabic" w:eastAsia="IBM Plex Sans Arabic" w:hAnsi="IBM Plex Sans Arabic"/>
                <w:b/>
                <w:bCs/>
                <w:color w:val="1F2933"/>
                <w:sz w:val="21"/>
                <w:szCs w:val="21"/>
                <w:rtl/>
              </w:rPr>
              <w:t xml:space="preserve">رسائل SMS مش شغالة:</w:t>
            </w:r>
            <w:r>
              <w:rPr>
                <w:rFonts w:ascii="IBM Plex Sans Arabic" w:cs="IBM Plex Sans Arabic" w:eastAsia="IBM Plex Sans Arabic" w:hAnsi="IBM Plex Sans Arabic"/>
                <w:b w:val="false"/>
                <w:bCs w:val="false"/>
                <w:i w:val="false"/>
                <w:iCs w:val="false"/>
                <w:color w:val="1F2933"/>
                <w:sz w:val="21"/>
                <w:szCs w:val="21"/>
                <w:rtl/>
              </w:rPr>
              <w:t xml:space="preserve"> مزوّد الرسائل في الكود «صوري» (noop). يعني رمز التحقق اللي بيوصل للموبايل مش بيوصل فعلًا. وكل حاجة معتمدة على التحقق من رقم الموبايل مبنية على حاجة مش موجودة. الملف مصنّف ده «حرج» (CFL-0011).</w:t>
            </w:r>
          </w:p>
          <w:p>
            <w:pPr>
              <w:pStyle w:val="ListParagraph"/>
              <w:numPr>
                <w:ilvl w:val="0"/>
                <w:numId w:val="2"/>
              </w:numPr>
              <w:bidi/>
              <w:spacing w:after="50" w:before="0" w:line="285" w:lineRule="auto"/>
              <w:jc w:val="start"/>
            </w:pPr>
            <w:r>
              <w:rPr>
                <w:rFonts w:ascii="IBM Plex Sans Arabic" w:cs="IBM Plex Sans Arabic" w:eastAsia="IBM Plex Sans Arabic" w:hAnsi="IBM Plex Sans Arabic"/>
                <w:b/>
                <w:bCs/>
                <w:color w:val="0B3D91"/>
                <w:sz w:val="16"/>
                <w:szCs w:val="16"/>
                <w:shd w:fill="DCEBFF" w:color="auto" w:val="clear"/>
                <w:rtl/>
              </w:rPr>
              <w:t xml:space="preserve"> من الملف </w:t>
            </w:r>
            <w:r>
              <w:rPr>
                <w:rFonts w:ascii="IBM Plex Sans Arabic" w:cs="IBM Plex Sans Arabic" w:eastAsia="IBM Plex Sans Arabic" w:hAnsi="IBM Plex Sans Arabic"/>
                <w:sz w:val="21"/>
                <w:szCs w:val="21"/>
                <w:rtl/>
              </w:rPr>
              <w:t xml:space="preserve"> </w:t>
            </w:r>
            <w:r>
              <w:rPr>
                <w:rFonts w:ascii="IBM Plex Sans Arabic" w:cs="IBM Plex Sans Arabic" w:eastAsia="IBM Plex Sans Arabic" w:hAnsi="IBM Plex Sans Arabic"/>
                <w:b w:val="false"/>
                <w:bCs w:val="false"/>
                <w:i w:val="false"/>
                <w:iCs w:val="false"/>
                <w:color w:val="1F2933"/>
                <w:sz w:val="21"/>
                <w:szCs w:val="21"/>
                <w:rtl/>
              </w:rPr>
              <w:t xml:space="preserve"> </w:t>
            </w:r>
            <w:r>
              <w:rPr>
                <w:rFonts w:ascii="IBM Plex Sans Arabic" w:cs="IBM Plex Sans Arabic" w:eastAsia="IBM Plex Sans Arabic" w:hAnsi="IBM Plex Sans Arabic"/>
                <w:b/>
                <w:bCs/>
                <w:color w:val="1F2933"/>
                <w:sz w:val="21"/>
                <w:szCs w:val="21"/>
                <w:rtl/>
              </w:rPr>
              <w:t xml:space="preserve">مفيش حالة «فشل تسليم»:</w:t>
            </w:r>
            <w:r>
              <w:rPr>
                <w:rFonts w:ascii="IBM Plex Sans Arabic" w:cs="IBM Plex Sans Arabic" w:eastAsia="IBM Plex Sans Arabic" w:hAnsi="IBM Plex Sans Arabic"/>
                <w:b w:val="false"/>
                <w:bCs w:val="false"/>
                <w:i w:val="false"/>
                <w:iCs w:val="false"/>
                <w:color w:val="1F2933"/>
                <w:sz w:val="21"/>
                <w:szCs w:val="21"/>
                <w:rtl/>
              </w:rPr>
              <w:t xml:space="preserve"> الكابتن لو ضغط «مش قادر أسلّم»، السيستم بيبلغ العمليات وخلاص: لا فلوس، لا مصير بضاعة، لا مؤقت، لا إشعار للعميل، لا حالة نهائية.</w:t>
            </w:r>
          </w:p>
          <w:p>
            <w:pPr>
              <w:pStyle w:val="ListParagraph"/>
              <w:numPr>
                <w:ilvl w:val="0"/>
                <w:numId w:val="2"/>
              </w:numPr>
              <w:bidi/>
              <w:spacing w:after="50" w:before="0" w:line="285" w:lineRule="auto"/>
              <w:jc w:val="start"/>
            </w:pPr>
            <w:r>
              <w:rPr>
                <w:rFonts w:ascii="IBM Plex Sans Arabic" w:cs="IBM Plex Sans Arabic" w:eastAsia="IBM Plex Sans Arabic" w:hAnsi="IBM Plex Sans Arabic"/>
                <w:b/>
                <w:bCs/>
                <w:color w:val="0B3D91"/>
                <w:sz w:val="16"/>
                <w:szCs w:val="16"/>
                <w:shd w:fill="DCEBFF" w:color="auto" w:val="clear"/>
                <w:rtl/>
              </w:rPr>
              <w:t xml:space="preserve"> من الملف </w:t>
            </w:r>
            <w:r>
              <w:rPr>
                <w:rFonts w:ascii="IBM Plex Sans Arabic" w:cs="IBM Plex Sans Arabic" w:eastAsia="IBM Plex Sans Arabic" w:hAnsi="IBM Plex Sans Arabic"/>
                <w:sz w:val="21"/>
                <w:szCs w:val="21"/>
                <w:rtl/>
              </w:rPr>
              <w:t xml:space="preserve"> </w:t>
            </w:r>
            <w:r>
              <w:rPr>
                <w:rFonts w:ascii="IBM Plex Sans Arabic" w:cs="IBM Plex Sans Arabic" w:eastAsia="IBM Plex Sans Arabic" w:hAnsi="IBM Plex Sans Arabic"/>
                <w:b w:val="false"/>
                <w:bCs w:val="false"/>
                <w:i w:val="false"/>
                <w:iCs w:val="false"/>
                <w:color w:val="1F2933"/>
                <w:sz w:val="21"/>
                <w:szCs w:val="21"/>
                <w:rtl/>
              </w:rPr>
              <w:t xml:space="preserve"> </w:t>
            </w:r>
            <w:r>
              <w:rPr>
                <w:rFonts w:ascii="IBM Plex Sans Arabic" w:cs="IBM Plex Sans Arabic" w:eastAsia="IBM Plex Sans Arabic" w:hAnsi="IBM Plex Sans Arabic"/>
                <w:b/>
                <w:bCs/>
                <w:color w:val="1F2933"/>
                <w:sz w:val="21"/>
                <w:szCs w:val="21"/>
                <w:rtl/>
              </w:rPr>
              <w:t xml:space="preserve">استرداد الكاش بيتحول لقسيمة:</w:t>
            </w:r>
            <w:r>
              <w:rPr>
                <w:rFonts w:ascii="IBM Plex Sans Arabic" w:cs="IBM Plex Sans Arabic" w:eastAsia="IBM Plex Sans Arabic" w:hAnsi="IBM Plex Sans Arabic"/>
                <w:b w:val="false"/>
                <w:bCs w:val="false"/>
                <w:i w:val="false"/>
                <w:iCs w:val="false"/>
                <w:color w:val="1F2933"/>
                <w:sz w:val="21"/>
                <w:szCs w:val="21"/>
                <w:rtl/>
              </w:rPr>
              <w:t xml:space="preserve"> العميل اللي دفع كاش ويستحق فلوس ترجعله، السيستم بيديله رصيد في التطبيق بدل الفلوس. وده ممكن يخالف القانون (سؤال للمحامي) وممكن يدخل وصلي في موضوع «النقود الإلكترونية» اللي محتاج ترخيص (سؤال لمتخصص مدفوعات).</w:t>
            </w:r>
          </w:p>
        </w:tc>
      </w:tr>
    </w:tbl>
    <w:p>
      <w:pPr>
        <w:bidi/>
        <w:spacing w:after="140" w:before="0" w:line="120" w:lineRule="auto"/>
      </w:pPr>
    </w:p>
    <w:p>
      <w:pPr>
        <w:pStyle w:val="Heading2"/>
        <w:keepNext/>
        <w:keepLines/>
        <w:pBdr>
          <w:bottom w:val="single" w:color="B8CFD3" w:sz="6" w:space="4"/>
        </w:pBdr>
        <w:bidi/>
        <w:spacing w:after="160" w:before="120" w:line="288" w:lineRule="auto"/>
      </w:pPr>
      <w:bookmarkStart w:name="h_0022" w:id="17"/>
      <w:r>
        <w:rPr>
          <w:rFonts w:ascii="IBM Plex Sans Arabic" w:cs="IBM Plex Sans Arabic" w:eastAsia="IBM Plex Sans Arabic" w:hAnsi="IBM Plex Sans Arabic"/>
          <w:b/>
          <w:bCs/>
          <w:i w:val="false"/>
          <w:iCs w:val="false"/>
          <w:color w:val="083F49"/>
          <w:sz w:val="30"/>
          <w:szCs w:val="30"/>
          <w:rtl/>
        </w:rPr>
        <w:t xml:space="preserve">مين يقرر إيه؟</w:t>
      </w:r>
      <w:bookmarkEnd w:id="17"/>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9 وظايف مش 9 أشخاص</w:t>
      </w:r>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الملف بيقسم الشغل لـ9 «وظايف» (أدوار): الحوكمة، العمليات، خدمة العملاء، المالية والضبط، علاقات التجار، عمليات الكباتن، المخاطر والتحقيق، التقنية، الأفراد والإدارة. وبيقول صراحة إن ممكن شخص واحد يشيل كذا وظيفة — وده «واقع يُسجَّل لا يُخفى».</w:t>
      </w:r>
    </w:p>
    <w:p>
      <w:pPr>
        <w:bidi/>
        <w:spacing w:after="110" w:before="0" w:line="300" w:lineRule="auto"/>
        <w:jc w:val="both"/>
      </w:pPr>
      <w:r>
        <w:rPr>
          <w:rFonts w:ascii="IBM Plex Sans Arabic" w:cs="IBM Plex Sans Arabic" w:eastAsia="IBM Plex Sans Arabic" w:hAnsi="IBM Plex Sans Arabic"/>
          <w:b/>
          <w:bCs/>
          <w:color w:val="5B2A86"/>
          <w:sz w:val="17"/>
          <w:szCs w:val="17"/>
          <w:shd w:fill="EFE3FF" w:color="auto" w:val="clear"/>
          <w:rtl/>
        </w:rPr>
        <w:t xml:space="preserve"> تفسيري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يعني النهارده غالبًا انت (أو انت وشخص تاني) شايلين الـ9 وظايف كلهم. والملف مش بيطلب منك تعيّن 9 موظفين. بيطلب منك </w:t>
      </w:r>
      <w:r>
        <w:rPr>
          <w:rFonts w:ascii="IBM Plex Sans Arabic" w:cs="IBM Plex Sans Arabic" w:eastAsia="IBM Plex Sans Arabic" w:hAnsi="IBM Plex Sans Arabic"/>
          <w:b/>
          <w:bCs/>
          <w:color w:val="1F2933"/>
          <w:sz w:val="22"/>
          <w:szCs w:val="22"/>
          <w:rtl/>
        </w:rPr>
        <w:t xml:space="preserve">تعترف</w:t>
      </w:r>
      <w:r>
        <w:rPr>
          <w:rFonts w:ascii="IBM Plex Sans Arabic" w:cs="IBM Plex Sans Arabic" w:eastAsia="IBM Plex Sans Arabic" w:hAnsi="IBM Plex Sans Arabic"/>
          <w:b w:val="false"/>
          <w:bCs w:val="false"/>
          <w:i w:val="false"/>
          <w:iCs w:val="false"/>
          <w:color w:val="1F2933"/>
          <w:sz w:val="22"/>
          <w:szCs w:val="22"/>
          <w:rtl/>
        </w:rPr>
        <w:t xml:space="preserve"> إن فيه تعارض (زي إن اللي بيعد الكاش هو نفسه اللي بيقرر في الفرق) وتحط حل بديل.</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حاجات محجوزة ليك انت بس</w:t>
      </w:r>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7 صلاحيات ما تتفوضش لأي حد أبدًا:</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val="false"/>
          <w:bCs w:val="false"/>
          <w:i w:val="false"/>
          <w:iCs w:val="false"/>
          <w:color w:val="1F2933"/>
          <w:sz w:val="22"/>
          <w:szCs w:val="22"/>
          <w:rtl/>
        </w:rPr>
        <w:t xml:space="preserve">توقيع الاتفاقيات مع التجار والموردين.</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val="false"/>
          <w:bCs w:val="false"/>
          <w:i w:val="false"/>
          <w:iCs w:val="false"/>
          <w:color w:val="1F2933"/>
          <w:sz w:val="22"/>
          <w:szCs w:val="22"/>
          <w:rtl/>
        </w:rPr>
        <w:t xml:space="preserve">التعيين وإنهاء العلاقة.</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val="false"/>
          <w:bCs w:val="false"/>
          <w:i w:val="false"/>
          <w:iCs w:val="false"/>
          <w:color w:val="1F2933"/>
          <w:sz w:val="22"/>
          <w:szCs w:val="22"/>
          <w:rtl/>
        </w:rPr>
        <w:t xml:space="preserve">أي تصريح علني أو كلام مع الإعلام.</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val="false"/>
          <w:bCs w:val="false"/>
          <w:i w:val="false"/>
          <w:iCs w:val="false"/>
          <w:color w:val="1F2933"/>
          <w:sz w:val="22"/>
          <w:szCs w:val="22"/>
          <w:rtl/>
        </w:rPr>
        <w:t xml:space="preserve">التواصل مع أي جهة حكومية أو تنظيمية — ما عدا بلاغ السلامة العاجل، ده أي حد يعمله فورًا.</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val="false"/>
          <w:bCs w:val="false"/>
          <w:i w:val="false"/>
          <w:iCs w:val="false"/>
          <w:color w:val="1F2933"/>
          <w:sz w:val="22"/>
          <w:szCs w:val="22"/>
          <w:rtl/>
        </w:rPr>
        <w:t xml:space="preserve">تغيير الأسعار أو أي قاعدة شغل في الإنتاج.</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val="false"/>
          <w:bCs w:val="false"/>
          <w:i w:val="false"/>
          <w:iCs w:val="false"/>
          <w:color w:val="1F2933"/>
          <w:sz w:val="22"/>
          <w:szCs w:val="22"/>
          <w:rtl/>
        </w:rPr>
        <w:t xml:space="preserve">اعتماد أي استثناء من سياسة.</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val="false"/>
          <w:bCs w:val="false"/>
          <w:i w:val="false"/>
          <w:iCs w:val="false"/>
          <w:color w:val="1F2933"/>
          <w:sz w:val="22"/>
          <w:szCs w:val="22"/>
          <w:rtl/>
        </w:rPr>
        <w:t xml:space="preserve">فرض أي تقييد على حساب عميل أو تاجر أو كابتن.</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المعيار الموحد للتظلّم</w:t>
      </w:r>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ده من أهم الحاجات في الملف (القسم 6.4)، وبيتطبق على </w:t>
      </w:r>
      <w:r>
        <w:rPr>
          <w:rFonts w:ascii="IBM Plex Sans Arabic" w:cs="IBM Plex Sans Arabic" w:eastAsia="IBM Plex Sans Arabic" w:hAnsi="IBM Plex Sans Arabic"/>
          <w:b/>
          <w:bCs/>
          <w:color w:val="1F2933"/>
          <w:sz w:val="22"/>
          <w:szCs w:val="22"/>
          <w:rtl/>
        </w:rPr>
        <w:t xml:space="preserve">أي قرار يمس شخص أو فلوسه</w:t>
      </w:r>
      <w:r>
        <w:rPr>
          <w:rFonts w:ascii="IBM Plex Sans Arabic" w:cs="IBM Plex Sans Arabic" w:eastAsia="IBM Plex Sans Arabic" w:hAnsi="IBM Plex Sans Arabic"/>
          <w:b w:val="false"/>
          <w:bCs w:val="false"/>
          <w:i w:val="false"/>
          <w:iCs w:val="false"/>
          <w:color w:val="1F2933"/>
          <w:sz w:val="22"/>
          <w:szCs w:val="22"/>
          <w:rtl/>
        </w:rPr>
        <w:t xml:space="preserve">، سواء عميل أو تاجر أو كابتن أو موظف:</w:t>
      </w:r>
    </w:p>
    <w:p>
      <w:pPr>
        <w:bidi/>
        <w:spacing w:after="60" w:before="0" w:line="300" w:lineRule="auto"/>
        <w:ind w:start="300" w:hanging="300"/>
        <w:jc w:val="start"/>
      </w:pPr>
      <w:r>
        <w:rPr>
          <w:rFonts w:ascii="IBM Plex Sans Arabic" w:cs="IBM Plex Sans Arabic" w:eastAsia="IBM Plex Sans Arabic" w:hAnsi="IBM Plex Sans Arabic"/>
          <w:b w:val="false"/>
          <w:bCs w:val="false"/>
          <w:i w:val="false"/>
          <w:iCs w:val="false"/>
          <w:color w:val="1F2933"/>
          <w:sz w:val="22"/>
          <w:szCs w:val="22"/>
          <w:rtl/>
        </w:rPr>
        <w:t xml:space="preserve">1. من حقه يتظلّم خلال مدة معلنة (المدة نفسها لسه ما اتحددتش — PAR-0018).</w:t>
      </w:r>
    </w:p>
    <w:p>
      <w:pPr>
        <w:bidi/>
        <w:spacing w:after="60" w:before="0" w:line="300" w:lineRule="auto"/>
        <w:ind w:start="300" w:hanging="300"/>
        <w:jc w:val="start"/>
      </w:pPr>
      <w:r>
        <w:rPr>
          <w:rFonts w:ascii="IBM Plex Sans Arabic" w:cs="IBM Plex Sans Arabic" w:eastAsia="IBM Plex Sans Arabic" w:hAnsi="IBM Plex Sans Arabic"/>
          <w:b w:val="false"/>
          <w:bCs w:val="false"/>
          <w:i w:val="false"/>
          <w:iCs w:val="false"/>
          <w:color w:val="1F2933"/>
          <w:sz w:val="22"/>
          <w:szCs w:val="22"/>
          <w:rtl/>
        </w:rPr>
        <w:t xml:space="preserve">2. اللي يراجع التظلّم يكون شخص </w:t>
      </w:r>
      <w:r>
        <w:rPr>
          <w:rFonts w:ascii="IBM Plex Sans Arabic" w:cs="IBM Plex Sans Arabic" w:eastAsia="IBM Plex Sans Arabic" w:hAnsi="IBM Plex Sans Arabic"/>
          <w:b/>
          <w:bCs/>
          <w:color w:val="1F2933"/>
          <w:sz w:val="22"/>
          <w:szCs w:val="22"/>
          <w:rtl/>
        </w:rPr>
        <w:t xml:space="preserve">غير</w:t>
      </w:r>
      <w:r>
        <w:rPr>
          <w:rFonts w:ascii="IBM Plex Sans Arabic" w:cs="IBM Plex Sans Arabic" w:eastAsia="IBM Plex Sans Arabic" w:hAnsi="IBM Plex Sans Arabic"/>
          <w:b w:val="false"/>
          <w:bCs w:val="false"/>
          <w:i w:val="false"/>
          <w:iCs w:val="false"/>
          <w:color w:val="1F2933"/>
          <w:sz w:val="22"/>
          <w:szCs w:val="22"/>
          <w:rtl/>
        </w:rPr>
        <w:t xml:space="preserve"> اللي أخد القرار. ولو مفيش حد تاني، نقول ده بصراحة للمتظلّم وما نسميهاش «مراجعة مستقلة».</w:t>
      </w:r>
    </w:p>
    <w:p>
      <w:pPr>
        <w:bidi/>
        <w:spacing w:after="60" w:before="0" w:line="300" w:lineRule="auto"/>
        <w:ind w:start="300" w:hanging="300"/>
        <w:jc w:val="start"/>
      </w:pPr>
      <w:r>
        <w:rPr>
          <w:rFonts w:ascii="IBM Plex Sans Arabic" w:cs="IBM Plex Sans Arabic" w:eastAsia="IBM Plex Sans Arabic" w:hAnsi="IBM Plex Sans Arabic"/>
          <w:b w:val="false"/>
          <w:bCs w:val="false"/>
          <w:i w:val="false"/>
          <w:iCs w:val="false"/>
          <w:color w:val="1F2933"/>
          <w:sz w:val="22"/>
          <w:szCs w:val="22"/>
          <w:rtl/>
        </w:rPr>
        <w:t xml:space="preserve">3. نعرض عليه الدليل نفسه — مش وصف الدليل — قبل ما يرد.</w:t>
      </w:r>
    </w:p>
    <w:p>
      <w:pPr>
        <w:bidi/>
        <w:spacing w:after="60" w:before="0" w:line="300" w:lineRule="auto"/>
        <w:ind w:start="300" w:hanging="300"/>
        <w:jc w:val="start"/>
      </w:pPr>
      <w:r>
        <w:rPr>
          <w:rFonts w:ascii="IBM Plex Sans Arabic" w:cs="IBM Plex Sans Arabic" w:eastAsia="IBM Plex Sans Arabic" w:hAnsi="IBM Plex Sans Arabic"/>
          <w:b w:val="false"/>
          <w:bCs w:val="false"/>
          <w:i w:val="false"/>
          <w:iCs w:val="false"/>
          <w:color w:val="1F2933"/>
          <w:sz w:val="22"/>
          <w:szCs w:val="22"/>
          <w:rtl/>
        </w:rPr>
        <w:t xml:space="preserve">4. لو القرار مالي وممكن نأجله من غير ما نضر حد تالت، نأجله لحد ما التظلّم يخلص.</w:t>
      </w:r>
    </w:p>
    <w:p>
      <w:pPr>
        <w:bidi/>
        <w:spacing w:after="60" w:before="0" w:line="300" w:lineRule="auto"/>
        <w:ind w:start="300" w:hanging="300"/>
        <w:jc w:val="start"/>
      </w:pPr>
      <w:r>
        <w:rPr>
          <w:rFonts w:ascii="IBM Plex Sans Arabic" w:cs="IBM Plex Sans Arabic" w:eastAsia="IBM Plex Sans Arabic" w:hAnsi="IBM Plex Sans Arabic"/>
          <w:b w:val="false"/>
          <w:bCs w:val="false"/>
          <w:i w:val="false"/>
          <w:iCs w:val="false"/>
          <w:color w:val="1F2933"/>
          <w:sz w:val="22"/>
          <w:szCs w:val="22"/>
          <w:rtl/>
        </w:rPr>
        <w:t xml:space="preserve">5. نبلغه بالنتيجة وسببها. مفيش تظلّم يتقفل في صمت.</w:t>
      </w:r>
    </w:p>
    <w:p>
      <w:pPr>
        <w:bidi/>
        <w:spacing w:after="60" w:before="0" w:line="300" w:lineRule="auto"/>
        <w:ind w:start="300" w:hanging="300"/>
        <w:jc w:val="start"/>
      </w:pPr>
      <w:r>
        <w:rPr>
          <w:rFonts w:ascii="IBM Plex Sans Arabic" w:cs="IBM Plex Sans Arabic" w:eastAsia="IBM Plex Sans Arabic" w:hAnsi="IBM Plex Sans Arabic"/>
          <w:b w:val="false"/>
          <w:bCs w:val="false"/>
          <w:i w:val="false"/>
          <w:iCs w:val="false"/>
          <w:color w:val="1F2933"/>
          <w:sz w:val="22"/>
          <w:szCs w:val="22"/>
          <w:rtl/>
        </w:rPr>
        <w:t xml:space="preserve">6. لو نسبة التظلّمات اللي بنقبلها في نوع قرار معين عالية، نراجع القاعدة نفسها — مش المتظلّمين.</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التصعيد: المشكلة بتطلع لمين؟</w:t>
      </w:r>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2120"/>
        <w:gridCol w:w="2505"/>
        <w:gridCol w:w="2505"/>
        <w:gridCol w:w="2505"/>
      </w:tblGrid>
      <w:tr>
        <w:trPr>
          <w:cantSplit/>
          <w:tblHeader/>
        </w:trPr>
        <w:tc>
          <w:tcPr>
            <w:tcW w:type="dxa" w:w="2120"/>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الموضوع</w:t>
            </w:r>
          </w:p>
        </w:tc>
        <w:tc>
          <w:tcPr>
            <w:tcW w:type="dxa" w:w="2505"/>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المستوى الأول</w:t>
            </w:r>
          </w:p>
        </w:tc>
        <w:tc>
          <w:tcPr>
            <w:tcW w:type="dxa" w:w="2505"/>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المستوى التاني</w:t>
            </w:r>
          </w:p>
        </w:tc>
        <w:tc>
          <w:tcPr>
            <w:tcW w:type="dxa" w:w="2505"/>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الأخير</w:t>
            </w:r>
          </w:p>
        </w:tc>
      </w:tr>
      <w:tr>
        <w:trPr>
          <w:cantSplit/>
          <w:tblHeader w:val="false"/>
        </w:trPr>
        <w:tc>
          <w:tcPr>
            <w:tcW w:type="dxa" w:w="212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شكوى عميل</w:t>
            </w:r>
          </w:p>
        </w:tc>
        <w:tc>
          <w:tcPr>
            <w:tcW w:type="dxa" w:w="2505"/>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خدمة العملاء</w:t>
            </w:r>
          </w:p>
        </w:tc>
        <w:tc>
          <w:tcPr>
            <w:tcW w:type="dxa" w:w="2505"/>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العمليات أو المالية</w:t>
            </w:r>
          </w:p>
        </w:tc>
        <w:tc>
          <w:tcPr>
            <w:tcW w:type="dxa" w:w="2505"/>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المؤسس</w:t>
            </w:r>
          </w:p>
        </w:tc>
      </w:tr>
      <w:tr>
        <w:trPr>
          <w:cantSplit/>
          <w:tblHeader w:val="false"/>
        </w:trPr>
        <w:tc>
          <w:tcPr>
            <w:tcW w:type="dxa" w:w="212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نزاع تاجر</w:t>
            </w:r>
          </w:p>
        </w:tc>
        <w:tc>
          <w:tcPr>
            <w:tcW w:type="dxa" w:w="2505"/>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علاقات التجار</w:t>
            </w:r>
          </w:p>
        </w:tc>
        <w:tc>
          <w:tcPr>
            <w:tcW w:type="dxa" w:w="2505"/>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المالية</w:t>
            </w:r>
          </w:p>
        </w:tc>
        <w:tc>
          <w:tcPr>
            <w:tcW w:type="dxa" w:w="2505"/>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المؤسس</w:t>
            </w:r>
          </w:p>
        </w:tc>
      </w:tr>
      <w:tr>
        <w:trPr>
          <w:cantSplit/>
          <w:tblHeader w:val="false"/>
        </w:trPr>
        <w:tc>
          <w:tcPr>
            <w:tcW w:type="dxa" w:w="212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نزاع كابتن</w:t>
            </w:r>
          </w:p>
        </w:tc>
        <w:tc>
          <w:tcPr>
            <w:tcW w:type="dxa" w:w="2505"/>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عمليات الكباتن</w:t>
            </w:r>
          </w:p>
        </w:tc>
        <w:tc>
          <w:tcPr>
            <w:tcW w:type="dxa" w:w="2505"/>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المالية أو المخاطر</w:t>
            </w:r>
          </w:p>
        </w:tc>
        <w:tc>
          <w:tcPr>
            <w:tcW w:type="dxa" w:w="2505"/>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المؤسس</w:t>
            </w:r>
          </w:p>
        </w:tc>
      </w:tr>
      <w:tr>
        <w:trPr>
          <w:cantSplit/>
          <w:tblHeader w:val="false"/>
        </w:trPr>
        <w:tc>
          <w:tcPr>
            <w:tcW w:type="dxa" w:w="212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تظلّم موظف</w:t>
            </w:r>
          </w:p>
        </w:tc>
        <w:tc>
          <w:tcPr>
            <w:tcW w:type="dxa" w:w="2505"/>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الأفراد</w:t>
            </w:r>
          </w:p>
        </w:tc>
        <w:tc>
          <w:tcPr>
            <w:tcW w:type="dxa" w:w="2505"/>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الحوكمة</w:t>
            </w:r>
          </w:p>
        </w:tc>
        <w:tc>
          <w:tcPr>
            <w:tcW w:type="dxa" w:w="2505"/>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المؤسس</w:t>
            </w:r>
          </w:p>
        </w:tc>
      </w:tr>
      <w:tr>
        <w:trPr>
          <w:cantSplit/>
          <w:tblHeader w:val="false"/>
        </w:trPr>
        <w:tc>
          <w:tcPr>
            <w:tcW w:type="dxa" w:w="212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حادث سلامة</w:t>
            </w:r>
          </w:p>
        </w:tc>
        <w:tc>
          <w:tcPr>
            <w:tcW w:type="dxa" w:w="2505"/>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أي حد — فورًا</w:t>
            </w:r>
          </w:p>
        </w:tc>
        <w:tc>
          <w:tcPr>
            <w:tcW w:type="dxa" w:w="2505"/>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w:t>
            </w:r>
          </w:p>
        </w:tc>
        <w:tc>
          <w:tcPr>
            <w:tcW w:type="dxa" w:w="2505"/>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المؤسس فورًا</w:t>
            </w:r>
          </w:p>
        </w:tc>
      </w:tr>
      <w:tr>
        <w:trPr>
          <w:cantSplit/>
          <w:tblHeader w:val="false"/>
        </w:trPr>
        <w:tc>
          <w:tcPr>
            <w:tcW w:type="dxa" w:w="212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حادث بيانات</w:t>
            </w:r>
          </w:p>
        </w:tc>
        <w:tc>
          <w:tcPr>
            <w:tcW w:type="dxa" w:w="2505"/>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التقنية</w:t>
            </w:r>
          </w:p>
        </w:tc>
        <w:tc>
          <w:tcPr>
            <w:tcW w:type="dxa" w:w="2505"/>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الحوكمة</w:t>
            </w:r>
          </w:p>
        </w:tc>
        <w:tc>
          <w:tcPr>
            <w:tcW w:type="dxa" w:w="2505"/>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المؤسس ثم محامي</w:t>
            </w:r>
          </w:p>
        </w:tc>
      </w:tr>
    </w:tbl>
    <w:p>
      <w:pPr>
        <w:bidi/>
        <w:spacing w:after="120" w:before="0" w:line="120" w:lineRule="auto"/>
      </w:pPr>
    </w:p>
    <w:p>
      <w:pPr>
        <w:pStyle w:val="Heading2"/>
        <w:keepNext/>
        <w:keepLines/>
        <w:pBdr>
          <w:bottom w:val="single" w:color="B8CFD3" w:sz="6" w:space="4"/>
        </w:pBdr>
        <w:bidi/>
        <w:spacing w:after="160" w:before="120" w:line="288" w:lineRule="auto"/>
      </w:pPr>
      <w:bookmarkStart w:name="h_0027" w:id="18"/>
      <w:r>
        <w:rPr>
          <w:rFonts w:ascii="IBM Plex Sans Arabic" w:cs="IBM Plex Sans Arabic" w:eastAsia="IBM Plex Sans Arabic" w:hAnsi="IBM Plex Sans Arabic"/>
          <w:b/>
          <w:bCs/>
          <w:i w:val="false"/>
          <w:iCs w:val="false"/>
          <w:color w:val="083F49"/>
          <w:sz w:val="30"/>
          <w:szCs w:val="30"/>
          <w:rtl/>
        </w:rPr>
        <w:t xml:space="preserve">أرقام شغالة في السيستم من غير قرار</w:t>
      </w:r>
      <w:bookmarkEnd w:id="18"/>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الملف بيقول جملة مهمة: </w:t>
      </w:r>
      <w:r>
        <w:rPr>
          <w:rFonts w:ascii="IBM Plex Sans Arabic" w:cs="IBM Plex Sans Arabic" w:eastAsia="IBM Plex Sans Arabic" w:hAnsi="IBM Plex Sans Arabic"/>
          <w:b/>
          <w:bCs/>
          <w:color w:val="1F2933"/>
          <w:sz w:val="22"/>
          <w:szCs w:val="22"/>
          <w:rtl/>
        </w:rPr>
        <w:t xml:space="preserve">«قيمة قائمة في النظام» مش «قيمة معتمدة».</w:t>
      </w:r>
      <w:r>
        <w:rPr>
          <w:rFonts w:ascii="IBM Plex Sans Arabic" w:cs="IBM Plex Sans Arabic" w:eastAsia="IBM Plex Sans Arabic" w:hAnsi="IBM Plex Sans Arabic"/>
          <w:b w:val="false"/>
          <w:bCs w:val="false"/>
          <w:i w:val="false"/>
          <w:iCs w:val="false"/>
          <w:color w:val="1F2933"/>
          <w:sz w:val="22"/>
          <w:szCs w:val="22"/>
          <w:rtl/>
        </w:rPr>
        <w:t xml:space="preserve"> يعني فيه أرقام مكتوبة في الكود وشغالة، بس انت عمرك ما اعتمدتها رسميًا:</w:t>
      </w:r>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3662"/>
        <w:gridCol w:w="1638"/>
        <w:gridCol w:w="4337"/>
      </w:tblGrid>
      <w:tr>
        <w:trPr>
          <w:cantSplit/>
          <w:tblHeader/>
        </w:trPr>
        <w:tc>
          <w:tcPr>
            <w:tcW w:type="dxa" w:w="3662"/>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الرقم</w:t>
            </w:r>
          </w:p>
        </w:tc>
        <w:tc>
          <w:tcPr>
            <w:tcW w:type="dxa" w:w="1638"/>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القيمة الحالية</w:t>
            </w:r>
          </w:p>
        </w:tc>
        <w:tc>
          <w:tcPr>
            <w:tcW w:type="dxa" w:w="4337"/>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ملاحظة</w:t>
            </w:r>
          </w:p>
        </w:tc>
      </w:tr>
      <w:tr>
        <w:trPr>
          <w:cantSplit/>
          <w:tblHeader w:val="false"/>
        </w:trPr>
        <w:tc>
          <w:tcPr>
            <w:tcW w:type="dxa" w:w="366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مهلة تسوية التاجر</w:t>
            </w:r>
          </w:p>
        </w:tc>
        <w:tc>
          <w:tcPr>
            <w:tcW w:type="dxa" w:w="163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48 ساعة</w:t>
            </w:r>
          </w:p>
        </w:tc>
        <w:tc>
          <w:tcPr>
            <w:tcW w:type="dxa" w:w="4337"/>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شغالة في الكود</w:t>
            </w:r>
          </w:p>
        </w:tc>
      </w:tr>
      <w:tr>
        <w:trPr>
          <w:cantSplit/>
          <w:tblHeader w:val="false"/>
        </w:trPr>
        <w:tc>
          <w:tcPr>
            <w:tcW w:type="dxa" w:w="366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غرامة تأخير التسوية يوميًا</w:t>
            </w:r>
          </w:p>
        </w:tc>
        <w:tc>
          <w:tcPr>
            <w:tcW w:type="dxa" w:w="163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0.5%</w:t>
            </w:r>
          </w:p>
        </w:tc>
        <w:tc>
          <w:tcPr>
            <w:tcW w:type="dxa" w:w="4337"/>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وصلي بتدفعها للتاجر لو اتأخرت. شغالة في الكود</w:t>
            </w:r>
          </w:p>
        </w:tc>
      </w:tr>
      <w:tr>
        <w:trPr>
          <w:cantSplit/>
          <w:tblHeader w:val="false"/>
        </w:trPr>
        <w:tc>
          <w:tcPr>
            <w:tcW w:type="dxa" w:w="366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أيام السماح قبل الغرامة</w:t>
            </w:r>
          </w:p>
        </w:tc>
        <w:tc>
          <w:tcPr>
            <w:tcW w:type="dxa" w:w="163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3 أيام</w:t>
            </w:r>
          </w:p>
        </w:tc>
        <w:tc>
          <w:tcPr>
            <w:tcW w:type="dxa" w:w="4337"/>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شغالة في الكود</w:t>
            </w:r>
          </w:p>
        </w:tc>
      </w:tr>
      <w:tr>
        <w:trPr>
          <w:cantSplit/>
          <w:tblHeader w:val="false"/>
        </w:trPr>
        <w:tc>
          <w:tcPr>
            <w:tcW w:type="dxa" w:w="366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أقصى غرامة</w:t>
            </w:r>
          </w:p>
        </w:tc>
        <w:tc>
          <w:tcPr>
            <w:tcW w:type="dxa" w:w="163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5%</w:t>
            </w:r>
          </w:p>
        </w:tc>
        <w:tc>
          <w:tcPr>
            <w:tcW w:type="dxa" w:w="4337"/>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شغالة في الكود</w:t>
            </w:r>
          </w:p>
        </w:tc>
      </w:tr>
      <w:tr>
        <w:trPr>
          <w:cantSplit/>
          <w:tblHeader w:val="false"/>
        </w:trPr>
        <w:tc>
          <w:tcPr>
            <w:tcW w:type="dxa" w:w="366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حصة الكابتن من التوصيل</w:t>
            </w:r>
          </w:p>
        </w:tc>
        <w:tc>
          <w:tcPr>
            <w:tcW w:type="dxa" w:w="163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70%</w:t>
            </w:r>
          </w:p>
        </w:tc>
        <w:tc>
          <w:tcPr>
            <w:tcW w:type="dxa" w:w="4337"/>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في الكود وفي الاتفاقية</w:t>
            </w:r>
          </w:p>
        </w:tc>
      </w:tr>
      <w:tr>
        <w:trPr>
          <w:cantSplit/>
          <w:tblHeader w:val="false"/>
        </w:trPr>
        <w:tc>
          <w:tcPr>
            <w:tcW w:type="dxa" w:w="366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حد العهدة اليومي</w:t>
            </w:r>
          </w:p>
        </w:tc>
        <w:tc>
          <w:tcPr>
            <w:tcW w:type="dxa" w:w="163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1500 جنيه</w:t>
            </w:r>
          </w:p>
        </w:tc>
        <w:tc>
          <w:tcPr>
            <w:tcW w:type="dxa" w:w="4337"/>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في السيستم</w:t>
            </w:r>
          </w:p>
        </w:tc>
      </w:tr>
      <w:tr>
        <w:trPr>
          <w:cantSplit/>
          <w:tblHeader w:val="false"/>
        </w:trPr>
        <w:tc>
          <w:tcPr>
            <w:tcW w:type="dxa" w:w="366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نسبة قبول الكابتن في الاتفاقية</w:t>
            </w:r>
          </w:p>
        </w:tc>
        <w:tc>
          <w:tcPr>
            <w:tcW w:type="dxa" w:w="163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80%</w:t>
            </w:r>
          </w:p>
        </w:tc>
        <w:tc>
          <w:tcPr>
            <w:tcW w:type="dxa" w:w="4337"/>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في الاتفاقية بس — والكود ما بيقيسهاش أصلًا</w:t>
            </w:r>
          </w:p>
        </w:tc>
      </w:tr>
      <w:tr>
        <w:trPr>
          <w:cantSplit/>
          <w:tblHeader w:val="false"/>
        </w:trPr>
        <w:tc>
          <w:tcPr>
            <w:tcW w:type="dxa" w:w="366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الضمان الشهري للكابتن</w:t>
            </w:r>
          </w:p>
        </w:tc>
        <w:tc>
          <w:tcPr>
            <w:tcW w:type="dxa" w:w="163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5000 جنيه</w:t>
            </w:r>
          </w:p>
        </w:tc>
        <w:tc>
          <w:tcPr>
            <w:tcW w:type="dxa" w:w="4337"/>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في الاتفاقية، بشروط مش قابلة للقياس</w:t>
            </w:r>
          </w:p>
        </w:tc>
      </w:tr>
      <w:tr>
        <w:trPr>
          <w:cantSplit/>
          <w:tblHeader w:val="false"/>
        </w:trPr>
        <w:tc>
          <w:tcPr>
            <w:tcW w:type="dxa" w:w="366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رسوم الخدمة</w:t>
            </w:r>
          </w:p>
        </w:tc>
        <w:tc>
          <w:tcPr>
            <w:tcW w:type="dxa" w:w="163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صفر</w:t>
            </w:r>
          </w:p>
        </w:tc>
        <w:tc>
          <w:tcPr>
            <w:tcW w:type="dxa" w:w="4337"/>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القيمة الافتراضية في محرك التسعير</w:t>
            </w:r>
          </w:p>
        </w:tc>
      </w:tr>
      <w:tr>
        <w:trPr>
          <w:cantSplit/>
          <w:tblHeader w:val="false"/>
        </w:trPr>
        <w:tc>
          <w:tcPr>
            <w:tcW w:type="dxa" w:w="366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نافذة النزاع بعد التسليم</w:t>
            </w:r>
          </w:p>
        </w:tc>
        <w:tc>
          <w:tcPr>
            <w:tcW w:type="dxa" w:w="163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24 ساعة</w:t>
            </w:r>
          </w:p>
        </w:tc>
        <w:tc>
          <w:tcPr>
            <w:tcW w:type="dxa" w:w="4337"/>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بعدها الطلب بيتقفل تلقائي</w:t>
            </w:r>
          </w:p>
        </w:tc>
      </w:tr>
      <w:tr>
        <w:trPr>
          <w:cantSplit/>
          <w:tblHeader w:val="false"/>
        </w:trPr>
        <w:tc>
          <w:tcPr>
            <w:tcW w:type="dxa" w:w="366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تعويض الكابتن عن رحلة فاشلة</w:t>
            </w:r>
          </w:p>
        </w:tc>
        <w:tc>
          <w:tcPr>
            <w:tcW w:type="dxa" w:w="163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0.00</w:t>
            </w:r>
          </w:p>
        </w:tc>
        <w:tc>
          <w:tcPr>
            <w:tcW w:type="dxa" w:w="4337"/>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مش قرار — نتيجة لغياب القرار</w:t>
            </w:r>
          </w:p>
        </w:tc>
      </w:tr>
    </w:tbl>
    <w:p>
      <w:pPr>
        <w:bidi/>
        <w:spacing w:after="120" w:before="0" w:line="120" w:lineRule="auto"/>
      </w:pPr>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وفيه 25 رقم تشغيلي تاني محتاجينهم ولسه </w:t>
      </w:r>
      <w:r>
        <w:rPr>
          <w:rFonts w:ascii="IBM Plex Sans Arabic" w:cs="IBM Plex Sans Arabic" w:eastAsia="IBM Plex Sans Arabic" w:hAnsi="IBM Plex Sans Arabic"/>
          <w:b/>
          <w:bCs/>
          <w:color w:val="1F2933"/>
          <w:sz w:val="22"/>
          <w:szCs w:val="22"/>
          <w:rtl/>
        </w:rPr>
        <w:t xml:space="preserve">ما اتحددوش</w:t>
      </w:r>
      <w:r>
        <w:rPr>
          <w:rFonts w:ascii="IBM Plex Sans Arabic" w:cs="IBM Plex Sans Arabic" w:eastAsia="IBM Plex Sans Arabic" w:hAnsi="IBM Plex Sans Arabic"/>
          <w:b w:val="false"/>
          <w:bCs w:val="false"/>
          <w:i w:val="false"/>
          <w:iCs w:val="false"/>
          <w:color w:val="1F2933"/>
          <w:sz w:val="22"/>
          <w:szCs w:val="22"/>
          <w:rtl/>
        </w:rPr>
        <w:t xml:space="preserve">، زي: كام مرة الكابتن يتصل بالعميل قبل ما يعلن فشل التسليم؟ يستنى كام دقيقة عند الباب؟ حد صلاحية الاسترداد كام؟ وده كله هتلاقيه جوه السياسات.</w:t>
      </w:r>
    </w:p>
    <w:p>
      <w:pPr>
        <w:pStyle w:val="Heading2"/>
        <w:keepNext/>
        <w:keepLines/>
        <w:pBdr>
          <w:bottom w:val="single" w:color="B8CFD3" w:sz="6" w:space="4"/>
        </w:pBdr>
        <w:bidi/>
        <w:spacing w:after="160" w:before="120" w:line="288" w:lineRule="auto"/>
      </w:pPr>
      <w:bookmarkStart w:name="h_0028" w:id="19"/>
      <w:r>
        <w:rPr>
          <w:rFonts w:ascii="IBM Plex Sans Arabic" w:cs="IBM Plex Sans Arabic" w:eastAsia="IBM Plex Sans Arabic" w:hAnsi="IBM Plex Sans Arabic"/>
          <w:b/>
          <w:bCs/>
          <w:i w:val="false"/>
          <w:iCs w:val="false"/>
          <w:color w:val="083F49"/>
          <w:sz w:val="30"/>
          <w:szCs w:val="30"/>
          <w:rtl/>
        </w:rPr>
        <w:t xml:space="preserve">ممنوعات لحد ما شروطها تتحقق</w:t>
      </w:r>
      <w:bookmarkEnd w:id="19"/>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الملف (الفصل 158) عنده «قايمة قفل» واضحة: الحاجات دي ما تنطلقش لحد ما شرطها يتحقق:</w:t>
      </w:r>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4337"/>
        <w:gridCol w:w="5300"/>
      </w:tblGrid>
      <w:tr>
        <w:trPr>
          <w:cantSplit/>
          <w:tblHeader/>
        </w:trPr>
        <w:tc>
          <w:tcPr>
            <w:tcW w:type="dxa" w:w="4337"/>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ممنوع يتطلق</w:t>
            </w:r>
          </w:p>
        </w:tc>
        <w:tc>
          <w:tcPr>
            <w:tcW w:type="dxa" w:w="5300"/>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لحد ما يحصل</w:t>
            </w:r>
          </w:p>
        </w:tc>
      </w:tr>
      <w:tr>
        <w:trPr>
          <w:cantSplit/>
          <w:tblHeader w:val="false"/>
        </w:trPr>
        <w:tc>
          <w:tcPr>
            <w:tcW w:type="dxa" w:w="4337"/>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الصيدلة وأي دواء</w:t>
            </w:r>
          </w:p>
        </w:tc>
        <w:tc>
          <w:tcPr>
            <w:tcW w:type="dxa" w:w="530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رأي محامي + رأي صيدلي مرخّص + قرارك</w:t>
            </w:r>
          </w:p>
        </w:tc>
      </w:tr>
      <w:tr>
        <w:trPr>
          <w:cantSplit/>
          <w:tblHeader w:val="false"/>
        </w:trPr>
        <w:tc>
          <w:tcPr>
            <w:tcW w:type="dxa" w:w="4337"/>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أي رصيد للعميل (قسيمة أو هدية رصيد)</w:t>
            </w:r>
          </w:p>
        </w:tc>
        <w:tc>
          <w:tcPr>
            <w:tcW w:type="dxa" w:w="530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رأي متخصص مدفوعات + قرارك</w:t>
            </w:r>
          </w:p>
        </w:tc>
      </w:tr>
      <w:tr>
        <w:trPr>
          <w:cantSplit/>
          <w:tblHeader w:val="false"/>
        </w:trPr>
        <w:tc>
          <w:tcPr>
            <w:tcW w:type="dxa" w:w="4337"/>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أي خصم من فلوس الكابتن</w:t>
            </w:r>
          </w:p>
        </w:tc>
        <w:tc>
          <w:tcPr>
            <w:tcW w:type="dxa" w:w="530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رأي المحامي في إن الخصم ده جايز أصلًا</w:t>
            </w:r>
          </w:p>
        </w:tc>
      </w:tr>
      <w:tr>
        <w:trPr>
          <w:cantSplit/>
          <w:tblHeader w:val="false"/>
        </w:trPr>
        <w:tc>
          <w:tcPr>
            <w:tcW w:type="dxa" w:w="4337"/>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أي نظام يقيس نسبة قبول الكابتن</w:t>
            </w:r>
          </w:p>
        </w:tc>
        <w:tc>
          <w:tcPr>
            <w:tcW w:type="dxa" w:w="530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حسم بند الاتفاقية + رأي المحامي</w:t>
            </w:r>
          </w:p>
        </w:tc>
      </w:tr>
      <w:tr>
        <w:trPr>
          <w:cantSplit/>
          <w:tblHeader w:val="false"/>
        </w:trPr>
        <w:tc>
          <w:tcPr>
            <w:tcW w:type="dxa" w:w="4337"/>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الطلب من أكتر من محل</w:t>
            </w:r>
          </w:p>
        </w:tc>
        <w:tc>
          <w:tcPr>
            <w:tcW w:type="dxa" w:w="530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التأكد إن السيستم فيه «طلبات فرعية» + تحديد وقت التنسيق</w:t>
            </w:r>
          </w:p>
        </w:tc>
      </w:tr>
      <w:tr>
        <w:trPr>
          <w:cantSplit/>
          <w:tblHeader w:val="false"/>
        </w:trPr>
        <w:tc>
          <w:tcPr>
            <w:tcW w:type="dxa" w:w="4337"/>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الطلبات المجدولة وطلبات المناسبات</w:t>
            </w:r>
          </w:p>
        </w:tc>
        <w:tc>
          <w:tcPr>
            <w:tcW w:type="dxa" w:w="530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وجود فكرة «حجز طاقة» في السيستم</w:t>
            </w:r>
          </w:p>
        </w:tc>
      </w:tr>
      <w:tr>
        <w:trPr>
          <w:cantSplit/>
          <w:tblHeader w:val="false"/>
        </w:trPr>
        <w:tc>
          <w:tcPr>
            <w:tcW w:type="dxa" w:w="4337"/>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أي تقييد تلقائي لأي حساب</w:t>
            </w:r>
          </w:p>
        </w:tc>
        <w:tc>
          <w:tcPr>
            <w:tcW w:type="dxa" w:w="530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أرقام أساس + طريقة لتصحيح الغلط + قرارك</w:t>
            </w:r>
          </w:p>
        </w:tc>
      </w:tr>
      <w:tr>
        <w:trPr>
          <w:cantSplit/>
          <w:tblHeader w:val="false"/>
        </w:trPr>
        <w:tc>
          <w:tcPr>
            <w:tcW w:type="dxa" w:w="4337"/>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مطالبة أي حد بغرامة تسوية</w:t>
            </w:r>
          </w:p>
        </w:tc>
        <w:tc>
          <w:tcPr>
            <w:tcW w:type="dxa" w:w="530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اعتماد الأرقام الأربعة وحل مشكلة الأرقام المكررة للقرارات</w:t>
            </w:r>
          </w:p>
        </w:tc>
      </w:tr>
      <w:tr>
        <w:trPr>
          <w:cantSplit/>
          <w:tblHeader w:val="false"/>
        </w:trPr>
        <w:tc>
          <w:tcPr>
            <w:tcW w:type="dxa" w:w="4337"/>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أي ادعاء إن وصلي «متوافقة مع القانون»</w:t>
            </w:r>
          </w:p>
        </w:tc>
        <w:tc>
          <w:tcPr>
            <w:tcW w:type="dxa" w:w="530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ما يتطلقش أبدًا — ده كلام محدش يقوله غير محامي بعد فحص</w:t>
            </w:r>
          </w:p>
        </w:tc>
      </w:tr>
    </w:tbl>
    <w:p>
      <w:pPr>
        <w:bidi/>
        <w:spacing w:after="120" w:before="0" w:line="120" w:lineRule="auto"/>
      </w:pPr>
    </w:p>
    <w:p>
      <w:pPr>
        <w:pStyle w:val="Heading2"/>
        <w:keepNext/>
        <w:keepLines/>
        <w:pBdr>
          <w:bottom w:val="single" w:color="B8CFD3" w:sz="6" w:space="4"/>
        </w:pBdr>
        <w:bidi/>
        <w:spacing w:after="160" w:before="120" w:line="288" w:lineRule="auto"/>
      </w:pPr>
      <w:bookmarkStart w:name="h_0029" w:id="20"/>
      <w:r>
        <w:rPr>
          <w:rFonts w:ascii="IBM Plex Sans Arabic" w:cs="IBM Plex Sans Arabic" w:eastAsia="IBM Plex Sans Arabic" w:hAnsi="IBM Plex Sans Arabic"/>
          <w:b/>
          <w:bCs/>
          <w:i w:val="false"/>
          <w:iCs w:val="false"/>
          <w:color w:val="083F49"/>
          <w:sz w:val="30"/>
          <w:szCs w:val="30"/>
          <w:rtl/>
        </w:rPr>
        <w:t xml:space="preserve">خريطة الأسئلة المفتوحة</w:t>
      </w:r>
      <w:bookmarkEnd w:id="20"/>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الملف فيه أنواع كتير من «الحاجات اللي لسه ما اتحسمتش»، وكل نوع ليه كود:</w:t>
      </w:r>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1349"/>
        <w:gridCol w:w="3855"/>
        <w:gridCol w:w="1349"/>
        <w:gridCol w:w="3084"/>
      </w:tblGrid>
      <w:tr>
        <w:trPr>
          <w:cantSplit/>
          <w:tblHeader/>
        </w:trPr>
        <w:tc>
          <w:tcPr>
            <w:tcW w:type="dxa" w:w="1349"/>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الكود</w:t>
            </w:r>
          </w:p>
        </w:tc>
        <w:tc>
          <w:tcPr>
            <w:tcW w:type="dxa" w:w="3855"/>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إيه ده</w:t>
            </w:r>
          </w:p>
        </w:tc>
        <w:tc>
          <w:tcPr>
            <w:tcW w:type="dxa" w:w="1349"/>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العدد</w:t>
            </w:r>
          </w:p>
        </w:tc>
        <w:tc>
          <w:tcPr>
            <w:tcW w:type="dxa" w:w="3084"/>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مين يحسمه</w:t>
            </w:r>
          </w:p>
        </w:tc>
      </w:tr>
      <w:tr>
        <w:trPr>
          <w:cantSplit/>
          <w:tblHeader w:val="false"/>
        </w:trPr>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FDR</w:t>
            </w:r>
          </w:p>
        </w:tc>
        <w:tc>
          <w:tcPr>
            <w:tcW w:type="dxa" w:w="3855"/>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قرار مطلوب منك</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12</w:t>
            </w:r>
          </w:p>
        </w:tc>
        <w:tc>
          <w:tcPr>
            <w:tcW w:type="dxa" w:w="3084"/>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انت</w:t>
            </w:r>
          </w:p>
        </w:tc>
      </w:tr>
      <w:tr>
        <w:trPr>
          <w:cantSplit/>
          <w:tblHeader w:val="false"/>
        </w:trPr>
        <w:tc>
          <w:tcPr>
            <w:tcW w:type="dxa" w:w="134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VAL</w:t>
            </w:r>
          </w:p>
        </w:tc>
        <w:tc>
          <w:tcPr>
            <w:tcW w:type="dxa" w:w="3855"/>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سؤال لمحترف (محامي، محاسب، صيدلي...)</w:t>
            </w:r>
          </w:p>
        </w:tc>
        <w:tc>
          <w:tcPr>
            <w:tcW w:type="dxa" w:w="134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15</w:t>
            </w:r>
          </w:p>
        </w:tc>
        <w:tc>
          <w:tcPr>
            <w:tcW w:type="dxa" w:w="3084"/>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10 للمحامي، 1 للمحاسب، 1 لمتخصص مدفوعات، 1 لصيدلي، 1 للتأمينات، 1 للسلامة المهنية</w:t>
            </w:r>
          </w:p>
        </w:tc>
      </w:tr>
      <w:tr>
        <w:trPr>
          <w:cantSplit/>
          <w:tblHeader w:val="false"/>
        </w:trPr>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PAR</w:t>
            </w:r>
          </w:p>
        </w:tc>
        <w:tc>
          <w:tcPr>
            <w:tcW w:type="dxa" w:w="3855"/>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رقم تشغيلي لسه ما اتحددش</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25</w:t>
            </w:r>
          </w:p>
        </w:tc>
        <w:tc>
          <w:tcPr>
            <w:tcW w:type="dxa" w:w="3084"/>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انت، أو بيانات من التجربة</w:t>
            </w:r>
          </w:p>
        </w:tc>
      </w:tr>
      <w:tr>
        <w:trPr>
          <w:cantSplit/>
          <w:tblHeader w:val="false"/>
        </w:trPr>
        <w:tc>
          <w:tcPr>
            <w:tcW w:type="dxa" w:w="134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LDG</w:t>
            </w:r>
          </w:p>
        </w:tc>
        <w:tc>
          <w:tcPr>
            <w:tcW w:type="dxa" w:w="3855"/>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سؤال ما يتجاوبش غير من سمالوط نفسها</w:t>
            </w:r>
          </w:p>
        </w:tc>
        <w:tc>
          <w:tcPr>
            <w:tcW w:type="dxa" w:w="134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10</w:t>
            </w:r>
          </w:p>
        </w:tc>
        <w:tc>
          <w:tcPr>
            <w:tcW w:type="dxa" w:w="3084"/>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التجربة المحدودة والكلام مع التجار والكباتن</w:t>
            </w:r>
          </w:p>
        </w:tc>
      </w:tr>
      <w:tr>
        <w:trPr>
          <w:cantSplit/>
          <w:tblHeader w:val="false"/>
        </w:trPr>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CFL</w:t>
            </w:r>
          </w:p>
        </w:tc>
        <w:tc>
          <w:tcPr>
            <w:tcW w:type="dxa" w:w="3855"/>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تعارض بين مصدرين أو بين الكود والسياسة</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12</w:t>
            </w:r>
          </w:p>
        </w:tc>
        <w:tc>
          <w:tcPr>
            <w:tcW w:type="dxa" w:w="3084"/>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انت + محامي/مبرمج</w:t>
            </w:r>
          </w:p>
        </w:tc>
      </w:tr>
      <w:tr>
        <w:trPr>
          <w:cantSplit/>
          <w:tblHeader w:val="false"/>
        </w:trPr>
        <w:tc>
          <w:tcPr>
            <w:tcW w:type="dxa" w:w="134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INC</w:t>
            </w:r>
          </w:p>
        </w:tc>
        <w:tc>
          <w:tcPr>
            <w:tcW w:type="dxa" w:w="3855"/>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نوع حادثة</w:t>
            </w:r>
          </w:p>
        </w:tc>
        <w:tc>
          <w:tcPr>
            <w:tcW w:type="dxa" w:w="134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52</w:t>
            </w:r>
          </w:p>
        </w:tc>
        <w:tc>
          <w:tcPr>
            <w:tcW w:type="dxa" w:w="3084"/>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w:t>
            </w:r>
          </w:p>
        </w:tc>
      </w:tr>
      <w:tr>
        <w:trPr>
          <w:cantSplit/>
          <w:tblHeader w:val="false"/>
        </w:trPr>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SCN</w:t>
            </w:r>
          </w:p>
        </w:tc>
        <w:tc>
          <w:tcPr>
            <w:tcW w:type="dxa" w:w="3855"/>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حالة تحليلية (سيناريو)</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76</w:t>
            </w:r>
          </w:p>
        </w:tc>
        <w:tc>
          <w:tcPr>
            <w:tcW w:type="dxa" w:w="3084"/>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28 ينفع ننفذها النهارده، 46 محجوبة، 2 بتفشل بالقواعد الحالية</w:t>
            </w:r>
          </w:p>
        </w:tc>
      </w:tr>
      <w:tr>
        <w:trPr>
          <w:cantSplit/>
          <w:tblHeader w:val="false"/>
        </w:trPr>
        <w:tc>
          <w:tcPr>
            <w:tcW w:type="dxa" w:w="134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AUT</w:t>
            </w:r>
          </w:p>
        </w:tc>
        <w:tc>
          <w:tcPr>
            <w:tcW w:type="dxa" w:w="3855"/>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صلاحية</w:t>
            </w:r>
          </w:p>
        </w:tc>
        <w:tc>
          <w:tcPr>
            <w:tcW w:type="dxa" w:w="134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20</w:t>
            </w:r>
          </w:p>
        </w:tc>
        <w:tc>
          <w:tcPr>
            <w:tcW w:type="dxa" w:w="3084"/>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w:t>
            </w:r>
          </w:p>
        </w:tc>
      </w:tr>
      <w:tr>
        <w:trPr>
          <w:cantSplit/>
          <w:tblHeader w:val="false"/>
        </w:trPr>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MSG</w:t>
            </w:r>
          </w:p>
        </w:tc>
        <w:tc>
          <w:tcPr>
            <w:tcW w:type="dxa" w:w="3855"/>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قالب رسالة جاهزة</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39</w:t>
            </w:r>
          </w:p>
        </w:tc>
        <w:tc>
          <w:tcPr>
            <w:tcW w:type="dxa" w:w="3084"/>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15 للعميل، 12 للتاجر، 12 للكابتن</w:t>
            </w:r>
          </w:p>
        </w:tc>
      </w:tr>
    </w:tbl>
    <w:p>
      <w:pPr>
        <w:bidi/>
        <w:spacing w:after="120" w:before="0" w:line="120" w:lineRule="auto"/>
      </w:pPr>
    </w:p>
    <w:p>
      <w:pPr>
        <w:bidi/>
        <w:spacing w:after="110" w:before="0" w:line="300" w:lineRule="auto"/>
        <w:jc w:val="both"/>
      </w:pPr>
      <w:r>
        <w:rPr>
          <w:rFonts w:ascii="IBM Plex Sans Arabic" w:cs="IBM Plex Sans Arabic" w:eastAsia="IBM Plex Sans Arabic" w:hAnsi="IBM Plex Sans Arabic"/>
          <w:b/>
          <w:bCs/>
          <w:color w:val="5B2A86"/>
          <w:sz w:val="17"/>
          <w:szCs w:val="17"/>
          <w:shd w:fill="EFE3FF" w:color="auto" w:val="clear"/>
          <w:rtl/>
        </w:rPr>
        <w:t xml:space="preserve"> تفسيري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الرقم ده (46 حالة من 76 محجوبة) هو تشخيص حالة الشركة: المشكلة مش إن مفيش قواعد. المشكلة إن القواعد بتوصل لسؤال ماحدش جاوب عليه — وأغلبه راجع لقرارين ماليين (مصير البضاعة عند فشل التسليم، وتعويض الكابتن) وحالة ناقصة في السيستم (فشل التسليم).</w:t>
      </w:r>
    </w:p>
    <w:p>
      <w:pPr>
        <w:pStyle w:val="Heading2"/>
        <w:keepNext/>
        <w:keepLines/>
        <w:pBdr>
          <w:bottom w:val="single" w:color="B8CFD3" w:sz="6" w:space="4"/>
        </w:pBdr>
        <w:bidi/>
        <w:spacing w:after="160" w:before="120" w:line="288" w:lineRule="auto"/>
      </w:pPr>
      <w:bookmarkStart w:name="h_0030" w:id="21"/>
      <w:r>
        <w:rPr>
          <w:rFonts w:ascii="IBM Plex Sans Arabic" w:cs="IBM Plex Sans Arabic" w:eastAsia="IBM Plex Sans Arabic" w:hAnsi="IBM Plex Sans Arabic"/>
          <w:b/>
          <w:bCs/>
          <w:i w:val="false"/>
          <w:iCs w:val="false"/>
          <w:color w:val="083F49"/>
          <w:sz w:val="30"/>
          <w:szCs w:val="30"/>
          <w:rtl/>
        </w:rPr>
        <w:t xml:space="preserve">الملف الأصلي متقسم إزاي؟</w:t>
      </w:r>
      <w:bookmarkEnd w:id="21"/>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عشان لو حبيت ترجع للأصل:</w:t>
      </w:r>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1156"/>
        <w:gridCol w:w="3855"/>
        <w:gridCol w:w="4626"/>
      </w:tblGrid>
      <w:tr>
        <w:trPr>
          <w:cantSplit/>
          <w:tblHeader/>
        </w:trPr>
        <w:tc>
          <w:tcPr>
            <w:tcW w:type="dxa" w:w="1156"/>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الباب</w:t>
            </w:r>
          </w:p>
        </w:tc>
        <w:tc>
          <w:tcPr>
            <w:tcW w:type="dxa" w:w="3855"/>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موضوعه</w:t>
            </w:r>
          </w:p>
        </w:tc>
        <w:tc>
          <w:tcPr>
            <w:tcW w:type="dxa" w:w="4626"/>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فين في الدليل ده</w:t>
            </w:r>
          </w:p>
        </w:tc>
      </w:tr>
      <w:tr>
        <w:trPr>
          <w:cantSplit/>
          <w:tblHeader w:val="false"/>
        </w:trPr>
        <w:tc>
          <w:tcPr>
            <w:tcW w:type="dxa" w:w="1156"/>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الأول</w:t>
            </w:r>
          </w:p>
        </w:tc>
        <w:tc>
          <w:tcPr>
            <w:tcW w:type="dxa" w:w="3855"/>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الأساس: الغرض، النطاق، المصطلحات، الحوكمة، الصلاحيات</w:t>
            </w:r>
          </w:p>
        </w:tc>
        <w:tc>
          <w:tcPr>
            <w:tcW w:type="dxa" w:w="4626"/>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الجزء ده («خريطة وصلي») + «كيف تستخدم الدليل»</w:t>
            </w:r>
          </w:p>
        </w:tc>
      </w:tr>
      <w:tr>
        <w:trPr>
          <w:cantSplit/>
          <w:tblHeader w:val="false"/>
        </w:trPr>
        <w:tc>
          <w:tcPr>
            <w:tcW w:type="dxa" w:w="1156"/>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الثاني</w:t>
            </w:r>
          </w:p>
        </w:tc>
        <w:tc>
          <w:tcPr>
            <w:tcW w:type="dxa" w:w="3855"/>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العميل</w:t>
            </w:r>
          </w:p>
        </w:tc>
        <w:tc>
          <w:tcPr>
            <w:tcW w:type="dxa" w:w="4626"/>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سياسات العميل</w:t>
            </w:r>
          </w:p>
        </w:tc>
      </w:tr>
      <w:tr>
        <w:trPr>
          <w:cantSplit/>
          <w:tblHeader w:val="false"/>
        </w:trPr>
        <w:tc>
          <w:tcPr>
            <w:tcW w:type="dxa" w:w="1156"/>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الثالث</w:t>
            </w:r>
          </w:p>
        </w:tc>
        <w:tc>
          <w:tcPr>
            <w:tcW w:type="dxa" w:w="3855"/>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التاجر</w:t>
            </w:r>
          </w:p>
        </w:tc>
        <w:tc>
          <w:tcPr>
            <w:tcW w:type="dxa" w:w="4626"/>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سياسات التاجر</w:t>
            </w:r>
          </w:p>
        </w:tc>
      </w:tr>
      <w:tr>
        <w:trPr>
          <w:cantSplit/>
          <w:tblHeader w:val="false"/>
        </w:trPr>
        <w:tc>
          <w:tcPr>
            <w:tcW w:type="dxa" w:w="1156"/>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الرابع</w:t>
            </w:r>
          </w:p>
        </w:tc>
        <w:tc>
          <w:tcPr>
            <w:tcW w:type="dxa" w:w="3855"/>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الكابتن</w:t>
            </w:r>
          </w:p>
        </w:tc>
        <w:tc>
          <w:tcPr>
            <w:tcW w:type="dxa" w:w="4626"/>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سياسات الكابتن</w:t>
            </w:r>
          </w:p>
        </w:tc>
      </w:tr>
      <w:tr>
        <w:trPr>
          <w:cantSplit/>
          <w:tblHeader w:val="false"/>
        </w:trPr>
        <w:tc>
          <w:tcPr>
            <w:tcW w:type="dxa" w:w="1156"/>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الخامس</w:t>
            </w:r>
          </w:p>
        </w:tc>
        <w:tc>
          <w:tcPr>
            <w:tcW w:type="dxa" w:w="3855"/>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الموظف</w:t>
            </w:r>
          </w:p>
        </w:tc>
        <w:tc>
          <w:tcPr>
            <w:tcW w:type="dxa" w:w="4626"/>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سياسات الموظفين</w:t>
            </w:r>
          </w:p>
        </w:tc>
      </w:tr>
      <w:tr>
        <w:trPr>
          <w:cantSplit/>
          <w:tblHeader w:val="false"/>
        </w:trPr>
        <w:tc>
          <w:tcPr>
            <w:tcW w:type="dxa" w:w="1156"/>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السادس</w:t>
            </w:r>
          </w:p>
        </w:tc>
        <w:tc>
          <w:tcPr>
            <w:tcW w:type="dxa" w:w="3855"/>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العمليات ودورة الطلب</w:t>
            </w:r>
          </w:p>
        </w:tc>
        <w:tc>
          <w:tcPr>
            <w:tcW w:type="dxa" w:w="4626"/>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سياسات العمليات</w:t>
            </w:r>
          </w:p>
        </w:tc>
      </w:tr>
      <w:tr>
        <w:trPr>
          <w:cantSplit/>
          <w:tblHeader w:val="false"/>
        </w:trPr>
        <w:tc>
          <w:tcPr>
            <w:tcW w:type="dxa" w:w="1156"/>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السابع</w:t>
            </w:r>
          </w:p>
        </w:tc>
        <w:tc>
          <w:tcPr>
            <w:tcW w:type="dxa" w:w="3855"/>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المالية والنقد</w:t>
            </w:r>
          </w:p>
        </w:tc>
        <w:tc>
          <w:tcPr>
            <w:tcW w:type="dxa" w:w="4626"/>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سياسات المالية</w:t>
            </w:r>
          </w:p>
        </w:tc>
      </w:tr>
      <w:tr>
        <w:trPr>
          <w:cantSplit/>
          <w:tblHeader w:val="false"/>
        </w:trPr>
        <w:tc>
          <w:tcPr>
            <w:tcW w:type="dxa" w:w="1156"/>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الثامن</w:t>
            </w:r>
          </w:p>
        </w:tc>
        <w:tc>
          <w:tcPr>
            <w:tcW w:type="dxa" w:w="3855"/>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الدعم والشكاوى</w:t>
            </w:r>
          </w:p>
        </w:tc>
        <w:tc>
          <w:tcPr>
            <w:tcW w:type="dxa" w:w="4626"/>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سياسات الدعم</w:t>
            </w:r>
          </w:p>
        </w:tc>
      </w:tr>
      <w:tr>
        <w:trPr>
          <w:cantSplit/>
          <w:tblHeader w:val="false"/>
        </w:trPr>
        <w:tc>
          <w:tcPr>
            <w:tcW w:type="dxa" w:w="1156"/>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التاسع</w:t>
            </w:r>
          </w:p>
        </w:tc>
        <w:tc>
          <w:tcPr>
            <w:tcW w:type="dxa" w:w="3855"/>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المخاطر والاحتيال والسلامة</w:t>
            </w:r>
          </w:p>
        </w:tc>
        <w:tc>
          <w:tcPr>
            <w:tcW w:type="dxa" w:w="4626"/>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سياسات المخاطر</w:t>
            </w:r>
          </w:p>
        </w:tc>
      </w:tr>
      <w:tr>
        <w:trPr>
          <w:cantSplit/>
          <w:tblHeader w:val="false"/>
        </w:trPr>
        <w:tc>
          <w:tcPr>
            <w:tcW w:type="dxa" w:w="1156"/>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العاشر</w:t>
            </w:r>
          </w:p>
        </w:tc>
        <w:tc>
          <w:tcPr>
            <w:tcW w:type="dxa" w:w="3855"/>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البيانات والخصوصية</w:t>
            </w:r>
          </w:p>
        </w:tc>
        <w:tc>
          <w:tcPr>
            <w:tcW w:type="dxa" w:w="4626"/>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سياسات البيانات</w:t>
            </w:r>
          </w:p>
        </w:tc>
      </w:tr>
      <w:tr>
        <w:trPr>
          <w:cantSplit/>
          <w:tblHeader w:val="false"/>
        </w:trPr>
        <w:tc>
          <w:tcPr>
            <w:tcW w:type="dxa" w:w="1156"/>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الحادي عشر</w:t>
            </w:r>
          </w:p>
        </w:tc>
        <w:tc>
          <w:tcPr>
            <w:tcW w:type="dxa" w:w="3855"/>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القانوني والحوكمة</w:t>
            </w:r>
          </w:p>
        </w:tc>
        <w:tc>
          <w:tcPr>
            <w:tcW w:type="dxa" w:w="4626"/>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سياسات القانون والحوكمة</w:t>
            </w:r>
          </w:p>
        </w:tc>
      </w:tr>
      <w:tr>
        <w:trPr>
          <w:cantSplit/>
          <w:tblHeader w:val="false"/>
        </w:trPr>
        <w:tc>
          <w:tcPr>
            <w:tcW w:type="dxa" w:w="1156"/>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الثاني عشر</w:t>
            </w:r>
          </w:p>
        </w:tc>
        <w:tc>
          <w:tcPr>
            <w:tcW w:type="dxa" w:w="3855"/>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الصيدلة</w:t>
            </w:r>
          </w:p>
        </w:tc>
        <w:tc>
          <w:tcPr>
            <w:tcW w:type="dxa" w:w="4626"/>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سياسات الصيدلة</w:t>
            </w:r>
          </w:p>
        </w:tc>
      </w:tr>
      <w:tr>
        <w:trPr>
          <w:cantSplit/>
          <w:tblHeader w:val="false"/>
        </w:trPr>
        <w:tc>
          <w:tcPr>
            <w:tcW w:type="dxa" w:w="1156"/>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الثالث عشر</w:t>
            </w:r>
          </w:p>
        </w:tc>
        <w:tc>
          <w:tcPr>
            <w:tcW w:type="dxa" w:w="3855"/>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التسعير والعروض والتسويق (من غير رقم سياسة)</w:t>
            </w:r>
          </w:p>
        </w:tc>
        <w:tc>
          <w:tcPr>
            <w:tcW w:type="dxa" w:w="4626"/>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جزء «التسعير والتواصل»</w:t>
            </w:r>
          </w:p>
        </w:tc>
      </w:tr>
      <w:tr>
        <w:trPr>
          <w:cantSplit/>
          <w:tblHeader w:val="false"/>
        </w:trPr>
        <w:tc>
          <w:tcPr>
            <w:tcW w:type="dxa" w:w="1156"/>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الرابع عشر</w:t>
            </w:r>
          </w:p>
        </w:tc>
        <w:tc>
          <w:tcPr>
            <w:tcW w:type="dxa" w:w="3855"/>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التواصل مع العميل (CUSTOMER_008)</w:t>
            </w:r>
          </w:p>
        </w:tc>
        <w:tc>
          <w:tcPr>
            <w:tcW w:type="dxa" w:w="4626"/>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جزء «التسعير والتواصل»</w:t>
            </w:r>
          </w:p>
        </w:tc>
      </w:tr>
      <w:tr>
        <w:trPr>
          <w:cantSplit/>
          <w:tblHeader w:val="false"/>
        </w:trPr>
        <w:tc>
          <w:tcPr>
            <w:tcW w:type="dxa" w:w="1156"/>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الخامس عشر</w:t>
            </w:r>
          </w:p>
        </w:tc>
        <w:tc>
          <w:tcPr>
            <w:tcW w:type="dxa" w:w="3855"/>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المصفوفات</w:t>
            </w:r>
          </w:p>
        </w:tc>
        <w:tc>
          <w:tcPr>
            <w:tcW w:type="dxa" w:w="4626"/>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موزعة جوه السياسات</w:t>
            </w:r>
          </w:p>
        </w:tc>
      </w:tr>
      <w:tr>
        <w:trPr>
          <w:cantSplit/>
          <w:tblHeader w:val="false"/>
        </w:trPr>
        <w:tc>
          <w:tcPr>
            <w:tcW w:type="dxa" w:w="1156"/>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السادس عشر</w:t>
            </w:r>
          </w:p>
        </w:tc>
        <w:tc>
          <w:tcPr>
            <w:tcW w:type="dxa" w:w="3855"/>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76 حالة واقعية</w:t>
            </w:r>
          </w:p>
        </w:tc>
        <w:tc>
          <w:tcPr>
            <w:tcW w:type="dxa" w:w="4626"/>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موزعة جوه السياسات ورحلات العملاء</w:t>
            </w:r>
          </w:p>
        </w:tc>
      </w:tr>
      <w:tr>
        <w:trPr>
          <w:cantSplit/>
          <w:tblHeader w:val="false"/>
        </w:trPr>
        <w:tc>
          <w:tcPr>
            <w:tcW w:type="dxa" w:w="1156"/>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السابع عشر</w:t>
            </w:r>
          </w:p>
        </w:tc>
        <w:tc>
          <w:tcPr>
            <w:tcW w:type="dxa" w:w="3855"/>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18 نموذج</w:t>
            </w:r>
          </w:p>
        </w:tc>
        <w:tc>
          <w:tcPr>
            <w:tcW w:type="dxa" w:w="4626"/>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جوه السياسات المرتبطة</w:t>
            </w:r>
          </w:p>
        </w:tc>
      </w:tr>
      <w:tr>
        <w:trPr>
          <w:cantSplit/>
          <w:tblHeader w:val="false"/>
        </w:trPr>
        <w:tc>
          <w:tcPr>
            <w:tcW w:type="dxa" w:w="1156"/>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الثامن عشر</w:t>
            </w:r>
          </w:p>
        </w:tc>
        <w:tc>
          <w:tcPr>
            <w:tcW w:type="dxa" w:w="3855"/>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39 رسالة جاهزة</w:t>
            </w:r>
          </w:p>
        </w:tc>
        <w:tc>
          <w:tcPr>
            <w:tcW w:type="dxa" w:w="4626"/>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جوه السياسات ورحلات العملاء</w:t>
            </w:r>
          </w:p>
        </w:tc>
      </w:tr>
      <w:tr>
        <w:trPr>
          <w:cantSplit/>
          <w:tblHeader w:val="false"/>
        </w:trPr>
        <w:tc>
          <w:tcPr>
            <w:tcW w:type="dxa" w:w="1156"/>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التاسع عشر</w:t>
            </w:r>
          </w:p>
        </w:tc>
        <w:tc>
          <w:tcPr>
            <w:tcW w:type="dxa" w:w="3855"/>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سجل قرارات المؤسس</w:t>
            </w:r>
          </w:p>
        </w:tc>
        <w:tc>
          <w:tcPr>
            <w:tcW w:type="dxa" w:w="4626"/>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«القرارات المفتوحة»</w:t>
            </w:r>
          </w:p>
        </w:tc>
      </w:tr>
      <w:tr>
        <w:trPr>
          <w:cantSplit/>
          <w:tblHeader w:val="false"/>
        </w:trPr>
        <w:tc>
          <w:tcPr>
            <w:tcW w:type="dxa" w:w="1156"/>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العشرون</w:t>
            </w:r>
          </w:p>
        </w:tc>
        <w:tc>
          <w:tcPr>
            <w:tcW w:type="dxa" w:w="3855"/>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خارطة التنفيذ</w:t>
            </w:r>
          </w:p>
        </w:tc>
        <w:tc>
          <w:tcPr>
            <w:tcW w:type="dxa" w:w="4626"/>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«خريطة التنفيذ»</w:t>
            </w:r>
          </w:p>
        </w:tc>
      </w:tr>
    </w:tbl>
    <w:p>
      <w:pPr>
        <w:pStyle w:val="Heading1"/>
        <w:keepNext/>
        <w:keepLines/>
        <w:pageBreakBefore/>
        <w:pBdr>
          <w:bottom w:val="single" w:color="D9731A" w:sz="12" w:space="6"/>
        </w:pBdr>
        <w:bidi/>
        <w:spacing w:after="220" w:before="0" w:line="288" w:lineRule="auto"/>
      </w:pPr>
      <w:bookmarkStart w:name="h_0031" w:id="22"/>
      <w:r>
        <w:rPr>
          <w:rFonts w:ascii="IBM Plex Sans Arabic" w:cs="IBM Plex Sans Arabic" w:eastAsia="IBM Plex Sans Arabic" w:hAnsi="IBM Plex Sans Arabic"/>
          <w:b/>
          <w:bCs/>
          <w:i w:val="false"/>
          <w:iCs w:val="false"/>
          <w:color w:val="0B5563"/>
          <w:sz w:val="38"/>
          <w:szCs w:val="38"/>
          <w:rtl/>
        </w:rPr>
        <w:t xml:space="preserve">السياسات — الجزء الأول: العميل</w:t>
      </w:r>
      <w:bookmarkEnd w:id="22"/>
    </w:p>
    <w:p>
      <w:pPr>
        <w:pStyle w:val="Heading2"/>
        <w:keepNext/>
        <w:keepLines/>
        <w:pBdr>
          <w:bottom w:val="single" w:color="B8CFD3" w:sz="6" w:space="4"/>
        </w:pBdr>
        <w:bidi/>
        <w:spacing w:after="160" w:before="120" w:line="288" w:lineRule="auto"/>
      </w:pPr>
      <w:bookmarkStart w:name="h_0032" w:id="23"/>
      <w:r>
        <w:rPr>
          <w:rFonts w:ascii="IBM Plex Sans Arabic" w:cs="IBM Plex Sans Arabic" w:eastAsia="IBM Plex Sans Arabic" w:hAnsi="IBM Plex Sans Arabic"/>
          <w:b/>
          <w:bCs/>
          <w:i w:val="false"/>
          <w:iCs w:val="false"/>
          <w:color w:val="083F49"/>
          <w:sz w:val="30"/>
          <w:szCs w:val="30"/>
          <w:rtl/>
        </w:rPr>
        <w:t xml:space="preserve">قبل ما نبدأ: مجموعة العميل في سطرين</w:t>
      </w:r>
      <w:bookmarkEnd w:id="23"/>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الباب الثاني في الملف بيحكم كل حاجة تخص العميل: حقه إيه، وإزاي نعالج غلطة حصلت له، وإيه اللي ممنوع نعمله معاه حتى لو شكله غلطان. والقاعدة اللي بتحكم الباب كله: </w:t>
      </w:r>
      <w:r>
        <w:rPr>
          <w:rFonts w:ascii="IBM Plex Sans Arabic" w:cs="IBM Plex Sans Arabic" w:eastAsia="IBM Plex Sans Arabic" w:hAnsi="IBM Plex Sans Arabic"/>
          <w:b/>
          <w:bCs/>
          <w:color w:val="1F2933"/>
          <w:sz w:val="22"/>
          <w:szCs w:val="22"/>
          <w:rtl/>
        </w:rPr>
        <w:t xml:space="preserve">علاج العميل قرار منفصل عن تحديد مين غلط، ومنفصل عن مين يدفع التكلفة.</w:t>
      </w:r>
    </w:p>
    <w:p>
      <w:pPr>
        <w:bidi/>
        <w:spacing w:after="110" w:before="0" w:line="300" w:lineRule="auto"/>
        <w:jc w:val="both"/>
      </w:pPr>
      <w:r>
        <w:rPr>
          <w:rFonts w:ascii="IBM Plex Sans Arabic" w:cs="IBM Plex Sans Arabic" w:eastAsia="IBM Plex Sans Arabic" w:hAnsi="IBM Plex Sans Arabic"/>
          <w:b/>
          <w:bCs/>
          <w:color w:val="5B2A86"/>
          <w:sz w:val="17"/>
          <w:szCs w:val="17"/>
          <w:shd w:fill="EFE3FF" w:color="auto" w:val="clear"/>
          <w:rtl/>
        </w:rPr>
        <w:t xml:space="preserve"> تفسيري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يعني لو أكل منى وصل ناقص، بنرجّع لها حقها الأول. بعدين — وبهدوء — ندوّر مين غلط: المطعم ولا الكابتن. وبعدين نشوف مين يدفع. ومنى ما تستناش ده كله.</w:t>
      </w:r>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2120"/>
        <w:gridCol w:w="4819"/>
        <w:gridCol w:w="2698"/>
      </w:tblGrid>
      <w:tr>
        <w:trPr>
          <w:cantSplit/>
          <w:tblHeader/>
        </w:trPr>
        <w:tc>
          <w:tcPr>
            <w:tcW w:type="dxa" w:w="2120"/>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رقم السياسة</w:t>
            </w:r>
          </w:p>
        </w:tc>
        <w:tc>
          <w:tcPr>
            <w:tcW w:type="dxa" w:w="4819"/>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الموضوع</w:t>
            </w:r>
          </w:p>
        </w:tc>
        <w:tc>
          <w:tcPr>
            <w:tcW w:type="dxa" w:w="2698"/>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الأولوية في الملف</w:t>
            </w:r>
          </w:p>
        </w:tc>
      </w:tr>
      <w:tr>
        <w:trPr>
          <w:cantSplit/>
          <w:tblHeader w:val="false"/>
        </w:trPr>
        <w:tc>
          <w:tcPr>
            <w:tcW w:type="dxa" w:w="212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CUSTOMER_001</w:t>
            </w:r>
          </w:p>
        </w:tc>
        <w:tc>
          <w:tcPr>
            <w:tcW w:type="dxa" w:w="481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حقوق العميل والمستلم ومسؤولياتهما</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P0</w:t>
            </w:r>
          </w:p>
        </w:tc>
      </w:tr>
      <w:tr>
        <w:trPr>
          <w:cantSplit/>
          <w:tblHeader w:val="false"/>
        </w:trPr>
        <w:tc>
          <w:tcPr>
            <w:tcW w:type="dxa" w:w="212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CUSTOMER_007</w:t>
            </w:r>
          </w:p>
        </w:tc>
        <w:tc>
          <w:tcPr>
            <w:tcW w:type="dxa" w:w="481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المشتري البعيد والمستلم</w:t>
            </w:r>
          </w:p>
        </w:tc>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P1</w:t>
            </w:r>
          </w:p>
        </w:tc>
      </w:tr>
      <w:tr>
        <w:trPr>
          <w:cantSplit/>
          <w:tblHeader w:val="false"/>
        </w:trPr>
        <w:tc>
          <w:tcPr>
            <w:tcW w:type="dxa" w:w="212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CUSTOMER_002</w:t>
            </w:r>
          </w:p>
        </w:tc>
        <w:tc>
          <w:tcPr>
            <w:tcW w:type="dxa" w:w="481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إلغاء الطلب</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P0</w:t>
            </w:r>
          </w:p>
        </w:tc>
      </w:tr>
      <w:tr>
        <w:trPr>
          <w:cantSplit/>
          <w:tblHeader w:val="false"/>
        </w:trPr>
        <w:tc>
          <w:tcPr>
            <w:tcW w:type="dxa" w:w="212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CUSTOMER_004</w:t>
            </w:r>
          </w:p>
        </w:tc>
        <w:tc>
          <w:tcPr>
            <w:tcW w:type="dxa" w:w="481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الاسترداد والاستبدال وإعادة التسليم</w:t>
            </w:r>
          </w:p>
        </w:tc>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P0</w:t>
            </w:r>
          </w:p>
        </w:tc>
      </w:tr>
      <w:tr>
        <w:trPr>
          <w:cantSplit/>
          <w:tblHeader w:val="false"/>
        </w:trPr>
        <w:tc>
          <w:tcPr>
            <w:tcW w:type="dxa" w:w="212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CUSTOMER_003</w:t>
            </w:r>
          </w:p>
        </w:tc>
        <w:tc>
          <w:tcPr>
            <w:tcW w:type="dxa" w:w="481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رفض الاستلام وتعذّر التسليم (ومعاها الحالة الخاصة: رفض أوردر الكاش)</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P0</w:t>
            </w:r>
          </w:p>
        </w:tc>
      </w:tr>
      <w:tr>
        <w:trPr>
          <w:cantSplit/>
          <w:tblHeader w:val="false"/>
        </w:trPr>
        <w:tc>
          <w:tcPr>
            <w:tcW w:type="dxa" w:w="212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CUSTOMER_005</w:t>
            </w:r>
          </w:p>
        </w:tc>
        <w:tc>
          <w:tcPr>
            <w:tcW w:type="dxa" w:w="481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التعويض التقديري وحسن النية</w:t>
            </w:r>
          </w:p>
        </w:tc>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P1</w:t>
            </w:r>
          </w:p>
        </w:tc>
      </w:tr>
      <w:tr>
        <w:trPr>
          <w:cantSplit/>
          <w:tblHeader w:val="false"/>
        </w:trPr>
        <w:tc>
          <w:tcPr>
            <w:tcW w:type="dxa" w:w="212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CUSTOMER_006</w:t>
            </w:r>
          </w:p>
        </w:tc>
        <w:tc>
          <w:tcPr>
            <w:tcW w:type="dxa" w:w="481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إساءة الاستخدام وقيود حساب العميل</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P1</w:t>
            </w:r>
          </w:p>
        </w:tc>
      </w:tr>
      <w:tr>
        <w:trPr>
          <w:cantSplit/>
          <w:tblHeader w:val="false"/>
        </w:trPr>
        <w:tc>
          <w:tcPr>
            <w:tcW w:type="dxa" w:w="212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CUSTOMER_008</w:t>
            </w:r>
          </w:p>
        </w:tc>
        <w:tc>
          <w:tcPr>
            <w:tcW w:type="dxa" w:w="481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التواصل مع العميل</w:t>
            </w:r>
          </w:p>
        </w:tc>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P0</w:t>
            </w:r>
          </w:p>
        </w:tc>
      </w:tr>
    </w:tbl>
    <w:p>
      <w:pPr>
        <w:pStyle w:val="Heading2"/>
        <w:keepNext/>
        <w:keepLines/>
        <w:pageBreakBefore/>
        <w:pBdr>
          <w:bottom w:val="single" w:color="B8CFD3" w:sz="6" w:space="4"/>
        </w:pBdr>
        <w:bidi/>
        <w:spacing w:after="160" w:before="120" w:line="288" w:lineRule="auto"/>
      </w:pPr>
      <w:bookmarkStart w:name="h_0033" w:id="24"/>
      <w:r>
        <w:rPr>
          <w:rFonts w:ascii="IBM Plex Sans Arabic" w:cs="IBM Plex Sans Arabic" w:eastAsia="IBM Plex Sans Arabic" w:hAnsi="IBM Plex Sans Arabic"/>
          <w:b/>
          <w:bCs/>
          <w:i w:val="false"/>
          <w:iCs w:val="false"/>
          <w:color w:val="083F49"/>
          <w:sz w:val="30"/>
          <w:szCs w:val="30"/>
          <w:rtl/>
        </w:rPr>
        <w:t xml:space="preserve">CUSTOMER_001 — حقوق العميل والمستلم ومسؤولياتهما</w:t>
      </w:r>
      <w:bookmarkEnd w:id="24"/>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2698"/>
        <w:gridCol w:w="6939"/>
      </w:tblGrid>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رقم السياسة</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CUSTOMER_001</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اسم السياسة</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حقوق العميل والمستلم ومسؤولياتهما</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مكانها في الملف الأصلي</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الباب الثاني — الفصل 8 «حقوق العميل ومسؤولياته» (ومرتبطة بالفصول 9 و10 و17 و18)</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صفحة المصدر</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22 (حسب فهرس الملف الأصلي)</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حالتها الحالية</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مسودة · أولوية P0 · المالك: خدمة العملاء · جهة الاعتماد: المؤسس</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الأدلة / النظام / الجاهزية</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مدعومة بالبحث / مدعومة جزئيًا / تحتاج تغييرًا تقنيًا</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علامات الملف</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[مسودة] [مدعومة بالبحث] [مراجعة قانونية مطلوبة] [تجربة تشغيلية مطلوبة]</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أسئلة مفتوحة مرتبطة</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CPOS001-VAL-0001 (سؤال للمحامي عن حق الرجوع 14 يوم وحق العيب 30 يوم)</w:t>
            </w:r>
          </w:p>
        </w:tc>
      </w:tr>
    </w:tbl>
    <w:p>
      <w:pPr>
        <w:bidi/>
        <w:spacing w:after="120" w:before="0" w:line="120" w:lineRule="auto"/>
      </w:pPr>
    </w:p>
    <w:tbl>
      <w:tblPr>
        <w:bidiVisual/>
        <w:tblW w:type="dxa" w:w="9638"/>
        <w:tblBorders>
          <w:top w:val="single" w:color="4B6A88" w:sz="18"/>
          <w:left w:val="single" w:color="4B6A88" w:sz="4"/>
          <w:bottom w:val="single" w:color="4B6A88" w:sz="4"/>
          <w:right w:val="single" w:color="4B6A88" w:sz="4"/>
          <w:insideH w:val="single" w:color="4B6A88" w:sz="4"/>
          <w:insideV w:val="single" w:color="4B6A88" w:sz="4"/>
        </w:tblBorders>
        <w:tblLayout w:type="fixed"/>
      </w:tblPr>
      <w:tblGrid>
        <w:gridCol w:w="9638"/>
      </w:tblGrid>
      <w:tr>
        <w:trPr>
          <w:cantSplit w:val="false"/>
        </w:trPr>
        <w:tc>
          <w:tcPr>
            <w:tcW w:type="dxa" w:w="9638"/>
            <w:shd w:fill="F2F6FA" w:color="auto" w:val="clear"/>
            <w:tcMar>
              <w:top w:type="dxa" w:w="110"/>
              <w:left w:type="dxa" w:w="170"/>
              <w:bottom w:type="dxa" w:w="90"/>
              <w:right w:type="dxa" w:w="170"/>
            </w:tcMar>
          </w:tcPr>
          <w:p>
            <w:pPr>
              <w:keepNext/>
              <w:bidi/>
              <w:spacing w:after="80" w:before="0" w:line="280" w:lineRule="auto"/>
            </w:pPr>
            <w:r>
              <w:rPr>
                <w:rFonts w:ascii="IBM Plex Sans Arabic" w:cs="IBM Plex Sans Arabic" w:eastAsia="IBM Plex Sans Arabic" w:hAnsi="IBM Plex Sans Arabic"/>
                <w:b/>
                <w:bCs/>
                <w:i w:val="false"/>
                <w:iCs w:val="false"/>
                <w:color w:val="4B6A88"/>
                <w:sz w:val="22"/>
                <w:szCs w:val="22"/>
                <w:rtl/>
              </w:rPr>
              <w:t xml:space="preserve">كلمات لازم تفهمها الأول</w:t>
            </w:r>
          </w:p>
          <w:p>
            <w:pPr>
              <w:pStyle w:val="ListParagraph"/>
              <w:numPr>
                <w:ilvl w:val="0"/>
                <w:numId w:val="2"/>
              </w:numPr>
              <w:bidi/>
              <w:spacing w:after="50" w:before="0" w:line="285" w:lineRule="auto"/>
              <w:jc w:val="start"/>
            </w:pPr>
            <w:r>
              <w:rPr>
                <w:rFonts w:ascii="IBM Plex Sans Arabic" w:cs="IBM Plex Sans Arabic" w:eastAsia="IBM Plex Sans Arabic" w:hAnsi="IBM Plex Sans Arabic"/>
                <w:b/>
                <w:bCs/>
                <w:color w:val="1F2933"/>
                <w:sz w:val="21"/>
                <w:szCs w:val="21"/>
                <w:rtl/>
              </w:rPr>
              <w:t xml:space="preserve">حق:</w:t>
            </w:r>
            <w:r>
              <w:rPr>
                <w:rFonts w:ascii="IBM Plex Sans Arabic" w:cs="IBM Plex Sans Arabic" w:eastAsia="IBM Plex Sans Arabic" w:hAnsi="IBM Plex Sans Arabic"/>
                <w:b w:val="false"/>
                <w:bCs w:val="false"/>
                <w:i w:val="false"/>
                <w:iCs w:val="false"/>
                <w:color w:val="1F2933"/>
                <w:sz w:val="21"/>
                <w:szCs w:val="21"/>
                <w:rtl/>
              </w:rPr>
              <w:t xml:space="preserve"> حاجة العميل ياخدها من غير ما يحايل حد. لو ما خدهاش، يقدر يشتكي ويتظلّم.</w:t>
            </w:r>
          </w:p>
          <w:p>
            <w:pPr>
              <w:pStyle w:val="ListParagraph"/>
              <w:numPr>
                <w:ilvl w:val="0"/>
                <w:numId w:val="2"/>
              </w:numPr>
              <w:bidi/>
              <w:spacing w:after="50" w:before="0" w:line="285" w:lineRule="auto"/>
              <w:jc w:val="start"/>
            </w:pPr>
            <w:r>
              <w:rPr>
                <w:rFonts w:ascii="IBM Plex Sans Arabic" w:cs="IBM Plex Sans Arabic" w:eastAsia="IBM Plex Sans Arabic" w:hAnsi="IBM Plex Sans Arabic"/>
                <w:b/>
                <w:bCs/>
                <w:color w:val="1F2933"/>
                <w:sz w:val="21"/>
                <w:szCs w:val="21"/>
                <w:rtl/>
              </w:rPr>
              <w:t xml:space="preserve">مسؤولية:</w:t>
            </w:r>
            <w:r>
              <w:rPr>
                <w:rFonts w:ascii="IBM Plex Sans Arabic" w:cs="IBM Plex Sans Arabic" w:eastAsia="IBM Plex Sans Arabic" w:hAnsi="IBM Plex Sans Arabic"/>
                <w:b w:val="false"/>
                <w:bCs w:val="false"/>
                <w:i w:val="false"/>
                <w:iCs w:val="false"/>
                <w:color w:val="1F2933"/>
                <w:sz w:val="21"/>
                <w:szCs w:val="21"/>
                <w:rtl/>
              </w:rPr>
              <w:t xml:space="preserve"> حاجة مطلوبة من العميل (زي إنه يدي عنوان صح).</w:t>
            </w:r>
          </w:p>
          <w:p>
            <w:pPr>
              <w:pStyle w:val="ListParagraph"/>
              <w:numPr>
                <w:ilvl w:val="0"/>
                <w:numId w:val="2"/>
              </w:numPr>
              <w:bidi/>
              <w:spacing w:after="50" w:before="0" w:line="285" w:lineRule="auto"/>
              <w:jc w:val="start"/>
            </w:pPr>
            <w:r>
              <w:rPr>
                <w:rFonts w:ascii="IBM Plex Sans Arabic" w:cs="IBM Plex Sans Arabic" w:eastAsia="IBM Plex Sans Arabic" w:hAnsi="IBM Plex Sans Arabic"/>
                <w:b/>
                <w:bCs/>
                <w:color w:val="1F2933"/>
                <w:sz w:val="21"/>
                <w:szCs w:val="21"/>
                <w:rtl/>
              </w:rPr>
              <w:t xml:space="preserve">دين:</w:t>
            </w:r>
            <w:r>
              <w:rPr>
                <w:rFonts w:ascii="IBM Plex Sans Arabic" w:cs="IBM Plex Sans Arabic" w:eastAsia="IBM Plex Sans Arabic" w:hAnsi="IBM Plex Sans Arabic"/>
                <w:b w:val="false"/>
                <w:bCs w:val="false"/>
                <w:i w:val="false"/>
                <w:iCs w:val="false"/>
                <w:color w:val="1F2933"/>
                <w:sz w:val="21"/>
                <w:szCs w:val="21"/>
                <w:rtl/>
              </w:rPr>
              <w:t xml:space="preserve"> فلوس «عليه» لحد. والسياسة دي بتمنع إننا نعمل دين على العميل لطلب ما استلموش.</w:t>
            </w:r>
          </w:p>
        </w:tc>
      </w:tr>
    </w:tbl>
    <w:p>
      <w:pPr>
        <w:bidi/>
        <w:spacing w:after="140" w:before="0" w:line="120" w:lineRule="auto"/>
      </w:pP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أولًا — السياسة دي بتتكلم عن إيه؟</w:t>
      </w:r>
    </w:p>
    <w:p>
      <w:pPr>
        <w:bidi/>
        <w:spacing w:after="110" w:before="0" w:line="300" w:lineRule="auto"/>
        <w:jc w:val="both"/>
      </w:pPr>
      <w:r>
        <w:rPr>
          <w:rFonts w:ascii="IBM Plex Sans Arabic" w:cs="IBM Plex Sans Arabic" w:eastAsia="IBM Plex Sans Arabic" w:hAnsi="IBM Plex Sans Arabic"/>
          <w:b w:val="false"/>
          <w:bCs w:val="false"/>
          <w:i w:val="false"/>
          <w:iCs w:val="false"/>
          <w:color w:val="1F2933"/>
          <w:sz w:val="22"/>
          <w:szCs w:val="22"/>
          <w:rtl/>
        </w:rPr>
        <w:t xml:space="preserve">بص، السياسة دي عاملة زي «دستور صغير» للعميل. بتقول 3 حاجات:</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العميل من حقه إيه:</w:t>
      </w:r>
      <w:r>
        <w:rPr>
          <w:rFonts w:ascii="IBM Plex Sans Arabic" w:cs="IBM Plex Sans Arabic" w:eastAsia="IBM Plex Sans Arabic" w:hAnsi="IBM Plex Sans Arabic"/>
          <w:b w:val="false"/>
          <w:bCs w:val="false"/>
          <w:i w:val="false"/>
          <w:iCs w:val="false"/>
          <w:color w:val="1F2933"/>
          <w:sz w:val="22"/>
          <w:szCs w:val="22"/>
          <w:rtl/>
        </w:rPr>
        <w:t xml:space="preserve"> 7 حقوق.</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العميل مطلوب منه إيه:</w:t>
      </w:r>
      <w:r>
        <w:rPr>
          <w:rFonts w:ascii="IBM Plex Sans Arabic" w:cs="IBM Plex Sans Arabic" w:eastAsia="IBM Plex Sans Arabic" w:hAnsi="IBM Plex Sans Arabic"/>
          <w:b w:val="false"/>
          <w:bCs w:val="false"/>
          <w:i w:val="false"/>
          <w:iCs w:val="false"/>
          <w:color w:val="1F2933"/>
          <w:sz w:val="22"/>
          <w:szCs w:val="22"/>
          <w:rtl/>
        </w:rPr>
        <w:t xml:space="preserve"> 4 مسؤوليات.</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إيه اللي مش حق للعميل:</w:t>
      </w:r>
      <w:r>
        <w:rPr>
          <w:rFonts w:ascii="IBM Plex Sans Arabic" w:cs="IBM Plex Sans Arabic" w:eastAsia="IBM Plex Sans Arabic" w:hAnsi="IBM Plex Sans Arabic"/>
          <w:b w:val="false"/>
          <w:bCs w:val="false"/>
          <w:i w:val="false"/>
          <w:iCs w:val="false"/>
          <w:color w:val="1F2933"/>
          <w:sz w:val="22"/>
          <w:szCs w:val="22"/>
          <w:rtl/>
        </w:rPr>
        <w:t xml:space="preserve"> 4 حاجات لو طلبها، إحنا مش ملزمين.</w:t>
      </w:r>
    </w:p>
    <w:p>
      <w:pPr>
        <w:bidi/>
        <w:spacing w:after="110" w:before="0" w:line="300" w:lineRule="auto"/>
        <w:jc w:val="both"/>
      </w:pPr>
      <w:r>
        <w:rPr>
          <w:rFonts w:ascii="IBM Plex Sans Arabic" w:cs="IBM Plex Sans Arabic" w:eastAsia="IBM Plex Sans Arabic" w:hAnsi="IBM Plex Sans Arabic"/>
          <w:b w:val="false"/>
          <w:bCs w:val="false"/>
          <w:i w:val="false"/>
          <w:iCs w:val="false"/>
          <w:color w:val="1F2933"/>
          <w:sz w:val="22"/>
          <w:szCs w:val="22"/>
          <w:rtl/>
        </w:rPr>
        <w:t xml:space="preserve">والفكرة الأهم فيها جملة واحدة: </w:t>
      </w:r>
      <w:r>
        <w:rPr>
          <w:rFonts w:ascii="IBM Plex Sans Arabic" w:cs="IBM Plex Sans Arabic" w:eastAsia="IBM Plex Sans Arabic" w:hAnsi="IBM Plex Sans Arabic"/>
          <w:b/>
          <w:bCs/>
          <w:color w:val="1F2933"/>
          <w:sz w:val="22"/>
          <w:szCs w:val="22"/>
          <w:rtl/>
        </w:rPr>
        <w:t xml:space="preserve">«المسؤولية ليست شرطًا لاستحقاق الحق».</w:t>
      </w:r>
      <w:r>
        <w:rPr>
          <w:rFonts w:ascii="IBM Plex Sans Arabic" w:cs="IBM Plex Sans Arabic" w:eastAsia="IBM Plex Sans Arabic" w:hAnsi="IBM Plex Sans Arabic"/>
          <w:b w:val="false"/>
          <w:bCs w:val="false"/>
          <w:i w:val="false"/>
          <w:iCs w:val="false"/>
          <w:color w:val="1F2933"/>
          <w:sz w:val="22"/>
          <w:szCs w:val="22"/>
          <w:rtl/>
        </w:rPr>
        <w:t xml:space="preserve"> يعني لو العميل غلط وكتب عنوان غلط، ده ما يلغيش حقوقه. لسه من حقه إن محدش يعمل عليه دين، ومحدش يشتمه أو يوصمه، وإن مشكلته تتحل.</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ثانيًا — ليه وصلي محتاجة السياسة دي؟</w:t>
      </w:r>
    </w:p>
    <w:p>
      <w:pPr>
        <w:bidi/>
        <w:spacing w:after="110" w:before="0" w:line="300" w:lineRule="auto"/>
        <w:jc w:val="both"/>
      </w:pPr>
      <w:r>
        <w:rPr>
          <w:rFonts w:ascii="IBM Plex Sans Arabic" w:cs="IBM Plex Sans Arabic" w:eastAsia="IBM Plex Sans Arabic" w:hAnsi="IBM Plex Sans Arabic"/>
          <w:b w:val="false"/>
          <w:bCs w:val="false"/>
          <w:i w:val="false"/>
          <w:iCs w:val="false"/>
          <w:color w:val="1F2933"/>
          <w:sz w:val="22"/>
          <w:szCs w:val="22"/>
          <w:rtl/>
        </w:rPr>
        <w:t xml:space="preserve">المشكلة العملية: من غير حقوق مكتوبة، كل موظف هيتصرف بمزاجه. نورا في خدمة العملاء ممكن ترجّع فلوس لعميل عشان صوته عالي، وترفض لعميلة تانية محترمة وساكتة. ده ظلم، وكمان بيخلي الشركة مش قادرة تحاسب حد لأن محدش عارف «المفروض كان يحصل إيه».</w:t>
      </w:r>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الملف بيقول الفرق بين «الحق» و«اللطف» فرق عملي: الحق ما يحتاجش إقناع موظف، وليه مسار تظلّم، وما يسقطش لأن العميل ما يعرفش يطلبه.</w:t>
      </w:r>
    </w:p>
    <w:p>
      <w:pPr>
        <w:bidi/>
        <w:spacing w:after="110" w:before="0" w:line="300" w:lineRule="auto"/>
        <w:jc w:val="both"/>
      </w:pPr>
      <w:r>
        <w:rPr>
          <w:rFonts w:ascii="IBM Plex Sans Arabic" w:cs="IBM Plex Sans Arabic" w:eastAsia="IBM Plex Sans Arabic" w:hAnsi="IBM Plex Sans Arabic"/>
          <w:b/>
          <w:bCs/>
          <w:color w:val="5B2A86"/>
          <w:sz w:val="17"/>
          <w:szCs w:val="17"/>
          <w:shd w:fill="EFE3FF" w:color="auto" w:val="clear"/>
          <w:rtl/>
        </w:rPr>
        <w:t xml:space="preserve"> تفسيري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وفي بلد صغيرة زي سمالوط، العميل اللي اتظلم مش هيكتب تقييم وحش بس — هيحكي لأهله وجيرانه وعلى جروبات الفيسبوك. فوضوح الحقوق بيحمي سمعتك قبل ما يحمي العميل.</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ثالثًا — مثال بسيط جدًا من الحياة</w:t>
      </w:r>
    </w:p>
    <w:p>
      <w:pPr>
        <w:bidi/>
        <w:spacing w:after="110" w:before="0" w:line="300" w:lineRule="auto"/>
        <w:jc w:val="both"/>
      </w:pPr>
      <w:r>
        <w:rPr>
          <w:rFonts w:ascii="IBM Plex Sans Arabic" w:cs="IBM Plex Sans Arabic" w:eastAsia="IBM Plex Sans Arabic" w:hAnsi="IBM Plex Sans Arabic"/>
          <w:b/>
          <w:bCs/>
          <w:color w:val="374151"/>
          <w:sz w:val="17"/>
          <w:szCs w:val="17"/>
          <w:shd w:fill="EEF2F6" w:color="auto" w:val="clear"/>
          <w:rtl/>
        </w:rPr>
        <w:t xml:space="preserve"> مثال توضيحي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انت داخل سوبر ماركت وشايف علبة جبنة مكتوب عليها 45 جنيه. وانت بتدفع، الكاشير قالك «دي بـ50». من حقك تقوله «السعر المكتوب 45». ده مش كرم منه، ده حقك. ولو صمم، من حقك تشتكي للمدير. ولو انت نسيت محفظتك في العربية، ده غلطك انت — بس برضه ما ينفعش الكاشير يشتمك أو يسجل اسمك «حرامي».</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رابعًا — مثال واقعي جوه وصلي</w:t>
      </w:r>
    </w:p>
    <w:p>
      <w:pPr>
        <w:bidi/>
        <w:spacing w:after="110" w:before="0" w:line="300" w:lineRule="auto"/>
        <w:jc w:val="both"/>
      </w:pPr>
      <w:r>
        <w:rPr>
          <w:rFonts w:ascii="IBM Plex Sans Arabic" w:cs="IBM Plex Sans Arabic" w:eastAsia="IBM Plex Sans Arabic" w:hAnsi="IBM Plex Sans Arabic"/>
          <w:b/>
          <w:bCs/>
          <w:color w:val="374151"/>
          <w:sz w:val="17"/>
          <w:szCs w:val="17"/>
          <w:shd w:fill="EEF2F6" w:color="auto" w:val="clear"/>
          <w:rtl/>
        </w:rPr>
        <w:t xml:space="preserve"> مثال توضيحي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1F2933"/>
          <w:sz w:val="22"/>
          <w:szCs w:val="22"/>
          <w:rtl/>
        </w:rPr>
        <w:t xml:space="preserve">الموقف:</w:t>
      </w:r>
      <w:r>
        <w:rPr>
          <w:rFonts w:ascii="IBM Plex Sans Arabic" w:cs="IBM Plex Sans Arabic" w:eastAsia="IBM Plex Sans Arabic" w:hAnsi="IBM Plex Sans Arabic"/>
          <w:b w:val="false"/>
          <w:bCs w:val="false"/>
          <w:i w:val="false"/>
          <w:iCs w:val="false"/>
          <w:color w:val="1F2933"/>
          <w:sz w:val="22"/>
          <w:szCs w:val="22"/>
          <w:rtl/>
        </w:rPr>
        <w:t xml:space="preserve"> منى، عميلة في سمالوط، طلبت وجبة فراخ من مطعم «الشيف رضا». قبل ما تأكد، التطبيق وراها: الأكل 180 جنيه، التوصيل 20 جنيه، رسوم الخدمة صفر. الإجمالي 200. أكدت.</w:t>
      </w:r>
    </w:p>
    <w:p>
      <w:pPr>
        <w:bidi/>
        <w:spacing w:after="110" w:before="0" w:line="300" w:lineRule="auto"/>
        <w:jc w:val="both"/>
      </w:pPr>
      <w:r>
        <w:rPr>
          <w:rFonts w:ascii="IBM Plex Sans Arabic" w:cs="IBM Plex Sans Arabic" w:eastAsia="IBM Plex Sans Arabic" w:hAnsi="IBM Plex Sans Arabic"/>
          <w:b w:val="false"/>
          <w:bCs w:val="false"/>
          <w:i w:val="false"/>
          <w:iCs w:val="false"/>
          <w:color w:val="1F2933"/>
          <w:sz w:val="22"/>
          <w:szCs w:val="22"/>
          <w:rtl/>
        </w:rPr>
        <w:t xml:space="preserve">بعد ربع ساعة المطعم كلم خدمة العملاء وقال «العلبة بتاعة الفراخ عليها 10 جنيه زيادة». الكابتن محمد وصل لمنى وقالها «الحساب 210».</w:t>
      </w:r>
    </w:p>
    <w:p>
      <w:pPr>
        <w:bidi/>
        <w:spacing w:after="110" w:before="0" w:line="300" w:lineRule="auto"/>
        <w:jc w:val="both"/>
      </w:pPr>
      <w:r>
        <w:rPr>
          <w:rFonts w:ascii="IBM Plex Sans Arabic" w:cs="IBM Plex Sans Arabic" w:eastAsia="IBM Plex Sans Arabic" w:hAnsi="IBM Plex Sans Arabic"/>
          <w:b/>
          <w:bCs/>
          <w:color w:val="1F2933"/>
          <w:sz w:val="22"/>
          <w:szCs w:val="22"/>
          <w:rtl/>
        </w:rPr>
        <w:t xml:space="preserve">حسب السياسة:</w:t>
      </w:r>
      <w:r>
        <w:rPr>
          <w:rFonts w:ascii="IBM Plex Sans Arabic" w:cs="IBM Plex Sans Arabic" w:eastAsia="IBM Plex Sans Arabic" w:hAnsi="IBM Plex Sans Arabic"/>
          <w:b w:val="false"/>
          <w:bCs w:val="false"/>
          <w:i w:val="false"/>
          <w:iCs w:val="false"/>
          <w:color w:val="1F2933"/>
          <w:sz w:val="22"/>
          <w:szCs w:val="22"/>
          <w:rtl/>
        </w:rPr>
        <w:t xml:space="preserve"> منى من حقها تدفع 200 بس. الحق 8-1 بيقول لازم تعرف السعر كامل قبل التأكيد، والفصل 10 والفصل 25 بيقولوا ما يتضافش بعد التأكيد أي مبلغ ما اتعرضش. الـ10 جنيه دي مشكلة بين وصلي والمطعم، مش مشكلة منى.</w:t>
      </w:r>
    </w:p>
    <w:p>
      <w:pPr>
        <w:bidi/>
        <w:spacing w:after="110" w:before="0" w:line="300" w:lineRule="auto"/>
        <w:jc w:val="both"/>
      </w:pPr>
      <w:r>
        <w:rPr>
          <w:rFonts w:ascii="IBM Plex Sans Arabic" w:cs="IBM Plex Sans Arabic" w:eastAsia="IBM Plex Sans Arabic" w:hAnsi="IBM Plex Sans Arabic"/>
          <w:b/>
          <w:bCs/>
          <w:color w:val="1F2933"/>
          <w:sz w:val="22"/>
          <w:szCs w:val="22"/>
          <w:rtl/>
        </w:rPr>
        <w:t xml:space="preserve">موقف تاني لنفس منى:</w:t>
      </w:r>
      <w:r>
        <w:rPr>
          <w:rFonts w:ascii="IBM Plex Sans Arabic" w:cs="IBM Plex Sans Arabic" w:eastAsia="IBM Plex Sans Arabic" w:hAnsi="IBM Plex Sans Arabic"/>
          <w:b w:val="false"/>
          <w:bCs w:val="false"/>
          <w:i w:val="false"/>
          <w:iCs w:val="false"/>
          <w:color w:val="1F2933"/>
          <w:sz w:val="22"/>
          <w:szCs w:val="22"/>
          <w:rtl/>
        </w:rPr>
        <w:t xml:space="preserve"> بعد أسبوع، منى كتبت رقم العمارة غلط. محمد لف 15 دقيقة وما لقاش العنوان وهي ما ردتش لأن الموبايل كان على الصامت. هنا منى عليها «مسؤولية» (إنها تدي عنوان صح وموبايل شغال). بس برضه: ماينفعش حد يقولها «هتدفعي تمن الأكل»، وماينفعش يتكتب عندها «عميلة نصابة». ده الحق 8-5 (مفيش دين على طلب ما استلمتوش) والحق 8-4 (ما تتحملش تبعة غلط ما عملتوش).</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خامسًا — السياسة الموجودة حاليًا بتقول إيه؟</w:t>
      </w:r>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1F2933"/>
          <w:sz w:val="22"/>
          <w:szCs w:val="22"/>
          <w:rtl/>
        </w:rPr>
        <w:t xml:space="preserve">حقوق قائمة الآن (الفصل 8.2):</w:t>
      </w:r>
    </w:p>
    <w:p>
      <w:pPr>
        <w:bidi/>
        <w:spacing w:after="60" w:before="0" w:line="300" w:lineRule="auto"/>
        <w:ind w:start="300" w:hanging="300"/>
        <w:jc w:val="start"/>
      </w:pPr>
      <w:r>
        <w:rPr>
          <w:rFonts w:ascii="IBM Plex Sans Arabic" w:cs="IBM Plex Sans Arabic" w:eastAsia="IBM Plex Sans Arabic" w:hAnsi="IBM Plex Sans Arabic"/>
          <w:b w:val="false"/>
          <w:bCs w:val="false"/>
          <w:i w:val="false"/>
          <w:iCs w:val="false"/>
          <w:color w:val="1F2933"/>
          <w:sz w:val="22"/>
          <w:szCs w:val="22"/>
          <w:rtl/>
        </w:rPr>
        <w:t xml:space="preserve">1. تعرف السعر كامل قبل التأكيد: قيمة البضاعة، ورسوم التوصيل، ورسوم الخدمة، </w:t>
      </w:r>
      <w:r>
        <w:rPr>
          <w:rFonts w:ascii="IBM Plex Sans Arabic" w:cs="IBM Plex Sans Arabic" w:eastAsia="IBM Plex Sans Arabic" w:hAnsi="IBM Plex Sans Arabic"/>
          <w:b/>
          <w:bCs/>
          <w:color w:val="1F2933"/>
          <w:sz w:val="22"/>
          <w:szCs w:val="22"/>
          <w:rtl/>
        </w:rPr>
        <w:t xml:space="preserve">مفصولين</w:t>
      </w:r>
      <w:r>
        <w:rPr>
          <w:rFonts w:ascii="IBM Plex Sans Arabic" w:cs="IBM Plex Sans Arabic" w:eastAsia="IBM Plex Sans Arabic" w:hAnsi="IBM Plex Sans Arabic"/>
          <w:b w:val="false"/>
          <w:bCs w:val="false"/>
          <w:i w:val="false"/>
          <w:iCs w:val="false"/>
          <w:color w:val="1F2933"/>
          <w:sz w:val="22"/>
          <w:szCs w:val="22"/>
          <w:rtl/>
        </w:rPr>
        <w:t xml:space="preserve"> مش رقم واحد.</w:t>
      </w:r>
    </w:p>
    <w:p>
      <w:pPr>
        <w:bidi/>
        <w:spacing w:after="60" w:before="0" w:line="300" w:lineRule="auto"/>
        <w:ind w:start="300" w:hanging="300"/>
        <w:jc w:val="start"/>
      </w:pPr>
      <w:r>
        <w:rPr>
          <w:rFonts w:ascii="IBM Plex Sans Arabic" w:cs="IBM Plex Sans Arabic" w:eastAsia="IBM Plex Sans Arabic" w:hAnsi="IBM Plex Sans Arabic"/>
          <w:b w:val="false"/>
          <w:bCs w:val="false"/>
          <w:i w:val="false"/>
          <w:iCs w:val="false"/>
          <w:color w:val="1F2933"/>
          <w:sz w:val="22"/>
          <w:szCs w:val="22"/>
          <w:rtl/>
        </w:rPr>
        <w:t xml:space="preserve">2. تعرف حالة الطلب ومين شايله.</w:t>
      </w:r>
    </w:p>
    <w:p>
      <w:pPr>
        <w:bidi/>
        <w:spacing w:after="60" w:before="0" w:line="300" w:lineRule="auto"/>
        <w:ind w:start="300" w:hanging="300"/>
        <w:jc w:val="start"/>
      </w:pPr>
      <w:r>
        <w:rPr>
          <w:rFonts w:ascii="IBM Plex Sans Arabic" w:cs="IBM Plex Sans Arabic" w:eastAsia="IBM Plex Sans Arabic" w:hAnsi="IBM Plex Sans Arabic"/>
          <w:b w:val="false"/>
          <w:bCs w:val="false"/>
          <w:i w:val="false"/>
          <w:iCs w:val="false"/>
          <w:color w:val="1F2933"/>
          <w:sz w:val="22"/>
          <w:szCs w:val="22"/>
          <w:rtl/>
        </w:rPr>
        <w:t xml:space="preserve">3. توصل لمسار شكوى معلن، وتاخد رد «مسبّب» (يعني فيه سبب).</w:t>
      </w:r>
    </w:p>
    <w:p>
      <w:pPr>
        <w:bidi/>
        <w:spacing w:after="60" w:before="0" w:line="300" w:lineRule="auto"/>
        <w:ind w:start="300" w:hanging="300"/>
        <w:jc w:val="start"/>
      </w:pPr>
      <w:r>
        <w:rPr>
          <w:rFonts w:ascii="IBM Plex Sans Arabic" w:cs="IBM Plex Sans Arabic" w:eastAsia="IBM Plex Sans Arabic" w:hAnsi="IBM Plex Sans Arabic"/>
          <w:b w:val="false"/>
          <w:bCs w:val="false"/>
          <w:i w:val="false"/>
          <w:iCs w:val="false"/>
          <w:color w:val="1F2933"/>
          <w:sz w:val="22"/>
          <w:szCs w:val="22"/>
          <w:rtl/>
        </w:rPr>
        <w:t xml:space="preserve">4. ما تتحملش نتيجة غلط ما عملتهوش.</w:t>
      </w:r>
    </w:p>
    <w:p>
      <w:pPr>
        <w:bidi/>
        <w:spacing w:after="60" w:before="0" w:line="300" w:lineRule="auto"/>
        <w:ind w:start="300" w:hanging="300"/>
        <w:jc w:val="start"/>
      </w:pPr>
      <w:r>
        <w:rPr>
          <w:rFonts w:ascii="IBM Plex Sans Arabic" w:cs="IBM Plex Sans Arabic" w:eastAsia="IBM Plex Sans Arabic" w:hAnsi="IBM Plex Sans Arabic"/>
          <w:b w:val="false"/>
          <w:bCs w:val="false"/>
          <w:i w:val="false"/>
          <w:iCs w:val="false"/>
          <w:color w:val="1F2933"/>
          <w:sz w:val="22"/>
          <w:szCs w:val="22"/>
          <w:rtl/>
        </w:rPr>
        <w:t xml:space="preserve">5. ما يتعملش عليها دين بقيمة طلب ما استلمتهوش.</w:t>
      </w:r>
    </w:p>
    <w:p>
      <w:pPr>
        <w:bidi/>
        <w:spacing w:after="60" w:before="0" w:line="300" w:lineRule="auto"/>
        <w:ind w:start="300" w:hanging="300"/>
        <w:jc w:val="start"/>
      </w:pPr>
      <w:r>
        <w:rPr>
          <w:rFonts w:ascii="IBM Plex Sans Arabic" w:cs="IBM Plex Sans Arabic" w:eastAsia="IBM Plex Sans Arabic" w:hAnsi="IBM Plex Sans Arabic"/>
          <w:b w:val="false"/>
          <w:bCs w:val="false"/>
          <w:i w:val="false"/>
          <w:iCs w:val="false"/>
          <w:color w:val="1F2933"/>
          <w:sz w:val="22"/>
          <w:szCs w:val="22"/>
          <w:rtl/>
        </w:rPr>
        <w:t xml:space="preserve">6. واقعتها ما تتناقشش مع حد مالوش لازمة بيها في شغله.</w:t>
      </w:r>
    </w:p>
    <w:p>
      <w:pPr>
        <w:bidi/>
        <w:spacing w:after="60" w:before="0" w:line="300" w:lineRule="auto"/>
        <w:ind w:start="300" w:hanging="300"/>
        <w:jc w:val="start"/>
      </w:pPr>
      <w:r>
        <w:rPr>
          <w:rFonts w:ascii="IBM Plex Sans Arabic" w:cs="IBM Plex Sans Arabic" w:eastAsia="IBM Plex Sans Arabic" w:hAnsi="IBM Plex Sans Arabic"/>
          <w:b w:val="false"/>
          <w:bCs w:val="false"/>
          <w:i w:val="false"/>
          <w:iCs w:val="false"/>
          <w:color w:val="1F2933"/>
          <w:sz w:val="22"/>
          <w:szCs w:val="22"/>
          <w:rtl/>
        </w:rPr>
        <w:t xml:space="preserve">7. تتظلّم على أي قرار يمسها أو يمس فلوسها (حسب المعيار الموحد 6.4).</w:t>
      </w:r>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1F2933"/>
          <w:sz w:val="22"/>
          <w:szCs w:val="22"/>
          <w:rtl/>
        </w:rPr>
        <w:t xml:space="preserve">مسؤوليات العميل (8.3):</w:t>
      </w:r>
      <w:r>
        <w:rPr>
          <w:rFonts w:ascii="IBM Plex Sans Arabic" w:cs="IBM Plex Sans Arabic" w:eastAsia="IBM Plex Sans Arabic" w:hAnsi="IBM Plex Sans Arabic"/>
          <w:b w:val="false"/>
          <w:bCs w:val="false"/>
          <w:i w:val="false"/>
          <w:iCs w:val="false"/>
          <w:color w:val="1F2933"/>
          <w:sz w:val="22"/>
          <w:szCs w:val="22"/>
          <w:rtl/>
        </w:rPr>
        <w:t xml:space="preserve"> عنوان ينفع نوصله ووسيلة اتصال شغالة — يكون موجود أو يرتب حد يستلم في الوقت المعلن — يجهز الفلوس في طلبات الكاش (وعدم وجود فكة </w:t>
      </w:r>
      <w:r>
        <w:rPr>
          <w:rFonts w:ascii="IBM Plex Sans Arabic" w:cs="IBM Plex Sans Arabic" w:eastAsia="IBM Plex Sans Arabic" w:hAnsi="IBM Plex Sans Arabic"/>
          <w:b/>
          <w:bCs/>
          <w:color w:val="1F2933"/>
          <w:sz w:val="22"/>
          <w:szCs w:val="22"/>
          <w:rtl/>
        </w:rPr>
        <w:t xml:space="preserve">مش مخالفة</w:t>
      </w:r>
      <w:r>
        <w:rPr>
          <w:rFonts w:ascii="IBM Plex Sans Arabic" w:cs="IBM Plex Sans Arabic" w:eastAsia="IBM Plex Sans Arabic" w:hAnsi="IBM Plex Sans Arabic"/>
          <w:b w:val="false"/>
          <w:bCs w:val="false"/>
          <w:i w:val="false"/>
          <w:iCs w:val="false"/>
          <w:color w:val="1F2933"/>
          <w:sz w:val="22"/>
          <w:szCs w:val="22"/>
          <w:rtl/>
        </w:rPr>
        <w:t xml:space="preserve">) — يتعامل باحترام مع الكابتن وخدمة العملاء.</w:t>
      </w:r>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1F2933"/>
          <w:sz w:val="22"/>
          <w:szCs w:val="22"/>
          <w:rtl/>
        </w:rPr>
        <w:t xml:space="preserve">حاجات مش حق للعميل (8.4):</w:t>
      </w:r>
      <w:r>
        <w:rPr>
          <w:rFonts w:ascii="IBM Plex Sans Arabic" w:cs="IBM Plex Sans Arabic" w:eastAsia="IBM Plex Sans Arabic" w:hAnsi="IBM Plex Sans Arabic"/>
          <w:b w:val="false"/>
          <w:bCs w:val="false"/>
          <w:i w:val="false"/>
          <w:iCs w:val="false"/>
          <w:color w:val="1F2933"/>
          <w:sz w:val="22"/>
          <w:szCs w:val="22"/>
          <w:rtl/>
        </w:rPr>
        <w:t xml:space="preserve"> التعويض التقديري (ده هدية مش حق) — إنه يختار كابتن بعينه أو يستبعد كابتن من غير سبب متعلق بالسلامة — إنه يعدل الطلب بعد ما التحضير بدأ — إنه يشوف بيانات الكابتن أو التاجر الشخصية.</w:t>
      </w:r>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1F2933"/>
          <w:sz w:val="22"/>
          <w:szCs w:val="22"/>
          <w:rtl/>
        </w:rPr>
        <w:t xml:space="preserve">سؤال مفتوح للمحامي (CPOS001-VAL-0001):</w:t>
      </w:r>
      <w:r>
        <w:rPr>
          <w:rFonts w:ascii="IBM Plex Sans Arabic" w:cs="IBM Plex Sans Arabic" w:eastAsia="IBM Plex Sans Arabic" w:hAnsi="IBM Plex Sans Arabic"/>
          <w:b w:val="false"/>
          <w:bCs w:val="false"/>
          <w:i w:val="false"/>
          <w:iCs w:val="false"/>
          <w:color w:val="1F2933"/>
          <w:sz w:val="22"/>
          <w:szCs w:val="22"/>
          <w:rtl/>
        </w:rPr>
        <w:t xml:space="preserve"> هل حق الرجوع بلا سبب (14 يوم) وحق العيب (30 يوم) في قانون حماية المستهلك رقم 181 لسنة 2018 بينطبقوا على الأكل الجاهز وباقي الحاجات اللي بتوصلها منصة زي وصلي؟</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سادسًا — هل فيها مشكلة؟</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ثغرة تنفيذ:</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الحق رقم 3 (مسار شكوى ورد مسبّب) مبني على نظام دعم «غير مبني» و«محجوب» (SUP_001)، وساعات الدعم لسه ما اتحددتش. </w:t>
      </w:r>
      <w:r>
        <w:rPr>
          <w:rFonts w:ascii="IBM Plex Sans Arabic" w:cs="IBM Plex Sans Arabic" w:eastAsia="IBM Plex Sans Arabic" w:hAnsi="IBM Plex Sans Arabic"/>
          <w:b/>
          <w:bCs/>
          <w:color w:val="5B2A86"/>
          <w:sz w:val="17"/>
          <w:szCs w:val="17"/>
          <w:shd w:fill="EFE3FF" w:color="auto" w:val="clear"/>
          <w:rtl/>
        </w:rPr>
        <w:t xml:space="preserve"> تفسيري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يعني النهارده ممكن نوعد العميل بحق مش هنقدر ننفذه.</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ثغرة في الحق رقم 2:</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العميل المفروض يعرف حالة الطلب. بس رسائل SMS مش شغالة (المزوّد صوري). </w:t>
      </w:r>
      <w:r>
        <w:rPr>
          <w:rFonts w:ascii="IBM Plex Sans Arabic" w:cs="IBM Plex Sans Arabic" w:eastAsia="IBM Plex Sans Arabic" w:hAnsi="IBM Plex Sans Arabic"/>
          <w:b/>
          <w:bCs/>
          <w:color w:val="5B2A86"/>
          <w:sz w:val="17"/>
          <w:szCs w:val="17"/>
          <w:shd w:fill="EFE3FF" w:color="auto" w:val="clear"/>
          <w:rtl/>
        </w:rPr>
        <w:t xml:space="preserve"> تفسيري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يعني لو العميل معتمد على رسالة، مش هتوصله.</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تعارض قانوني محتمل:</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السيستم بيقفل الطلب تلقائي بعد 24 ساعة، بينما حق العيب في القانون ممكن يكون 30 يوم (CFL-0003). لو موظف قال للعميل «المهلة خلصت» ممكن يكون بيخالف القانون.</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منطقة رمادية:</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5B2A86"/>
          <w:sz w:val="17"/>
          <w:szCs w:val="17"/>
          <w:shd w:fill="EFE3FF" w:color="auto" w:val="clear"/>
          <w:rtl/>
        </w:rPr>
        <w:t xml:space="preserve"> تفسيري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«استبعاد كابتن بعينه» مش حق إلا لسبب سلامة. طب عميلة ست مش مرتاحة لكابتن معين من غير ما يكون حصل حاجة؟ الملف بيحمي حالات التحرش بـ«فصل وقائي» (الفصل 85)، بس مابيتكلمش عن «عدم الارتياح» من غير واقعة. </w:t>
      </w:r>
      <w:r>
        <w:rPr>
          <w:rFonts w:ascii="IBM Plex Sans Arabic" w:cs="IBM Plex Sans Arabic" w:eastAsia="IBM Plex Sans Arabic" w:hAnsi="IBM Plex Sans Arabic"/>
          <w:b/>
          <w:bCs/>
          <w:color w:val="6E5400"/>
          <w:sz w:val="17"/>
          <w:szCs w:val="17"/>
          <w:shd w:fill="FFF3C4" w:color="auto" w:val="clear"/>
          <w:rtl/>
        </w:rPr>
        <w:t xml:space="preserve"> افتراض يحتاج اختبار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في مجتمع محافظ زي الصعيد، الطلب ده ممكن يتكرر.</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استغلال محتمل:</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5B2A86"/>
          <w:sz w:val="17"/>
          <w:szCs w:val="17"/>
          <w:shd w:fill="EFE3FF" w:color="auto" w:val="clear"/>
          <w:rtl/>
        </w:rPr>
        <w:t xml:space="preserve"> تفسيري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عميل ممكن يستغل «مفيش دين عليك» ويطلب ويرفض كتير. الحماية هنا في CUSTOMER_006 (قيود الحساب) — ولسه ما اتعتمدتش.</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ناقص:</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5B2A86"/>
          <w:sz w:val="17"/>
          <w:szCs w:val="17"/>
          <w:shd w:fill="EFE3FF" w:color="auto" w:val="clear"/>
          <w:rtl/>
        </w:rPr>
        <w:t xml:space="preserve"> تفسيري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عنوان السياسة فيه كلمة «المستلم»، بس الحقوق مكتوبة للعميل عمومًا. حقوق المستلم (اللي مش هو المشتري) موجودة في الفصل 9 بس مش متجمعة هنا.</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سابعًا — أنا كمؤسس محتاج أفكر في إيه؟</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val="false"/>
          <w:bCs w:val="false"/>
          <w:i w:val="false"/>
          <w:iCs w:val="false"/>
          <w:color w:val="1F2933"/>
          <w:sz w:val="22"/>
          <w:szCs w:val="22"/>
          <w:rtl/>
        </w:rPr>
        <w:t xml:space="preserve">أنهي حق من السبعة أقدر أضمنه </w:t>
      </w:r>
      <w:r>
        <w:rPr>
          <w:rFonts w:ascii="IBM Plex Sans Arabic" w:cs="IBM Plex Sans Arabic" w:eastAsia="IBM Plex Sans Arabic" w:hAnsi="IBM Plex Sans Arabic"/>
          <w:b/>
          <w:bCs/>
          <w:color w:val="1F2933"/>
          <w:sz w:val="22"/>
          <w:szCs w:val="22"/>
          <w:rtl/>
        </w:rPr>
        <w:t xml:space="preserve">100% من أول يوم</w:t>
      </w:r>
      <w:r>
        <w:rPr>
          <w:rFonts w:ascii="IBM Plex Sans Arabic" w:cs="IBM Plex Sans Arabic" w:eastAsia="IBM Plex Sans Arabic" w:hAnsi="IBM Plex Sans Arabic"/>
          <w:b w:val="false"/>
          <w:bCs w:val="false"/>
          <w:i w:val="false"/>
          <w:iCs w:val="false"/>
          <w:color w:val="1F2933"/>
          <w:sz w:val="22"/>
          <w:szCs w:val="22"/>
          <w:rtl/>
        </w:rPr>
        <w:t xml:space="preserve">؟ وأنهي حق لسه مش قادر؟</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val="false"/>
          <w:bCs w:val="false"/>
          <w:i w:val="false"/>
          <w:iCs w:val="false"/>
          <w:color w:val="1F2933"/>
          <w:sz w:val="22"/>
          <w:szCs w:val="22"/>
          <w:rtl/>
        </w:rPr>
        <w:t xml:space="preserve">هل هنكتب الحقوق دي للعميل في صفحة جوه التطبيق؟ ولا تفضل قواعد داخلية للموظفين بس لحد ما نبقى جاهزين؟</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val="false"/>
          <w:bCs w:val="false"/>
          <w:i w:val="false"/>
          <w:iCs w:val="false"/>
          <w:color w:val="1F2933"/>
          <w:sz w:val="22"/>
          <w:szCs w:val="22"/>
          <w:rtl/>
        </w:rPr>
        <w:t xml:space="preserve">قناة الشكوى هتبقى إيه بالظبط في التجربة؟ رقم تليفون؟ واتساب؟ مين بيرد؟ في أنهي ساعات؟</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val="false"/>
          <w:bCs w:val="false"/>
          <w:i w:val="false"/>
          <w:iCs w:val="false"/>
          <w:color w:val="1F2933"/>
          <w:sz w:val="22"/>
          <w:szCs w:val="22"/>
          <w:rtl/>
        </w:rPr>
        <w:t xml:space="preserve">موافق إن العميل اللي غلط (عنوان غلط مثلًا) يفضل ليه حماية كاملة؟ (الملف بيقول أيوه.)</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val="false"/>
          <w:bCs w:val="false"/>
          <w:i w:val="false"/>
          <w:iCs w:val="false"/>
          <w:color w:val="1F2933"/>
          <w:sz w:val="22"/>
          <w:szCs w:val="22"/>
          <w:rtl/>
        </w:rPr>
        <w:t xml:space="preserve">هنعمل إيه مع طلب «مش عايزة الكابتن ده» من غير واقعة؟</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val="false"/>
          <w:bCs w:val="false"/>
          <w:i w:val="false"/>
          <w:iCs w:val="false"/>
          <w:color w:val="1F2933"/>
          <w:sz w:val="22"/>
          <w:szCs w:val="22"/>
          <w:rtl/>
        </w:rPr>
        <w:t xml:space="preserve">هستنى رأي المحامي في حقوق الـ14 يوم والـ30 يوم قبل الإطلاق ولا لأ؟</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ثامنًا — البدائل</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الخيار أ:</w:t>
      </w:r>
      <w:r>
        <w:rPr>
          <w:rFonts w:ascii="IBM Plex Sans Arabic" w:cs="IBM Plex Sans Arabic" w:eastAsia="IBM Plex Sans Arabic" w:hAnsi="IBM Plex Sans Arabic"/>
          <w:b w:val="false"/>
          <w:bCs w:val="false"/>
          <w:i w:val="false"/>
          <w:iCs w:val="false"/>
          <w:color w:val="1F2933"/>
          <w:sz w:val="22"/>
          <w:szCs w:val="22"/>
          <w:rtl/>
        </w:rPr>
        <w:t xml:space="preserve"> نعتمد الحقوق السبعة زي ما هي، وننشرها كلها للعملاء في صفحة «حقوقك» جوه التطبيق من أول يوم.</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الخيار ب:</w:t>
      </w:r>
      <w:r>
        <w:rPr>
          <w:rFonts w:ascii="IBM Plex Sans Arabic" w:cs="IBM Plex Sans Arabic" w:eastAsia="IBM Plex Sans Arabic" w:hAnsi="IBM Plex Sans Arabic"/>
          <w:b w:val="false"/>
          <w:bCs w:val="false"/>
          <w:i w:val="false"/>
          <w:iCs w:val="false"/>
          <w:color w:val="1F2933"/>
          <w:sz w:val="22"/>
          <w:szCs w:val="22"/>
          <w:rtl/>
        </w:rPr>
        <w:t xml:space="preserve"> نعتمدها كقواعد داخلية للموظفين بس، وما ننشرهاش للعملاء لحد ما السيستم يدعمها.</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الخيار ج:</w:t>
      </w:r>
      <w:r>
        <w:rPr>
          <w:rFonts w:ascii="IBM Plex Sans Arabic" w:cs="IBM Plex Sans Arabic" w:eastAsia="IBM Plex Sans Arabic" w:hAnsi="IBM Plex Sans Arabic"/>
          <w:b w:val="false"/>
          <w:bCs w:val="false"/>
          <w:i w:val="false"/>
          <w:iCs w:val="false"/>
          <w:color w:val="1F2933"/>
          <w:sz w:val="22"/>
          <w:szCs w:val="22"/>
          <w:rtl/>
        </w:rPr>
        <w:t xml:space="preserve"> ننشر للعملاء نسخة قصيرة فيها الحقوق اللي نقدر نضمنها دلوقتي (السعر المفصول، مفيش دين، الخصوصية، قناة شكوى برقم مرجعي)، والباقي داخلي لحد ما يبقى جاهز.</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الخيار د:</w:t>
      </w:r>
      <w:r>
        <w:rPr>
          <w:rFonts w:ascii="IBM Plex Sans Arabic" w:cs="IBM Plex Sans Arabic" w:eastAsia="IBM Plex Sans Arabic" w:hAnsi="IBM Plex Sans Arabic"/>
          <w:b w:val="false"/>
          <w:bCs w:val="false"/>
          <w:i w:val="false"/>
          <w:iCs w:val="false"/>
          <w:color w:val="1F2933"/>
          <w:sz w:val="22"/>
          <w:szCs w:val="22"/>
          <w:rtl/>
        </w:rPr>
        <w:t xml:space="preserve"> نأجل الموضوع كله لحد رأي المحامي.</w:t>
      </w:r>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1542"/>
        <w:gridCol w:w="2023"/>
        <w:gridCol w:w="2023"/>
        <w:gridCol w:w="2023"/>
        <w:gridCol w:w="2023"/>
      </w:tblGrid>
      <w:tr>
        <w:trPr>
          <w:cantSplit/>
          <w:tblHeader/>
        </w:trPr>
        <w:tc>
          <w:tcPr>
            <w:tcW w:type="dxa" w:w="1542"/>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البند</w:t>
            </w:r>
          </w:p>
        </w:tc>
        <w:tc>
          <w:tcPr>
            <w:tcW w:type="dxa" w:w="2023"/>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أ: نشر الكل</w:t>
            </w:r>
          </w:p>
        </w:tc>
        <w:tc>
          <w:tcPr>
            <w:tcW w:type="dxa" w:w="2023"/>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ب: داخلي بس</w:t>
            </w:r>
          </w:p>
        </w:tc>
        <w:tc>
          <w:tcPr>
            <w:tcW w:type="dxa" w:w="2023"/>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ج: نشر المضمون + الباقي داخلي</w:t>
            </w:r>
          </w:p>
        </w:tc>
        <w:tc>
          <w:tcPr>
            <w:tcW w:type="dxa" w:w="2023"/>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د: تأجيل</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الميزة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ثقة عالية وشفافية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ما نوعدش بحاجة مش جاهزة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وعد صادق نقدر ننفذه</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ما نغلطش قانونيًا</w:t>
            </w:r>
          </w:p>
        </w:tc>
      </w:tr>
      <w:tr>
        <w:trPr>
          <w:cantSplit/>
          <w:tblHeader w:val="false"/>
        </w:trPr>
        <w:tc>
          <w:tcPr>
            <w:tcW w:type="dxa" w:w="154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العيب</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وعود ممكن نفشل فيها</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العميل ما يعرفش حقه</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محتاج مراجعة لما السيستم يكمل</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الموظفين من غير قواعد</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التكلفة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متوسطة (دعم جاهز فعلًا)</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قليلة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قليلة لمتوسطة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قليلة الآن، عالية بعدين</w:t>
            </w:r>
          </w:p>
        </w:tc>
      </w:tr>
      <w:tr>
        <w:trPr>
          <w:cantSplit/>
          <w:tblHeader w:val="false"/>
        </w:trPr>
        <w:tc>
          <w:tcPr>
            <w:tcW w:type="dxa" w:w="154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الخطر</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وعد مكسور أول أسبوع</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عميل مظلوم ما يعرفش يشتكي</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قليل</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فوضى وقرارات بالمزاج</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على العميل</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ممتاز لو اتنفذ</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ضعيف</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كويس</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سيئ</w:t>
            </w:r>
          </w:p>
        </w:tc>
      </w:tr>
      <w:tr>
        <w:trPr>
          <w:cantSplit/>
          <w:tblHeader w:val="false"/>
        </w:trPr>
        <w:tc>
          <w:tcPr>
            <w:tcW w:type="dxa" w:w="154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على التاجر</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محايد</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محايد</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محايد</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محايد</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على الكابتن</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حماية من اتهامات عشوائية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محايد</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حماية جزئية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محايد</w:t>
            </w:r>
          </w:p>
        </w:tc>
      </w:tr>
      <w:tr>
        <w:trPr>
          <w:cantSplit/>
          <w:tblHeader w:val="false"/>
        </w:trPr>
        <w:tc>
          <w:tcPr>
            <w:tcW w:type="dxa" w:w="154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على وصلي</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سمعة عالية أو ضربة لو فشلنا</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ضعف ثقة</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توازن</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خطر قانوني وسمعة</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سهولة التنفيذ</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صعبة الآن</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سهلة جدًا</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سهلة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سهلة جدًا</w:t>
            </w:r>
          </w:p>
        </w:tc>
      </w:tr>
    </w:tbl>
    <w:p>
      <w:pPr>
        <w:bidi/>
        <w:spacing w:after="120" w:before="0" w:line="120" w:lineRule="auto"/>
      </w:pP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تاسعًا — توصيتي</w:t>
      </w:r>
    </w:p>
    <w:p>
      <w:pPr>
        <w:bidi/>
        <w:spacing w:after="110" w:before="0" w:line="300" w:lineRule="auto"/>
        <w:jc w:val="both"/>
      </w:pPr>
      <w:r>
        <w:rPr>
          <w:rFonts w:ascii="IBM Plex Sans Arabic" w:cs="IBM Plex Sans Arabic" w:eastAsia="IBM Plex Sans Arabic" w:hAnsi="IBM Plex Sans Arabic"/>
          <w:b/>
          <w:bCs/>
          <w:color w:val="1E6B34"/>
          <w:sz w:val="17"/>
          <w:szCs w:val="17"/>
          <w:shd w:fill="DDF3E2" w:color="auto" w:val="clear"/>
          <w:rtl/>
        </w:rPr>
        <w:t xml:space="preserve"> اقتراح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أنا أميل إلى </w:t>
      </w:r>
      <w:r>
        <w:rPr>
          <w:rFonts w:ascii="IBM Plex Sans Arabic" w:cs="IBM Plex Sans Arabic" w:eastAsia="IBM Plex Sans Arabic" w:hAnsi="IBM Plex Sans Arabic"/>
          <w:b/>
          <w:bCs/>
          <w:color w:val="1F2933"/>
          <w:sz w:val="22"/>
          <w:szCs w:val="22"/>
          <w:rtl/>
        </w:rPr>
        <w:t xml:space="preserve">الخيار ج</w:t>
      </w:r>
      <w:r>
        <w:rPr>
          <w:rFonts w:ascii="IBM Plex Sans Arabic" w:cs="IBM Plex Sans Arabic" w:eastAsia="IBM Plex Sans Arabic" w:hAnsi="IBM Plex Sans Arabic"/>
          <w:b w:val="false"/>
          <w:bCs w:val="false"/>
          <w:i w:val="false"/>
          <w:iCs w:val="false"/>
          <w:color w:val="1F2933"/>
          <w:sz w:val="22"/>
          <w:szCs w:val="22"/>
          <w:rtl/>
        </w:rPr>
        <w:t xml:space="preserve">. السبب: الملف نفسه بيقول في أكتر من مكان إن «الوعد اللي ما نقدرش نوفيه أسوأ من عدم الوعد» (التعارض CFL-0012). فننشر اللي نقدر ننفذه بكرة الصبح، ونعتمد السبعة كلهم داخليًا كقواعد سلوك للموظفين. ولما رأي المحامي ييجي في حقوق الـ14 و30 يوم، نحدّث الصفحة. ده مش قرار — ده ميلي.</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عاشرًا — التعديل المقترح على النص</w:t>
      </w:r>
    </w:p>
    <w:p>
      <w:pPr>
        <w:bidi/>
        <w:spacing w:after="110" w:before="0" w:line="300" w:lineRule="auto"/>
        <w:jc w:val="both"/>
      </w:pPr>
      <w:r>
        <w:rPr>
          <w:rFonts w:ascii="IBM Plex Sans Arabic" w:cs="IBM Plex Sans Arabic" w:eastAsia="IBM Plex Sans Arabic" w:hAnsi="IBM Plex Sans Arabic"/>
          <w:b/>
          <w:bCs/>
          <w:color w:val="1E6B34"/>
          <w:sz w:val="17"/>
          <w:szCs w:val="17"/>
          <w:shd w:fill="DDF3E2" w:color="auto" w:val="clear"/>
          <w:rtl/>
        </w:rPr>
        <w:t xml:space="preserve"> اقتراح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ممكن تعتمد الحقوق السبعة بصياغتها الحالية بعد التحقق من رأي المحامي في VAL-0001، مع إضافة 3 بنود للتوضيح:</w:t>
      </w:r>
    </w:p>
    <w:p>
      <w:pPr>
        <w:pBdr>
          <w:right w:val="single" w:color="D9731A" w:sz="12" w:space="8"/>
        </w:pBdr>
        <w:bidi/>
        <w:spacing w:after="110" w:before="0" w:line="300" w:lineRule="auto"/>
        <w:ind w:start="400" w:end="400"/>
        <w:jc w:val="both"/>
      </w:pPr>
      <w:r>
        <w:rPr>
          <w:rFonts w:ascii="IBM Plex Sans Arabic" w:cs="IBM Plex Sans Arabic" w:eastAsia="IBM Plex Sans Arabic" w:hAnsi="IBM Plex Sans Arabic"/>
          <w:b w:val="false"/>
          <w:bCs w:val="false"/>
          <w:i w:val="false"/>
          <w:iCs w:val="false"/>
          <w:color w:val="3F4B55"/>
          <w:sz w:val="21"/>
          <w:szCs w:val="21"/>
          <w:rtl/>
        </w:rPr>
        <w:t xml:space="preserve">8-8 (مقترح): قناة الشكوى المعلنة أثناء التجربة هي [يحددها المؤسس: رقم هاتف/واتساب]، وتعمل في [ساعات يحددها المؤسس]. كل شكوى تاخد رقم مرجعي عند استلامها، وحادث السلامة يُستقبل في أي وقت.</w:t>
      </w:r>
    </w:p>
    <w:p>
      <w:pPr>
        <w:pBdr>
          <w:right w:val="single" w:color="D9731A" w:sz="12" w:space="8"/>
        </w:pBdr>
        <w:bidi/>
        <w:spacing w:after="110" w:before="0" w:line="300" w:lineRule="auto"/>
        <w:ind w:start="400" w:end="400"/>
        <w:jc w:val="both"/>
      </w:pPr>
      <w:r>
        <w:rPr>
          <w:rFonts w:ascii="IBM Plex Sans Arabic" w:cs="IBM Plex Sans Arabic" w:eastAsia="IBM Plex Sans Arabic" w:hAnsi="IBM Plex Sans Arabic"/>
          <w:b w:val="false"/>
          <w:bCs w:val="false"/>
          <w:i w:val="false"/>
          <w:iCs w:val="false"/>
          <w:color w:val="3F4B55"/>
          <w:sz w:val="21"/>
          <w:szCs w:val="21"/>
          <w:rtl/>
        </w:rPr>
        <w:t xml:space="preserve">8-9 (مقترح): المستلم — حتى لو مش المشتري — له الحق في المعاملة المحترمة، وفي عدم مطالبته بأي مبلغ لم يوافق عليه، وفي عدم كشف سعر الطلب له لو المشتري طلب ده (راجع الفصل 9).</w:t>
      </w:r>
    </w:p>
    <w:p>
      <w:pPr>
        <w:pBdr>
          <w:right w:val="single" w:color="D9731A" w:sz="12" w:space="8"/>
        </w:pBdr>
        <w:bidi/>
        <w:spacing w:after="110" w:before="0" w:line="300" w:lineRule="auto"/>
        <w:ind w:start="400" w:end="400"/>
        <w:jc w:val="both"/>
      </w:pPr>
      <w:r>
        <w:rPr>
          <w:rFonts w:ascii="IBM Plex Sans Arabic" w:cs="IBM Plex Sans Arabic" w:eastAsia="IBM Plex Sans Arabic" w:hAnsi="IBM Plex Sans Arabic"/>
          <w:b w:val="false"/>
          <w:bCs w:val="false"/>
          <w:i w:val="false"/>
          <w:iCs w:val="false"/>
          <w:color w:val="3F4B55"/>
          <w:sz w:val="21"/>
          <w:szCs w:val="21"/>
          <w:rtl/>
        </w:rPr>
        <w:t xml:space="preserve">8-10 (مقترح): طلب العميل عدم إسناد كابتن معين له بعد شكوى سلوك يُنفَّذ كإجراء حماية، ولا يعتبر اتهامًا للكابتن (راجع 85-5). ولا يُعتبر طلب الاستبعاد من غير واقعة حقًّا، لكن يُسجَّل ويُنظر فيه.</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الحادي عشر — لو ما طبقناهاش، إيه اللي هيحصل؟</w:t>
      </w:r>
    </w:p>
    <w:p>
      <w:pPr>
        <w:bidi/>
        <w:spacing w:after="110" w:before="0" w:line="300" w:lineRule="auto"/>
        <w:jc w:val="both"/>
      </w:pPr>
      <w:r>
        <w:rPr>
          <w:rFonts w:ascii="IBM Plex Sans Arabic" w:cs="IBM Plex Sans Arabic" w:eastAsia="IBM Plex Sans Arabic" w:hAnsi="IBM Plex Sans Arabic"/>
          <w:b/>
          <w:bCs/>
          <w:color w:val="374151"/>
          <w:sz w:val="17"/>
          <w:szCs w:val="17"/>
          <w:shd w:fill="EEF2F6" w:color="auto" w:val="clear"/>
          <w:rtl/>
        </w:rPr>
        <w:t xml:space="preserve"> مثال توضيحي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كريم طلب أكل، ولما فتحه لقى نص الطلب ناقص. كلم وصلي تاني يوم الظهر. نورا (موظفة جديدة) بصت في السيستم لقت الطلب «تم» من 26 ساعة، فقالتله «معلش يا فندم، المهلة خلصت». كريم اتعصب وكتب بوست في جروب «أهالي سمالوط» مع صورة الأكل. البوست خد 300 كومنت، وتاجرين قالوا «إحنا كمان مش مرتاحين». وفي نفس الوقت، لو المحامي طلع قال إن حق العيب 30 يوم، يبقى نورا قالت كلام غلط قانونيًا باسم الشركة. خسارة سمعة + احتمال مخالفة، والسبب إن محدش كان كاتب «الحق» بوضوح.</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الثاني عشر — التنفيذ</w:t>
      </w:r>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2698"/>
        <w:gridCol w:w="1349"/>
        <w:gridCol w:w="5590"/>
      </w:tblGrid>
      <w:tr>
        <w:trPr>
          <w:cantSplit/>
          <w:tblHeader/>
        </w:trPr>
        <w:tc>
          <w:tcPr>
            <w:tcW w:type="dxa" w:w="2698"/>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الطريقة</w:t>
            </w:r>
          </w:p>
        </w:tc>
        <w:tc>
          <w:tcPr>
            <w:tcW w:type="dxa" w:w="1349"/>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ينفع؟</w:t>
            </w:r>
          </w:p>
        </w:tc>
        <w:tc>
          <w:tcPr>
            <w:tcW w:type="dxa" w:w="5590"/>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إزاي</w:t>
            </w:r>
          </w:p>
        </w:tc>
      </w:tr>
      <w:tr>
        <w:trPr>
          <w:cantSplit/>
          <w:tblHeader w:val="false"/>
        </w:trPr>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يدويًا من النهارده</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 </w:t>
            </w:r>
            <w:r>
              <w:rPr>
                <w:rFonts w:ascii="IBM Plex Sans Arabic" w:cs="IBM Plex Sans Arabic" w:eastAsia="IBM Plex Sans Arabic" w:hAnsi="IBM Plex Sans Arabic"/>
                <w:b/>
                <w:bCs/>
                <w:color w:val="1E5E1E"/>
                <w:sz w:val="15"/>
                <w:szCs w:val="15"/>
                <w:shd w:fill="E7F6E7" w:color="auto" w:val="clear"/>
                <w:rtl/>
              </w:rPr>
              <w:t xml:space="preserve"> ممكن يدويًا </w:t>
            </w:r>
            <w:r>
              <w:rPr>
                <w:rFonts w:ascii="IBM Plex Sans Arabic" w:cs="IBM Plex Sans Arabic" w:eastAsia="IBM Plex Sans Arabic" w:hAnsi="IBM Plex Sans Arabic"/>
                <w:sz w:val="19"/>
                <w:szCs w:val="19"/>
                <w:rtl/>
              </w:rPr>
              <w:t xml:space="preserve"> </w:t>
            </w:r>
          </w:p>
        </w:tc>
        <w:tc>
          <w:tcPr>
            <w:tcW w:type="dxa" w:w="559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ورقة «حقوق العميل» للموظفين + رقم شكاوى + دفتر شكاوى بأرقام مرجعية</w:t>
            </w:r>
          </w:p>
        </w:tc>
      </w:tr>
      <w:tr>
        <w:trPr>
          <w:cantSplit/>
          <w:tblHeader w:val="false"/>
        </w:trPr>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محتاج موظف</w:t>
            </w:r>
          </w:p>
        </w:tc>
        <w:tc>
          <w:tcPr>
            <w:tcW w:type="dxa" w:w="134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w:t>
            </w:r>
          </w:p>
        </w:tc>
        <w:tc>
          <w:tcPr>
            <w:tcW w:type="dxa" w:w="559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شخص مسؤول عن الشكاوى (ممكن يكون انت في الأول)</w:t>
            </w:r>
          </w:p>
        </w:tc>
      </w:tr>
      <w:tr>
        <w:trPr>
          <w:cantSplit/>
          <w:tblHeader w:val="false"/>
        </w:trPr>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شاشة إدارة</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بعدين</w:t>
            </w:r>
          </w:p>
        </w:tc>
        <w:tc>
          <w:tcPr>
            <w:tcW w:type="dxa" w:w="559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شاشة تعرض الشكاوى وأرقامها وحالتها</w:t>
            </w:r>
          </w:p>
        </w:tc>
      </w:tr>
      <w:tr>
        <w:trPr>
          <w:cantSplit/>
          <w:tblHeader w:val="false"/>
        </w:trPr>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تعديل التطبيق</w:t>
            </w:r>
          </w:p>
        </w:tc>
        <w:tc>
          <w:tcPr>
            <w:tcW w:type="dxa" w:w="134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 </w:t>
            </w:r>
            <w:r>
              <w:rPr>
                <w:rFonts w:ascii="IBM Plex Sans Arabic" w:cs="IBM Plex Sans Arabic" w:eastAsia="IBM Plex Sans Arabic" w:hAnsi="IBM Plex Sans Arabic"/>
                <w:b/>
                <w:bCs/>
                <w:color w:val="3730A3"/>
                <w:sz w:val="15"/>
                <w:szCs w:val="15"/>
                <w:shd w:fill="E0E7FF" w:color="auto" w:val="clear"/>
                <w:rtl/>
              </w:rPr>
              <w:t xml:space="preserve"> يحتاج برمجة </w:t>
            </w:r>
            <w:r>
              <w:rPr>
                <w:rFonts w:ascii="IBM Plex Sans Arabic" w:cs="IBM Plex Sans Arabic" w:eastAsia="IBM Plex Sans Arabic" w:hAnsi="IBM Plex Sans Arabic"/>
                <w:sz w:val="19"/>
                <w:szCs w:val="19"/>
                <w:rtl/>
              </w:rPr>
              <w:t xml:space="preserve"> </w:t>
            </w:r>
          </w:p>
        </w:tc>
        <w:tc>
          <w:tcPr>
            <w:tcW w:type="dxa" w:w="559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صفحة «حقوقك» + زر شكوى + التأكد إن تفصيل السعر ظاهر قبل التأكيد</w:t>
            </w:r>
          </w:p>
        </w:tc>
      </w:tr>
      <w:tr>
        <w:trPr>
          <w:cantSplit/>
          <w:tblHeader w:val="false"/>
        </w:trPr>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قاعدة بيانات</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w:t>
            </w:r>
          </w:p>
        </w:tc>
        <w:tc>
          <w:tcPr>
            <w:tcW w:type="dxa" w:w="559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جدول للشكاوى برقم مرجعي ومالك ونتيجة</w:t>
            </w:r>
          </w:p>
        </w:tc>
      </w:tr>
      <w:tr>
        <w:trPr>
          <w:cantSplit/>
          <w:tblHeader w:val="false"/>
        </w:trPr>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محامي</w:t>
            </w:r>
          </w:p>
        </w:tc>
        <w:tc>
          <w:tcPr>
            <w:tcW w:type="dxa" w:w="134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 </w:t>
            </w:r>
            <w:r>
              <w:rPr>
                <w:rFonts w:ascii="IBM Plex Sans Arabic" w:cs="IBM Plex Sans Arabic" w:eastAsia="IBM Plex Sans Arabic" w:hAnsi="IBM Plex Sans Arabic"/>
                <w:b/>
                <w:bCs/>
                <w:color w:val="9B1C1C"/>
                <w:sz w:val="15"/>
                <w:szCs w:val="15"/>
                <w:shd w:fill="FCDDDD" w:color="auto" w:val="clear"/>
                <w:rtl/>
              </w:rPr>
              <w:t xml:space="preserve"> سؤال قانوني </w:t>
            </w:r>
            <w:r>
              <w:rPr>
                <w:rFonts w:ascii="IBM Plex Sans Arabic" w:cs="IBM Plex Sans Arabic" w:eastAsia="IBM Plex Sans Arabic" w:hAnsi="IBM Plex Sans Arabic"/>
                <w:sz w:val="19"/>
                <w:szCs w:val="19"/>
                <w:rtl/>
              </w:rPr>
              <w:t xml:space="preserve"> </w:t>
            </w:r>
          </w:p>
        </w:tc>
        <w:tc>
          <w:tcPr>
            <w:tcW w:type="dxa" w:w="559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VAL-0001 + صياغة شروط الاستخدام</w:t>
            </w:r>
          </w:p>
        </w:tc>
      </w:tr>
      <w:tr>
        <w:trPr>
          <w:cantSplit/>
          <w:tblHeader w:val="false"/>
        </w:trPr>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محاسب</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لا</w:t>
            </w:r>
          </w:p>
        </w:tc>
        <w:tc>
          <w:tcPr>
            <w:tcW w:type="dxa" w:w="559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w:t>
            </w:r>
          </w:p>
        </w:tc>
      </w:tr>
    </w:tbl>
    <w:p>
      <w:pPr>
        <w:bidi/>
        <w:spacing w:after="120" w:before="0" w:line="120" w:lineRule="auto"/>
      </w:pPr>
    </w:p>
    <w:p>
      <w:pPr>
        <w:pStyle w:val="Heading2"/>
        <w:keepNext/>
        <w:keepLines/>
        <w:pBdr>
          <w:bottom w:val="single" w:color="B8CFD3" w:sz="6" w:space="4"/>
        </w:pBdr>
        <w:bidi/>
        <w:spacing w:after="160" w:before="120" w:line="288" w:lineRule="auto"/>
      </w:pPr>
      <w:bookmarkStart w:name="h_0046" w:id="25"/>
      <w:r>
        <w:rPr>
          <w:rFonts w:ascii="IBM Plex Sans Arabic" w:cs="IBM Plex Sans Arabic" w:eastAsia="IBM Plex Sans Arabic" w:hAnsi="IBM Plex Sans Arabic"/>
          <w:b/>
          <w:bCs/>
          <w:i w:val="false"/>
          <w:iCs w:val="false"/>
          <w:color w:val="083F49"/>
          <w:sz w:val="30"/>
          <w:szCs w:val="30"/>
          <w:rtl/>
        </w:rPr>
        <w:t xml:space="preserve">فصل مرتبط من غير رقم سياسة: السعر المعروض والموعد (الفصل 10)</w:t>
      </w:r>
      <w:bookmarkEnd w:id="25"/>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الفصل 10 في الملف (صفحة 24) ما عليهوش رقم سياسة، بس هو اللي بيحكم «لحظة التأكيد». وبيقول 3 حاجات مهمة:</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val="false"/>
          <w:bCs w:val="false"/>
          <w:i w:val="false"/>
          <w:iCs w:val="false"/>
          <w:color w:val="1F2933"/>
          <w:sz w:val="22"/>
          <w:szCs w:val="22"/>
          <w:rtl/>
        </w:rPr>
        <w:t xml:space="preserve">قبل التأكيد، العميل يشوف: قيمة البضاعة + رسوم التوصيل + رسوم الخدمة + الإجمالي. </w:t>
      </w:r>
      <w:r>
        <w:rPr>
          <w:rFonts w:ascii="IBM Plex Sans Arabic" w:cs="IBM Plex Sans Arabic" w:eastAsia="IBM Plex Sans Arabic" w:hAnsi="IBM Plex Sans Arabic"/>
          <w:b/>
          <w:bCs/>
          <w:color w:val="1F2933"/>
          <w:sz w:val="22"/>
          <w:szCs w:val="22"/>
          <w:rtl/>
        </w:rPr>
        <w:t xml:space="preserve">وبعد التأكيد ما يتضافش أي مبلغ ما اتعرضش.</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val="false"/>
          <w:bCs w:val="false"/>
          <w:i w:val="false"/>
          <w:iCs w:val="false"/>
          <w:color w:val="1F2933"/>
          <w:sz w:val="22"/>
          <w:szCs w:val="22"/>
          <w:rtl/>
        </w:rPr>
        <w:t xml:space="preserve">رسوم التوصيل «عرض سعر» مش تكلفة رحلة. لو الرحلة كلفت أكتر من العرض (زحمة، لفّة طويلة)، الفرق ده </w:t>
      </w:r>
      <w:r>
        <w:rPr>
          <w:rFonts w:ascii="IBM Plex Sans Arabic" w:cs="IBM Plex Sans Arabic" w:eastAsia="IBM Plex Sans Arabic" w:hAnsi="IBM Plex Sans Arabic"/>
          <w:b/>
          <w:bCs/>
          <w:color w:val="1F2933"/>
          <w:sz w:val="22"/>
          <w:szCs w:val="22"/>
          <w:rtl/>
        </w:rPr>
        <w:t xml:space="preserve">على وصلي</w:t>
      </w:r>
      <w:r>
        <w:rPr>
          <w:rFonts w:ascii="IBM Plex Sans Arabic" w:cs="IBM Plex Sans Arabic" w:eastAsia="IBM Plex Sans Arabic" w:hAnsi="IBM Plex Sans Arabic"/>
          <w:b w:val="false"/>
          <w:bCs w:val="false"/>
          <w:i w:val="false"/>
          <w:iCs w:val="false"/>
          <w:color w:val="1F2933"/>
          <w:sz w:val="22"/>
          <w:szCs w:val="22"/>
          <w:rtl/>
        </w:rPr>
        <w:t xml:space="preserve"> مش على العميل.</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val="false"/>
          <w:bCs w:val="false"/>
          <w:i w:val="false"/>
          <w:iCs w:val="false"/>
          <w:color w:val="1F2933"/>
          <w:sz w:val="22"/>
          <w:szCs w:val="22"/>
          <w:rtl/>
        </w:rPr>
        <w:t xml:space="preserve">التسعير المرن (زيادة وقت الزحمة) يا يتعرض قبل التأكيد، يا ما يتطبقش.</w:t>
      </w:r>
    </w:p>
    <w:p>
      <w:pPr>
        <w:bidi/>
        <w:spacing w:after="110" w:before="0" w:line="300" w:lineRule="auto"/>
        <w:jc w:val="both"/>
      </w:pPr>
      <w:r>
        <w:rPr>
          <w:rFonts w:ascii="IBM Plex Sans Arabic" w:cs="IBM Plex Sans Arabic" w:eastAsia="IBM Plex Sans Arabic" w:hAnsi="IBM Plex Sans Arabic"/>
          <w:b/>
          <w:bCs/>
          <w:color w:val="9B1C1C"/>
          <w:sz w:val="17"/>
          <w:szCs w:val="17"/>
          <w:shd w:fill="FCDDDD" w:color="auto" w:val="clear"/>
          <w:rtl/>
        </w:rPr>
        <w:t xml:space="preserve"> سؤال قانوني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وفيه سؤال مفتوح (CPOS001-VAL-0003): الوقت المتوقع للتوصيل اللي بيظهر في التطبيق، هل ده «موعد متفق عليه» بالمعنى القانوني؟ لو أيوه، يبقى العميل ممكن يكون ليه حق يرجع في الطلب من غير ما يدفع حاجة لو اتأخر كتير. ولحد ما المحامي يرد، الملف بيقول: التأخير الكبير يتعامل على إنه ممكن يمنعنا نطالب العميل بأي حاجة.</w:t>
      </w:r>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والفصل ده بيقول إن وصلي </w:t>
      </w:r>
      <w:r>
        <w:rPr>
          <w:rFonts w:ascii="IBM Plex Sans Arabic" w:cs="IBM Plex Sans Arabic" w:eastAsia="IBM Plex Sans Arabic" w:hAnsi="IBM Plex Sans Arabic"/>
          <w:b/>
          <w:bCs/>
          <w:color w:val="1F2933"/>
          <w:sz w:val="22"/>
          <w:szCs w:val="22"/>
          <w:rtl/>
        </w:rPr>
        <w:t xml:space="preserve">ما بتضمنش</w:t>
      </w:r>
      <w:r>
        <w:rPr>
          <w:rFonts w:ascii="IBM Plex Sans Arabic" w:cs="IBM Plex Sans Arabic" w:eastAsia="IBM Plex Sans Arabic" w:hAnsi="IBM Plex Sans Arabic"/>
          <w:b w:val="false"/>
          <w:bCs w:val="false"/>
          <w:i w:val="false"/>
          <w:iCs w:val="false"/>
          <w:color w:val="1F2933"/>
          <w:sz w:val="22"/>
          <w:szCs w:val="22"/>
          <w:rtl/>
        </w:rPr>
        <w:t xml:space="preserve">: إن الصنف موجود عند التاجر، ولا وقت وصول معين، ولا إن الطلب هيتقبل.</w:t>
      </w:r>
    </w:p>
    <w:tbl>
      <w:tblPr>
        <w:bidiVisual/>
        <w:tblW w:type="dxa" w:w="9638"/>
        <w:tblBorders>
          <w:top w:val="single" w:color="6D4AA8" w:sz="18"/>
          <w:left w:val="single" w:color="6D4AA8" w:sz="4"/>
          <w:bottom w:val="single" w:color="6D4AA8" w:sz="4"/>
          <w:right w:val="single" w:color="6D4AA8" w:sz="4"/>
          <w:insideH w:val="single" w:color="6D4AA8" w:sz="4"/>
          <w:insideV w:val="single" w:color="6D4AA8" w:sz="4"/>
        </w:tblBorders>
        <w:tblLayout w:type="fixed"/>
      </w:tblPr>
      <w:tblGrid>
        <w:gridCol w:w="9638"/>
      </w:tblGrid>
      <w:tr>
        <w:trPr>
          <w:cantSplit w:val="false"/>
        </w:trPr>
        <w:tc>
          <w:tcPr>
            <w:tcW w:type="dxa" w:w="9638"/>
            <w:shd w:fill="F4F1FA" w:color="auto" w:val="clear"/>
            <w:tcMar>
              <w:top w:type="dxa" w:w="110"/>
              <w:left w:type="dxa" w:w="170"/>
              <w:bottom w:type="dxa" w:w="90"/>
              <w:right w:type="dxa" w:w="170"/>
            </w:tcMar>
          </w:tcPr>
          <w:p>
            <w:pPr>
              <w:keepNext/>
              <w:bidi/>
              <w:spacing w:after="80" w:before="0" w:line="280" w:lineRule="auto"/>
            </w:pPr>
            <w:r>
              <w:rPr>
                <w:rFonts w:ascii="IBM Plex Sans Arabic" w:cs="IBM Plex Sans Arabic" w:eastAsia="IBM Plex Sans Arabic" w:hAnsi="IBM Plex Sans Arabic"/>
                <w:b/>
                <w:bCs/>
                <w:i w:val="false"/>
                <w:iCs w:val="false"/>
                <w:color w:val="6D4AA8"/>
                <w:sz w:val="22"/>
                <w:szCs w:val="22"/>
                <w:rtl/>
              </w:rPr>
              <w:t xml:space="preserve">يعني إيه عمليًا؟</w:t>
            </w:r>
          </w:p>
          <w:p>
            <w:pPr>
              <w:bidi/>
              <w:spacing w:after="70" w:before="0" w:line="290" w:lineRule="auto"/>
              <w:jc w:val="both"/>
            </w:pPr>
            <w:r>
              <w:rPr>
                <w:rFonts w:ascii="IBM Plex Sans Arabic" w:cs="IBM Plex Sans Arabic" w:eastAsia="IBM Plex Sans Arabic" w:hAnsi="IBM Plex Sans Arabic"/>
                <w:b/>
                <w:bCs/>
                <w:color w:val="374151"/>
                <w:sz w:val="16"/>
                <w:szCs w:val="16"/>
                <w:shd w:fill="EEF2F6" w:color="auto" w:val="clear"/>
                <w:rtl/>
              </w:rPr>
              <w:t xml:space="preserve"> مثال توضيحي </w:t>
            </w:r>
            <w:r>
              <w:rPr>
                <w:rFonts w:ascii="IBM Plex Sans Arabic" w:cs="IBM Plex Sans Arabic" w:eastAsia="IBM Plex Sans Arabic" w:hAnsi="IBM Plex Sans Arabic"/>
                <w:sz w:val="21"/>
                <w:szCs w:val="21"/>
                <w:rtl/>
              </w:rPr>
              <w:t xml:space="preserve"> </w:t>
            </w:r>
            <w:r>
              <w:rPr>
                <w:rFonts w:ascii="IBM Plex Sans Arabic" w:cs="IBM Plex Sans Arabic" w:eastAsia="IBM Plex Sans Arabic" w:hAnsi="IBM Plex Sans Arabic"/>
                <w:b w:val="false"/>
                <w:bCs w:val="false"/>
                <w:i w:val="false"/>
                <w:iCs w:val="false"/>
                <w:color w:val="1F2933"/>
                <w:sz w:val="21"/>
                <w:szCs w:val="21"/>
                <w:rtl/>
              </w:rPr>
              <w:t xml:space="preserve"> أحمد طلب بيتزا وقت ماتش الأهلي، والتطبيق قاله «التوصيل 25 جنيه، والوقت المتوقع 40 دقيقة». الكابتن اضطر يلف من شارع تاني عشان الزحمة، والرحلة كلفت بنزين ووقت أكتر. أحمد يدفع 25 بس. ولو البيتزا وصلت بعد ساعة وربع وأحمد رفض يستلم لأنه أكل خلاص — هنا الرفض ممكن يكون «حق» مش «غلط»، وهنشوف ده بالتفصيل في CUSTOMER_003.</w:t>
            </w:r>
          </w:p>
        </w:tc>
      </w:tr>
    </w:tbl>
    <w:p>
      <w:pPr>
        <w:pStyle w:val="Heading2"/>
        <w:keepNext/>
        <w:keepLines/>
        <w:pageBreakBefore/>
        <w:pBdr>
          <w:bottom w:val="single" w:color="B8CFD3" w:sz="6" w:space="4"/>
        </w:pBdr>
        <w:bidi/>
        <w:spacing w:after="160" w:before="120" w:line="288" w:lineRule="auto"/>
      </w:pPr>
      <w:bookmarkStart w:name="h_0047" w:id="26"/>
      <w:r>
        <w:rPr>
          <w:rFonts w:ascii="IBM Plex Sans Arabic" w:cs="IBM Plex Sans Arabic" w:eastAsia="IBM Plex Sans Arabic" w:hAnsi="IBM Plex Sans Arabic"/>
          <w:b/>
          <w:bCs/>
          <w:i w:val="false"/>
          <w:iCs w:val="false"/>
          <w:color w:val="083F49"/>
          <w:sz w:val="30"/>
          <w:szCs w:val="30"/>
          <w:rtl/>
        </w:rPr>
        <w:t xml:space="preserve">CUSTOMER_007 — المشتري البعيد والمستلم</w:t>
      </w:r>
      <w:bookmarkEnd w:id="26"/>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2698"/>
        <w:gridCol w:w="6939"/>
      </w:tblGrid>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رقم السياسة</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CUSTOMER_007</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اسم السياسة</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المشتري البعيد والمستلم («المشتري والمستلم — من يملك القرار» في الملف)</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مكانها في الملف الأصلي</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الباب الثاني — الفصل 9 (ومرتبطة بالفصل 35 والحالة SCN-008 والحادثة INC-0004)</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صفحة المصدر</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23 (حسب فهرس الملف الأصلي)</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حالتها الحالية</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مسودة · أولوية P1 · المالك: خدمة العملاء · جهة الاعتماد: المؤسس</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الأدلة / النظام / الجاهزية</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جزئية / غير محقّقة / قابلة للتشغيل يدويًا</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علامات الملف</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[مسودة] [قرار المؤسس مطلوب]</w:t>
            </w:r>
          </w:p>
        </w:tc>
      </w:tr>
    </w:tbl>
    <w:p>
      <w:pPr>
        <w:bidi/>
        <w:spacing w:after="120" w:before="0" w:line="120" w:lineRule="auto"/>
      </w:pPr>
    </w:p>
    <w:tbl>
      <w:tblPr>
        <w:bidiVisual/>
        <w:tblW w:type="dxa" w:w="9638"/>
        <w:tblBorders>
          <w:top w:val="single" w:color="4B6A88" w:sz="18"/>
          <w:left w:val="single" w:color="4B6A88" w:sz="4"/>
          <w:bottom w:val="single" w:color="4B6A88" w:sz="4"/>
          <w:right w:val="single" w:color="4B6A88" w:sz="4"/>
          <w:insideH w:val="single" w:color="4B6A88" w:sz="4"/>
          <w:insideV w:val="single" w:color="4B6A88" w:sz="4"/>
        </w:tblBorders>
        <w:tblLayout w:type="fixed"/>
      </w:tblPr>
      <w:tblGrid>
        <w:gridCol w:w="9638"/>
      </w:tblGrid>
      <w:tr>
        <w:trPr>
          <w:cantSplit w:val="false"/>
        </w:trPr>
        <w:tc>
          <w:tcPr>
            <w:tcW w:type="dxa" w:w="9638"/>
            <w:shd w:fill="F2F6FA" w:color="auto" w:val="clear"/>
            <w:tcMar>
              <w:top w:type="dxa" w:w="110"/>
              <w:left w:type="dxa" w:w="170"/>
              <w:bottom w:type="dxa" w:w="90"/>
              <w:right w:type="dxa" w:w="170"/>
            </w:tcMar>
          </w:tcPr>
          <w:p>
            <w:pPr>
              <w:keepNext/>
              <w:bidi/>
              <w:spacing w:after="80" w:before="0" w:line="280" w:lineRule="auto"/>
            </w:pPr>
            <w:r>
              <w:rPr>
                <w:rFonts w:ascii="IBM Plex Sans Arabic" w:cs="IBM Plex Sans Arabic" w:eastAsia="IBM Plex Sans Arabic" w:hAnsi="IBM Plex Sans Arabic"/>
                <w:b/>
                <w:bCs/>
                <w:i w:val="false"/>
                <w:iCs w:val="false"/>
                <w:color w:val="4B6A88"/>
                <w:sz w:val="22"/>
                <w:szCs w:val="22"/>
                <w:rtl/>
              </w:rPr>
              <w:t xml:space="preserve">كلمات لازم تفهمها الأول</w:t>
            </w:r>
          </w:p>
          <w:p>
            <w:pPr>
              <w:pStyle w:val="ListParagraph"/>
              <w:numPr>
                <w:ilvl w:val="0"/>
                <w:numId w:val="2"/>
              </w:numPr>
              <w:bidi/>
              <w:spacing w:after="50" w:before="0" w:line="285" w:lineRule="auto"/>
              <w:jc w:val="start"/>
            </w:pPr>
            <w:r>
              <w:rPr>
                <w:rFonts w:ascii="IBM Plex Sans Arabic" w:cs="IBM Plex Sans Arabic" w:eastAsia="IBM Plex Sans Arabic" w:hAnsi="IBM Plex Sans Arabic"/>
                <w:b/>
                <w:bCs/>
                <w:color w:val="1F2933"/>
                <w:sz w:val="21"/>
                <w:szCs w:val="21"/>
                <w:rtl/>
              </w:rPr>
              <w:t xml:space="preserve">المشتري:</w:t>
            </w:r>
            <w:r>
              <w:rPr>
                <w:rFonts w:ascii="IBM Plex Sans Arabic" w:cs="IBM Plex Sans Arabic" w:eastAsia="IBM Plex Sans Arabic" w:hAnsi="IBM Plex Sans Arabic"/>
                <w:b w:val="false"/>
                <w:bCs w:val="false"/>
                <w:i w:val="false"/>
                <w:iCs w:val="false"/>
                <w:color w:val="1F2933"/>
                <w:sz w:val="21"/>
                <w:szCs w:val="21"/>
                <w:rtl/>
              </w:rPr>
              <w:t xml:space="preserve"> اللي عمل الطلب واتفق على تمنه. هو «صاحب القرار».</w:t>
            </w:r>
          </w:p>
          <w:p>
            <w:pPr>
              <w:pStyle w:val="ListParagraph"/>
              <w:numPr>
                <w:ilvl w:val="0"/>
                <w:numId w:val="2"/>
              </w:numPr>
              <w:bidi/>
              <w:spacing w:after="50" w:before="0" w:line="285" w:lineRule="auto"/>
              <w:jc w:val="start"/>
            </w:pPr>
            <w:r>
              <w:rPr>
                <w:rFonts w:ascii="IBM Plex Sans Arabic" w:cs="IBM Plex Sans Arabic" w:eastAsia="IBM Plex Sans Arabic" w:hAnsi="IBM Plex Sans Arabic"/>
                <w:b/>
                <w:bCs/>
                <w:color w:val="1F2933"/>
                <w:sz w:val="21"/>
                <w:szCs w:val="21"/>
                <w:rtl/>
              </w:rPr>
              <w:t xml:space="preserve">المستلم:</w:t>
            </w:r>
            <w:r>
              <w:rPr>
                <w:rFonts w:ascii="IBM Plex Sans Arabic" w:cs="IBM Plex Sans Arabic" w:eastAsia="IBM Plex Sans Arabic" w:hAnsi="IBM Plex Sans Arabic"/>
                <w:b w:val="false"/>
                <w:bCs w:val="false"/>
                <w:i w:val="false"/>
                <w:iCs w:val="false"/>
                <w:color w:val="1F2933"/>
                <w:sz w:val="21"/>
                <w:szCs w:val="21"/>
                <w:rtl/>
              </w:rPr>
              <w:t xml:space="preserve"> اللي هيستلم البضاعة بإيده عند الباب. هو «صاحب الحيازة» — يعني الحاجة هتبقى في إيده، بس القرار مش في إيده.</w:t>
            </w:r>
          </w:p>
          <w:p>
            <w:pPr>
              <w:pStyle w:val="ListParagraph"/>
              <w:numPr>
                <w:ilvl w:val="0"/>
                <w:numId w:val="2"/>
              </w:numPr>
              <w:bidi/>
              <w:spacing w:after="50" w:before="0" w:line="285" w:lineRule="auto"/>
              <w:jc w:val="start"/>
            </w:pPr>
            <w:r>
              <w:rPr>
                <w:rFonts w:ascii="IBM Plex Sans Arabic" w:cs="IBM Plex Sans Arabic" w:eastAsia="IBM Plex Sans Arabic" w:hAnsi="IBM Plex Sans Arabic"/>
                <w:b/>
                <w:bCs/>
                <w:color w:val="1F2933"/>
                <w:sz w:val="21"/>
                <w:szCs w:val="21"/>
                <w:rtl/>
              </w:rPr>
              <w:t xml:space="preserve">الحيازة:</w:t>
            </w:r>
            <w:r>
              <w:rPr>
                <w:rFonts w:ascii="IBM Plex Sans Arabic" w:cs="IBM Plex Sans Arabic" w:eastAsia="IBM Plex Sans Arabic" w:hAnsi="IBM Plex Sans Arabic"/>
                <w:b w:val="false"/>
                <w:bCs w:val="false"/>
                <w:i w:val="false"/>
                <w:iCs w:val="false"/>
                <w:color w:val="1F2933"/>
                <w:sz w:val="21"/>
                <w:szCs w:val="21"/>
                <w:rtl/>
              </w:rPr>
              <w:t xml:space="preserve"> إن الحاجة تبقى معاك فعليًا، حتى لو مش ملكك. زي الكابتن وهو شايل الأكل.</w:t>
            </w:r>
          </w:p>
        </w:tc>
      </w:tr>
    </w:tbl>
    <w:p>
      <w:pPr>
        <w:bidi/>
        <w:spacing w:after="140" w:before="0" w:line="120" w:lineRule="auto"/>
      </w:pP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أولًا — السياسة دي بتتكلم عن إيه؟</w:t>
      </w:r>
    </w:p>
    <w:p>
      <w:pPr>
        <w:bidi/>
        <w:spacing w:after="110" w:before="0" w:line="300" w:lineRule="auto"/>
        <w:jc w:val="both"/>
      </w:pPr>
      <w:r>
        <w:rPr>
          <w:rFonts w:ascii="IBM Plex Sans Arabic" w:cs="IBM Plex Sans Arabic" w:eastAsia="IBM Plex Sans Arabic" w:hAnsi="IBM Plex Sans Arabic"/>
          <w:b w:val="false"/>
          <w:bCs w:val="false"/>
          <w:i w:val="false"/>
          <w:iCs w:val="false"/>
          <w:color w:val="1F2933"/>
          <w:sz w:val="22"/>
          <w:szCs w:val="22"/>
          <w:rtl/>
        </w:rPr>
        <w:t xml:space="preserve">بص، كتير من الطلبات بيشتريها حد ويستلمها حد تاني. ابن بيطلب لأمه، زوج بيطلب للبيت وهو في الشغل، صاحب بيبعت هدية. السيستم شايف «حساب واحد»، لكن في الحقيقة فيه شخصين، ولكل واحد وضع مختلف.</w:t>
      </w:r>
    </w:p>
    <w:p>
      <w:pPr>
        <w:bidi/>
        <w:spacing w:after="110" w:before="0" w:line="300" w:lineRule="auto"/>
        <w:jc w:val="both"/>
      </w:pPr>
      <w:r>
        <w:rPr>
          <w:rFonts w:ascii="IBM Plex Sans Arabic" w:cs="IBM Plex Sans Arabic" w:eastAsia="IBM Plex Sans Arabic" w:hAnsi="IBM Plex Sans Arabic"/>
          <w:b w:val="false"/>
          <w:bCs w:val="false"/>
          <w:i w:val="false"/>
          <w:iCs w:val="false"/>
          <w:color w:val="1F2933"/>
          <w:sz w:val="22"/>
          <w:szCs w:val="22"/>
          <w:rtl/>
        </w:rPr>
        <w:t xml:space="preserve">السياسة بتقول ببساطة: </w:t>
      </w:r>
      <w:r>
        <w:rPr>
          <w:rFonts w:ascii="IBM Plex Sans Arabic" w:cs="IBM Plex Sans Arabic" w:eastAsia="IBM Plex Sans Arabic" w:hAnsi="IBM Plex Sans Arabic"/>
          <w:b/>
          <w:bCs/>
          <w:color w:val="1F2933"/>
          <w:sz w:val="22"/>
          <w:szCs w:val="22"/>
          <w:rtl/>
        </w:rPr>
        <w:t xml:space="preserve">المشتري بيقرر، والمستلم بيستلم.</w:t>
      </w:r>
      <w:r>
        <w:rPr>
          <w:rFonts w:ascii="IBM Plex Sans Arabic" w:cs="IBM Plex Sans Arabic" w:eastAsia="IBM Plex Sans Arabic" w:hAnsi="IBM Plex Sans Arabic"/>
          <w:b w:val="false"/>
          <w:bCs w:val="false"/>
          <w:i w:val="false"/>
          <w:iCs w:val="false"/>
          <w:color w:val="1F2933"/>
          <w:sz w:val="22"/>
          <w:szCs w:val="22"/>
          <w:rtl/>
        </w:rPr>
        <w:t xml:space="preserve"> المستلم يقدر يستلم أو يرفض يستلم — وبس. أي حاجة تانية (إلغاء، بديل، فلوس، تغيير عنوان) لازم نرجع فيها للمشتري.</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ثانيًا — ليه وصلي محتاجة السياسة دي؟</w:t>
      </w:r>
    </w:p>
    <w:p>
      <w:pPr>
        <w:bidi/>
        <w:spacing w:after="110" w:before="0" w:line="300" w:lineRule="auto"/>
        <w:jc w:val="both"/>
      </w:pPr>
      <w:r>
        <w:rPr>
          <w:rFonts w:ascii="IBM Plex Sans Arabic" w:cs="IBM Plex Sans Arabic" w:eastAsia="IBM Plex Sans Arabic" w:hAnsi="IBM Plex Sans Arabic"/>
          <w:b/>
          <w:bCs/>
          <w:color w:val="5B2A86"/>
          <w:sz w:val="17"/>
          <w:szCs w:val="17"/>
          <w:shd w:fill="EFE3FF" w:color="auto" w:val="clear"/>
          <w:rtl/>
        </w:rPr>
        <w:t xml:space="preserve"> تفسيري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من غير القاعدة دي، هيحصل حاجتين وحشين:</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فلوس ترجع للشخص الغلط:</w:t>
      </w:r>
      <w:r>
        <w:rPr>
          <w:rFonts w:ascii="IBM Plex Sans Arabic" w:cs="IBM Plex Sans Arabic" w:eastAsia="IBM Plex Sans Arabic" w:hAnsi="IBM Plex Sans Arabic"/>
          <w:b w:val="false"/>
          <w:bCs w:val="false"/>
          <w:i w:val="false"/>
          <w:iCs w:val="false"/>
          <w:color w:val="1F2933"/>
          <w:sz w:val="22"/>
          <w:szCs w:val="22"/>
          <w:rtl/>
        </w:rPr>
        <w:t xml:space="preserve"> لو المستلم طلب استرداد ورجّعناله، يبقى أخد فلوس مش بتاعته، والمشتري هيطالبنا بيها. </w:t>
      </w: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الملف بيقول «الرد لغير الدافع ينشئ نزاعًا بين شخصين ليست وصّلي طرفًا فيه».</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حكم ظالم على المشتري:</w:t>
      </w:r>
      <w:r>
        <w:rPr>
          <w:rFonts w:ascii="IBM Plex Sans Arabic" w:cs="IBM Plex Sans Arabic" w:eastAsia="IBM Plex Sans Arabic" w:hAnsi="IBM Plex Sans Arabic"/>
          <w:b w:val="false"/>
          <w:bCs w:val="false"/>
          <w:i w:val="false"/>
          <w:iCs w:val="false"/>
          <w:color w:val="1F2933"/>
          <w:sz w:val="22"/>
          <w:szCs w:val="22"/>
          <w:rtl/>
        </w:rPr>
        <w:t xml:space="preserve"> لو المستلمة رفضت، ممكن نسجل على المشتري «رفض استلام» وهو أصلًا ما يعرفش إن فيه مشكلة.</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ثالثًا — مثال بسيط جدًا من الحياة</w:t>
      </w:r>
    </w:p>
    <w:p>
      <w:pPr>
        <w:bidi/>
        <w:spacing w:after="110" w:before="0" w:line="300" w:lineRule="auto"/>
        <w:jc w:val="both"/>
      </w:pPr>
      <w:r>
        <w:rPr>
          <w:rFonts w:ascii="IBM Plex Sans Arabic" w:cs="IBM Plex Sans Arabic" w:eastAsia="IBM Plex Sans Arabic" w:hAnsi="IBM Plex Sans Arabic"/>
          <w:b/>
          <w:bCs/>
          <w:color w:val="374151"/>
          <w:sz w:val="17"/>
          <w:szCs w:val="17"/>
          <w:shd w:fill="EEF2F6" w:color="auto" w:val="clear"/>
          <w:rtl/>
        </w:rPr>
        <w:t xml:space="preserve"> مثال توضيحي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انت بعت جواب مسجّل لأختك مع البوسطجي. أختك ممكن تستلمه أو ترفضه. بس ما تقدرش تروح مكتب البريد تقولهم «رجّعولي فلوس الطابع» — الفلوس دي انت اللي دفعتها. ولو عايز تغيّر العنوان، انت اللي تروح تغيّره مش هي.</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رابعًا — مثال واقعي جوه وصلي</w:t>
      </w:r>
    </w:p>
    <w:p>
      <w:pPr>
        <w:bidi/>
        <w:spacing w:after="110" w:before="0" w:line="300" w:lineRule="auto"/>
        <w:jc w:val="both"/>
      </w:pPr>
      <w:r>
        <w:rPr>
          <w:rFonts w:ascii="IBM Plex Sans Arabic" w:cs="IBM Plex Sans Arabic" w:eastAsia="IBM Plex Sans Arabic" w:hAnsi="IBM Plex Sans Arabic"/>
          <w:b/>
          <w:bCs/>
          <w:color w:val="374151"/>
          <w:sz w:val="17"/>
          <w:szCs w:val="17"/>
          <w:shd w:fill="EEF2F6" w:color="auto" w:val="clear"/>
          <w:rtl/>
        </w:rPr>
        <w:t xml:space="preserve"> مثال توضيحي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1F2933"/>
          <w:sz w:val="22"/>
          <w:szCs w:val="22"/>
          <w:rtl/>
        </w:rPr>
        <w:t xml:space="preserve">أحمد</w:t>
      </w:r>
      <w:r>
        <w:rPr>
          <w:rFonts w:ascii="IBM Plex Sans Arabic" w:cs="IBM Plex Sans Arabic" w:eastAsia="IBM Plex Sans Arabic" w:hAnsi="IBM Plex Sans Arabic"/>
          <w:b w:val="false"/>
          <w:bCs w:val="false"/>
          <w:i w:val="false"/>
          <w:iCs w:val="false"/>
          <w:color w:val="1F2933"/>
          <w:sz w:val="22"/>
          <w:szCs w:val="22"/>
          <w:rtl/>
        </w:rPr>
        <w:t xml:space="preserve"> شغال في القاهرة. طلب من «حلواني السعادة» علبة بسبوسة وكنافة بـ220 جنيه لأمه </w:t>
      </w:r>
      <w:r>
        <w:rPr>
          <w:rFonts w:ascii="IBM Plex Sans Arabic" w:cs="IBM Plex Sans Arabic" w:eastAsia="IBM Plex Sans Arabic" w:hAnsi="IBM Plex Sans Arabic"/>
          <w:b/>
          <w:bCs/>
          <w:color w:val="1F2933"/>
          <w:sz w:val="22"/>
          <w:szCs w:val="22"/>
          <w:rtl/>
        </w:rPr>
        <w:t xml:space="preserve">الحاجة سعاد</w:t>
      </w:r>
      <w:r>
        <w:rPr>
          <w:rFonts w:ascii="IBM Plex Sans Arabic" w:cs="IBM Plex Sans Arabic" w:eastAsia="IBM Plex Sans Arabic" w:hAnsi="IBM Plex Sans Arabic"/>
          <w:b w:val="false"/>
          <w:bCs w:val="false"/>
          <w:i w:val="false"/>
          <w:iCs w:val="false"/>
          <w:color w:val="1F2933"/>
          <w:sz w:val="22"/>
          <w:szCs w:val="22"/>
          <w:rtl/>
        </w:rPr>
        <w:t xml:space="preserve"> في سمالوط، الدفع كاش عند الاستلام، وكتب «المستلم: الحاجة سعاد» ورقم تليفونها.</w:t>
      </w:r>
    </w:p>
    <w:p>
      <w:pPr>
        <w:bidi/>
        <w:spacing w:after="110" w:before="0" w:line="300" w:lineRule="auto"/>
        <w:jc w:val="both"/>
      </w:pPr>
      <w:r>
        <w:rPr>
          <w:rFonts w:ascii="IBM Plex Sans Arabic" w:cs="IBM Plex Sans Arabic" w:eastAsia="IBM Plex Sans Arabic" w:hAnsi="IBM Plex Sans Arabic"/>
          <w:b w:val="false"/>
          <w:bCs w:val="false"/>
          <w:i w:val="false"/>
          <w:iCs w:val="false"/>
          <w:color w:val="1F2933"/>
          <w:sz w:val="22"/>
          <w:szCs w:val="22"/>
          <w:rtl/>
        </w:rPr>
        <w:t xml:space="preserve">الكابتن </w:t>
      </w:r>
      <w:r>
        <w:rPr>
          <w:rFonts w:ascii="IBM Plex Sans Arabic" w:cs="IBM Plex Sans Arabic" w:eastAsia="IBM Plex Sans Arabic" w:hAnsi="IBM Plex Sans Arabic"/>
          <w:b/>
          <w:bCs/>
          <w:color w:val="1F2933"/>
          <w:sz w:val="22"/>
          <w:szCs w:val="22"/>
          <w:rtl/>
        </w:rPr>
        <w:t xml:space="preserve">سيد</w:t>
      </w:r>
      <w:r>
        <w:rPr>
          <w:rFonts w:ascii="IBM Plex Sans Arabic" w:cs="IBM Plex Sans Arabic" w:eastAsia="IBM Plex Sans Arabic" w:hAnsi="IBM Plex Sans Arabic"/>
          <w:b w:val="false"/>
          <w:bCs w:val="false"/>
          <w:i w:val="false"/>
          <w:iCs w:val="false"/>
          <w:color w:val="1F2933"/>
          <w:sz w:val="22"/>
          <w:szCs w:val="22"/>
          <w:rtl/>
        </w:rPr>
        <w:t xml:space="preserve"> وصل. الحاجة سعاد فتحت وقالت: «أنا ما طلبتش حاجة، ومش هدفع 220 جنيه!».</w:t>
      </w:r>
    </w:p>
    <w:p>
      <w:pPr>
        <w:bidi/>
        <w:spacing w:after="110" w:before="0" w:line="300" w:lineRule="auto"/>
        <w:jc w:val="both"/>
      </w:pPr>
      <w:r>
        <w:rPr>
          <w:rFonts w:ascii="IBM Plex Sans Arabic" w:cs="IBM Plex Sans Arabic" w:eastAsia="IBM Plex Sans Arabic" w:hAnsi="IBM Plex Sans Arabic"/>
          <w:b/>
          <w:bCs/>
          <w:color w:val="1F2933"/>
          <w:sz w:val="22"/>
          <w:szCs w:val="22"/>
          <w:rtl/>
        </w:rPr>
        <w:t xml:space="preserve">حسب السياسة:</w:t>
      </w:r>
    </w:p>
    <w:p>
      <w:pPr>
        <w:bidi/>
        <w:spacing w:after="60" w:before="0" w:line="300" w:lineRule="auto"/>
        <w:ind w:start="300" w:hanging="300"/>
        <w:jc w:val="start"/>
      </w:pPr>
      <w:r>
        <w:rPr>
          <w:rFonts w:ascii="IBM Plex Sans Arabic" w:cs="IBM Plex Sans Arabic" w:eastAsia="IBM Plex Sans Arabic" w:hAnsi="IBM Plex Sans Arabic"/>
          <w:b w:val="false"/>
          <w:bCs w:val="false"/>
          <w:i w:val="false"/>
          <w:iCs w:val="false"/>
          <w:color w:val="1F2933"/>
          <w:sz w:val="22"/>
          <w:szCs w:val="22"/>
          <w:rtl/>
        </w:rPr>
        <w:t xml:space="preserve">1. سيد ما يعتبرهاش «رفض» ويمشي. رفض المستلم </w:t>
      </w:r>
      <w:r>
        <w:rPr>
          <w:rFonts w:ascii="IBM Plex Sans Arabic" w:cs="IBM Plex Sans Arabic" w:eastAsia="IBM Plex Sans Arabic" w:hAnsi="IBM Plex Sans Arabic"/>
          <w:b/>
          <w:bCs/>
          <w:color w:val="1F2933"/>
          <w:sz w:val="22"/>
          <w:szCs w:val="22"/>
          <w:rtl/>
        </w:rPr>
        <w:t xml:space="preserve">مش إلغاء من المشتري</w:t>
      </w:r>
      <w:r>
        <w:rPr>
          <w:rFonts w:ascii="IBM Plex Sans Arabic" w:cs="IBM Plex Sans Arabic" w:eastAsia="IBM Plex Sans Arabic" w:hAnsi="IBM Plex Sans Arabic"/>
          <w:b w:val="false"/>
          <w:bCs w:val="false"/>
          <w:i w:val="false"/>
          <w:iCs w:val="false"/>
          <w:color w:val="1F2933"/>
          <w:sz w:val="22"/>
          <w:szCs w:val="22"/>
          <w:rtl/>
        </w:rPr>
        <w:t xml:space="preserve"> (القاعدة 9-3).</w:t>
      </w:r>
    </w:p>
    <w:p>
      <w:pPr>
        <w:bidi/>
        <w:spacing w:after="60" w:before="0" w:line="300" w:lineRule="auto"/>
        <w:ind w:start="300" w:hanging="300"/>
        <w:jc w:val="start"/>
      </w:pPr>
      <w:r>
        <w:rPr>
          <w:rFonts w:ascii="IBM Plex Sans Arabic" w:cs="IBM Plex Sans Arabic" w:eastAsia="IBM Plex Sans Arabic" w:hAnsi="IBM Plex Sans Arabic"/>
          <w:b w:val="false"/>
          <w:bCs w:val="false"/>
          <w:i w:val="false"/>
          <w:iCs w:val="false"/>
          <w:color w:val="1F2933"/>
          <w:sz w:val="22"/>
          <w:szCs w:val="22"/>
          <w:rtl/>
        </w:rPr>
        <w:t xml:space="preserve">2. سيد يبلغ العمليات، والعمليات تتصل بأحمد (المشتري) قبل أي قرار.</w:t>
      </w:r>
    </w:p>
    <w:p>
      <w:pPr>
        <w:bidi/>
        <w:spacing w:after="60" w:before="0" w:line="300" w:lineRule="auto"/>
        <w:ind w:start="300" w:hanging="300"/>
        <w:jc w:val="start"/>
      </w:pPr>
      <w:r>
        <w:rPr>
          <w:rFonts w:ascii="IBM Plex Sans Arabic" w:cs="IBM Plex Sans Arabic" w:eastAsia="IBM Plex Sans Arabic" w:hAnsi="IBM Plex Sans Arabic"/>
          <w:b w:val="false"/>
          <w:bCs w:val="false"/>
          <w:i w:val="false"/>
          <w:iCs w:val="false"/>
          <w:color w:val="1F2933"/>
          <w:sz w:val="22"/>
          <w:szCs w:val="22"/>
          <w:rtl/>
        </w:rPr>
        <w:t xml:space="preserve">3. أحمد يقول: «لا لا دي مفاجأة، أنا هكلمها». يكلم أمه، وهي توافق.</w:t>
      </w:r>
    </w:p>
    <w:p>
      <w:pPr>
        <w:bidi/>
        <w:spacing w:after="60" w:before="0" w:line="300" w:lineRule="auto"/>
        <w:ind w:start="300" w:hanging="300"/>
        <w:jc w:val="start"/>
      </w:pPr>
      <w:r>
        <w:rPr>
          <w:rFonts w:ascii="IBM Plex Sans Arabic" w:cs="IBM Plex Sans Arabic" w:eastAsia="IBM Plex Sans Arabic" w:hAnsi="IBM Plex Sans Arabic"/>
          <w:b w:val="false"/>
          <w:bCs w:val="false"/>
          <w:i w:val="false"/>
          <w:iCs w:val="false"/>
          <w:color w:val="1F2933"/>
          <w:sz w:val="22"/>
          <w:szCs w:val="22"/>
          <w:rtl/>
        </w:rPr>
        <w:t xml:space="preserve">4. طب مين يدفع الـ220؟ الملف (9.3) بيقول: لو الدفع عند الاستلام والمستلم معهوش الفلوس، </w:t>
      </w:r>
      <w:r>
        <w:rPr>
          <w:rFonts w:ascii="IBM Plex Sans Arabic" w:cs="IBM Plex Sans Arabic" w:eastAsia="IBM Plex Sans Arabic" w:hAnsi="IBM Plex Sans Arabic"/>
          <w:b/>
          <w:bCs/>
          <w:color w:val="1F2933"/>
          <w:sz w:val="22"/>
          <w:szCs w:val="22"/>
          <w:rtl/>
        </w:rPr>
        <w:t xml:space="preserve">نرجع للمشتري</w:t>
      </w:r>
      <w:r>
        <w:rPr>
          <w:rFonts w:ascii="IBM Plex Sans Arabic" w:cs="IBM Plex Sans Arabic" w:eastAsia="IBM Plex Sans Arabic" w:hAnsi="IBM Plex Sans Arabic"/>
          <w:b w:val="false"/>
          <w:bCs w:val="false"/>
          <w:i w:val="false"/>
          <w:iCs w:val="false"/>
          <w:color w:val="1F2933"/>
          <w:sz w:val="22"/>
          <w:szCs w:val="22"/>
          <w:rtl/>
        </w:rPr>
        <w:t xml:space="preserve">، وماينفعش نطالب الحاجة سعاد أو نحرجها. </w:t>
      </w:r>
      <w:r>
        <w:rPr>
          <w:rFonts w:ascii="IBM Plex Sans Arabic" w:cs="IBM Plex Sans Arabic" w:eastAsia="IBM Plex Sans Arabic" w:hAnsi="IBM Plex Sans Arabic"/>
          <w:b/>
          <w:bCs/>
          <w:color w:val="5B2A86"/>
          <w:sz w:val="17"/>
          <w:szCs w:val="17"/>
          <w:shd w:fill="EFE3FF" w:color="auto" w:val="clear"/>
          <w:rtl/>
        </w:rPr>
        <w:t xml:space="preserve"> تفسيري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يعني يا أحمد يحوّل بطريقة ما (والملف بيقول مفيش مسار دفع إلكتروني شغال حاليًا)، يا الحاجة سعاد توافق تدفع بمزاجها، يا الطلب يفشل تسليمه.</w:t>
      </w:r>
    </w:p>
    <w:p>
      <w:pPr>
        <w:bidi/>
        <w:spacing w:after="60" w:before="0" w:line="300" w:lineRule="auto"/>
        <w:ind w:start="300" w:hanging="300"/>
        <w:jc w:val="start"/>
      </w:pPr>
      <w:r>
        <w:rPr>
          <w:rFonts w:ascii="IBM Plex Sans Arabic" w:cs="IBM Plex Sans Arabic" w:eastAsia="IBM Plex Sans Arabic" w:hAnsi="IBM Plex Sans Arabic"/>
          <w:b w:val="false"/>
          <w:bCs w:val="false"/>
          <w:i w:val="false"/>
          <w:iCs w:val="false"/>
          <w:color w:val="1F2933"/>
          <w:sz w:val="22"/>
          <w:szCs w:val="22"/>
          <w:rtl/>
        </w:rPr>
        <w:t xml:space="preserve">5. ولو أحمد طلب إن السعر يفضل سر (هدية)، ماينفعش سيد يقول للحاجة سعاد «ده بـ220» غير بقدر اللي لازم عشان التحصيل. </w:t>
      </w:r>
      <w:r>
        <w:rPr>
          <w:rFonts w:ascii="IBM Plex Sans Arabic" w:cs="IBM Plex Sans Arabic" w:eastAsia="IBM Plex Sans Arabic" w:hAnsi="IBM Plex Sans Arabic"/>
          <w:b/>
          <w:bCs/>
          <w:color w:val="5B2A86"/>
          <w:sz w:val="17"/>
          <w:szCs w:val="17"/>
          <w:shd w:fill="EFE3FF" w:color="auto" w:val="clear"/>
          <w:rtl/>
        </w:rPr>
        <w:t xml:space="preserve"> تفسيري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وده تناقض عملي: إزاي نخبي السعر وإحنا بنطلب منها تدفعه؟ الملف ما حلّش التناقض ده في طلبات الكاش.</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خامسًا — السياسة الموجودة حاليًا بتقول إيه؟</w:t>
      </w:r>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1F2933"/>
          <w:sz w:val="22"/>
          <w:szCs w:val="22"/>
          <w:rtl/>
        </w:rPr>
        <w:t xml:space="preserve">القاعدة (9.2):</w:t>
      </w:r>
    </w:p>
    <w:p>
      <w:pPr>
        <w:bidi/>
        <w:spacing w:after="60" w:before="0" w:line="300" w:lineRule="auto"/>
        <w:ind w:start="300" w:hanging="300"/>
        <w:jc w:val="start"/>
      </w:pPr>
      <w:r>
        <w:rPr>
          <w:rFonts w:ascii="IBM Plex Sans Arabic" w:cs="IBM Plex Sans Arabic" w:eastAsia="IBM Plex Sans Arabic" w:hAnsi="IBM Plex Sans Arabic"/>
          <w:b w:val="false"/>
          <w:bCs w:val="false"/>
          <w:i w:val="false"/>
          <w:iCs w:val="false"/>
          <w:color w:val="1F2933"/>
          <w:sz w:val="22"/>
          <w:szCs w:val="22"/>
          <w:rtl/>
        </w:rPr>
        <w:t xml:space="preserve">1. المشتري صاحب القرار: هو بس اللي يلغي، ويقبل بديل، ويطلب استرداد، ويغيّر العنوان.</w:t>
      </w:r>
    </w:p>
    <w:p>
      <w:pPr>
        <w:bidi/>
        <w:spacing w:after="60" w:before="0" w:line="300" w:lineRule="auto"/>
        <w:ind w:start="300" w:hanging="300"/>
        <w:jc w:val="start"/>
      </w:pPr>
      <w:r>
        <w:rPr>
          <w:rFonts w:ascii="IBM Plex Sans Arabic" w:cs="IBM Plex Sans Arabic" w:eastAsia="IBM Plex Sans Arabic" w:hAnsi="IBM Plex Sans Arabic"/>
          <w:b w:val="false"/>
          <w:bCs w:val="false"/>
          <w:i w:val="false"/>
          <w:iCs w:val="false"/>
          <w:color w:val="1F2933"/>
          <w:sz w:val="22"/>
          <w:szCs w:val="22"/>
          <w:rtl/>
        </w:rPr>
        <w:t xml:space="preserve">2. المستلم صاحب الحيازة: يستلم أو يمتنع، ومش أكتر.</w:t>
      </w:r>
    </w:p>
    <w:p>
      <w:pPr>
        <w:bidi/>
        <w:spacing w:after="60" w:before="0" w:line="300" w:lineRule="auto"/>
        <w:ind w:start="300" w:hanging="300"/>
        <w:jc w:val="start"/>
      </w:pPr>
      <w:r>
        <w:rPr>
          <w:rFonts w:ascii="IBM Plex Sans Arabic" w:cs="IBM Plex Sans Arabic" w:eastAsia="IBM Plex Sans Arabic" w:hAnsi="IBM Plex Sans Arabic"/>
          <w:b w:val="false"/>
          <w:bCs w:val="false"/>
          <w:i w:val="false"/>
          <w:iCs w:val="false"/>
          <w:color w:val="1F2933"/>
          <w:sz w:val="22"/>
          <w:szCs w:val="22"/>
          <w:rtl/>
        </w:rPr>
        <w:t xml:space="preserve">3. امتناع المستلم مش إلغاء من المشتري. لازم نتصل بالمشتري قبل أي قرار.</w:t>
      </w:r>
    </w:p>
    <w:p>
      <w:pPr>
        <w:bidi/>
        <w:spacing w:after="60" w:before="0" w:line="300" w:lineRule="auto"/>
        <w:ind w:start="300" w:hanging="300"/>
        <w:jc w:val="start"/>
      </w:pPr>
      <w:r>
        <w:rPr>
          <w:rFonts w:ascii="IBM Plex Sans Arabic" w:cs="IBM Plex Sans Arabic" w:eastAsia="IBM Plex Sans Arabic" w:hAnsi="IBM Plex Sans Arabic"/>
          <w:b w:val="false"/>
          <w:bCs w:val="false"/>
          <w:i w:val="false"/>
          <w:iCs w:val="false"/>
          <w:color w:val="1F2933"/>
          <w:sz w:val="22"/>
          <w:szCs w:val="22"/>
          <w:rtl/>
        </w:rPr>
        <w:t xml:space="preserve">4. ما نكشفش للمستلم سعر الطلب لو المشتري طلب يخبيه — ودي الحالة الطبيعية في الهدايا.</w:t>
      </w:r>
    </w:p>
    <w:p>
      <w:pPr>
        <w:bidi/>
        <w:spacing w:after="60" w:before="0" w:line="300" w:lineRule="auto"/>
        <w:ind w:start="300" w:hanging="300"/>
        <w:jc w:val="start"/>
      </w:pPr>
      <w:r>
        <w:rPr>
          <w:rFonts w:ascii="IBM Plex Sans Arabic" w:cs="IBM Plex Sans Arabic" w:eastAsia="IBM Plex Sans Arabic" w:hAnsi="IBM Plex Sans Arabic"/>
          <w:b w:val="false"/>
          <w:bCs w:val="false"/>
          <w:i w:val="false"/>
          <w:iCs w:val="false"/>
          <w:color w:val="1F2933"/>
          <w:sz w:val="22"/>
          <w:szCs w:val="22"/>
          <w:rtl/>
        </w:rPr>
        <w:t xml:space="preserve">5. ما نكشفش بيانات المشتري للمستلم ولا العكس، إلا اللي لازم للتسليم.</w:t>
      </w:r>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1F2933"/>
          <w:sz w:val="22"/>
          <w:szCs w:val="22"/>
          <w:rtl/>
        </w:rPr>
        <w:t xml:space="preserve">الحالات المتكررة (9.3):</w:t>
      </w:r>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3276"/>
        <w:gridCol w:w="2120"/>
        <w:gridCol w:w="4240"/>
      </w:tblGrid>
      <w:tr>
        <w:trPr>
          <w:cantSplit/>
          <w:tblHeader/>
        </w:trPr>
        <w:tc>
          <w:tcPr>
            <w:tcW w:type="dxa" w:w="3276"/>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الحالة</w:t>
            </w:r>
          </w:p>
        </w:tc>
        <w:tc>
          <w:tcPr>
            <w:tcW w:type="dxa" w:w="2120"/>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نسأل مين</w:t>
            </w:r>
          </w:p>
        </w:tc>
        <w:tc>
          <w:tcPr>
            <w:tcW w:type="dxa" w:w="4240"/>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ممنوع</w:t>
            </w:r>
          </w:p>
        </w:tc>
      </w:tr>
      <w:tr>
        <w:trPr>
          <w:cantSplit/>
          <w:tblHeader w:val="false"/>
        </w:trPr>
        <w:tc>
          <w:tcPr>
            <w:tcW w:type="dxa" w:w="3276"/>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المستلم رافض والمشتري مش بيرد</w:t>
            </w:r>
          </w:p>
        </w:tc>
        <w:tc>
          <w:tcPr>
            <w:tcW w:type="dxa" w:w="212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المشتري الأول ثم العمليات</w:t>
            </w:r>
          </w:p>
        </w:tc>
        <w:tc>
          <w:tcPr>
            <w:tcW w:type="dxa" w:w="424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نعتبرها رفض متعمد من المشتري</w:t>
            </w:r>
          </w:p>
        </w:tc>
      </w:tr>
      <w:tr>
        <w:trPr>
          <w:cantSplit/>
          <w:tblHeader w:val="false"/>
        </w:trPr>
        <w:tc>
          <w:tcPr>
            <w:tcW w:type="dxa" w:w="3276"/>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المستلم عايز يعدّل الطلب</w:t>
            </w:r>
          </w:p>
        </w:tc>
        <w:tc>
          <w:tcPr>
            <w:tcW w:type="dxa" w:w="212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المشتري</w:t>
            </w:r>
          </w:p>
        </w:tc>
        <w:tc>
          <w:tcPr>
            <w:tcW w:type="dxa" w:w="424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ننفذ التعديل بكلام المستلم</w:t>
            </w:r>
          </w:p>
        </w:tc>
      </w:tr>
      <w:tr>
        <w:trPr>
          <w:cantSplit/>
          <w:tblHeader w:val="false"/>
        </w:trPr>
        <w:tc>
          <w:tcPr>
            <w:tcW w:type="dxa" w:w="3276"/>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المستلم عايز استرداد</w:t>
            </w:r>
          </w:p>
        </w:tc>
        <w:tc>
          <w:tcPr>
            <w:tcW w:type="dxa" w:w="212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المشتري</w:t>
            </w:r>
          </w:p>
        </w:tc>
        <w:tc>
          <w:tcPr>
            <w:tcW w:type="dxa" w:w="424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نرجّع الفلوس لغير اللي دفعها</w:t>
            </w:r>
          </w:p>
        </w:tc>
      </w:tr>
      <w:tr>
        <w:trPr>
          <w:cantSplit/>
          <w:tblHeader w:val="false"/>
        </w:trPr>
        <w:tc>
          <w:tcPr>
            <w:tcW w:type="dxa" w:w="3276"/>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كاش والمستلم معهوش المبلغ</w:t>
            </w:r>
          </w:p>
        </w:tc>
        <w:tc>
          <w:tcPr>
            <w:tcW w:type="dxa" w:w="212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المشتري</w:t>
            </w:r>
          </w:p>
        </w:tc>
        <w:tc>
          <w:tcPr>
            <w:tcW w:type="dxa" w:w="424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نطالب المستلم أو نحرجه</w:t>
            </w:r>
          </w:p>
        </w:tc>
      </w:tr>
      <w:tr>
        <w:trPr>
          <w:cantSplit/>
          <w:tblHeader w:val="false"/>
        </w:trPr>
        <w:tc>
          <w:tcPr>
            <w:tcW w:type="dxa" w:w="3276"/>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المشتري عايز يغيّر العنوان بعد ما الطلب خرج</w:t>
            </w:r>
          </w:p>
        </w:tc>
        <w:tc>
          <w:tcPr>
            <w:tcW w:type="dxa" w:w="212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العمليات</w:t>
            </w:r>
          </w:p>
        </w:tc>
        <w:tc>
          <w:tcPr>
            <w:tcW w:type="dxa" w:w="424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ننفذ من غير تسجيل ومن غير إعادة تسعير</w:t>
            </w:r>
          </w:p>
        </w:tc>
      </w:tr>
    </w:tbl>
    <w:p>
      <w:pPr>
        <w:bidi/>
        <w:spacing w:after="120" w:before="0" w:line="120" w:lineRule="auto"/>
      </w:pPr>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الملف مصنّف السياسة «قرار المؤسس مطلوب»، ودعمها في السيستم «غير محقّق» — يعني محدش اتأكد إن التطبيق أصلًا فيه خانة «مستلم» منفصلة عن المشتري.</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سادسًا — هل فيها مشكلة؟</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ثغرة تقنية:</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دعم النظام «غير محقّق». </w:t>
      </w:r>
      <w:r>
        <w:rPr>
          <w:rFonts w:ascii="IBM Plex Sans Arabic" w:cs="IBM Plex Sans Arabic" w:eastAsia="IBM Plex Sans Arabic" w:hAnsi="IBM Plex Sans Arabic"/>
          <w:b/>
          <w:bCs/>
          <w:color w:val="5B2A86"/>
          <w:sz w:val="17"/>
          <w:szCs w:val="17"/>
          <w:shd w:fill="EFE3FF" w:color="auto" w:val="clear"/>
          <w:rtl/>
        </w:rPr>
        <w:t xml:space="preserve"> تفسيري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لو التطبيق ما فيهوش خانة «اسم ورقم المستلم»، كل القواعد دي هتتنفذ بالتليفون والذاكرة.</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تناقض الهدية والكاش:</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5B2A86"/>
          <w:sz w:val="17"/>
          <w:szCs w:val="17"/>
          <w:shd w:fill="EFE3FF" w:color="auto" w:val="clear"/>
          <w:rtl/>
        </w:rPr>
        <w:t xml:space="preserve"> تفسيري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إخفاء السعر (9-4) مع الدفع عند الاستلام من المستلم مش ماشيين مع بعض. الحل الطبيعي إن الهدية تتدفع مقدمًا — بس </w:t>
      </w: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الملف بيقول مفيش مسار دفع مسبق شغال.</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المشتري مش بيرد:</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5B2A86"/>
          <w:sz w:val="17"/>
          <w:szCs w:val="17"/>
          <w:shd w:fill="EFE3FF" w:color="auto" w:val="clear"/>
          <w:rtl/>
        </w:rPr>
        <w:t xml:space="preserve"> تفسيري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القاعدة بتقول «نرجع للمشتري». طب لو أحمد في اجتماع وموبايله مقفول؟ الكابتن هيستنى قد إيه؟ </w:t>
      </w: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مدة الانتظار نفسها (PAR-0002) لسه ما اتحددتش.</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خصوصية في بلد صغيرة:</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5B2A86"/>
          <w:sz w:val="17"/>
          <w:szCs w:val="17"/>
          <w:shd w:fill="EFE3FF" w:color="auto" w:val="clear"/>
          <w:rtl/>
        </w:rPr>
        <w:t xml:space="preserve"> تفسيري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الكابتن ممكن يكون عارف الحاجة سعاد وعارف أحمد. قاعدة «ما نكشفش بيانات» لازم تتدرب عليها الكباتن كويس.</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استغلال محتمل:</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6E5400"/>
          <w:sz w:val="17"/>
          <w:szCs w:val="17"/>
          <w:shd w:fill="FFF3C4" w:color="auto" w:val="clear"/>
          <w:rtl/>
        </w:rPr>
        <w:t xml:space="preserve"> افتراض يحتاج اختبار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حد ممكن يطلب باسم «هدية» لشخص تاني عشان يعمل إحراج أو إزعاج. نادر، بس وارد، وحله إن المستلم من حقه يرفض من غير أي تبعات عليه.</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سابعًا — أنا كمؤسس محتاج أفكر في إيه؟</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val="false"/>
          <w:bCs w:val="false"/>
          <w:i w:val="false"/>
          <w:iCs w:val="false"/>
          <w:color w:val="1F2933"/>
          <w:sz w:val="22"/>
          <w:szCs w:val="22"/>
          <w:rtl/>
        </w:rPr>
        <w:t xml:space="preserve">هل التطبيق النهارده فيه خانة «المستلم» منفصلة (اسم + رقم)؟ لازم أتأكد من المبرمج.</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val="false"/>
          <w:bCs w:val="false"/>
          <w:i w:val="false"/>
          <w:iCs w:val="false"/>
          <w:color w:val="1F2933"/>
          <w:sz w:val="22"/>
          <w:szCs w:val="22"/>
          <w:rtl/>
        </w:rPr>
        <w:t xml:space="preserve">في الهدايا الكاش: هقبلها أصلًا ولا أقول «الهدايا دفع مقدم بس»؟ وده مش ممكن النهارده لأن الدفع المسبق مش شغال.</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val="false"/>
          <w:bCs w:val="false"/>
          <w:i w:val="false"/>
          <w:iCs w:val="false"/>
          <w:color w:val="1F2933"/>
          <w:sz w:val="22"/>
          <w:szCs w:val="22"/>
          <w:rtl/>
        </w:rPr>
        <w:t xml:space="preserve">لو المشتري مش بيرد، نستنى قد إيه قبل ما الطلب يرجع؟</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val="false"/>
          <w:bCs w:val="false"/>
          <w:i w:val="false"/>
          <w:iCs w:val="false"/>
          <w:color w:val="1F2933"/>
          <w:sz w:val="22"/>
          <w:szCs w:val="22"/>
          <w:rtl/>
        </w:rPr>
        <w:t xml:space="preserve">مين في الشركة مسموح له يكلم المشتري ويشرح له الموقف من غير ما يفضح تفاصيل المستلم؟</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ثامنًا — البدائل</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الخيار أ:</w:t>
      </w:r>
      <w:r>
        <w:rPr>
          <w:rFonts w:ascii="IBM Plex Sans Arabic" w:cs="IBM Plex Sans Arabic" w:eastAsia="IBM Plex Sans Arabic" w:hAnsi="IBM Plex Sans Arabic"/>
          <w:b w:val="false"/>
          <w:bCs w:val="false"/>
          <w:i w:val="false"/>
          <w:iCs w:val="false"/>
          <w:color w:val="1F2933"/>
          <w:sz w:val="22"/>
          <w:szCs w:val="22"/>
          <w:rtl/>
        </w:rPr>
        <w:t xml:space="preserve"> نعتمد القواعد زي ما هي، ونسمح بطلبات «لشخص تاني» كاش وإلكتروني.</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الخيار ب:</w:t>
      </w:r>
      <w:r>
        <w:rPr>
          <w:rFonts w:ascii="IBM Plex Sans Arabic" w:cs="IBM Plex Sans Arabic" w:eastAsia="IBM Plex Sans Arabic" w:hAnsi="IBM Plex Sans Arabic"/>
          <w:b w:val="false"/>
          <w:bCs w:val="false"/>
          <w:i w:val="false"/>
          <w:iCs w:val="false"/>
          <w:color w:val="1F2933"/>
          <w:sz w:val="22"/>
          <w:szCs w:val="22"/>
          <w:rtl/>
        </w:rPr>
        <w:t xml:space="preserve"> نسمح بطلب لشخص تاني بس لما المشتري يوافق مسبقًا إن المستلم هيدفع الكاش (زرار «المستلم هيدفع» ظاهر في التطبيق).</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الخيار ج:</w:t>
      </w:r>
      <w:r>
        <w:rPr>
          <w:rFonts w:ascii="IBM Plex Sans Arabic" w:cs="IBM Plex Sans Arabic" w:eastAsia="IBM Plex Sans Arabic" w:hAnsi="IBM Plex Sans Arabic"/>
          <w:b w:val="false"/>
          <w:bCs w:val="false"/>
          <w:i w:val="false"/>
          <w:iCs w:val="false"/>
          <w:color w:val="1F2933"/>
          <w:sz w:val="22"/>
          <w:szCs w:val="22"/>
          <w:rtl/>
        </w:rPr>
        <w:t xml:space="preserve"> في التجربة: طلبات لشخص تاني مسموحة بس لو المشتري موجود على الموبايل وقت التوصيل ويرد (نسجل رقمه كأولوية اتصال).</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الخيار د:</w:t>
      </w:r>
      <w:r>
        <w:rPr>
          <w:rFonts w:ascii="IBM Plex Sans Arabic" w:cs="IBM Plex Sans Arabic" w:eastAsia="IBM Plex Sans Arabic" w:hAnsi="IBM Plex Sans Arabic"/>
          <w:b w:val="false"/>
          <w:bCs w:val="false"/>
          <w:i w:val="false"/>
          <w:iCs w:val="false"/>
          <w:color w:val="1F2933"/>
          <w:sz w:val="22"/>
          <w:szCs w:val="22"/>
          <w:rtl/>
        </w:rPr>
        <w:t xml:space="preserve"> نمنع الطلب لشخص تاني في التجربة خالص.</w:t>
      </w:r>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1542"/>
        <w:gridCol w:w="2023"/>
        <w:gridCol w:w="2023"/>
        <w:gridCol w:w="2023"/>
        <w:gridCol w:w="2023"/>
      </w:tblGrid>
      <w:tr>
        <w:trPr>
          <w:cantSplit/>
          <w:tblHeader/>
        </w:trPr>
        <w:tc>
          <w:tcPr>
            <w:tcW w:type="dxa" w:w="1542"/>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البند</w:t>
            </w:r>
          </w:p>
        </w:tc>
        <w:tc>
          <w:tcPr>
            <w:tcW w:type="dxa" w:w="2023"/>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أ: زي ما هي</w:t>
            </w:r>
          </w:p>
        </w:tc>
        <w:tc>
          <w:tcPr>
            <w:tcW w:type="dxa" w:w="2023"/>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ب: موافقة مسبقة على دفع المستلم</w:t>
            </w:r>
          </w:p>
        </w:tc>
        <w:tc>
          <w:tcPr>
            <w:tcW w:type="dxa" w:w="2023"/>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ج: المشتري لازم يكون متاح</w:t>
            </w:r>
          </w:p>
        </w:tc>
        <w:tc>
          <w:tcPr>
            <w:tcW w:type="dxa" w:w="2023"/>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د: منع</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الميزة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مرونة كاملة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يحل مشكلة «مين يدفع»</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يقلل الرفض والإحراج</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أبسط حاجة</w:t>
            </w:r>
          </w:p>
        </w:tc>
      </w:tr>
      <w:tr>
        <w:trPr>
          <w:cantSplit/>
          <w:tblHeader w:val="false"/>
        </w:trPr>
        <w:tc>
          <w:tcPr>
            <w:tcW w:type="dxa" w:w="154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العيب</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إحراج المستلم وارد</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محتاج تعديل في التطبيق</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صعب نضمن إنه يرد</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بنخسر شريحة مهمة (المغتربين)</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التكلفة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قليلة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متوسطة (برمجة)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قليلة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صفر</w:t>
            </w:r>
          </w:p>
        </w:tc>
      </w:tr>
      <w:tr>
        <w:trPr>
          <w:cantSplit/>
          <w:tblHeader w:val="false"/>
        </w:trPr>
        <w:tc>
          <w:tcPr>
            <w:tcW w:type="dxa" w:w="154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الخطر</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رفض كتير في الهدايا الكاش</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قليل</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متوسط</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خسارة عملاء</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على العميل</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مرن</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واضح</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مقبول</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سيئ للي برّه سمالوط</w:t>
            </w:r>
          </w:p>
        </w:tc>
      </w:tr>
      <w:tr>
        <w:trPr>
          <w:cantSplit/>
          <w:tblHeader w:val="false"/>
        </w:trPr>
        <w:tc>
          <w:tcPr>
            <w:tcW w:type="dxa" w:w="154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على التاجر</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خسارة لو الأكل رجع</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أقل خسارة</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أقل خسارة</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محايد</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على الكابتن</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رحلات فاشلة أكتر</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أقل</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أقل</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محايد</w:t>
            </w:r>
          </w:p>
        </w:tc>
      </w:tr>
      <w:tr>
        <w:trPr>
          <w:cantSplit/>
          <w:tblHeader w:val="false"/>
        </w:trPr>
        <w:tc>
          <w:tcPr>
            <w:tcW w:type="dxa" w:w="154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على وصلي</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خسائر فشل تسليم</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توازن</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توازن</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خسارة نمو</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سهولة التنفيذ</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سهلة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متوسطة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سهلة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سهلة جدًا</w:t>
            </w:r>
          </w:p>
        </w:tc>
      </w:tr>
    </w:tbl>
    <w:p>
      <w:pPr>
        <w:bidi/>
        <w:spacing w:after="120" w:before="0" w:line="120" w:lineRule="auto"/>
      </w:pP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تاسعًا — توصيتي</w:t>
      </w:r>
    </w:p>
    <w:p>
      <w:pPr>
        <w:bidi/>
        <w:spacing w:after="110" w:before="0" w:line="300" w:lineRule="auto"/>
        <w:jc w:val="both"/>
      </w:pPr>
      <w:r>
        <w:rPr>
          <w:rFonts w:ascii="IBM Plex Sans Arabic" w:cs="IBM Plex Sans Arabic" w:eastAsia="IBM Plex Sans Arabic" w:hAnsi="IBM Plex Sans Arabic"/>
          <w:b/>
          <w:bCs/>
          <w:color w:val="1E6B34"/>
          <w:sz w:val="17"/>
          <w:szCs w:val="17"/>
          <w:shd w:fill="DDF3E2" w:color="auto" w:val="clear"/>
          <w:rtl/>
        </w:rPr>
        <w:t xml:space="preserve"> اقتراح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أنا أميل إلى </w:t>
      </w:r>
      <w:r>
        <w:rPr>
          <w:rFonts w:ascii="IBM Plex Sans Arabic" w:cs="IBM Plex Sans Arabic" w:eastAsia="IBM Plex Sans Arabic" w:hAnsi="IBM Plex Sans Arabic"/>
          <w:b/>
          <w:bCs/>
          <w:color w:val="1F2933"/>
          <w:sz w:val="22"/>
          <w:szCs w:val="22"/>
          <w:rtl/>
        </w:rPr>
        <w:t xml:space="preserve">ج في التجربة</w:t>
      </w:r>
      <w:r>
        <w:rPr>
          <w:rFonts w:ascii="IBM Plex Sans Arabic" w:cs="IBM Plex Sans Arabic" w:eastAsia="IBM Plex Sans Arabic" w:hAnsi="IBM Plex Sans Arabic"/>
          <w:b w:val="false"/>
          <w:bCs w:val="false"/>
          <w:i w:val="false"/>
          <w:iCs w:val="false"/>
          <w:color w:val="1F2933"/>
          <w:sz w:val="22"/>
          <w:szCs w:val="22"/>
          <w:rtl/>
        </w:rPr>
        <w:t xml:space="preserve"> (المشتري يبقى رقمه «أولوية اتصال» ولازم يكون متاح)، ومع أول ما السيستم يدعم، ننقل لـ</w:t>
      </w:r>
      <w:r>
        <w:rPr>
          <w:rFonts w:ascii="IBM Plex Sans Arabic" w:cs="IBM Plex Sans Arabic" w:eastAsia="IBM Plex Sans Arabic" w:hAnsi="IBM Plex Sans Arabic"/>
          <w:b/>
          <w:bCs/>
          <w:color w:val="1F2933"/>
          <w:sz w:val="22"/>
          <w:szCs w:val="22"/>
          <w:rtl/>
        </w:rPr>
        <w:t xml:space="preserve">ب</w:t>
      </w:r>
      <w:r>
        <w:rPr>
          <w:rFonts w:ascii="IBM Plex Sans Arabic" w:cs="IBM Plex Sans Arabic" w:eastAsia="IBM Plex Sans Arabic" w:hAnsi="IBM Plex Sans Arabic"/>
          <w:b w:val="false"/>
          <w:bCs w:val="false"/>
          <w:i w:val="false"/>
          <w:iCs w:val="false"/>
          <w:color w:val="1F2933"/>
          <w:sz w:val="22"/>
          <w:szCs w:val="22"/>
          <w:rtl/>
        </w:rPr>
        <w:t xml:space="preserve"> (المشتري يختار صراحة «المستلم هيدفع» ولا «أنا اللي دفعت»). السبب: سمالوط فيها ناس كتير عندهم ولاد برّه (القاهرة، الخليج) بيطلبوا لأهاليهم — دي شريحة مهمة جدًا، وماينفعش نمنعها. بس لازم نمنع الإحراج اللي حصل مع الحاجة سعاد.</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عاشرًا — التعديل المقترح على النص</w:t>
      </w:r>
    </w:p>
    <w:p>
      <w:pPr>
        <w:bidi/>
        <w:spacing w:after="110" w:before="0" w:line="300" w:lineRule="auto"/>
        <w:jc w:val="both"/>
      </w:pPr>
      <w:r>
        <w:rPr>
          <w:rFonts w:ascii="IBM Plex Sans Arabic" w:cs="IBM Plex Sans Arabic" w:eastAsia="IBM Plex Sans Arabic" w:hAnsi="IBM Plex Sans Arabic"/>
          <w:b/>
          <w:bCs/>
          <w:color w:val="1E6B34"/>
          <w:sz w:val="17"/>
          <w:szCs w:val="17"/>
          <w:shd w:fill="DDF3E2" w:color="auto" w:val="clear"/>
          <w:rtl/>
        </w:rPr>
        <w:t xml:space="preserve"> اقتراح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ممكن تعتمد القواعد الخمسة زي ما هي، مع إضافة:</w:t>
      </w:r>
    </w:p>
    <w:p>
      <w:pPr>
        <w:pBdr>
          <w:right w:val="single" w:color="D9731A" w:sz="12" w:space="8"/>
        </w:pBdr>
        <w:bidi/>
        <w:spacing w:after="110" w:before="0" w:line="300" w:lineRule="auto"/>
        <w:ind w:start="400" w:end="400"/>
        <w:jc w:val="both"/>
      </w:pPr>
      <w:r>
        <w:rPr>
          <w:rFonts w:ascii="IBM Plex Sans Arabic" w:cs="IBM Plex Sans Arabic" w:eastAsia="IBM Plex Sans Arabic" w:hAnsi="IBM Plex Sans Arabic"/>
          <w:b w:val="false"/>
          <w:bCs w:val="false"/>
          <w:i w:val="false"/>
          <w:iCs w:val="false"/>
          <w:color w:val="3F4B55"/>
          <w:sz w:val="21"/>
          <w:szCs w:val="21"/>
          <w:rtl/>
        </w:rPr>
        <w:t xml:space="preserve">9-6 (مقترح): عند إنشاء طلب لمستلم غير المشتري، يُسجَّل اسم المستلم ورقمه، ويُسأل المشتري صراحةً: «مين هيدفع عند الاستلام؟ أنا دفعت / المستلم هيدفع». ولا يُطالَب المستلم بدفع طلب لم يوافق المشتري على أن يدفعه المستلم.</w:t>
      </w:r>
    </w:p>
    <w:p>
      <w:pPr>
        <w:pBdr>
          <w:right w:val="single" w:color="D9731A" w:sz="12" w:space="8"/>
        </w:pBdr>
        <w:bidi/>
        <w:spacing w:after="110" w:before="0" w:line="300" w:lineRule="auto"/>
        <w:ind w:start="400" w:end="400"/>
        <w:jc w:val="both"/>
      </w:pPr>
      <w:r>
        <w:rPr>
          <w:rFonts w:ascii="IBM Plex Sans Arabic" w:cs="IBM Plex Sans Arabic" w:eastAsia="IBM Plex Sans Arabic" w:hAnsi="IBM Plex Sans Arabic"/>
          <w:b w:val="false"/>
          <w:bCs w:val="false"/>
          <w:i w:val="false"/>
          <w:iCs w:val="false"/>
          <w:color w:val="3F4B55"/>
          <w:sz w:val="21"/>
          <w:szCs w:val="21"/>
          <w:rtl/>
        </w:rPr>
        <w:t xml:space="preserve">9-7 (مقترح): في الطلب المعلَّم «هدية» والمدفوع كاش من المستلم، يُبلَّغ المستلم بالمبلغ المطلوب منه فقط، لا بتفاصيل الطلب ولا بسعر كل صنف.</w:t>
      </w:r>
    </w:p>
    <w:p>
      <w:pPr>
        <w:pBdr>
          <w:right w:val="single" w:color="D9731A" w:sz="12" w:space="8"/>
        </w:pBdr>
        <w:bidi/>
        <w:spacing w:after="110" w:before="0" w:line="300" w:lineRule="auto"/>
        <w:ind w:start="400" w:end="400"/>
        <w:jc w:val="both"/>
      </w:pPr>
      <w:r>
        <w:rPr>
          <w:rFonts w:ascii="IBM Plex Sans Arabic" w:cs="IBM Plex Sans Arabic" w:eastAsia="IBM Plex Sans Arabic" w:hAnsi="IBM Plex Sans Arabic"/>
          <w:b w:val="false"/>
          <w:bCs w:val="false"/>
          <w:i w:val="false"/>
          <w:iCs w:val="false"/>
          <w:color w:val="3F4B55"/>
          <w:sz w:val="21"/>
          <w:szCs w:val="21"/>
          <w:rtl/>
        </w:rPr>
        <w:t xml:space="preserve">9-8 (مقترح): لو المستلم رفض والمشتري لم يرد بعد [عدد المحاولات ومدة الانتظار المحددين في PAR-0001 وPAR-0002]، تُطبَّق قواعد تعذّر التسليم (الفصل 13) ولا تُسجَّل الواقعة على المشتري ولا على المستلم.</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الحادي عشر — لو ما طبقناهاش، إيه اللي هيحصل؟</w:t>
      </w:r>
    </w:p>
    <w:p>
      <w:pPr>
        <w:bidi/>
        <w:spacing w:after="110" w:before="0" w:line="300" w:lineRule="auto"/>
        <w:jc w:val="both"/>
      </w:pPr>
      <w:r>
        <w:rPr>
          <w:rFonts w:ascii="IBM Plex Sans Arabic" w:cs="IBM Plex Sans Arabic" w:eastAsia="IBM Plex Sans Arabic" w:hAnsi="IBM Plex Sans Arabic"/>
          <w:b/>
          <w:bCs/>
          <w:color w:val="374151"/>
          <w:sz w:val="17"/>
          <w:szCs w:val="17"/>
          <w:shd w:fill="EEF2F6" w:color="auto" w:val="clear"/>
          <w:rtl/>
        </w:rPr>
        <w:t xml:space="preserve"> مثال توضيحي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الحاجة سعاد رفضت وقالت «ما طلبتش». الكابتن سيد رجّع الأكل وكتب «العميل رفض». السيستم سجّل على حساب أحمد «رفض استلام». بعد أسبوع أحمد طلب تاني فلقى الدفع الكاش مقفول (لو كان فيه تقييد تلقائي). أحمد اتصل غضبان: «أنا ما رفضتش حاجة! محدش كلمني!». وفي نفس الوقت الحلواني خسر علبة الكنافة. والحاجة سعاد حكت لجيرانها إن «وصلي بعتولي واحد عايز ياخد مني 220 جنيه». تلات أطراف زعلانين، وكله كان ممكن يتحل بمكالمة واحدة لأحمد.</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الثاني عشر — التنفيذ</w:t>
      </w:r>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2698"/>
        <w:gridCol w:w="1349"/>
        <w:gridCol w:w="5590"/>
      </w:tblGrid>
      <w:tr>
        <w:trPr>
          <w:cantSplit/>
          <w:tblHeader/>
        </w:trPr>
        <w:tc>
          <w:tcPr>
            <w:tcW w:type="dxa" w:w="2698"/>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الطريقة</w:t>
            </w:r>
          </w:p>
        </w:tc>
        <w:tc>
          <w:tcPr>
            <w:tcW w:type="dxa" w:w="1349"/>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ينفع؟</w:t>
            </w:r>
          </w:p>
        </w:tc>
        <w:tc>
          <w:tcPr>
            <w:tcW w:type="dxa" w:w="5590"/>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إزاي</w:t>
            </w:r>
          </w:p>
        </w:tc>
      </w:tr>
      <w:tr>
        <w:trPr>
          <w:cantSplit/>
          <w:tblHeader w:val="false"/>
        </w:trPr>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يدويًا من النهارده</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 </w:t>
            </w:r>
            <w:r>
              <w:rPr>
                <w:rFonts w:ascii="IBM Plex Sans Arabic" w:cs="IBM Plex Sans Arabic" w:eastAsia="IBM Plex Sans Arabic" w:hAnsi="IBM Plex Sans Arabic"/>
                <w:b/>
                <w:bCs/>
                <w:color w:val="1E5E1E"/>
                <w:sz w:val="15"/>
                <w:szCs w:val="15"/>
                <w:shd w:fill="E7F6E7" w:color="auto" w:val="clear"/>
                <w:rtl/>
              </w:rPr>
              <w:t xml:space="preserve"> ممكن يدويًا </w:t>
            </w:r>
            <w:r>
              <w:rPr>
                <w:rFonts w:ascii="IBM Plex Sans Arabic" w:cs="IBM Plex Sans Arabic" w:eastAsia="IBM Plex Sans Arabic" w:hAnsi="IBM Plex Sans Arabic"/>
                <w:sz w:val="19"/>
                <w:szCs w:val="19"/>
                <w:rtl/>
              </w:rPr>
              <w:t xml:space="preserve"> </w:t>
            </w:r>
          </w:p>
        </w:tc>
        <w:tc>
          <w:tcPr>
            <w:tcW w:type="dxa" w:w="559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تعليمات للكباتن: «لو المستلم رفض أو استغرب، كلّم العمليات فورًا وماتمشيش». والعمليات تكلم المشتري</w:t>
            </w:r>
          </w:p>
        </w:tc>
      </w:tr>
      <w:tr>
        <w:trPr>
          <w:cantSplit/>
          <w:tblHeader w:val="false"/>
        </w:trPr>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محتاج موظف</w:t>
            </w:r>
          </w:p>
        </w:tc>
        <w:tc>
          <w:tcPr>
            <w:tcW w:type="dxa" w:w="134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w:t>
            </w:r>
          </w:p>
        </w:tc>
        <w:tc>
          <w:tcPr>
            <w:tcW w:type="dxa" w:w="559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حد في العمليات متاح وقت التوصيل</w:t>
            </w:r>
          </w:p>
        </w:tc>
      </w:tr>
      <w:tr>
        <w:trPr>
          <w:cantSplit/>
          <w:tblHeader w:val="false"/>
        </w:trPr>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شاشة إدارة</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مفيدة</w:t>
            </w:r>
          </w:p>
        </w:tc>
        <w:tc>
          <w:tcPr>
            <w:tcW w:type="dxa" w:w="559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تظهر رقم المشتري ورقم المستلم جنب بعض</w:t>
            </w:r>
          </w:p>
        </w:tc>
      </w:tr>
      <w:tr>
        <w:trPr>
          <w:cantSplit/>
          <w:tblHeader w:val="false"/>
        </w:trPr>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تعديل التطبيق</w:t>
            </w:r>
          </w:p>
        </w:tc>
        <w:tc>
          <w:tcPr>
            <w:tcW w:type="dxa" w:w="134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 </w:t>
            </w:r>
            <w:r>
              <w:rPr>
                <w:rFonts w:ascii="IBM Plex Sans Arabic" w:cs="IBM Plex Sans Arabic" w:eastAsia="IBM Plex Sans Arabic" w:hAnsi="IBM Plex Sans Arabic"/>
                <w:b/>
                <w:bCs/>
                <w:color w:val="3730A3"/>
                <w:sz w:val="15"/>
                <w:szCs w:val="15"/>
                <w:shd w:fill="E0E7FF" w:color="auto" w:val="clear"/>
                <w:rtl/>
              </w:rPr>
              <w:t xml:space="preserve"> يحتاج برمجة </w:t>
            </w:r>
            <w:r>
              <w:rPr>
                <w:rFonts w:ascii="IBM Plex Sans Arabic" w:cs="IBM Plex Sans Arabic" w:eastAsia="IBM Plex Sans Arabic" w:hAnsi="IBM Plex Sans Arabic"/>
                <w:sz w:val="19"/>
                <w:szCs w:val="19"/>
                <w:rtl/>
              </w:rPr>
              <w:t xml:space="preserve"> </w:t>
            </w:r>
          </w:p>
        </w:tc>
        <w:tc>
          <w:tcPr>
            <w:tcW w:type="dxa" w:w="559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خانة مستلم + سؤال «مين هيدفع» + علامة «هدية»</w:t>
            </w:r>
          </w:p>
        </w:tc>
      </w:tr>
      <w:tr>
        <w:trPr>
          <w:cantSplit/>
          <w:tblHeader w:val="false"/>
        </w:trPr>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قاعدة بيانات</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w:t>
            </w:r>
          </w:p>
        </w:tc>
        <w:tc>
          <w:tcPr>
            <w:tcW w:type="dxa" w:w="559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حقول المستلم منفصلة عن المشتري</w:t>
            </w:r>
          </w:p>
        </w:tc>
      </w:tr>
      <w:tr>
        <w:trPr>
          <w:cantSplit/>
          <w:tblHeader w:val="false"/>
        </w:trPr>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محامي</w:t>
            </w:r>
          </w:p>
        </w:tc>
        <w:tc>
          <w:tcPr>
            <w:tcW w:type="dxa" w:w="134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خفيف</w:t>
            </w:r>
          </w:p>
        </w:tc>
        <w:tc>
          <w:tcPr>
            <w:tcW w:type="dxa" w:w="559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صياغة الشروط عن الدفع نيابة عن الغير</w:t>
            </w:r>
          </w:p>
        </w:tc>
      </w:tr>
      <w:tr>
        <w:trPr>
          <w:cantSplit/>
          <w:tblHeader w:val="false"/>
        </w:trPr>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محاسب</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لا</w:t>
            </w:r>
          </w:p>
        </w:tc>
        <w:tc>
          <w:tcPr>
            <w:tcW w:type="dxa" w:w="559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w:t>
            </w:r>
          </w:p>
        </w:tc>
      </w:tr>
    </w:tbl>
    <w:p>
      <w:pPr>
        <w:pStyle w:val="Heading2"/>
        <w:keepNext/>
        <w:keepLines/>
        <w:pageBreakBefore/>
        <w:pBdr>
          <w:bottom w:val="single" w:color="B8CFD3" w:sz="6" w:space="4"/>
        </w:pBdr>
        <w:bidi/>
        <w:spacing w:after="160" w:before="120" w:line="288" w:lineRule="auto"/>
      </w:pPr>
      <w:bookmarkStart w:name="h_0060" w:id="27"/>
      <w:r>
        <w:rPr>
          <w:rFonts w:ascii="IBM Plex Sans Arabic" w:cs="IBM Plex Sans Arabic" w:eastAsia="IBM Plex Sans Arabic" w:hAnsi="IBM Plex Sans Arabic"/>
          <w:b/>
          <w:bCs/>
          <w:i w:val="false"/>
          <w:iCs w:val="false"/>
          <w:color w:val="083F49"/>
          <w:sz w:val="30"/>
          <w:szCs w:val="30"/>
          <w:rtl/>
        </w:rPr>
        <w:t xml:space="preserve">CUSTOMER_002 — إلغاء الطلب</w:t>
      </w:r>
      <w:bookmarkEnd w:id="27"/>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2698"/>
        <w:gridCol w:w="6939"/>
      </w:tblGrid>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رقم السياسة</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CUSTOMER_002</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اسم السياسة</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إلغاء الطلب</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مكانها في الملف الأصلي</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الباب الثاني — الفصل 11 (ومرتبطة بالفصل 3.3 وقرار FDR-0003 والفصل 54)</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صفحة المصدر</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25 (حسب فهرس الملف الأصلي)</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حالتها الحالية</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مسودة · أولوية P0 · المالك: خدمة العملاء · جهة الاعتماد: المؤسس</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الأدلة / النظام / الجاهزية</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مدعومة بالبحث / </w:t>
            </w:r>
            <w:r>
              <w:rPr>
                <w:rFonts w:ascii="IBM Plex Sans Arabic" w:cs="IBM Plex Sans Arabic" w:eastAsia="IBM Plex Sans Arabic" w:hAnsi="IBM Plex Sans Arabic"/>
                <w:b/>
                <w:bCs/>
                <w:color w:val="1F2933"/>
                <w:sz w:val="19"/>
                <w:szCs w:val="19"/>
                <w:rtl/>
              </w:rPr>
              <w:t xml:space="preserve">مدعومة</w:t>
            </w:r>
            <w:r>
              <w:rPr>
                <w:rFonts w:ascii="IBM Plex Sans Arabic" w:cs="IBM Plex Sans Arabic" w:eastAsia="IBM Plex Sans Arabic" w:hAnsi="IBM Plex Sans Arabic"/>
                <w:b w:val="false"/>
                <w:bCs w:val="false"/>
                <w:i w:val="false"/>
                <w:iCs w:val="false"/>
                <w:color w:val="1F2933"/>
                <w:sz w:val="19"/>
                <w:szCs w:val="19"/>
                <w:rtl/>
              </w:rPr>
              <w:t xml:space="preserve"> / مرشّحة بعد الاعتماد</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علامات الملف</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[مسودة] [مدعومة بالبحث] [قرار المؤسس مطلوب] [مراجعة قانونية مطلوبة]</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أسئلة مفتوحة مرتبطة</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CPOS001-VAL-0003 (الموعد المعروض) · CPOS001-FDR-0003 (نموذج التزام التاجر)</w:t>
            </w:r>
          </w:p>
        </w:tc>
      </w:tr>
    </w:tbl>
    <w:p>
      <w:pPr>
        <w:bidi/>
        <w:spacing w:after="120" w:before="0" w:line="120" w:lineRule="auto"/>
      </w:pPr>
    </w:p>
    <w:tbl>
      <w:tblPr>
        <w:bidiVisual/>
        <w:tblW w:type="dxa" w:w="9638"/>
        <w:tblBorders>
          <w:top w:val="single" w:color="4B6A88" w:sz="18"/>
          <w:left w:val="single" w:color="4B6A88" w:sz="4"/>
          <w:bottom w:val="single" w:color="4B6A88" w:sz="4"/>
          <w:right w:val="single" w:color="4B6A88" w:sz="4"/>
          <w:insideH w:val="single" w:color="4B6A88" w:sz="4"/>
          <w:insideV w:val="single" w:color="4B6A88" w:sz="4"/>
        </w:tblBorders>
        <w:tblLayout w:type="fixed"/>
      </w:tblPr>
      <w:tblGrid>
        <w:gridCol w:w="9638"/>
      </w:tblGrid>
      <w:tr>
        <w:trPr>
          <w:cantSplit w:val="false"/>
        </w:trPr>
        <w:tc>
          <w:tcPr>
            <w:tcW w:type="dxa" w:w="9638"/>
            <w:shd w:fill="F2F6FA" w:color="auto" w:val="clear"/>
            <w:tcMar>
              <w:top w:type="dxa" w:w="110"/>
              <w:left w:type="dxa" w:w="170"/>
              <w:bottom w:type="dxa" w:w="90"/>
              <w:right w:type="dxa" w:w="170"/>
            </w:tcMar>
          </w:tcPr>
          <w:p>
            <w:pPr>
              <w:keepNext/>
              <w:bidi/>
              <w:spacing w:after="80" w:before="0" w:line="280" w:lineRule="auto"/>
            </w:pPr>
            <w:r>
              <w:rPr>
                <w:rFonts w:ascii="IBM Plex Sans Arabic" w:cs="IBM Plex Sans Arabic" w:eastAsia="IBM Plex Sans Arabic" w:hAnsi="IBM Plex Sans Arabic"/>
                <w:b/>
                <w:bCs/>
                <w:i w:val="false"/>
                <w:iCs w:val="false"/>
                <w:color w:val="4B6A88"/>
                <w:sz w:val="22"/>
                <w:szCs w:val="22"/>
                <w:rtl/>
              </w:rPr>
              <w:t xml:space="preserve">كلمات لازم تفهمها الأول</w:t>
            </w:r>
          </w:p>
          <w:p>
            <w:pPr>
              <w:pStyle w:val="ListParagraph"/>
              <w:numPr>
                <w:ilvl w:val="0"/>
                <w:numId w:val="2"/>
              </w:numPr>
              <w:bidi/>
              <w:spacing w:after="50" w:before="0" w:line="285" w:lineRule="auto"/>
              <w:jc w:val="start"/>
            </w:pPr>
            <w:r>
              <w:rPr>
                <w:rFonts w:ascii="IBM Plex Sans Arabic" w:cs="IBM Plex Sans Arabic" w:eastAsia="IBM Plex Sans Arabic" w:hAnsi="IBM Plex Sans Arabic"/>
                <w:b/>
                <w:bCs/>
                <w:color w:val="1F2933"/>
                <w:sz w:val="21"/>
                <w:szCs w:val="21"/>
                <w:rtl/>
              </w:rPr>
              <w:t xml:space="preserve">الإلغاء:</w:t>
            </w:r>
            <w:r>
              <w:rPr>
                <w:rFonts w:ascii="IBM Plex Sans Arabic" w:cs="IBM Plex Sans Arabic" w:eastAsia="IBM Plex Sans Arabic" w:hAnsi="IBM Plex Sans Arabic"/>
                <w:b w:val="false"/>
                <w:bCs w:val="false"/>
                <w:i w:val="false"/>
                <w:iCs w:val="false"/>
                <w:color w:val="1F2933"/>
                <w:sz w:val="21"/>
                <w:szCs w:val="21"/>
                <w:rtl/>
              </w:rPr>
              <w:t xml:space="preserve"> إن الطلب ينتهي </w:t>
            </w:r>
            <w:r>
              <w:rPr>
                <w:rFonts w:ascii="IBM Plex Sans Arabic" w:cs="IBM Plex Sans Arabic" w:eastAsia="IBM Plex Sans Arabic" w:hAnsi="IBM Plex Sans Arabic"/>
                <w:b/>
                <w:bCs/>
                <w:color w:val="1F2933"/>
                <w:sz w:val="21"/>
                <w:szCs w:val="21"/>
                <w:rtl/>
              </w:rPr>
              <w:t xml:space="preserve">قبل التسليم</w:t>
            </w:r>
            <w:r>
              <w:rPr>
                <w:rFonts w:ascii="IBM Plex Sans Arabic" w:cs="IBM Plex Sans Arabic" w:eastAsia="IBM Plex Sans Arabic" w:hAnsi="IBM Plex Sans Arabic"/>
                <w:b w:val="false"/>
                <w:bCs w:val="false"/>
                <w:i w:val="false"/>
                <w:iCs w:val="false"/>
                <w:color w:val="1F2933"/>
                <w:sz w:val="21"/>
                <w:szCs w:val="21"/>
                <w:rtl/>
              </w:rPr>
              <w:t xml:space="preserve"> بقرار من حد (العميل أو التاجر أو وصلي).</w:t>
            </w:r>
          </w:p>
          <w:p>
            <w:pPr>
              <w:pStyle w:val="ListParagraph"/>
              <w:numPr>
                <w:ilvl w:val="0"/>
                <w:numId w:val="2"/>
              </w:numPr>
              <w:bidi/>
              <w:spacing w:after="50" w:before="0" w:line="285" w:lineRule="auto"/>
              <w:jc w:val="start"/>
            </w:pPr>
            <w:r>
              <w:rPr>
                <w:rFonts w:ascii="IBM Plex Sans Arabic" w:cs="IBM Plex Sans Arabic" w:eastAsia="IBM Plex Sans Arabic" w:hAnsi="IBM Plex Sans Arabic"/>
                <w:b/>
                <w:bCs/>
                <w:color w:val="1F2933"/>
                <w:sz w:val="21"/>
                <w:szCs w:val="21"/>
                <w:rtl/>
              </w:rPr>
              <w:t xml:space="preserve">فشل التسليم:</w:t>
            </w:r>
            <w:r>
              <w:rPr>
                <w:rFonts w:ascii="IBM Plex Sans Arabic" w:cs="IBM Plex Sans Arabic" w:eastAsia="IBM Plex Sans Arabic" w:hAnsi="IBM Plex Sans Arabic"/>
                <w:b w:val="false"/>
                <w:bCs w:val="false"/>
                <w:i w:val="false"/>
                <w:iCs w:val="false"/>
                <w:color w:val="1F2933"/>
                <w:sz w:val="21"/>
                <w:szCs w:val="21"/>
                <w:rtl/>
              </w:rPr>
              <w:t xml:space="preserve"> إن الطلب ما اتسلمش </w:t>
            </w:r>
            <w:r>
              <w:rPr>
                <w:rFonts w:ascii="IBM Plex Sans Arabic" w:cs="IBM Plex Sans Arabic" w:eastAsia="IBM Plex Sans Arabic" w:hAnsi="IBM Plex Sans Arabic"/>
                <w:b/>
                <w:bCs/>
                <w:color w:val="1F2933"/>
                <w:sz w:val="21"/>
                <w:szCs w:val="21"/>
                <w:rtl/>
              </w:rPr>
              <w:t xml:space="preserve">رغم</w:t>
            </w:r>
            <w:r>
              <w:rPr>
                <w:rFonts w:ascii="IBM Plex Sans Arabic" w:cs="IBM Plex Sans Arabic" w:eastAsia="IBM Plex Sans Arabic" w:hAnsi="IBM Plex Sans Arabic"/>
                <w:b w:val="false"/>
                <w:bCs w:val="false"/>
                <w:i w:val="false"/>
                <w:iCs w:val="false"/>
                <w:color w:val="1F2933"/>
                <w:sz w:val="21"/>
                <w:szCs w:val="21"/>
                <w:rtl/>
              </w:rPr>
              <w:t xml:space="preserve"> إن الكابتن حاول بجد والبضاعة كانت معاه. ده حاجة تانية خالص غير الإلغاء.</w:t>
            </w:r>
          </w:p>
          <w:p>
            <w:pPr>
              <w:pStyle w:val="ListParagraph"/>
              <w:numPr>
                <w:ilvl w:val="0"/>
                <w:numId w:val="2"/>
              </w:numPr>
              <w:bidi/>
              <w:spacing w:after="50" w:before="0" w:line="285" w:lineRule="auto"/>
              <w:jc w:val="start"/>
            </w:pPr>
            <w:r>
              <w:rPr>
                <w:rFonts w:ascii="IBM Plex Sans Arabic" w:cs="IBM Plex Sans Arabic" w:eastAsia="IBM Plex Sans Arabic" w:hAnsi="IBM Plex Sans Arabic"/>
                <w:b/>
                <w:bCs/>
                <w:color w:val="1F2933"/>
                <w:sz w:val="21"/>
                <w:szCs w:val="21"/>
                <w:rtl/>
              </w:rPr>
              <w:t xml:space="preserve">احتجاز مبلغ:</w:t>
            </w:r>
            <w:r>
              <w:rPr>
                <w:rFonts w:ascii="IBM Plex Sans Arabic" w:cs="IBM Plex Sans Arabic" w:eastAsia="IBM Plex Sans Arabic" w:hAnsi="IBM Plex Sans Arabic"/>
                <w:b w:val="false"/>
                <w:bCs w:val="false"/>
                <w:i w:val="false"/>
                <w:iCs w:val="false"/>
                <w:color w:val="1F2933"/>
                <w:sz w:val="21"/>
                <w:szCs w:val="21"/>
                <w:rtl/>
              </w:rPr>
              <w:t xml:space="preserve"> إننا نخلي جزء من فلوس العميل عندنا وما نرجعهوش (زي «رسوم إلغاء»).</w:t>
            </w:r>
          </w:p>
        </w:tc>
      </w:tr>
    </w:tbl>
    <w:p>
      <w:pPr>
        <w:bidi/>
        <w:spacing w:after="140" w:before="0" w:line="120" w:lineRule="auto"/>
      </w:pP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أولًا — السياسة دي بتتكلم عن إيه؟</w:t>
      </w:r>
    </w:p>
    <w:p>
      <w:pPr>
        <w:bidi/>
        <w:spacing w:after="110" w:before="0" w:line="300" w:lineRule="auto"/>
        <w:jc w:val="both"/>
      </w:pPr>
      <w:r>
        <w:rPr>
          <w:rFonts w:ascii="IBM Plex Sans Arabic" w:cs="IBM Plex Sans Arabic" w:eastAsia="IBM Plex Sans Arabic" w:hAnsi="IBM Plex Sans Arabic"/>
          <w:b w:val="false"/>
          <w:bCs w:val="false"/>
          <w:i w:val="false"/>
          <w:iCs w:val="false"/>
          <w:color w:val="1F2933"/>
          <w:sz w:val="22"/>
          <w:szCs w:val="22"/>
          <w:rtl/>
        </w:rPr>
        <w:t xml:space="preserve">بص، العميل عمل طلب وبعدين غيّر رأيه. أو التاجر مش قادر يعمله. أو وصلي اضطرت تلغيه. السؤال: </w:t>
      </w:r>
      <w:r>
        <w:rPr>
          <w:rFonts w:ascii="IBM Plex Sans Arabic" w:cs="IBM Plex Sans Arabic" w:eastAsia="IBM Plex Sans Arabic" w:hAnsi="IBM Plex Sans Arabic"/>
          <w:b/>
          <w:bCs/>
          <w:color w:val="1F2933"/>
          <w:sz w:val="22"/>
          <w:szCs w:val="22"/>
          <w:rtl/>
        </w:rPr>
        <w:t xml:space="preserve">حد يخسر حاجة؟ ومين؟</w:t>
      </w:r>
    </w:p>
    <w:p>
      <w:pPr>
        <w:bidi/>
        <w:spacing w:after="110" w:before="0" w:line="300" w:lineRule="auto"/>
        <w:jc w:val="both"/>
      </w:pPr>
      <w:r>
        <w:rPr>
          <w:rFonts w:ascii="IBM Plex Sans Arabic" w:cs="IBM Plex Sans Arabic" w:eastAsia="IBM Plex Sans Arabic" w:hAnsi="IBM Plex Sans Arabic"/>
          <w:b w:val="false"/>
          <w:bCs w:val="false"/>
          <w:i w:val="false"/>
          <w:iCs w:val="false"/>
          <w:color w:val="1F2933"/>
          <w:sz w:val="22"/>
          <w:szCs w:val="22"/>
          <w:rtl/>
        </w:rPr>
        <w:t xml:space="preserve">الفكرة الذكية في السياسة دي إنها بتقول: اللي بيحدد النتيجة </w:t>
      </w:r>
      <w:r>
        <w:rPr>
          <w:rFonts w:ascii="IBM Plex Sans Arabic" w:cs="IBM Plex Sans Arabic" w:eastAsia="IBM Plex Sans Arabic" w:hAnsi="IBM Plex Sans Arabic"/>
          <w:b/>
          <w:bCs/>
          <w:color w:val="1F2933"/>
          <w:sz w:val="22"/>
          <w:szCs w:val="22"/>
          <w:rtl/>
        </w:rPr>
        <w:t xml:space="preserve">حالة الطلب</w:t>
      </w:r>
      <w:r>
        <w:rPr>
          <w:rFonts w:ascii="IBM Plex Sans Arabic" w:cs="IBM Plex Sans Arabic" w:eastAsia="IBM Plex Sans Arabic" w:hAnsi="IBM Plex Sans Arabic"/>
          <w:b w:val="false"/>
          <w:bCs w:val="false"/>
          <w:i w:val="false"/>
          <w:iCs w:val="false"/>
          <w:color w:val="1F2933"/>
          <w:sz w:val="22"/>
          <w:szCs w:val="22"/>
          <w:rtl/>
        </w:rPr>
        <w:t xml:space="preserve"> وقت الإلغاء — مش عدد الدقايق من ساعة ما اتعمل. طلب عدى عليه دقيقتين والمطبخ بدأ فيه أغلى بكتير من طلب عدى عليه 10 دقايق ومحدش لمسه.</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ثانيًا — ليه وصلي محتاجة السياسة دي؟</w:t>
      </w:r>
    </w:p>
    <w:p>
      <w:pPr>
        <w:bidi/>
        <w:spacing w:after="110" w:before="0" w:line="300" w:lineRule="auto"/>
        <w:jc w:val="both"/>
      </w:pPr>
      <w:r>
        <w:rPr>
          <w:rFonts w:ascii="IBM Plex Sans Arabic" w:cs="IBM Plex Sans Arabic" w:eastAsia="IBM Plex Sans Arabic" w:hAnsi="IBM Plex Sans Arabic"/>
          <w:b/>
          <w:bCs/>
          <w:color w:val="5B2A86"/>
          <w:sz w:val="17"/>
          <w:szCs w:val="17"/>
          <w:shd w:fill="EFE3FF" w:color="auto" w:val="clear"/>
          <w:rtl/>
        </w:rPr>
        <w:t xml:space="preserve"> تفسيري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لأن الإلغاء بيحصل كتير جدًا في التوصيل، ومن غير قاعدة واضحة:</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val="false"/>
          <w:bCs w:val="false"/>
          <w:i w:val="false"/>
          <w:iCs w:val="false"/>
          <w:color w:val="1F2933"/>
          <w:sz w:val="22"/>
          <w:szCs w:val="22"/>
          <w:rtl/>
        </w:rPr>
        <w:t xml:space="preserve">التاجر هيزعل لما يكون حضّر ويطلع خسران.</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val="false"/>
          <w:bCs w:val="false"/>
          <w:i w:val="false"/>
          <w:iCs w:val="false"/>
          <w:color w:val="1F2933"/>
          <w:sz w:val="22"/>
          <w:szCs w:val="22"/>
          <w:rtl/>
        </w:rPr>
        <w:t xml:space="preserve">العميل هيزعل لو اتخصم منه حاجة ما اتقالتلوش.</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val="false"/>
          <w:bCs w:val="false"/>
          <w:i w:val="false"/>
          <w:iCs w:val="false"/>
          <w:color w:val="1F2933"/>
          <w:sz w:val="22"/>
          <w:szCs w:val="22"/>
          <w:rtl/>
        </w:rPr>
        <w:t xml:space="preserve">والأهم: لو خلطنا «الإلغاء» بـ«فشل التسليم»، الحسابات والعمولات والتقارير كلها هتبوظ.</w:t>
      </w:r>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الملف بيقول تسجيل فشل التسليم على إنه إلغاء (أو العكس) «يفسد العمولة والتسوية والقياس معًا».</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ثالثًا — مثال بسيط جدًا من الحياة</w:t>
      </w:r>
    </w:p>
    <w:p>
      <w:pPr>
        <w:bidi/>
        <w:spacing w:after="110" w:before="0" w:line="300" w:lineRule="auto"/>
        <w:jc w:val="both"/>
      </w:pPr>
      <w:r>
        <w:rPr>
          <w:rFonts w:ascii="IBM Plex Sans Arabic" w:cs="IBM Plex Sans Arabic" w:eastAsia="IBM Plex Sans Arabic" w:hAnsi="IBM Plex Sans Arabic"/>
          <w:b/>
          <w:bCs/>
          <w:color w:val="374151"/>
          <w:sz w:val="17"/>
          <w:szCs w:val="17"/>
          <w:shd w:fill="EEF2F6" w:color="auto" w:val="clear"/>
          <w:rtl/>
        </w:rPr>
        <w:t xml:space="preserve"> مثال توضيحي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انت حجزت عند ترزي بدلة. لو كلمته بعد ساعة وقلتله «لغي»، ما قصش القماش لسه — مفيش مشكلة. لو كلمته بعد ما قص القماش — هو خسر قماش ووقت. لو كلمته والبدلة جاهزة ومتغلفة — دي حاجة تانية خالص. نفس «الإلغاء»، بس اللحظة مختلفة، فالنتيجة مختلفة.</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رابعًا — مثال واقعي جوه وصلي</w:t>
      </w:r>
    </w:p>
    <w:p>
      <w:pPr>
        <w:bidi/>
        <w:spacing w:after="110" w:before="0" w:line="300" w:lineRule="auto"/>
        <w:jc w:val="both"/>
      </w:pPr>
      <w:r>
        <w:rPr>
          <w:rFonts w:ascii="IBM Plex Sans Arabic" w:cs="IBM Plex Sans Arabic" w:eastAsia="IBM Plex Sans Arabic" w:hAnsi="IBM Plex Sans Arabic"/>
          <w:b/>
          <w:bCs/>
          <w:color w:val="374151"/>
          <w:sz w:val="17"/>
          <w:szCs w:val="17"/>
          <w:shd w:fill="EEF2F6" w:color="auto" w:val="clear"/>
          <w:rtl/>
        </w:rPr>
        <w:t xml:space="preserve"> مثال توضيحي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1F2933"/>
          <w:sz w:val="22"/>
          <w:szCs w:val="22"/>
          <w:rtl/>
        </w:rPr>
        <w:t xml:space="preserve">4 عملاء في نفس الليلة:</w:t>
      </w:r>
    </w:p>
    <w:p>
      <w:pPr>
        <w:bidi/>
        <w:spacing w:after="60" w:before="0" w:line="300" w:lineRule="auto"/>
        <w:ind w:start="300" w:hanging="300"/>
        <w:jc w:val="start"/>
      </w:pPr>
      <w:r>
        <w:rPr>
          <w:rFonts w:ascii="IBM Plex Sans Arabic" w:cs="IBM Plex Sans Arabic" w:eastAsia="IBM Plex Sans Arabic" w:hAnsi="IBM Plex Sans Arabic"/>
          <w:b w:val="false"/>
          <w:bCs w:val="false"/>
          <w:i w:val="false"/>
          <w:iCs w:val="false"/>
          <w:color w:val="1F2933"/>
          <w:sz w:val="22"/>
          <w:szCs w:val="22"/>
          <w:rtl/>
        </w:rPr>
        <w:t xml:space="preserve">1. </w:t>
      </w:r>
      <w:r>
        <w:rPr>
          <w:rFonts w:ascii="IBM Plex Sans Arabic" w:cs="IBM Plex Sans Arabic" w:eastAsia="IBM Plex Sans Arabic" w:hAnsi="IBM Plex Sans Arabic"/>
          <w:b/>
          <w:bCs/>
          <w:color w:val="1F2933"/>
          <w:sz w:val="22"/>
          <w:szCs w:val="22"/>
          <w:rtl/>
        </w:rPr>
        <w:t xml:space="preserve">منى</w:t>
      </w:r>
      <w:r>
        <w:rPr>
          <w:rFonts w:ascii="IBM Plex Sans Arabic" w:cs="IBM Plex Sans Arabic" w:eastAsia="IBM Plex Sans Arabic" w:hAnsi="IBM Plex Sans Arabic"/>
          <w:b w:val="false"/>
          <w:bCs w:val="false"/>
          <w:i w:val="false"/>
          <w:iCs w:val="false"/>
          <w:color w:val="1F2933"/>
          <w:sz w:val="22"/>
          <w:szCs w:val="22"/>
          <w:rtl/>
        </w:rPr>
        <w:t xml:space="preserve"> طلبت من «الشيف رضا» ولغت بعد دقيقة، المطعم لسه ما قبلش. ← إلغاء كامل، ولا أي أثر مالي.</w:t>
      </w:r>
    </w:p>
    <w:p>
      <w:pPr>
        <w:bidi/>
        <w:spacing w:after="60" w:before="0" w:line="300" w:lineRule="auto"/>
        <w:ind w:start="300" w:hanging="300"/>
        <w:jc w:val="start"/>
      </w:pPr>
      <w:r>
        <w:rPr>
          <w:rFonts w:ascii="IBM Plex Sans Arabic" w:cs="IBM Plex Sans Arabic" w:eastAsia="IBM Plex Sans Arabic" w:hAnsi="IBM Plex Sans Arabic"/>
          <w:b w:val="false"/>
          <w:bCs w:val="false"/>
          <w:i w:val="false"/>
          <w:iCs w:val="false"/>
          <w:color w:val="1F2933"/>
          <w:sz w:val="22"/>
          <w:szCs w:val="22"/>
          <w:rtl/>
        </w:rPr>
        <w:t xml:space="preserve">2. </w:t>
      </w:r>
      <w:r>
        <w:rPr>
          <w:rFonts w:ascii="IBM Plex Sans Arabic" w:cs="IBM Plex Sans Arabic" w:eastAsia="IBM Plex Sans Arabic" w:hAnsi="IBM Plex Sans Arabic"/>
          <w:b/>
          <w:bCs/>
          <w:color w:val="1F2933"/>
          <w:sz w:val="22"/>
          <w:szCs w:val="22"/>
          <w:rtl/>
        </w:rPr>
        <w:t xml:space="preserve">كريم</w:t>
      </w:r>
      <w:r>
        <w:rPr>
          <w:rFonts w:ascii="IBM Plex Sans Arabic" w:cs="IBM Plex Sans Arabic" w:eastAsia="IBM Plex Sans Arabic" w:hAnsi="IBM Plex Sans Arabic"/>
          <w:b w:val="false"/>
          <w:bCs w:val="false"/>
          <w:i w:val="false"/>
          <w:iCs w:val="false"/>
          <w:color w:val="1F2933"/>
          <w:sz w:val="22"/>
          <w:szCs w:val="22"/>
          <w:rtl/>
        </w:rPr>
        <w:t xml:space="preserve"> طلب وألغى بعد ما المطعم قبل، بس قبل ما يبدأ يطبخ. ← إلغاء كامل، والواقعة بتتسجل.</w:t>
      </w:r>
    </w:p>
    <w:p>
      <w:pPr>
        <w:bidi/>
        <w:spacing w:after="60" w:before="0" w:line="300" w:lineRule="auto"/>
        <w:ind w:start="300" w:hanging="300"/>
        <w:jc w:val="start"/>
      </w:pPr>
      <w:r>
        <w:rPr>
          <w:rFonts w:ascii="IBM Plex Sans Arabic" w:cs="IBM Plex Sans Arabic" w:eastAsia="IBM Plex Sans Arabic" w:hAnsi="IBM Plex Sans Arabic"/>
          <w:b w:val="false"/>
          <w:bCs w:val="false"/>
          <w:i w:val="false"/>
          <w:iCs w:val="false"/>
          <w:color w:val="1F2933"/>
          <w:sz w:val="22"/>
          <w:szCs w:val="22"/>
          <w:rtl/>
        </w:rPr>
        <w:t xml:space="preserve">3. </w:t>
      </w:r>
      <w:r>
        <w:rPr>
          <w:rFonts w:ascii="IBM Plex Sans Arabic" w:cs="IBM Plex Sans Arabic" w:eastAsia="IBM Plex Sans Arabic" w:hAnsi="IBM Plex Sans Arabic"/>
          <w:b/>
          <w:bCs/>
          <w:color w:val="1F2933"/>
          <w:sz w:val="22"/>
          <w:szCs w:val="22"/>
          <w:rtl/>
        </w:rPr>
        <w:t xml:space="preserve">حسام</w:t>
      </w:r>
      <w:r>
        <w:rPr>
          <w:rFonts w:ascii="IBM Plex Sans Arabic" w:cs="IBM Plex Sans Arabic" w:eastAsia="IBM Plex Sans Arabic" w:hAnsi="IBM Plex Sans Arabic"/>
          <w:b w:val="false"/>
          <w:bCs w:val="false"/>
          <w:i w:val="false"/>
          <w:iCs w:val="false"/>
          <w:color w:val="1F2933"/>
          <w:sz w:val="22"/>
          <w:szCs w:val="22"/>
          <w:rtl/>
        </w:rPr>
        <w:t xml:space="preserve"> طلب وألغى والمطعم </w:t>
      </w:r>
      <w:r>
        <w:rPr>
          <w:rFonts w:ascii="IBM Plex Sans Arabic" w:cs="IBM Plex Sans Arabic" w:eastAsia="IBM Plex Sans Arabic" w:hAnsi="IBM Plex Sans Arabic"/>
          <w:b/>
          <w:bCs/>
          <w:color w:val="1F2933"/>
          <w:sz w:val="22"/>
          <w:szCs w:val="22"/>
          <w:rtl/>
        </w:rPr>
        <w:t xml:space="preserve">بيطبخ فعلًا</w:t>
      </w:r>
      <w:r>
        <w:rPr>
          <w:rFonts w:ascii="IBM Plex Sans Arabic" w:cs="IBM Plex Sans Arabic" w:eastAsia="IBM Plex Sans Arabic" w:hAnsi="IBM Plex Sans Arabic"/>
          <w:b w:val="false"/>
          <w:bCs w:val="false"/>
          <w:i w:val="false"/>
          <w:iCs w:val="false"/>
          <w:color w:val="1F2933"/>
          <w:sz w:val="22"/>
          <w:szCs w:val="22"/>
          <w:rtl/>
        </w:rPr>
        <w:t xml:space="preserve">. ← </w:t>
      </w: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1F2933"/>
          <w:sz w:val="22"/>
          <w:szCs w:val="22"/>
          <w:rtl/>
        </w:rPr>
        <w:t xml:space="preserve">الملف ما حسمش النقطة دي.</w:t>
      </w:r>
      <w:r>
        <w:rPr>
          <w:rFonts w:ascii="IBM Plex Sans Arabic" w:cs="IBM Plex Sans Arabic" w:eastAsia="IBM Plex Sans Arabic" w:hAnsi="IBM Plex Sans Arabic"/>
          <w:b w:val="false"/>
          <w:bCs w:val="false"/>
          <w:i w:val="false"/>
          <w:iCs w:val="false"/>
          <w:color w:val="1F2933"/>
          <w:sz w:val="22"/>
          <w:szCs w:val="22"/>
          <w:rtl/>
        </w:rPr>
        <w:t xml:space="preserve"> دي أصعب حالة ومحتاجة قرار منك.</w:t>
      </w:r>
    </w:p>
    <w:p>
      <w:pPr>
        <w:bidi/>
        <w:spacing w:after="60" w:before="0" w:line="300" w:lineRule="auto"/>
        <w:ind w:start="300" w:hanging="300"/>
        <w:jc w:val="start"/>
      </w:pPr>
      <w:r>
        <w:rPr>
          <w:rFonts w:ascii="IBM Plex Sans Arabic" w:cs="IBM Plex Sans Arabic" w:eastAsia="IBM Plex Sans Arabic" w:hAnsi="IBM Plex Sans Arabic"/>
          <w:b w:val="false"/>
          <w:bCs w:val="false"/>
          <w:i w:val="false"/>
          <w:iCs w:val="false"/>
          <w:color w:val="1F2933"/>
          <w:sz w:val="22"/>
          <w:szCs w:val="22"/>
          <w:rtl/>
        </w:rPr>
        <w:t xml:space="preserve">4. </w:t>
      </w:r>
      <w:r>
        <w:rPr>
          <w:rFonts w:ascii="IBM Plex Sans Arabic" w:cs="IBM Plex Sans Arabic" w:eastAsia="IBM Plex Sans Arabic" w:hAnsi="IBM Plex Sans Arabic"/>
          <w:b/>
          <w:bCs/>
          <w:color w:val="1F2933"/>
          <w:sz w:val="22"/>
          <w:szCs w:val="22"/>
          <w:rtl/>
        </w:rPr>
        <w:t xml:space="preserve">الحاجة سعاد</w:t>
      </w:r>
      <w:r>
        <w:rPr>
          <w:rFonts w:ascii="IBM Plex Sans Arabic" w:cs="IBM Plex Sans Arabic" w:eastAsia="IBM Plex Sans Arabic" w:hAnsi="IBM Plex Sans Arabic"/>
          <w:b w:val="false"/>
          <w:bCs w:val="false"/>
          <w:i w:val="false"/>
          <w:iCs w:val="false"/>
          <w:color w:val="1F2933"/>
          <w:sz w:val="22"/>
          <w:szCs w:val="22"/>
          <w:rtl/>
        </w:rPr>
        <w:t xml:space="preserve"> قالت للكابتن وهو في الطريق «مش عايزاه خلاص». ← ده مش «إلغاء» — الملف بيقول يتعامل معاملة </w:t>
      </w:r>
      <w:r>
        <w:rPr>
          <w:rFonts w:ascii="IBM Plex Sans Arabic" w:cs="IBM Plex Sans Arabic" w:eastAsia="IBM Plex Sans Arabic" w:hAnsi="IBM Plex Sans Arabic"/>
          <w:b/>
          <w:bCs/>
          <w:color w:val="1F2933"/>
          <w:sz w:val="22"/>
          <w:szCs w:val="22"/>
          <w:rtl/>
        </w:rPr>
        <w:t xml:space="preserve">فشل التسليم</w:t>
      </w:r>
      <w:r>
        <w:rPr>
          <w:rFonts w:ascii="IBM Plex Sans Arabic" w:cs="IBM Plex Sans Arabic" w:eastAsia="IBM Plex Sans Arabic" w:hAnsi="IBM Plex Sans Arabic"/>
          <w:b w:val="false"/>
          <w:bCs w:val="false"/>
          <w:i w:val="false"/>
          <w:iCs w:val="false"/>
          <w:color w:val="1F2933"/>
          <w:sz w:val="22"/>
          <w:szCs w:val="22"/>
          <w:rtl/>
        </w:rPr>
        <w:t xml:space="preserve"> (CUSTOMER_003) لأن البضاعة اتحركت.</w:t>
      </w:r>
    </w:p>
    <w:p>
      <w:pPr>
        <w:bidi/>
        <w:spacing w:after="110" w:before="0" w:line="300" w:lineRule="auto"/>
        <w:jc w:val="both"/>
      </w:pPr>
      <w:r>
        <w:rPr>
          <w:rFonts w:ascii="IBM Plex Sans Arabic" w:cs="IBM Plex Sans Arabic" w:eastAsia="IBM Plex Sans Arabic" w:hAnsi="IBM Plex Sans Arabic"/>
          <w:b w:val="false"/>
          <w:bCs w:val="false"/>
          <w:i w:val="false"/>
          <w:iCs w:val="false"/>
          <w:color w:val="1F2933"/>
          <w:sz w:val="22"/>
          <w:szCs w:val="22"/>
          <w:rtl/>
        </w:rPr>
        <w:t xml:space="preserve">وفي نفس الليلة </w:t>
      </w:r>
      <w:r>
        <w:rPr>
          <w:rFonts w:ascii="IBM Plex Sans Arabic" w:cs="IBM Plex Sans Arabic" w:eastAsia="IBM Plex Sans Arabic" w:hAnsi="IBM Plex Sans Arabic"/>
          <w:b/>
          <w:bCs/>
          <w:color w:val="1F2933"/>
          <w:sz w:val="22"/>
          <w:szCs w:val="22"/>
          <w:rtl/>
        </w:rPr>
        <w:t xml:space="preserve">المطعم</w:t>
      </w:r>
      <w:r>
        <w:rPr>
          <w:rFonts w:ascii="IBM Plex Sans Arabic" w:cs="IBM Plex Sans Arabic" w:eastAsia="IBM Plex Sans Arabic" w:hAnsi="IBM Plex Sans Arabic"/>
          <w:b w:val="false"/>
          <w:bCs w:val="false"/>
          <w:i w:val="false"/>
          <w:iCs w:val="false"/>
          <w:color w:val="1F2933"/>
          <w:sz w:val="22"/>
          <w:szCs w:val="22"/>
          <w:rtl/>
        </w:rPr>
        <w:t xml:space="preserve"> نفسه قفل فجأة وفيه طلبين عنده ← </w:t>
      </w: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إلغاء من التاجر أو المنصة </w:t>
      </w:r>
      <w:r>
        <w:rPr>
          <w:rFonts w:ascii="IBM Plex Sans Arabic" w:cs="IBM Plex Sans Arabic" w:eastAsia="IBM Plex Sans Arabic" w:hAnsi="IBM Plex Sans Arabic"/>
          <w:b/>
          <w:bCs/>
          <w:color w:val="1F2933"/>
          <w:sz w:val="22"/>
          <w:szCs w:val="22"/>
          <w:rtl/>
        </w:rPr>
        <w:t xml:space="preserve">ما يتحملهوش العميل بأي شكل</w:t>
      </w:r>
      <w:r>
        <w:rPr>
          <w:rFonts w:ascii="IBM Plex Sans Arabic" w:cs="IBM Plex Sans Arabic" w:eastAsia="IBM Plex Sans Arabic" w:hAnsi="IBM Plex Sans Arabic"/>
          <w:b w:val="false"/>
          <w:bCs w:val="false"/>
          <w:i w:val="false"/>
          <w:iCs w:val="false"/>
          <w:color w:val="1F2933"/>
          <w:sz w:val="22"/>
          <w:szCs w:val="22"/>
          <w:rtl/>
        </w:rPr>
        <w:t xml:space="preserve"> (11-2).</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خامسًا — السياسة الموجودة حاليًا بتقول إيه؟</w:t>
      </w:r>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1F2933"/>
          <w:sz w:val="22"/>
          <w:szCs w:val="22"/>
          <w:rtl/>
        </w:rPr>
        <w:t xml:space="preserve">الجدول الحاكم (11.2):</w:t>
      </w:r>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2891"/>
        <w:gridCol w:w="3373"/>
        <w:gridCol w:w="3373"/>
      </w:tblGrid>
      <w:tr>
        <w:trPr>
          <w:cantSplit/>
          <w:tblHeader/>
        </w:trPr>
        <w:tc>
          <w:tcPr>
            <w:tcW w:type="dxa" w:w="2891"/>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حالة الطلب وقت الإلغاء</w:t>
            </w:r>
          </w:p>
        </w:tc>
        <w:tc>
          <w:tcPr>
            <w:tcW w:type="dxa" w:w="3373"/>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النتيجة</w:t>
            </w:r>
          </w:p>
        </w:tc>
        <w:tc>
          <w:tcPr>
            <w:tcW w:type="dxa" w:w="3373"/>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ليه</w:t>
            </w:r>
          </w:p>
        </w:tc>
      </w:tr>
      <w:tr>
        <w:trPr>
          <w:cantSplit/>
          <w:tblHeader w:val="false"/>
        </w:trPr>
        <w:tc>
          <w:tcPr>
            <w:tcW w:type="dxa" w:w="2891"/>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قبل ما التاجر يقبل</w:t>
            </w:r>
          </w:p>
        </w:tc>
        <w:tc>
          <w:tcPr>
            <w:tcW w:type="dxa" w:w="337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إلغاء كامل من غير أي أثر مالي</w:t>
            </w:r>
          </w:p>
        </w:tc>
        <w:tc>
          <w:tcPr>
            <w:tcW w:type="dxa" w:w="337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ما اتصرفش أي حاجة</w:t>
            </w:r>
          </w:p>
        </w:tc>
      </w:tr>
      <w:tr>
        <w:trPr>
          <w:cantSplit/>
          <w:tblHeader w:val="false"/>
        </w:trPr>
        <w:tc>
          <w:tcPr>
            <w:tcW w:type="dxa" w:w="2891"/>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بعد القبول وقبل التحضير</w:t>
            </w:r>
          </w:p>
        </w:tc>
        <w:tc>
          <w:tcPr>
            <w:tcW w:type="dxa" w:w="337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إلغاء كامل، والواقعة تتسجل</w:t>
            </w:r>
          </w:p>
        </w:tc>
        <w:tc>
          <w:tcPr>
            <w:tcW w:type="dxa" w:w="337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تكلفة صغيرة وممكن نستوعبها</w:t>
            </w:r>
          </w:p>
        </w:tc>
      </w:tr>
      <w:tr>
        <w:trPr>
          <w:cantSplit/>
          <w:tblHeader w:val="false"/>
        </w:trPr>
        <w:tc>
          <w:tcPr>
            <w:tcW w:type="dxa" w:w="2891"/>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أثناء التحضير</w:t>
            </w:r>
          </w:p>
        </w:tc>
        <w:tc>
          <w:tcPr>
            <w:tcW w:type="dxa" w:w="337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 غير محسوم — محتاج قرار</w:t>
            </w:r>
          </w:p>
        </w:tc>
        <w:tc>
          <w:tcPr>
            <w:tcW w:type="dxa" w:w="337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التاجر صرف مواد وشغل</w:t>
            </w:r>
          </w:p>
        </w:tc>
      </w:tr>
      <w:tr>
        <w:trPr>
          <w:cantSplit/>
          <w:tblHeader w:val="false"/>
        </w:trPr>
        <w:tc>
          <w:tcPr>
            <w:tcW w:type="dxa" w:w="2891"/>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بعد ما الكابتن استلم</w:t>
            </w:r>
          </w:p>
        </w:tc>
        <w:tc>
          <w:tcPr>
            <w:tcW w:type="dxa" w:w="337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يتعامل </w:t>
            </w:r>
            <w:r>
              <w:rPr>
                <w:rFonts w:ascii="IBM Plex Sans Arabic" w:cs="IBM Plex Sans Arabic" w:eastAsia="IBM Plex Sans Arabic" w:hAnsi="IBM Plex Sans Arabic"/>
                <w:b/>
                <w:bCs/>
                <w:color w:val="1F2933"/>
                <w:sz w:val="19"/>
                <w:szCs w:val="19"/>
                <w:rtl/>
              </w:rPr>
              <w:t xml:space="preserve">كفشل تسليم</w:t>
            </w:r>
            <w:r>
              <w:rPr>
                <w:rFonts w:ascii="IBM Plex Sans Arabic" w:cs="IBM Plex Sans Arabic" w:eastAsia="IBM Plex Sans Arabic" w:hAnsi="IBM Plex Sans Arabic"/>
                <w:b w:val="false"/>
                <w:bCs w:val="false"/>
                <w:i w:val="false"/>
                <w:iCs w:val="false"/>
                <w:color w:val="1F2933"/>
                <w:sz w:val="19"/>
                <w:szCs w:val="19"/>
                <w:rtl/>
              </w:rPr>
              <w:t xml:space="preserve"> مش إلغاء</w:t>
            </w:r>
          </w:p>
        </w:tc>
        <w:tc>
          <w:tcPr>
            <w:tcW w:type="dxa" w:w="337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البضاعة اتحركت</w:t>
            </w:r>
          </w:p>
        </w:tc>
      </w:tr>
      <w:tr>
        <w:trPr>
          <w:cantSplit/>
          <w:tblHeader w:val="false"/>
        </w:trPr>
        <w:tc>
          <w:tcPr>
            <w:tcW w:type="dxa" w:w="2891"/>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بعد التسليم</w:t>
            </w:r>
          </w:p>
        </w:tc>
        <w:tc>
          <w:tcPr>
            <w:tcW w:type="dxa" w:w="337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مش إلغاء — دي حالة استرداد (الفصل 12)</w:t>
            </w:r>
          </w:p>
        </w:tc>
        <w:tc>
          <w:tcPr>
            <w:tcW w:type="dxa" w:w="337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الطلب تم</w:t>
            </w:r>
          </w:p>
        </w:tc>
      </w:tr>
    </w:tbl>
    <w:p>
      <w:pPr>
        <w:bidi/>
        <w:spacing w:after="120" w:before="0" w:line="120" w:lineRule="auto"/>
      </w:pPr>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1F2933"/>
          <w:sz w:val="22"/>
          <w:szCs w:val="22"/>
          <w:rtl/>
        </w:rPr>
        <w:t xml:space="preserve">قواعد ثابتة في كل الحالات (11.3):</w:t>
      </w:r>
    </w:p>
    <w:p>
      <w:pPr>
        <w:bidi/>
        <w:spacing w:after="60" w:before="0" w:line="300" w:lineRule="auto"/>
        <w:ind w:start="300" w:hanging="300"/>
        <w:jc w:val="start"/>
      </w:pPr>
      <w:r>
        <w:rPr>
          <w:rFonts w:ascii="IBM Plex Sans Arabic" w:cs="IBM Plex Sans Arabic" w:eastAsia="IBM Plex Sans Arabic" w:hAnsi="IBM Plex Sans Arabic"/>
          <w:b w:val="false"/>
          <w:bCs w:val="false"/>
          <w:i w:val="false"/>
          <w:iCs w:val="false"/>
          <w:color w:val="1F2933"/>
          <w:sz w:val="22"/>
          <w:szCs w:val="22"/>
          <w:rtl/>
        </w:rPr>
        <w:t xml:space="preserve">1. ما نحتجزش من العميل مبلغ ما اتقالوش قبل التأكيد إنه ممكن يتحجز.</w:t>
      </w:r>
    </w:p>
    <w:p>
      <w:pPr>
        <w:bidi/>
        <w:spacing w:after="60" w:before="0" w:line="300" w:lineRule="auto"/>
        <w:ind w:start="300" w:hanging="300"/>
        <w:jc w:val="start"/>
      </w:pPr>
      <w:r>
        <w:rPr>
          <w:rFonts w:ascii="IBM Plex Sans Arabic" w:cs="IBM Plex Sans Arabic" w:eastAsia="IBM Plex Sans Arabic" w:hAnsi="IBM Plex Sans Arabic"/>
          <w:b w:val="false"/>
          <w:bCs w:val="false"/>
          <w:i w:val="false"/>
          <w:iCs w:val="false"/>
          <w:color w:val="1F2933"/>
          <w:sz w:val="22"/>
          <w:szCs w:val="22"/>
          <w:rtl/>
        </w:rPr>
        <w:t xml:space="preserve">2. إلغاء المنصة أو التاجر ما يتحملهوش العميل بأي صورة.</w:t>
      </w:r>
    </w:p>
    <w:p>
      <w:pPr>
        <w:bidi/>
        <w:spacing w:after="60" w:before="0" w:line="300" w:lineRule="auto"/>
        <w:ind w:start="300" w:hanging="300"/>
        <w:jc w:val="start"/>
      </w:pPr>
      <w:r>
        <w:rPr>
          <w:rFonts w:ascii="IBM Plex Sans Arabic" w:cs="IBM Plex Sans Arabic" w:eastAsia="IBM Plex Sans Arabic" w:hAnsi="IBM Plex Sans Arabic"/>
          <w:b w:val="false"/>
          <w:bCs w:val="false"/>
          <w:i w:val="false"/>
          <w:iCs w:val="false"/>
          <w:color w:val="1F2933"/>
          <w:sz w:val="22"/>
          <w:szCs w:val="22"/>
          <w:rtl/>
        </w:rPr>
        <w:t xml:space="preserve">3. الطلب متعدد المتاجر بيتلغي بحالة كل «طلب فرعي» لوحده.</w:t>
      </w:r>
    </w:p>
    <w:p>
      <w:pPr>
        <w:bidi/>
        <w:spacing w:after="60" w:before="0" w:line="300" w:lineRule="auto"/>
        <w:ind w:start="300" w:hanging="300"/>
        <w:jc w:val="start"/>
      </w:pPr>
      <w:r>
        <w:rPr>
          <w:rFonts w:ascii="IBM Plex Sans Arabic" w:cs="IBM Plex Sans Arabic" w:eastAsia="IBM Plex Sans Arabic" w:hAnsi="IBM Plex Sans Arabic"/>
          <w:b w:val="false"/>
          <w:bCs w:val="false"/>
          <w:i w:val="false"/>
          <w:iCs w:val="false"/>
          <w:color w:val="1F2933"/>
          <w:sz w:val="22"/>
          <w:szCs w:val="22"/>
          <w:rtl/>
        </w:rPr>
        <w:t xml:space="preserve">4. نسجل مين لغى وليه. و«السيستم لغى» مش تسجيل.</w:t>
      </w:r>
    </w:p>
    <w:p>
      <w:pPr>
        <w:bidi/>
        <w:spacing w:after="60" w:before="0" w:line="300" w:lineRule="auto"/>
        <w:ind w:start="300" w:hanging="300"/>
        <w:jc w:val="start"/>
      </w:pPr>
      <w:r>
        <w:rPr>
          <w:rFonts w:ascii="IBM Plex Sans Arabic" w:cs="IBM Plex Sans Arabic" w:eastAsia="IBM Plex Sans Arabic" w:hAnsi="IBM Plex Sans Arabic"/>
          <w:b w:val="false"/>
          <w:bCs w:val="false"/>
          <w:i w:val="false"/>
          <w:iCs w:val="false"/>
          <w:color w:val="1F2933"/>
          <w:sz w:val="22"/>
          <w:szCs w:val="22"/>
          <w:rtl/>
        </w:rPr>
        <w:t xml:space="preserve">5. إلغاء طرف ما يتحسبش على طرف تاني في أي مؤشر أداء.</w:t>
      </w:r>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1F2933"/>
          <w:sz w:val="22"/>
          <w:szCs w:val="22"/>
          <w:rtl/>
        </w:rPr>
        <w:t xml:space="preserve">الحالة المفتوحة (11.4) — الإلغاء أثناء التحضير — 3 خيارات:</w:t>
      </w:r>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3276"/>
        <w:gridCol w:w="2120"/>
        <w:gridCol w:w="4240"/>
      </w:tblGrid>
      <w:tr>
        <w:trPr>
          <w:cantSplit/>
          <w:tblHeader/>
        </w:trPr>
        <w:tc>
          <w:tcPr>
            <w:tcW w:type="dxa" w:w="3276"/>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الخيار</w:t>
            </w:r>
          </w:p>
        </w:tc>
        <w:tc>
          <w:tcPr>
            <w:tcW w:type="dxa" w:w="2120"/>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مين يتحمل</w:t>
            </w:r>
          </w:p>
        </w:tc>
        <w:tc>
          <w:tcPr>
            <w:tcW w:type="dxa" w:w="4240"/>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الأثر</w:t>
            </w:r>
          </w:p>
        </w:tc>
      </w:tr>
      <w:tr>
        <w:trPr>
          <w:cantSplit/>
          <w:tblHeader w:val="false"/>
        </w:trPr>
        <w:tc>
          <w:tcPr>
            <w:tcW w:type="dxa" w:w="3276"/>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إلغاء كامل من غير خصم</w:t>
            </w:r>
          </w:p>
        </w:tc>
        <w:tc>
          <w:tcPr>
            <w:tcW w:type="dxa" w:w="212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المنصة أو التاجر</w:t>
            </w:r>
          </w:p>
        </w:tc>
        <w:tc>
          <w:tcPr>
            <w:tcW w:type="dxa" w:w="424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أسهل للعميل، ومحتاج موافقة التاجر</w:t>
            </w:r>
          </w:p>
        </w:tc>
      </w:tr>
      <w:tr>
        <w:trPr>
          <w:cantSplit/>
          <w:tblHeader w:val="false"/>
        </w:trPr>
        <w:tc>
          <w:tcPr>
            <w:tcW w:type="dxa" w:w="3276"/>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احتجاز جزء معلن مسبقًا</w:t>
            </w:r>
          </w:p>
        </w:tc>
        <w:tc>
          <w:tcPr>
            <w:tcW w:type="dxa" w:w="212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العميل جزئيًا</w:t>
            </w:r>
          </w:p>
        </w:tc>
        <w:tc>
          <w:tcPr>
            <w:tcW w:type="dxa" w:w="424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محتاج إعلان قبل التأكيد ومراجعة قانونية</w:t>
            </w:r>
          </w:p>
        </w:tc>
      </w:tr>
      <w:tr>
        <w:trPr>
          <w:cantSplit/>
          <w:tblHeader w:val="false"/>
        </w:trPr>
        <w:tc>
          <w:tcPr>
            <w:tcW w:type="dxa" w:w="3276"/>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منع الإلغاء بعد بدء التحضير</w:t>
            </w:r>
          </w:p>
        </w:tc>
        <w:tc>
          <w:tcPr>
            <w:tcW w:type="dxa" w:w="212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العميل بالكامل</w:t>
            </w:r>
          </w:p>
        </w:tc>
        <w:tc>
          <w:tcPr>
            <w:tcW w:type="dxa" w:w="424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الأشد، وممكن يصطدم بحق قانوني</w:t>
            </w:r>
          </w:p>
        </w:tc>
      </w:tr>
    </w:tbl>
    <w:p>
      <w:pPr>
        <w:bidi/>
        <w:spacing w:after="120" w:before="0" w:line="120" w:lineRule="auto"/>
      </w:pPr>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ودعم النظام هنا «مدعوم» — يعني الكود فيه جدول إلغاء بالحالات فعلًا (cancellationRuling).</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سادسًا — هل فيها مشكلة؟</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أهم ثغرة:</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حالة «أثناء التحضير» مفتوحة. </w:t>
      </w:r>
      <w:r>
        <w:rPr>
          <w:rFonts w:ascii="IBM Plex Sans Arabic" w:cs="IBM Plex Sans Arabic" w:eastAsia="IBM Plex Sans Arabic" w:hAnsi="IBM Plex Sans Arabic"/>
          <w:b/>
          <w:bCs/>
          <w:color w:val="5B2A86"/>
          <w:sz w:val="17"/>
          <w:szCs w:val="17"/>
          <w:shd w:fill="EFE3FF" w:color="auto" w:val="clear"/>
          <w:rtl/>
        </w:rPr>
        <w:t xml:space="preserve"> تفسيري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ودي أكتر حالة هتحصل في المطاعم، لأن العميل غالبًا بيلغي لما يحس إن الطلب اتأخر — يعني وهو بيتحضّر.</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خطر الخلط:</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لأن السيستم ما فيهوش حالة «فشل تسليم»، العمليات بتستخدم «الإلغاء» كبديل. </w:t>
      </w:r>
      <w:r>
        <w:rPr>
          <w:rFonts w:ascii="IBM Plex Sans Arabic" w:cs="IBM Plex Sans Arabic" w:eastAsia="IBM Plex Sans Arabic" w:hAnsi="IBM Plex Sans Arabic"/>
          <w:b/>
          <w:bCs/>
          <w:color w:val="5B2A86"/>
          <w:sz w:val="17"/>
          <w:szCs w:val="17"/>
          <w:shd w:fill="EFE3FF" w:color="auto" w:val="clear"/>
          <w:rtl/>
        </w:rPr>
        <w:t xml:space="preserve"> تفسيري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وده بالظبط الخلط اللي السياسة بتحذر منه.</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خسارة التاجر:</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5B2A86"/>
          <w:sz w:val="17"/>
          <w:szCs w:val="17"/>
          <w:shd w:fill="EFE3FF" w:color="auto" w:val="clear"/>
          <w:rtl/>
        </w:rPr>
        <w:t xml:space="preserve"> تفسيري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لو الإلغاء أثناء التحضير «مجاني» للعميل ومحدش عوّض التاجر، المطعم هيخسر، وممكن يبطل يقبل طلبات وصلي في الزحمة.</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استغلال محتمل:</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6E5400"/>
          <w:sz w:val="17"/>
          <w:szCs w:val="17"/>
          <w:shd w:fill="FFF3C4" w:color="auto" w:val="clear"/>
          <w:rtl/>
        </w:rPr>
        <w:t xml:space="preserve"> افتراض يحتاج اختبار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عميل ممكن يطلب من 3 مطاعم ويلغي اتنين بعد ما يبدأوا (عشان ياخد أسرع واحد). من غير قاعدة، التجار هيدفعوا تمن ده.</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التأخير سبب الإلغاء:</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لو العميل لغى عشان المطعم اتأخر عن الوقت المعروض، ممكن يكون ليه حق يرجع من غير نفقات (سؤال VAL-0003). </w:t>
      </w:r>
      <w:r>
        <w:rPr>
          <w:rFonts w:ascii="IBM Plex Sans Arabic" w:cs="IBM Plex Sans Arabic" w:eastAsia="IBM Plex Sans Arabic" w:hAnsi="IBM Plex Sans Arabic"/>
          <w:b/>
          <w:bCs/>
          <w:color w:val="5B2A86"/>
          <w:sz w:val="17"/>
          <w:szCs w:val="17"/>
          <w:shd w:fill="EFE3FF" w:color="auto" w:val="clear"/>
          <w:rtl/>
        </w:rPr>
        <w:t xml:space="preserve"> تفسيري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يعني ماينفعش نحط «رسوم إلغاء» على عميل لغى بسبب تأخيرنا.</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سابعًا — أنا كمؤسس محتاج أفكر في إيه؟</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val="false"/>
          <w:bCs w:val="false"/>
          <w:i w:val="false"/>
          <w:iCs w:val="false"/>
          <w:color w:val="1F2933"/>
          <w:sz w:val="22"/>
          <w:szCs w:val="22"/>
          <w:rtl/>
        </w:rPr>
        <w:t xml:space="preserve">في الإلغاء أثناء التحضير: مين أحب يشيل التكلفة؟ أنا (وصلي)؟ التاجر؟ العميل؟</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val="false"/>
          <w:bCs w:val="false"/>
          <w:i w:val="false"/>
          <w:iCs w:val="false"/>
          <w:color w:val="1F2933"/>
          <w:sz w:val="22"/>
          <w:szCs w:val="22"/>
          <w:rtl/>
        </w:rPr>
        <w:t xml:space="preserve">التجار في سمالوط هيقبلوا إنهم يخسروا وجبة من وقت للتاني؟ ولا هيطلبوا ضمان؟</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val="false"/>
          <w:bCs w:val="false"/>
          <w:i w:val="false"/>
          <w:iCs w:val="false"/>
          <w:color w:val="1F2933"/>
          <w:sz w:val="22"/>
          <w:szCs w:val="22"/>
          <w:rtl/>
        </w:rPr>
        <w:t xml:space="preserve">هل التطبيق يقدر يعرض للعميل «لو لغيت دلوقتي هيتخصم منك كذا» </w:t>
      </w:r>
      <w:r>
        <w:rPr>
          <w:rFonts w:ascii="IBM Plex Sans Arabic" w:cs="IBM Plex Sans Arabic" w:eastAsia="IBM Plex Sans Arabic" w:hAnsi="IBM Plex Sans Arabic"/>
          <w:b/>
          <w:bCs/>
          <w:color w:val="1F2933"/>
          <w:sz w:val="22"/>
          <w:szCs w:val="22"/>
          <w:rtl/>
        </w:rPr>
        <w:t xml:space="preserve">قبل</w:t>
      </w:r>
      <w:r>
        <w:rPr>
          <w:rFonts w:ascii="IBM Plex Sans Arabic" w:cs="IBM Plex Sans Arabic" w:eastAsia="IBM Plex Sans Arabic" w:hAnsi="IBM Plex Sans Arabic"/>
          <w:b w:val="false"/>
          <w:bCs w:val="false"/>
          <w:i w:val="false"/>
          <w:iCs w:val="false"/>
          <w:color w:val="1F2933"/>
          <w:sz w:val="22"/>
          <w:szCs w:val="22"/>
          <w:rtl/>
        </w:rPr>
        <w:t xml:space="preserve"> التأكيد؟ (الملف بيقول ده شرط لأي احتجاز.)</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val="false"/>
          <w:bCs w:val="false"/>
          <w:i w:val="false"/>
          <w:iCs w:val="false"/>
          <w:color w:val="1F2933"/>
          <w:sz w:val="22"/>
          <w:szCs w:val="22"/>
          <w:rtl/>
        </w:rPr>
        <w:t xml:space="preserve">الدفع أصلًا كاش في الغالب — يعني حتى لو قررت «رسوم إلغاء»، هحصّلها إزاي من عميل ما دفعش؟</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val="false"/>
          <w:bCs w:val="false"/>
          <w:i w:val="false"/>
          <w:iCs w:val="false"/>
          <w:color w:val="1F2933"/>
          <w:sz w:val="22"/>
          <w:szCs w:val="22"/>
          <w:rtl/>
        </w:rPr>
        <w:t xml:space="preserve">هل عندي أرقام عن كام مرة العملاء بيلغوا أثناء التحضير؟ (لأ — لسه مفيش طلبات.)</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ثامنًا — البدائل (لحالة الإلغاء أثناء التحضير)</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الخيار أ:</w:t>
      </w:r>
      <w:r>
        <w:rPr>
          <w:rFonts w:ascii="IBM Plex Sans Arabic" w:cs="IBM Plex Sans Arabic" w:eastAsia="IBM Plex Sans Arabic" w:hAnsi="IBM Plex Sans Arabic"/>
          <w:b w:val="false"/>
          <w:bCs w:val="false"/>
          <w:i w:val="false"/>
          <w:iCs w:val="false"/>
          <w:color w:val="1F2933"/>
          <w:sz w:val="22"/>
          <w:szCs w:val="22"/>
          <w:rtl/>
        </w:rPr>
        <w:t xml:space="preserve"> إلغاء مجاني للعميل، ووصلي تعوّض التاجر عن تكلفة الأكل (أو جزء منها).</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الخيار ب:</w:t>
      </w:r>
      <w:r>
        <w:rPr>
          <w:rFonts w:ascii="IBM Plex Sans Arabic" w:cs="IBM Plex Sans Arabic" w:eastAsia="IBM Plex Sans Arabic" w:hAnsi="IBM Plex Sans Arabic"/>
          <w:b w:val="false"/>
          <w:bCs w:val="false"/>
          <w:i w:val="false"/>
          <w:iCs w:val="false"/>
          <w:color w:val="1F2933"/>
          <w:sz w:val="22"/>
          <w:szCs w:val="22"/>
          <w:rtl/>
        </w:rPr>
        <w:t xml:space="preserve"> إلغاء مجاني للعميل، والتاجر يشيل التكلفة (بشرط يكون متفق عليه في اتفاقيته).</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الخيار ج:</w:t>
      </w:r>
      <w:r>
        <w:rPr>
          <w:rFonts w:ascii="IBM Plex Sans Arabic" w:cs="IBM Plex Sans Arabic" w:eastAsia="IBM Plex Sans Arabic" w:hAnsi="IBM Plex Sans Arabic"/>
          <w:b w:val="false"/>
          <w:bCs w:val="false"/>
          <w:i w:val="false"/>
          <w:iCs w:val="false"/>
          <w:color w:val="1F2933"/>
          <w:sz w:val="22"/>
          <w:szCs w:val="22"/>
          <w:rtl/>
        </w:rPr>
        <w:t xml:space="preserve"> نحتجز جزء معلن مسبقًا من العميل (زي نسبة أو مبلغ صغير)، ويكون مكتوب قبل التأكيد.</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الخيار د:</w:t>
      </w:r>
      <w:r>
        <w:rPr>
          <w:rFonts w:ascii="IBM Plex Sans Arabic" w:cs="IBM Plex Sans Arabic" w:eastAsia="IBM Plex Sans Arabic" w:hAnsi="IBM Plex Sans Arabic"/>
          <w:b w:val="false"/>
          <w:bCs w:val="false"/>
          <w:i w:val="false"/>
          <w:iCs w:val="false"/>
          <w:color w:val="1F2933"/>
          <w:sz w:val="22"/>
          <w:szCs w:val="22"/>
          <w:rtl/>
        </w:rPr>
        <w:t xml:space="preserve"> نمنع الإلغاء بعد ما التحضير يبدأ.</w:t>
      </w:r>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1542"/>
        <w:gridCol w:w="2023"/>
        <w:gridCol w:w="2023"/>
        <w:gridCol w:w="2023"/>
        <w:gridCol w:w="2023"/>
      </w:tblGrid>
      <w:tr>
        <w:trPr>
          <w:cantSplit/>
          <w:tblHeader/>
        </w:trPr>
        <w:tc>
          <w:tcPr>
            <w:tcW w:type="dxa" w:w="1542"/>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البند</w:t>
            </w:r>
          </w:p>
        </w:tc>
        <w:tc>
          <w:tcPr>
            <w:tcW w:type="dxa" w:w="2023"/>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أ: وصلي تعوّض</w:t>
            </w:r>
          </w:p>
        </w:tc>
        <w:tc>
          <w:tcPr>
            <w:tcW w:type="dxa" w:w="2023"/>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ب: التاجر يشيل</w:t>
            </w:r>
          </w:p>
        </w:tc>
        <w:tc>
          <w:tcPr>
            <w:tcW w:type="dxa" w:w="2023"/>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ج: احتجاز جزء معلن</w:t>
            </w:r>
          </w:p>
        </w:tc>
        <w:tc>
          <w:tcPr>
            <w:tcW w:type="dxa" w:w="2023"/>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د: منع الإلغاء</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الميزة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العميل والتاجر مبسوطين</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وصلي ما تخسرش</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يوزع التكلفة ويقلل الاستهتار</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التاجر محمي تمامًا</w:t>
            </w:r>
          </w:p>
        </w:tc>
      </w:tr>
      <w:tr>
        <w:trPr>
          <w:cantSplit/>
          <w:tblHeader w:val="false"/>
        </w:trPr>
        <w:tc>
          <w:tcPr>
            <w:tcW w:type="dxa" w:w="154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العيب</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وصلي بتدفع</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التاجر يزعل ويبطل يقبل في الزحمة</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صعب تحصيله في الكاش</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العميل محبوس، وممكن غير قانوني</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التكلفة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عالية على وصلي</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صفر على وصلي</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متوسطة (برمجة + إعلان)</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قليلة</w:t>
            </w:r>
          </w:p>
        </w:tc>
      </w:tr>
      <w:tr>
        <w:trPr>
          <w:cantSplit/>
          <w:tblHeader w:val="false"/>
        </w:trPr>
        <w:tc>
          <w:tcPr>
            <w:tcW w:type="dxa" w:w="154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الخطر</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عملاء يستغلوا</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خسارة تجار</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قانوني ولازم محامي</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قانوني وسمعة</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على العميل</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ممتاز</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ممتاز</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مقبول لو واضح</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سيئ</w:t>
            </w:r>
          </w:p>
        </w:tc>
      </w:tr>
      <w:tr>
        <w:trPr>
          <w:cantSplit/>
          <w:tblHeader w:val="false"/>
        </w:trPr>
        <w:tc>
          <w:tcPr>
            <w:tcW w:type="dxa" w:w="154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على التاجر</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ممتاز</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سيئ</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كويس</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ممتاز</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على الكابتن</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محايد</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محايد</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محايد</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محايد</w:t>
            </w:r>
          </w:p>
        </w:tc>
      </w:tr>
      <w:tr>
        <w:trPr>
          <w:cantSplit/>
          <w:tblHeader w:val="false"/>
        </w:trPr>
        <w:tc>
          <w:tcPr>
            <w:tcW w:type="dxa" w:w="154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على وصلي</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تكلفة</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علاقة تجار أضعف</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توازن بس فيه مخاطرة قانونية</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خطر قانوني</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سهولة التنفيذ</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سهلة يدويًا</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سهلة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صعبة في الكاش</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سهلة تقنيًا</w:t>
            </w:r>
          </w:p>
        </w:tc>
      </w:tr>
    </w:tbl>
    <w:p>
      <w:pPr>
        <w:bidi/>
        <w:spacing w:after="120" w:before="0" w:line="120" w:lineRule="auto"/>
      </w:pPr>
    </w:p>
    <w:p>
      <w:pPr>
        <w:bidi/>
        <w:spacing w:after="110" w:before="0" w:line="300" w:lineRule="auto"/>
        <w:jc w:val="both"/>
      </w:pPr>
      <w:r>
        <w:rPr>
          <w:rFonts w:ascii="IBM Plex Sans Arabic" w:cs="IBM Plex Sans Arabic" w:eastAsia="IBM Plex Sans Arabic" w:hAnsi="IBM Plex Sans Arabic"/>
          <w:b/>
          <w:bCs/>
          <w:color w:val="8A4B0F"/>
          <w:sz w:val="17"/>
          <w:szCs w:val="17"/>
          <w:shd w:fill="FFE7D1" w:color="auto" w:val="clear"/>
          <w:rtl/>
        </w:rPr>
        <w:t xml:space="preserve"> تقدير مالي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1F2933"/>
          <w:sz w:val="22"/>
          <w:szCs w:val="22"/>
          <w:rtl/>
        </w:rPr>
        <w:t xml:space="preserve">حجم التكلفة في الخيار أ:</w:t>
      </w:r>
      <w:r>
        <w:rPr>
          <w:rFonts w:ascii="IBM Plex Sans Arabic" w:cs="IBM Plex Sans Arabic" w:eastAsia="IBM Plex Sans Arabic" w:hAnsi="IBM Plex Sans Arabic"/>
          <w:b w:val="false"/>
          <w:bCs w:val="false"/>
          <w:i w:val="false"/>
          <w:iCs w:val="false"/>
          <w:color w:val="1F2933"/>
          <w:sz w:val="22"/>
          <w:szCs w:val="22"/>
          <w:rtl/>
        </w:rPr>
        <w:t xml:space="preserve"> لو افترضنا إن 2% من الطلبات بتتلغي أثناء التحضير، وإن تكلفة الأكل على المطعم (مش سعر البيع) حوالي 50–60% من سعره، يبقى في طلب بـ300 جنيه التكلفة الحقيقية حوالي 150–180 جنيه. في 1000 طلب في الشهر = 20 إلغاء × 165 ≈ 3,300 جنيه شهريًا. </w:t>
      </w:r>
      <w:r>
        <w:rPr>
          <w:rFonts w:ascii="IBM Plex Sans Arabic" w:cs="IBM Plex Sans Arabic" w:eastAsia="IBM Plex Sans Arabic" w:hAnsi="IBM Plex Sans Arabic"/>
          <w:b/>
          <w:bCs/>
          <w:color w:val="1F2933"/>
          <w:sz w:val="22"/>
          <w:szCs w:val="22"/>
          <w:rtl/>
        </w:rPr>
        <w:t xml:space="preserve">ده تقدير بأرقام مفترضة كلها</w:t>
      </w:r>
      <w:r>
        <w:rPr>
          <w:rFonts w:ascii="IBM Plex Sans Arabic" w:cs="IBM Plex Sans Arabic" w:eastAsia="IBM Plex Sans Arabic" w:hAnsi="IBM Plex Sans Arabic"/>
          <w:b w:val="false"/>
          <w:bCs w:val="false"/>
          <w:i w:val="false"/>
          <w:iCs w:val="false"/>
          <w:color w:val="1F2933"/>
          <w:sz w:val="22"/>
          <w:szCs w:val="22"/>
          <w:rtl/>
        </w:rPr>
        <w:t xml:space="preserve"> — لازم التجربة تطلع الرقم الحقيقي.</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تاسعًا — توصيتي</w:t>
      </w:r>
    </w:p>
    <w:p>
      <w:pPr>
        <w:bidi/>
        <w:spacing w:after="110" w:before="0" w:line="300" w:lineRule="auto"/>
        <w:jc w:val="both"/>
      </w:pPr>
      <w:r>
        <w:rPr>
          <w:rFonts w:ascii="IBM Plex Sans Arabic" w:cs="IBM Plex Sans Arabic" w:eastAsia="IBM Plex Sans Arabic" w:hAnsi="IBM Plex Sans Arabic"/>
          <w:b/>
          <w:bCs/>
          <w:color w:val="1E6B34"/>
          <w:sz w:val="17"/>
          <w:szCs w:val="17"/>
          <w:shd w:fill="DDF3E2" w:color="auto" w:val="clear"/>
          <w:rtl/>
        </w:rPr>
        <w:t xml:space="preserve"> اقتراح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أنا أميل إلى </w:t>
      </w:r>
      <w:r>
        <w:rPr>
          <w:rFonts w:ascii="IBM Plex Sans Arabic" w:cs="IBM Plex Sans Arabic" w:eastAsia="IBM Plex Sans Arabic" w:hAnsi="IBM Plex Sans Arabic"/>
          <w:b/>
          <w:bCs/>
          <w:color w:val="1F2933"/>
          <w:sz w:val="22"/>
          <w:szCs w:val="22"/>
          <w:rtl/>
        </w:rPr>
        <w:t xml:space="preserve">الخيار أ في التجربة</w:t>
      </w:r>
      <w:r>
        <w:rPr>
          <w:rFonts w:ascii="IBM Plex Sans Arabic" w:cs="IBM Plex Sans Arabic" w:eastAsia="IBM Plex Sans Arabic" w:hAnsi="IBM Plex Sans Arabic"/>
          <w:b w:val="false"/>
          <w:bCs w:val="false"/>
          <w:i w:val="false"/>
          <w:iCs w:val="false"/>
          <w:color w:val="1F2933"/>
          <w:sz w:val="22"/>
          <w:szCs w:val="22"/>
          <w:rtl/>
        </w:rPr>
        <w:t xml:space="preserve"> (إلغاء مجاني للعميل، ووصلي تعوّض التاجر عن التكلفة الموثقة)، مع تسجيل كل حالة. السبب: في التجربة الأعداد صغيرة، ومحتاجين نعرف الرقم الحقيقي قبل ما نفرض أي رسوم. وكمان محتاجين التجار يثقوا فينا. بعد التجربة، لو الرقم كبير أو فيه استغلال واضح، نفكر في </w:t>
      </w:r>
      <w:r>
        <w:rPr>
          <w:rFonts w:ascii="IBM Plex Sans Arabic" w:cs="IBM Plex Sans Arabic" w:eastAsia="IBM Plex Sans Arabic" w:hAnsi="IBM Plex Sans Arabic"/>
          <w:b/>
          <w:bCs/>
          <w:color w:val="1F2933"/>
          <w:sz w:val="22"/>
          <w:szCs w:val="22"/>
          <w:rtl/>
        </w:rPr>
        <w:t xml:space="preserve">ج</w:t>
      </w:r>
      <w:r>
        <w:rPr>
          <w:rFonts w:ascii="IBM Plex Sans Arabic" w:cs="IBM Plex Sans Arabic" w:eastAsia="IBM Plex Sans Arabic" w:hAnsi="IBM Plex Sans Arabic"/>
          <w:b w:val="false"/>
          <w:bCs w:val="false"/>
          <w:i w:val="false"/>
          <w:iCs w:val="false"/>
          <w:color w:val="1F2933"/>
          <w:sz w:val="22"/>
          <w:szCs w:val="22"/>
          <w:rtl/>
        </w:rPr>
        <w:t xml:space="preserve"> بعد رأي المحامي. وأنا ضد </w:t>
      </w:r>
      <w:r>
        <w:rPr>
          <w:rFonts w:ascii="IBM Plex Sans Arabic" w:cs="IBM Plex Sans Arabic" w:eastAsia="IBM Plex Sans Arabic" w:hAnsi="IBM Plex Sans Arabic"/>
          <w:b/>
          <w:bCs/>
          <w:color w:val="1F2933"/>
          <w:sz w:val="22"/>
          <w:szCs w:val="22"/>
          <w:rtl/>
        </w:rPr>
        <w:t xml:space="preserve">د</w:t>
      </w:r>
      <w:r>
        <w:rPr>
          <w:rFonts w:ascii="IBM Plex Sans Arabic" w:cs="IBM Plex Sans Arabic" w:eastAsia="IBM Plex Sans Arabic" w:hAnsi="IBM Plex Sans Arabic"/>
          <w:b w:val="false"/>
          <w:bCs w:val="false"/>
          <w:i w:val="false"/>
          <w:iCs w:val="false"/>
          <w:color w:val="1F2933"/>
          <w:sz w:val="22"/>
          <w:szCs w:val="22"/>
          <w:rtl/>
        </w:rPr>
        <w:t xml:space="preserve"> لأنه ممكن يصطدم بحق العميل القانوني، وضد </w:t>
      </w:r>
      <w:r>
        <w:rPr>
          <w:rFonts w:ascii="IBM Plex Sans Arabic" w:cs="IBM Plex Sans Arabic" w:eastAsia="IBM Plex Sans Arabic" w:hAnsi="IBM Plex Sans Arabic"/>
          <w:b/>
          <w:bCs/>
          <w:color w:val="1F2933"/>
          <w:sz w:val="22"/>
          <w:szCs w:val="22"/>
          <w:rtl/>
        </w:rPr>
        <w:t xml:space="preserve">ب</w:t>
      </w:r>
      <w:r>
        <w:rPr>
          <w:rFonts w:ascii="IBM Plex Sans Arabic" w:cs="IBM Plex Sans Arabic" w:eastAsia="IBM Plex Sans Arabic" w:hAnsi="IBM Plex Sans Arabic"/>
          <w:b w:val="false"/>
          <w:bCs w:val="false"/>
          <w:i w:val="false"/>
          <w:iCs w:val="false"/>
          <w:color w:val="1F2933"/>
          <w:sz w:val="22"/>
          <w:szCs w:val="22"/>
          <w:rtl/>
        </w:rPr>
        <w:t xml:space="preserve"> لأنه هيكسر العلاقة مع التجار.</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عاشرًا — التعديل المقترح على النص</w:t>
      </w:r>
    </w:p>
    <w:p>
      <w:pPr>
        <w:bidi/>
        <w:spacing w:after="110" w:before="0" w:line="300" w:lineRule="auto"/>
        <w:jc w:val="both"/>
      </w:pPr>
      <w:r>
        <w:rPr>
          <w:rFonts w:ascii="IBM Plex Sans Arabic" w:cs="IBM Plex Sans Arabic" w:eastAsia="IBM Plex Sans Arabic" w:hAnsi="IBM Plex Sans Arabic"/>
          <w:b/>
          <w:bCs/>
          <w:color w:val="1E6B34"/>
          <w:sz w:val="17"/>
          <w:szCs w:val="17"/>
          <w:shd w:fill="DDF3E2" w:color="auto" w:val="clear"/>
          <w:rtl/>
        </w:rPr>
        <w:t xml:space="preserve"> اقتراح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ممكن تعتمد الجدول والقواعد الخمسة زي ما هي بعد التحقق من رأي المحامي في VAL-0003، مع استبدال خانة «أثناء التحضير» بنص مؤقت للتجربة:</w:t>
      </w:r>
    </w:p>
    <w:p>
      <w:pPr>
        <w:pBdr>
          <w:right w:val="single" w:color="D9731A" w:sz="12" w:space="8"/>
        </w:pBdr>
        <w:bidi/>
        <w:spacing w:after="110" w:before="0" w:line="300" w:lineRule="auto"/>
        <w:ind w:start="400" w:end="400"/>
        <w:jc w:val="both"/>
      </w:pPr>
      <w:r>
        <w:rPr>
          <w:rFonts w:ascii="IBM Plex Sans Arabic" w:cs="IBM Plex Sans Arabic" w:eastAsia="IBM Plex Sans Arabic" w:hAnsi="IBM Plex Sans Arabic"/>
          <w:b w:val="false"/>
          <w:bCs w:val="false"/>
          <w:i w:val="false"/>
          <w:iCs w:val="false"/>
          <w:color w:val="3F4B55"/>
          <w:sz w:val="21"/>
          <w:szCs w:val="21"/>
          <w:rtl/>
        </w:rPr>
        <w:t xml:space="preserve">11.4 (مقترح للتجربة): الإلغاء أثناء التحضير لا يُحمَّل على العميل. وتعوّض المنصّة التاجر عن تكلفة المواد المستهلكة الموثقة، بحد أقصى [يحدده المؤسس]، وتُسجَّل كل واقعة بتوقيت القبول وتوقيت بدء التحضير وتوقيت الإلغاء وسببه. ويُراجَع هذا البند بعد التجربة بناءً على الأرقام الفعلية.</w:t>
      </w:r>
    </w:p>
    <w:p>
      <w:pPr>
        <w:pBdr>
          <w:right w:val="single" w:color="D9731A" w:sz="12" w:space="8"/>
        </w:pBdr>
        <w:bidi/>
        <w:spacing w:after="110" w:before="0" w:line="300" w:lineRule="auto"/>
        <w:ind w:start="400" w:end="400"/>
        <w:jc w:val="both"/>
      </w:pPr>
      <w:r>
        <w:rPr>
          <w:rFonts w:ascii="IBM Plex Sans Arabic" w:cs="IBM Plex Sans Arabic" w:eastAsia="IBM Plex Sans Arabic" w:hAnsi="IBM Plex Sans Arabic"/>
          <w:b w:val="false"/>
          <w:bCs w:val="false"/>
          <w:i w:val="false"/>
          <w:iCs w:val="false"/>
          <w:color w:val="3F4B55"/>
          <w:sz w:val="21"/>
          <w:szCs w:val="21"/>
          <w:rtl/>
        </w:rPr>
        <w:t xml:space="preserve">11-6 (مقترح): إذا كان سبب الإلغاء تأخيرًا عن الوقت المعروض، لا تُطبَّق أي رسوم إلغاء في أي حالة.</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الحادي عشر — لو ما طبقناهاش، إيه اللي هيحصل؟</w:t>
      </w:r>
    </w:p>
    <w:p>
      <w:pPr>
        <w:bidi/>
        <w:spacing w:after="110" w:before="0" w:line="300" w:lineRule="auto"/>
        <w:jc w:val="both"/>
      </w:pPr>
      <w:r>
        <w:rPr>
          <w:rFonts w:ascii="IBM Plex Sans Arabic" w:cs="IBM Plex Sans Arabic" w:eastAsia="IBM Plex Sans Arabic" w:hAnsi="IBM Plex Sans Arabic"/>
          <w:b/>
          <w:bCs/>
          <w:color w:val="374151"/>
          <w:sz w:val="17"/>
          <w:szCs w:val="17"/>
          <w:shd w:fill="EEF2F6" w:color="auto" w:val="clear"/>
          <w:rtl/>
        </w:rPr>
        <w:t xml:space="preserve"> مثال توضيحي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يوم خميس بالليل، 5 عملاء لغوا طلباتهم من «الشيف رضا» بعد ما بدأ يطبخ، لأن الطلبات كانت متأخرة. محدش عارف مين يدفع. ياسر في العمليات قال للمطعم «معلش». تاني يوم، الشيف رضا قفل «الاستلام من وصلي» في ساعات الذروة. وأحمد، العميل اللي كان عايز يطلب من الشيف رضا، لقى المطعم «مشغول» كل يوم خميس — فراح طلب من دليفري المطعم مباشرة. خسرنا التاجر والعميل، والسبب سطر ناقص في السياسة.</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الثاني عشر — التنفيذ</w:t>
      </w:r>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2698"/>
        <w:gridCol w:w="1349"/>
        <w:gridCol w:w="5590"/>
      </w:tblGrid>
      <w:tr>
        <w:trPr>
          <w:cantSplit/>
          <w:tblHeader/>
        </w:trPr>
        <w:tc>
          <w:tcPr>
            <w:tcW w:type="dxa" w:w="2698"/>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الطريقة</w:t>
            </w:r>
          </w:p>
        </w:tc>
        <w:tc>
          <w:tcPr>
            <w:tcW w:type="dxa" w:w="1349"/>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ينفع؟</w:t>
            </w:r>
          </w:p>
        </w:tc>
        <w:tc>
          <w:tcPr>
            <w:tcW w:type="dxa" w:w="5590"/>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إزاي</w:t>
            </w:r>
          </w:p>
        </w:tc>
      </w:tr>
      <w:tr>
        <w:trPr>
          <w:cantSplit/>
          <w:tblHeader w:val="false"/>
        </w:trPr>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يدويًا من النهارده</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 </w:t>
            </w:r>
            <w:r>
              <w:rPr>
                <w:rFonts w:ascii="IBM Plex Sans Arabic" w:cs="IBM Plex Sans Arabic" w:eastAsia="IBM Plex Sans Arabic" w:hAnsi="IBM Plex Sans Arabic"/>
                <w:b/>
                <w:bCs/>
                <w:color w:val="1E5E1E"/>
                <w:sz w:val="15"/>
                <w:szCs w:val="15"/>
                <w:shd w:fill="E7F6E7" w:color="auto" w:val="clear"/>
                <w:rtl/>
              </w:rPr>
              <w:t xml:space="preserve"> ممكن يدويًا </w:t>
            </w:r>
            <w:r>
              <w:rPr>
                <w:rFonts w:ascii="IBM Plex Sans Arabic" w:cs="IBM Plex Sans Arabic" w:eastAsia="IBM Plex Sans Arabic" w:hAnsi="IBM Plex Sans Arabic"/>
                <w:sz w:val="19"/>
                <w:szCs w:val="19"/>
                <w:rtl/>
              </w:rPr>
              <w:t xml:space="preserve"> </w:t>
            </w:r>
          </w:p>
        </w:tc>
        <w:tc>
          <w:tcPr>
            <w:tcW w:type="dxa" w:w="559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دفتر «إلغاءات أثناء التحضير»: الوقت، السبب، تكلفة التاجر، القرار</w:t>
            </w:r>
          </w:p>
        </w:tc>
      </w:tr>
      <w:tr>
        <w:trPr>
          <w:cantSplit/>
          <w:tblHeader w:val="false"/>
        </w:trPr>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محتاج موظف</w:t>
            </w:r>
          </w:p>
        </w:tc>
        <w:tc>
          <w:tcPr>
            <w:tcW w:type="dxa" w:w="134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w:t>
            </w:r>
          </w:p>
        </w:tc>
        <w:tc>
          <w:tcPr>
            <w:tcW w:type="dxa" w:w="559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العمليات تتواصل مع التاجر وتسجل</w:t>
            </w:r>
          </w:p>
        </w:tc>
      </w:tr>
      <w:tr>
        <w:trPr>
          <w:cantSplit/>
          <w:tblHeader w:val="false"/>
        </w:trPr>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شاشة إدارة</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مفيدة</w:t>
            </w:r>
          </w:p>
        </w:tc>
        <w:tc>
          <w:tcPr>
            <w:tcW w:type="dxa" w:w="559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عرض سبب الإلغاء ومين لغى</w:t>
            </w:r>
          </w:p>
        </w:tc>
      </w:tr>
      <w:tr>
        <w:trPr>
          <w:cantSplit/>
          <w:tblHeader w:val="false"/>
        </w:trPr>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تعديل التطبيق</w:t>
            </w:r>
          </w:p>
        </w:tc>
        <w:tc>
          <w:tcPr>
            <w:tcW w:type="dxa" w:w="134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جزئي </w:t>
            </w:r>
            <w:r>
              <w:rPr>
                <w:rFonts w:ascii="IBM Plex Sans Arabic" w:cs="IBM Plex Sans Arabic" w:eastAsia="IBM Plex Sans Arabic" w:hAnsi="IBM Plex Sans Arabic"/>
                <w:b/>
                <w:bCs/>
                <w:color w:val="3730A3"/>
                <w:sz w:val="15"/>
                <w:szCs w:val="15"/>
                <w:shd w:fill="E0E7FF" w:color="auto" w:val="clear"/>
                <w:rtl/>
              </w:rPr>
              <w:t xml:space="preserve"> يحتاج برمجة </w:t>
            </w:r>
            <w:r>
              <w:rPr>
                <w:rFonts w:ascii="IBM Plex Sans Arabic" w:cs="IBM Plex Sans Arabic" w:eastAsia="IBM Plex Sans Arabic" w:hAnsi="IBM Plex Sans Arabic"/>
                <w:sz w:val="19"/>
                <w:szCs w:val="19"/>
                <w:rtl/>
              </w:rPr>
              <w:t xml:space="preserve"> </w:t>
            </w:r>
          </w:p>
        </w:tc>
        <w:tc>
          <w:tcPr>
            <w:tcW w:type="dxa" w:w="559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الكود فيه جدول إلغاء بالحالات. لو قررت «ج» لازم رسالة قبل التأكيد</w:t>
            </w:r>
          </w:p>
        </w:tc>
      </w:tr>
      <w:tr>
        <w:trPr>
          <w:cantSplit/>
          <w:tblHeader w:val="false"/>
        </w:trPr>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قاعدة بيانات</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w:t>
            </w:r>
          </w:p>
        </w:tc>
        <w:tc>
          <w:tcPr>
            <w:tcW w:type="dxa" w:w="559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خانة «مين لغى + السبب» إلزامية</w:t>
            </w:r>
          </w:p>
        </w:tc>
      </w:tr>
      <w:tr>
        <w:trPr>
          <w:cantSplit/>
          <w:tblHeader w:val="false"/>
        </w:trPr>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محامي</w:t>
            </w:r>
          </w:p>
        </w:tc>
        <w:tc>
          <w:tcPr>
            <w:tcW w:type="dxa" w:w="134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 </w:t>
            </w:r>
            <w:r>
              <w:rPr>
                <w:rFonts w:ascii="IBM Plex Sans Arabic" w:cs="IBM Plex Sans Arabic" w:eastAsia="IBM Plex Sans Arabic" w:hAnsi="IBM Plex Sans Arabic"/>
                <w:b/>
                <w:bCs/>
                <w:color w:val="9B1C1C"/>
                <w:sz w:val="15"/>
                <w:szCs w:val="15"/>
                <w:shd w:fill="FCDDDD" w:color="auto" w:val="clear"/>
                <w:rtl/>
              </w:rPr>
              <w:t xml:space="preserve"> سؤال قانوني </w:t>
            </w:r>
            <w:r>
              <w:rPr>
                <w:rFonts w:ascii="IBM Plex Sans Arabic" w:cs="IBM Plex Sans Arabic" w:eastAsia="IBM Plex Sans Arabic" w:hAnsi="IBM Plex Sans Arabic"/>
                <w:sz w:val="19"/>
                <w:szCs w:val="19"/>
                <w:rtl/>
              </w:rPr>
              <w:t xml:space="preserve"> </w:t>
            </w:r>
          </w:p>
        </w:tc>
        <w:tc>
          <w:tcPr>
            <w:tcW w:type="dxa" w:w="559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VAL-0003 + أي رسوم إلغاء</w:t>
            </w:r>
          </w:p>
        </w:tc>
      </w:tr>
      <w:tr>
        <w:trPr>
          <w:cantSplit/>
          <w:tblHeader w:val="false"/>
        </w:trPr>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محاسب</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 </w:t>
            </w:r>
            <w:r>
              <w:rPr>
                <w:rFonts w:ascii="IBM Plex Sans Arabic" w:cs="IBM Plex Sans Arabic" w:eastAsia="IBM Plex Sans Arabic" w:hAnsi="IBM Plex Sans Arabic"/>
                <w:b/>
                <w:bCs/>
                <w:color w:val="6B4226"/>
                <w:sz w:val="15"/>
                <w:szCs w:val="15"/>
                <w:shd w:fill="EFE3D5" w:color="auto" w:val="clear"/>
                <w:rtl/>
              </w:rPr>
              <w:t xml:space="preserve"> سؤال للمحاسب </w:t>
            </w:r>
            <w:r>
              <w:rPr>
                <w:rFonts w:ascii="IBM Plex Sans Arabic" w:cs="IBM Plex Sans Arabic" w:eastAsia="IBM Plex Sans Arabic" w:hAnsi="IBM Plex Sans Arabic"/>
                <w:sz w:val="19"/>
                <w:szCs w:val="19"/>
                <w:rtl/>
              </w:rPr>
              <w:t xml:space="preserve"> </w:t>
            </w:r>
          </w:p>
        </w:tc>
        <w:tc>
          <w:tcPr>
            <w:tcW w:type="dxa" w:w="559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تسجيل تعويض التاجر في الدفاتر</w:t>
            </w:r>
          </w:p>
        </w:tc>
      </w:tr>
    </w:tbl>
    <w:p>
      <w:pPr>
        <w:pStyle w:val="Heading2"/>
        <w:keepNext/>
        <w:keepLines/>
        <w:pageBreakBefore/>
        <w:pBdr>
          <w:bottom w:val="single" w:color="B8CFD3" w:sz="6" w:space="4"/>
        </w:pBdr>
        <w:bidi/>
        <w:spacing w:after="160" w:before="120" w:line="288" w:lineRule="auto"/>
      </w:pPr>
      <w:bookmarkStart w:name="h_0073" w:id="28"/>
      <w:r>
        <w:rPr>
          <w:rFonts w:ascii="IBM Plex Sans Arabic" w:cs="IBM Plex Sans Arabic" w:eastAsia="IBM Plex Sans Arabic" w:hAnsi="IBM Plex Sans Arabic"/>
          <w:b/>
          <w:bCs/>
          <w:i w:val="false"/>
          <w:iCs w:val="false"/>
          <w:color w:val="083F49"/>
          <w:sz w:val="30"/>
          <w:szCs w:val="30"/>
          <w:rtl/>
        </w:rPr>
        <w:t xml:space="preserve">CUSTOMER_004 — الاسترداد والاستبدال وإعادة التسليم</w:t>
      </w:r>
      <w:bookmarkEnd w:id="28"/>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2698"/>
        <w:gridCol w:w="6939"/>
      </w:tblGrid>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رقم السياسة</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CUSTOMER_004</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اسم السياسة</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الاسترداد والاستبدال وإعادة التسليم</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مكانها في الملف الأصلي</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الباب الثاني — الفصل 12، ومعاها الفصل 14 «النقص والصنف الخاطئ والتالف» (صفحة 34)، ومرتبطة بالفصل 63 (FIN_002) والفصل 101 (LEGAL_004)</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صفحة المصدر</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27 (والفصل 14 صفحة 34) — حسب فهرس الملف الأصلي</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حالتها الحالية</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مسودة · أولوية P0 · المالك: خدمة العملاء · جهة الاعتماد: المؤسس</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الأدلة / النظام / الجاهزية</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أدلة متعارضة / </w:t>
            </w:r>
            <w:r>
              <w:rPr>
                <w:rFonts w:ascii="IBM Plex Sans Arabic" w:cs="IBM Plex Sans Arabic" w:eastAsia="IBM Plex Sans Arabic" w:hAnsi="IBM Plex Sans Arabic"/>
                <w:b/>
                <w:bCs/>
                <w:color w:val="1F2933"/>
                <w:sz w:val="19"/>
                <w:szCs w:val="19"/>
                <w:rtl/>
              </w:rPr>
              <w:t xml:space="preserve">الكود يخالف القاعدة</w:t>
            </w:r>
            <w:r>
              <w:rPr>
                <w:rFonts w:ascii="IBM Plex Sans Arabic" w:cs="IBM Plex Sans Arabic" w:eastAsia="IBM Plex Sans Arabic" w:hAnsi="IBM Plex Sans Arabic"/>
                <w:b w:val="false"/>
                <w:bCs w:val="false"/>
                <w:i w:val="false"/>
                <w:iCs w:val="false"/>
                <w:color w:val="1F2933"/>
                <w:sz w:val="19"/>
                <w:szCs w:val="19"/>
                <w:rtl/>
              </w:rPr>
              <w:t xml:space="preserve"> / محجوبة تشغيليًا</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علامات الملف</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[مسودة] [قرار المؤسس مطلوب] [مراجعة قانونية مطلوبة] [مراجعة مالية مطلوبة] [محجوبة تشغيليًا]</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أسئلة مفتوحة مرتبطة</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PAR-0004 (حد صلاحية الاسترداد) · VAL-0004 (الاسترداد لقسيمة) · VAL-0002 (رسوم توصيل الاستبدال) · VAL-0001 · FDR-0010 (إصدار رصيد) · PAR-0025 (نافذة النزاع 24 ساعة)</w:t>
            </w:r>
          </w:p>
        </w:tc>
      </w:tr>
    </w:tbl>
    <w:p>
      <w:pPr>
        <w:bidi/>
        <w:spacing w:after="120" w:before="0" w:line="120" w:lineRule="auto"/>
      </w:pPr>
    </w:p>
    <w:tbl>
      <w:tblPr>
        <w:bidiVisual/>
        <w:tblW w:type="dxa" w:w="9638"/>
        <w:tblBorders>
          <w:top w:val="single" w:color="4B6A88" w:sz="18"/>
          <w:left w:val="single" w:color="4B6A88" w:sz="4"/>
          <w:bottom w:val="single" w:color="4B6A88" w:sz="4"/>
          <w:right w:val="single" w:color="4B6A88" w:sz="4"/>
          <w:insideH w:val="single" w:color="4B6A88" w:sz="4"/>
          <w:insideV w:val="single" w:color="4B6A88" w:sz="4"/>
        </w:tblBorders>
        <w:tblLayout w:type="fixed"/>
      </w:tblPr>
      <w:tblGrid>
        <w:gridCol w:w="9638"/>
      </w:tblGrid>
      <w:tr>
        <w:trPr>
          <w:cantSplit w:val="false"/>
        </w:trPr>
        <w:tc>
          <w:tcPr>
            <w:tcW w:type="dxa" w:w="9638"/>
            <w:shd w:fill="F2F6FA" w:color="auto" w:val="clear"/>
            <w:tcMar>
              <w:top w:type="dxa" w:w="110"/>
              <w:left w:type="dxa" w:w="170"/>
              <w:bottom w:type="dxa" w:w="90"/>
              <w:right w:type="dxa" w:w="170"/>
            </w:tcMar>
          </w:tcPr>
          <w:p>
            <w:pPr>
              <w:keepNext/>
              <w:bidi/>
              <w:spacing w:after="80" w:before="0" w:line="280" w:lineRule="auto"/>
            </w:pPr>
            <w:r>
              <w:rPr>
                <w:rFonts w:ascii="IBM Plex Sans Arabic" w:cs="IBM Plex Sans Arabic" w:eastAsia="IBM Plex Sans Arabic" w:hAnsi="IBM Plex Sans Arabic"/>
                <w:b/>
                <w:bCs/>
                <w:i w:val="false"/>
                <w:iCs w:val="false"/>
                <w:color w:val="4B6A88"/>
                <w:sz w:val="22"/>
                <w:szCs w:val="22"/>
                <w:rtl/>
              </w:rPr>
              <w:t xml:space="preserve">كلمات لازم تفهمها الأول</w:t>
            </w:r>
          </w:p>
          <w:p>
            <w:pPr>
              <w:pStyle w:val="ListParagraph"/>
              <w:numPr>
                <w:ilvl w:val="0"/>
                <w:numId w:val="2"/>
              </w:numPr>
              <w:bidi/>
              <w:spacing w:after="50" w:before="0" w:line="285" w:lineRule="auto"/>
              <w:jc w:val="start"/>
            </w:pPr>
            <w:r>
              <w:rPr>
                <w:rFonts w:ascii="IBM Plex Sans Arabic" w:cs="IBM Plex Sans Arabic" w:eastAsia="IBM Plex Sans Arabic" w:hAnsi="IBM Plex Sans Arabic"/>
                <w:b/>
                <w:bCs/>
                <w:color w:val="1F2933"/>
                <w:sz w:val="21"/>
                <w:szCs w:val="21"/>
                <w:rtl/>
              </w:rPr>
              <w:t xml:space="preserve">استرداد:</w:t>
            </w:r>
            <w:r>
              <w:rPr>
                <w:rFonts w:ascii="IBM Plex Sans Arabic" w:cs="IBM Plex Sans Arabic" w:eastAsia="IBM Plex Sans Arabic" w:hAnsi="IBM Plex Sans Arabic"/>
                <w:b w:val="false"/>
                <w:bCs w:val="false"/>
                <w:i w:val="false"/>
                <w:iCs w:val="false"/>
                <w:color w:val="1F2933"/>
                <w:sz w:val="21"/>
                <w:szCs w:val="21"/>
                <w:rtl/>
              </w:rPr>
              <w:t xml:space="preserve"> فلوس ترجع للعميل لأنه دفع حاجة ما خدهاش أو خدها غلط. ده </w:t>
            </w:r>
            <w:r>
              <w:rPr>
                <w:rFonts w:ascii="IBM Plex Sans Arabic" w:cs="IBM Plex Sans Arabic" w:eastAsia="IBM Plex Sans Arabic" w:hAnsi="IBM Plex Sans Arabic"/>
                <w:b/>
                <w:bCs/>
                <w:color w:val="1F2933"/>
                <w:sz w:val="21"/>
                <w:szCs w:val="21"/>
                <w:rtl/>
              </w:rPr>
              <w:t xml:space="preserve">حق</w:t>
            </w:r>
            <w:r>
              <w:rPr>
                <w:rFonts w:ascii="IBM Plex Sans Arabic" w:cs="IBM Plex Sans Arabic" w:eastAsia="IBM Plex Sans Arabic" w:hAnsi="IBM Plex Sans Arabic"/>
                <w:b w:val="false"/>
                <w:bCs w:val="false"/>
                <w:i w:val="false"/>
                <w:iCs w:val="false"/>
                <w:color w:val="1F2933"/>
                <w:sz w:val="21"/>
                <w:szCs w:val="21"/>
                <w:rtl/>
              </w:rPr>
              <w:t xml:space="preserve">.</w:t>
            </w:r>
          </w:p>
          <w:p>
            <w:pPr>
              <w:pStyle w:val="ListParagraph"/>
              <w:numPr>
                <w:ilvl w:val="0"/>
                <w:numId w:val="2"/>
              </w:numPr>
              <w:bidi/>
              <w:spacing w:after="50" w:before="0" w:line="285" w:lineRule="auto"/>
              <w:jc w:val="start"/>
            </w:pPr>
            <w:r>
              <w:rPr>
                <w:rFonts w:ascii="IBM Plex Sans Arabic" w:cs="IBM Plex Sans Arabic" w:eastAsia="IBM Plex Sans Arabic" w:hAnsi="IBM Plex Sans Arabic"/>
                <w:b/>
                <w:bCs/>
                <w:color w:val="1F2933"/>
                <w:sz w:val="21"/>
                <w:szCs w:val="21"/>
                <w:rtl/>
              </w:rPr>
              <w:t xml:space="preserve">إعادة التسليم:</w:t>
            </w:r>
            <w:r>
              <w:rPr>
                <w:rFonts w:ascii="IBM Plex Sans Arabic" w:cs="IBM Plex Sans Arabic" w:eastAsia="IBM Plex Sans Arabic" w:hAnsi="IBM Plex Sans Arabic"/>
                <w:b w:val="false"/>
                <w:bCs w:val="false"/>
                <w:i w:val="false"/>
                <w:iCs w:val="false"/>
                <w:color w:val="1F2933"/>
                <w:sz w:val="21"/>
                <w:szCs w:val="21"/>
                <w:rtl/>
              </w:rPr>
              <w:t xml:space="preserve"> نبعت الحاجة تاني لأنها ما وصلتش.</w:t>
            </w:r>
          </w:p>
          <w:p>
            <w:pPr>
              <w:pStyle w:val="ListParagraph"/>
              <w:numPr>
                <w:ilvl w:val="0"/>
                <w:numId w:val="2"/>
              </w:numPr>
              <w:bidi/>
              <w:spacing w:after="50" w:before="0" w:line="285" w:lineRule="auto"/>
              <w:jc w:val="start"/>
            </w:pPr>
            <w:r>
              <w:rPr>
                <w:rFonts w:ascii="IBM Plex Sans Arabic" w:cs="IBM Plex Sans Arabic" w:eastAsia="IBM Plex Sans Arabic" w:hAnsi="IBM Plex Sans Arabic"/>
                <w:b/>
                <w:bCs/>
                <w:color w:val="1F2933"/>
                <w:sz w:val="21"/>
                <w:szCs w:val="21"/>
                <w:rtl/>
              </w:rPr>
              <w:t xml:space="preserve">استبدال:</w:t>
            </w:r>
            <w:r>
              <w:rPr>
                <w:rFonts w:ascii="IBM Plex Sans Arabic" w:cs="IBM Plex Sans Arabic" w:eastAsia="IBM Plex Sans Arabic" w:hAnsi="IBM Plex Sans Arabic"/>
                <w:b w:val="false"/>
                <w:bCs w:val="false"/>
                <w:i w:val="false"/>
                <w:iCs w:val="false"/>
                <w:color w:val="1F2933"/>
                <w:sz w:val="21"/>
                <w:szCs w:val="21"/>
                <w:rtl/>
              </w:rPr>
              <w:t xml:space="preserve"> نبعت الصح بدل الغلط أو التالف.</w:t>
            </w:r>
          </w:p>
          <w:p>
            <w:pPr>
              <w:pStyle w:val="ListParagraph"/>
              <w:numPr>
                <w:ilvl w:val="0"/>
                <w:numId w:val="2"/>
              </w:numPr>
              <w:bidi/>
              <w:spacing w:after="50" w:before="0" w:line="285" w:lineRule="auto"/>
              <w:jc w:val="start"/>
            </w:pPr>
            <w:r>
              <w:rPr>
                <w:rFonts w:ascii="IBM Plex Sans Arabic" w:cs="IBM Plex Sans Arabic" w:eastAsia="IBM Plex Sans Arabic" w:hAnsi="IBM Plex Sans Arabic"/>
                <w:b/>
                <w:bCs/>
                <w:color w:val="1F2933"/>
                <w:sz w:val="21"/>
                <w:szCs w:val="21"/>
                <w:rtl/>
              </w:rPr>
              <w:t xml:space="preserve">قسيمة (رصيد):</w:t>
            </w:r>
            <w:r>
              <w:rPr>
                <w:rFonts w:ascii="IBM Plex Sans Arabic" w:cs="IBM Plex Sans Arabic" w:eastAsia="IBM Plex Sans Arabic" w:hAnsi="IBM Plex Sans Arabic"/>
                <w:b w:val="false"/>
                <w:bCs w:val="false"/>
                <w:i w:val="false"/>
                <w:iCs w:val="false"/>
                <w:color w:val="1F2933"/>
                <w:sz w:val="21"/>
                <w:szCs w:val="21"/>
                <w:rtl/>
              </w:rPr>
              <w:t xml:space="preserve"> بدل ما الفلوس ترجع في إيدك، تتحط لك «رصيد» جوه التطبيق تستخدمه في طلب جاي.</w:t>
            </w:r>
          </w:p>
          <w:p>
            <w:pPr>
              <w:pStyle w:val="ListParagraph"/>
              <w:numPr>
                <w:ilvl w:val="0"/>
                <w:numId w:val="2"/>
              </w:numPr>
              <w:bidi/>
              <w:spacing w:after="50" w:before="0" w:line="285" w:lineRule="auto"/>
              <w:jc w:val="start"/>
            </w:pPr>
            <w:r>
              <w:rPr>
                <w:rFonts w:ascii="IBM Plex Sans Arabic" w:cs="IBM Plex Sans Arabic" w:eastAsia="IBM Plex Sans Arabic" w:hAnsi="IBM Plex Sans Arabic"/>
                <w:b/>
                <w:bCs/>
                <w:color w:val="1F2933"/>
                <w:sz w:val="21"/>
                <w:szCs w:val="21"/>
                <w:rtl/>
              </w:rPr>
              <w:t xml:space="preserve">نافذة النزاع:</w:t>
            </w:r>
            <w:r>
              <w:rPr>
                <w:rFonts w:ascii="IBM Plex Sans Arabic" w:cs="IBM Plex Sans Arabic" w:eastAsia="IBM Plex Sans Arabic" w:hAnsi="IBM Plex Sans Arabic"/>
                <w:b w:val="false"/>
                <w:bCs w:val="false"/>
                <w:i w:val="false"/>
                <w:iCs w:val="false"/>
                <w:color w:val="1F2933"/>
                <w:sz w:val="21"/>
                <w:szCs w:val="21"/>
                <w:rtl/>
              </w:rPr>
              <w:t xml:space="preserve"> المدة اللي بعد التسليم تقدر تشتكي فيها من السيستم. حاليًا 24 ساعة.</w:t>
            </w:r>
          </w:p>
        </w:tc>
      </w:tr>
    </w:tbl>
    <w:p>
      <w:pPr>
        <w:bidi/>
        <w:spacing w:after="140" w:before="0" w:line="120" w:lineRule="auto"/>
      </w:pP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أولًا — السياسة دي بتتكلم عن إيه؟</w:t>
      </w:r>
    </w:p>
    <w:p>
      <w:pPr>
        <w:bidi/>
        <w:spacing w:after="110" w:before="0" w:line="300" w:lineRule="auto"/>
        <w:jc w:val="both"/>
      </w:pPr>
      <w:r>
        <w:rPr>
          <w:rFonts w:ascii="IBM Plex Sans Arabic" w:cs="IBM Plex Sans Arabic" w:eastAsia="IBM Plex Sans Arabic" w:hAnsi="IBM Plex Sans Arabic"/>
          <w:b w:val="false"/>
          <w:bCs w:val="false"/>
          <w:i w:val="false"/>
          <w:iCs w:val="false"/>
          <w:color w:val="1F2933"/>
          <w:sz w:val="22"/>
          <w:szCs w:val="22"/>
          <w:rtl/>
        </w:rPr>
        <w:t xml:space="preserve">بص، لو فيه حاجة غلط في الطلب، العميل عنده 3 علاجات: </w:t>
      </w:r>
      <w:r>
        <w:rPr>
          <w:rFonts w:ascii="IBM Plex Sans Arabic" w:cs="IBM Plex Sans Arabic" w:eastAsia="IBM Plex Sans Arabic" w:hAnsi="IBM Plex Sans Arabic"/>
          <w:b/>
          <w:bCs/>
          <w:color w:val="1F2933"/>
          <w:sz w:val="22"/>
          <w:szCs w:val="22"/>
          <w:rtl/>
        </w:rPr>
        <w:t xml:space="preserve">فلوسه ترجع</w:t>
      </w:r>
      <w:r>
        <w:rPr>
          <w:rFonts w:ascii="IBM Plex Sans Arabic" w:cs="IBM Plex Sans Arabic" w:eastAsia="IBM Plex Sans Arabic" w:hAnsi="IBM Plex Sans Arabic"/>
          <w:b w:val="false"/>
          <w:bCs w:val="false"/>
          <w:i w:val="false"/>
          <w:iCs w:val="false"/>
          <w:color w:val="1F2933"/>
          <w:sz w:val="22"/>
          <w:szCs w:val="22"/>
          <w:rtl/>
        </w:rPr>
        <w:t xml:space="preserve">، أو </w:t>
      </w:r>
      <w:r>
        <w:rPr>
          <w:rFonts w:ascii="IBM Plex Sans Arabic" w:cs="IBM Plex Sans Arabic" w:eastAsia="IBM Plex Sans Arabic" w:hAnsi="IBM Plex Sans Arabic"/>
          <w:b/>
          <w:bCs/>
          <w:color w:val="1F2933"/>
          <w:sz w:val="22"/>
          <w:szCs w:val="22"/>
          <w:rtl/>
        </w:rPr>
        <w:t xml:space="preserve">الحاجة تتبعت تاني</w:t>
      </w:r>
      <w:r>
        <w:rPr>
          <w:rFonts w:ascii="IBM Plex Sans Arabic" w:cs="IBM Plex Sans Arabic" w:eastAsia="IBM Plex Sans Arabic" w:hAnsi="IBM Plex Sans Arabic"/>
          <w:b w:val="false"/>
          <w:bCs w:val="false"/>
          <w:i w:val="false"/>
          <w:iCs w:val="false"/>
          <w:color w:val="1F2933"/>
          <w:sz w:val="22"/>
          <w:szCs w:val="22"/>
          <w:rtl/>
        </w:rPr>
        <w:t xml:space="preserve">، أو </w:t>
      </w:r>
      <w:r>
        <w:rPr>
          <w:rFonts w:ascii="IBM Plex Sans Arabic" w:cs="IBM Plex Sans Arabic" w:eastAsia="IBM Plex Sans Arabic" w:hAnsi="IBM Plex Sans Arabic"/>
          <w:b/>
          <w:bCs/>
          <w:color w:val="1F2933"/>
          <w:sz w:val="22"/>
          <w:szCs w:val="22"/>
          <w:rtl/>
        </w:rPr>
        <w:t xml:space="preserve">تتبدل بالصح</w:t>
      </w:r>
      <w:r>
        <w:rPr>
          <w:rFonts w:ascii="IBM Plex Sans Arabic" w:cs="IBM Plex Sans Arabic" w:eastAsia="IBM Plex Sans Arabic" w:hAnsi="IBM Plex Sans Arabic"/>
          <w:b w:val="false"/>
          <w:bCs w:val="false"/>
          <w:i w:val="false"/>
          <w:iCs w:val="false"/>
          <w:color w:val="1F2933"/>
          <w:sz w:val="22"/>
          <w:szCs w:val="22"/>
          <w:rtl/>
        </w:rPr>
        <w:t xml:space="preserve">. والسياسة بتقول 3 حاجات أساسية:</w:t>
      </w:r>
    </w:p>
    <w:p>
      <w:pPr>
        <w:bidi/>
        <w:spacing w:after="60" w:before="0" w:line="300" w:lineRule="auto"/>
        <w:ind w:start="300" w:hanging="300"/>
        <w:jc w:val="start"/>
      </w:pPr>
      <w:r>
        <w:rPr>
          <w:rFonts w:ascii="IBM Plex Sans Arabic" w:cs="IBM Plex Sans Arabic" w:eastAsia="IBM Plex Sans Arabic" w:hAnsi="IBM Plex Sans Arabic"/>
          <w:b w:val="false"/>
          <w:bCs w:val="false"/>
          <w:i w:val="false"/>
          <w:iCs w:val="false"/>
          <w:color w:val="1F2933"/>
          <w:sz w:val="22"/>
          <w:szCs w:val="22"/>
          <w:rtl/>
        </w:rPr>
        <w:t xml:space="preserve">1. العميل </w:t>
      </w:r>
      <w:r>
        <w:rPr>
          <w:rFonts w:ascii="IBM Plex Sans Arabic" w:cs="IBM Plex Sans Arabic" w:eastAsia="IBM Plex Sans Arabic" w:hAnsi="IBM Plex Sans Arabic"/>
          <w:b/>
          <w:bCs/>
          <w:color w:val="1F2933"/>
          <w:sz w:val="22"/>
          <w:szCs w:val="22"/>
          <w:rtl/>
        </w:rPr>
        <w:t xml:space="preserve">ما يدفعش ولا مليم زيادة</w:t>
      </w:r>
      <w:r>
        <w:rPr>
          <w:rFonts w:ascii="IBM Plex Sans Arabic" w:cs="IBM Plex Sans Arabic" w:eastAsia="IBM Plex Sans Arabic" w:hAnsi="IBM Plex Sans Arabic"/>
          <w:b w:val="false"/>
          <w:bCs w:val="false"/>
          <w:i w:val="false"/>
          <w:iCs w:val="false"/>
          <w:color w:val="1F2933"/>
          <w:sz w:val="22"/>
          <w:szCs w:val="22"/>
          <w:rtl/>
        </w:rPr>
        <w:t xml:space="preserve"> في أي علاج من التلاتة — ولا حتى رسوم توصيل للاستبدال.</w:t>
      </w:r>
    </w:p>
    <w:p>
      <w:pPr>
        <w:bidi/>
        <w:spacing w:after="60" w:before="0" w:line="300" w:lineRule="auto"/>
        <w:ind w:start="300" w:hanging="300"/>
        <w:jc w:val="start"/>
      </w:pPr>
      <w:r>
        <w:rPr>
          <w:rFonts w:ascii="IBM Plex Sans Arabic" w:cs="IBM Plex Sans Arabic" w:eastAsia="IBM Plex Sans Arabic" w:hAnsi="IBM Plex Sans Arabic"/>
          <w:b w:val="false"/>
          <w:bCs w:val="false"/>
          <w:i w:val="false"/>
          <w:iCs w:val="false"/>
          <w:color w:val="1F2933"/>
          <w:sz w:val="22"/>
          <w:szCs w:val="22"/>
          <w:rtl/>
        </w:rPr>
        <w:t xml:space="preserve">2. الفلوس ترجع </w:t>
      </w:r>
      <w:r>
        <w:rPr>
          <w:rFonts w:ascii="IBM Plex Sans Arabic" w:cs="IBM Plex Sans Arabic" w:eastAsia="IBM Plex Sans Arabic" w:hAnsi="IBM Plex Sans Arabic"/>
          <w:b/>
          <w:bCs/>
          <w:color w:val="1F2933"/>
          <w:sz w:val="22"/>
          <w:szCs w:val="22"/>
          <w:rtl/>
        </w:rPr>
        <w:t xml:space="preserve">بنفس الطريقة اللي اتدفعت بيها</w:t>
      </w:r>
      <w:r>
        <w:rPr>
          <w:rFonts w:ascii="IBM Plex Sans Arabic" w:cs="IBM Plex Sans Arabic" w:eastAsia="IBM Plex Sans Arabic" w:hAnsi="IBM Plex Sans Arabic"/>
          <w:b w:val="false"/>
          <w:bCs w:val="false"/>
          <w:i w:val="false"/>
          <w:iCs w:val="false"/>
          <w:color w:val="1F2933"/>
          <w:sz w:val="22"/>
          <w:szCs w:val="22"/>
          <w:rtl/>
        </w:rPr>
        <w:t xml:space="preserve">. اللي دفع كاش ياخد كاش. وما يتحولش الاسترداد لرصيد في التطبيق إلا لو العميل هو اللي اختار كده صراحة.</w:t>
      </w:r>
    </w:p>
    <w:p>
      <w:pPr>
        <w:bidi/>
        <w:spacing w:after="60" w:before="0" w:line="300" w:lineRule="auto"/>
        <w:ind w:start="300" w:hanging="300"/>
        <w:jc w:val="start"/>
      </w:pPr>
      <w:r>
        <w:rPr>
          <w:rFonts w:ascii="IBM Plex Sans Arabic" w:cs="IBM Plex Sans Arabic" w:eastAsia="IBM Plex Sans Arabic" w:hAnsi="IBM Plex Sans Arabic"/>
          <w:b w:val="false"/>
          <w:bCs w:val="false"/>
          <w:i w:val="false"/>
          <w:iCs w:val="false"/>
          <w:color w:val="1F2933"/>
          <w:sz w:val="22"/>
          <w:szCs w:val="22"/>
          <w:rtl/>
        </w:rPr>
        <w:t xml:space="preserve">3. الاسترداد ليه </w:t>
      </w:r>
      <w:r>
        <w:rPr>
          <w:rFonts w:ascii="IBM Plex Sans Arabic" w:cs="IBM Plex Sans Arabic" w:eastAsia="IBM Plex Sans Arabic" w:hAnsi="IBM Plex Sans Arabic"/>
          <w:b/>
          <w:bCs/>
          <w:color w:val="1F2933"/>
          <w:sz w:val="22"/>
          <w:szCs w:val="22"/>
          <w:rtl/>
        </w:rPr>
        <w:t xml:space="preserve">4 مراحل</w:t>
      </w:r>
      <w:r>
        <w:rPr>
          <w:rFonts w:ascii="IBM Plex Sans Arabic" w:cs="IBM Plex Sans Arabic" w:eastAsia="IBM Plex Sans Arabic" w:hAnsi="IBM Plex Sans Arabic"/>
          <w:b w:val="false"/>
          <w:bCs w:val="false"/>
          <w:i w:val="false"/>
          <w:iCs w:val="false"/>
          <w:color w:val="1F2933"/>
          <w:sz w:val="22"/>
          <w:szCs w:val="22"/>
          <w:rtl/>
        </w:rPr>
        <w:t xml:space="preserve">، وما نقولش للعميل «تم» غير لما الفلوس توصله فعلًا.</w:t>
      </w:r>
    </w:p>
    <w:p>
      <w:pPr>
        <w:bidi/>
        <w:spacing w:after="110" w:before="0" w:line="300" w:lineRule="auto"/>
        <w:jc w:val="both"/>
      </w:pPr>
      <w:r>
        <w:rPr>
          <w:rFonts w:ascii="IBM Plex Sans Arabic" w:cs="IBM Plex Sans Arabic" w:eastAsia="IBM Plex Sans Arabic" w:hAnsi="IBM Plex Sans Arabic"/>
          <w:b w:val="false"/>
          <w:bCs w:val="false"/>
          <w:i w:val="false"/>
          <w:iCs w:val="false"/>
          <w:color w:val="1F2933"/>
          <w:sz w:val="22"/>
          <w:szCs w:val="22"/>
          <w:rtl/>
        </w:rPr>
        <w:t xml:space="preserve">ومعاها الفصل 14 اللي بيفرق بين 3 مشاكل: </w:t>
      </w:r>
      <w:r>
        <w:rPr>
          <w:rFonts w:ascii="IBM Plex Sans Arabic" w:cs="IBM Plex Sans Arabic" w:eastAsia="IBM Plex Sans Arabic" w:hAnsi="IBM Plex Sans Arabic"/>
          <w:b/>
          <w:bCs/>
          <w:color w:val="1F2933"/>
          <w:sz w:val="22"/>
          <w:szCs w:val="22"/>
          <w:rtl/>
        </w:rPr>
        <w:t xml:space="preserve">ناقص</w:t>
      </w:r>
      <w:r>
        <w:rPr>
          <w:rFonts w:ascii="IBM Plex Sans Arabic" w:cs="IBM Plex Sans Arabic" w:eastAsia="IBM Plex Sans Arabic" w:hAnsi="IBM Plex Sans Arabic"/>
          <w:b w:val="false"/>
          <w:bCs w:val="false"/>
          <w:i w:val="false"/>
          <w:iCs w:val="false"/>
          <w:color w:val="1F2933"/>
          <w:sz w:val="22"/>
          <w:szCs w:val="22"/>
          <w:rtl/>
        </w:rPr>
        <w:t xml:space="preserve"> (صنف ما وصلش)، </w:t>
      </w:r>
      <w:r>
        <w:rPr>
          <w:rFonts w:ascii="IBM Plex Sans Arabic" w:cs="IBM Plex Sans Arabic" w:eastAsia="IBM Plex Sans Arabic" w:hAnsi="IBM Plex Sans Arabic"/>
          <w:b/>
          <w:bCs/>
          <w:color w:val="1F2933"/>
          <w:sz w:val="22"/>
          <w:szCs w:val="22"/>
          <w:rtl/>
        </w:rPr>
        <w:t xml:space="preserve">غلط</w:t>
      </w:r>
      <w:r>
        <w:rPr>
          <w:rFonts w:ascii="IBM Plex Sans Arabic" w:cs="IBM Plex Sans Arabic" w:eastAsia="IBM Plex Sans Arabic" w:hAnsi="IBM Plex Sans Arabic"/>
          <w:b w:val="false"/>
          <w:bCs w:val="false"/>
          <w:i w:val="false"/>
          <w:iCs w:val="false"/>
          <w:color w:val="1F2933"/>
          <w:sz w:val="22"/>
          <w:szCs w:val="22"/>
          <w:rtl/>
        </w:rPr>
        <w:t xml:space="preserve"> (وصل غير اللي طلبته)، </w:t>
      </w:r>
      <w:r>
        <w:rPr>
          <w:rFonts w:ascii="IBM Plex Sans Arabic" w:cs="IBM Plex Sans Arabic" w:eastAsia="IBM Plex Sans Arabic" w:hAnsi="IBM Plex Sans Arabic"/>
          <w:b/>
          <w:bCs/>
          <w:color w:val="1F2933"/>
          <w:sz w:val="22"/>
          <w:szCs w:val="22"/>
          <w:rtl/>
        </w:rPr>
        <w:t xml:space="preserve">تالف</w:t>
      </w:r>
      <w:r>
        <w:rPr>
          <w:rFonts w:ascii="IBM Plex Sans Arabic" w:cs="IBM Plex Sans Arabic" w:eastAsia="IBM Plex Sans Arabic" w:hAnsi="IBM Plex Sans Arabic"/>
          <w:b w:val="false"/>
          <w:bCs w:val="false"/>
          <w:i w:val="false"/>
          <w:iCs w:val="false"/>
          <w:color w:val="1F2933"/>
          <w:sz w:val="22"/>
          <w:szCs w:val="22"/>
          <w:rtl/>
        </w:rPr>
        <w:t xml:space="preserve"> (وصل بايظ).</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ثانيًا — ليه وصلي محتاجة السياسة دي؟</w:t>
      </w:r>
    </w:p>
    <w:p>
      <w:pPr>
        <w:bidi/>
        <w:spacing w:after="110" w:before="0" w:line="300" w:lineRule="auto"/>
        <w:jc w:val="both"/>
      </w:pPr>
      <w:r>
        <w:rPr>
          <w:rFonts w:ascii="IBM Plex Sans Arabic" w:cs="IBM Plex Sans Arabic" w:eastAsia="IBM Plex Sans Arabic" w:hAnsi="IBM Plex Sans Arabic"/>
          <w:b/>
          <w:bCs/>
          <w:color w:val="5B2A86"/>
          <w:sz w:val="17"/>
          <w:szCs w:val="17"/>
          <w:shd w:fill="EFE3FF" w:color="auto" w:val="clear"/>
          <w:rtl/>
        </w:rPr>
        <w:t xml:space="preserve"> تفسيري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لأن المشاكل الصغيرة دي (مشروب ناقص، ساندوتش غلط، شوربة مدلوقة) هي أكتر شكاوى هتقابلك في التوصيل. ولو اتعاملت غلط:</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val="false"/>
          <w:bCs w:val="false"/>
          <w:i w:val="false"/>
          <w:iCs w:val="false"/>
          <w:color w:val="1F2933"/>
          <w:sz w:val="22"/>
          <w:szCs w:val="22"/>
          <w:rtl/>
        </w:rPr>
        <w:t xml:space="preserve">العميل هيحس إنه «اتسرق» لو اتقاله «هنحطلك رصيد» وهو عايز فلوسه.</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val="false"/>
          <w:bCs w:val="false"/>
          <w:i w:val="false"/>
          <w:iCs w:val="false"/>
          <w:color w:val="1F2933"/>
          <w:sz w:val="22"/>
          <w:szCs w:val="22"/>
          <w:rtl/>
        </w:rPr>
        <w:t xml:space="preserve">هيحس إنه «متهم» لو اتقاله «ابعتلنا صورة» على كل ساندوتش.</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val="false"/>
          <w:bCs w:val="false"/>
          <w:i w:val="false"/>
          <w:iCs w:val="false"/>
          <w:color w:val="1F2933"/>
          <w:sz w:val="22"/>
          <w:szCs w:val="22"/>
          <w:rtl/>
        </w:rPr>
        <w:t xml:space="preserve">وهيتعصب لو اتقاله «تم الاسترداد» والفلوس ما وصلتش.</w:t>
      </w:r>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والملف بيقول إن الخلط بين «اعتُمد» و«تم» هو «أكثر أسباب الشكوى الثانية شيوعًا» — يعني العميل بيشتكي مرتين: مرة من المشكلة، ومرة من طريقة حلها.</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ثالثًا — مثال بسيط جدًا من الحياة</w:t>
      </w:r>
    </w:p>
    <w:p>
      <w:pPr>
        <w:bidi/>
        <w:spacing w:after="110" w:before="0" w:line="300" w:lineRule="auto"/>
        <w:jc w:val="both"/>
      </w:pPr>
      <w:r>
        <w:rPr>
          <w:rFonts w:ascii="IBM Plex Sans Arabic" w:cs="IBM Plex Sans Arabic" w:eastAsia="IBM Plex Sans Arabic" w:hAnsi="IBM Plex Sans Arabic"/>
          <w:b/>
          <w:bCs/>
          <w:color w:val="374151"/>
          <w:sz w:val="17"/>
          <w:szCs w:val="17"/>
          <w:shd w:fill="EEF2F6" w:color="auto" w:val="clear"/>
          <w:rtl/>
        </w:rPr>
        <w:t xml:space="preserve"> مثال توضيحي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اشتريت قميص من محل ودفعت كاش، ولقيته مقطوع. من حقك: فلوسك ترجع كاش، أو تاخد واحد سليم. مش من حق المحل يقولك «هنديك فاوتشر تشتري بيه حاجة تانية من عندنا» غصب عنك. ولو قالك «هنرجعلك الفلوس بكرة»، ما يقولكش «رجعتلك» النهارده.</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رابعًا — مثال واقعي جوه وصلي</w:t>
      </w:r>
    </w:p>
    <w:p>
      <w:pPr>
        <w:bidi/>
        <w:spacing w:after="110" w:before="0" w:line="300" w:lineRule="auto"/>
        <w:jc w:val="both"/>
      </w:pPr>
      <w:r>
        <w:rPr>
          <w:rFonts w:ascii="IBM Plex Sans Arabic" w:cs="IBM Plex Sans Arabic" w:eastAsia="IBM Plex Sans Arabic" w:hAnsi="IBM Plex Sans Arabic"/>
          <w:b/>
          <w:bCs/>
          <w:color w:val="374151"/>
          <w:sz w:val="17"/>
          <w:szCs w:val="17"/>
          <w:shd w:fill="EEF2F6" w:color="auto" w:val="clear"/>
          <w:rtl/>
        </w:rPr>
        <w:t xml:space="preserve"> مثال توضيحي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1F2933"/>
          <w:sz w:val="22"/>
          <w:szCs w:val="22"/>
          <w:rtl/>
        </w:rPr>
        <w:t xml:space="preserve">3 حالات لنفس العميل أحمد:</w:t>
      </w:r>
    </w:p>
    <w:p>
      <w:pPr>
        <w:bidi/>
        <w:spacing w:after="110" w:before="0" w:line="300" w:lineRule="auto"/>
        <w:jc w:val="both"/>
      </w:pPr>
      <w:r>
        <w:rPr>
          <w:rFonts w:ascii="IBM Plex Sans Arabic" w:cs="IBM Plex Sans Arabic" w:eastAsia="IBM Plex Sans Arabic" w:hAnsi="IBM Plex Sans Arabic"/>
          <w:b/>
          <w:bCs/>
          <w:color w:val="1F2933"/>
          <w:sz w:val="22"/>
          <w:szCs w:val="22"/>
          <w:rtl/>
        </w:rPr>
        <w:t xml:space="preserve">1) ناقص:</w:t>
      </w:r>
      <w:r>
        <w:rPr>
          <w:rFonts w:ascii="IBM Plex Sans Arabic" w:cs="IBM Plex Sans Arabic" w:eastAsia="IBM Plex Sans Arabic" w:hAnsi="IBM Plex Sans Arabic"/>
          <w:b w:val="false"/>
          <w:bCs w:val="false"/>
          <w:i w:val="false"/>
          <w:iCs w:val="false"/>
          <w:color w:val="1F2933"/>
          <w:sz w:val="22"/>
          <w:szCs w:val="22"/>
          <w:rtl/>
        </w:rPr>
        <w:t xml:space="preserve"> أحمد طلب من «الشيف رضا» وجبتين + 2 بيبسي بـ325 جنيه كاش. وصل بيبسي واحد. أحمد كلم خدمة العملاء. ← الملف بيقول: نرجّع قيمة البيبسي </w:t>
      </w:r>
      <w:r>
        <w:rPr>
          <w:rFonts w:ascii="IBM Plex Sans Arabic" w:cs="IBM Plex Sans Arabic" w:eastAsia="IBM Plex Sans Arabic" w:hAnsi="IBM Plex Sans Arabic"/>
          <w:b/>
          <w:bCs/>
          <w:color w:val="1F2933"/>
          <w:sz w:val="22"/>
          <w:szCs w:val="22"/>
          <w:rtl/>
        </w:rPr>
        <w:t xml:space="preserve">فورًا</w:t>
      </w:r>
      <w:r>
        <w:rPr>
          <w:rFonts w:ascii="IBM Plex Sans Arabic" w:cs="IBM Plex Sans Arabic" w:eastAsia="IBM Plex Sans Arabic" w:hAnsi="IBM Plex Sans Arabic"/>
          <w:b w:val="false"/>
          <w:bCs w:val="false"/>
          <w:i w:val="false"/>
          <w:iCs w:val="false"/>
          <w:color w:val="1F2933"/>
          <w:sz w:val="22"/>
          <w:szCs w:val="22"/>
          <w:rtl/>
        </w:rPr>
        <w:t xml:space="preserve"> (مثلًا 25 جنيه)، </w:t>
      </w:r>
      <w:r>
        <w:rPr>
          <w:rFonts w:ascii="IBM Plex Sans Arabic" w:cs="IBM Plex Sans Arabic" w:eastAsia="IBM Plex Sans Arabic" w:hAnsi="IBM Plex Sans Arabic"/>
          <w:b/>
          <w:bCs/>
          <w:color w:val="1F2933"/>
          <w:sz w:val="22"/>
          <w:szCs w:val="22"/>
          <w:rtl/>
        </w:rPr>
        <w:t xml:space="preserve">قبل</w:t>
      </w:r>
      <w:r>
        <w:rPr>
          <w:rFonts w:ascii="IBM Plex Sans Arabic" w:cs="IBM Plex Sans Arabic" w:eastAsia="IBM Plex Sans Arabic" w:hAnsi="IBM Plex Sans Arabic"/>
          <w:b w:val="false"/>
          <w:bCs w:val="false"/>
          <w:i w:val="false"/>
          <w:iCs w:val="false"/>
          <w:color w:val="1F2933"/>
          <w:sz w:val="22"/>
          <w:szCs w:val="22"/>
          <w:rtl/>
        </w:rPr>
        <w:t xml:space="preserve"> ما نعرف مين غلط (المطعم نسيه ولا الكابتن؟). وما نطلبش صورة لأن القيمة صغيرة. وبعدين — كمسار منفصل — نسأل المطعم.</w:t>
      </w:r>
    </w:p>
    <w:p>
      <w:pPr>
        <w:bidi/>
        <w:spacing w:after="110" w:before="0" w:line="300" w:lineRule="auto"/>
        <w:jc w:val="both"/>
      </w:pPr>
      <w:r>
        <w:rPr>
          <w:rFonts w:ascii="IBM Plex Sans Arabic" w:cs="IBM Plex Sans Arabic" w:eastAsia="IBM Plex Sans Arabic" w:hAnsi="IBM Plex Sans Arabic"/>
          <w:b/>
          <w:bCs/>
          <w:color w:val="1F2933"/>
          <w:sz w:val="22"/>
          <w:szCs w:val="22"/>
          <w:rtl/>
        </w:rPr>
        <w:t xml:space="preserve">2) غلط:</w:t>
      </w:r>
      <w:r>
        <w:rPr>
          <w:rFonts w:ascii="IBM Plex Sans Arabic" w:cs="IBM Plex Sans Arabic" w:eastAsia="IBM Plex Sans Arabic" w:hAnsi="IBM Plex Sans Arabic"/>
          <w:b w:val="false"/>
          <w:bCs w:val="false"/>
          <w:i w:val="false"/>
          <w:iCs w:val="false"/>
          <w:color w:val="1F2933"/>
          <w:sz w:val="22"/>
          <w:szCs w:val="22"/>
          <w:rtl/>
        </w:rPr>
        <w:t xml:space="preserve"> وصل له شاورما لحمة بدل فراخ. ← أحمد يختار: يتبدل (من غير أي رسوم توصيل تانية) أو ترجع فلوسه كاملة.</w:t>
      </w:r>
    </w:p>
    <w:p>
      <w:pPr>
        <w:bidi/>
        <w:spacing w:after="110" w:before="0" w:line="300" w:lineRule="auto"/>
        <w:jc w:val="both"/>
      </w:pPr>
      <w:r>
        <w:rPr>
          <w:rFonts w:ascii="IBM Plex Sans Arabic" w:cs="IBM Plex Sans Arabic" w:eastAsia="IBM Plex Sans Arabic" w:hAnsi="IBM Plex Sans Arabic"/>
          <w:b/>
          <w:bCs/>
          <w:color w:val="1F2933"/>
          <w:sz w:val="22"/>
          <w:szCs w:val="22"/>
          <w:rtl/>
        </w:rPr>
        <w:t xml:space="preserve">3) تالف:</w:t>
      </w:r>
      <w:r>
        <w:rPr>
          <w:rFonts w:ascii="IBM Plex Sans Arabic" w:cs="IBM Plex Sans Arabic" w:eastAsia="IBM Plex Sans Arabic" w:hAnsi="IBM Plex Sans Arabic"/>
          <w:b w:val="false"/>
          <w:bCs w:val="false"/>
          <w:i w:val="false"/>
          <w:iCs w:val="false"/>
          <w:color w:val="1F2933"/>
          <w:sz w:val="22"/>
          <w:szCs w:val="22"/>
          <w:rtl/>
        </w:rPr>
        <w:t xml:space="preserve"> الشوربة انسكبت جوه الكيس. ← فلوسها ترجع كاملة، وما نطلبش من أحمد يرجّع الشوربة المدلوقة عشان «يثبت» (القاعدة 14-1).</w:t>
      </w:r>
    </w:p>
    <w:p>
      <w:pPr>
        <w:bidi/>
        <w:spacing w:after="110" w:before="0" w:line="300" w:lineRule="auto"/>
        <w:jc w:val="both"/>
      </w:pPr>
      <w:r>
        <w:rPr>
          <w:rFonts w:ascii="IBM Plex Sans Arabic" w:cs="IBM Plex Sans Arabic" w:eastAsia="IBM Plex Sans Arabic" w:hAnsi="IBM Plex Sans Arabic"/>
          <w:b/>
          <w:bCs/>
          <w:color w:val="1F2933"/>
          <w:sz w:val="22"/>
          <w:szCs w:val="22"/>
          <w:rtl/>
        </w:rPr>
        <w:t xml:space="preserve">المشكلة العملية:</w:t>
      </w:r>
      <w:r>
        <w:rPr>
          <w:rFonts w:ascii="IBM Plex Sans Arabic" w:cs="IBM Plex Sans Arabic" w:eastAsia="IBM Plex Sans Arabic" w:hAnsi="IBM Plex Sans Arabic"/>
          <w:b w:val="false"/>
          <w:bCs w:val="false"/>
          <w:i w:val="false"/>
          <w:iCs w:val="false"/>
          <w:color w:val="1F2933"/>
          <w:sz w:val="22"/>
          <w:szCs w:val="22"/>
          <w:rtl/>
        </w:rPr>
        <w:t xml:space="preserve"> أحمد دفع كاش. نرجّعله الـ25 جنيه إزاي؟ </w:t>
      </w: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الملف بيقول «الطلب المدفوع نقدًا يُردّ نقدًا». </w:t>
      </w: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بس السيستم النهارده هيديله </w:t>
      </w:r>
      <w:r>
        <w:rPr>
          <w:rFonts w:ascii="IBM Plex Sans Arabic" w:cs="IBM Plex Sans Arabic" w:eastAsia="IBM Plex Sans Arabic" w:hAnsi="IBM Plex Sans Arabic"/>
          <w:b/>
          <w:bCs/>
          <w:color w:val="1F2933"/>
          <w:sz w:val="22"/>
          <w:szCs w:val="22"/>
          <w:rtl/>
        </w:rPr>
        <w:t xml:space="preserve">قسيمة رصيد</w:t>
      </w:r>
      <w:r>
        <w:rPr>
          <w:rFonts w:ascii="IBM Plex Sans Arabic" w:cs="IBM Plex Sans Arabic" w:eastAsia="IBM Plex Sans Arabic" w:hAnsi="IBM Plex Sans Arabic"/>
          <w:b w:val="false"/>
          <w:bCs w:val="false"/>
          <w:i w:val="false"/>
          <w:iCs w:val="false"/>
          <w:color w:val="1F2933"/>
          <w:sz w:val="22"/>
          <w:szCs w:val="22"/>
          <w:rtl/>
        </w:rPr>
        <w:t xml:space="preserve"> أوتوماتيك. ودي بالظبط النقطة اللي الملف بيقول «من أوائل ما يجب تغييره».</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خامسًا — السياسة الموجودة حاليًا بتقول إيه؟</w:t>
      </w:r>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1F2933"/>
          <w:sz w:val="22"/>
          <w:szCs w:val="22"/>
          <w:rtl/>
        </w:rPr>
        <w:t xml:space="preserve">3 علاجات (12.1):</w:t>
      </w:r>
      <w:r>
        <w:rPr>
          <w:rFonts w:ascii="IBM Plex Sans Arabic" w:cs="IBM Plex Sans Arabic" w:eastAsia="IBM Plex Sans Arabic" w:hAnsi="IBM Plex Sans Arabic"/>
          <w:b w:val="false"/>
          <w:bCs w:val="false"/>
          <w:i w:val="false"/>
          <w:iCs w:val="false"/>
          <w:color w:val="1F2933"/>
          <w:sz w:val="22"/>
          <w:szCs w:val="22"/>
          <w:rtl/>
        </w:rPr>
        <w:t xml:space="preserve"> الاسترداد (لما العميل مش عايز الحاجة أو ما ينفعش نقدمها)، إعادة التسليم (لما عايزها وما وصلتلوش)، الاستبدال (لما وصلت غلط أو معيبة). وفي التلاتة: </w:t>
      </w:r>
      <w:r>
        <w:rPr>
          <w:rFonts w:ascii="IBM Plex Sans Arabic" w:cs="IBM Plex Sans Arabic" w:eastAsia="IBM Plex Sans Arabic" w:hAnsi="IBM Plex Sans Arabic"/>
          <w:b/>
          <w:bCs/>
          <w:color w:val="1F2933"/>
          <w:sz w:val="22"/>
          <w:szCs w:val="22"/>
          <w:rtl/>
        </w:rPr>
        <w:t xml:space="preserve">ولا تكلفة إضافية على العميل</w:t>
      </w:r>
      <w:r>
        <w:rPr>
          <w:rFonts w:ascii="IBM Plex Sans Arabic" w:cs="IBM Plex Sans Arabic" w:eastAsia="IBM Plex Sans Arabic" w:hAnsi="IBM Plex Sans Arabic"/>
          <w:b w:val="false"/>
          <w:bCs w:val="false"/>
          <w:i w:val="false"/>
          <w:iCs w:val="false"/>
          <w:color w:val="1F2933"/>
          <w:sz w:val="22"/>
          <w:szCs w:val="22"/>
          <w:rtl/>
        </w:rPr>
        <w:t xml:space="preserve">، ولا رسوم توصيل لاستلام حاجة معيبة ولا لتوصيل البديل. </w:t>
      </w:r>
      <w:r>
        <w:rPr>
          <w:rFonts w:ascii="IBM Plex Sans Arabic" w:cs="IBM Plex Sans Arabic" w:eastAsia="IBM Plex Sans Arabic" w:hAnsi="IBM Plex Sans Arabic"/>
          <w:b/>
          <w:bCs/>
          <w:color w:val="9B1C1C"/>
          <w:sz w:val="17"/>
          <w:szCs w:val="17"/>
          <w:shd w:fill="FCDDDD" w:color="auto" w:val="clear"/>
          <w:rtl/>
        </w:rPr>
        <w:t xml:space="preserve"> سؤال قانوني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ومدى النص القانوني ده سؤال للمحامي (VAL-0002).</w:t>
      </w:r>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1F2933"/>
          <w:sz w:val="22"/>
          <w:szCs w:val="22"/>
          <w:rtl/>
        </w:rPr>
        <w:t xml:space="preserve">وسيلة الرد (12.2):</w:t>
      </w:r>
    </w:p>
    <w:p>
      <w:pPr>
        <w:bidi/>
        <w:spacing w:after="60" w:before="0" w:line="300" w:lineRule="auto"/>
        <w:ind w:start="300" w:hanging="300"/>
        <w:jc w:val="start"/>
      </w:pPr>
      <w:r>
        <w:rPr>
          <w:rFonts w:ascii="IBM Plex Sans Arabic" w:cs="IBM Plex Sans Arabic" w:eastAsia="IBM Plex Sans Arabic" w:hAnsi="IBM Plex Sans Arabic"/>
          <w:b w:val="false"/>
          <w:bCs w:val="false"/>
          <w:i w:val="false"/>
          <w:iCs w:val="false"/>
          <w:color w:val="1F2933"/>
          <w:sz w:val="22"/>
          <w:szCs w:val="22"/>
          <w:rtl/>
        </w:rPr>
        <w:t xml:space="preserve">1. الفلوس ترجع بنفس وسيلة الدفع، إلا لو العميل اختار غيرها صراحة.</w:t>
      </w:r>
    </w:p>
    <w:p>
      <w:pPr>
        <w:bidi/>
        <w:spacing w:after="60" w:before="0" w:line="300" w:lineRule="auto"/>
        <w:ind w:start="300" w:hanging="300"/>
        <w:jc w:val="start"/>
      </w:pPr>
      <w:r>
        <w:rPr>
          <w:rFonts w:ascii="IBM Plex Sans Arabic" w:cs="IBM Plex Sans Arabic" w:eastAsia="IBM Plex Sans Arabic" w:hAnsi="IBM Plex Sans Arabic"/>
          <w:b w:val="false"/>
          <w:bCs w:val="false"/>
          <w:i w:val="false"/>
          <w:iCs w:val="false"/>
          <w:color w:val="1F2933"/>
          <w:sz w:val="22"/>
          <w:szCs w:val="22"/>
          <w:rtl/>
        </w:rPr>
        <w:t xml:space="preserve">2. طلب الكاش يرجع كاش.</w:t>
      </w:r>
    </w:p>
    <w:p>
      <w:pPr>
        <w:bidi/>
        <w:spacing w:after="60" w:before="0" w:line="300" w:lineRule="auto"/>
        <w:ind w:start="300" w:hanging="300"/>
        <w:jc w:val="start"/>
      </w:pPr>
      <w:r>
        <w:rPr>
          <w:rFonts w:ascii="IBM Plex Sans Arabic" w:cs="IBM Plex Sans Arabic" w:eastAsia="IBM Plex Sans Arabic" w:hAnsi="IBM Plex Sans Arabic"/>
          <w:b w:val="false"/>
          <w:bCs w:val="false"/>
          <w:i w:val="false"/>
          <w:iCs w:val="false"/>
          <w:color w:val="1F2933"/>
          <w:sz w:val="22"/>
          <w:szCs w:val="22"/>
          <w:rtl/>
        </w:rPr>
        <w:t xml:space="preserve">3. ما يتحولش الاسترداد لرصيد على المنصة «افتراضيًا».</w:t>
      </w:r>
    </w:p>
    <w:p>
      <w:pPr>
        <w:bidi/>
        <w:spacing w:after="60" w:before="0" w:line="300" w:lineRule="auto"/>
        <w:ind w:start="300" w:hanging="300"/>
        <w:jc w:val="start"/>
      </w:pPr>
      <w:r>
        <w:rPr>
          <w:rFonts w:ascii="IBM Plex Sans Arabic" w:cs="IBM Plex Sans Arabic" w:eastAsia="IBM Plex Sans Arabic" w:hAnsi="IBM Plex Sans Arabic"/>
          <w:b w:val="false"/>
          <w:bCs w:val="false"/>
          <w:i w:val="false"/>
          <w:iCs w:val="false"/>
          <w:color w:val="1F2933"/>
          <w:sz w:val="22"/>
          <w:szCs w:val="22"/>
          <w:rtl/>
        </w:rPr>
        <w:t xml:space="preserve">4. ما نعرضش الرصيد كأنه الاختيار الوحيد، ولا نصيغ الكلام بطريقة تخلي الكاش يبان أبطأ أو أصعب.</w:t>
      </w:r>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1F2933"/>
          <w:sz w:val="22"/>
          <w:szCs w:val="22"/>
          <w:rtl/>
        </w:rPr>
        <w:t xml:space="preserve">السيستم النهارده بيخالف ده:</w:t>
      </w:r>
      <w:r>
        <w:rPr>
          <w:rFonts w:ascii="IBM Plex Sans Arabic" w:cs="IBM Plex Sans Arabic" w:eastAsia="IBM Plex Sans Arabic" w:hAnsi="IBM Plex Sans Arabic"/>
          <w:b w:val="false"/>
          <w:bCs w:val="false"/>
          <w:i w:val="false"/>
          <w:iCs w:val="false"/>
          <w:color w:val="1F2933"/>
          <w:sz w:val="22"/>
          <w:szCs w:val="22"/>
          <w:rtl/>
        </w:rPr>
        <w:t xml:space="preserve"> بيحوّل استرداد طلبات الكاش لقسيمة رصيد افتراضيًا.</w:t>
      </w:r>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1F2933"/>
          <w:sz w:val="22"/>
          <w:szCs w:val="22"/>
          <w:rtl/>
        </w:rPr>
        <w:t xml:space="preserve">المراحل الأربع (12.3):</w:t>
      </w:r>
      <w:r>
        <w:rPr>
          <w:rFonts w:ascii="IBM Plex Sans Arabic" w:cs="IBM Plex Sans Arabic" w:eastAsia="IBM Plex Sans Arabic" w:hAnsi="IBM Plex Sans Arabic"/>
          <w:b w:val="false"/>
          <w:bCs w:val="false"/>
          <w:i w:val="false"/>
          <w:iCs w:val="false"/>
          <w:color w:val="1F2933"/>
          <w:sz w:val="22"/>
          <w:szCs w:val="22"/>
          <w:rtl/>
        </w:rPr>
        <w:t xml:space="preserve"> مطلوب ← معتمد (قرار بشري من صاحب الصلاحية) ← منفّذ (أمر الدفع طلع) ← مؤكّد (الفلوس وصلت فعلًا). وما يتقالش «تم الاسترداد» عند الاعتماد — يتقال «اعتُمد الاسترداد» ونقول إمتى هيوصل.</w:t>
      </w:r>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1F2933"/>
          <w:sz w:val="22"/>
          <w:szCs w:val="22"/>
          <w:rtl/>
        </w:rPr>
        <w:t xml:space="preserve">الصلاحية (12.4):</w:t>
      </w:r>
      <w:r>
        <w:rPr>
          <w:rFonts w:ascii="IBM Plex Sans Arabic" w:cs="IBM Plex Sans Arabic" w:eastAsia="IBM Plex Sans Arabic" w:hAnsi="IBM Plex Sans Arabic"/>
          <w:b w:val="false"/>
          <w:bCs w:val="false"/>
          <w:i w:val="false"/>
          <w:iCs w:val="false"/>
          <w:color w:val="1F2933"/>
          <w:sz w:val="22"/>
          <w:szCs w:val="22"/>
          <w:rtl/>
        </w:rPr>
        <w:t xml:space="preserve"> فيه حد بالقيمة لاعتماد الاسترداد، وفوقه يطلع لمستوى أعلى. الحد نفسه </w:t>
      </w:r>
      <w:r>
        <w:rPr>
          <w:rFonts w:ascii="IBM Plex Sans Arabic" w:cs="IBM Plex Sans Arabic" w:eastAsia="IBM Plex Sans Arabic" w:hAnsi="IBM Plex Sans Arabic"/>
          <w:b/>
          <w:bCs/>
          <w:color w:val="1F2933"/>
          <w:sz w:val="22"/>
          <w:szCs w:val="22"/>
          <w:rtl/>
        </w:rPr>
        <w:t xml:space="preserve">لسه ما اتحددش</w:t>
      </w:r>
      <w:r>
        <w:rPr>
          <w:rFonts w:ascii="IBM Plex Sans Arabic" w:cs="IBM Plex Sans Arabic" w:eastAsia="IBM Plex Sans Arabic" w:hAnsi="IBM Plex Sans Arabic"/>
          <w:b w:val="false"/>
          <w:bCs w:val="false"/>
          <w:i w:val="false"/>
          <w:iCs w:val="false"/>
          <w:color w:val="1F2933"/>
          <w:sz w:val="22"/>
          <w:szCs w:val="22"/>
          <w:rtl/>
        </w:rPr>
        <w:t xml:space="preserve"> (PAR-0004). ولحد ما يتحدد: </w:t>
      </w:r>
      <w:r>
        <w:rPr>
          <w:rFonts w:ascii="IBM Plex Sans Arabic" w:cs="IBM Plex Sans Arabic" w:eastAsia="IBM Plex Sans Arabic" w:hAnsi="IBM Plex Sans Arabic"/>
          <w:b/>
          <w:bCs/>
          <w:color w:val="1F2933"/>
          <w:sz w:val="22"/>
          <w:szCs w:val="22"/>
          <w:rtl/>
        </w:rPr>
        <w:t xml:space="preserve">المؤسس بيعتمد كل استرداد</w:t>
      </w:r>
      <w:r>
        <w:rPr>
          <w:rFonts w:ascii="IBM Plex Sans Arabic" w:cs="IBM Plex Sans Arabic" w:eastAsia="IBM Plex Sans Arabic" w:hAnsi="IBM Plex Sans Arabic"/>
          <w:b w:val="false"/>
          <w:bCs w:val="false"/>
          <w:i w:val="false"/>
          <w:iCs w:val="false"/>
          <w:color w:val="1F2933"/>
          <w:sz w:val="22"/>
          <w:szCs w:val="22"/>
          <w:rtl/>
        </w:rPr>
        <w:t xml:space="preserve"> — «وضع مؤقت وبطيء عمدًا، أفضل من حد مخترع».</w:t>
      </w:r>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1F2933"/>
          <w:sz w:val="22"/>
          <w:szCs w:val="22"/>
          <w:rtl/>
        </w:rPr>
        <w:t xml:space="preserve">الفصل 14 — النقص والغلط والتالف:</w:t>
      </w:r>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1542"/>
        <w:gridCol w:w="2891"/>
        <w:gridCol w:w="2505"/>
        <w:gridCol w:w="2698"/>
      </w:tblGrid>
      <w:tr>
        <w:trPr>
          <w:cantSplit/>
          <w:tblHeader/>
        </w:trPr>
        <w:tc>
          <w:tcPr>
            <w:tcW w:type="dxa" w:w="1542"/>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الواقعة</w:t>
            </w:r>
          </w:p>
        </w:tc>
        <w:tc>
          <w:tcPr>
            <w:tcW w:type="dxa" w:w="2891"/>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اللي حصل</w:t>
            </w:r>
          </w:p>
        </w:tc>
        <w:tc>
          <w:tcPr>
            <w:tcW w:type="dxa" w:w="2505"/>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العلاج الأول</w:t>
            </w:r>
          </w:p>
        </w:tc>
        <w:tc>
          <w:tcPr>
            <w:tcW w:type="dxa" w:w="2698"/>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غالبًا المصدر</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ناقص</w:t>
            </w:r>
          </w:p>
        </w:tc>
        <w:tc>
          <w:tcPr>
            <w:tcW w:type="dxa" w:w="2891"/>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صنف في الفاتورة ما وصلش</w:t>
            </w:r>
          </w:p>
        </w:tc>
        <w:tc>
          <w:tcPr>
            <w:tcW w:type="dxa" w:w="2505"/>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رد قيمة الناقص فورًا</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التحضير أو النقل</w:t>
            </w:r>
          </w:p>
        </w:tc>
      </w:tr>
      <w:tr>
        <w:trPr>
          <w:cantSplit/>
          <w:tblHeader w:val="false"/>
        </w:trPr>
        <w:tc>
          <w:tcPr>
            <w:tcW w:type="dxa" w:w="154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غلط</w:t>
            </w:r>
          </w:p>
        </w:tc>
        <w:tc>
          <w:tcPr>
            <w:tcW w:type="dxa" w:w="2891"/>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وصل غير المطلوب</w:t>
            </w:r>
          </w:p>
        </w:tc>
        <w:tc>
          <w:tcPr>
            <w:tcW w:type="dxa" w:w="2505"/>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استبدال أو رد كامل — العميل يختار</w:t>
            </w:r>
          </w:p>
        </w:tc>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التحضير</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تالف</w:t>
            </w:r>
          </w:p>
        </w:tc>
        <w:tc>
          <w:tcPr>
            <w:tcW w:type="dxa" w:w="2891"/>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وصل بحالة ما تنفعش</w:t>
            </w:r>
          </w:p>
        </w:tc>
        <w:tc>
          <w:tcPr>
            <w:tcW w:type="dxa" w:w="2505"/>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رد كامل، ومن غير ما يرجّع الأكل</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التحضير أو النقل أو التغليف</w:t>
            </w:r>
          </w:p>
        </w:tc>
      </w:tr>
    </w:tbl>
    <w:p>
      <w:pPr>
        <w:bidi/>
        <w:spacing w:after="120" w:before="0" w:line="120" w:lineRule="auto"/>
      </w:pPr>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1F2933"/>
          <w:sz w:val="22"/>
          <w:szCs w:val="22"/>
          <w:rtl/>
        </w:rPr>
        <w:t xml:space="preserve">قواعد الفصل 14:</w:t>
      </w:r>
      <w:r>
        <w:rPr>
          <w:rFonts w:ascii="IBM Plex Sans Arabic" w:cs="IBM Plex Sans Arabic" w:eastAsia="IBM Plex Sans Arabic" w:hAnsi="IBM Plex Sans Arabic"/>
          <w:b w:val="false"/>
          <w:bCs w:val="false"/>
          <w:i w:val="false"/>
          <w:iCs w:val="false"/>
          <w:color w:val="1F2933"/>
          <w:sz w:val="22"/>
          <w:szCs w:val="22"/>
          <w:rtl/>
        </w:rPr>
        <w:t xml:space="preserve"> ما نطلبش من العميل يرجّع أكل بايظ — ما نشترطش صورة في الشكوى البسيطة القيمة (الصورة بتتطلب لما يتكرر أو القيمة عالية) — نسوي حق العميل الأول وبعدين ندوّر على المصدر — تحميل التاجر أو الكابتن بعدين ما يغيرش حاجة من اللي العميل خده — الشكوى المتكررة من نفس التاجر على نفس الصنف «مؤشر جودة» للتاجر مش للعميل.</w:t>
      </w:r>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1F2933"/>
          <w:sz w:val="22"/>
          <w:szCs w:val="22"/>
          <w:rtl/>
        </w:rPr>
        <w:t xml:space="preserve">نافذة المطالبة (14.3):</w:t>
      </w:r>
      <w:r>
        <w:rPr>
          <w:rFonts w:ascii="IBM Plex Sans Arabic" w:cs="IBM Plex Sans Arabic" w:eastAsia="IBM Plex Sans Arabic" w:hAnsi="IBM Plex Sans Arabic"/>
          <w:b w:val="false"/>
          <w:bCs w:val="false"/>
          <w:i w:val="false"/>
          <w:iCs w:val="false"/>
          <w:color w:val="1F2933"/>
          <w:sz w:val="22"/>
          <w:szCs w:val="22"/>
          <w:rtl/>
        </w:rPr>
        <w:t xml:space="preserve"> السيستم فيه نافذة نزاع 24 ساعة بعد التسليم، وبعدها الطلب بيتقفل تلقائي. </w:t>
      </w:r>
      <w:r>
        <w:rPr>
          <w:rFonts w:ascii="IBM Plex Sans Arabic" w:cs="IBM Plex Sans Arabic" w:eastAsia="IBM Plex Sans Arabic" w:hAnsi="IBM Plex Sans Arabic"/>
          <w:b/>
          <w:bCs/>
          <w:color w:val="9B1C1C"/>
          <w:sz w:val="17"/>
          <w:szCs w:val="17"/>
          <w:shd w:fill="FCDDDD" w:color="auto" w:val="clear"/>
          <w:rtl/>
        </w:rPr>
        <w:t xml:space="preserve"> سؤال قانوني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ودي ممكن تكون أقصر من حق العميل القانوني. ولحد ما المحامي يرد: </w:t>
      </w:r>
      <w:r>
        <w:rPr>
          <w:rFonts w:ascii="IBM Plex Sans Arabic" w:cs="IBM Plex Sans Arabic" w:eastAsia="IBM Plex Sans Arabic" w:hAnsi="IBM Plex Sans Arabic"/>
          <w:b/>
          <w:bCs/>
          <w:color w:val="1F2933"/>
          <w:sz w:val="22"/>
          <w:szCs w:val="22"/>
          <w:rtl/>
        </w:rPr>
        <w:t xml:space="preserve">تتقبل الشكوى بعد النافذة، وما نحتجش على العميل إن المدة خلصت.</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سادسًا — هل فيها مشكلة؟</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مشكلة قانونية قائمة دلوقتي:</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تحويل استرداد الكاش لقسيمة (CFL-0002 — مصنّف «حرج»). </w:t>
      </w:r>
      <w:r>
        <w:rPr>
          <w:rFonts w:ascii="IBM Plex Sans Arabic" w:cs="IBM Plex Sans Arabic" w:eastAsia="IBM Plex Sans Arabic" w:hAnsi="IBM Plex Sans Arabic"/>
          <w:b/>
          <w:bCs/>
          <w:color w:val="5B2A86"/>
          <w:sz w:val="17"/>
          <w:szCs w:val="17"/>
          <w:shd w:fill="EFE3FF" w:color="auto" w:val="clear"/>
          <w:rtl/>
        </w:rPr>
        <w:t xml:space="preserve"> تفسيري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ده مش سؤال نظري؛ ده بيحصل في الكود النهارده.</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مشكلة تنظيمية:</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القسيمة نفسها ممكن تتعتبر «أداة دفع» محتاجة ترخيص من البنك المركزي (VAL-0008). </w:t>
      </w: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والملف بيقول إن الحد الأدنى لرأس المال المذكور لترخيص كده «أعلى بمرتبتين» من رأس مال إطلاق وصلي — يعني لو الإجابة «أيوه» الحل هو الامتناع مش الترخيص.</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صعوبة تشغيلية:</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5B2A86"/>
          <w:sz w:val="17"/>
          <w:szCs w:val="17"/>
          <w:shd w:fill="EFE3FF" w:color="auto" w:val="clear"/>
          <w:rtl/>
        </w:rPr>
        <w:t xml:space="preserve"> تفسيري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«الكاش يرجع كاش» جميلة على الورق. بس إزاي نرجّع 25 جنيه لأحمد؟ كابتن يروحله مخصوص؟ ييجي المكتب؟ نحولها فودافون كاش؟ (والتحويل ده </w:t>
      </w:r>
      <w:r>
        <w:rPr>
          <w:rFonts w:ascii="IBM Plex Sans Arabic" w:cs="IBM Plex Sans Arabic" w:eastAsia="IBM Plex Sans Arabic" w:hAnsi="IBM Plex Sans Arabic"/>
          <w:b/>
          <w:bCs/>
          <w:color w:val="1F2933"/>
          <w:sz w:val="22"/>
          <w:szCs w:val="22"/>
          <w:rtl/>
        </w:rPr>
        <w:t xml:space="preserve">مش نفس الوسيلة</w:t>
      </w:r>
      <w:r>
        <w:rPr>
          <w:rFonts w:ascii="IBM Plex Sans Arabic" w:cs="IBM Plex Sans Arabic" w:eastAsia="IBM Plex Sans Arabic" w:hAnsi="IBM Plex Sans Arabic"/>
          <w:b w:val="false"/>
          <w:bCs w:val="false"/>
          <w:i w:val="false"/>
          <w:iCs w:val="false"/>
          <w:color w:val="1F2933"/>
          <w:sz w:val="22"/>
          <w:szCs w:val="22"/>
          <w:rtl/>
        </w:rPr>
        <w:t xml:space="preserve"> — محتاج موافقة أحمد الصريحة.)</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عنق زجاجة:</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5B2A86"/>
          <w:sz w:val="17"/>
          <w:szCs w:val="17"/>
          <w:shd w:fill="EFE3FF" w:color="auto" w:val="clear"/>
          <w:rtl/>
        </w:rPr>
        <w:t xml:space="preserve"> تفسيري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«المؤسس بيعتمد كل استرداد» — طب الساعة 11 بالليل وانت نايم؟ أحمد هيستنى للصبح عشان 25 جنيه. في التجربة ممكن يمشي، في الإطلاق لأ.</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الـ24 ساعة:</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تعارض مع حق العيب 30 يوم (CFL-0003، والحالة SCN-015 «تفشل بالقواعد الحالية»).</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استغلال محتمل:</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5B2A86"/>
          <w:sz w:val="17"/>
          <w:szCs w:val="17"/>
          <w:shd w:fill="EFE3FF" w:color="auto" w:val="clear"/>
          <w:rtl/>
        </w:rPr>
        <w:t xml:space="preserve"> تفسيري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عميل ممكن يدّعي نقص كل مرة. الملف بيحط الحماية الصح: </w:t>
      </w:r>
      <w:r>
        <w:rPr>
          <w:rFonts w:ascii="IBM Plex Sans Arabic" w:cs="IBM Plex Sans Arabic" w:eastAsia="IBM Plex Sans Arabic" w:hAnsi="IBM Plex Sans Arabic"/>
          <w:b/>
          <w:bCs/>
          <w:color w:val="1F2933"/>
          <w:sz w:val="22"/>
          <w:szCs w:val="22"/>
          <w:rtl/>
        </w:rPr>
        <w:t xml:space="preserve">نبص على توزيع الشكاوى على التجار الأول</w:t>
      </w:r>
      <w:r>
        <w:rPr>
          <w:rFonts w:ascii="IBM Plex Sans Arabic" w:cs="IBM Plex Sans Arabic" w:eastAsia="IBM Plex Sans Arabic" w:hAnsi="IBM Plex Sans Arabic"/>
          <w:b w:val="false"/>
          <w:bCs w:val="false"/>
          <w:i w:val="false"/>
          <w:iCs w:val="false"/>
          <w:color w:val="1F2933"/>
          <w:sz w:val="22"/>
          <w:szCs w:val="22"/>
          <w:rtl/>
        </w:rPr>
        <w:t xml:space="preserve">. لو كل شكاويه من مطعم واحد، يبقى غالبًا المطعم هو المشكلة. لو من 5 مطاعم مختلفة ومن غير أي دليل، ده «نمط» يستاهل مراجعة بشرية (SCN-014).</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ناقص:</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5B2A86"/>
          <w:sz w:val="17"/>
          <w:szCs w:val="17"/>
          <w:shd w:fill="EFE3FF" w:color="auto" w:val="clear"/>
          <w:rtl/>
        </w:rPr>
        <w:t xml:space="preserve"> تفسيري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مفيش دليل على «اللي اتسلم من المطعم للكابتن» (قايمة أصناف موقعة). فلما نيجي نسأل «مين نسي البيبسي؟» مفيش إجابة. ده في MERCHANT_004.</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سابعًا — أنا كمؤسس محتاج أفكر في إيه؟</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val="false"/>
          <w:bCs w:val="false"/>
          <w:i w:val="false"/>
          <w:iCs w:val="false"/>
          <w:color w:val="1F2933"/>
          <w:sz w:val="22"/>
          <w:szCs w:val="22"/>
          <w:rtl/>
        </w:rPr>
        <w:t xml:space="preserve">هوقف تحويل استرداد الكاش لقسيمة إمتى؟ (الملف حاططها في «المرحلة صفر — الأسبوع ده».)</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val="false"/>
          <w:bCs w:val="false"/>
          <w:i w:val="false"/>
          <w:iCs w:val="false"/>
          <w:color w:val="1F2933"/>
          <w:sz w:val="22"/>
          <w:szCs w:val="22"/>
          <w:rtl/>
        </w:rPr>
        <w:t xml:space="preserve">هرجّع الكاش إزاي عمليًا في سمالوط؟ مين يوصله؟ وفي خلال قد إيه؟</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val="false"/>
          <w:bCs w:val="false"/>
          <w:i w:val="false"/>
          <w:iCs w:val="false"/>
          <w:color w:val="1F2933"/>
          <w:sz w:val="22"/>
          <w:szCs w:val="22"/>
          <w:rtl/>
        </w:rPr>
        <w:t xml:space="preserve">هل أحط حد صلاحية مؤقت لخدمة العملاء (مثلًا يرجّعوا لحد مبلغ معين من غير ما يرجعولي)؟ ولا أعتمد كل حاجة بنفسي في التجربة؟</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val="false"/>
          <w:bCs w:val="false"/>
          <w:i w:val="false"/>
          <w:iCs w:val="false"/>
          <w:color w:val="1F2933"/>
          <w:sz w:val="22"/>
          <w:szCs w:val="22"/>
          <w:rtl/>
        </w:rPr>
        <w:t xml:space="preserve">هقبل الشكاوى بعد 24 ساعة؟ (الملف بيقول أيوه لحد رأي المحامي.)</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val="false"/>
          <w:bCs w:val="false"/>
          <w:i w:val="false"/>
          <w:iCs w:val="false"/>
          <w:color w:val="1F2933"/>
          <w:sz w:val="22"/>
          <w:szCs w:val="22"/>
          <w:rtl/>
        </w:rPr>
        <w:t xml:space="preserve">إمتى أطلب صورة؟ وإمتى لأ؟</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ثامنًا — البدائل</w:t>
      </w:r>
    </w:p>
    <w:p>
      <w:pPr>
        <w:bidi/>
        <w:spacing w:after="110" w:before="0" w:line="300" w:lineRule="auto"/>
        <w:jc w:val="both"/>
      </w:pPr>
      <w:r>
        <w:rPr>
          <w:rFonts w:ascii="IBM Plex Sans Arabic" w:cs="IBM Plex Sans Arabic" w:eastAsia="IBM Plex Sans Arabic" w:hAnsi="IBM Plex Sans Arabic"/>
          <w:b/>
          <w:bCs/>
          <w:color w:val="1F2933"/>
          <w:sz w:val="22"/>
          <w:szCs w:val="22"/>
          <w:rtl/>
        </w:rPr>
        <w:t xml:space="preserve">أولًا: طريقة رد فلوس الكاش</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الخيار أ:</w:t>
      </w:r>
      <w:r>
        <w:rPr>
          <w:rFonts w:ascii="IBM Plex Sans Arabic" w:cs="IBM Plex Sans Arabic" w:eastAsia="IBM Plex Sans Arabic" w:hAnsi="IBM Plex Sans Arabic"/>
          <w:b w:val="false"/>
          <w:bCs w:val="false"/>
          <w:i w:val="false"/>
          <w:iCs w:val="false"/>
          <w:color w:val="1F2933"/>
          <w:sz w:val="22"/>
          <w:szCs w:val="22"/>
          <w:rtl/>
        </w:rPr>
        <w:t xml:space="preserve"> كاش بس (زي ما الملف بيقول): الكابتن اللي رايح المنطقة يوصّله، أو العميل ياخده من المكتب.</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الخيار ب:</w:t>
      </w:r>
      <w:r>
        <w:rPr>
          <w:rFonts w:ascii="IBM Plex Sans Arabic" w:cs="IBM Plex Sans Arabic" w:eastAsia="IBM Plex Sans Arabic" w:hAnsi="IBM Plex Sans Arabic"/>
          <w:b w:val="false"/>
          <w:bCs w:val="false"/>
          <w:i w:val="false"/>
          <w:iCs w:val="false"/>
          <w:color w:val="1F2933"/>
          <w:sz w:val="22"/>
          <w:szCs w:val="22"/>
          <w:rtl/>
        </w:rPr>
        <w:t xml:space="preserve"> الأصل كاش، ولو العميل </w:t>
      </w:r>
      <w:r>
        <w:rPr>
          <w:rFonts w:ascii="IBM Plex Sans Arabic" w:cs="IBM Plex Sans Arabic" w:eastAsia="IBM Plex Sans Arabic" w:hAnsi="IBM Plex Sans Arabic"/>
          <w:b/>
          <w:bCs/>
          <w:color w:val="1F2933"/>
          <w:sz w:val="22"/>
          <w:szCs w:val="22"/>
          <w:rtl/>
        </w:rPr>
        <w:t xml:space="preserve">اختار بنفسه</w:t>
      </w:r>
      <w:r>
        <w:rPr>
          <w:rFonts w:ascii="IBM Plex Sans Arabic" w:cs="IBM Plex Sans Arabic" w:eastAsia="IBM Plex Sans Arabic" w:hAnsi="IBM Plex Sans Arabic"/>
          <w:b w:val="false"/>
          <w:bCs w:val="false"/>
          <w:i w:val="false"/>
          <w:iCs w:val="false"/>
          <w:color w:val="1F2933"/>
          <w:sz w:val="22"/>
          <w:szCs w:val="22"/>
          <w:rtl/>
        </w:rPr>
        <w:t xml:space="preserve"> (برسالة مكتوبة) تحويل محفظة موبايل أو إنستاباي، نعمله.</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الخيار ج:</w:t>
      </w:r>
      <w:r>
        <w:rPr>
          <w:rFonts w:ascii="IBM Plex Sans Arabic" w:cs="IBM Plex Sans Arabic" w:eastAsia="IBM Plex Sans Arabic" w:hAnsi="IBM Plex Sans Arabic"/>
          <w:b w:val="false"/>
          <w:bCs w:val="false"/>
          <w:i w:val="false"/>
          <w:iCs w:val="false"/>
          <w:color w:val="1F2933"/>
          <w:sz w:val="22"/>
          <w:szCs w:val="22"/>
          <w:rtl/>
        </w:rPr>
        <w:t xml:space="preserve"> نسيب السيستم زي ما هو (قسيمة أوتوماتيك).</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الخيار د:</w:t>
      </w:r>
      <w:r>
        <w:rPr>
          <w:rFonts w:ascii="IBM Plex Sans Arabic" w:cs="IBM Plex Sans Arabic" w:eastAsia="IBM Plex Sans Arabic" w:hAnsi="IBM Plex Sans Arabic"/>
          <w:b w:val="false"/>
          <w:bCs w:val="false"/>
          <w:i w:val="false"/>
          <w:iCs w:val="false"/>
          <w:color w:val="1F2933"/>
          <w:sz w:val="22"/>
          <w:szCs w:val="22"/>
          <w:rtl/>
        </w:rPr>
        <w:t xml:space="preserve"> قسيمة بس لو العميل اختارها صراحة، ومعاها اختيار كاش ظاهر بنفس الوضوح.</w:t>
      </w:r>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1542"/>
        <w:gridCol w:w="2023"/>
        <w:gridCol w:w="2023"/>
        <w:gridCol w:w="2023"/>
        <w:gridCol w:w="2023"/>
      </w:tblGrid>
      <w:tr>
        <w:trPr>
          <w:cantSplit/>
          <w:tblHeader/>
        </w:trPr>
        <w:tc>
          <w:tcPr>
            <w:tcW w:type="dxa" w:w="1542"/>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البند</w:t>
            </w:r>
          </w:p>
        </w:tc>
        <w:tc>
          <w:tcPr>
            <w:tcW w:type="dxa" w:w="2023"/>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أ: كاش بس</w:t>
            </w:r>
          </w:p>
        </w:tc>
        <w:tc>
          <w:tcPr>
            <w:tcW w:type="dxa" w:w="2023"/>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ب: كاش + تحويل باختيار العميل</w:t>
            </w:r>
          </w:p>
        </w:tc>
        <w:tc>
          <w:tcPr>
            <w:tcW w:type="dxa" w:w="2023"/>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ج: قسيمة أوتوماتيك</w:t>
            </w:r>
          </w:p>
        </w:tc>
        <w:tc>
          <w:tcPr>
            <w:tcW w:type="dxa" w:w="2023"/>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د: قسيمة باختيار صريح</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الميزة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مطابق للملف تمامًا</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مرن ومطابق طالما الاختيار مسجل</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سهل ومش بيخرج فلوس</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بيحتفظ بالعميل</w:t>
            </w:r>
          </w:p>
        </w:tc>
      </w:tr>
      <w:tr>
        <w:trPr>
          <w:cantSplit/>
          <w:tblHeader w:val="false"/>
        </w:trPr>
        <w:tc>
          <w:tcPr>
            <w:tcW w:type="dxa" w:w="154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العيب</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مرهق لمبالغ صغيرة</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محتاج توثيق الاختيار</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مخالفة محتملة + سؤال بنك مركزي</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لسه تحت سؤال البنك المركزي</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التكلفة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وقت كباتن ومشاوير</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رسوم تحويل صغيرة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صفر ظاهريًا</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برمجة</w:t>
            </w:r>
          </w:p>
        </w:tc>
      </w:tr>
      <w:tr>
        <w:trPr>
          <w:cantSplit/>
          <w:tblHeader w:val="false"/>
        </w:trPr>
        <w:tc>
          <w:tcPr>
            <w:tcW w:type="dxa" w:w="154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الخطر</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تأخير الرد</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قليل</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عالي جدًا قانونيًا</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متوسط لحد رأي المتخصص</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على العميل</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كويس بس بطيء</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ممتاز</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سيئ</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كويس لو اختار بحرية</w:t>
            </w:r>
          </w:p>
        </w:tc>
      </w:tr>
      <w:tr>
        <w:trPr>
          <w:cantSplit/>
          <w:tblHeader w:val="false"/>
        </w:trPr>
        <w:tc>
          <w:tcPr>
            <w:tcW w:type="dxa" w:w="154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على التاجر</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محايد</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محايد</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محايد</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محايد</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على الكابتن</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مشوار زيادة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محايد</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محايد</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محايد</w:t>
            </w:r>
          </w:p>
        </w:tc>
      </w:tr>
      <w:tr>
        <w:trPr>
          <w:cantSplit/>
          <w:tblHeader w:val="false"/>
        </w:trPr>
        <w:tc>
          <w:tcPr>
            <w:tcW w:type="dxa" w:w="154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على وصلي</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تكلفة تشغيل</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توازن</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خطر قانوني وتنظيمي</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خطر لحد الإجابة</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سهولة التنفيذ</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يدوي سهل</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يدوي سهل</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موجود</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محتاج برمجة ورأي</w:t>
            </w:r>
          </w:p>
        </w:tc>
      </w:tr>
    </w:tbl>
    <w:p>
      <w:pPr>
        <w:bidi/>
        <w:spacing w:after="120" w:before="0" w:line="120" w:lineRule="auto"/>
      </w:pPr>
    </w:p>
    <w:p>
      <w:pPr>
        <w:bidi/>
        <w:spacing w:after="110" w:before="0" w:line="300" w:lineRule="auto"/>
        <w:jc w:val="both"/>
      </w:pPr>
      <w:r>
        <w:rPr>
          <w:rFonts w:ascii="IBM Plex Sans Arabic" w:cs="IBM Plex Sans Arabic" w:eastAsia="IBM Plex Sans Arabic" w:hAnsi="IBM Plex Sans Arabic"/>
          <w:b/>
          <w:bCs/>
          <w:color w:val="1F2933"/>
          <w:sz w:val="22"/>
          <w:szCs w:val="22"/>
          <w:rtl/>
        </w:rPr>
        <w:t xml:space="preserve">ثانيًا: مين يعتمد الاسترداد في التجربة؟</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الخيار أ:</w:t>
      </w:r>
      <w:r>
        <w:rPr>
          <w:rFonts w:ascii="IBM Plex Sans Arabic" w:cs="IBM Plex Sans Arabic" w:eastAsia="IBM Plex Sans Arabic" w:hAnsi="IBM Plex Sans Arabic"/>
          <w:b w:val="false"/>
          <w:bCs w:val="false"/>
          <w:i w:val="false"/>
          <w:iCs w:val="false"/>
          <w:color w:val="1F2933"/>
          <w:sz w:val="22"/>
          <w:szCs w:val="22"/>
          <w:rtl/>
        </w:rPr>
        <w:t xml:space="preserve"> المؤسس يعتمد كل استرداد (زي الملف).</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الخيار ب:</w:t>
      </w:r>
      <w:r>
        <w:rPr>
          <w:rFonts w:ascii="IBM Plex Sans Arabic" w:cs="IBM Plex Sans Arabic" w:eastAsia="IBM Plex Sans Arabic" w:hAnsi="IBM Plex Sans Arabic"/>
          <w:b w:val="false"/>
          <w:bCs w:val="false"/>
          <w:i w:val="false"/>
          <w:iCs w:val="false"/>
          <w:color w:val="1F2933"/>
          <w:sz w:val="22"/>
          <w:szCs w:val="22"/>
          <w:rtl/>
        </w:rPr>
        <w:t xml:space="preserve"> حد مؤقت لخدمة العملاء، وفوقه المؤسس، مع مراجعة لاحقة لكل حالة.</w:t>
      </w:r>
    </w:p>
    <w:p>
      <w:pPr>
        <w:bidi/>
        <w:spacing w:after="110" w:before="0" w:line="300" w:lineRule="auto"/>
        <w:jc w:val="both"/>
      </w:pPr>
      <w:r>
        <w:rPr>
          <w:rFonts w:ascii="IBM Plex Sans Arabic" w:cs="IBM Plex Sans Arabic" w:eastAsia="IBM Plex Sans Arabic" w:hAnsi="IBM Plex Sans Arabic"/>
          <w:b/>
          <w:bCs/>
          <w:color w:val="8A4B0F"/>
          <w:sz w:val="17"/>
          <w:szCs w:val="17"/>
          <w:shd w:fill="FFE7D1" w:color="auto" w:val="clear"/>
          <w:rtl/>
        </w:rPr>
        <w:t xml:space="preserve"> تقدير مالي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لو اخترت ب، ده 3 سيناريوهات للحد (للنقاش بس، مش أرقام سوق): </w:t>
      </w:r>
      <w:r>
        <w:rPr>
          <w:rFonts w:ascii="IBM Plex Sans Arabic" w:cs="IBM Plex Sans Arabic" w:eastAsia="IBM Plex Sans Arabic" w:hAnsi="IBM Plex Sans Arabic"/>
          <w:b/>
          <w:bCs/>
          <w:color w:val="1F2933"/>
          <w:sz w:val="22"/>
          <w:szCs w:val="22"/>
          <w:rtl/>
        </w:rPr>
        <w:t xml:space="preserve">منخفض</w:t>
      </w:r>
      <w:r>
        <w:rPr>
          <w:rFonts w:ascii="IBM Plex Sans Arabic" w:cs="IBM Plex Sans Arabic" w:eastAsia="IBM Plex Sans Arabic" w:hAnsi="IBM Plex Sans Arabic"/>
          <w:b w:val="false"/>
          <w:bCs w:val="false"/>
          <w:i w:val="false"/>
          <w:iCs w:val="false"/>
          <w:color w:val="1F2933"/>
          <w:sz w:val="22"/>
          <w:szCs w:val="22"/>
          <w:rtl/>
        </w:rPr>
        <w:t xml:space="preserve"> = قيمة صنف واحد تقريبًا (حوالي 50 جنيه)، </w:t>
      </w:r>
      <w:r>
        <w:rPr>
          <w:rFonts w:ascii="IBM Plex Sans Arabic" w:cs="IBM Plex Sans Arabic" w:eastAsia="IBM Plex Sans Arabic" w:hAnsi="IBM Plex Sans Arabic"/>
          <w:b/>
          <w:bCs/>
          <w:color w:val="1F2933"/>
          <w:sz w:val="22"/>
          <w:szCs w:val="22"/>
          <w:rtl/>
        </w:rPr>
        <w:t xml:space="preserve">متوسط</w:t>
      </w:r>
      <w:r>
        <w:rPr>
          <w:rFonts w:ascii="IBM Plex Sans Arabic" w:cs="IBM Plex Sans Arabic" w:eastAsia="IBM Plex Sans Arabic" w:hAnsi="IBM Plex Sans Arabic"/>
          <w:b w:val="false"/>
          <w:bCs w:val="false"/>
          <w:i w:val="false"/>
          <w:iCs w:val="false"/>
          <w:color w:val="1F2933"/>
          <w:sz w:val="22"/>
          <w:szCs w:val="22"/>
          <w:rtl/>
        </w:rPr>
        <w:t xml:space="preserve"> = حوالي 150 جنيه (يغطي أغلب مشاكل النقص والتلف في وجبة)، </w:t>
      </w:r>
      <w:r>
        <w:rPr>
          <w:rFonts w:ascii="IBM Plex Sans Arabic" w:cs="IBM Plex Sans Arabic" w:eastAsia="IBM Plex Sans Arabic" w:hAnsi="IBM Plex Sans Arabic"/>
          <w:b/>
          <w:bCs/>
          <w:color w:val="1F2933"/>
          <w:sz w:val="22"/>
          <w:szCs w:val="22"/>
          <w:rtl/>
        </w:rPr>
        <w:t xml:space="preserve">مرتفع</w:t>
      </w:r>
      <w:r>
        <w:rPr>
          <w:rFonts w:ascii="IBM Plex Sans Arabic" w:cs="IBM Plex Sans Arabic" w:eastAsia="IBM Plex Sans Arabic" w:hAnsi="IBM Plex Sans Arabic"/>
          <w:b w:val="false"/>
          <w:bCs w:val="false"/>
          <w:i w:val="false"/>
          <w:iCs w:val="false"/>
          <w:color w:val="1F2933"/>
          <w:sz w:val="22"/>
          <w:szCs w:val="22"/>
          <w:rtl/>
        </w:rPr>
        <w:t xml:space="preserve"> = قيمة طلب كامل متوسط (حوالي 350 جنيه). والرقم الصح هيطلع من التجربة.</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تاسعًا — توصيتي</w:t>
      </w:r>
    </w:p>
    <w:p>
      <w:pPr>
        <w:bidi/>
        <w:spacing w:after="110" w:before="0" w:line="300" w:lineRule="auto"/>
        <w:jc w:val="both"/>
      </w:pPr>
      <w:r>
        <w:rPr>
          <w:rFonts w:ascii="IBM Plex Sans Arabic" w:cs="IBM Plex Sans Arabic" w:eastAsia="IBM Plex Sans Arabic" w:hAnsi="IBM Plex Sans Arabic"/>
          <w:b/>
          <w:bCs/>
          <w:color w:val="1E6B34"/>
          <w:sz w:val="17"/>
          <w:szCs w:val="17"/>
          <w:shd w:fill="DDF3E2" w:color="auto" w:val="clear"/>
          <w:rtl/>
        </w:rPr>
        <w:t xml:space="preserve"> اقتراح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أنا أميل إلى:</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رد الفلوس: الخيار ب</w:t>
      </w:r>
      <w:r>
        <w:rPr>
          <w:rFonts w:ascii="IBM Plex Sans Arabic" w:cs="IBM Plex Sans Arabic" w:eastAsia="IBM Plex Sans Arabic" w:hAnsi="IBM Plex Sans Arabic"/>
          <w:b w:val="false"/>
          <w:bCs w:val="false"/>
          <w:i w:val="false"/>
          <w:iCs w:val="false"/>
          <w:color w:val="1F2933"/>
          <w:sz w:val="22"/>
          <w:szCs w:val="22"/>
          <w:rtl/>
        </w:rPr>
        <w:t xml:space="preserve"> — الكاش هو الأصل، والتحويل للمحفظة بس لو العميل طلبه بنفسه ومتسجل في رسالة. ونوقف القسيمة الأوتوماتيك </w:t>
      </w:r>
      <w:r>
        <w:rPr>
          <w:rFonts w:ascii="IBM Plex Sans Arabic" w:cs="IBM Plex Sans Arabic" w:eastAsia="IBM Plex Sans Arabic" w:hAnsi="IBM Plex Sans Arabic"/>
          <w:b/>
          <w:bCs/>
          <w:color w:val="1F2933"/>
          <w:sz w:val="22"/>
          <w:szCs w:val="22"/>
          <w:rtl/>
        </w:rPr>
        <w:t xml:space="preserve">فورًا</w:t>
      </w:r>
      <w:r>
        <w:rPr>
          <w:rFonts w:ascii="IBM Plex Sans Arabic" w:cs="IBM Plex Sans Arabic" w:eastAsia="IBM Plex Sans Arabic" w:hAnsi="IBM Plex Sans Arabic"/>
          <w:b w:val="false"/>
          <w:bCs w:val="false"/>
          <w:i w:val="false"/>
          <w:iCs w:val="false"/>
          <w:color w:val="1F2933"/>
          <w:sz w:val="22"/>
          <w:szCs w:val="22"/>
          <w:rtl/>
        </w:rPr>
        <w:t xml:space="preserve"> (ده في المرحلة صفر في الملف نفسه، ومش محتاج قرار كبير).</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الاعتماد: المؤسس في أول أسبوعين من التجربة</w:t>
      </w:r>
      <w:r>
        <w:rPr>
          <w:rFonts w:ascii="IBM Plex Sans Arabic" w:cs="IBM Plex Sans Arabic" w:eastAsia="IBM Plex Sans Arabic" w:hAnsi="IBM Plex Sans Arabic"/>
          <w:b w:val="false"/>
          <w:bCs w:val="false"/>
          <w:i w:val="false"/>
          <w:iCs w:val="false"/>
          <w:color w:val="1F2933"/>
          <w:sz w:val="22"/>
          <w:szCs w:val="22"/>
          <w:rtl/>
        </w:rPr>
        <w:t xml:space="preserve"> عشان تشوف بعينك نوع المشاكل، وبعدين حد مؤقت صغير لخدمة العملاء مع مراجعة كل حالة بعدها. لأن عميل مستني للصبح عشان 25 جنيه هيخسرك أكتر من الـ25 جنيه.</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عاشرًا — التعديل المقترح على النص</w:t>
      </w:r>
    </w:p>
    <w:p>
      <w:pPr>
        <w:bidi/>
        <w:spacing w:after="110" w:before="0" w:line="300" w:lineRule="auto"/>
        <w:jc w:val="both"/>
      </w:pPr>
      <w:r>
        <w:rPr>
          <w:rFonts w:ascii="IBM Plex Sans Arabic" w:cs="IBM Plex Sans Arabic" w:eastAsia="IBM Plex Sans Arabic" w:hAnsi="IBM Plex Sans Arabic"/>
          <w:b/>
          <w:bCs/>
          <w:color w:val="1E6B34"/>
          <w:sz w:val="17"/>
          <w:szCs w:val="17"/>
          <w:shd w:fill="DDF3E2" w:color="auto" w:val="clear"/>
          <w:rtl/>
        </w:rPr>
        <w:t xml:space="preserve"> اقتراح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ممكن تعتمد القواعد 12-1 لـ12-4 والمراحل الأربعة وقواعد الفصل 14 زي ما هي بعد التحقق من رأي المحامي في VAL-0004 وVAL-0002 وVAL-0001، مع إضافة:</w:t>
      </w:r>
    </w:p>
    <w:p>
      <w:pPr>
        <w:pBdr>
          <w:right w:val="single" w:color="D9731A" w:sz="12" w:space="8"/>
        </w:pBdr>
        <w:bidi/>
        <w:spacing w:after="110" w:before="0" w:line="300" w:lineRule="auto"/>
        <w:ind w:start="400" w:end="400"/>
        <w:jc w:val="both"/>
      </w:pPr>
      <w:r>
        <w:rPr>
          <w:rFonts w:ascii="IBM Plex Sans Arabic" w:cs="IBM Plex Sans Arabic" w:eastAsia="IBM Plex Sans Arabic" w:hAnsi="IBM Plex Sans Arabic"/>
          <w:b w:val="false"/>
          <w:bCs w:val="false"/>
          <w:i w:val="false"/>
          <w:iCs w:val="false"/>
          <w:color w:val="3F4B55"/>
          <w:sz w:val="21"/>
          <w:szCs w:val="21"/>
          <w:rtl/>
        </w:rPr>
        <w:t xml:space="preserve">12-5 (مقترح): في طلبات الدفع عند الاستلام، يُرد المبلغ نقدًا خلال [مدة يحددها المؤسس] عبر أقرب كابتن متاح أو من مقر وصلي. ولا يُستخدم تحويل المحفظة أو أي وسيلة أخرى إلا باختيار مكتوب من العميل يُحفظ مع ملف الاسترداد.</w:t>
      </w:r>
    </w:p>
    <w:p>
      <w:pPr>
        <w:pBdr>
          <w:right w:val="single" w:color="D9731A" w:sz="12" w:space="8"/>
        </w:pBdr>
        <w:bidi/>
        <w:spacing w:after="110" w:before="0" w:line="300" w:lineRule="auto"/>
        <w:ind w:start="400" w:end="400"/>
        <w:jc w:val="both"/>
      </w:pPr>
      <w:r>
        <w:rPr>
          <w:rFonts w:ascii="IBM Plex Sans Arabic" w:cs="IBM Plex Sans Arabic" w:eastAsia="IBM Plex Sans Arabic" w:hAnsi="IBM Plex Sans Arabic"/>
          <w:b w:val="false"/>
          <w:bCs w:val="false"/>
          <w:i w:val="false"/>
          <w:iCs w:val="false"/>
          <w:color w:val="3F4B55"/>
          <w:sz w:val="21"/>
          <w:szCs w:val="21"/>
          <w:rtl/>
        </w:rPr>
        <w:t xml:space="preserve">12.4 (مقترح مؤقت): إلى أن يُعتمد PAR-0004، يعتمد المؤسس كل استرداد خلال أول [مدة] من التجربة، ثم يُمنح موظف الدعم حدًّا مؤقتًا قدره [يحدده المؤسس] لكل واقعة، مع مراجعة لاحقة من المؤسس لكل استرداد.</w:t>
      </w:r>
    </w:p>
    <w:p>
      <w:pPr>
        <w:pBdr>
          <w:right w:val="single" w:color="D9731A" w:sz="12" w:space="8"/>
        </w:pBdr>
        <w:bidi/>
        <w:spacing w:after="110" w:before="0" w:line="300" w:lineRule="auto"/>
        <w:ind w:start="400" w:end="400"/>
        <w:jc w:val="both"/>
      </w:pPr>
      <w:r>
        <w:rPr>
          <w:rFonts w:ascii="IBM Plex Sans Arabic" w:cs="IBM Plex Sans Arabic" w:eastAsia="IBM Plex Sans Arabic" w:hAnsi="IBM Plex Sans Arabic"/>
          <w:b w:val="false"/>
          <w:bCs w:val="false"/>
          <w:i w:val="false"/>
          <w:iCs w:val="false"/>
          <w:color w:val="3F4B55"/>
          <w:sz w:val="21"/>
          <w:szCs w:val="21"/>
          <w:rtl/>
        </w:rPr>
        <w:t xml:space="preserve">14-6 (مقترح): تُقبل شكوى النقص أو العيب بعد انقضاء نافذة النزاع في النظام، ولا يُحتج على العميل بانقضائها، إلى أن يصدر رأي المحامي في VAL-0001.</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الحادي عشر — لو ما طبقناهاش، إيه اللي هيحصل؟</w:t>
      </w:r>
    </w:p>
    <w:p>
      <w:pPr>
        <w:bidi/>
        <w:spacing w:after="110" w:before="0" w:line="300" w:lineRule="auto"/>
        <w:jc w:val="both"/>
      </w:pPr>
      <w:r>
        <w:rPr>
          <w:rFonts w:ascii="IBM Plex Sans Arabic" w:cs="IBM Plex Sans Arabic" w:eastAsia="IBM Plex Sans Arabic" w:hAnsi="IBM Plex Sans Arabic"/>
          <w:b/>
          <w:bCs/>
          <w:color w:val="374151"/>
          <w:sz w:val="17"/>
          <w:szCs w:val="17"/>
          <w:shd w:fill="EEF2F6" w:color="auto" w:val="clear"/>
          <w:rtl/>
        </w:rPr>
        <w:t xml:space="preserve"> مثال توضيحي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الحاجة سعاد دفعت كاش، والفراخ وصلت محروقة. خدمة العملاء قالتلها «تم الاسترداد» — والسيستم حطلها 140 جنيه «رصيد». الحاجة سعاد ما بتعرفش يعني إيه رصيد، ومستنية الفلوس. بعد يومين ابنها أحمد كلمنا غضبان: «فين فلوس أمي؟». ولو جهاز حماية المستهلك وصلته شكوى، هيسأل: «ليه ما رجعتوش الفلوس بنفس طريقة الدفع؟». ومع الوقت: مئات القسايم المتراكمة اللي محدش استخدمها = التزام مفتوح في دفاترك محدش عارف يتعامل معاه إزاي (SCN-042).</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الثاني عشر — التنفيذ</w:t>
      </w:r>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2698"/>
        <w:gridCol w:w="1349"/>
        <w:gridCol w:w="5590"/>
      </w:tblGrid>
      <w:tr>
        <w:trPr>
          <w:cantSplit/>
          <w:tblHeader/>
        </w:trPr>
        <w:tc>
          <w:tcPr>
            <w:tcW w:type="dxa" w:w="2698"/>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الطريقة</w:t>
            </w:r>
          </w:p>
        </w:tc>
        <w:tc>
          <w:tcPr>
            <w:tcW w:type="dxa" w:w="1349"/>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ينفع؟</w:t>
            </w:r>
          </w:p>
        </w:tc>
        <w:tc>
          <w:tcPr>
            <w:tcW w:type="dxa" w:w="5590"/>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إزاي</w:t>
            </w:r>
          </w:p>
        </w:tc>
      </w:tr>
      <w:tr>
        <w:trPr>
          <w:cantSplit/>
          <w:tblHeader w:val="false"/>
        </w:trPr>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يدويًا من النهارده</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 </w:t>
            </w:r>
            <w:r>
              <w:rPr>
                <w:rFonts w:ascii="IBM Plex Sans Arabic" w:cs="IBM Plex Sans Arabic" w:eastAsia="IBM Plex Sans Arabic" w:hAnsi="IBM Plex Sans Arabic"/>
                <w:b/>
                <w:bCs/>
                <w:color w:val="1E5E1E"/>
                <w:sz w:val="15"/>
                <w:szCs w:val="15"/>
                <w:shd w:fill="E7F6E7" w:color="auto" w:val="clear"/>
                <w:rtl/>
              </w:rPr>
              <w:t xml:space="preserve"> ممكن يدويًا </w:t>
            </w:r>
            <w:r>
              <w:rPr>
                <w:rFonts w:ascii="IBM Plex Sans Arabic" w:cs="IBM Plex Sans Arabic" w:eastAsia="IBM Plex Sans Arabic" w:hAnsi="IBM Plex Sans Arabic"/>
                <w:sz w:val="19"/>
                <w:szCs w:val="19"/>
                <w:rtl/>
              </w:rPr>
              <w:t xml:space="preserve"> </w:t>
            </w:r>
          </w:p>
        </w:tc>
        <w:tc>
          <w:tcPr>
            <w:tcW w:type="dxa" w:w="559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سجل استرداد فيه 4 خانات تاريخ: طُلب / اعتُمد / بُدئ / اكتمل + وسيلة الدفع الأصلية + اختيار العميل (النموذج رقم 7 في الملف)</w:t>
            </w:r>
          </w:p>
        </w:tc>
      </w:tr>
      <w:tr>
        <w:trPr>
          <w:cantSplit/>
          <w:tblHeader w:val="false"/>
        </w:trPr>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محتاج موظف</w:t>
            </w:r>
          </w:p>
        </w:tc>
        <w:tc>
          <w:tcPr>
            <w:tcW w:type="dxa" w:w="134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w:t>
            </w:r>
          </w:p>
        </w:tc>
        <w:tc>
          <w:tcPr>
            <w:tcW w:type="dxa" w:w="559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حد يتابع لحد ما الفلوس توصل فعلًا</w:t>
            </w:r>
          </w:p>
        </w:tc>
      </w:tr>
      <w:tr>
        <w:trPr>
          <w:cantSplit/>
          <w:tblHeader w:val="false"/>
        </w:trPr>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شاشة إدارة</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 لاحقًا</w:t>
            </w:r>
          </w:p>
        </w:tc>
        <w:tc>
          <w:tcPr>
            <w:tcW w:type="dxa" w:w="559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متابعة مراحل الاسترداد</w:t>
            </w:r>
          </w:p>
        </w:tc>
      </w:tr>
      <w:tr>
        <w:trPr>
          <w:cantSplit/>
          <w:tblHeader w:val="false"/>
        </w:trPr>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تعديل التطبيق</w:t>
            </w:r>
          </w:p>
        </w:tc>
        <w:tc>
          <w:tcPr>
            <w:tcW w:type="dxa" w:w="134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 </w:t>
            </w:r>
            <w:r>
              <w:rPr>
                <w:rFonts w:ascii="IBM Plex Sans Arabic" w:cs="IBM Plex Sans Arabic" w:eastAsia="IBM Plex Sans Arabic" w:hAnsi="IBM Plex Sans Arabic"/>
                <w:b/>
                <w:bCs/>
                <w:color w:val="3730A3"/>
                <w:sz w:val="15"/>
                <w:szCs w:val="15"/>
                <w:shd w:fill="E0E7FF" w:color="auto" w:val="clear"/>
                <w:rtl/>
              </w:rPr>
              <w:t xml:space="preserve"> يحتاج برمجة </w:t>
            </w:r>
            <w:r>
              <w:rPr>
                <w:rFonts w:ascii="IBM Plex Sans Arabic" w:cs="IBM Plex Sans Arabic" w:eastAsia="IBM Plex Sans Arabic" w:hAnsi="IBM Plex Sans Arabic"/>
                <w:sz w:val="19"/>
                <w:szCs w:val="19"/>
                <w:rtl/>
              </w:rPr>
              <w:t xml:space="preserve"> </w:t>
            </w:r>
          </w:p>
        </w:tc>
        <w:tc>
          <w:tcPr>
            <w:tcW w:type="dxa" w:w="559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color w:val="1F2933"/>
                <w:sz w:val="19"/>
                <w:szCs w:val="19"/>
                <w:rtl/>
              </w:rPr>
              <w:t xml:space="preserve">إلغاء القسيمة الأوتوماتيك في طلبات الكاش</w:t>
            </w:r>
            <w:r>
              <w:rPr>
                <w:rFonts w:ascii="IBM Plex Sans Arabic" w:cs="IBM Plex Sans Arabic" w:eastAsia="IBM Plex Sans Arabic" w:hAnsi="IBM Plex Sans Arabic"/>
                <w:b w:val="false"/>
                <w:bCs w:val="false"/>
                <w:i w:val="false"/>
                <w:iCs w:val="false"/>
                <w:color w:val="1F2933"/>
                <w:sz w:val="19"/>
                <w:szCs w:val="19"/>
                <w:rtl/>
              </w:rPr>
              <w:t xml:space="preserve"> + مسار رد نقدي (البند 6 في خطة البناء التقني)</w:t>
            </w:r>
          </w:p>
        </w:tc>
      </w:tr>
      <w:tr>
        <w:trPr>
          <w:cantSplit/>
          <w:tblHeader w:val="false"/>
        </w:trPr>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قاعدة بيانات</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w:t>
            </w:r>
          </w:p>
        </w:tc>
        <w:tc>
          <w:tcPr>
            <w:tcW w:type="dxa" w:w="559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حالات الاسترداد الأربعة + وسيلة الرد + اختيار العميل</w:t>
            </w:r>
          </w:p>
        </w:tc>
      </w:tr>
      <w:tr>
        <w:trPr>
          <w:cantSplit/>
          <w:tblHeader w:val="false"/>
        </w:trPr>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محامي</w:t>
            </w:r>
          </w:p>
        </w:tc>
        <w:tc>
          <w:tcPr>
            <w:tcW w:type="dxa" w:w="134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 </w:t>
            </w:r>
            <w:r>
              <w:rPr>
                <w:rFonts w:ascii="IBM Plex Sans Arabic" w:cs="IBM Plex Sans Arabic" w:eastAsia="IBM Plex Sans Arabic" w:hAnsi="IBM Plex Sans Arabic"/>
                <w:b/>
                <w:bCs/>
                <w:color w:val="9B1C1C"/>
                <w:sz w:val="15"/>
                <w:szCs w:val="15"/>
                <w:shd w:fill="FCDDDD" w:color="auto" w:val="clear"/>
                <w:rtl/>
              </w:rPr>
              <w:t xml:space="preserve"> سؤال قانوني </w:t>
            </w:r>
            <w:r>
              <w:rPr>
                <w:rFonts w:ascii="IBM Plex Sans Arabic" w:cs="IBM Plex Sans Arabic" w:eastAsia="IBM Plex Sans Arabic" w:hAnsi="IBM Plex Sans Arabic"/>
                <w:sz w:val="19"/>
                <w:szCs w:val="19"/>
                <w:rtl/>
              </w:rPr>
              <w:t xml:space="preserve"> </w:t>
            </w:r>
          </w:p>
        </w:tc>
        <w:tc>
          <w:tcPr>
            <w:tcW w:type="dxa" w:w="559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VAL-0004، VAL-0002، VAL-0001</w:t>
            </w:r>
          </w:p>
        </w:tc>
      </w:tr>
      <w:tr>
        <w:trPr>
          <w:cantSplit/>
          <w:tblHeader w:val="false"/>
        </w:trPr>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محاسب</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 </w:t>
            </w:r>
            <w:r>
              <w:rPr>
                <w:rFonts w:ascii="IBM Plex Sans Arabic" w:cs="IBM Plex Sans Arabic" w:eastAsia="IBM Plex Sans Arabic" w:hAnsi="IBM Plex Sans Arabic"/>
                <w:b/>
                <w:bCs/>
                <w:color w:val="6B4226"/>
                <w:sz w:val="15"/>
                <w:szCs w:val="15"/>
                <w:shd w:fill="EFE3D5" w:color="auto" w:val="clear"/>
                <w:rtl/>
              </w:rPr>
              <w:t xml:space="preserve"> سؤال للمحاسب </w:t>
            </w:r>
            <w:r>
              <w:rPr>
                <w:rFonts w:ascii="IBM Plex Sans Arabic" w:cs="IBM Plex Sans Arabic" w:eastAsia="IBM Plex Sans Arabic" w:hAnsi="IBM Plex Sans Arabic"/>
                <w:sz w:val="19"/>
                <w:szCs w:val="19"/>
                <w:rtl/>
              </w:rPr>
              <w:t xml:space="preserve"> </w:t>
            </w:r>
          </w:p>
        </w:tc>
        <w:tc>
          <w:tcPr>
            <w:tcW w:type="dxa" w:w="559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تسجيل الاسترداد والقسايم القديمة (VAL-0012)</w:t>
            </w:r>
          </w:p>
        </w:tc>
      </w:tr>
      <w:tr>
        <w:trPr>
          <w:cantSplit/>
          <w:tblHeader w:val="false"/>
        </w:trPr>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متخصص مدفوعات</w:t>
            </w:r>
          </w:p>
        </w:tc>
        <w:tc>
          <w:tcPr>
            <w:tcW w:type="dxa" w:w="134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w:t>
            </w:r>
          </w:p>
        </w:tc>
        <w:tc>
          <w:tcPr>
            <w:tcW w:type="dxa" w:w="559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VAL-0008 عن القسايم والرصيد</w:t>
            </w:r>
          </w:p>
        </w:tc>
      </w:tr>
    </w:tbl>
    <w:p>
      <w:pPr>
        <w:pStyle w:val="Heading2"/>
        <w:keepNext/>
        <w:keepLines/>
        <w:pageBreakBefore/>
        <w:pBdr>
          <w:bottom w:val="single" w:color="B8CFD3" w:sz="6" w:space="4"/>
        </w:pBdr>
        <w:bidi/>
        <w:spacing w:after="160" w:before="120" w:line="288" w:lineRule="auto"/>
      </w:pPr>
      <w:bookmarkStart w:name="h_0086" w:id="29"/>
      <w:r>
        <w:rPr>
          <w:rFonts w:ascii="IBM Plex Sans Arabic" w:cs="IBM Plex Sans Arabic" w:eastAsia="IBM Plex Sans Arabic" w:hAnsi="IBM Plex Sans Arabic"/>
          <w:b/>
          <w:bCs/>
          <w:i w:val="false"/>
          <w:iCs w:val="false"/>
          <w:color w:val="083F49"/>
          <w:sz w:val="30"/>
          <w:szCs w:val="30"/>
          <w:rtl/>
        </w:rPr>
        <w:t xml:space="preserve">CUSTOMER_003 — رفض الاستلام وتعذّر التسليم</w:t>
      </w:r>
      <w:bookmarkEnd w:id="29"/>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2698"/>
        <w:gridCol w:w="6939"/>
      </w:tblGrid>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رقم السياسة</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CUSTOMER_003</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اسم السياسة</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رفض الاستلام وعدم توفّر العميل في الدفع عند الاستلام («رفض الاستلام وتعذّر التسليم» في الملف)</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مكانها في الملف الأصلي</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الباب الثاني — الفصل 13 (أهم فصل تشغيلي في الملف كله)، ومرتبطة بالفصل 53 (OPS_002) والفصل 71 (نموذج المسؤولية المالية) والفصل 128 (12 حالة كاش)</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صفحة المصدر</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29 (حسب فهرس الملف الأصلي)</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حالتها الحالية</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مسودة · أولوية P0 · المالك: العمليات · جهة الاعتماد: المؤسس</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الأدلة / النظام / الجاهزية</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مدعومة بالبحث / </w:t>
            </w:r>
            <w:r>
              <w:rPr>
                <w:rFonts w:ascii="IBM Plex Sans Arabic" w:cs="IBM Plex Sans Arabic" w:eastAsia="IBM Plex Sans Arabic" w:hAnsi="IBM Plex Sans Arabic"/>
                <w:b/>
                <w:bCs/>
                <w:color w:val="1F2933"/>
                <w:sz w:val="19"/>
                <w:szCs w:val="19"/>
                <w:rtl/>
              </w:rPr>
              <w:t xml:space="preserve">غير مبنية</w:t>
            </w:r>
            <w:r>
              <w:rPr>
                <w:rFonts w:ascii="IBM Plex Sans Arabic" w:cs="IBM Plex Sans Arabic" w:eastAsia="IBM Plex Sans Arabic" w:hAnsi="IBM Plex Sans Arabic"/>
                <w:b w:val="false"/>
                <w:bCs w:val="false"/>
                <w:i w:val="false"/>
                <w:iCs w:val="false"/>
                <w:color w:val="1F2933"/>
                <w:sz w:val="19"/>
                <w:szCs w:val="19"/>
                <w:rtl/>
              </w:rPr>
              <w:t xml:space="preserve"> / </w:t>
            </w:r>
            <w:r>
              <w:rPr>
                <w:rFonts w:ascii="IBM Plex Sans Arabic" w:cs="IBM Plex Sans Arabic" w:eastAsia="IBM Plex Sans Arabic" w:hAnsi="IBM Plex Sans Arabic"/>
                <w:b/>
                <w:bCs/>
                <w:color w:val="1F2933"/>
                <w:sz w:val="19"/>
                <w:szCs w:val="19"/>
                <w:rtl/>
              </w:rPr>
              <w:t xml:space="preserve">محجوبة تشغيليًا</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علامات الملف</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[مسودة] [مدعومة بالبحث] [قرار المؤسس مطلوب] [مراجعة قانونية مطلوبة] [مراجعة مالية مطلوبة] [تجربة تشغيلية مطلوبة] [محجوبة تشغيليًا]</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أسئلة مفتوحة مرتبطة</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FDR-0001 (مصير الطلب والبضاعة والمال) · FDR-0002 (تعويض الكابتن) · FDR-0007 (فئات التجربة) · FDR-0011 (سلّم التقييد) · PAR-0001 (عدد المكالمات) · PAR-0002 (مدة الانتظار) · LDG-0001 · LDG-0006</w:t>
            </w:r>
          </w:p>
        </w:tc>
      </w:tr>
    </w:tbl>
    <w:p>
      <w:pPr>
        <w:bidi/>
        <w:spacing w:after="120" w:before="0" w:line="120" w:lineRule="auto"/>
      </w:pPr>
    </w:p>
    <w:tbl>
      <w:tblPr>
        <w:bidiVisual/>
        <w:tblW w:type="dxa" w:w="9638"/>
        <w:tblBorders>
          <w:top w:val="single" w:color="4B6A88" w:sz="18"/>
          <w:left w:val="single" w:color="4B6A88" w:sz="4"/>
          <w:bottom w:val="single" w:color="4B6A88" w:sz="4"/>
          <w:right w:val="single" w:color="4B6A88" w:sz="4"/>
          <w:insideH w:val="single" w:color="4B6A88" w:sz="4"/>
          <w:insideV w:val="single" w:color="4B6A88" w:sz="4"/>
        </w:tblBorders>
        <w:tblLayout w:type="fixed"/>
      </w:tblPr>
      <w:tblGrid>
        <w:gridCol w:w="9638"/>
      </w:tblGrid>
      <w:tr>
        <w:trPr>
          <w:cantSplit w:val="false"/>
        </w:trPr>
        <w:tc>
          <w:tcPr>
            <w:tcW w:type="dxa" w:w="9638"/>
            <w:shd w:fill="F2F6FA" w:color="auto" w:val="clear"/>
            <w:tcMar>
              <w:top w:type="dxa" w:w="110"/>
              <w:left w:type="dxa" w:w="170"/>
              <w:bottom w:type="dxa" w:w="90"/>
              <w:right w:type="dxa" w:w="170"/>
            </w:tcMar>
          </w:tcPr>
          <w:p>
            <w:pPr>
              <w:keepNext/>
              <w:bidi/>
              <w:spacing w:after="80" w:before="0" w:line="280" w:lineRule="auto"/>
            </w:pPr>
            <w:r>
              <w:rPr>
                <w:rFonts w:ascii="IBM Plex Sans Arabic" w:cs="IBM Plex Sans Arabic" w:eastAsia="IBM Plex Sans Arabic" w:hAnsi="IBM Plex Sans Arabic"/>
                <w:b/>
                <w:bCs/>
                <w:i w:val="false"/>
                <w:iCs w:val="false"/>
                <w:color w:val="4B6A88"/>
                <w:sz w:val="22"/>
                <w:szCs w:val="22"/>
                <w:rtl/>
              </w:rPr>
              <w:t xml:space="preserve">كلمات لازم تفهمها الأول</w:t>
            </w:r>
          </w:p>
          <w:p>
            <w:pPr>
              <w:pStyle w:val="ListParagraph"/>
              <w:numPr>
                <w:ilvl w:val="0"/>
                <w:numId w:val="2"/>
              </w:numPr>
              <w:bidi/>
              <w:spacing w:after="50" w:before="0" w:line="285" w:lineRule="auto"/>
              <w:jc w:val="start"/>
            </w:pPr>
            <w:r>
              <w:rPr>
                <w:rFonts w:ascii="IBM Plex Sans Arabic" w:cs="IBM Plex Sans Arabic" w:eastAsia="IBM Plex Sans Arabic" w:hAnsi="IBM Plex Sans Arabic"/>
                <w:b/>
                <w:bCs/>
                <w:color w:val="1F2933"/>
                <w:sz w:val="21"/>
                <w:szCs w:val="21"/>
                <w:rtl/>
              </w:rPr>
              <w:t xml:space="preserve">تعذّر التسليم / فشل التسليم:</w:t>
            </w:r>
            <w:r>
              <w:rPr>
                <w:rFonts w:ascii="IBM Plex Sans Arabic" w:cs="IBM Plex Sans Arabic" w:eastAsia="IBM Plex Sans Arabic" w:hAnsi="IBM Plex Sans Arabic"/>
                <w:b w:val="false"/>
                <w:bCs w:val="false"/>
                <w:i w:val="false"/>
                <w:iCs w:val="false"/>
                <w:color w:val="1F2933"/>
                <w:sz w:val="21"/>
                <w:szCs w:val="21"/>
                <w:rtl/>
              </w:rPr>
              <w:t xml:space="preserve"> الكابتن وصل ومعرفش يسلّم، رغم إنه حاول بجد.</w:t>
            </w:r>
          </w:p>
          <w:p>
            <w:pPr>
              <w:pStyle w:val="ListParagraph"/>
              <w:numPr>
                <w:ilvl w:val="0"/>
                <w:numId w:val="2"/>
              </w:numPr>
              <w:bidi/>
              <w:spacing w:after="50" w:before="0" w:line="285" w:lineRule="auto"/>
              <w:jc w:val="start"/>
            </w:pPr>
            <w:r>
              <w:rPr>
                <w:rFonts w:ascii="IBM Plex Sans Arabic" w:cs="IBM Plex Sans Arabic" w:eastAsia="IBM Plex Sans Arabic" w:hAnsi="IBM Plex Sans Arabic"/>
                <w:b/>
                <w:bCs/>
                <w:color w:val="1F2933"/>
                <w:sz w:val="21"/>
                <w:szCs w:val="21"/>
                <w:rtl/>
              </w:rPr>
              <w:t xml:space="preserve">المحاولة الحقيقية:</w:t>
            </w:r>
            <w:r>
              <w:rPr>
                <w:rFonts w:ascii="IBM Plex Sans Arabic" w:cs="IBM Plex Sans Arabic" w:eastAsia="IBM Plex Sans Arabic" w:hAnsi="IBM Plex Sans Arabic"/>
                <w:b w:val="false"/>
                <w:bCs w:val="false"/>
                <w:i w:val="false"/>
                <w:iCs w:val="false"/>
                <w:color w:val="1F2933"/>
                <w:sz w:val="21"/>
                <w:szCs w:val="21"/>
                <w:rtl/>
              </w:rPr>
              <w:t xml:space="preserve"> مش مجرد إن الكابتن «وصل». لازم: وصول مسجل + مكالمات بعدد محدد + انتظار بمدة محددة + تبليغ العمليات + مكالمة من العمليات من رقم تاني.</w:t>
            </w:r>
          </w:p>
          <w:p>
            <w:pPr>
              <w:pStyle w:val="ListParagraph"/>
              <w:numPr>
                <w:ilvl w:val="0"/>
                <w:numId w:val="2"/>
              </w:numPr>
              <w:bidi/>
              <w:spacing w:after="50" w:before="0" w:line="285" w:lineRule="auto"/>
              <w:jc w:val="start"/>
            </w:pPr>
            <w:r>
              <w:rPr>
                <w:rFonts w:ascii="IBM Plex Sans Arabic" w:cs="IBM Plex Sans Arabic" w:eastAsia="IBM Plex Sans Arabic" w:hAnsi="IBM Plex Sans Arabic"/>
                <w:b/>
                <w:bCs/>
                <w:color w:val="1F2933"/>
                <w:sz w:val="21"/>
                <w:szCs w:val="21"/>
                <w:rtl/>
              </w:rPr>
              <w:t xml:space="preserve">الفرضية:</w:t>
            </w:r>
            <w:r>
              <w:rPr>
                <w:rFonts w:ascii="IBM Plex Sans Arabic" w:cs="IBM Plex Sans Arabic" w:eastAsia="IBM Plex Sans Arabic" w:hAnsi="IBM Plex Sans Arabic"/>
                <w:b w:val="false"/>
                <w:bCs w:val="false"/>
                <w:i w:val="false"/>
                <w:iCs w:val="false"/>
                <w:color w:val="1F2933"/>
                <w:sz w:val="21"/>
                <w:szCs w:val="21"/>
                <w:rtl/>
              </w:rPr>
              <w:t xml:space="preserve"> تفسير محتمل للي حصل، لسه ما اتأكدش.</w:t>
            </w:r>
          </w:p>
          <w:p>
            <w:pPr>
              <w:pStyle w:val="ListParagraph"/>
              <w:numPr>
                <w:ilvl w:val="0"/>
                <w:numId w:val="2"/>
              </w:numPr>
              <w:bidi/>
              <w:spacing w:after="50" w:before="0" w:line="285" w:lineRule="auto"/>
              <w:jc w:val="start"/>
            </w:pPr>
            <w:r>
              <w:rPr>
                <w:rFonts w:ascii="IBM Plex Sans Arabic" w:cs="IBM Plex Sans Arabic" w:eastAsia="IBM Plex Sans Arabic" w:hAnsi="IBM Plex Sans Arabic"/>
                <w:b/>
                <w:bCs/>
                <w:color w:val="1F2933"/>
                <w:sz w:val="21"/>
                <w:szCs w:val="21"/>
                <w:rtl/>
              </w:rPr>
              <w:t xml:space="preserve">الحيازة:</w:t>
            </w:r>
            <w:r>
              <w:rPr>
                <w:rFonts w:ascii="IBM Plex Sans Arabic" w:cs="IBM Plex Sans Arabic" w:eastAsia="IBM Plex Sans Arabic" w:hAnsi="IBM Plex Sans Arabic"/>
                <w:b w:val="false"/>
                <w:bCs w:val="false"/>
                <w:i w:val="false"/>
                <w:iCs w:val="false"/>
                <w:color w:val="1F2933"/>
                <w:sz w:val="21"/>
                <w:szCs w:val="21"/>
                <w:rtl/>
              </w:rPr>
              <w:t xml:space="preserve"> الحاجة معاك في إيدك حتى لو مش ملكك.</w:t>
            </w:r>
          </w:p>
          <w:p>
            <w:pPr>
              <w:pStyle w:val="ListParagraph"/>
              <w:numPr>
                <w:ilvl w:val="0"/>
                <w:numId w:val="2"/>
              </w:numPr>
              <w:bidi/>
              <w:spacing w:after="50" w:before="0" w:line="285" w:lineRule="auto"/>
              <w:jc w:val="start"/>
            </w:pPr>
            <w:r>
              <w:rPr>
                <w:rFonts w:ascii="IBM Plex Sans Arabic" w:cs="IBM Plex Sans Arabic" w:eastAsia="IBM Plex Sans Arabic" w:hAnsi="IBM Plex Sans Arabic"/>
                <w:b/>
                <w:bCs/>
                <w:color w:val="1F2933"/>
                <w:sz w:val="21"/>
                <w:szCs w:val="21"/>
                <w:rtl/>
              </w:rPr>
              <w:t xml:space="preserve">تبعة الهلاك:</w:t>
            </w:r>
            <w:r>
              <w:rPr>
                <w:rFonts w:ascii="IBM Plex Sans Arabic" w:cs="IBM Plex Sans Arabic" w:eastAsia="IBM Plex Sans Arabic" w:hAnsi="IBM Plex Sans Arabic"/>
                <w:b w:val="false"/>
                <w:bCs w:val="false"/>
                <w:i w:val="false"/>
                <w:iCs w:val="false"/>
                <w:color w:val="1F2933"/>
                <w:sz w:val="21"/>
                <w:szCs w:val="21"/>
                <w:rtl/>
              </w:rPr>
              <w:t xml:space="preserve"> مين يتحمل لو البضاعة باظت أو ضاعت.</w:t>
            </w:r>
          </w:p>
        </w:tc>
      </w:tr>
    </w:tbl>
    <w:p>
      <w:pPr>
        <w:bidi/>
        <w:spacing w:after="140" w:before="0" w:line="120" w:lineRule="auto"/>
      </w:pP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أولًا — السياسة دي بتتكلم عن إيه؟</w:t>
      </w:r>
    </w:p>
    <w:p>
      <w:pPr>
        <w:bidi/>
        <w:spacing w:after="110" w:before="0" w:line="300" w:lineRule="auto"/>
        <w:jc w:val="both"/>
      </w:pPr>
      <w:r>
        <w:rPr>
          <w:rFonts w:ascii="IBM Plex Sans Arabic" w:cs="IBM Plex Sans Arabic" w:eastAsia="IBM Plex Sans Arabic" w:hAnsi="IBM Plex Sans Arabic"/>
          <w:b w:val="false"/>
          <w:bCs w:val="false"/>
          <w:i w:val="false"/>
          <w:iCs w:val="false"/>
          <w:color w:val="1F2933"/>
          <w:sz w:val="22"/>
          <w:szCs w:val="22"/>
          <w:rtl/>
        </w:rPr>
        <w:t xml:space="preserve">بص، ده </w:t>
      </w:r>
      <w:r>
        <w:rPr>
          <w:rFonts w:ascii="IBM Plex Sans Arabic" w:cs="IBM Plex Sans Arabic" w:eastAsia="IBM Plex Sans Arabic" w:hAnsi="IBM Plex Sans Arabic"/>
          <w:b/>
          <w:bCs/>
          <w:color w:val="1F2933"/>
          <w:sz w:val="22"/>
          <w:szCs w:val="22"/>
          <w:rtl/>
        </w:rPr>
        <w:t xml:space="preserve">أهم موقف في الشركة كلها</w:t>
      </w:r>
      <w:r>
        <w:rPr>
          <w:rFonts w:ascii="IBM Plex Sans Arabic" w:cs="IBM Plex Sans Arabic" w:eastAsia="IBM Plex Sans Arabic" w:hAnsi="IBM Plex Sans Arabic"/>
          <w:b w:val="false"/>
          <w:bCs w:val="false"/>
          <w:i w:val="false"/>
          <w:iCs w:val="false"/>
          <w:color w:val="1F2933"/>
          <w:sz w:val="22"/>
          <w:szCs w:val="22"/>
          <w:rtl/>
        </w:rPr>
        <w:t xml:space="preserve">، والملف نفسه بيقول كده. الموقف: الكابتن معاه الطلب، وصل عند العميل، و</w:t>
      </w:r>
      <w:r>
        <w:rPr>
          <w:rFonts w:ascii="IBM Plex Sans Arabic" w:cs="IBM Plex Sans Arabic" w:eastAsia="IBM Plex Sans Arabic" w:hAnsi="IBM Plex Sans Arabic"/>
          <w:b/>
          <w:bCs/>
          <w:color w:val="1F2933"/>
          <w:sz w:val="22"/>
          <w:szCs w:val="22"/>
          <w:rtl/>
        </w:rPr>
        <w:t xml:space="preserve">ما عرفش يسلّم</w:t>
      </w:r>
      <w:r>
        <w:rPr>
          <w:rFonts w:ascii="IBM Plex Sans Arabic" w:cs="IBM Plex Sans Arabic" w:eastAsia="IBM Plex Sans Arabic" w:hAnsi="IBM Plex Sans Arabic"/>
          <w:b w:val="false"/>
          <w:bCs w:val="false"/>
          <w:i w:val="false"/>
          <w:iCs w:val="false"/>
          <w:color w:val="1F2933"/>
          <w:sz w:val="22"/>
          <w:szCs w:val="22"/>
          <w:rtl/>
        </w:rPr>
        <w:t xml:space="preserve">. يمكن العميل رفض، يمكن ما ردش، يمكن العنوان غلط، يمكن حصلت حاجة.</w:t>
      </w:r>
    </w:p>
    <w:p>
      <w:pPr>
        <w:bidi/>
        <w:spacing w:after="110" w:before="0" w:line="300" w:lineRule="auto"/>
        <w:jc w:val="both"/>
      </w:pPr>
      <w:r>
        <w:rPr>
          <w:rFonts w:ascii="IBM Plex Sans Arabic" w:cs="IBM Plex Sans Arabic" w:eastAsia="IBM Plex Sans Arabic" w:hAnsi="IBM Plex Sans Arabic"/>
          <w:b w:val="false"/>
          <w:bCs w:val="false"/>
          <w:i w:val="false"/>
          <w:iCs w:val="false"/>
          <w:color w:val="1F2933"/>
          <w:sz w:val="22"/>
          <w:szCs w:val="22"/>
          <w:rtl/>
        </w:rPr>
        <w:t xml:space="preserve">السيستم شايف حدث واحد: «الكابتن ما عرفش يسلّم». لكن الملف بيقول إن الحدث ده بيخبي </w:t>
      </w:r>
      <w:r>
        <w:rPr>
          <w:rFonts w:ascii="IBM Plex Sans Arabic" w:cs="IBM Plex Sans Arabic" w:eastAsia="IBM Plex Sans Arabic" w:hAnsi="IBM Plex Sans Arabic"/>
          <w:b/>
          <w:bCs/>
          <w:color w:val="1F2933"/>
          <w:sz w:val="22"/>
          <w:szCs w:val="22"/>
          <w:rtl/>
        </w:rPr>
        <w:t xml:space="preserve">5 حكايات مختلفة تمامًا</w:t>
      </w:r>
      <w:r>
        <w:rPr>
          <w:rFonts w:ascii="IBM Plex Sans Arabic" w:cs="IBM Plex Sans Arabic" w:eastAsia="IBM Plex Sans Arabic" w:hAnsi="IBM Plex Sans Arabic"/>
          <w:b w:val="false"/>
          <w:bCs w:val="false"/>
          <w:i w:val="false"/>
          <w:iCs w:val="false"/>
          <w:color w:val="1F2933"/>
          <w:sz w:val="22"/>
          <w:szCs w:val="22"/>
          <w:rtl/>
        </w:rPr>
        <w:t xml:space="preserve">، ولكل حكاية علاج مختلف ومين يدفع مختلف. ومعاملتهم كأنهم حاجة واحدة هي «أصل الظلم».</w:t>
      </w:r>
    </w:p>
    <w:p>
      <w:pPr>
        <w:bidi/>
        <w:spacing w:after="110" w:before="0" w:line="300" w:lineRule="auto"/>
        <w:jc w:val="both"/>
      </w:pPr>
      <w:r>
        <w:rPr>
          <w:rFonts w:ascii="IBM Plex Sans Arabic" w:cs="IBM Plex Sans Arabic" w:eastAsia="IBM Plex Sans Arabic" w:hAnsi="IBM Plex Sans Arabic"/>
          <w:b w:val="false"/>
          <w:bCs w:val="false"/>
          <w:i w:val="false"/>
          <w:iCs w:val="false"/>
          <w:color w:val="1F2933"/>
          <w:sz w:val="22"/>
          <w:szCs w:val="22"/>
          <w:rtl/>
        </w:rPr>
        <w:t xml:space="preserve">والقاعدة الذهبية: </w:t>
      </w:r>
      <w:r>
        <w:rPr>
          <w:rFonts w:ascii="IBM Plex Sans Arabic" w:cs="IBM Plex Sans Arabic" w:eastAsia="IBM Plex Sans Arabic" w:hAnsi="IBM Plex Sans Arabic"/>
          <w:b/>
          <w:bCs/>
          <w:color w:val="1F2933"/>
          <w:sz w:val="22"/>
          <w:szCs w:val="22"/>
          <w:rtl/>
        </w:rPr>
        <w:t xml:space="preserve">لحد ما نعرف الحكاية الحقيقية، بنفترض الحكاية اللي بتدين العميل أقل حاجة — مش أكتر حاجة.</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ثانيًا — ليه وصلي محتاجة السياسة دي؟</w:t>
      </w:r>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الملف بيقول إن السيستم «ما عندوش جواب» للموقف ده النهارده: الطلب يفضل معلّق من غير حالة نهائية، والبضاعة من غير سجل، والكابتن من غير مستحقات، والعميل من غير قاعدة تحكم موقفه.</w:t>
      </w:r>
    </w:p>
    <w:p>
      <w:pPr>
        <w:bidi/>
        <w:spacing w:after="110" w:before="0" w:line="300" w:lineRule="auto"/>
        <w:jc w:val="both"/>
      </w:pPr>
      <w:r>
        <w:rPr>
          <w:rFonts w:ascii="IBM Plex Sans Arabic" w:cs="IBM Plex Sans Arabic" w:eastAsia="IBM Plex Sans Arabic" w:hAnsi="IBM Plex Sans Arabic"/>
          <w:b/>
          <w:bCs/>
          <w:color w:val="5B2A86"/>
          <w:sz w:val="17"/>
          <w:szCs w:val="17"/>
          <w:shd w:fill="EFE3FF" w:color="auto" w:val="clear"/>
          <w:rtl/>
        </w:rPr>
        <w:t xml:space="preserve"> تفسيري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وفي سمالوط، أغلب الطلبات هتكون </w:t>
      </w:r>
      <w:r>
        <w:rPr>
          <w:rFonts w:ascii="IBM Plex Sans Arabic" w:cs="IBM Plex Sans Arabic" w:eastAsia="IBM Plex Sans Arabic" w:hAnsi="IBM Plex Sans Arabic"/>
          <w:b/>
          <w:bCs/>
          <w:color w:val="1F2933"/>
          <w:sz w:val="22"/>
          <w:szCs w:val="22"/>
          <w:rtl/>
        </w:rPr>
        <w:t xml:space="preserve">كاش عند الاستلام</w:t>
      </w:r>
      <w:r>
        <w:rPr>
          <w:rFonts w:ascii="IBM Plex Sans Arabic" w:cs="IBM Plex Sans Arabic" w:eastAsia="IBM Plex Sans Arabic" w:hAnsi="IBM Plex Sans Arabic"/>
          <w:b w:val="false"/>
          <w:bCs w:val="false"/>
          <w:i w:val="false"/>
          <w:iCs w:val="false"/>
          <w:color w:val="1F2933"/>
          <w:sz w:val="22"/>
          <w:szCs w:val="22"/>
          <w:rtl/>
        </w:rPr>
        <w:t xml:space="preserve">. يعني لو العميل ما استلمش، ما حدش دفع حاجة. المطعم عمل أكل، والكابتن صرف بنزين ووقت، ووصلي ما خدتش عمولة — والكل بيبص لبعض: «مين هيدفع؟». من غير سياسة، كل واقعة هتتحل بخناقة.</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ثالثًا — مثال بسيط جدًا من الحياة</w:t>
      </w:r>
    </w:p>
    <w:p>
      <w:pPr>
        <w:bidi/>
        <w:spacing w:after="110" w:before="0" w:line="300" w:lineRule="auto"/>
        <w:jc w:val="both"/>
      </w:pPr>
      <w:r>
        <w:rPr>
          <w:rFonts w:ascii="IBM Plex Sans Arabic" w:cs="IBM Plex Sans Arabic" w:eastAsia="IBM Plex Sans Arabic" w:hAnsi="IBM Plex Sans Arabic"/>
          <w:b/>
          <w:bCs/>
          <w:color w:val="374151"/>
          <w:sz w:val="17"/>
          <w:szCs w:val="17"/>
          <w:shd w:fill="EEF2F6" w:color="auto" w:val="clear"/>
          <w:rtl/>
        </w:rPr>
        <w:t xml:space="preserve"> مثال توضيحي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طلبت من ترزي بدلة على مقاسك، وقلتله «هادفع لما أستلم». الترزي خلّص البدلة وبعت الصبي بيها لبيتك. الصبي خبط ومحدش فتح. هل انت «نصاب»؟ يمكن كنت في المستشفى. يمكن الصبي راح عمارة غلط. يمكن انت فعلًا غيرت رأيك. الترزي لازم يعرف الأول </w:t>
      </w:r>
      <w:r>
        <w:rPr>
          <w:rFonts w:ascii="IBM Plex Sans Arabic" w:cs="IBM Plex Sans Arabic" w:eastAsia="IBM Plex Sans Arabic" w:hAnsi="IBM Plex Sans Arabic"/>
          <w:b/>
          <w:bCs/>
          <w:color w:val="1F2933"/>
          <w:sz w:val="22"/>
          <w:szCs w:val="22"/>
          <w:rtl/>
        </w:rPr>
        <w:t xml:space="preserve">إيه اللي حصل</w:t>
      </w:r>
      <w:r>
        <w:rPr>
          <w:rFonts w:ascii="IBM Plex Sans Arabic" w:cs="IBM Plex Sans Arabic" w:eastAsia="IBM Plex Sans Arabic" w:hAnsi="IBM Plex Sans Arabic"/>
          <w:b w:val="false"/>
          <w:bCs w:val="false"/>
          <w:i w:val="false"/>
          <w:iCs w:val="false"/>
          <w:color w:val="1F2933"/>
          <w:sz w:val="22"/>
          <w:szCs w:val="22"/>
          <w:rtl/>
        </w:rPr>
        <w:t xml:space="preserve"> قبل ما يقول عليك حاجة. ولو البدلة مقاسك انت (ماحدش غيرك هيلبسها) — ده بيفرق جدًا في حجم الخسارة.</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رابعًا — مثال واقعي جوه وصلي</w:t>
      </w:r>
    </w:p>
    <w:p>
      <w:pPr>
        <w:bidi/>
        <w:spacing w:after="110" w:before="0" w:line="300" w:lineRule="auto"/>
        <w:jc w:val="both"/>
      </w:pPr>
      <w:r>
        <w:rPr>
          <w:rFonts w:ascii="IBM Plex Sans Arabic" w:cs="IBM Plex Sans Arabic" w:eastAsia="IBM Plex Sans Arabic" w:hAnsi="IBM Plex Sans Arabic"/>
          <w:b/>
          <w:bCs/>
          <w:color w:val="374151"/>
          <w:sz w:val="17"/>
          <w:szCs w:val="17"/>
          <w:shd w:fill="EEF2F6" w:color="auto" w:val="clear"/>
          <w:rtl/>
        </w:rPr>
        <w:t xml:space="preserve"> مثال توضيحي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الكابتن </w:t>
      </w:r>
      <w:r>
        <w:rPr>
          <w:rFonts w:ascii="IBM Plex Sans Arabic" w:cs="IBM Plex Sans Arabic" w:eastAsia="IBM Plex Sans Arabic" w:hAnsi="IBM Plex Sans Arabic"/>
          <w:b/>
          <w:bCs/>
          <w:color w:val="1F2933"/>
          <w:sz w:val="22"/>
          <w:szCs w:val="22"/>
          <w:rtl/>
        </w:rPr>
        <w:t xml:space="preserve">محمد</w:t>
      </w:r>
      <w:r>
        <w:rPr>
          <w:rFonts w:ascii="IBM Plex Sans Arabic" w:cs="IBM Plex Sans Arabic" w:eastAsia="IBM Plex Sans Arabic" w:hAnsi="IBM Plex Sans Arabic"/>
          <w:b w:val="false"/>
          <w:bCs w:val="false"/>
          <w:i w:val="false"/>
          <w:iCs w:val="false"/>
          <w:color w:val="1F2933"/>
          <w:sz w:val="22"/>
          <w:szCs w:val="22"/>
          <w:rtl/>
        </w:rPr>
        <w:t xml:space="preserve"> استلم من «الشيف رضا» طلب </w:t>
      </w:r>
      <w:r>
        <w:rPr>
          <w:rFonts w:ascii="IBM Plex Sans Arabic" w:cs="IBM Plex Sans Arabic" w:eastAsia="IBM Plex Sans Arabic" w:hAnsi="IBM Plex Sans Arabic"/>
          <w:b/>
          <w:bCs/>
          <w:color w:val="1F2933"/>
          <w:sz w:val="22"/>
          <w:szCs w:val="22"/>
          <w:rtl/>
        </w:rPr>
        <w:t xml:space="preserve">كريم</w:t>
      </w:r>
      <w:r>
        <w:rPr>
          <w:rFonts w:ascii="IBM Plex Sans Arabic" w:cs="IBM Plex Sans Arabic" w:eastAsia="IBM Plex Sans Arabic" w:hAnsi="IBM Plex Sans Arabic"/>
          <w:b w:val="false"/>
          <w:bCs w:val="false"/>
          <w:i w:val="false"/>
          <w:iCs w:val="false"/>
          <w:color w:val="1F2933"/>
          <w:sz w:val="22"/>
          <w:szCs w:val="22"/>
          <w:rtl/>
        </w:rPr>
        <w:t xml:space="preserve">: وجبة مشويات بـ300 جنيه كاش. وصل العنوان في 18 دقيقة. اتصل بكريم 3 مرات — التليفون مقفول. استنى 10 دقايق. ضغط «مش قادر أسلّم» في التطبيق.</w:t>
      </w:r>
    </w:p>
    <w:p>
      <w:pPr>
        <w:bidi/>
        <w:spacing w:after="110" w:before="0" w:line="300" w:lineRule="auto"/>
        <w:jc w:val="both"/>
      </w:pPr>
      <w:r>
        <w:rPr>
          <w:rFonts w:ascii="IBM Plex Sans Arabic" w:cs="IBM Plex Sans Arabic" w:eastAsia="IBM Plex Sans Arabic" w:hAnsi="IBM Plex Sans Arabic"/>
          <w:b/>
          <w:bCs/>
          <w:color w:val="1F2933"/>
          <w:sz w:val="22"/>
          <w:szCs w:val="22"/>
          <w:rtl/>
        </w:rPr>
        <w:t xml:space="preserve">حسب السياسة:</w:t>
      </w:r>
    </w:p>
    <w:p>
      <w:pPr>
        <w:bidi/>
        <w:spacing w:after="60" w:before="0" w:line="300" w:lineRule="auto"/>
        <w:ind w:start="300" w:hanging="300"/>
        <w:jc w:val="start"/>
      </w:pPr>
      <w:r>
        <w:rPr>
          <w:rFonts w:ascii="IBM Plex Sans Arabic" w:cs="IBM Plex Sans Arabic" w:eastAsia="IBM Plex Sans Arabic" w:hAnsi="IBM Plex Sans Arabic"/>
          <w:b w:val="false"/>
          <w:bCs w:val="false"/>
          <w:i w:val="false"/>
          <w:iCs w:val="false"/>
          <w:color w:val="1F2933"/>
          <w:sz w:val="22"/>
          <w:szCs w:val="22"/>
          <w:rtl/>
        </w:rPr>
        <w:t xml:space="preserve">1. العمليات (ياسر) تستلم البلاغ، وتتصل بكريم </w:t>
      </w:r>
      <w:r>
        <w:rPr>
          <w:rFonts w:ascii="IBM Plex Sans Arabic" w:cs="IBM Plex Sans Arabic" w:eastAsia="IBM Plex Sans Arabic" w:hAnsi="IBM Plex Sans Arabic"/>
          <w:b/>
          <w:bCs/>
          <w:color w:val="1F2933"/>
          <w:sz w:val="22"/>
          <w:szCs w:val="22"/>
          <w:rtl/>
        </w:rPr>
        <w:t xml:space="preserve">من رقم تاني</w:t>
      </w:r>
      <w:r>
        <w:rPr>
          <w:rFonts w:ascii="IBM Plex Sans Arabic" w:cs="IBM Plex Sans Arabic" w:eastAsia="IBM Plex Sans Arabic" w:hAnsi="IBM Plex Sans Arabic"/>
          <w:b w:val="false"/>
          <w:bCs w:val="false"/>
          <w:i w:val="false"/>
          <w:iCs w:val="false"/>
          <w:color w:val="1F2933"/>
          <w:sz w:val="22"/>
          <w:szCs w:val="22"/>
          <w:rtl/>
        </w:rPr>
        <w:t xml:space="preserve"> (إلزامي — لأن ممكن يكون التليفون هو المشكلة مش كريم).</w:t>
      </w:r>
    </w:p>
    <w:p>
      <w:pPr>
        <w:bidi/>
        <w:spacing w:after="60" w:before="0" w:line="300" w:lineRule="auto"/>
        <w:ind w:start="300" w:hanging="300"/>
        <w:jc w:val="start"/>
      </w:pPr>
      <w:r>
        <w:rPr>
          <w:rFonts w:ascii="IBM Plex Sans Arabic" w:cs="IBM Plex Sans Arabic" w:eastAsia="IBM Plex Sans Arabic" w:hAnsi="IBM Plex Sans Arabic"/>
          <w:b w:val="false"/>
          <w:bCs w:val="false"/>
          <w:i w:val="false"/>
          <w:iCs w:val="false"/>
          <w:color w:val="1F2933"/>
          <w:sz w:val="22"/>
          <w:szCs w:val="22"/>
          <w:rtl/>
        </w:rPr>
        <w:t xml:space="preserve">2. ياسر يبص على سجل الطلب: هل الطلب اتأخر عند المطعم الأول؟ (لو اتأخر كتير، ممكن كريم يكون عنده حق).</w:t>
      </w:r>
    </w:p>
    <w:p>
      <w:pPr>
        <w:bidi/>
        <w:spacing w:after="60" w:before="0" w:line="300" w:lineRule="auto"/>
        <w:ind w:start="300" w:hanging="300"/>
        <w:jc w:val="start"/>
      </w:pPr>
      <w:r>
        <w:rPr>
          <w:rFonts w:ascii="IBM Plex Sans Arabic" w:cs="IBM Plex Sans Arabic" w:eastAsia="IBM Plex Sans Arabic" w:hAnsi="IBM Plex Sans Arabic"/>
          <w:b w:val="false"/>
          <w:bCs w:val="false"/>
          <w:i w:val="false"/>
          <w:iCs w:val="false"/>
          <w:color w:val="1F2933"/>
          <w:sz w:val="22"/>
          <w:szCs w:val="22"/>
          <w:rtl/>
        </w:rPr>
        <w:t xml:space="preserve">3. ياسر يسجل الفرضية الأقرب: «تعذّر اتصال» — </w:t>
      </w:r>
      <w:r>
        <w:rPr>
          <w:rFonts w:ascii="IBM Plex Sans Arabic" w:cs="IBM Plex Sans Arabic" w:eastAsia="IBM Plex Sans Arabic" w:hAnsi="IBM Plex Sans Arabic"/>
          <w:b/>
          <w:bCs/>
          <w:color w:val="1F2933"/>
          <w:sz w:val="22"/>
          <w:szCs w:val="22"/>
          <w:rtl/>
        </w:rPr>
        <w:t xml:space="preserve">مش</w:t>
      </w:r>
      <w:r>
        <w:rPr>
          <w:rFonts w:ascii="IBM Plex Sans Arabic" w:cs="IBM Plex Sans Arabic" w:eastAsia="IBM Plex Sans Arabic" w:hAnsi="IBM Plex Sans Arabic"/>
          <w:b w:val="false"/>
          <w:bCs w:val="false"/>
          <w:i w:val="false"/>
          <w:iCs w:val="false"/>
          <w:color w:val="1F2933"/>
          <w:sz w:val="22"/>
          <w:szCs w:val="22"/>
          <w:rtl/>
        </w:rPr>
        <w:t xml:space="preserve"> «رفض متعمد» — لأن التليفون المقفول مش دليل على حاجة.</w:t>
      </w:r>
    </w:p>
    <w:p>
      <w:pPr>
        <w:bidi/>
        <w:spacing w:after="60" w:before="0" w:line="300" w:lineRule="auto"/>
        <w:ind w:start="300" w:hanging="300"/>
        <w:jc w:val="start"/>
      </w:pPr>
      <w:r>
        <w:rPr>
          <w:rFonts w:ascii="IBM Plex Sans Arabic" w:cs="IBM Plex Sans Arabic" w:eastAsia="IBM Plex Sans Arabic" w:hAnsi="IBM Plex Sans Arabic"/>
          <w:b w:val="false"/>
          <w:bCs w:val="false"/>
          <w:i w:val="false"/>
          <w:iCs w:val="false"/>
          <w:color w:val="1F2933"/>
          <w:sz w:val="22"/>
          <w:szCs w:val="22"/>
          <w:rtl/>
        </w:rPr>
        <w:t xml:space="preserve">4. ياسر يقرر مصير الأكل: </w:t>
      </w: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لو مفيش جدول متفق عليه مع المطعم، الأكل </w:t>
      </w:r>
      <w:r>
        <w:rPr>
          <w:rFonts w:ascii="IBM Plex Sans Arabic" w:cs="IBM Plex Sans Arabic" w:eastAsia="IBM Plex Sans Arabic" w:hAnsi="IBM Plex Sans Arabic"/>
          <w:b/>
          <w:bCs/>
          <w:color w:val="1F2933"/>
          <w:sz w:val="22"/>
          <w:szCs w:val="22"/>
          <w:rtl/>
        </w:rPr>
        <w:t xml:space="preserve">يرجع للمطعم</w:t>
      </w:r>
      <w:r>
        <w:rPr>
          <w:rFonts w:ascii="IBM Plex Sans Arabic" w:cs="IBM Plex Sans Arabic" w:eastAsia="IBM Plex Sans Arabic" w:hAnsi="IBM Plex Sans Arabic"/>
          <w:b w:val="false"/>
          <w:bCs w:val="false"/>
          <w:i w:val="false"/>
          <w:iCs w:val="false"/>
          <w:color w:val="1F2933"/>
          <w:sz w:val="22"/>
          <w:szCs w:val="22"/>
          <w:rtl/>
        </w:rPr>
        <w:t xml:space="preserve"> وتتوثق الواقعة. ومحمد ما ياكلوش ولا يديه لحد ولا يبيعه.</w:t>
      </w:r>
    </w:p>
    <w:p>
      <w:pPr>
        <w:bidi/>
        <w:spacing w:after="60" w:before="0" w:line="300" w:lineRule="auto"/>
        <w:ind w:start="300" w:hanging="300"/>
        <w:jc w:val="start"/>
      </w:pPr>
      <w:r>
        <w:rPr>
          <w:rFonts w:ascii="IBM Plex Sans Arabic" w:cs="IBM Plex Sans Arabic" w:eastAsia="IBM Plex Sans Arabic" w:hAnsi="IBM Plex Sans Arabic"/>
          <w:b w:val="false"/>
          <w:bCs w:val="false"/>
          <w:i w:val="false"/>
          <w:iCs w:val="false"/>
          <w:color w:val="1F2933"/>
          <w:sz w:val="22"/>
          <w:szCs w:val="22"/>
          <w:rtl/>
        </w:rPr>
        <w:t xml:space="preserve">5. ياسر يقفل الطلب (بإلغاء عمليات </w:t>
      </w:r>
      <w:r>
        <w:rPr>
          <w:rFonts w:ascii="IBM Plex Sans Arabic" w:cs="IBM Plex Sans Arabic" w:eastAsia="IBM Plex Sans Arabic" w:hAnsi="IBM Plex Sans Arabic"/>
          <w:b/>
          <w:bCs/>
          <w:color w:val="1F2933"/>
          <w:sz w:val="22"/>
          <w:szCs w:val="22"/>
          <w:rtl/>
        </w:rPr>
        <w:t xml:space="preserve">مكتوب عليه صراحة: فشل تسليم</w:t>
      </w:r>
      <w:r>
        <w:rPr>
          <w:rFonts w:ascii="IBM Plex Sans Arabic" w:cs="IBM Plex Sans Arabic" w:eastAsia="IBM Plex Sans Arabic" w:hAnsi="IBM Plex Sans Arabic"/>
          <w:b w:val="false"/>
          <w:bCs w:val="false"/>
          <w:i w:val="false"/>
          <w:iCs w:val="false"/>
          <w:color w:val="1F2933"/>
          <w:sz w:val="22"/>
          <w:szCs w:val="22"/>
          <w:rtl/>
        </w:rPr>
        <w:t xml:space="preserve">) لأن السيستم مفيهوش حالة أحسن.</w:t>
      </w:r>
    </w:p>
    <w:p>
      <w:pPr>
        <w:bidi/>
        <w:spacing w:after="60" w:before="0" w:line="300" w:lineRule="auto"/>
        <w:ind w:start="300" w:hanging="300"/>
        <w:jc w:val="start"/>
      </w:pPr>
      <w:r>
        <w:rPr>
          <w:rFonts w:ascii="IBM Plex Sans Arabic" w:cs="IBM Plex Sans Arabic" w:eastAsia="IBM Plex Sans Arabic" w:hAnsi="IBM Plex Sans Arabic"/>
          <w:b w:val="false"/>
          <w:bCs w:val="false"/>
          <w:i w:val="false"/>
          <w:iCs w:val="false"/>
          <w:color w:val="1F2933"/>
          <w:sz w:val="22"/>
          <w:szCs w:val="22"/>
          <w:rtl/>
        </w:rPr>
        <w:t xml:space="preserve">6. ياسر يبعت لكريم: «مقدرناش نوصّل طلبك النهارده. مفيش أي مبلغ مستحق عليك» (الرسالة MSG-C-004 — والملف بيقول الجملة دي «أهم جملة في المكتبة كلها»).</w:t>
      </w:r>
    </w:p>
    <w:p>
      <w:pPr>
        <w:bidi/>
        <w:spacing w:after="60" w:before="0" w:line="300" w:lineRule="auto"/>
        <w:ind w:start="300" w:hanging="300"/>
        <w:jc w:val="start"/>
      </w:pPr>
      <w:r>
        <w:rPr>
          <w:rFonts w:ascii="IBM Plex Sans Arabic" w:cs="IBM Plex Sans Arabic" w:eastAsia="IBM Plex Sans Arabic" w:hAnsi="IBM Plex Sans Arabic"/>
          <w:b w:val="false"/>
          <w:bCs w:val="false"/>
          <w:i w:val="false"/>
          <w:iCs w:val="false"/>
          <w:color w:val="1F2933"/>
          <w:sz w:val="22"/>
          <w:szCs w:val="22"/>
          <w:rtl/>
        </w:rPr>
        <w:t xml:space="preserve">7. تتكتب الواقعة في </w:t>
      </w:r>
      <w:r>
        <w:rPr>
          <w:rFonts w:ascii="IBM Plex Sans Arabic" w:cs="IBM Plex Sans Arabic" w:eastAsia="IBM Plex Sans Arabic" w:hAnsi="IBM Plex Sans Arabic"/>
          <w:b/>
          <w:bCs/>
          <w:color w:val="1F2933"/>
          <w:sz w:val="22"/>
          <w:szCs w:val="22"/>
          <w:rtl/>
        </w:rPr>
        <w:t xml:space="preserve">الدفتر اليدوي لفشل التسليم</w:t>
      </w:r>
      <w:r>
        <w:rPr>
          <w:rFonts w:ascii="IBM Plex Sans Arabic" w:cs="IBM Plex Sans Arabic" w:eastAsia="IBM Plex Sans Arabic" w:hAnsi="IBM Plex Sans Arabic"/>
          <w:b w:val="false"/>
          <w:bCs w:val="false"/>
          <w:i w:val="false"/>
          <w:iCs w:val="false"/>
          <w:color w:val="1F2933"/>
          <w:sz w:val="22"/>
          <w:szCs w:val="22"/>
          <w:rtl/>
        </w:rPr>
        <w:t xml:space="preserve">.</w:t>
      </w:r>
    </w:p>
    <w:p>
      <w:pPr>
        <w:bidi/>
        <w:spacing w:after="60" w:before="0" w:line="300" w:lineRule="auto"/>
        <w:ind w:start="300" w:hanging="300"/>
        <w:jc w:val="start"/>
      </w:pPr>
      <w:r>
        <w:rPr>
          <w:rFonts w:ascii="IBM Plex Sans Arabic" w:cs="IBM Plex Sans Arabic" w:eastAsia="IBM Plex Sans Arabic" w:hAnsi="IBM Plex Sans Arabic"/>
          <w:b w:val="false"/>
          <w:bCs w:val="false"/>
          <w:i w:val="false"/>
          <w:iCs w:val="false"/>
          <w:color w:val="1F2933"/>
          <w:sz w:val="22"/>
          <w:szCs w:val="22"/>
          <w:rtl/>
        </w:rPr>
        <w:t xml:space="preserve">8. بعد ساعتين كريم كلّم: «والله كنت في المستشفى مع أبويا». ← الواقعة تتشال من حسابه فورًا، من غير ما نطلب منه أي ورقة.</w:t>
      </w:r>
    </w:p>
    <w:p>
      <w:pPr>
        <w:bidi/>
        <w:spacing w:after="110" w:before="0" w:line="300" w:lineRule="auto"/>
        <w:jc w:val="both"/>
      </w:pPr>
      <w:r>
        <w:rPr>
          <w:rFonts w:ascii="IBM Plex Sans Arabic" w:cs="IBM Plex Sans Arabic" w:eastAsia="IBM Plex Sans Arabic" w:hAnsi="IBM Plex Sans Arabic"/>
          <w:b/>
          <w:bCs/>
          <w:color w:val="1F2933"/>
          <w:sz w:val="22"/>
          <w:szCs w:val="22"/>
          <w:rtl/>
        </w:rPr>
        <w:t xml:space="preserve">وبعدين؟</w:t>
      </w:r>
      <w:r>
        <w:rPr>
          <w:rFonts w:ascii="IBM Plex Sans Arabic" w:cs="IBM Plex Sans Arabic" w:eastAsia="IBM Plex Sans Arabic" w:hAnsi="IBM Plex Sans Arabic"/>
          <w:b w:val="false"/>
          <w:bCs w:val="false"/>
          <w:i w:val="false"/>
          <w:iCs w:val="false"/>
          <w:color w:val="1F2933"/>
          <w:sz w:val="22"/>
          <w:szCs w:val="22"/>
          <w:rtl/>
        </w:rPr>
        <w:t xml:space="preserve"> مين يدفع تمن المشويات؟ هل محمد ياخد حاجة عن المشوار؟ </w:t>
      </w:r>
      <w:r>
        <w:rPr>
          <w:rFonts w:ascii="IBM Plex Sans Arabic" w:cs="IBM Plex Sans Arabic" w:eastAsia="IBM Plex Sans Arabic" w:hAnsi="IBM Plex Sans Arabic"/>
          <w:b/>
          <w:bCs/>
          <w:color w:val="1F2933"/>
          <w:sz w:val="22"/>
          <w:szCs w:val="22"/>
          <w:rtl/>
        </w:rPr>
        <w:t xml:space="preserve">الملف ما حسمش</w:t>
      </w:r>
      <w:r>
        <w:rPr>
          <w:rFonts w:ascii="IBM Plex Sans Arabic" w:cs="IBM Plex Sans Arabic" w:eastAsia="IBM Plex Sans Arabic" w:hAnsi="IBM Plex Sans Arabic"/>
          <w:b w:val="false"/>
          <w:bCs w:val="false"/>
          <w:i w:val="false"/>
          <w:iCs w:val="false"/>
          <w:color w:val="1F2933"/>
          <w:sz w:val="22"/>
          <w:szCs w:val="22"/>
          <w:rtl/>
        </w:rPr>
        <w:t xml:space="preserve"> — ودول بالظبط القرارين FDR-0001 وFDR-0002. هنفصّلهم في «الحالة الخاصة» اللي بعد السياسة دي.</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خامسًا — السياسة الموجودة حاليًا بتقول إيه؟</w:t>
      </w:r>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1F2933"/>
          <w:sz w:val="22"/>
          <w:szCs w:val="22"/>
          <w:rtl/>
        </w:rPr>
        <w:t xml:space="preserve">5 فرضيات مش واقعة واحدة (13.1):</w:t>
      </w:r>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481"/>
        <w:gridCol w:w="1734"/>
        <w:gridCol w:w="3566"/>
        <w:gridCol w:w="3855"/>
      </w:tblGrid>
      <w:tr>
        <w:trPr>
          <w:cantSplit/>
          <w:tblHeader/>
        </w:trPr>
        <w:tc>
          <w:tcPr>
            <w:tcW w:type="dxa" w:w="481"/>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w:t>
            </w:r>
          </w:p>
        </w:tc>
        <w:tc>
          <w:tcPr>
            <w:tcW w:type="dxa" w:w="1734"/>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الفرضية</w:t>
            </w:r>
          </w:p>
        </w:tc>
        <w:tc>
          <w:tcPr>
            <w:tcW w:type="dxa" w:w="3566"/>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بتتعرف إزاي</w:t>
            </w:r>
          </w:p>
        </w:tc>
        <w:tc>
          <w:tcPr>
            <w:tcW w:type="dxa" w:w="3855"/>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ممنوع نفترض</w:t>
            </w:r>
          </w:p>
        </w:tc>
      </w:tr>
      <w:tr>
        <w:trPr>
          <w:cantSplit/>
          <w:tblHeader w:val="false"/>
        </w:trPr>
        <w:tc>
          <w:tcPr>
            <w:tcW w:type="dxa" w:w="481"/>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1</w:t>
            </w:r>
          </w:p>
        </w:tc>
        <w:tc>
          <w:tcPr>
            <w:tcW w:type="dxa" w:w="1734"/>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رفض متعمد</w:t>
            </w:r>
          </w:p>
        </w:tc>
        <w:tc>
          <w:tcPr>
            <w:tcW w:type="dxa" w:w="3566"/>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العميل موجود وقال صراحة إنه مش عايز</w:t>
            </w:r>
          </w:p>
        </w:tc>
        <w:tc>
          <w:tcPr>
            <w:tcW w:type="dxa" w:w="3855"/>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ما نفترضهاش إلا لو قالها بنفسه</w:t>
            </w:r>
          </w:p>
        </w:tc>
      </w:tr>
      <w:tr>
        <w:trPr>
          <w:cantSplit/>
          <w:tblHeader w:val="false"/>
        </w:trPr>
        <w:tc>
          <w:tcPr>
            <w:tcW w:type="dxa" w:w="481"/>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2</w:t>
            </w:r>
          </w:p>
        </w:tc>
        <w:tc>
          <w:tcPr>
            <w:tcW w:type="dxa" w:w="1734"/>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تعذّر الاتصال</w:t>
            </w:r>
          </w:p>
        </w:tc>
        <w:tc>
          <w:tcPr>
            <w:tcW w:type="dxa" w:w="3566"/>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لا رد ولا حضور ولا أي معلومة</w:t>
            </w:r>
          </w:p>
        </w:tc>
        <w:tc>
          <w:tcPr>
            <w:tcW w:type="dxa" w:w="3855"/>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التليفون المقفول مش دليل على تعمد</w:t>
            </w:r>
          </w:p>
        </w:tc>
      </w:tr>
      <w:tr>
        <w:trPr>
          <w:cantSplit/>
          <w:tblHeader w:val="false"/>
        </w:trPr>
        <w:tc>
          <w:tcPr>
            <w:tcW w:type="dxa" w:w="481"/>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3</w:t>
            </w:r>
          </w:p>
        </w:tc>
        <w:tc>
          <w:tcPr>
            <w:tcW w:type="dxa" w:w="1734"/>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طارئ حقيقي</w:t>
            </w:r>
          </w:p>
        </w:tc>
        <w:tc>
          <w:tcPr>
            <w:tcW w:type="dxa" w:w="3566"/>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بيظهر بعدين بتفسير معقول</w:t>
            </w:r>
          </w:p>
        </w:tc>
        <w:tc>
          <w:tcPr>
            <w:tcW w:type="dxa" w:w="3855"/>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لازم يبقى فيه طريق تصحيح من غير ما العميل يشتكي</w:t>
            </w:r>
          </w:p>
        </w:tc>
      </w:tr>
      <w:tr>
        <w:trPr>
          <w:cantSplit/>
          <w:tblHeader w:val="false"/>
        </w:trPr>
        <w:tc>
          <w:tcPr>
            <w:tcW w:type="dxa" w:w="481"/>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4</w:t>
            </w:r>
          </w:p>
        </w:tc>
        <w:tc>
          <w:tcPr>
            <w:tcW w:type="dxa" w:w="1734"/>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سوء فهم</w:t>
            </w:r>
          </w:p>
        </w:tc>
        <w:tc>
          <w:tcPr>
            <w:tcW w:type="dxa" w:w="3566"/>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عنوان غلط، أو توقع مختلف، أو طلب لشخص تاني</w:t>
            </w:r>
          </w:p>
        </w:tc>
        <w:tc>
          <w:tcPr>
            <w:tcW w:type="dxa" w:w="3855"/>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كتير بيبقى السبب السيستم مش العميل</w:t>
            </w:r>
          </w:p>
        </w:tc>
      </w:tr>
      <w:tr>
        <w:trPr>
          <w:cantSplit/>
          <w:tblHeader w:val="false"/>
        </w:trPr>
        <w:tc>
          <w:tcPr>
            <w:tcW w:type="dxa" w:w="481"/>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5</w:t>
            </w:r>
          </w:p>
        </w:tc>
        <w:tc>
          <w:tcPr>
            <w:tcW w:type="dxa" w:w="1734"/>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فشل خدمة</w:t>
            </w:r>
          </w:p>
        </w:tc>
        <w:tc>
          <w:tcPr>
            <w:tcW w:type="dxa" w:w="3566"/>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تأخير كبير، أو منتج غلط، أو وعد ما اتحققش</w:t>
            </w:r>
          </w:p>
        </w:tc>
        <w:tc>
          <w:tcPr>
            <w:tcW w:type="dxa" w:w="3855"/>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هنا الرفض ممكن يكون حق مش مخالفة</w:t>
            </w:r>
          </w:p>
        </w:tc>
      </w:tr>
    </w:tbl>
    <w:p>
      <w:pPr>
        <w:bidi/>
        <w:spacing w:after="120" w:before="0" w:line="120" w:lineRule="auto"/>
      </w:pPr>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1F2933"/>
          <w:sz w:val="22"/>
          <w:szCs w:val="22"/>
          <w:rtl/>
        </w:rPr>
        <w:t xml:space="preserve">المحاولة الحقيقية (13.2) — 6 خطوات قبل إعلان الفشل:</w:t>
      </w:r>
      <w:r>
        <w:rPr>
          <w:rFonts w:ascii="IBM Plex Sans Arabic" w:cs="IBM Plex Sans Arabic" w:eastAsia="IBM Plex Sans Arabic" w:hAnsi="IBM Plex Sans Arabic"/>
          <w:b w:val="false"/>
          <w:bCs w:val="false"/>
          <w:i w:val="false"/>
          <w:iCs w:val="false"/>
          <w:color w:val="1F2933"/>
          <w:sz w:val="22"/>
          <w:szCs w:val="22"/>
          <w:rtl/>
        </w:rPr>
        <w:t xml:space="preserve"> وصول مسجل بالمكان والوقت ← مكالمات بعدد محدد (كل مكالمة بوقتها) ← انتظار بمدة محددة ← تصعيد للعمليات ← </w:t>
      </w:r>
      <w:r>
        <w:rPr>
          <w:rFonts w:ascii="IBM Plex Sans Arabic" w:cs="IBM Plex Sans Arabic" w:eastAsia="IBM Plex Sans Arabic" w:hAnsi="IBM Plex Sans Arabic"/>
          <w:b/>
          <w:bCs/>
          <w:color w:val="1F2933"/>
          <w:sz w:val="22"/>
          <w:szCs w:val="22"/>
          <w:rtl/>
        </w:rPr>
        <w:t xml:space="preserve">مكالمة مستقلة من العمليات من رقم أو قناة تانية (إلزامية)</w:t>
      </w:r>
      <w:r>
        <w:rPr>
          <w:rFonts w:ascii="IBM Plex Sans Arabic" w:cs="IBM Plex Sans Arabic" w:eastAsia="IBM Plex Sans Arabic" w:hAnsi="IBM Plex Sans Arabic"/>
          <w:b w:val="false"/>
          <w:bCs w:val="false"/>
          <w:i w:val="false"/>
          <w:iCs w:val="false"/>
          <w:color w:val="1F2933"/>
          <w:sz w:val="22"/>
          <w:szCs w:val="22"/>
          <w:rtl/>
        </w:rPr>
        <w:t xml:space="preserve"> ← قراءة سجل الطلب للتأكد إن مفيش تأخير كبير قبلها. و</w:t>
      </w: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1F2933"/>
          <w:sz w:val="22"/>
          <w:szCs w:val="22"/>
          <w:rtl/>
        </w:rPr>
        <w:t xml:space="preserve">عدد المكالمات ومدة الانتظار لسه ما اتحددوش</w:t>
      </w:r>
      <w:r>
        <w:rPr>
          <w:rFonts w:ascii="IBM Plex Sans Arabic" w:cs="IBM Plex Sans Arabic" w:eastAsia="IBM Plex Sans Arabic" w:hAnsi="IBM Plex Sans Arabic"/>
          <w:b w:val="false"/>
          <w:bCs w:val="false"/>
          <w:i w:val="false"/>
          <w:iCs w:val="false"/>
          <w:color w:val="1F2933"/>
          <w:sz w:val="22"/>
          <w:szCs w:val="22"/>
          <w:rtl/>
        </w:rPr>
        <w:t xml:space="preserve"> (PAR-0001 وPAR-0002).</w:t>
      </w:r>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1F2933"/>
          <w:sz w:val="22"/>
          <w:szCs w:val="22"/>
          <w:rtl/>
        </w:rPr>
        <w:t xml:space="preserve">الأدلة المتاحة وما لا تثبته (13.4):</w:t>
      </w:r>
      <w:r>
        <w:rPr>
          <w:rFonts w:ascii="IBM Plex Sans Arabic" w:cs="IBM Plex Sans Arabic" w:eastAsia="IBM Plex Sans Arabic" w:hAnsi="IBM Plex Sans Arabic"/>
          <w:b w:val="false"/>
          <w:bCs w:val="false"/>
          <w:i w:val="false"/>
          <w:iCs w:val="false"/>
          <w:color w:val="1F2933"/>
          <w:sz w:val="22"/>
          <w:szCs w:val="22"/>
          <w:rtl/>
        </w:rPr>
        <w:t xml:space="preserve"> سجل المكالمات (متاح جزئيًا — بيثبت إن فيه محاولة، مش إن العميل اتعمد) — موقع الكابتن ووقته (متاح — بيثبت إنه كان هناك، مش إنه خبط أو استنى) — مدة الانتظار (مش متاحة) — سبب الرفض بكلام العميل (مش متاح) — صورة المكان (مش متاحة) — إثبات استلام الكابتن من التاجر (مش متاح) — سجل مصير البضاعة (مش متاح). ومبدأ «التناسب»: ما نطلبش من العميل يثبت طارئ صحي بورقة، وما نطلبش من الكابتن يثبت إنه حس بخطر. </w:t>
      </w:r>
      <w:r>
        <w:rPr>
          <w:rFonts w:ascii="IBM Plex Sans Arabic" w:cs="IBM Plex Sans Arabic" w:eastAsia="IBM Plex Sans Arabic" w:hAnsi="IBM Plex Sans Arabic"/>
          <w:b/>
          <w:bCs/>
          <w:color w:val="1F2933"/>
          <w:sz w:val="22"/>
          <w:szCs w:val="22"/>
          <w:rtl/>
        </w:rPr>
        <w:t xml:space="preserve">عبء الإثبات على اللي بيدّعي المخالفة.</w:t>
      </w:r>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1F2933"/>
          <w:sz w:val="22"/>
          <w:szCs w:val="22"/>
          <w:rtl/>
        </w:rPr>
        <w:t xml:space="preserve">مصير البضاعة حسب نوعها (13.5):</w:t>
      </w:r>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2505"/>
        <w:gridCol w:w="1156"/>
        <w:gridCol w:w="1156"/>
        <w:gridCol w:w="2698"/>
        <w:gridCol w:w="2120"/>
      </w:tblGrid>
      <w:tr>
        <w:trPr>
          <w:cantSplit/>
          <w:tblHeader/>
        </w:trPr>
        <w:tc>
          <w:tcPr>
            <w:tcW w:type="dxa" w:w="2505"/>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النوع</w:t>
            </w:r>
          </w:p>
        </w:tc>
        <w:tc>
          <w:tcPr>
            <w:tcW w:type="dxa" w:w="1156"/>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يرجع؟</w:t>
            </w:r>
          </w:p>
        </w:tc>
        <w:tc>
          <w:tcPr>
            <w:tcW w:type="dxa" w:w="1156"/>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يتباع؟</w:t>
            </w:r>
          </w:p>
        </w:tc>
        <w:tc>
          <w:tcPr>
            <w:tcW w:type="dxa" w:w="2698"/>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الأثر القانوني</w:t>
            </w:r>
          </w:p>
        </w:tc>
        <w:tc>
          <w:tcPr>
            <w:tcW w:type="dxa" w:w="2120"/>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حجم الخسارة</w:t>
            </w:r>
          </w:p>
        </w:tc>
      </w:tr>
      <w:tr>
        <w:trPr>
          <w:cantSplit/>
          <w:tblHeader w:val="false"/>
        </w:trPr>
        <w:tc>
          <w:tcPr>
            <w:tcW w:type="dxa" w:w="2505"/>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أكل جاهز سخن</w:t>
            </w:r>
          </w:p>
        </w:tc>
        <w:tc>
          <w:tcPr>
            <w:tcW w:type="dxa" w:w="1156"/>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لا</w:t>
            </w:r>
          </w:p>
        </w:tc>
        <w:tc>
          <w:tcPr>
            <w:tcW w:type="dxa" w:w="1156"/>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لا</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سلعة سريعة التلف — غالبًا خارج حق الرجوع</w:t>
            </w:r>
          </w:p>
        </w:tc>
        <w:tc>
          <w:tcPr>
            <w:tcW w:type="dxa" w:w="212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كاملة</w:t>
            </w:r>
          </w:p>
        </w:tc>
      </w:tr>
      <w:tr>
        <w:trPr>
          <w:cantSplit/>
          <w:tblHeader w:val="false"/>
        </w:trPr>
        <w:tc>
          <w:tcPr>
            <w:tcW w:type="dxa" w:w="2505"/>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مخبوزات</w:t>
            </w:r>
          </w:p>
        </w:tc>
        <w:tc>
          <w:tcPr>
            <w:tcW w:type="dxa" w:w="1156"/>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لا عمليًا</w:t>
            </w:r>
          </w:p>
        </w:tc>
        <w:tc>
          <w:tcPr>
            <w:tcW w:type="dxa" w:w="1156"/>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لا</w:t>
            </w:r>
          </w:p>
        </w:tc>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زي اللي قبلها</w:t>
            </w:r>
          </w:p>
        </w:tc>
        <w:tc>
          <w:tcPr>
            <w:tcW w:type="dxa" w:w="212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كاملة</w:t>
            </w:r>
          </w:p>
        </w:tc>
      </w:tr>
      <w:tr>
        <w:trPr>
          <w:cantSplit/>
          <w:tblHeader w:val="false"/>
        </w:trPr>
        <w:tc>
          <w:tcPr>
            <w:tcW w:type="dxa" w:w="2505"/>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تورتة مكتوب عليها اسم / منتج مخصوص</w:t>
            </w:r>
          </w:p>
        </w:tc>
        <w:tc>
          <w:tcPr>
            <w:tcW w:type="dxa" w:w="1156"/>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لا</w:t>
            </w:r>
          </w:p>
        </w:tc>
        <w:tc>
          <w:tcPr>
            <w:tcW w:type="dxa" w:w="1156"/>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لا</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مصنوع بمواصفات العميل — استثناء صريح</w:t>
            </w:r>
          </w:p>
        </w:tc>
        <w:tc>
          <w:tcPr>
            <w:tcW w:type="dxa" w:w="212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كاملة وأكبر ضرر للتاجر</w:t>
            </w:r>
          </w:p>
        </w:tc>
      </w:tr>
      <w:tr>
        <w:trPr>
          <w:cantSplit/>
          <w:tblHeader w:val="false"/>
        </w:trPr>
        <w:tc>
          <w:tcPr>
            <w:tcW w:type="dxa" w:w="2505"/>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ورد وهدايا</w:t>
            </w:r>
          </w:p>
        </w:tc>
        <w:tc>
          <w:tcPr>
            <w:tcW w:type="dxa" w:w="1156"/>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جزئيًا</w:t>
            </w:r>
          </w:p>
        </w:tc>
        <w:tc>
          <w:tcPr>
            <w:tcW w:type="dxa" w:w="1156"/>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نادرًا</w:t>
            </w:r>
          </w:p>
        </w:tc>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حسب الحالة</w:t>
            </w:r>
          </w:p>
        </w:tc>
        <w:tc>
          <w:tcPr>
            <w:tcW w:type="dxa" w:w="212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عالية</w:t>
            </w:r>
          </w:p>
        </w:tc>
      </w:tr>
      <w:tr>
        <w:trPr>
          <w:cantSplit/>
          <w:tblHeader w:val="false"/>
        </w:trPr>
        <w:tc>
          <w:tcPr>
            <w:tcW w:type="dxa" w:w="2505"/>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بقالة مبردة أو مجمدة</w:t>
            </w:r>
          </w:p>
        </w:tc>
        <w:tc>
          <w:tcPr>
            <w:tcW w:type="dxa" w:w="1156"/>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لا بعد ما تخرج من التبريد</w:t>
            </w:r>
          </w:p>
        </w:tc>
        <w:tc>
          <w:tcPr>
            <w:tcW w:type="dxa" w:w="1156"/>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لا</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سلامة غذاء</w:t>
            </w:r>
          </w:p>
        </w:tc>
        <w:tc>
          <w:tcPr>
            <w:tcW w:type="dxa" w:w="212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عالية</w:t>
            </w:r>
          </w:p>
        </w:tc>
      </w:tr>
      <w:tr>
        <w:trPr>
          <w:cantSplit/>
          <w:tblHeader w:val="false"/>
        </w:trPr>
        <w:tc>
          <w:tcPr>
            <w:tcW w:type="dxa" w:w="2505"/>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بقالة ناشفة مقفولة</w:t>
            </w:r>
          </w:p>
        </w:tc>
        <w:tc>
          <w:tcPr>
            <w:tcW w:type="dxa" w:w="1156"/>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غالبًا أيوه</w:t>
            </w:r>
          </w:p>
        </w:tc>
        <w:tc>
          <w:tcPr>
            <w:tcW w:type="dxa" w:w="1156"/>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أيوه</w:t>
            </w:r>
          </w:p>
        </w:tc>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مفيش مانع</w:t>
            </w:r>
          </w:p>
        </w:tc>
        <w:tc>
          <w:tcPr>
            <w:tcW w:type="dxa" w:w="212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قليلة</w:t>
            </w:r>
          </w:p>
        </w:tc>
      </w:tr>
      <w:tr>
        <w:trPr>
          <w:cantSplit/>
          <w:tblHeader w:val="false"/>
        </w:trPr>
        <w:tc>
          <w:tcPr>
            <w:tcW w:type="dxa" w:w="2505"/>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سلع معمرة مقفولة</w:t>
            </w:r>
          </w:p>
        </w:tc>
        <w:tc>
          <w:tcPr>
            <w:tcW w:type="dxa" w:w="1156"/>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أيوه</w:t>
            </w:r>
          </w:p>
        </w:tc>
        <w:tc>
          <w:tcPr>
            <w:tcW w:type="dxa" w:w="1156"/>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أيوه</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ضمان عيوب الصناعة قائم</w:t>
            </w:r>
          </w:p>
        </w:tc>
        <w:tc>
          <w:tcPr>
            <w:tcW w:type="dxa" w:w="212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قليلة</w:t>
            </w:r>
          </w:p>
        </w:tc>
      </w:tr>
      <w:tr>
        <w:trPr>
          <w:cantSplit/>
          <w:tblHeader w:val="false"/>
        </w:trPr>
        <w:tc>
          <w:tcPr>
            <w:tcW w:type="dxa" w:w="2505"/>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دواء</w:t>
            </w:r>
          </w:p>
        </w:tc>
        <w:tc>
          <w:tcPr>
            <w:tcW w:type="dxa" w:w="1156"/>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ما نفترضش</w:t>
            </w:r>
          </w:p>
        </w:tc>
        <w:tc>
          <w:tcPr>
            <w:tcW w:type="dxa" w:w="1156"/>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ما نفترضش</w:t>
            </w:r>
          </w:p>
        </w:tc>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مفيش إطار — الفئة محجوبة</w:t>
            </w:r>
          </w:p>
        </w:tc>
        <w:tc>
          <w:tcPr>
            <w:tcW w:type="dxa" w:w="212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مش محسوبة</w:t>
            </w:r>
          </w:p>
        </w:tc>
      </w:tr>
    </w:tbl>
    <w:p>
      <w:pPr>
        <w:bidi/>
        <w:spacing w:after="120" w:before="0" w:line="120" w:lineRule="auto"/>
      </w:pPr>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ولو مفيش جدول متفق عليه مع التاجر: البضاعة </w:t>
      </w:r>
      <w:r>
        <w:rPr>
          <w:rFonts w:ascii="IBM Plex Sans Arabic" w:cs="IBM Plex Sans Arabic" w:eastAsia="IBM Plex Sans Arabic" w:hAnsi="IBM Plex Sans Arabic"/>
          <w:b/>
          <w:bCs/>
          <w:color w:val="1F2933"/>
          <w:sz w:val="22"/>
          <w:szCs w:val="22"/>
          <w:rtl/>
        </w:rPr>
        <w:t xml:space="preserve">ترجع للتاجر وتتوثق</w:t>
      </w:r>
      <w:r>
        <w:rPr>
          <w:rFonts w:ascii="IBM Plex Sans Arabic" w:cs="IBM Plex Sans Arabic" w:eastAsia="IBM Plex Sans Arabic" w:hAnsi="IBM Plex Sans Arabic"/>
          <w:b w:val="false"/>
          <w:bCs w:val="false"/>
          <w:i w:val="false"/>
          <w:iCs w:val="false"/>
          <w:color w:val="1F2933"/>
          <w:sz w:val="22"/>
          <w:szCs w:val="22"/>
          <w:rtl/>
        </w:rPr>
        <w:t xml:space="preserve">. والجدول ده يتفق عليه </w:t>
      </w:r>
      <w:r>
        <w:rPr>
          <w:rFonts w:ascii="IBM Plex Sans Arabic" w:cs="IBM Plex Sans Arabic" w:eastAsia="IBM Plex Sans Arabic" w:hAnsi="IBM Plex Sans Arabic"/>
          <w:b/>
          <w:bCs/>
          <w:color w:val="1F2933"/>
          <w:sz w:val="22"/>
          <w:szCs w:val="22"/>
          <w:rtl/>
        </w:rPr>
        <w:t xml:space="preserve">وقت ضم التاجر</w:t>
      </w:r>
      <w:r>
        <w:rPr>
          <w:rFonts w:ascii="IBM Plex Sans Arabic" w:cs="IBM Plex Sans Arabic" w:eastAsia="IBM Plex Sans Arabic" w:hAnsi="IBM Plex Sans Arabic"/>
          <w:b w:val="false"/>
          <w:bCs w:val="false"/>
          <w:i w:val="false"/>
          <w:iCs w:val="false"/>
          <w:color w:val="1F2933"/>
          <w:sz w:val="22"/>
          <w:szCs w:val="22"/>
          <w:rtl/>
        </w:rPr>
        <w:t xml:space="preserve">، مش على الباب وقت الأزمة.</w:t>
      </w:r>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1F2933"/>
          <w:sz w:val="22"/>
          <w:szCs w:val="22"/>
          <w:rtl/>
        </w:rPr>
        <w:t xml:space="preserve">الملكية والحيازة ومين يتحمل الهلاك (13.6):</w:t>
      </w:r>
      <w:r>
        <w:rPr>
          <w:rFonts w:ascii="IBM Plex Sans Arabic" w:cs="IBM Plex Sans Arabic" w:eastAsia="IBM Plex Sans Arabic" w:hAnsi="IBM Plex Sans Arabic"/>
          <w:b w:val="false"/>
          <w:bCs w:val="false"/>
          <w:i w:val="false"/>
          <w:iCs w:val="false"/>
          <w:color w:val="1F2933"/>
          <w:sz w:val="22"/>
          <w:szCs w:val="22"/>
          <w:rtl/>
        </w:rPr>
        <w:t xml:space="preserve"> قبل وبعد التحضير: التاجر يملك ويحوز ويتحمل. بعد ما الكابتن يستلم، وفي الطريق، وبعد فشل التسليم: </w:t>
      </w:r>
      <w:r>
        <w:rPr>
          <w:rFonts w:ascii="IBM Plex Sans Arabic" w:cs="IBM Plex Sans Arabic" w:eastAsia="IBM Plex Sans Arabic" w:hAnsi="IBM Plex Sans Arabic"/>
          <w:b/>
          <w:bCs/>
          <w:color w:val="1F2933"/>
          <w:sz w:val="22"/>
          <w:szCs w:val="22"/>
          <w:rtl/>
        </w:rPr>
        <w:t xml:space="preserve">الملكية ومين يتحمل = غير محسوم</w:t>
      </w:r>
      <w:r>
        <w:rPr>
          <w:rFonts w:ascii="IBM Plex Sans Arabic" w:cs="IBM Plex Sans Arabic" w:eastAsia="IBM Plex Sans Arabic" w:hAnsi="IBM Plex Sans Arabic"/>
          <w:b w:val="false"/>
          <w:bCs w:val="false"/>
          <w:i w:val="false"/>
          <w:iCs w:val="false"/>
          <w:color w:val="1F2933"/>
          <w:sz w:val="22"/>
          <w:szCs w:val="22"/>
          <w:rtl/>
        </w:rPr>
        <w:t xml:space="preserve">، والحيازة مع الكابتن. بعد التسليم والدفع: العميل. </w:t>
      </w:r>
      <w:r>
        <w:rPr>
          <w:rFonts w:ascii="IBM Plex Sans Arabic" w:cs="IBM Plex Sans Arabic" w:eastAsia="IBM Plex Sans Arabic" w:hAnsi="IBM Plex Sans Arabic"/>
          <w:b/>
          <w:bCs/>
          <w:color w:val="9B1C1C"/>
          <w:sz w:val="17"/>
          <w:szCs w:val="17"/>
          <w:shd w:fill="FCDDDD" w:color="auto" w:val="clear"/>
          <w:rtl/>
        </w:rPr>
        <w:t xml:space="preserve"> سؤال قانوني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تحديد الملكية سؤال للمحامي. </w:t>
      </w: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أما </w:t>
      </w:r>
      <w:r>
        <w:rPr>
          <w:rFonts w:ascii="IBM Plex Sans Arabic" w:cs="IBM Plex Sans Arabic" w:eastAsia="IBM Plex Sans Arabic" w:hAnsi="IBM Plex Sans Arabic"/>
          <w:b/>
          <w:bCs/>
          <w:color w:val="1F2933"/>
          <w:sz w:val="22"/>
          <w:szCs w:val="22"/>
          <w:rtl/>
        </w:rPr>
        <w:t xml:space="preserve">سجل الحيازة</w:t>
      </w:r>
      <w:r>
        <w:rPr>
          <w:rFonts w:ascii="IBM Plex Sans Arabic" w:cs="IBM Plex Sans Arabic" w:eastAsia="IBM Plex Sans Arabic" w:hAnsi="IBM Plex Sans Arabic"/>
          <w:b w:val="false"/>
          <w:bCs w:val="false"/>
          <w:i w:val="false"/>
          <w:iCs w:val="false"/>
          <w:color w:val="1F2933"/>
          <w:sz w:val="22"/>
          <w:szCs w:val="22"/>
          <w:rtl/>
        </w:rPr>
        <w:t xml:space="preserve"> (البضاعة كانت مع مين وإمتى) فده تشغيلي بحت و«يمكن — ويجب — بناؤه اليوم».</w:t>
      </w:r>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1F2933"/>
          <w:sz w:val="22"/>
          <w:szCs w:val="22"/>
          <w:rtl/>
        </w:rPr>
        <w:t xml:space="preserve">النموذج المالي — 6 أسئلة مش سؤال واحد (13.7):</w:t>
      </w:r>
      <w:r>
        <w:rPr>
          <w:rFonts w:ascii="IBM Plex Sans Arabic" w:cs="IBM Plex Sans Arabic" w:eastAsia="IBM Plex Sans Arabic" w:hAnsi="IBM Plex Sans Arabic"/>
          <w:b w:val="false"/>
          <w:bCs w:val="false"/>
          <w:i w:val="false"/>
          <w:iCs w:val="false"/>
          <w:color w:val="1F2933"/>
          <w:sz w:val="22"/>
          <w:szCs w:val="22"/>
          <w:rtl/>
        </w:rPr>
        <w:t xml:space="preserve"> مين دفع الأول؟ ← مين شايل التكلفة مؤقتًا (غالبًا المنصة)؟ ← مين اتسبب (سؤال واقع مش نية)؟ ← هل التكلفة ممكن تسترد أصلًا؟ ← هل استُردت فعلًا؟ ← القيد المحاسبي إيه (سؤال للمحاسب)؟ والخلاصة: </w:t>
      </w:r>
      <w:r>
        <w:rPr>
          <w:rFonts w:ascii="IBM Plex Sans Arabic" w:cs="IBM Plex Sans Arabic" w:eastAsia="IBM Plex Sans Arabic" w:hAnsi="IBM Plex Sans Arabic"/>
          <w:b/>
          <w:bCs/>
          <w:color w:val="1F2933"/>
          <w:sz w:val="22"/>
          <w:szCs w:val="22"/>
          <w:rtl/>
        </w:rPr>
        <w:t xml:space="preserve">المنصة بتموّل الخسارة مؤقتًا في كل الأحوال</w:t>
      </w:r>
      <w:r>
        <w:rPr>
          <w:rFonts w:ascii="IBM Plex Sans Arabic" w:cs="IBM Plex Sans Arabic" w:eastAsia="IBM Plex Sans Arabic" w:hAnsi="IBM Plex Sans Arabic"/>
          <w:b w:val="false"/>
          <w:bCs w:val="false"/>
          <w:i w:val="false"/>
          <w:iCs w:val="false"/>
          <w:color w:val="1F2933"/>
          <w:sz w:val="22"/>
          <w:szCs w:val="22"/>
          <w:rtl/>
        </w:rPr>
        <w:t xml:space="preserve">، والتحميل النهائي محسوم في حالة واحدة بس: </w:t>
      </w:r>
      <w:r>
        <w:rPr>
          <w:rFonts w:ascii="IBM Plex Sans Arabic" w:cs="IBM Plex Sans Arabic" w:eastAsia="IBM Plex Sans Arabic" w:hAnsi="IBM Plex Sans Arabic"/>
          <w:b/>
          <w:bCs/>
          <w:color w:val="1F2933"/>
          <w:sz w:val="22"/>
          <w:szCs w:val="22"/>
          <w:rtl/>
        </w:rPr>
        <w:t xml:space="preserve">التأخير الكبير المنسوب لطرف بدليل زمني</w:t>
      </w:r>
      <w:r>
        <w:rPr>
          <w:rFonts w:ascii="IBM Plex Sans Arabic" w:cs="IBM Plex Sans Arabic" w:eastAsia="IBM Plex Sans Arabic" w:hAnsi="IBM Plex Sans Arabic"/>
          <w:b w:val="false"/>
          <w:bCs w:val="false"/>
          <w:i w:val="false"/>
          <w:iCs w:val="false"/>
          <w:color w:val="1F2933"/>
          <w:sz w:val="22"/>
          <w:szCs w:val="22"/>
          <w:rtl/>
        </w:rPr>
        <w:t xml:space="preserve">.</w:t>
      </w:r>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1F2933"/>
          <w:sz w:val="22"/>
          <w:szCs w:val="22"/>
          <w:rtl/>
        </w:rPr>
        <w:t xml:space="preserve">خطأين بيضاعفوا الخسارة المعلنة:</w:t>
      </w:r>
      <w:r>
        <w:rPr>
          <w:rFonts w:ascii="IBM Plex Sans Arabic" w:cs="IBM Plex Sans Arabic" w:eastAsia="IBM Plex Sans Arabic" w:hAnsi="IBM Plex Sans Arabic"/>
          <w:b w:val="false"/>
          <w:bCs w:val="false"/>
          <w:i w:val="false"/>
          <w:iCs w:val="false"/>
          <w:color w:val="1F2933"/>
          <w:sz w:val="22"/>
          <w:szCs w:val="22"/>
          <w:rtl/>
        </w:rPr>
        <w:t xml:space="preserve"> تسجيل العمولة اللي ما اتحصلتش كخسارة (غلط — دي إيراد ما اتولدش) — وتسجيل الرد للعميل والخصم من التاجر كخسارتين (غلط — دي عملية واحدة الكلفة اتنقلت فيها).</w:t>
      </w:r>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1F2933"/>
          <w:sz w:val="22"/>
          <w:szCs w:val="22"/>
          <w:rtl/>
        </w:rPr>
        <w:t xml:space="preserve">الممنوع مع العميل (13.8) — وده بيتطبق النهارده من غير أي قرار ولا برمجة:</w:t>
      </w:r>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3469"/>
        <w:gridCol w:w="1542"/>
        <w:gridCol w:w="4626"/>
      </w:tblGrid>
      <w:tr>
        <w:trPr>
          <w:cantSplit/>
          <w:tblHeader/>
        </w:trPr>
        <w:tc>
          <w:tcPr>
            <w:tcW w:type="dxa" w:w="3469"/>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الإجراء</w:t>
            </w:r>
          </w:p>
        </w:tc>
        <w:tc>
          <w:tcPr>
            <w:tcW w:type="dxa" w:w="1542"/>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الحكم</w:t>
            </w:r>
          </w:p>
        </w:tc>
        <w:tc>
          <w:tcPr>
            <w:tcW w:type="dxa" w:w="4626"/>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السبب</w:t>
            </w:r>
          </w:p>
        </w:tc>
      </w:tr>
      <w:tr>
        <w:trPr>
          <w:cantSplit/>
          <w:tblHeader w:val="false"/>
        </w:trPr>
        <w:tc>
          <w:tcPr>
            <w:tcW w:type="dxa" w:w="346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نعمل عليه دين بقيمة الطلب</w:t>
            </w:r>
          </w:p>
        </w:tc>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ممنوع</w:t>
            </w:r>
          </w:p>
        </w:tc>
        <w:tc>
          <w:tcPr>
            <w:tcW w:type="dxa" w:w="4626"/>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مفيش سند تعاقدي ولا قانوني متحقق منه</w:t>
            </w:r>
          </w:p>
        </w:tc>
      </w:tr>
      <w:tr>
        <w:trPr>
          <w:cantSplit/>
          <w:tblHeader w:val="false"/>
        </w:trPr>
        <w:tc>
          <w:tcPr>
            <w:tcW w:type="dxa" w:w="346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نخصم من طلب جاي</w:t>
            </w:r>
          </w:p>
        </w:tc>
        <w:tc>
          <w:tcPr>
            <w:tcW w:type="dxa" w:w="154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ممنوع</w:t>
            </w:r>
          </w:p>
        </w:tc>
        <w:tc>
          <w:tcPr>
            <w:tcW w:type="dxa" w:w="4626"/>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ده دين بطريقة ملتوية</w:t>
            </w:r>
          </w:p>
        </w:tc>
      </w:tr>
      <w:tr>
        <w:trPr>
          <w:cantSplit/>
          <w:tblHeader w:val="false"/>
        </w:trPr>
        <w:tc>
          <w:tcPr>
            <w:tcW w:type="dxa" w:w="346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نهدده بالتحصيل</w:t>
            </w:r>
          </w:p>
        </w:tc>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ممنوع</w:t>
            </w:r>
          </w:p>
        </w:tc>
        <w:tc>
          <w:tcPr>
            <w:tcW w:type="dxa" w:w="4626"/>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تحصيل بالعافية من غير سند</w:t>
            </w:r>
          </w:p>
        </w:tc>
      </w:tr>
      <w:tr>
        <w:trPr>
          <w:cantSplit/>
          <w:tblHeader w:val="false"/>
        </w:trPr>
        <w:tc>
          <w:tcPr>
            <w:tcW w:type="dxa" w:w="346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ننشر الواقعة أو نتكلم فيها مع حد</w:t>
            </w:r>
          </w:p>
        </w:tc>
        <w:tc>
          <w:tcPr>
            <w:tcW w:type="dxa" w:w="154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ممنوع</w:t>
            </w:r>
          </w:p>
        </w:tc>
        <w:tc>
          <w:tcPr>
            <w:tcW w:type="dxa" w:w="4626"/>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خصوصية — وفي بلد صغيرة الضرر مضاعف</w:t>
            </w:r>
          </w:p>
        </w:tc>
      </w:tr>
      <w:tr>
        <w:trPr>
          <w:cantSplit/>
          <w:tblHeader w:val="false"/>
        </w:trPr>
        <w:tc>
          <w:tcPr>
            <w:tcW w:type="dxa" w:w="346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نقيد حسابه أوتوماتيك</w:t>
            </w:r>
          </w:p>
        </w:tc>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ممنوع</w:t>
            </w:r>
          </w:p>
        </w:tc>
        <w:tc>
          <w:tcPr>
            <w:tcW w:type="dxa" w:w="4626"/>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لازم قرار بشري وإخطار وتظلّم</w:t>
            </w:r>
          </w:p>
        </w:tc>
      </w:tr>
      <w:tr>
        <w:trPr>
          <w:cantSplit/>
          <w:tblHeader w:val="false"/>
        </w:trPr>
        <w:tc>
          <w:tcPr>
            <w:tcW w:type="dxa" w:w="346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نشترط دفع مقدم</w:t>
            </w:r>
          </w:p>
        </w:tc>
        <w:tc>
          <w:tcPr>
            <w:tcW w:type="dxa" w:w="154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موقوف</w:t>
            </w:r>
          </w:p>
        </w:tc>
        <w:tc>
          <w:tcPr>
            <w:tcW w:type="dxa" w:w="4626"/>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مفيش مسار دفع إلكتروني شغال</w:t>
            </w:r>
          </w:p>
        </w:tc>
      </w:tr>
      <w:tr>
        <w:trPr>
          <w:cantSplit/>
          <w:tblHeader w:val="false"/>
        </w:trPr>
        <w:tc>
          <w:tcPr>
            <w:tcW w:type="dxa" w:w="346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نسميها «رفض» من غير رفض صريح</w:t>
            </w:r>
          </w:p>
        </w:tc>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ممنوع</w:t>
            </w:r>
          </w:p>
        </w:tc>
        <w:tc>
          <w:tcPr>
            <w:tcW w:type="dxa" w:w="4626"/>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الوصف المحايد «تعذّر التسليم»</w:t>
            </w:r>
          </w:p>
        </w:tc>
      </w:tr>
      <w:tr>
        <w:trPr>
          <w:cantSplit/>
          <w:tblHeader w:val="false"/>
        </w:trPr>
        <w:tc>
          <w:tcPr>
            <w:tcW w:type="dxa" w:w="346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نسجلها بوصف محايد</w:t>
            </w:r>
          </w:p>
        </w:tc>
        <w:tc>
          <w:tcPr>
            <w:tcW w:type="dxa" w:w="154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مسموح</w:t>
            </w:r>
          </w:p>
        </w:tc>
        <w:tc>
          <w:tcPr>
            <w:tcW w:type="dxa" w:w="4626"/>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بشرط يكون فيه حق تصحيح</w:t>
            </w:r>
          </w:p>
        </w:tc>
      </w:tr>
      <w:tr>
        <w:trPr>
          <w:cantSplit/>
          <w:tblHeader w:val="false"/>
        </w:trPr>
        <w:tc>
          <w:tcPr>
            <w:tcW w:type="dxa" w:w="346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نتواصل ونوعّي</w:t>
            </w:r>
          </w:p>
        </w:tc>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مسموح</w:t>
            </w:r>
          </w:p>
        </w:tc>
        <w:tc>
          <w:tcPr>
            <w:tcW w:type="dxa" w:w="4626"/>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ودي أول خطوة دايمًا</w:t>
            </w:r>
          </w:p>
        </w:tc>
      </w:tr>
    </w:tbl>
    <w:p>
      <w:pPr>
        <w:bidi/>
        <w:spacing w:after="120" w:before="0" w:line="120" w:lineRule="auto"/>
      </w:pPr>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ويتلغى أثر الواقعة فورًا لو جه تفسير معقول، من غير إثبات مرهق، ومن غير ما العميل يقدم شكوى.</w:t>
      </w:r>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1F2933"/>
          <w:sz w:val="22"/>
          <w:szCs w:val="22"/>
          <w:rtl/>
        </w:rPr>
        <w:t xml:space="preserve">استثناءات (13.9):</w:t>
      </w:r>
      <w:r>
        <w:rPr>
          <w:rFonts w:ascii="IBM Plex Sans Arabic" w:cs="IBM Plex Sans Arabic" w:eastAsia="IBM Plex Sans Arabic" w:hAnsi="IBM Plex Sans Arabic"/>
          <w:b w:val="false"/>
          <w:bCs w:val="false"/>
          <w:i w:val="false"/>
          <w:iCs w:val="false"/>
          <w:color w:val="1F2933"/>
          <w:sz w:val="22"/>
          <w:szCs w:val="22"/>
          <w:rtl/>
        </w:rPr>
        <w:t xml:space="preserve"> طارئ صحي أو عائلي ← الأثر يتلغى كامل ومن غير ورقة طبية. تأخير كبير ← الرفض ممكن يكون حق قانوني، وما يتسجلش ضد العميل. خطر على الكابتن ← ينسحب فورًا، والعميل ما يتحملش حاجة إلا لو هو مصدر الخطر. دواء ← الفئة محجوبة أصلًا، ويرجع للصيدلية فورًا.</w:t>
      </w:r>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1F2933"/>
          <w:sz w:val="22"/>
          <w:szCs w:val="22"/>
          <w:rtl/>
        </w:rPr>
        <w:t xml:space="preserve">على الكابتن (13.10):</w:t>
      </w:r>
      <w:r>
        <w:rPr>
          <w:rFonts w:ascii="IBM Plex Sans Arabic" w:cs="IBM Plex Sans Arabic" w:eastAsia="IBM Plex Sans Arabic" w:hAnsi="IBM Plex Sans Arabic"/>
          <w:b w:val="false"/>
          <w:bCs w:val="false"/>
          <w:i w:val="false"/>
          <w:iCs w:val="false"/>
          <w:color w:val="1F2933"/>
          <w:sz w:val="22"/>
          <w:szCs w:val="22"/>
          <w:rtl/>
        </w:rPr>
        <w:t xml:space="preserve"> ما يتحملش قيمة البضاعة ولا يتخصم منه حاجة بسبب فشل التسليم — ينسحب فورًا لو حس بخطر من غير إذن ولا إثبات — وتعويضه عن الرحلة الفاشلة </w:t>
      </w:r>
      <w:r>
        <w:rPr>
          <w:rFonts w:ascii="IBM Plex Sans Arabic" w:cs="IBM Plex Sans Arabic" w:eastAsia="IBM Plex Sans Arabic" w:hAnsi="IBM Plex Sans Arabic"/>
          <w:b/>
          <w:bCs/>
          <w:color w:val="1F2933"/>
          <w:sz w:val="22"/>
          <w:szCs w:val="22"/>
          <w:rtl/>
        </w:rPr>
        <w:t xml:space="preserve">غير محسوم</w:t>
      </w:r>
      <w:r>
        <w:rPr>
          <w:rFonts w:ascii="IBM Plex Sans Arabic" w:cs="IBM Plex Sans Arabic" w:eastAsia="IBM Plex Sans Arabic" w:hAnsi="IBM Plex Sans Arabic"/>
          <w:b w:val="false"/>
          <w:bCs w:val="false"/>
          <w:i w:val="false"/>
          <w:iCs w:val="false"/>
          <w:color w:val="1F2933"/>
          <w:sz w:val="22"/>
          <w:szCs w:val="22"/>
          <w:rtl/>
        </w:rPr>
        <w:t xml:space="preserve">. والملف بيحذر: غياب التعويض ده نفسه هو اللي بيخلي الكباتن في أسواق تانية يضغطوا على العملاء يلغوا.</w:t>
      </w:r>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1F2933"/>
          <w:sz w:val="22"/>
          <w:szCs w:val="22"/>
          <w:rtl/>
        </w:rPr>
        <w:t xml:space="preserve">الخصوصية (13.11):</w:t>
      </w:r>
      <w:r>
        <w:rPr>
          <w:rFonts w:ascii="IBM Plex Sans Arabic" w:cs="IBM Plex Sans Arabic" w:eastAsia="IBM Plex Sans Arabic" w:hAnsi="IBM Plex Sans Arabic"/>
          <w:b w:val="false"/>
          <w:bCs w:val="false"/>
          <w:i w:val="false"/>
          <w:iCs w:val="false"/>
          <w:color w:val="1F2933"/>
          <w:sz w:val="22"/>
          <w:szCs w:val="22"/>
          <w:rtl/>
        </w:rPr>
        <w:t xml:space="preserve"> سبب الرفض ممكن يكشف ظرف صحي أو عائلي. يتسجل بأقل قدر، وما يتقالش للتاجر ولا للكابتن.</w:t>
      </w:r>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1F2933"/>
          <w:sz w:val="22"/>
          <w:szCs w:val="22"/>
          <w:rtl/>
        </w:rPr>
        <w:t xml:space="preserve">اللي مانع تشغيل السياسة النهارده (13.12):</w:t>
      </w:r>
      <w:r>
        <w:rPr>
          <w:rFonts w:ascii="IBM Plex Sans Arabic" w:cs="IBM Plex Sans Arabic" w:eastAsia="IBM Plex Sans Arabic" w:hAnsi="IBM Plex Sans Arabic"/>
          <w:b w:val="false"/>
          <w:bCs w:val="false"/>
          <w:i w:val="false"/>
          <w:iCs w:val="false"/>
          <w:color w:val="1F2933"/>
          <w:sz w:val="22"/>
          <w:szCs w:val="22"/>
          <w:rtl/>
        </w:rPr>
        <w:t xml:space="preserve"> مفيش حالة «فشل تسليم» في السيستم — مفيش سجل مصير بضاعة — مفيش مستحقات للكابتن — مفيش جدول فئات مع أي تاجر — مفيش أرقام أساس — والأداة الوحيدة المتاحة هي «الإلغاء» اللي بيشوّه العمولة والتقارير.</w:t>
      </w:r>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1F2933"/>
          <w:sz w:val="22"/>
          <w:szCs w:val="22"/>
          <w:rtl/>
        </w:rPr>
        <w:t xml:space="preserve">الحد الأدنى اللي ما ينفعش نتفاوض عليه قبل أول طلب في التجربة:</w:t>
      </w:r>
      <w:r>
        <w:rPr>
          <w:rFonts w:ascii="IBM Plex Sans Arabic" w:cs="IBM Plex Sans Arabic" w:eastAsia="IBM Plex Sans Arabic" w:hAnsi="IBM Plex Sans Arabic"/>
          <w:b w:val="false"/>
          <w:bCs w:val="false"/>
          <w:i w:val="false"/>
          <w:iCs w:val="false"/>
          <w:color w:val="1F2933"/>
          <w:sz w:val="22"/>
          <w:szCs w:val="22"/>
          <w:rtl/>
        </w:rPr>
        <w:t xml:space="preserve"> سجل يدوي مكتوب لكل واقعة فشل تسليم فيه: الوقت، الفرضية، نوع البضاعة، مصيرها، واللي عمله الكابتن. «ما يحتاجش كود ولا قرار من المؤسس — يحتاج دفتر وقرار بأن يُملأ». ولحد ما الحالة تتبني: إلغاء عمليات </w:t>
      </w:r>
      <w:r>
        <w:rPr>
          <w:rFonts w:ascii="IBM Plex Sans Arabic" w:cs="IBM Plex Sans Arabic" w:eastAsia="IBM Plex Sans Arabic" w:hAnsi="IBM Plex Sans Arabic"/>
          <w:b/>
          <w:bCs/>
          <w:color w:val="1F2933"/>
          <w:sz w:val="22"/>
          <w:szCs w:val="22"/>
          <w:rtl/>
        </w:rPr>
        <w:t xml:space="preserve">موسوم صراحة إنه فشل تسليم</w:t>
      </w:r>
      <w:r>
        <w:rPr>
          <w:rFonts w:ascii="IBM Plex Sans Arabic" w:cs="IBM Plex Sans Arabic" w:eastAsia="IBM Plex Sans Arabic" w:hAnsi="IBM Plex Sans Arabic"/>
          <w:b w:val="false"/>
          <w:bCs w:val="false"/>
          <w:i w:val="false"/>
          <w:iCs w:val="false"/>
          <w:color w:val="1F2933"/>
          <w:sz w:val="22"/>
          <w:szCs w:val="22"/>
          <w:rtl/>
        </w:rPr>
        <w:t xml:space="preserve">، ونقول للعميل بوضوح إن مفيش عليه أي مبلغ.</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سادسًا — هل فيها مشكلة؟</w:t>
      </w:r>
    </w:p>
    <w:p>
      <w:pPr>
        <w:bidi/>
        <w:spacing w:after="110" w:before="0" w:line="300" w:lineRule="auto"/>
        <w:jc w:val="both"/>
      </w:pPr>
      <w:r>
        <w:rPr>
          <w:rFonts w:ascii="IBM Plex Sans Arabic" w:cs="IBM Plex Sans Arabic" w:eastAsia="IBM Plex Sans Arabic" w:hAnsi="IBM Plex Sans Arabic"/>
          <w:b/>
          <w:bCs/>
          <w:color w:val="5B2A86"/>
          <w:sz w:val="17"/>
          <w:szCs w:val="17"/>
          <w:shd w:fill="EFE3FF" w:color="auto" w:val="clear"/>
          <w:rtl/>
        </w:rPr>
        <w:t xml:space="preserve"> تفسيري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السياسة نفسها </w:t>
      </w:r>
      <w:r>
        <w:rPr>
          <w:rFonts w:ascii="IBM Plex Sans Arabic" w:cs="IBM Plex Sans Arabic" w:eastAsia="IBM Plex Sans Arabic" w:hAnsi="IBM Plex Sans Arabic"/>
          <w:b/>
          <w:bCs/>
          <w:color w:val="1F2933"/>
          <w:sz w:val="22"/>
          <w:szCs w:val="22"/>
          <w:rtl/>
        </w:rPr>
        <w:t xml:space="preserve">قوية جدًا وعادلة</w:t>
      </w:r>
      <w:r>
        <w:rPr>
          <w:rFonts w:ascii="IBM Plex Sans Arabic" w:cs="IBM Plex Sans Arabic" w:eastAsia="IBM Plex Sans Arabic" w:hAnsi="IBM Plex Sans Arabic"/>
          <w:b w:val="false"/>
          <w:bCs w:val="false"/>
          <w:i w:val="false"/>
          <w:iCs w:val="false"/>
          <w:color w:val="1F2933"/>
          <w:sz w:val="22"/>
          <w:szCs w:val="22"/>
          <w:rtl/>
        </w:rPr>
        <w:t xml:space="preserve"> — أنا شايف إن ده من أحسن فصول الملف. المشكلة مش في الكلام، المشكلة في اللي ناقص حواليه:</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3 أرقام ناقصة:</w:t>
      </w:r>
      <w:r>
        <w:rPr>
          <w:rFonts w:ascii="IBM Plex Sans Arabic" w:cs="IBM Plex Sans Arabic" w:eastAsia="IBM Plex Sans Arabic" w:hAnsi="IBM Plex Sans Arabic"/>
          <w:b w:val="false"/>
          <w:bCs w:val="false"/>
          <w:i w:val="false"/>
          <w:iCs w:val="false"/>
          <w:color w:val="1F2933"/>
          <w:sz w:val="22"/>
          <w:szCs w:val="22"/>
          <w:rtl/>
        </w:rPr>
        <w:t xml:space="preserve"> عدد المكالمات، ومدة الانتظار، وتعويض الكابتن. من غيرهم الكابتن ما يعرفش «خلصت اللي عليا إمتى؟».</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الخسارة محدش شايلها رسميًا:</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5B2A86"/>
          <w:sz w:val="17"/>
          <w:szCs w:val="17"/>
          <w:shd w:fill="EFE3FF" w:color="auto" w:val="clear"/>
          <w:rtl/>
        </w:rPr>
        <w:t xml:space="preserve"> تفسيري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الملف بيقول «المنصة بتموّل مؤقتًا»، بس في السيستم التسوية للتاجر بتتحسب </w:t>
      </w:r>
      <w:r>
        <w:rPr>
          <w:rFonts w:ascii="IBM Plex Sans Arabic" w:cs="IBM Plex Sans Arabic" w:eastAsia="IBM Plex Sans Arabic" w:hAnsi="IBM Plex Sans Arabic"/>
          <w:b/>
          <w:bCs/>
          <w:color w:val="1F2933"/>
          <w:sz w:val="22"/>
          <w:szCs w:val="22"/>
          <w:rtl/>
        </w:rPr>
        <w:t xml:space="preserve">من الطلبات المسلّمة بس</w:t>
      </w:r>
      <w:r>
        <w:rPr>
          <w:rFonts w:ascii="IBM Plex Sans Arabic" w:cs="IBM Plex Sans Arabic" w:eastAsia="IBM Plex Sans Arabic" w:hAnsi="IBM Plex Sans Arabic"/>
          <w:b w:val="false"/>
          <w:bCs w:val="false"/>
          <w:i w:val="false"/>
          <w:iCs w:val="false"/>
          <w:color w:val="1F2933"/>
          <w:sz w:val="22"/>
          <w:szCs w:val="22"/>
          <w:rtl/>
        </w:rPr>
        <w:t xml:space="preserve">. يعني عمليًا، لحد ما تاخد قرار، المطعم هو اللي هيطلع شايل تمن الأكل من غير ما حد يقرر كده. وده هيبوّظ العلاقة مع التجار بسرعة.</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حافز خطير للكابتن:</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لو الكابتن مش هياخد ولا مليم عن المشوار الفاشل، وحيعطّل نفسه 20 دقيقة زيادة في «المحاولة الحقيقية»، هيبقى عنده مصلحة إنه يضغط على العميل «يلغي» أو يعلن الفشل بسرعة (SCN-037).</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استغلال من العميل:</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5B2A86"/>
          <w:sz w:val="17"/>
          <w:szCs w:val="17"/>
          <w:shd w:fill="EFE3FF" w:color="auto" w:val="clear"/>
          <w:rtl/>
        </w:rPr>
        <w:t xml:space="preserve"> تفسيري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عميل ممكن يطلب كاش ويرفض كل ما يغيّر رأيه، لأنه عارف إن «مفيش عليه حاجة». الملف بيرد: ده «إشارة» مش «إثبات»، والحل التدرج (توعية ← تنبيه ← مراجعة بشرية) في CUSTOMER_006 — وده عادل، بس لسه مش معتمد.</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الإثبات ضعيف:</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3 من أهم 7 أدلة مش موجودين. </w:t>
      </w:r>
      <w:r>
        <w:rPr>
          <w:rFonts w:ascii="IBM Plex Sans Arabic" w:cs="IBM Plex Sans Arabic" w:eastAsia="IBM Plex Sans Arabic" w:hAnsi="IBM Plex Sans Arabic"/>
          <w:b/>
          <w:bCs/>
          <w:color w:val="5B2A86"/>
          <w:sz w:val="17"/>
          <w:szCs w:val="17"/>
          <w:shd w:fill="EFE3FF" w:color="auto" w:val="clear"/>
          <w:rtl/>
        </w:rPr>
        <w:t xml:space="preserve"> تفسيري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فأي قرار تحميل النهارده هيتاخد على أدلة ناقصة — وده سبب إضافي إننا ما نعملش دين على حد.</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صعوبة تنفيذ:</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5B2A86"/>
          <w:sz w:val="17"/>
          <w:szCs w:val="17"/>
          <w:shd w:fill="EFE3FF" w:color="auto" w:val="clear"/>
          <w:rtl/>
        </w:rPr>
        <w:t xml:space="preserve"> تفسيري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«مكالمة مستقلة من العمليات من رقم تاني» محتاجة حد صاحي ومتاح طول ساعات التشغيل. في فريق من شخص واحد، ده صعب — بس ضروري.</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سابعًا — أنا كمؤسس محتاج أفكر في إيه؟</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val="false"/>
          <w:bCs w:val="false"/>
          <w:i w:val="false"/>
          <w:iCs w:val="false"/>
          <w:color w:val="1F2933"/>
          <w:sz w:val="22"/>
          <w:szCs w:val="22"/>
          <w:rtl/>
        </w:rPr>
        <w:t xml:space="preserve">هل الكابتن يتصل </w:t>
      </w:r>
      <w:r>
        <w:rPr>
          <w:rFonts w:ascii="IBM Plex Sans Arabic" w:cs="IBM Plex Sans Arabic" w:eastAsia="IBM Plex Sans Arabic" w:hAnsi="IBM Plex Sans Arabic"/>
          <w:b/>
          <w:bCs/>
          <w:color w:val="1F2933"/>
          <w:sz w:val="22"/>
          <w:szCs w:val="22"/>
          <w:rtl/>
        </w:rPr>
        <w:t xml:space="preserve">مرتين ولا تلاتة</w:t>
      </w:r>
      <w:r>
        <w:rPr>
          <w:rFonts w:ascii="IBM Plex Sans Arabic" w:cs="IBM Plex Sans Arabic" w:eastAsia="IBM Plex Sans Arabic" w:hAnsi="IBM Plex Sans Arabic"/>
          <w:b w:val="false"/>
          <w:bCs w:val="false"/>
          <w:i w:val="false"/>
          <w:iCs w:val="false"/>
          <w:color w:val="1F2933"/>
          <w:sz w:val="22"/>
          <w:szCs w:val="22"/>
          <w:rtl/>
        </w:rPr>
        <w:t xml:space="preserve">؟ ويستنى </w:t>
      </w:r>
      <w:r>
        <w:rPr>
          <w:rFonts w:ascii="IBM Plex Sans Arabic" w:cs="IBM Plex Sans Arabic" w:eastAsia="IBM Plex Sans Arabic" w:hAnsi="IBM Plex Sans Arabic"/>
          <w:b/>
          <w:bCs/>
          <w:color w:val="1F2933"/>
          <w:sz w:val="22"/>
          <w:szCs w:val="22"/>
          <w:rtl/>
        </w:rPr>
        <w:t xml:space="preserve">5 ولا 10 دقايق</w:t>
      </w:r>
      <w:r>
        <w:rPr>
          <w:rFonts w:ascii="IBM Plex Sans Arabic" w:cs="IBM Plex Sans Arabic" w:eastAsia="IBM Plex Sans Arabic" w:hAnsi="IBM Plex Sans Arabic"/>
          <w:b w:val="false"/>
          <w:bCs w:val="false"/>
          <w:i w:val="false"/>
          <w:iCs w:val="false"/>
          <w:color w:val="1F2933"/>
          <w:sz w:val="22"/>
          <w:szCs w:val="22"/>
          <w:rtl/>
        </w:rPr>
        <w:t xml:space="preserve">؟ (محتاج رقم قبل أول طلب.)</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val="false"/>
          <w:bCs w:val="false"/>
          <w:i w:val="false"/>
          <w:iCs w:val="false"/>
          <w:color w:val="1F2933"/>
          <w:sz w:val="22"/>
          <w:szCs w:val="22"/>
          <w:rtl/>
        </w:rPr>
        <w:t xml:space="preserve">لما الأكل ما يتسلمش، </w:t>
      </w:r>
      <w:r>
        <w:rPr>
          <w:rFonts w:ascii="IBM Plex Sans Arabic" w:cs="IBM Plex Sans Arabic" w:eastAsia="IBM Plex Sans Arabic" w:hAnsi="IBM Plex Sans Arabic"/>
          <w:b/>
          <w:bCs/>
          <w:color w:val="1F2933"/>
          <w:sz w:val="22"/>
          <w:szCs w:val="22"/>
          <w:rtl/>
        </w:rPr>
        <w:t xml:space="preserve">مين يدفع للمطعم تمن الأكل؟</w:t>
      </w:r>
      <w:r>
        <w:rPr>
          <w:rFonts w:ascii="IBM Plex Sans Arabic" w:cs="IBM Plex Sans Arabic" w:eastAsia="IBM Plex Sans Arabic" w:hAnsi="IBM Plex Sans Arabic"/>
          <w:b w:val="false"/>
          <w:bCs w:val="false"/>
          <w:i w:val="false"/>
          <w:iCs w:val="false"/>
          <w:color w:val="1F2933"/>
          <w:sz w:val="22"/>
          <w:szCs w:val="22"/>
          <w:rtl/>
        </w:rPr>
        <w:t xml:space="preserve"> أنا؟ هو؟ نتقسمها؟ (FDR-0001)</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val="false"/>
          <w:bCs w:val="false"/>
          <w:i w:val="false"/>
          <w:iCs w:val="false"/>
          <w:color w:val="1F2933"/>
          <w:sz w:val="22"/>
          <w:szCs w:val="22"/>
          <w:rtl/>
        </w:rPr>
        <w:t xml:space="preserve">هل الكابتن ياخد حاجة عن المشوار الفاشل؟ كام؟ (FDR-0002)</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val="false"/>
          <w:bCs w:val="false"/>
          <w:i w:val="false"/>
          <w:iCs w:val="false"/>
          <w:color w:val="1F2933"/>
          <w:sz w:val="22"/>
          <w:szCs w:val="22"/>
          <w:rtl/>
        </w:rPr>
        <w:t xml:space="preserve">هل أبدأ التجربة بالأكل الجاهز بس؟ (FDR-0007 — لأن كل نوع بضاعة ليه حكاية مختلفة.)</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val="false"/>
          <w:bCs w:val="false"/>
          <w:i w:val="false"/>
          <w:iCs w:val="false"/>
          <w:color w:val="1F2933"/>
          <w:sz w:val="22"/>
          <w:szCs w:val="22"/>
          <w:rtl/>
        </w:rPr>
        <w:t xml:space="preserve">مين هيرد على تليفون العمليات وقت التوصيل، ومين هيعمل «المكالمة المستقلة»؟</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val="false"/>
          <w:bCs w:val="false"/>
          <w:i w:val="false"/>
          <w:iCs w:val="false"/>
          <w:color w:val="1F2933"/>
          <w:sz w:val="22"/>
          <w:szCs w:val="22"/>
          <w:rtl/>
        </w:rPr>
        <w:t xml:space="preserve">مين هيمسك الدفتر اليدوي؟ وإمتى هنراجعه؟ (الملف بيقول أسبوعيًا في التجربة.)</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val="false"/>
          <w:bCs w:val="false"/>
          <w:i w:val="false"/>
          <w:iCs w:val="false"/>
          <w:color w:val="1F2933"/>
          <w:sz w:val="22"/>
          <w:szCs w:val="22"/>
          <w:rtl/>
        </w:rPr>
        <w:t xml:space="preserve">موافق إن العميل اللي تليفونه مقفول </w:t>
      </w:r>
      <w:r>
        <w:rPr>
          <w:rFonts w:ascii="IBM Plex Sans Arabic" w:cs="IBM Plex Sans Arabic" w:eastAsia="IBM Plex Sans Arabic" w:hAnsi="IBM Plex Sans Arabic"/>
          <w:b/>
          <w:bCs/>
          <w:color w:val="1F2933"/>
          <w:sz w:val="22"/>
          <w:szCs w:val="22"/>
          <w:rtl/>
        </w:rPr>
        <w:t xml:space="preserve">ما يتسجلش عليه «رفض»</w:t>
      </w:r>
      <w:r>
        <w:rPr>
          <w:rFonts w:ascii="IBM Plex Sans Arabic" w:cs="IBM Plex Sans Arabic" w:eastAsia="IBM Plex Sans Arabic" w:hAnsi="IBM Plex Sans Arabic"/>
          <w:b w:val="false"/>
          <w:bCs w:val="false"/>
          <w:i w:val="false"/>
          <w:iCs w:val="false"/>
          <w:color w:val="1F2933"/>
          <w:sz w:val="22"/>
          <w:szCs w:val="22"/>
          <w:rtl/>
        </w:rPr>
        <w:t xml:space="preserve">؟ (الملف بيقول ده الصح.)</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ثامنًا — البدائل (قرار FDR-0001: مصير الطلب والبضاعة والمال)</w:t>
      </w:r>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دي الخيارات الأربعة زي ما هي في الملف بالظبط:</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الخيار أ:</w:t>
      </w:r>
      <w:r>
        <w:rPr>
          <w:rFonts w:ascii="IBM Plex Sans Arabic" w:cs="IBM Plex Sans Arabic" w:eastAsia="IBM Plex Sans Arabic" w:hAnsi="IBM Plex Sans Arabic"/>
          <w:b w:val="false"/>
          <w:bCs w:val="false"/>
          <w:i w:val="false"/>
          <w:iCs w:val="false"/>
          <w:color w:val="1F2933"/>
          <w:sz w:val="22"/>
          <w:szCs w:val="22"/>
          <w:rtl/>
        </w:rPr>
        <w:t xml:space="preserve"> البضاعة ترجع للتاجر ونتحاسب معاه حسب نوعها، ووصلي تتحمل تكلفة التوصيل.</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الخيار ب:</w:t>
      </w:r>
      <w:r>
        <w:rPr>
          <w:rFonts w:ascii="IBM Plex Sans Arabic" w:cs="IBM Plex Sans Arabic" w:eastAsia="IBM Plex Sans Arabic" w:hAnsi="IBM Plex Sans Arabic"/>
          <w:b w:val="false"/>
          <w:bCs w:val="false"/>
          <w:i w:val="false"/>
          <w:iCs w:val="false"/>
          <w:color w:val="1F2933"/>
          <w:sz w:val="22"/>
          <w:szCs w:val="22"/>
          <w:rtl/>
        </w:rPr>
        <w:t xml:space="preserve"> وصلي «تشتري» البضاعة من التاجر وتتصرف فيها حسب قواعد نوعها، وتتحمل الخسارة كاملة.</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الخيار ج:</w:t>
      </w:r>
      <w:r>
        <w:rPr>
          <w:rFonts w:ascii="IBM Plex Sans Arabic" w:cs="IBM Plex Sans Arabic" w:eastAsia="IBM Plex Sans Arabic" w:hAnsi="IBM Plex Sans Arabic"/>
          <w:b w:val="false"/>
          <w:bCs w:val="false"/>
          <w:i w:val="false"/>
          <w:iCs w:val="false"/>
          <w:color w:val="1F2933"/>
          <w:sz w:val="22"/>
          <w:szCs w:val="22"/>
          <w:rtl/>
        </w:rPr>
        <w:t xml:space="preserve"> البضاعة ترجع لما نوعها يسمح، وتتصرف فيها لما ما يسمحش، بتقسيمة متفق عليها </w:t>
      </w:r>
      <w:r>
        <w:rPr>
          <w:rFonts w:ascii="IBM Plex Sans Arabic" w:cs="IBM Plex Sans Arabic" w:eastAsia="IBM Plex Sans Arabic" w:hAnsi="IBM Plex Sans Arabic"/>
          <w:b/>
          <w:bCs/>
          <w:color w:val="1F2933"/>
          <w:sz w:val="22"/>
          <w:szCs w:val="22"/>
          <w:rtl/>
        </w:rPr>
        <w:t xml:space="preserve">لكل نوع مقدمًا</w:t>
      </w:r>
      <w:r>
        <w:rPr>
          <w:rFonts w:ascii="IBM Plex Sans Arabic" w:cs="IBM Plex Sans Arabic" w:eastAsia="IBM Plex Sans Arabic" w:hAnsi="IBM Plex Sans Arabic"/>
          <w:b w:val="false"/>
          <w:bCs w:val="false"/>
          <w:i w:val="false"/>
          <w:iCs w:val="false"/>
          <w:color w:val="1F2933"/>
          <w:sz w:val="22"/>
          <w:szCs w:val="22"/>
          <w:rtl/>
        </w:rPr>
        <w:t xml:space="preserve"> مع كل تاجر.</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الخيار د:</w:t>
      </w:r>
      <w:r>
        <w:rPr>
          <w:rFonts w:ascii="IBM Plex Sans Arabic" w:cs="IBM Plex Sans Arabic" w:eastAsia="IBM Plex Sans Arabic" w:hAnsi="IBM Plex Sans Arabic"/>
          <w:b w:val="false"/>
          <w:bCs w:val="false"/>
          <w:i w:val="false"/>
          <w:iCs w:val="false"/>
          <w:color w:val="1F2933"/>
          <w:sz w:val="22"/>
          <w:szCs w:val="22"/>
          <w:rtl/>
        </w:rPr>
        <w:t xml:space="preserve"> ولا حاجة — العمليات تلغي الطلب وخلاص (ده الوضع الحالي).</w:t>
      </w:r>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1542"/>
        <w:gridCol w:w="2023"/>
        <w:gridCol w:w="2023"/>
        <w:gridCol w:w="2023"/>
        <w:gridCol w:w="2023"/>
      </w:tblGrid>
      <w:tr>
        <w:trPr>
          <w:cantSplit/>
          <w:tblHeader/>
        </w:trPr>
        <w:tc>
          <w:tcPr>
            <w:tcW w:type="dxa" w:w="1542"/>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البند</w:t>
            </w:r>
          </w:p>
        </w:tc>
        <w:tc>
          <w:tcPr>
            <w:tcW w:type="dxa" w:w="2023"/>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أ: رجوع + تسوية حسب النوع</w:t>
            </w:r>
          </w:p>
        </w:tc>
        <w:tc>
          <w:tcPr>
            <w:tcW w:type="dxa" w:w="2023"/>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ب: وصلي تشتري البضاعة</w:t>
            </w:r>
          </w:p>
        </w:tc>
        <w:tc>
          <w:tcPr>
            <w:tcW w:type="dxa" w:w="2023"/>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ج: جدول لكل نوع متفق عليه</w:t>
            </w:r>
          </w:p>
        </w:tc>
        <w:tc>
          <w:tcPr>
            <w:tcW w:type="dxa" w:w="2023"/>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د: إلغاء وخلاص (الحالي)</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الميزة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عادل للتاجر في البقالة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التاجر مطمّن 100%</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واضح ومتفق عليه قبل الأزمة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ما يحتاجش أي حاجة</w:t>
            </w:r>
          </w:p>
        </w:tc>
      </w:tr>
      <w:tr>
        <w:trPr>
          <w:cantSplit/>
          <w:tblHeader w:val="false"/>
        </w:trPr>
        <w:tc>
          <w:tcPr>
            <w:tcW w:type="dxa" w:w="154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العيب</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الأكل الجاهز ما يرجعش أصلًا</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وصلي بتشيل كل حاجة</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محتاج تفاوض مع كل تاجر</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التاجر بيشيل الخسارة ضمنيًا والبيانات بتبوظ</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التكلفة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متوسطة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عالية على وصلي</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متوسطة ومعروفة مسبقًا</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صفر ظاهريًا، عالية مخفية</w:t>
            </w:r>
          </w:p>
        </w:tc>
      </w:tr>
      <w:tr>
        <w:trPr>
          <w:cantSplit/>
          <w:tblHeader w:val="false"/>
        </w:trPr>
        <w:tc>
          <w:tcPr>
            <w:tcW w:type="dxa" w:w="154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الخطر</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خناقات على الأكل</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استغلال (تاجر يبعت أكل وحش)</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قليل</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خسارة التجار + تقارير غلط</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على العميل</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محايد (مفيش عليه حاجة)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محايد</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محايد</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محايد</w:t>
            </w:r>
          </w:p>
        </w:tc>
      </w:tr>
      <w:tr>
        <w:trPr>
          <w:cantSplit/>
          <w:tblHeader w:val="false"/>
        </w:trPr>
        <w:tc>
          <w:tcPr>
            <w:tcW w:type="dxa" w:w="154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على التاجر</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مقبول</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ممتاز</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عادل ومعروف</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سيئ جدًا</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على الكابتن</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محايد</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محايد</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محايد</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محايد</w:t>
            </w:r>
          </w:p>
        </w:tc>
      </w:tr>
      <w:tr>
        <w:trPr>
          <w:cantSplit/>
          <w:tblHeader w:val="false"/>
        </w:trPr>
        <w:tc>
          <w:tcPr>
            <w:tcW w:type="dxa" w:w="154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على وصلي</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تكلفة متوسطة</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تكلفة عالية</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تكلفة محسوبة</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تكلفة مخفية وسمعة</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سهولة التنفيذ</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متوسطة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سهلة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محتاجة جدول واتفاقيات</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سهلة جدًا</w:t>
            </w:r>
          </w:p>
        </w:tc>
      </w:tr>
    </w:tbl>
    <w:p>
      <w:pPr>
        <w:bidi/>
        <w:spacing w:after="120" w:before="0" w:line="120" w:lineRule="auto"/>
      </w:pPr>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توصية البحث في الملف: </w:t>
      </w:r>
      <w:r>
        <w:rPr>
          <w:rFonts w:ascii="IBM Plex Sans Arabic" w:cs="IBM Plex Sans Arabic" w:eastAsia="IBM Plex Sans Arabic" w:hAnsi="IBM Plex Sans Arabic"/>
          <w:b/>
          <w:bCs/>
          <w:color w:val="1F2933"/>
          <w:sz w:val="22"/>
          <w:szCs w:val="22"/>
          <w:rtl/>
        </w:rPr>
        <w:t xml:space="preserve">الخيار ج</w:t>
      </w:r>
      <w:r>
        <w:rPr>
          <w:rFonts w:ascii="IBM Plex Sans Arabic" w:cs="IBM Plex Sans Arabic" w:eastAsia="IBM Plex Sans Arabic" w:hAnsi="IBM Plex Sans Arabic"/>
          <w:b w:val="false"/>
          <w:bCs w:val="false"/>
          <w:i w:val="false"/>
          <w:iCs w:val="false"/>
          <w:color w:val="1F2933"/>
          <w:sz w:val="22"/>
          <w:szCs w:val="22"/>
          <w:rtl/>
        </w:rPr>
        <w:t xml:space="preserve"> — يتحسم لكل نوع قبل أول طلب، بجدول يتفق عليه مع كل تاجر عند ضمه. «وصراحةً ليس الخيار د». درجة الثقة: متوسطة.</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تاسعًا — توصيتي</w:t>
      </w:r>
    </w:p>
    <w:p>
      <w:pPr>
        <w:bidi/>
        <w:spacing w:after="110" w:before="0" w:line="300" w:lineRule="auto"/>
        <w:jc w:val="both"/>
      </w:pPr>
      <w:r>
        <w:rPr>
          <w:rFonts w:ascii="IBM Plex Sans Arabic" w:cs="IBM Plex Sans Arabic" w:eastAsia="IBM Plex Sans Arabic" w:hAnsi="IBM Plex Sans Arabic"/>
          <w:b/>
          <w:bCs/>
          <w:color w:val="1E6B34"/>
          <w:sz w:val="17"/>
          <w:szCs w:val="17"/>
          <w:shd w:fill="DDF3E2" w:color="auto" w:val="clear"/>
          <w:rtl/>
        </w:rPr>
        <w:t xml:space="preserve"> اقتراح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أنا أميل </w:t>
      </w:r>
      <w:r>
        <w:rPr>
          <w:rFonts w:ascii="IBM Plex Sans Arabic" w:cs="IBM Plex Sans Arabic" w:eastAsia="IBM Plex Sans Arabic" w:hAnsi="IBM Plex Sans Arabic"/>
          <w:b/>
          <w:bCs/>
          <w:color w:val="1F2933"/>
          <w:sz w:val="22"/>
          <w:szCs w:val="22"/>
          <w:rtl/>
        </w:rPr>
        <w:t xml:space="preserve">مع توصية الملف: الخيار ج</w:t>
      </w:r>
      <w:r>
        <w:rPr>
          <w:rFonts w:ascii="IBM Plex Sans Arabic" w:cs="IBM Plex Sans Arabic" w:eastAsia="IBM Plex Sans Arabic" w:hAnsi="IBM Plex Sans Arabic"/>
          <w:b w:val="false"/>
          <w:bCs w:val="false"/>
          <w:i w:val="false"/>
          <w:iCs w:val="false"/>
          <w:color w:val="1F2933"/>
          <w:sz w:val="22"/>
          <w:szCs w:val="22"/>
          <w:rtl/>
        </w:rPr>
        <w:t xml:space="preserve">، ومعاه 3 تفاصيل عملية للتجربة:</w:t>
      </w:r>
    </w:p>
    <w:p>
      <w:pPr>
        <w:bidi/>
        <w:spacing w:after="60" w:before="0" w:line="300" w:lineRule="auto"/>
        <w:ind w:start="300" w:hanging="300"/>
        <w:jc w:val="start"/>
      </w:pPr>
      <w:r>
        <w:rPr>
          <w:rFonts w:ascii="IBM Plex Sans Arabic" w:cs="IBM Plex Sans Arabic" w:eastAsia="IBM Plex Sans Arabic" w:hAnsi="IBM Plex Sans Arabic"/>
          <w:b w:val="false"/>
          <w:bCs w:val="false"/>
          <w:i w:val="false"/>
          <w:iCs w:val="false"/>
          <w:color w:val="1F2933"/>
          <w:sz w:val="22"/>
          <w:szCs w:val="22"/>
          <w:rtl/>
        </w:rPr>
        <w:t xml:space="preserve">1. التجربة تبدأ </w:t>
      </w:r>
      <w:r>
        <w:rPr>
          <w:rFonts w:ascii="IBM Plex Sans Arabic" w:cs="IBM Plex Sans Arabic" w:eastAsia="IBM Plex Sans Arabic" w:hAnsi="IBM Plex Sans Arabic"/>
          <w:b/>
          <w:bCs/>
          <w:color w:val="1F2933"/>
          <w:sz w:val="22"/>
          <w:szCs w:val="22"/>
          <w:rtl/>
        </w:rPr>
        <w:t xml:space="preserve">بالأكل الجاهز بس</w:t>
      </w:r>
      <w:r>
        <w:rPr>
          <w:rFonts w:ascii="IBM Plex Sans Arabic" w:cs="IBM Plex Sans Arabic" w:eastAsia="IBM Plex Sans Arabic" w:hAnsi="IBM Plex Sans Arabic"/>
          <w:b w:val="false"/>
          <w:bCs w:val="false"/>
          <w:i w:val="false"/>
          <w:iCs w:val="false"/>
          <w:color w:val="1F2933"/>
          <w:sz w:val="22"/>
          <w:szCs w:val="22"/>
          <w:rtl/>
        </w:rPr>
        <w:t xml:space="preserve"> (FDR-0007 أ). ده بيخلي الجدول سطر واحد تقريبًا: «الأكل الجاهز ما يرجعش ولا يتباع».</w:t>
      </w:r>
    </w:p>
    <w:p>
      <w:pPr>
        <w:bidi/>
        <w:spacing w:after="60" w:before="0" w:line="300" w:lineRule="auto"/>
        <w:ind w:start="300" w:hanging="300"/>
        <w:jc w:val="start"/>
      </w:pPr>
      <w:r>
        <w:rPr>
          <w:rFonts w:ascii="IBM Plex Sans Arabic" w:cs="IBM Plex Sans Arabic" w:eastAsia="IBM Plex Sans Arabic" w:hAnsi="IBM Plex Sans Arabic"/>
          <w:b w:val="false"/>
          <w:bCs w:val="false"/>
          <w:i w:val="false"/>
          <w:iCs w:val="false"/>
          <w:color w:val="1F2933"/>
          <w:sz w:val="22"/>
          <w:szCs w:val="22"/>
          <w:rtl/>
        </w:rPr>
        <w:t xml:space="preserve">2. للأكل الجاهز في التجربة: </w:t>
      </w:r>
      <w:r>
        <w:rPr>
          <w:rFonts w:ascii="IBM Plex Sans Arabic" w:cs="IBM Plex Sans Arabic" w:eastAsia="IBM Plex Sans Arabic" w:hAnsi="IBM Plex Sans Arabic"/>
          <w:b/>
          <w:bCs/>
          <w:color w:val="1F2933"/>
          <w:sz w:val="22"/>
          <w:szCs w:val="22"/>
          <w:rtl/>
        </w:rPr>
        <w:t xml:space="preserve">وصلي تدفع للتاجر تكلفة الأكل</w:t>
      </w:r>
      <w:r>
        <w:rPr>
          <w:rFonts w:ascii="IBM Plex Sans Arabic" w:cs="IBM Plex Sans Arabic" w:eastAsia="IBM Plex Sans Arabic" w:hAnsi="IBM Plex Sans Arabic"/>
          <w:b w:val="false"/>
          <w:bCs w:val="false"/>
          <w:i w:val="false"/>
          <w:iCs w:val="false"/>
          <w:color w:val="1F2933"/>
          <w:sz w:val="22"/>
          <w:szCs w:val="22"/>
          <w:rtl/>
        </w:rPr>
        <w:t xml:space="preserve"> (مش سعر البيع) في كل فشل تسليم ما يكونش سببه تأخير من التاجر نفسه. والتكلفة دي يتفق عليها في الجدول (مثلًا نسبة من السعر). </w:t>
      </w:r>
      <w:r>
        <w:rPr>
          <w:rFonts w:ascii="IBM Plex Sans Arabic" w:cs="IBM Plex Sans Arabic" w:eastAsia="IBM Plex Sans Arabic" w:hAnsi="IBM Plex Sans Arabic"/>
          <w:b/>
          <w:bCs/>
          <w:color w:val="8A4B0F"/>
          <w:sz w:val="17"/>
          <w:szCs w:val="17"/>
          <w:shd w:fill="FFE7D1" w:color="auto" w:val="clear"/>
          <w:rtl/>
        </w:rPr>
        <w:t xml:space="preserve"> تقدير مالي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لو فشل التسليم 3% من الطلبات، ومتوسط الطلب 300 جنيه، وتكلفة الأكل حوالي 55% من سعره، يبقى التكلفة المتوقعة ≈ 300 × 0.55 × 3% ≈ </w:t>
      </w:r>
      <w:r>
        <w:rPr>
          <w:rFonts w:ascii="IBM Plex Sans Arabic" w:cs="IBM Plex Sans Arabic" w:eastAsia="IBM Plex Sans Arabic" w:hAnsi="IBM Plex Sans Arabic"/>
          <w:b/>
          <w:bCs/>
          <w:color w:val="1F2933"/>
          <w:sz w:val="22"/>
          <w:szCs w:val="22"/>
          <w:rtl/>
        </w:rPr>
        <w:t xml:space="preserve">5 جنيه لكل طلب في المتوسط</w:t>
      </w:r>
      <w:r>
        <w:rPr>
          <w:rFonts w:ascii="IBM Plex Sans Arabic" w:cs="IBM Plex Sans Arabic" w:eastAsia="IBM Plex Sans Arabic" w:hAnsi="IBM Plex Sans Arabic"/>
          <w:b w:val="false"/>
          <w:bCs w:val="false"/>
          <w:i w:val="false"/>
          <w:iCs w:val="false"/>
          <w:color w:val="1F2933"/>
          <w:sz w:val="22"/>
          <w:szCs w:val="22"/>
          <w:rtl/>
        </w:rPr>
        <w:t xml:space="preserve">. ده رقم </w:t>
      </w:r>
      <w:r>
        <w:rPr>
          <w:rFonts w:ascii="IBM Plex Sans Arabic" w:cs="IBM Plex Sans Arabic" w:eastAsia="IBM Plex Sans Arabic" w:hAnsi="IBM Plex Sans Arabic"/>
          <w:b/>
          <w:bCs/>
          <w:color w:val="1F2933"/>
          <w:sz w:val="22"/>
          <w:szCs w:val="22"/>
          <w:rtl/>
        </w:rPr>
        <w:t xml:space="preserve">تخميني بالكامل</w:t>
      </w:r>
      <w:r>
        <w:rPr>
          <w:rFonts w:ascii="IBM Plex Sans Arabic" w:cs="IBM Plex Sans Arabic" w:eastAsia="IBM Plex Sans Arabic" w:hAnsi="IBM Plex Sans Arabic"/>
          <w:b w:val="false"/>
          <w:bCs w:val="false"/>
          <w:i w:val="false"/>
          <w:iCs w:val="false"/>
          <w:color w:val="1F2933"/>
          <w:sz w:val="22"/>
          <w:szCs w:val="22"/>
          <w:rtl/>
        </w:rPr>
        <w:t xml:space="preserve"> لحد ما التجربة تطلع النسبة الحقيقية.</w:t>
      </w:r>
    </w:p>
    <w:p>
      <w:pPr>
        <w:bidi/>
        <w:spacing w:after="60" w:before="0" w:line="300" w:lineRule="auto"/>
        <w:ind w:start="300" w:hanging="300"/>
        <w:jc w:val="start"/>
      </w:pPr>
      <w:r>
        <w:rPr>
          <w:rFonts w:ascii="IBM Plex Sans Arabic" w:cs="IBM Plex Sans Arabic" w:eastAsia="IBM Plex Sans Arabic" w:hAnsi="IBM Plex Sans Arabic"/>
          <w:b w:val="false"/>
          <w:bCs w:val="false"/>
          <w:i w:val="false"/>
          <w:iCs w:val="false"/>
          <w:color w:val="1F2933"/>
          <w:sz w:val="22"/>
          <w:szCs w:val="22"/>
          <w:rtl/>
        </w:rPr>
        <w:t xml:space="preserve">3. </w:t>
      </w:r>
      <w:r>
        <w:rPr>
          <w:rFonts w:ascii="IBM Plex Sans Arabic" w:cs="IBM Plex Sans Arabic" w:eastAsia="IBM Plex Sans Arabic" w:hAnsi="IBM Plex Sans Arabic"/>
          <w:b/>
          <w:bCs/>
          <w:color w:val="1F2933"/>
          <w:sz w:val="22"/>
          <w:szCs w:val="22"/>
          <w:rtl/>
        </w:rPr>
        <w:t xml:space="preserve">دفتر فشل التسليم من أول طلب</w:t>
      </w:r>
      <w:r>
        <w:rPr>
          <w:rFonts w:ascii="IBM Plex Sans Arabic" w:cs="IBM Plex Sans Arabic" w:eastAsia="IBM Plex Sans Arabic" w:hAnsi="IBM Plex Sans Arabic"/>
          <w:b w:val="false"/>
          <w:bCs w:val="false"/>
          <w:i w:val="false"/>
          <w:iCs w:val="false"/>
          <w:color w:val="1F2933"/>
          <w:sz w:val="22"/>
          <w:szCs w:val="22"/>
          <w:rtl/>
        </w:rPr>
        <w:t xml:space="preserve"> — ده مش اختيار.</w:t>
      </w:r>
    </w:p>
    <w:p>
      <w:pPr>
        <w:bidi/>
        <w:spacing w:after="110" w:before="0" w:line="300" w:lineRule="auto"/>
        <w:jc w:val="both"/>
      </w:pPr>
      <w:r>
        <w:rPr>
          <w:rFonts w:ascii="IBM Plex Sans Arabic" w:cs="IBM Plex Sans Arabic" w:eastAsia="IBM Plex Sans Arabic" w:hAnsi="IBM Plex Sans Arabic"/>
          <w:b w:val="false"/>
          <w:bCs w:val="false"/>
          <w:i w:val="false"/>
          <w:iCs w:val="false"/>
          <w:color w:val="1F2933"/>
          <w:sz w:val="22"/>
          <w:szCs w:val="22"/>
          <w:rtl/>
        </w:rPr>
        <w:t xml:space="preserve">السبب: التاجر في سمالوط شريك صغير، ولو حس إنه بيخسر وجبات «من غير ما حد يقوله»، هيقفل على وصلي. والتكلفة في التجربة صغيرة ومحسوبة، وهتديك الأرقام الحقيقية.</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عاشرًا — التعديل المقترح على النص</w:t>
      </w:r>
    </w:p>
    <w:p>
      <w:pPr>
        <w:bidi/>
        <w:spacing w:after="110" w:before="0" w:line="300" w:lineRule="auto"/>
        <w:jc w:val="both"/>
      </w:pPr>
      <w:r>
        <w:rPr>
          <w:rFonts w:ascii="IBM Plex Sans Arabic" w:cs="IBM Plex Sans Arabic" w:eastAsia="IBM Plex Sans Arabic" w:hAnsi="IBM Plex Sans Arabic"/>
          <w:b/>
          <w:bCs/>
          <w:color w:val="1E6B34"/>
          <w:sz w:val="17"/>
          <w:szCs w:val="17"/>
          <w:shd w:fill="DDF3E2" w:color="auto" w:val="clear"/>
          <w:rtl/>
        </w:rPr>
        <w:t xml:space="preserve"> اقتراح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ممكن تعتمد الفصل 13 </w:t>
      </w:r>
      <w:r>
        <w:rPr>
          <w:rFonts w:ascii="IBM Plex Sans Arabic" w:cs="IBM Plex Sans Arabic" w:eastAsia="IBM Plex Sans Arabic" w:hAnsi="IBM Plex Sans Arabic"/>
          <w:b/>
          <w:bCs/>
          <w:color w:val="1F2933"/>
          <w:sz w:val="22"/>
          <w:szCs w:val="22"/>
          <w:rtl/>
        </w:rPr>
        <w:t xml:space="preserve">بالشكل الحالي تقريبًا</w:t>
      </w:r>
      <w:r>
        <w:rPr>
          <w:rFonts w:ascii="IBM Plex Sans Arabic" w:cs="IBM Plex Sans Arabic" w:eastAsia="IBM Plex Sans Arabic" w:hAnsi="IBM Plex Sans Arabic"/>
          <w:b w:val="false"/>
          <w:bCs w:val="false"/>
          <w:i w:val="false"/>
          <w:iCs w:val="false"/>
          <w:color w:val="1F2933"/>
          <w:sz w:val="22"/>
          <w:szCs w:val="22"/>
          <w:rtl/>
        </w:rPr>
        <w:t xml:space="preserve"> — هو مكتوب كويس جدًا — بعد التحقق من: رأي المحامي في الملكية (13.6) وفي الموعد (VAL-0003)، ومع إضافة الأرقام الناقصة:</w:t>
      </w:r>
    </w:p>
    <w:p>
      <w:pPr>
        <w:pBdr>
          <w:right w:val="single" w:color="D9731A" w:sz="12" w:space="8"/>
        </w:pBdr>
        <w:bidi/>
        <w:spacing w:after="110" w:before="0" w:line="300" w:lineRule="auto"/>
        <w:ind w:start="400" w:end="400"/>
        <w:jc w:val="both"/>
      </w:pPr>
      <w:r>
        <w:rPr>
          <w:rFonts w:ascii="IBM Plex Sans Arabic" w:cs="IBM Plex Sans Arabic" w:eastAsia="IBM Plex Sans Arabic" w:hAnsi="IBM Plex Sans Arabic"/>
          <w:b w:val="false"/>
          <w:bCs w:val="false"/>
          <w:i w:val="false"/>
          <w:iCs w:val="false"/>
          <w:color w:val="3F4B55"/>
          <w:sz w:val="21"/>
          <w:szCs w:val="21"/>
          <w:rtl/>
        </w:rPr>
        <w:t xml:space="preserve">13-2 (تكملة مقترحة): عدد محاولات الاتصال عند الباب [يحدده المؤسس — مثلًا 3 محاولات بفاصل دقيقتين]، ومدة الانتظار [يحددها المؤسس — مثلًا 10 دقائق من الوصول المسجل]. وهذه أرقام للتجربة تُراجَع بعد 4 أسابيع.</w:t>
      </w:r>
    </w:p>
    <w:p>
      <w:pPr>
        <w:pBdr>
          <w:right w:val="single" w:color="D9731A" w:sz="12" w:space="8"/>
        </w:pBdr>
        <w:bidi/>
        <w:spacing w:after="110" w:before="0" w:line="300" w:lineRule="auto"/>
        <w:ind w:start="400" w:end="400"/>
        <w:jc w:val="both"/>
      </w:pPr>
      <w:r>
        <w:rPr>
          <w:rFonts w:ascii="IBM Plex Sans Arabic" w:cs="IBM Plex Sans Arabic" w:eastAsia="IBM Plex Sans Arabic" w:hAnsi="IBM Plex Sans Arabic"/>
          <w:b w:val="false"/>
          <w:bCs w:val="false"/>
          <w:i w:val="false"/>
          <w:iCs w:val="false"/>
          <w:color w:val="3F4B55"/>
          <w:sz w:val="21"/>
          <w:szCs w:val="21"/>
          <w:rtl/>
        </w:rPr>
        <w:t xml:space="preserve">13.5 (إضافة مقترحة للتجربة): في فئة الطعام المحضَّر، لا يُعاد الطعام للبيع، ويُسلَّم للتاجر ويُوثَّق، وتدفع المنصّة للتاجر تكلفة الطعام المتفق عليها في جدول الفئات، ما لم يثبت بسجل الانتقالات أن مصدر الفشل تأخير جسيم من التاجر.</w:t>
      </w:r>
    </w:p>
    <w:p>
      <w:pPr>
        <w:pBdr>
          <w:right w:val="single" w:color="D9731A" w:sz="12" w:space="8"/>
        </w:pBdr>
        <w:bidi/>
        <w:spacing w:after="110" w:before="0" w:line="300" w:lineRule="auto"/>
        <w:ind w:start="400" w:end="400"/>
        <w:jc w:val="both"/>
      </w:pPr>
      <w:r>
        <w:rPr>
          <w:rFonts w:ascii="IBM Plex Sans Arabic" w:cs="IBM Plex Sans Arabic" w:eastAsia="IBM Plex Sans Arabic" w:hAnsi="IBM Plex Sans Arabic"/>
          <w:b w:val="false"/>
          <w:bCs w:val="false"/>
          <w:i w:val="false"/>
          <w:iCs w:val="false"/>
          <w:color w:val="3F4B55"/>
          <w:sz w:val="21"/>
          <w:szCs w:val="21"/>
          <w:rtl/>
        </w:rPr>
        <w:t xml:space="preserve">13-15 (بديل مقترح بعد قرار FDR-0002): يستحق الكابتن عن الرحلة التي انتهت بفشل تسليم بعد محاولة حقيقية موثقة مبلغًا ثابتًا قدره [يحدده المؤسس بعد بيانات التجربة]، ولا يُربط الاستحقاق بقرار العميل.</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الحادي عشر — لو ما طبقناهاش، إيه اللي هيحصل؟</w:t>
      </w:r>
    </w:p>
    <w:p>
      <w:pPr>
        <w:bidi/>
        <w:spacing w:after="110" w:before="0" w:line="300" w:lineRule="auto"/>
        <w:jc w:val="both"/>
      </w:pPr>
      <w:r>
        <w:rPr>
          <w:rFonts w:ascii="IBM Plex Sans Arabic" w:cs="IBM Plex Sans Arabic" w:eastAsia="IBM Plex Sans Arabic" w:hAnsi="IBM Plex Sans Arabic"/>
          <w:b/>
          <w:bCs/>
          <w:color w:val="374151"/>
          <w:sz w:val="17"/>
          <w:szCs w:val="17"/>
          <w:shd w:fill="EEF2F6" w:color="auto" w:val="clear"/>
          <w:rtl/>
        </w:rPr>
        <w:t xml:space="preserve"> مثال توضيحي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أول أسبوع تجربة: 4 طلبات كاش ما اتسلمتش. محدش كتب حاجة. واحد منهم الكابتن قال «العميل رفض»، والعميل (الحاجة سعاد) كانت في الحمام وما سمعتش الجرس. التاني العنوان كان «جنب الجامع الكبير» وفيه 3 جوامع كبار. التالت عميل غيّر رأيه فعلًا. الرابع الكابتن زهق ومشي بعد دقيقة. في آخر الأسبوع: المطعم زعلان لأنه خسر 4 وجبات ومحدش كلمه، والكباتن زعلانين لأنهم خسروا 4 مشاوير، وانت مش عارف أي واحد فيهم كان غلطة مين — ومش عارف تحسن إيه. التجربة كلها «مرت من غير ما نعرف إيه اللي حصل» — ودي أسوأ نتيجة ممكنة حسب الملف نفسه.</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الثاني عشر — التنفيذ</w:t>
      </w:r>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2698"/>
        <w:gridCol w:w="1349"/>
        <w:gridCol w:w="5590"/>
      </w:tblGrid>
      <w:tr>
        <w:trPr>
          <w:cantSplit/>
          <w:tblHeader/>
        </w:trPr>
        <w:tc>
          <w:tcPr>
            <w:tcW w:type="dxa" w:w="2698"/>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الطريقة</w:t>
            </w:r>
          </w:p>
        </w:tc>
        <w:tc>
          <w:tcPr>
            <w:tcW w:type="dxa" w:w="1349"/>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ينفع؟</w:t>
            </w:r>
          </w:p>
        </w:tc>
        <w:tc>
          <w:tcPr>
            <w:tcW w:type="dxa" w:w="5590"/>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إزاي</w:t>
            </w:r>
          </w:p>
        </w:tc>
      </w:tr>
      <w:tr>
        <w:trPr>
          <w:cantSplit/>
          <w:tblHeader w:val="false"/>
        </w:trPr>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يدويًا من النهارده</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 </w:t>
            </w:r>
            <w:r>
              <w:rPr>
                <w:rFonts w:ascii="IBM Plex Sans Arabic" w:cs="IBM Plex Sans Arabic" w:eastAsia="IBM Plex Sans Arabic" w:hAnsi="IBM Plex Sans Arabic"/>
                <w:b/>
                <w:bCs/>
                <w:color w:val="1E5E1E"/>
                <w:sz w:val="15"/>
                <w:szCs w:val="15"/>
                <w:shd w:fill="E7F6E7" w:color="auto" w:val="clear"/>
                <w:rtl/>
              </w:rPr>
              <w:t xml:space="preserve"> ممكن يدويًا </w:t>
            </w:r>
            <w:r>
              <w:rPr>
                <w:rFonts w:ascii="IBM Plex Sans Arabic" w:cs="IBM Plex Sans Arabic" w:eastAsia="IBM Plex Sans Arabic" w:hAnsi="IBM Plex Sans Arabic"/>
                <w:sz w:val="19"/>
                <w:szCs w:val="19"/>
                <w:rtl/>
              </w:rPr>
              <w:t xml:space="preserve"> </w:t>
            </w:r>
          </w:p>
        </w:tc>
        <w:tc>
          <w:tcPr>
            <w:tcW w:type="dxa" w:w="559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دفتر فشل التسليم (الوقت، الموقع، المكالمات، الانتظار، الفرضية، نوع البضاعة، مصيرها، القرار ومين أخده) + تعليمات مكتوبة للكباتن + قايمة الممنوعات (13.8) للموظفين</w:t>
            </w:r>
          </w:p>
        </w:tc>
      </w:tr>
      <w:tr>
        <w:trPr>
          <w:cantSplit/>
          <w:tblHeader w:val="false"/>
        </w:trPr>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محتاج موظف</w:t>
            </w:r>
          </w:p>
        </w:tc>
        <w:tc>
          <w:tcPr>
            <w:tcW w:type="dxa" w:w="134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w:t>
            </w:r>
          </w:p>
        </w:tc>
        <w:tc>
          <w:tcPr>
            <w:tcW w:type="dxa" w:w="559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حد في العمليات متاح طول التشغيل للمكالمة المستقلة والقرار</w:t>
            </w:r>
          </w:p>
        </w:tc>
      </w:tr>
      <w:tr>
        <w:trPr>
          <w:cantSplit/>
          <w:tblHeader w:val="false"/>
        </w:trPr>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شاشة إدارة</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w:t>
            </w:r>
          </w:p>
        </w:tc>
        <w:tc>
          <w:tcPr>
            <w:tcW w:type="dxa" w:w="559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شاشة وقائع فشل التسليم ومراجعتها الأسبوعية</w:t>
            </w:r>
          </w:p>
        </w:tc>
      </w:tr>
      <w:tr>
        <w:trPr>
          <w:cantSplit/>
          <w:tblHeader w:val="false"/>
        </w:trPr>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تعديل التطبيق</w:t>
            </w:r>
          </w:p>
        </w:tc>
        <w:tc>
          <w:tcPr>
            <w:tcW w:type="dxa" w:w="134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 </w:t>
            </w:r>
            <w:r>
              <w:rPr>
                <w:rFonts w:ascii="IBM Plex Sans Arabic" w:cs="IBM Plex Sans Arabic" w:eastAsia="IBM Plex Sans Arabic" w:hAnsi="IBM Plex Sans Arabic"/>
                <w:b/>
                <w:bCs/>
                <w:color w:val="3730A3"/>
                <w:sz w:val="15"/>
                <w:szCs w:val="15"/>
                <w:shd w:fill="E0E7FF" w:color="auto" w:val="clear"/>
                <w:rtl/>
              </w:rPr>
              <w:t xml:space="preserve"> يحتاج برمجة </w:t>
            </w:r>
            <w:r>
              <w:rPr>
                <w:rFonts w:ascii="IBM Plex Sans Arabic" w:cs="IBM Plex Sans Arabic" w:eastAsia="IBM Plex Sans Arabic" w:hAnsi="IBM Plex Sans Arabic"/>
                <w:sz w:val="19"/>
                <w:szCs w:val="19"/>
                <w:rtl/>
              </w:rPr>
              <w:t xml:space="preserve"> </w:t>
            </w:r>
          </w:p>
        </w:tc>
        <w:tc>
          <w:tcPr>
            <w:tcW w:type="dxa" w:w="559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حالة «فشل تسليم» نهائية (البند 1 في البناء التقني) + سجل مصير البضاعة (2) + تسجيل مدة الانتظار وسبب الرفض (4) + مستحقات الكابتن عن الرحلة (5)</w:t>
            </w:r>
          </w:p>
        </w:tc>
      </w:tr>
      <w:tr>
        <w:trPr>
          <w:cantSplit/>
          <w:tblHeader w:val="false"/>
        </w:trPr>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قاعدة بيانات</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w:t>
            </w:r>
          </w:p>
        </w:tc>
        <w:tc>
          <w:tcPr>
            <w:tcW w:type="dxa" w:w="559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جدول وقائع + جدول مصير بضاعة + جدول فئات لكل تاجر</w:t>
            </w:r>
          </w:p>
        </w:tc>
      </w:tr>
      <w:tr>
        <w:trPr>
          <w:cantSplit/>
          <w:tblHeader w:val="false"/>
        </w:trPr>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محامي</w:t>
            </w:r>
          </w:p>
        </w:tc>
        <w:tc>
          <w:tcPr>
            <w:tcW w:type="dxa" w:w="134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 </w:t>
            </w:r>
            <w:r>
              <w:rPr>
                <w:rFonts w:ascii="IBM Plex Sans Arabic" w:cs="IBM Plex Sans Arabic" w:eastAsia="IBM Plex Sans Arabic" w:hAnsi="IBM Plex Sans Arabic"/>
                <w:b/>
                <w:bCs/>
                <w:color w:val="9B1C1C"/>
                <w:sz w:val="15"/>
                <w:szCs w:val="15"/>
                <w:shd w:fill="FCDDDD" w:color="auto" w:val="clear"/>
                <w:rtl/>
              </w:rPr>
              <w:t xml:space="preserve"> سؤال قانوني </w:t>
            </w:r>
            <w:r>
              <w:rPr>
                <w:rFonts w:ascii="IBM Plex Sans Arabic" w:cs="IBM Plex Sans Arabic" w:eastAsia="IBM Plex Sans Arabic" w:hAnsi="IBM Plex Sans Arabic"/>
                <w:sz w:val="19"/>
                <w:szCs w:val="19"/>
                <w:rtl/>
              </w:rPr>
              <w:t xml:space="preserve"> </w:t>
            </w:r>
          </w:p>
        </w:tc>
        <w:tc>
          <w:tcPr>
            <w:tcW w:type="dxa" w:w="559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الملكية في الطريق، والموعد، وأي مطالبة للعميل مستقبلًا</w:t>
            </w:r>
          </w:p>
        </w:tc>
      </w:tr>
      <w:tr>
        <w:trPr>
          <w:cantSplit/>
          <w:tblHeader w:val="false"/>
        </w:trPr>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محاسب</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 </w:t>
            </w:r>
            <w:r>
              <w:rPr>
                <w:rFonts w:ascii="IBM Plex Sans Arabic" w:cs="IBM Plex Sans Arabic" w:eastAsia="IBM Plex Sans Arabic" w:hAnsi="IBM Plex Sans Arabic"/>
                <w:b/>
                <w:bCs/>
                <w:color w:val="6B4226"/>
                <w:sz w:val="15"/>
                <w:szCs w:val="15"/>
                <w:shd w:fill="EFE3D5" w:color="auto" w:val="clear"/>
                <w:rtl/>
              </w:rPr>
              <w:t xml:space="preserve"> سؤال للمحاسب </w:t>
            </w:r>
            <w:r>
              <w:rPr>
                <w:rFonts w:ascii="IBM Plex Sans Arabic" w:cs="IBM Plex Sans Arabic" w:eastAsia="IBM Plex Sans Arabic" w:hAnsi="IBM Plex Sans Arabic"/>
                <w:sz w:val="19"/>
                <w:szCs w:val="19"/>
                <w:rtl/>
              </w:rPr>
              <w:t xml:space="preserve"> </w:t>
            </w:r>
          </w:p>
        </w:tc>
        <w:tc>
          <w:tcPr>
            <w:tcW w:type="dxa" w:w="559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قيد خسارة فشل التسليم (مش خسارتين، والعمولة مش خسارة)</w:t>
            </w:r>
          </w:p>
        </w:tc>
      </w:tr>
    </w:tbl>
    <w:p>
      <w:pPr>
        <w:pStyle w:val="Heading2"/>
        <w:keepNext/>
        <w:keepLines/>
        <w:pageBreakBefore/>
        <w:pBdr>
          <w:bottom w:val="single" w:color="B8CFD3" w:sz="6" w:space="4"/>
        </w:pBdr>
        <w:bidi/>
        <w:spacing w:after="160" w:before="120" w:line="288" w:lineRule="auto"/>
      </w:pPr>
      <w:bookmarkStart w:name="h_0099" w:id="30"/>
      <w:r>
        <w:rPr>
          <w:rFonts w:ascii="IBM Plex Sans Arabic" w:cs="IBM Plex Sans Arabic" w:eastAsia="IBM Plex Sans Arabic" w:hAnsi="IBM Plex Sans Arabic"/>
          <w:b/>
          <w:bCs/>
          <w:i w:val="false"/>
          <w:iCs w:val="false"/>
          <w:color w:val="083F49"/>
          <w:sz w:val="30"/>
          <w:szCs w:val="30"/>
          <w:rtl/>
        </w:rPr>
        <w:t xml:space="preserve">حالة خاصة بالتفصيل: رفض أوردر الكاش (300 جنيه)</w:t>
      </w:r>
      <w:bookmarkEnd w:id="30"/>
    </w:p>
    <w:tbl>
      <w:tblPr>
        <w:bidiVisual/>
        <w:tblW w:type="dxa" w:w="9638"/>
        <w:tblBorders>
          <w:top w:val="single" w:color="D9731A" w:sz="18"/>
          <w:left w:val="single" w:color="D9731A" w:sz="4"/>
          <w:bottom w:val="single" w:color="D9731A" w:sz="4"/>
          <w:right w:val="single" w:color="D9731A" w:sz="4"/>
          <w:insideH w:val="single" w:color="D9731A" w:sz="4"/>
          <w:insideV w:val="single" w:color="D9731A" w:sz="4"/>
        </w:tblBorders>
        <w:tblLayout w:type="fixed"/>
      </w:tblPr>
      <w:tblGrid>
        <w:gridCol w:w="9638"/>
      </w:tblGrid>
      <w:tr>
        <w:trPr>
          <w:cantSplit w:val="false"/>
        </w:trPr>
        <w:tc>
          <w:tcPr>
            <w:tcW w:type="dxa" w:w="9638"/>
            <w:shd w:fill="FFF4E5" w:color="auto" w:val="clear"/>
            <w:tcMar>
              <w:top w:type="dxa" w:w="110"/>
              <w:left w:type="dxa" w:w="170"/>
              <w:bottom w:type="dxa" w:w="90"/>
              <w:right w:type="dxa" w:w="170"/>
            </w:tcMar>
          </w:tcPr>
          <w:p>
            <w:pPr>
              <w:keepNext/>
              <w:bidi/>
              <w:spacing w:after="80" w:before="0" w:line="280" w:lineRule="auto"/>
            </w:pPr>
            <w:r>
              <w:rPr>
                <w:rFonts w:ascii="IBM Plex Sans Arabic" w:cs="IBM Plex Sans Arabic" w:eastAsia="IBM Plex Sans Arabic" w:hAnsi="IBM Plex Sans Arabic"/>
                <w:b/>
                <w:bCs/>
                <w:i w:val="false"/>
                <w:iCs w:val="false"/>
                <w:color w:val="D9731A"/>
                <w:sz w:val="22"/>
                <w:szCs w:val="22"/>
                <w:rtl/>
              </w:rPr>
              <w:t xml:space="preserve">ليه الحالة دي ليها جزء لوحدها؟</w:t>
            </w:r>
          </w:p>
          <w:p>
            <w:pPr>
              <w:bidi/>
              <w:spacing w:after="70" w:before="0" w:line="290" w:lineRule="auto"/>
              <w:jc w:val="both"/>
            </w:pPr>
            <w:r>
              <w:rPr>
                <w:rFonts w:ascii="IBM Plex Sans Arabic" w:cs="IBM Plex Sans Arabic" w:eastAsia="IBM Plex Sans Arabic" w:hAnsi="IBM Plex Sans Arabic"/>
                <w:b w:val="false"/>
                <w:bCs w:val="false"/>
                <w:i w:val="false"/>
                <w:iCs w:val="false"/>
                <w:color w:val="1F2933"/>
                <w:sz w:val="21"/>
                <w:szCs w:val="21"/>
                <w:rtl/>
              </w:rPr>
              <w:t xml:space="preserve">لأنها — زي ما قلت انت — «مثال مهم جدًا». وهي أكتر موقف هيكلفك فلوس وسمعة في سمالوط. هنمشيها خطوة خطوة، ونجاوب في كل حالة على نفس الأسئلة. وأي إجابة مش محسومة في الملف هقولك عليها صراحة.</w:t>
            </w:r>
          </w:p>
        </w:tc>
      </w:tr>
    </w:tbl>
    <w:p>
      <w:pPr>
        <w:bidi/>
        <w:spacing w:after="140" w:before="0" w:line="120" w:lineRule="auto"/>
      </w:pP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الواقعة الأساسية</w:t>
      </w:r>
    </w:p>
    <w:p>
      <w:pPr>
        <w:bidi/>
        <w:spacing w:after="110" w:before="0" w:line="300" w:lineRule="auto"/>
        <w:jc w:val="both"/>
      </w:pPr>
      <w:r>
        <w:rPr>
          <w:rFonts w:ascii="IBM Plex Sans Arabic" w:cs="IBM Plex Sans Arabic" w:eastAsia="IBM Plex Sans Arabic" w:hAnsi="IBM Plex Sans Arabic"/>
          <w:b/>
          <w:bCs/>
          <w:color w:val="374151"/>
          <w:sz w:val="17"/>
          <w:szCs w:val="17"/>
          <w:shd w:fill="EEF2F6" w:color="auto" w:val="clear"/>
          <w:rtl/>
        </w:rPr>
        <w:t xml:space="preserve"> مثال توضيحي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1F2933"/>
          <w:sz w:val="22"/>
          <w:szCs w:val="22"/>
          <w:rtl/>
        </w:rPr>
        <w:t xml:space="preserve">مثال توضيحي فقط:</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العميل:</w:t>
      </w:r>
      <w:r>
        <w:rPr>
          <w:rFonts w:ascii="IBM Plex Sans Arabic" w:cs="IBM Plex Sans Arabic" w:eastAsia="IBM Plex Sans Arabic" w:hAnsi="IBM Plex Sans Arabic"/>
          <w:b w:val="false"/>
          <w:bCs w:val="false"/>
          <w:i w:val="false"/>
          <w:iCs w:val="false"/>
          <w:color w:val="1F2933"/>
          <w:sz w:val="22"/>
          <w:szCs w:val="22"/>
          <w:rtl/>
        </w:rPr>
        <w:t xml:space="preserve"> كريم، سمالوط. طلب وجبة مشويات عائلية بـ</w:t>
      </w:r>
      <w:r>
        <w:rPr>
          <w:rFonts w:ascii="IBM Plex Sans Arabic" w:cs="IBM Plex Sans Arabic" w:eastAsia="IBM Plex Sans Arabic" w:hAnsi="IBM Plex Sans Arabic"/>
          <w:b/>
          <w:bCs/>
          <w:color w:val="1F2933"/>
          <w:sz w:val="22"/>
          <w:szCs w:val="22"/>
          <w:rtl/>
        </w:rPr>
        <w:t xml:space="preserve">300 جنيه</w:t>
      </w:r>
      <w:r>
        <w:rPr>
          <w:rFonts w:ascii="IBM Plex Sans Arabic" w:cs="IBM Plex Sans Arabic" w:eastAsia="IBM Plex Sans Arabic" w:hAnsi="IBM Plex Sans Arabic"/>
          <w:b w:val="false"/>
          <w:bCs w:val="false"/>
          <w:i w:val="false"/>
          <w:iCs w:val="false"/>
          <w:color w:val="1F2933"/>
          <w:sz w:val="22"/>
          <w:szCs w:val="22"/>
          <w:rtl/>
        </w:rPr>
        <w:t xml:space="preserve">، والتوصيل </w:t>
      </w:r>
      <w:r>
        <w:rPr>
          <w:rFonts w:ascii="IBM Plex Sans Arabic" w:cs="IBM Plex Sans Arabic" w:eastAsia="IBM Plex Sans Arabic" w:hAnsi="IBM Plex Sans Arabic"/>
          <w:b/>
          <w:bCs/>
          <w:color w:val="1F2933"/>
          <w:sz w:val="22"/>
          <w:szCs w:val="22"/>
          <w:rtl/>
        </w:rPr>
        <w:t xml:space="preserve">25 جنيه</w:t>
      </w:r>
      <w:r>
        <w:rPr>
          <w:rFonts w:ascii="IBM Plex Sans Arabic" w:cs="IBM Plex Sans Arabic" w:eastAsia="IBM Plex Sans Arabic" w:hAnsi="IBM Plex Sans Arabic"/>
          <w:b w:val="false"/>
          <w:bCs w:val="false"/>
          <w:i w:val="false"/>
          <w:iCs w:val="false"/>
          <w:color w:val="1F2933"/>
          <w:sz w:val="22"/>
          <w:szCs w:val="22"/>
          <w:rtl/>
        </w:rPr>
        <w:t xml:space="preserve">. الدفع </w:t>
      </w:r>
      <w:r>
        <w:rPr>
          <w:rFonts w:ascii="IBM Plex Sans Arabic" w:cs="IBM Plex Sans Arabic" w:eastAsia="IBM Plex Sans Arabic" w:hAnsi="IBM Plex Sans Arabic"/>
          <w:b/>
          <w:bCs/>
          <w:color w:val="1F2933"/>
          <w:sz w:val="22"/>
          <w:szCs w:val="22"/>
          <w:rtl/>
        </w:rPr>
        <w:t xml:space="preserve">كاش عند الاستلام</w:t>
      </w:r>
      <w:r>
        <w:rPr>
          <w:rFonts w:ascii="IBM Plex Sans Arabic" w:cs="IBM Plex Sans Arabic" w:eastAsia="IBM Plex Sans Arabic" w:hAnsi="IBM Plex Sans Arabic"/>
          <w:b w:val="false"/>
          <w:bCs w:val="false"/>
          <w:i w:val="false"/>
          <w:iCs w:val="false"/>
          <w:color w:val="1F2933"/>
          <w:sz w:val="22"/>
          <w:szCs w:val="22"/>
          <w:rtl/>
        </w:rPr>
        <w:t xml:space="preserve">.</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المطعم:</w:t>
      </w:r>
      <w:r>
        <w:rPr>
          <w:rFonts w:ascii="IBM Plex Sans Arabic" w:cs="IBM Plex Sans Arabic" w:eastAsia="IBM Plex Sans Arabic" w:hAnsi="IBM Plex Sans Arabic"/>
          <w:b w:val="false"/>
          <w:bCs w:val="false"/>
          <w:i w:val="false"/>
          <w:iCs w:val="false"/>
          <w:color w:val="1F2933"/>
          <w:sz w:val="22"/>
          <w:szCs w:val="22"/>
          <w:rtl/>
        </w:rPr>
        <w:t xml:space="preserve"> «الشيف رضا» قبل الطلب وحضّره في 20 دقيقة.</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الكابتن:</w:t>
      </w:r>
      <w:r>
        <w:rPr>
          <w:rFonts w:ascii="IBM Plex Sans Arabic" w:cs="IBM Plex Sans Arabic" w:eastAsia="IBM Plex Sans Arabic" w:hAnsi="IBM Plex Sans Arabic"/>
          <w:b w:val="false"/>
          <w:bCs w:val="false"/>
          <w:i w:val="false"/>
          <w:iCs w:val="false"/>
          <w:color w:val="1F2933"/>
          <w:sz w:val="22"/>
          <w:szCs w:val="22"/>
          <w:rtl/>
        </w:rPr>
        <w:t xml:space="preserve"> محمد، وصل المطعم، استلم الطلب، ومشي </w:t>
      </w:r>
      <w:r>
        <w:rPr>
          <w:rFonts w:ascii="IBM Plex Sans Arabic" w:cs="IBM Plex Sans Arabic" w:eastAsia="IBM Plex Sans Arabic" w:hAnsi="IBM Plex Sans Arabic"/>
          <w:b/>
          <w:bCs/>
          <w:color w:val="1F2933"/>
          <w:sz w:val="22"/>
          <w:szCs w:val="22"/>
          <w:rtl/>
        </w:rPr>
        <w:t xml:space="preserve">3 كيلو</w:t>
      </w:r>
      <w:r>
        <w:rPr>
          <w:rFonts w:ascii="IBM Plex Sans Arabic" w:cs="IBM Plex Sans Arabic" w:eastAsia="IBM Plex Sans Arabic" w:hAnsi="IBM Plex Sans Arabic"/>
          <w:b w:val="false"/>
          <w:bCs w:val="false"/>
          <w:i w:val="false"/>
          <w:iCs w:val="false"/>
          <w:color w:val="1F2933"/>
          <w:sz w:val="22"/>
          <w:szCs w:val="22"/>
          <w:rtl/>
        </w:rPr>
        <w:t xml:space="preserve"> لحد عنوان كريم.</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عند الباب:</w:t>
      </w:r>
      <w:r>
        <w:rPr>
          <w:rFonts w:ascii="IBM Plex Sans Arabic" w:cs="IBM Plex Sans Arabic" w:eastAsia="IBM Plex Sans Arabic" w:hAnsi="IBM Plex Sans Arabic"/>
          <w:b w:val="false"/>
          <w:bCs w:val="false"/>
          <w:i w:val="false"/>
          <w:iCs w:val="false"/>
          <w:color w:val="1F2933"/>
          <w:sz w:val="22"/>
          <w:szCs w:val="22"/>
          <w:rtl/>
        </w:rPr>
        <w:t xml:space="preserve"> حصلت واحدة من 4 حاجات. هنشوف كل واحدة لوحدها.</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الأرقام الثابتة في الأربع حالات</w:t>
      </w:r>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3855"/>
        <w:gridCol w:w="1445"/>
        <w:gridCol w:w="4337"/>
      </w:tblGrid>
      <w:tr>
        <w:trPr>
          <w:cantSplit/>
          <w:tblHeader/>
        </w:trPr>
        <w:tc>
          <w:tcPr>
            <w:tcW w:type="dxa" w:w="3855"/>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البند</w:t>
            </w:r>
          </w:p>
        </w:tc>
        <w:tc>
          <w:tcPr>
            <w:tcW w:type="dxa" w:w="1445"/>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المبلغ</w:t>
            </w:r>
          </w:p>
        </w:tc>
        <w:tc>
          <w:tcPr>
            <w:tcW w:type="dxa" w:w="4337"/>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الوضع</w:t>
            </w:r>
          </w:p>
        </w:tc>
      </w:tr>
      <w:tr>
        <w:trPr>
          <w:cantSplit/>
          <w:tblHeader w:val="false"/>
        </w:trPr>
        <w:tc>
          <w:tcPr>
            <w:tcW w:type="dxa" w:w="3855"/>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قيمة الأكل</w:t>
            </w:r>
          </w:p>
        </w:tc>
        <w:tc>
          <w:tcPr>
            <w:tcW w:type="dxa" w:w="1445"/>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300</w:t>
            </w:r>
          </w:p>
        </w:tc>
        <w:tc>
          <w:tcPr>
            <w:tcW w:type="dxa" w:w="4337"/>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ما اتدفعتش — كاش عند الاستلام</w:t>
            </w:r>
          </w:p>
        </w:tc>
      </w:tr>
      <w:tr>
        <w:trPr>
          <w:cantSplit/>
          <w:tblHeader w:val="false"/>
        </w:trPr>
        <w:tc>
          <w:tcPr>
            <w:tcW w:type="dxa" w:w="3855"/>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رسوم التوصيل</w:t>
            </w:r>
          </w:p>
        </w:tc>
        <w:tc>
          <w:tcPr>
            <w:tcW w:type="dxa" w:w="1445"/>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25</w:t>
            </w:r>
          </w:p>
        </w:tc>
        <w:tc>
          <w:tcPr>
            <w:tcW w:type="dxa" w:w="4337"/>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ما اتدفعتش</w:t>
            </w:r>
          </w:p>
        </w:tc>
      </w:tr>
      <w:tr>
        <w:trPr>
          <w:cantSplit/>
          <w:tblHeader w:val="false"/>
        </w:trPr>
        <w:tc>
          <w:tcPr>
            <w:tcW w:type="dxa" w:w="3855"/>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حصة الكابتن لو كان سلّم</w:t>
            </w:r>
          </w:p>
        </w:tc>
        <w:tc>
          <w:tcPr>
            <w:tcW w:type="dxa" w:w="1445"/>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17.50</w:t>
            </w:r>
          </w:p>
        </w:tc>
        <w:tc>
          <w:tcPr>
            <w:tcW w:type="dxa" w:w="4337"/>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70% من 25 — قيمة قائمة غير معتمدة. ما اتولدتش لأن مفيش تسليم</w:t>
            </w:r>
          </w:p>
        </w:tc>
      </w:tr>
      <w:tr>
        <w:trPr>
          <w:cantSplit/>
          <w:tblHeader w:val="false"/>
        </w:trPr>
        <w:tc>
          <w:tcPr>
            <w:tcW w:type="dxa" w:w="3855"/>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عمولة وصلي لو كان سلّم</w:t>
            </w:r>
          </w:p>
        </w:tc>
        <w:tc>
          <w:tcPr>
            <w:tcW w:type="dxa" w:w="1445"/>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 × 300</w:t>
            </w:r>
          </w:p>
        </w:tc>
        <w:tc>
          <w:tcPr>
            <w:tcW w:type="dxa" w:w="4337"/>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ما اتولدتش. والملف بيقول: إيراد ما اتولدش </w:t>
            </w:r>
            <w:r>
              <w:rPr>
                <w:rFonts w:ascii="IBM Plex Sans Arabic" w:cs="IBM Plex Sans Arabic" w:eastAsia="IBM Plex Sans Arabic" w:hAnsi="IBM Plex Sans Arabic"/>
                <w:b/>
                <w:bCs/>
                <w:color w:val="1F2933"/>
                <w:sz w:val="19"/>
                <w:szCs w:val="19"/>
                <w:rtl/>
              </w:rPr>
              <w:t xml:space="preserve">مش خسارة</w:t>
            </w:r>
          </w:p>
        </w:tc>
      </w:tr>
      <w:tr>
        <w:trPr>
          <w:cantSplit/>
          <w:tblHeader w:val="false"/>
        </w:trPr>
        <w:tc>
          <w:tcPr>
            <w:tcW w:type="dxa" w:w="3855"/>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رسوم الخدمة</w:t>
            </w:r>
          </w:p>
        </w:tc>
        <w:tc>
          <w:tcPr>
            <w:tcW w:type="dxa" w:w="1445"/>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0</w:t>
            </w:r>
          </w:p>
        </w:tc>
        <w:tc>
          <w:tcPr>
            <w:tcW w:type="dxa" w:w="4337"/>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القيمة الحالية صفر</w:t>
            </w:r>
          </w:p>
        </w:tc>
      </w:tr>
      <w:tr>
        <w:trPr>
          <w:cantSplit/>
          <w:tblHeader w:val="false"/>
        </w:trPr>
        <w:tc>
          <w:tcPr>
            <w:tcW w:type="dxa" w:w="3855"/>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بنزين الرحلة (3 كم رايح + 3 كم راجع للمطعم)</w:t>
            </w:r>
          </w:p>
        </w:tc>
        <w:tc>
          <w:tcPr>
            <w:tcW w:type="dxa" w:w="1445"/>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حوالي 3 جنيه</w:t>
            </w:r>
          </w:p>
        </w:tc>
        <w:tc>
          <w:tcPr>
            <w:tcW w:type="dxa" w:w="4337"/>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color w:val="8A4B0F"/>
                <w:sz w:val="15"/>
                <w:szCs w:val="15"/>
                <w:shd w:fill="FFE7D1" w:color="auto" w:val="clear"/>
                <w:rtl/>
              </w:rPr>
              <w:t xml:space="preserve"> تقدير مالي </w:t>
            </w:r>
            <w:r>
              <w:rPr>
                <w:rFonts w:ascii="IBM Plex Sans Arabic" w:cs="IBM Plex Sans Arabic" w:eastAsia="IBM Plex Sans Arabic" w:hAnsi="IBM Plex Sans Arabic"/>
                <w:sz w:val="19"/>
                <w:szCs w:val="19"/>
                <w:rtl/>
              </w:rPr>
              <w:t xml:space="preserve"> </w:t>
            </w:r>
            <w:r>
              <w:rPr>
                <w:rFonts w:ascii="IBM Plex Sans Arabic" w:cs="IBM Plex Sans Arabic" w:eastAsia="IBM Plex Sans Arabic" w:hAnsi="IBM Plex Sans Arabic"/>
                <w:b w:val="false"/>
                <w:bCs w:val="false"/>
                <w:i w:val="false"/>
                <w:iCs w:val="false"/>
                <w:color w:val="1F2933"/>
                <w:sz w:val="19"/>
                <w:szCs w:val="19"/>
                <w:rtl/>
              </w:rPr>
              <w:t xml:space="preserve"> 6 كم × حوالي 0.52 جنيه/كم. مبني على سعر بنزين 80 = 20.75 جنيه (</w:t>
            </w:r>
            <w:r>
              <w:rPr>
                <w:rFonts w:ascii="IBM Plex Sans Arabic" w:cs="IBM Plex Sans Arabic" w:eastAsia="IBM Plex Sans Arabic" w:hAnsi="IBM Plex Sans Arabic"/>
                <w:b/>
                <w:bCs/>
                <w:color w:val="0B5563"/>
                <w:sz w:val="15"/>
                <w:szCs w:val="15"/>
                <w:shd w:fill="D5F0F0" w:color="auto" w:val="clear"/>
                <w:rtl/>
              </w:rPr>
              <w:t xml:space="preserve"> بحث خارجي </w:t>
            </w:r>
            <w:r>
              <w:rPr>
                <w:rFonts w:ascii="IBM Plex Sans Arabic" w:cs="IBM Plex Sans Arabic" w:eastAsia="IBM Plex Sans Arabic" w:hAnsi="IBM Plex Sans Arabic"/>
                <w:sz w:val="19"/>
                <w:szCs w:val="19"/>
                <w:rtl/>
              </w:rPr>
              <w:t xml:space="preserve"> </w:t>
            </w:r>
            <w:r>
              <w:rPr>
                <w:rFonts w:ascii="IBM Plex Sans Arabic" w:cs="IBM Plex Sans Arabic" w:eastAsia="IBM Plex Sans Arabic" w:hAnsi="IBM Plex Sans Arabic"/>
                <w:b w:val="false"/>
                <w:bCs w:val="false"/>
                <w:i w:val="false"/>
                <w:iCs w:val="false"/>
                <w:color w:val="1F2933"/>
                <w:sz w:val="19"/>
                <w:szCs w:val="19"/>
                <w:rtl/>
              </w:rPr>
              <w:t xml:space="preserve"> أخبار، مارس 2026، مصر، ثقة متوسطة) واستهلاك موتوسيكل حوالي 40 كم/لتر (</w:t>
            </w:r>
            <w:r>
              <w:rPr>
                <w:rFonts w:ascii="IBM Plex Sans Arabic" w:cs="IBM Plex Sans Arabic" w:eastAsia="IBM Plex Sans Arabic" w:hAnsi="IBM Plex Sans Arabic"/>
                <w:b/>
                <w:bCs/>
                <w:color w:val="0B5563"/>
                <w:sz w:val="15"/>
                <w:szCs w:val="15"/>
                <w:shd w:fill="D5F0F0" w:color="auto" w:val="clear"/>
                <w:rtl/>
              </w:rPr>
              <w:t xml:space="preserve"> بحث خارجي </w:t>
            </w:r>
            <w:r>
              <w:rPr>
                <w:rFonts w:ascii="IBM Plex Sans Arabic" w:cs="IBM Plex Sans Arabic" w:eastAsia="IBM Plex Sans Arabic" w:hAnsi="IBM Plex Sans Arabic"/>
                <w:sz w:val="19"/>
                <w:szCs w:val="19"/>
                <w:rtl/>
              </w:rPr>
              <w:t xml:space="preserve"> </w:t>
            </w:r>
            <w:r>
              <w:rPr>
                <w:rFonts w:ascii="IBM Plex Sans Arabic" w:cs="IBM Plex Sans Arabic" w:eastAsia="IBM Plex Sans Arabic" w:hAnsi="IBM Plex Sans Arabic"/>
                <w:b w:val="false"/>
                <w:bCs w:val="false"/>
                <w:i w:val="false"/>
                <w:iCs w:val="false"/>
                <w:color w:val="1F2933"/>
                <w:sz w:val="19"/>
                <w:szCs w:val="19"/>
                <w:rtl/>
              </w:rPr>
              <w:t xml:space="preserve"> موقع سيارات مصري، ثقة منخفضة)</w:t>
            </w:r>
          </w:p>
        </w:tc>
      </w:tr>
      <w:tr>
        <w:trPr>
          <w:cantSplit/>
          <w:tblHeader w:val="false"/>
        </w:trPr>
        <w:tc>
          <w:tcPr>
            <w:tcW w:type="dxa" w:w="3855"/>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وقت الكابتن</w:t>
            </w:r>
          </w:p>
        </w:tc>
        <w:tc>
          <w:tcPr>
            <w:tcW w:type="dxa" w:w="1445"/>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حوالي 35–45 دقيقة</w:t>
            </w:r>
          </w:p>
        </w:tc>
        <w:tc>
          <w:tcPr>
            <w:tcW w:type="dxa" w:w="4337"/>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color w:val="8A4B0F"/>
                <w:sz w:val="15"/>
                <w:szCs w:val="15"/>
                <w:shd w:fill="FFE7D1" w:color="auto" w:val="clear"/>
                <w:rtl/>
              </w:rPr>
              <w:t xml:space="preserve"> تقدير مالي </w:t>
            </w:r>
            <w:r>
              <w:rPr>
                <w:rFonts w:ascii="IBM Plex Sans Arabic" w:cs="IBM Plex Sans Arabic" w:eastAsia="IBM Plex Sans Arabic" w:hAnsi="IBM Plex Sans Arabic"/>
                <w:sz w:val="19"/>
                <w:szCs w:val="19"/>
                <w:rtl/>
              </w:rPr>
              <w:t xml:space="preserve"> </w:t>
            </w:r>
            <w:r>
              <w:rPr>
                <w:rFonts w:ascii="IBM Plex Sans Arabic" w:cs="IBM Plex Sans Arabic" w:eastAsia="IBM Plex Sans Arabic" w:hAnsi="IBM Plex Sans Arabic"/>
                <w:b w:val="false"/>
                <w:bCs w:val="false"/>
                <w:i w:val="false"/>
                <w:iCs w:val="false"/>
                <w:color w:val="1F2933"/>
                <w:sz w:val="19"/>
                <w:szCs w:val="19"/>
                <w:rtl/>
              </w:rPr>
              <w:t xml:space="preserve"> من الاستلام لحد ما يرجّع الأكل للمطعم</w:t>
            </w:r>
          </w:p>
        </w:tc>
      </w:tr>
      <w:tr>
        <w:trPr>
          <w:cantSplit/>
          <w:tblHeader w:val="false"/>
        </w:trPr>
        <w:tc>
          <w:tcPr>
            <w:tcW w:type="dxa" w:w="3855"/>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تكلفة الأكل على المطعم (مش سعر البيع)</w:t>
            </w:r>
          </w:p>
        </w:tc>
        <w:tc>
          <w:tcPr>
            <w:tcW w:type="dxa" w:w="1445"/>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حوالي 150–180</w:t>
            </w:r>
          </w:p>
        </w:tc>
        <w:tc>
          <w:tcPr>
            <w:tcW w:type="dxa" w:w="4337"/>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color w:val="8A4B0F"/>
                <w:sz w:val="15"/>
                <w:szCs w:val="15"/>
                <w:shd w:fill="FFE7D1" w:color="auto" w:val="clear"/>
                <w:rtl/>
              </w:rPr>
              <w:t xml:space="preserve"> تقدير مالي </w:t>
            </w:r>
            <w:r>
              <w:rPr>
                <w:rFonts w:ascii="IBM Plex Sans Arabic" w:cs="IBM Plex Sans Arabic" w:eastAsia="IBM Plex Sans Arabic" w:hAnsi="IBM Plex Sans Arabic"/>
                <w:sz w:val="19"/>
                <w:szCs w:val="19"/>
                <w:rtl/>
              </w:rPr>
              <w:t xml:space="preserve"> </w:t>
            </w:r>
            <w:r>
              <w:rPr>
                <w:rFonts w:ascii="IBM Plex Sans Arabic" w:cs="IBM Plex Sans Arabic" w:eastAsia="IBM Plex Sans Arabic" w:hAnsi="IBM Plex Sans Arabic"/>
                <w:b w:val="false"/>
                <w:bCs w:val="false"/>
                <w:i w:val="false"/>
                <w:iCs w:val="false"/>
                <w:color w:val="1F2933"/>
                <w:sz w:val="19"/>
                <w:szCs w:val="19"/>
                <w:rtl/>
              </w:rPr>
              <w:t xml:space="preserve"> لو التكلفة 50–60% من السعر. </w:t>
            </w:r>
            <w:r>
              <w:rPr>
                <w:rFonts w:ascii="IBM Plex Sans Arabic" w:cs="IBM Plex Sans Arabic" w:eastAsia="IBM Plex Sans Arabic" w:hAnsi="IBM Plex Sans Arabic"/>
                <w:b/>
                <w:bCs/>
                <w:color w:val="1F2933"/>
                <w:sz w:val="19"/>
                <w:szCs w:val="19"/>
                <w:rtl/>
              </w:rPr>
              <w:t xml:space="preserve">افتراض</w:t>
            </w:r>
            <w:r>
              <w:rPr>
                <w:rFonts w:ascii="IBM Plex Sans Arabic" w:cs="IBM Plex Sans Arabic" w:eastAsia="IBM Plex Sans Arabic" w:hAnsi="IBM Plex Sans Arabic"/>
                <w:b w:val="false"/>
                <w:bCs w:val="false"/>
                <w:i w:val="false"/>
                <w:iCs w:val="false"/>
                <w:color w:val="1F2933"/>
                <w:sz w:val="19"/>
                <w:szCs w:val="19"/>
                <w:rtl/>
              </w:rPr>
              <w:t xml:space="preserve"> لازم يتسأل عنه التجار</w:t>
            </w:r>
          </w:p>
        </w:tc>
      </w:tr>
    </w:tbl>
    <w:p>
      <w:pPr>
        <w:bidi/>
        <w:spacing w:after="120" w:before="0" w:line="120" w:lineRule="auto"/>
      </w:pP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الحالة 1: كريم فتح الباب وقال «مش عايزه»</w:t>
      </w:r>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2891"/>
        <w:gridCol w:w="4819"/>
        <w:gridCol w:w="1927"/>
      </w:tblGrid>
      <w:tr>
        <w:trPr>
          <w:cantSplit/>
          <w:tblHeader/>
        </w:trPr>
        <w:tc>
          <w:tcPr>
            <w:tcW w:type="dxa" w:w="2891"/>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السؤال</w:t>
            </w:r>
          </w:p>
        </w:tc>
        <w:tc>
          <w:tcPr>
            <w:tcW w:type="dxa" w:w="4819"/>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الإجابة</w:t>
            </w:r>
          </w:p>
        </w:tc>
        <w:tc>
          <w:tcPr>
            <w:tcW w:type="dxa" w:w="1927"/>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مصدرها</w:t>
            </w:r>
          </w:p>
        </w:tc>
      </w:tr>
      <w:tr>
        <w:trPr>
          <w:cantSplit/>
          <w:tblHeader w:val="false"/>
        </w:trPr>
        <w:tc>
          <w:tcPr>
            <w:tcW w:type="dxa" w:w="2891"/>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إيه اللي بيحصل؟</w:t>
            </w:r>
          </w:p>
        </w:tc>
        <w:tc>
          <w:tcPr>
            <w:tcW w:type="dxa" w:w="481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دي «الفرضية 1: رفض متعمد» — لأنه قالها بنفسه. الكابتن ما يجادلش ولا يضغط</w:t>
            </w:r>
          </w:p>
        </w:tc>
        <w:tc>
          <w:tcPr>
            <w:tcW w:type="dxa" w:w="1927"/>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color w:val="0B3D91"/>
                <w:sz w:val="15"/>
                <w:szCs w:val="15"/>
                <w:shd w:fill="DCEBFF" w:color="auto" w:val="clear"/>
                <w:rtl/>
              </w:rPr>
              <w:t xml:space="preserve"> من الملف </w:t>
            </w:r>
            <w:r>
              <w:rPr>
                <w:rFonts w:ascii="IBM Plex Sans Arabic" w:cs="IBM Plex Sans Arabic" w:eastAsia="IBM Plex Sans Arabic" w:hAnsi="IBM Plex Sans Arabic"/>
                <w:sz w:val="19"/>
                <w:szCs w:val="19"/>
                <w:rtl/>
              </w:rPr>
              <w:t xml:space="preserve"> </w:t>
            </w:r>
          </w:p>
        </w:tc>
      </w:tr>
      <w:tr>
        <w:trPr>
          <w:cantSplit/>
          <w:tblHeader w:val="false"/>
        </w:trPr>
        <w:tc>
          <w:tcPr>
            <w:tcW w:type="dxa" w:w="2891"/>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مين يكلم مين؟</w:t>
            </w:r>
          </w:p>
        </w:tc>
        <w:tc>
          <w:tcPr>
            <w:tcW w:type="dxa" w:w="481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محمد يسجل سبب الرفض </w:t>
            </w:r>
            <w:r>
              <w:rPr>
                <w:rFonts w:ascii="IBM Plex Sans Arabic" w:cs="IBM Plex Sans Arabic" w:eastAsia="IBM Plex Sans Arabic" w:hAnsi="IBM Plex Sans Arabic"/>
                <w:b/>
                <w:bCs/>
                <w:color w:val="1F2933"/>
                <w:sz w:val="19"/>
                <w:szCs w:val="19"/>
                <w:rtl/>
              </w:rPr>
              <w:t xml:space="preserve">بكلام كريم نفسه</w:t>
            </w:r>
            <w:r>
              <w:rPr>
                <w:rFonts w:ascii="IBM Plex Sans Arabic" w:cs="IBM Plex Sans Arabic" w:eastAsia="IBM Plex Sans Arabic" w:hAnsi="IBM Plex Sans Arabic"/>
                <w:b w:val="false"/>
                <w:bCs w:val="false"/>
                <w:i w:val="false"/>
                <w:iCs w:val="false"/>
                <w:color w:val="1F2933"/>
                <w:sz w:val="19"/>
                <w:szCs w:val="19"/>
                <w:rtl/>
              </w:rPr>
              <w:t xml:space="preserve">، ويبلغ العمليات. العمليات تتصل بكريم «للتأكد قبل الإغلاق» (SCN-001)</w:t>
            </w:r>
          </w:p>
        </w:tc>
        <w:tc>
          <w:tcPr>
            <w:tcW w:type="dxa" w:w="1927"/>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color w:val="0B3D91"/>
                <w:sz w:val="15"/>
                <w:szCs w:val="15"/>
                <w:shd w:fill="DCEBFF" w:color="auto" w:val="clear"/>
                <w:rtl/>
              </w:rPr>
              <w:t xml:space="preserve"> من الملف </w:t>
            </w:r>
            <w:r>
              <w:rPr>
                <w:rFonts w:ascii="IBM Plex Sans Arabic" w:cs="IBM Plex Sans Arabic" w:eastAsia="IBM Plex Sans Arabic" w:hAnsi="IBM Plex Sans Arabic"/>
                <w:sz w:val="19"/>
                <w:szCs w:val="19"/>
                <w:rtl/>
              </w:rPr>
              <w:t xml:space="preserve"> </w:t>
            </w:r>
          </w:p>
        </w:tc>
      </w:tr>
      <w:tr>
        <w:trPr>
          <w:cantSplit/>
          <w:tblHeader w:val="false"/>
        </w:trPr>
        <w:tc>
          <w:tcPr>
            <w:tcW w:type="dxa" w:w="2891"/>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الكابتن يعمل إيه؟</w:t>
            </w:r>
          </w:p>
        </w:tc>
        <w:tc>
          <w:tcPr>
            <w:tcW w:type="dxa" w:w="481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يسجل، يبلغ، يحتفظ بالأكل لحد قرار العمليات. ما ياكلوش ولا يديه لحد ولا يبيعه (MSG-K-001)</w:t>
            </w:r>
          </w:p>
        </w:tc>
        <w:tc>
          <w:tcPr>
            <w:tcW w:type="dxa" w:w="1927"/>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color w:val="0B3D91"/>
                <w:sz w:val="15"/>
                <w:szCs w:val="15"/>
                <w:shd w:fill="DCEBFF" w:color="auto" w:val="clear"/>
                <w:rtl/>
              </w:rPr>
              <w:t xml:space="preserve"> من الملف </w:t>
            </w:r>
            <w:r>
              <w:rPr>
                <w:rFonts w:ascii="IBM Plex Sans Arabic" w:cs="IBM Plex Sans Arabic" w:eastAsia="IBM Plex Sans Arabic" w:hAnsi="IBM Plex Sans Arabic"/>
                <w:sz w:val="19"/>
                <w:szCs w:val="19"/>
                <w:rtl/>
              </w:rPr>
              <w:t xml:space="preserve"> </w:t>
            </w:r>
          </w:p>
        </w:tc>
      </w:tr>
      <w:tr>
        <w:trPr>
          <w:cantSplit/>
          <w:tblHeader w:val="false"/>
        </w:trPr>
        <w:tc>
          <w:tcPr>
            <w:tcW w:type="dxa" w:w="2891"/>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المطعم يعمل إيه؟</w:t>
            </w:r>
          </w:p>
        </w:tc>
        <w:tc>
          <w:tcPr>
            <w:tcW w:type="dxa" w:w="481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يستلم الأكل راجع، ويتفق مع العمليات «صنف صنف» على اللي ينفع يرجع واللي لأ ويتسجل (MSG-M-002)</w:t>
            </w:r>
          </w:p>
        </w:tc>
        <w:tc>
          <w:tcPr>
            <w:tcW w:type="dxa" w:w="1927"/>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color w:val="0B3D91"/>
                <w:sz w:val="15"/>
                <w:szCs w:val="15"/>
                <w:shd w:fill="DCEBFF" w:color="auto" w:val="clear"/>
                <w:rtl/>
              </w:rPr>
              <w:t xml:space="preserve"> من الملف </w:t>
            </w:r>
            <w:r>
              <w:rPr>
                <w:rFonts w:ascii="IBM Plex Sans Arabic" w:cs="IBM Plex Sans Arabic" w:eastAsia="IBM Plex Sans Arabic" w:hAnsi="IBM Plex Sans Arabic"/>
                <w:sz w:val="19"/>
                <w:szCs w:val="19"/>
                <w:rtl/>
              </w:rPr>
              <w:t xml:space="preserve"> </w:t>
            </w:r>
          </w:p>
        </w:tc>
      </w:tr>
      <w:tr>
        <w:trPr>
          <w:cantSplit/>
          <w:tblHeader w:val="false"/>
        </w:trPr>
        <w:tc>
          <w:tcPr>
            <w:tcW w:type="dxa" w:w="2891"/>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خدمة العملاء تعمل إيه؟</w:t>
            </w:r>
          </w:p>
        </w:tc>
        <w:tc>
          <w:tcPr>
            <w:tcW w:type="dxa" w:w="481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تبلغ كريم إن مفيش عليه أي مبلغ، وتسجل الواقعة بوصف محايد</w:t>
            </w:r>
          </w:p>
        </w:tc>
        <w:tc>
          <w:tcPr>
            <w:tcW w:type="dxa" w:w="1927"/>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color w:val="0B3D91"/>
                <w:sz w:val="15"/>
                <w:szCs w:val="15"/>
                <w:shd w:fill="DCEBFF" w:color="auto" w:val="clear"/>
                <w:rtl/>
              </w:rPr>
              <w:t xml:space="preserve"> من الملف </w:t>
            </w:r>
            <w:r>
              <w:rPr>
                <w:rFonts w:ascii="IBM Plex Sans Arabic" w:cs="IBM Plex Sans Arabic" w:eastAsia="IBM Plex Sans Arabic" w:hAnsi="IBM Plex Sans Arabic"/>
                <w:sz w:val="19"/>
                <w:szCs w:val="19"/>
                <w:rtl/>
              </w:rPr>
              <w:t xml:space="preserve"> </w:t>
            </w:r>
          </w:p>
        </w:tc>
      </w:tr>
      <w:tr>
        <w:trPr>
          <w:cantSplit/>
          <w:tblHeader w:val="false"/>
        </w:trPr>
        <w:tc>
          <w:tcPr>
            <w:tcW w:type="dxa" w:w="2891"/>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وصلي تعمل إيه؟</w:t>
            </w:r>
          </w:p>
        </w:tc>
        <w:tc>
          <w:tcPr>
            <w:tcW w:type="dxa" w:w="481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تقفل الطلب «إلغاء عمليات موسوم فشل تسليم»، وتكتب الواقعة في دفتر فشل التسليم</w:t>
            </w:r>
          </w:p>
        </w:tc>
        <w:tc>
          <w:tcPr>
            <w:tcW w:type="dxa" w:w="1927"/>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color w:val="0B3D91"/>
                <w:sz w:val="15"/>
                <w:szCs w:val="15"/>
                <w:shd w:fill="DCEBFF" w:color="auto" w:val="clear"/>
                <w:rtl/>
              </w:rPr>
              <w:t xml:space="preserve"> من الملف </w:t>
            </w:r>
            <w:r>
              <w:rPr>
                <w:rFonts w:ascii="IBM Plex Sans Arabic" w:cs="IBM Plex Sans Arabic" w:eastAsia="IBM Plex Sans Arabic" w:hAnsi="IBM Plex Sans Arabic"/>
                <w:sz w:val="19"/>
                <w:szCs w:val="19"/>
                <w:rtl/>
              </w:rPr>
              <w:t xml:space="preserve"> </w:t>
            </w:r>
          </w:p>
        </w:tc>
      </w:tr>
      <w:tr>
        <w:trPr>
          <w:cantSplit/>
          <w:tblHeader w:val="false"/>
        </w:trPr>
        <w:tc>
          <w:tcPr>
            <w:tcW w:type="dxa" w:w="2891"/>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البضاعة تروح فين؟</w:t>
            </w:r>
          </w:p>
        </w:tc>
        <w:tc>
          <w:tcPr>
            <w:tcW w:type="dxa" w:w="481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ترجع للمطعم وتتوثق. أكل جاهز = ما يرجعش للبيع</w:t>
            </w:r>
          </w:p>
        </w:tc>
        <w:tc>
          <w:tcPr>
            <w:tcW w:type="dxa" w:w="1927"/>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color w:val="0B3D91"/>
                <w:sz w:val="15"/>
                <w:szCs w:val="15"/>
                <w:shd w:fill="DCEBFF" w:color="auto" w:val="clear"/>
                <w:rtl/>
              </w:rPr>
              <w:t xml:space="preserve"> من الملف </w:t>
            </w:r>
            <w:r>
              <w:rPr>
                <w:rFonts w:ascii="IBM Plex Sans Arabic" w:cs="IBM Plex Sans Arabic" w:eastAsia="IBM Plex Sans Arabic" w:hAnsi="IBM Plex Sans Arabic"/>
                <w:sz w:val="19"/>
                <w:szCs w:val="19"/>
                <w:rtl/>
              </w:rPr>
              <w:t xml:space="preserve"> </w:t>
            </w:r>
          </w:p>
        </w:tc>
      </w:tr>
      <w:tr>
        <w:trPr>
          <w:cantSplit/>
          <w:tblHeader w:val="false"/>
        </w:trPr>
        <w:tc>
          <w:tcPr>
            <w:tcW w:type="dxa" w:w="2891"/>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التاجر يقبض؟</w:t>
            </w:r>
          </w:p>
        </w:tc>
        <w:tc>
          <w:tcPr>
            <w:tcW w:type="dxa" w:w="481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color w:val="1F2933"/>
                <w:sz w:val="19"/>
                <w:szCs w:val="19"/>
                <w:rtl/>
              </w:rPr>
              <w:t xml:space="preserve">الملف ما حسمش</w:t>
            </w:r>
            <w:r>
              <w:rPr>
                <w:rFonts w:ascii="IBM Plex Sans Arabic" w:cs="IBM Plex Sans Arabic" w:eastAsia="IBM Plex Sans Arabic" w:hAnsi="IBM Plex Sans Arabic"/>
                <w:b w:val="false"/>
                <w:bCs w:val="false"/>
                <w:i w:val="false"/>
                <w:iCs w:val="false"/>
                <w:color w:val="1F2933"/>
                <w:sz w:val="19"/>
                <w:szCs w:val="19"/>
                <w:rtl/>
              </w:rPr>
              <w:t xml:space="preserve"> (FDR-0001). عمليًا النهارده: التسوية من الطلبات المسلّمة بس، فالمطعم مش هياخد حاجة إلا لو قررت</w:t>
            </w:r>
          </w:p>
        </w:tc>
        <w:tc>
          <w:tcPr>
            <w:tcW w:type="dxa" w:w="1927"/>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color w:val="5B2A86"/>
                <w:sz w:val="15"/>
                <w:szCs w:val="15"/>
                <w:shd w:fill="EFE3FF" w:color="auto" w:val="clear"/>
                <w:rtl/>
              </w:rPr>
              <w:t xml:space="preserve"> تفسيري </w:t>
            </w:r>
            <w:r>
              <w:rPr>
                <w:rFonts w:ascii="IBM Plex Sans Arabic" w:cs="IBM Plex Sans Arabic" w:eastAsia="IBM Plex Sans Arabic" w:hAnsi="IBM Plex Sans Arabic"/>
                <w:sz w:val="19"/>
                <w:szCs w:val="19"/>
                <w:rtl/>
              </w:rPr>
              <w:t xml:space="preserve"> </w:t>
            </w:r>
            <w:r>
              <w:rPr>
                <w:rFonts w:ascii="IBM Plex Sans Arabic" w:cs="IBM Plex Sans Arabic" w:eastAsia="IBM Plex Sans Arabic" w:hAnsi="IBM Plex Sans Arabic"/>
                <w:b w:val="false"/>
                <w:bCs w:val="false"/>
                <w:i w:val="false"/>
                <w:iCs w:val="false"/>
                <w:color w:val="1F2933"/>
                <w:sz w:val="19"/>
                <w:szCs w:val="19"/>
                <w:rtl/>
              </w:rPr>
              <w:t xml:space="preserve"> </w:t>
            </w:r>
            <w:r>
              <w:rPr>
                <w:rFonts w:ascii="IBM Plex Sans Arabic" w:cs="IBM Plex Sans Arabic" w:eastAsia="IBM Plex Sans Arabic" w:hAnsi="IBM Plex Sans Arabic"/>
                <w:b/>
                <w:bCs/>
                <w:color w:val="1F2937"/>
                <w:sz w:val="15"/>
                <w:szCs w:val="15"/>
                <w:shd w:fill="E3E7EE" w:color="auto" w:val="clear"/>
                <w:rtl/>
              </w:rPr>
              <w:t xml:space="preserve"> قرار المؤسس </w:t>
            </w:r>
            <w:r>
              <w:rPr>
                <w:rFonts w:ascii="IBM Plex Sans Arabic" w:cs="IBM Plex Sans Arabic" w:eastAsia="IBM Plex Sans Arabic" w:hAnsi="IBM Plex Sans Arabic"/>
                <w:sz w:val="19"/>
                <w:szCs w:val="19"/>
                <w:rtl/>
              </w:rPr>
              <w:t xml:space="preserve"> </w:t>
            </w:r>
          </w:p>
        </w:tc>
      </w:tr>
      <w:tr>
        <w:trPr>
          <w:cantSplit/>
          <w:tblHeader w:val="false"/>
        </w:trPr>
        <w:tc>
          <w:tcPr>
            <w:tcW w:type="dxa" w:w="2891"/>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الكابتن يقبض؟</w:t>
            </w:r>
          </w:p>
        </w:tc>
        <w:tc>
          <w:tcPr>
            <w:tcW w:type="dxa" w:w="481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لا — النهارده مستحقاته بتتسجل عند التسليم بس (القيمة الحالية لتعويض الرحلة الفاشلة 0.00). </w:t>
            </w:r>
            <w:r>
              <w:rPr>
                <w:rFonts w:ascii="IBM Plex Sans Arabic" w:cs="IBM Plex Sans Arabic" w:eastAsia="IBM Plex Sans Arabic" w:hAnsi="IBM Plex Sans Arabic"/>
                <w:b/>
                <w:bCs/>
                <w:color w:val="1F2933"/>
                <w:sz w:val="19"/>
                <w:szCs w:val="19"/>
                <w:rtl/>
              </w:rPr>
              <w:t xml:space="preserve">وده مش قرار، ده غياب قرار</w:t>
            </w:r>
            <w:r>
              <w:rPr>
                <w:rFonts w:ascii="IBM Plex Sans Arabic" w:cs="IBM Plex Sans Arabic" w:eastAsia="IBM Plex Sans Arabic" w:hAnsi="IBM Plex Sans Arabic"/>
                <w:b w:val="false"/>
                <w:bCs w:val="false"/>
                <w:i w:val="false"/>
                <w:iCs w:val="false"/>
                <w:color w:val="1F2933"/>
                <w:sz w:val="19"/>
                <w:szCs w:val="19"/>
                <w:rtl/>
              </w:rPr>
              <w:t xml:space="preserve"> (FDR-0002)</w:t>
            </w:r>
          </w:p>
        </w:tc>
        <w:tc>
          <w:tcPr>
            <w:tcW w:type="dxa" w:w="1927"/>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color w:val="0B3D91"/>
                <w:sz w:val="15"/>
                <w:szCs w:val="15"/>
                <w:shd w:fill="DCEBFF" w:color="auto" w:val="clear"/>
                <w:rtl/>
              </w:rPr>
              <w:t xml:space="preserve"> من الملف </w:t>
            </w:r>
            <w:r>
              <w:rPr>
                <w:rFonts w:ascii="IBM Plex Sans Arabic" w:cs="IBM Plex Sans Arabic" w:eastAsia="IBM Plex Sans Arabic" w:hAnsi="IBM Plex Sans Arabic"/>
                <w:sz w:val="19"/>
                <w:szCs w:val="19"/>
                <w:rtl/>
              </w:rPr>
              <w:t xml:space="preserve"> </w:t>
            </w:r>
            <w:r>
              <w:rPr>
                <w:rFonts w:ascii="IBM Plex Sans Arabic" w:cs="IBM Plex Sans Arabic" w:eastAsia="IBM Plex Sans Arabic" w:hAnsi="IBM Plex Sans Arabic"/>
                <w:b w:val="false"/>
                <w:bCs w:val="false"/>
                <w:i w:val="false"/>
                <w:iCs w:val="false"/>
                <w:color w:val="1F2933"/>
                <w:sz w:val="19"/>
                <w:szCs w:val="19"/>
                <w:rtl/>
              </w:rPr>
              <w:t xml:space="preserve"> </w:t>
            </w:r>
            <w:r>
              <w:rPr>
                <w:rFonts w:ascii="IBM Plex Sans Arabic" w:cs="IBM Plex Sans Arabic" w:eastAsia="IBM Plex Sans Arabic" w:hAnsi="IBM Plex Sans Arabic"/>
                <w:b/>
                <w:bCs/>
                <w:color w:val="1F2937"/>
                <w:sz w:val="15"/>
                <w:szCs w:val="15"/>
                <w:shd w:fill="E3E7EE" w:color="auto" w:val="clear"/>
                <w:rtl/>
              </w:rPr>
              <w:t xml:space="preserve"> قرار المؤسس </w:t>
            </w:r>
            <w:r>
              <w:rPr>
                <w:rFonts w:ascii="IBM Plex Sans Arabic" w:cs="IBM Plex Sans Arabic" w:eastAsia="IBM Plex Sans Arabic" w:hAnsi="IBM Plex Sans Arabic"/>
                <w:sz w:val="19"/>
                <w:szCs w:val="19"/>
                <w:rtl/>
              </w:rPr>
              <w:t xml:space="preserve"> </w:t>
            </w:r>
          </w:p>
        </w:tc>
      </w:tr>
      <w:tr>
        <w:trPr>
          <w:cantSplit/>
          <w:tblHeader w:val="false"/>
        </w:trPr>
        <w:tc>
          <w:tcPr>
            <w:tcW w:type="dxa" w:w="2891"/>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مين يتحمل الخسارة؟</w:t>
            </w:r>
          </w:p>
        </w:tc>
        <w:tc>
          <w:tcPr>
            <w:tcW w:type="dxa" w:w="481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مؤقتًا: المنصة. نهائيًا: </w:t>
            </w:r>
            <w:r>
              <w:rPr>
                <w:rFonts w:ascii="IBM Plex Sans Arabic" w:cs="IBM Plex Sans Arabic" w:eastAsia="IBM Plex Sans Arabic" w:hAnsi="IBM Plex Sans Arabic"/>
                <w:b/>
                <w:bCs/>
                <w:color w:val="1F2933"/>
                <w:sz w:val="19"/>
                <w:szCs w:val="19"/>
                <w:rtl/>
              </w:rPr>
              <w:t xml:space="preserve">غير محسوم</w:t>
            </w:r>
            <w:r>
              <w:rPr>
                <w:rFonts w:ascii="IBM Plex Sans Arabic" w:cs="IBM Plex Sans Arabic" w:eastAsia="IBM Plex Sans Arabic" w:hAnsi="IBM Plex Sans Arabic"/>
                <w:b w:val="false"/>
                <w:bCs w:val="false"/>
                <w:i w:val="false"/>
                <w:iCs w:val="false"/>
                <w:color w:val="1F2933"/>
                <w:sz w:val="19"/>
                <w:szCs w:val="19"/>
                <w:rtl/>
              </w:rPr>
              <w:t xml:space="preserve"> (INC-0001). والأكل الجاهز «استردادها مشكوك فيه»</w:t>
            </w:r>
          </w:p>
        </w:tc>
        <w:tc>
          <w:tcPr>
            <w:tcW w:type="dxa" w:w="1927"/>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color w:val="0B3D91"/>
                <w:sz w:val="15"/>
                <w:szCs w:val="15"/>
                <w:shd w:fill="DCEBFF" w:color="auto" w:val="clear"/>
                <w:rtl/>
              </w:rPr>
              <w:t xml:space="preserve"> من الملف </w:t>
            </w:r>
            <w:r>
              <w:rPr>
                <w:rFonts w:ascii="IBM Plex Sans Arabic" w:cs="IBM Plex Sans Arabic" w:eastAsia="IBM Plex Sans Arabic" w:hAnsi="IBM Plex Sans Arabic"/>
                <w:sz w:val="19"/>
                <w:szCs w:val="19"/>
                <w:rtl/>
              </w:rPr>
              <w:t xml:space="preserve"> </w:t>
            </w:r>
          </w:p>
        </w:tc>
      </w:tr>
      <w:tr>
        <w:trPr>
          <w:cantSplit/>
          <w:tblHeader w:val="false"/>
        </w:trPr>
        <w:tc>
          <w:tcPr>
            <w:tcW w:type="dxa" w:w="2891"/>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هل كريم يتعاقب؟</w:t>
            </w:r>
          </w:p>
        </w:tc>
        <w:tc>
          <w:tcPr>
            <w:tcW w:type="dxa" w:w="481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لا دين، لا خصم من طلب جاي، لا تهديد، لا تقييد أوتوماتيك. بس الواقعة تتسجل «رفض استلام، أول مرة» بوصف محايد</w:t>
            </w:r>
          </w:p>
        </w:tc>
        <w:tc>
          <w:tcPr>
            <w:tcW w:type="dxa" w:w="1927"/>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color w:val="0B3D91"/>
                <w:sz w:val="15"/>
                <w:szCs w:val="15"/>
                <w:shd w:fill="DCEBFF" w:color="auto" w:val="clear"/>
                <w:rtl/>
              </w:rPr>
              <w:t xml:space="preserve"> من الملف </w:t>
            </w:r>
            <w:r>
              <w:rPr>
                <w:rFonts w:ascii="IBM Plex Sans Arabic" w:cs="IBM Plex Sans Arabic" w:eastAsia="IBM Plex Sans Arabic" w:hAnsi="IBM Plex Sans Arabic"/>
                <w:sz w:val="19"/>
                <w:szCs w:val="19"/>
                <w:rtl/>
              </w:rPr>
              <w:t xml:space="preserve"> </w:t>
            </w:r>
          </w:p>
        </w:tc>
      </w:tr>
      <w:tr>
        <w:trPr>
          <w:cantSplit/>
          <w:tblHeader w:val="false"/>
        </w:trPr>
        <w:tc>
          <w:tcPr>
            <w:tcW w:type="dxa" w:w="2891"/>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هل الكاش يتقفل له؟</w:t>
            </w:r>
          </w:p>
        </w:tc>
        <w:tc>
          <w:tcPr>
            <w:tcW w:type="dxa" w:w="481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لا. مفيش سلّم تقييد معتمد، و«اشتراط الدفع المسبق» موقوف</w:t>
            </w:r>
          </w:p>
        </w:tc>
        <w:tc>
          <w:tcPr>
            <w:tcW w:type="dxa" w:w="1927"/>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color w:val="0B3D91"/>
                <w:sz w:val="15"/>
                <w:szCs w:val="15"/>
                <w:shd w:fill="DCEBFF" w:color="auto" w:val="clear"/>
                <w:rtl/>
              </w:rPr>
              <w:t xml:space="preserve"> من الملف </w:t>
            </w:r>
            <w:r>
              <w:rPr>
                <w:rFonts w:ascii="IBM Plex Sans Arabic" w:cs="IBM Plex Sans Arabic" w:eastAsia="IBM Plex Sans Arabic" w:hAnsi="IBM Plex Sans Arabic"/>
                <w:sz w:val="19"/>
                <w:szCs w:val="19"/>
                <w:rtl/>
              </w:rPr>
              <w:t xml:space="preserve"> </w:t>
            </w:r>
          </w:p>
        </w:tc>
      </w:tr>
      <w:tr>
        <w:trPr>
          <w:cantSplit/>
          <w:tblHeader w:val="false"/>
        </w:trPr>
        <w:tc>
          <w:tcPr>
            <w:tcW w:type="dxa" w:w="2891"/>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الطلب الجاي دفع مقدم؟</w:t>
            </w:r>
          </w:p>
        </w:tc>
        <w:tc>
          <w:tcPr>
            <w:tcW w:type="dxa" w:w="481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لا — مفيش مسار دفع مقدم شغال أصلًا</w:t>
            </w:r>
          </w:p>
        </w:tc>
        <w:tc>
          <w:tcPr>
            <w:tcW w:type="dxa" w:w="1927"/>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color w:val="0B3D91"/>
                <w:sz w:val="15"/>
                <w:szCs w:val="15"/>
                <w:shd w:fill="DCEBFF" w:color="auto" w:val="clear"/>
                <w:rtl/>
              </w:rPr>
              <w:t xml:space="preserve"> من الملف </w:t>
            </w:r>
            <w:r>
              <w:rPr>
                <w:rFonts w:ascii="IBM Plex Sans Arabic" w:cs="IBM Plex Sans Arabic" w:eastAsia="IBM Plex Sans Arabic" w:hAnsi="IBM Plex Sans Arabic"/>
                <w:sz w:val="19"/>
                <w:szCs w:val="19"/>
                <w:rtl/>
              </w:rPr>
              <w:t xml:space="preserve"> </w:t>
            </w:r>
          </w:p>
        </w:tc>
      </w:tr>
      <w:tr>
        <w:trPr>
          <w:cantSplit/>
          <w:tblHeader w:val="false"/>
        </w:trPr>
        <w:tc>
          <w:tcPr>
            <w:tcW w:type="dxa" w:w="2891"/>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فيه مهلة؟</w:t>
            </w:r>
          </w:p>
        </w:tc>
        <w:tc>
          <w:tcPr>
            <w:tcW w:type="dxa" w:w="481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مش منطبقة هنا (هو موجود ورفض). مهلة التظلّم نفسها لسه ما اتحددتش (PAR-0018)</w:t>
            </w:r>
          </w:p>
        </w:tc>
        <w:tc>
          <w:tcPr>
            <w:tcW w:type="dxa" w:w="1927"/>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color w:val="0B3D91"/>
                <w:sz w:val="15"/>
                <w:szCs w:val="15"/>
                <w:shd w:fill="DCEBFF" w:color="auto" w:val="clear"/>
                <w:rtl/>
              </w:rPr>
              <w:t xml:space="preserve"> من الملف </w:t>
            </w:r>
            <w:r>
              <w:rPr>
                <w:rFonts w:ascii="IBM Plex Sans Arabic" w:cs="IBM Plex Sans Arabic" w:eastAsia="IBM Plex Sans Arabic" w:hAnsi="IBM Plex Sans Arabic"/>
                <w:sz w:val="19"/>
                <w:szCs w:val="19"/>
                <w:rtl/>
              </w:rPr>
              <w:t xml:space="preserve"> </w:t>
            </w:r>
          </w:p>
        </w:tc>
      </w:tr>
      <w:tr>
        <w:trPr>
          <w:cantSplit/>
          <w:tblHeader w:val="false"/>
        </w:trPr>
        <w:tc>
          <w:tcPr>
            <w:tcW w:type="dxa" w:w="2891"/>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فيه فرصة اعتراض؟</w:t>
            </w:r>
          </w:p>
        </w:tc>
        <w:tc>
          <w:tcPr>
            <w:tcW w:type="dxa" w:w="481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أيوه، على أي قرار يمسه (المعيار الموحد 6.4)</w:t>
            </w:r>
          </w:p>
        </w:tc>
        <w:tc>
          <w:tcPr>
            <w:tcW w:type="dxa" w:w="1927"/>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color w:val="0B3D91"/>
                <w:sz w:val="15"/>
                <w:szCs w:val="15"/>
                <w:shd w:fill="DCEBFF" w:color="auto" w:val="clear"/>
                <w:rtl/>
              </w:rPr>
              <w:t xml:space="preserve"> من الملف </w:t>
            </w:r>
            <w:r>
              <w:rPr>
                <w:rFonts w:ascii="IBM Plex Sans Arabic" w:cs="IBM Plex Sans Arabic" w:eastAsia="IBM Plex Sans Arabic" w:hAnsi="IBM Plex Sans Arabic"/>
                <w:sz w:val="19"/>
                <w:szCs w:val="19"/>
                <w:rtl/>
              </w:rPr>
              <w:t xml:space="preserve"> </w:t>
            </w:r>
          </w:p>
        </w:tc>
      </w:tr>
      <w:tr>
        <w:trPr>
          <w:cantSplit/>
          <w:tblHeader w:val="false"/>
        </w:trPr>
        <w:tc>
          <w:tcPr>
            <w:tcW w:type="dxa" w:w="2891"/>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لو كان عنده ظرف فعلي؟</w:t>
            </w:r>
          </w:p>
        </w:tc>
        <w:tc>
          <w:tcPr>
            <w:tcW w:type="dxa" w:w="481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لو قال بعدين «كان عندي ظرف»، الأثر يتلغى من غير ورقة</w:t>
            </w:r>
          </w:p>
        </w:tc>
        <w:tc>
          <w:tcPr>
            <w:tcW w:type="dxa" w:w="1927"/>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color w:val="0B3D91"/>
                <w:sz w:val="15"/>
                <w:szCs w:val="15"/>
                <w:shd w:fill="DCEBFF" w:color="auto" w:val="clear"/>
                <w:rtl/>
              </w:rPr>
              <w:t xml:space="preserve"> من الملف </w:t>
            </w:r>
            <w:r>
              <w:rPr>
                <w:rFonts w:ascii="IBM Plex Sans Arabic" w:cs="IBM Plex Sans Arabic" w:eastAsia="IBM Plex Sans Arabic" w:hAnsi="IBM Plex Sans Arabic"/>
                <w:sz w:val="19"/>
                <w:szCs w:val="19"/>
                <w:rtl/>
              </w:rPr>
              <w:t xml:space="preserve"> </w:t>
            </w:r>
          </w:p>
        </w:tc>
      </w:tr>
      <w:tr>
        <w:trPr>
          <w:cantSplit/>
          <w:tblHeader w:val="false"/>
        </w:trPr>
        <w:tc>
          <w:tcPr>
            <w:tcW w:type="dxa" w:w="2891"/>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لو الكابتن كذاب؟</w:t>
            </w:r>
          </w:p>
        </w:tc>
        <w:tc>
          <w:tcPr>
            <w:tcW w:type="dxa" w:w="481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مكالمة العمليات لكريم هتكشف: لو كريم قال «أنا ما رفضتش ومحدش جالي» — يبقى نمشي في مسار تحقيق مع الكابتن (CAPTAIN_010) من غير خصم أوتوماتيك</w:t>
            </w:r>
          </w:p>
        </w:tc>
        <w:tc>
          <w:tcPr>
            <w:tcW w:type="dxa" w:w="1927"/>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color w:val="0B3D91"/>
                <w:sz w:val="15"/>
                <w:szCs w:val="15"/>
                <w:shd w:fill="DCEBFF" w:color="auto" w:val="clear"/>
                <w:rtl/>
              </w:rPr>
              <w:t xml:space="preserve"> من الملف </w:t>
            </w:r>
            <w:r>
              <w:rPr>
                <w:rFonts w:ascii="IBM Plex Sans Arabic" w:cs="IBM Plex Sans Arabic" w:eastAsia="IBM Plex Sans Arabic" w:hAnsi="IBM Plex Sans Arabic"/>
                <w:sz w:val="19"/>
                <w:szCs w:val="19"/>
                <w:rtl/>
              </w:rPr>
              <w:t xml:space="preserve"> </w:t>
            </w:r>
            <w:r>
              <w:rPr>
                <w:rFonts w:ascii="IBM Plex Sans Arabic" w:cs="IBM Plex Sans Arabic" w:eastAsia="IBM Plex Sans Arabic" w:hAnsi="IBM Plex Sans Arabic"/>
                <w:b w:val="false"/>
                <w:bCs w:val="false"/>
                <w:i w:val="false"/>
                <w:iCs w:val="false"/>
                <w:color w:val="1F2933"/>
                <w:sz w:val="19"/>
                <w:szCs w:val="19"/>
                <w:rtl/>
              </w:rPr>
              <w:t xml:space="preserve"> </w:t>
            </w:r>
            <w:r>
              <w:rPr>
                <w:rFonts w:ascii="IBM Plex Sans Arabic" w:cs="IBM Plex Sans Arabic" w:eastAsia="IBM Plex Sans Arabic" w:hAnsi="IBM Plex Sans Arabic"/>
                <w:b/>
                <w:bCs/>
                <w:color w:val="5B2A86"/>
                <w:sz w:val="15"/>
                <w:szCs w:val="15"/>
                <w:shd w:fill="EFE3FF" w:color="auto" w:val="clear"/>
                <w:rtl/>
              </w:rPr>
              <w:t xml:space="preserve"> تفسيري </w:t>
            </w:r>
            <w:r>
              <w:rPr>
                <w:rFonts w:ascii="IBM Plex Sans Arabic" w:cs="IBM Plex Sans Arabic" w:eastAsia="IBM Plex Sans Arabic" w:hAnsi="IBM Plex Sans Arabic"/>
                <w:sz w:val="19"/>
                <w:szCs w:val="19"/>
                <w:rtl/>
              </w:rPr>
              <w:t xml:space="preserve"> </w:t>
            </w:r>
          </w:p>
        </w:tc>
      </w:tr>
      <w:tr>
        <w:trPr>
          <w:cantSplit/>
          <w:tblHeader w:val="false"/>
        </w:trPr>
        <w:tc>
          <w:tcPr>
            <w:tcW w:type="dxa" w:w="2891"/>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لو المطعم كان متأخر؟</w:t>
            </w:r>
          </w:p>
        </w:tc>
        <w:tc>
          <w:tcPr>
            <w:tcW w:type="dxa" w:w="481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نبص في سجل الطلب الأول. لو التأخير كبير ومن المطعم، الرفض ممكن يكون </w:t>
            </w:r>
            <w:r>
              <w:rPr>
                <w:rFonts w:ascii="IBM Plex Sans Arabic" w:cs="IBM Plex Sans Arabic" w:eastAsia="IBM Plex Sans Arabic" w:hAnsi="IBM Plex Sans Arabic"/>
                <w:b/>
                <w:bCs/>
                <w:color w:val="1F2933"/>
                <w:sz w:val="19"/>
                <w:szCs w:val="19"/>
                <w:rtl/>
              </w:rPr>
              <w:t xml:space="preserve">حق</w:t>
            </w:r>
            <w:r>
              <w:rPr>
                <w:rFonts w:ascii="IBM Plex Sans Arabic" w:cs="IBM Plex Sans Arabic" w:eastAsia="IBM Plex Sans Arabic" w:hAnsi="IBM Plex Sans Arabic"/>
                <w:b w:val="false"/>
                <w:bCs w:val="false"/>
                <w:i w:val="false"/>
                <w:iCs w:val="false"/>
                <w:color w:val="1F2933"/>
                <w:sz w:val="19"/>
                <w:szCs w:val="19"/>
                <w:rtl/>
              </w:rPr>
              <w:t xml:space="preserve"> لكريم، وما يتسجلش ضده، والخسارة ممكن تتنقل للمطعم بعد الإثبات</w:t>
            </w:r>
          </w:p>
        </w:tc>
        <w:tc>
          <w:tcPr>
            <w:tcW w:type="dxa" w:w="1927"/>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color w:val="0B3D91"/>
                <w:sz w:val="15"/>
                <w:szCs w:val="15"/>
                <w:shd w:fill="DCEBFF" w:color="auto" w:val="clear"/>
                <w:rtl/>
              </w:rPr>
              <w:t xml:space="preserve"> من الملف </w:t>
            </w:r>
            <w:r>
              <w:rPr>
                <w:rFonts w:ascii="IBM Plex Sans Arabic" w:cs="IBM Plex Sans Arabic" w:eastAsia="IBM Plex Sans Arabic" w:hAnsi="IBM Plex Sans Arabic"/>
                <w:sz w:val="19"/>
                <w:szCs w:val="19"/>
                <w:rtl/>
              </w:rPr>
              <w:t xml:space="preserve"> </w:t>
            </w:r>
          </w:p>
        </w:tc>
      </w:tr>
    </w:tbl>
    <w:p>
      <w:pPr>
        <w:bidi/>
        <w:spacing w:after="120" w:before="0" w:line="120" w:lineRule="auto"/>
      </w:pP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الحالة 2: التليفون مقفول ومحدش بيفتح</w:t>
      </w:r>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2891"/>
        <w:gridCol w:w="4819"/>
        <w:gridCol w:w="1927"/>
      </w:tblGrid>
      <w:tr>
        <w:trPr>
          <w:cantSplit/>
          <w:tblHeader/>
        </w:trPr>
        <w:tc>
          <w:tcPr>
            <w:tcW w:type="dxa" w:w="2891"/>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السؤال</w:t>
            </w:r>
          </w:p>
        </w:tc>
        <w:tc>
          <w:tcPr>
            <w:tcW w:type="dxa" w:w="4819"/>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الإجابة</w:t>
            </w:r>
          </w:p>
        </w:tc>
        <w:tc>
          <w:tcPr>
            <w:tcW w:type="dxa" w:w="1927"/>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مصدرها</w:t>
            </w:r>
          </w:p>
        </w:tc>
      </w:tr>
      <w:tr>
        <w:trPr>
          <w:cantSplit/>
          <w:tblHeader w:val="false"/>
        </w:trPr>
        <w:tc>
          <w:tcPr>
            <w:tcW w:type="dxa" w:w="2891"/>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إيه اللي بيحصل؟</w:t>
            </w:r>
          </w:p>
        </w:tc>
        <w:tc>
          <w:tcPr>
            <w:tcW w:type="dxa" w:w="481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«الفرضية 2: تعذّر الاتصال». </w:t>
            </w:r>
            <w:r>
              <w:rPr>
                <w:rFonts w:ascii="IBM Plex Sans Arabic" w:cs="IBM Plex Sans Arabic" w:eastAsia="IBM Plex Sans Arabic" w:hAnsi="IBM Plex Sans Arabic"/>
                <w:b/>
                <w:bCs/>
                <w:color w:val="1F2933"/>
                <w:sz w:val="19"/>
                <w:szCs w:val="19"/>
                <w:rtl/>
              </w:rPr>
              <w:t xml:space="preserve">التليفون المقفول مش دليل على تعمد</w:t>
            </w:r>
          </w:p>
        </w:tc>
        <w:tc>
          <w:tcPr>
            <w:tcW w:type="dxa" w:w="1927"/>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color w:val="0B3D91"/>
                <w:sz w:val="15"/>
                <w:szCs w:val="15"/>
                <w:shd w:fill="DCEBFF" w:color="auto" w:val="clear"/>
                <w:rtl/>
              </w:rPr>
              <w:t xml:space="preserve"> من الملف </w:t>
            </w:r>
            <w:r>
              <w:rPr>
                <w:rFonts w:ascii="IBM Plex Sans Arabic" w:cs="IBM Plex Sans Arabic" w:eastAsia="IBM Plex Sans Arabic" w:hAnsi="IBM Plex Sans Arabic"/>
                <w:sz w:val="19"/>
                <w:szCs w:val="19"/>
                <w:rtl/>
              </w:rPr>
              <w:t xml:space="preserve"> </w:t>
            </w:r>
          </w:p>
        </w:tc>
      </w:tr>
      <w:tr>
        <w:trPr>
          <w:cantSplit/>
          <w:tblHeader w:val="false"/>
        </w:trPr>
        <w:tc>
          <w:tcPr>
            <w:tcW w:type="dxa" w:w="2891"/>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مين يكلم مين؟</w:t>
            </w:r>
          </w:p>
        </w:tc>
        <w:tc>
          <w:tcPr>
            <w:tcW w:type="dxa" w:w="481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محمد يتصل بعدد محدد (لسه ما اتحددش) ويستنى مدة محددة (لسه ما اتحددتش)، ويبعت رسالة (MSG-C-003)، ويصعّد للعمليات. العمليات </w:t>
            </w:r>
            <w:r>
              <w:rPr>
                <w:rFonts w:ascii="IBM Plex Sans Arabic" w:cs="IBM Plex Sans Arabic" w:eastAsia="IBM Plex Sans Arabic" w:hAnsi="IBM Plex Sans Arabic"/>
                <w:b/>
                <w:bCs/>
                <w:color w:val="1F2933"/>
                <w:sz w:val="19"/>
                <w:szCs w:val="19"/>
                <w:rtl/>
              </w:rPr>
              <w:t xml:space="preserve">لازم</w:t>
            </w:r>
            <w:r>
              <w:rPr>
                <w:rFonts w:ascii="IBM Plex Sans Arabic" w:cs="IBM Plex Sans Arabic" w:eastAsia="IBM Plex Sans Arabic" w:hAnsi="IBM Plex Sans Arabic"/>
                <w:b w:val="false"/>
                <w:bCs w:val="false"/>
                <w:i w:val="false"/>
                <w:iCs w:val="false"/>
                <w:color w:val="1F2933"/>
                <w:sz w:val="19"/>
                <w:szCs w:val="19"/>
                <w:rtl/>
              </w:rPr>
              <w:t xml:space="preserve"> تتصل من رقم تاني</w:t>
            </w:r>
          </w:p>
        </w:tc>
        <w:tc>
          <w:tcPr>
            <w:tcW w:type="dxa" w:w="1927"/>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color w:val="0B3D91"/>
                <w:sz w:val="15"/>
                <w:szCs w:val="15"/>
                <w:shd w:fill="DCEBFF" w:color="auto" w:val="clear"/>
                <w:rtl/>
              </w:rPr>
              <w:t xml:space="preserve"> من الملف </w:t>
            </w:r>
            <w:r>
              <w:rPr>
                <w:rFonts w:ascii="IBM Plex Sans Arabic" w:cs="IBM Plex Sans Arabic" w:eastAsia="IBM Plex Sans Arabic" w:hAnsi="IBM Plex Sans Arabic"/>
                <w:sz w:val="19"/>
                <w:szCs w:val="19"/>
                <w:rtl/>
              </w:rPr>
              <w:t xml:space="preserve"> </w:t>
            </w:r>
          </w:p>
        </w:tc>
      </w:tr>
      <w:tr>
        <w:trPr>
          <w:cantSplit/>
          <w:tblHeader w:val="false"/>
        </w:trPr>
        <w:tc>
          <w:tcPr>
            <w:tcW w:type="dxa" w:w="2891"/>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الكابتن يعمل إيه؟</w:t>
            </w:r>
          </w:p>
        </w:tc>
        <w:tc>
          <w:tcPr>
            <w:tcW w:type="dxa" w:w="481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يستنى المدة، ويسجل مكالماته بأوقاتها، وما يسيبش الأكل عند الباب ولا مع جار (الطلب كاش ومش مدفوع)</w:t>
            </w:r>
          </w:p>
        </w:tc>
        <w:tc>
          <w:tcPr>
            <w:tcW w:type="dxa" w:w="1927"/>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color w:val="0B3D91"/>
                <w:sz w:val="15"/>
                <w:szCs w:val="15"/>
                <w:shd w:fill="DCEBFF" w:color="auto" w:val="clear"/>
                <w:rtl/>
              </w:rPr>
              <w:t xml:space="preserve"> من الملف </w:t>
            </w:r>
            <w:r>
              <w:rPr>
                <w:rFonts w:ascii="IBM Plex Sans Arabic" w:cs="IBM Plex Sans Arabic" w:eastAsia="IBM Plex Sans Arabic" w:hAnsi="IBM Plex Sans Arabic"/>
                <w:sz w:val="19"/>
                <w:szCs w:val="19"/>
                <w:rtl/>
              </w:rPr>
              <w:t xml:space="preserve"> </w:t>
            </w:r>
          </w:p>
        </w:tc>
      </w:tr>
      <w:tr>
        <w:trPr>
          <w:cantSplit/>
          <w:tblHeader w:val="false"/>
        </w:trPr>
        <w:tc>
          <w:tcPr>
            <w:tcW w:type="dxa" w:w="2891"/>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المطعم يعمل إيه؟</w:t>
            </w:r>
          </w:p>
        </w:tc>
        <w:tc>
          <w:tcPr>
            <w:tcW w:type="dxa" w:w="481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زي الحالة 1: يستلم الأكل ويتسجل الاتفاق</w:t>
            </w:r>
          </w:p>
        </w:tc>
        <w:tc>
          <w:tcPr>
            <w:tcW w:type="dxa" w:w="1927"/>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color w:val="0B3D91"/>
                <w:sz w:val="15"/>
                <w:szCs w:val="15"/>
                <w:shd w:fill="DCEBFF" w:color="auto" w:val="clear"/>
                <w:rtl/>
              </w:rPr>
              <w:t xml:space="preserve"> من الملف </w:t>
            </w:r>
            <w:r>
              <w:rPr>
                <w:rFonts w:ascii="IBM Plex Sans Arabic" w:cs="IBM Plex Sans Arabic" w:eastAsia="IBM Plex Sans Arabic" w:hAnsi="IBM Plex Sans Arabic"/>
                <w:sz w:val="19"/>
                <w:szCs w:val="19"/>
                <w:rtl/>
              </w:rPr>
              <w:t xml:space="preserve"> </w:t>
            </w:r>
          </w:p>
        </w:tc>
      </w:tr>
      <w:tr>
        <w:trPr>
          <w:cantSplit/>
          <w:tblHeader w:val="false"/>
        </w:trPr>
        <w:tc>
          <w:tcPr>
            <w:tcW w:type="dxa" w:w="2891"/>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خدمة العملاء تعمل إيه؟</w:t>
            </w:r>
          </w:p>
        </w:tc>
        <w:tc>
          <w:tcPr>
            <w:tcW w:type="dxa" w:w="481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تبعت لكريم MSG-C-004: «مفيش أي مبلغ مستحق عليك»</w:t>
            </w:r>
          </w:p>
        </w:tc>
        <w:tc>
          <w:tcPr>
            <w:tcW w:type="dxa" w:w="1927"/>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color w:val="0B3D91"/>
                <w:sz w:val="15"/>
                <w:szCs w:val="15"/>
                <w:shd w:fill="DCEBFF" w:color="auto" w:val="clear"/>
                <w:rtl/>
              </w:rPr>
              <w:t xml:space="preserve"> من الملف </w:t>
            </w:r>
            <w:r>
              <w:rPr>
                <w:rFonts w:ascii="IBM Plex Sans Arabic" w:cs="IBM Plex Sans Arabic" w:eastAsia="IBM Plex Sans Arabic" w:hAnsi="IBM Plex Sans Arabic"/>
                <w:sz w:val="19"/>
                <w:szCs w:val="19"/>
                <w:rtl/>
              </w:rPr>
              <w:t xml:space="preserve"> </w:t>
            </w:r>
          </w:p>
        </w:tc>
      </w:tr>
      <w:tr>
        <w:trPr>
          <w:cantSplit/>
          <w:tblHeader w:val="false"/>
        </w:trPr>
        <w:tc>
          <w:tcPr>
            <w:tcW w:type="dxa" w:w="2891"/>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وصلي تعمل إيه؟</w:t>
            </w:r>
          </w:p>
        </w:tc>
        <w:tc>
          <w:tcPr>
            <w:tcW w:type="dxa" w:w="481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تسجل الفرضية «تعذّر اتصال» — </w:t>
            </w:r>
            <w:r>
              <w:rPr>
                <w:rFonts w:ascii="IBM Plex Sans Arabic" w:cs="IBM Plex Sans Arabic" w:eastAsia="IBM Plex Sans Arabic" w:hAnsi="IBM Plex Sans Arabic"/>
                <w:b/>
                <w:bCs/>
                <w:color w:val="1F2933"/>
                <w:sz w:val="19"/>
                <w:szCs w:val="19"/>
                <w:rtl/>
              </w:rPr>
              <w:t xml:space="preserve">مش</w:t>
            </w:r>
            <w:r>
              <w:rPr>
                <w:rFonts w:ascii="IBM Plex Sans Arabic" w:cs="IBM Plex Sans Arabic" w:eastAsia="IBM Plex Sans Arabic" w:hAnsi="IBM Plex Sans Arabic"/>
                <w:b w:val="false"/>
                <w:bCs w:val="false"/>
                <w:i w:val="false"/>
                <w:iCs w:val="false"/>
                <w:color w:val="1F2933"/>
                <w:sz w:val="19"/>
                <w:szCs w:val="19"/>
                <w:rtl/>
              </w:rPr>
              <w:t xml:space="preserve"> «رفض» — وتفتح مسار تصحيح</w:t>
            </w:r>
          </w:p>
        </w:tc>
        <w:tc>
          <w:tcPr>
            <w:tcW w:type="dxa" w:w="1927"/>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color w:val="0B3D91"/>
                <w:sz w:val="15"/>
                <w:szCs w:val="15"/>
                <w:shd w:fill="DCEBFF" w:color="auto" w:val="clear"/>
                <w:rtl/>
              </w:rPr>
              <w:t xml:space="preserve"> من الملف </w:t>
            </w:r>
            <w:r>
              <w:rPr>
                <w:rFonts w:ascii="IBM Plex Sans Arabic" w:cs="IBM Plex Sans Arabic" w:eastAsia="IBM Plex Sans Arabic" w:hAnsi="IBM Plex Sans Arabic"/>
                <w:sz w:val="19"/>
                <w:szCs w:val="19"/>
                <w:rtl/>
              </w:rPr>
              <w:t xml:space="preserve"> </w:t>
            </w:r>
          </w:p>
        </w:tc>
      </w:tr>
      <w:tr>
        <w:trPr>
          <w:cantSplit/>
          <w:tblHeader w:val="false"/>
        </w:trPr>
        <w:tc>
          <w:tcPr>
            <w:tcW w:type="dxa" w:w="2891"/>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البضاعة تروح فين؟</w:t>
            </w:r>
          </w:p>
        </w:tc>
        <w:tc>
          <w:tcPr>
            <w:tcW w:type="dxa" w:w="481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ترجع للمطعم وتتوثق</w:t>
            </w:r>
          </w:p>
        </w:tc>
        <w:tc>
          <w:tcPr>
            <w:tcW w:type="dxa" w:w="1927"/>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color w:val="0B3D91"/>
                <w:sz w:val="15"/>
                <w:szCs w:val="15"/>
                <w:shd w:fill="DCEBFF" w:color="auto" w:val="clear"/>
                <w:rtl/>
              </w:rPr>
              <w:t xml:space="preserve"> من الملف </w:t>
            </w:r>
            <w:r>
              <w:rPr>
                <w:rFonts w:ascii="IBM Plex Sans Arabic" w:cs="IBM Plex Sans Arabic" w:eastAsia="IBM Plex Sans Arabic" w:hAnsi="IBM Plex Sans Arabic"/>
                <w:sz w:val="19"/>
                <w:szCs w:val="19"/>
                <w:rtl/>
              </w:rPr>
              <w:t xml:space="preserve"> </w:t>
            </w:r>
          </w:p>
        </w:tc>
      </w:tr>
      <w:tr>
        <w:trPr>
          <w:cantSplit/>
          <w:tblHeader w:val="false"/>
        </w:trPr>
        <w:tc>
          <w:tcPr>
            <w:tcW w:type="dxa" w:w="2891"/>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التاجر يقبض؟</w:t>
            </w:r>
          </w:p>
        </w:tc>
        <w:tc>
          <w:tcPr>
            <w:tcW w:type="dxa" w:w="481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غير محسوم (FDR-0001)</w:t>
            </w:r>
          </w:p>
        </w:tc>
        <w:tc>
          <w:tcPr>
            <w:tcW w:type="dxa" w:w="1927"/>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color w:val="1F2937"/>
                <w:sz w:val="15"/>
                <w:szCs w:val="15"/>
                <w:shd w:fill="E3E7EE" w:color="auto" w:val="clear"/>
                <w:rtl/>
              </w:rPr>
              <w:t xml:space="preserve"> قرار المؤسس </w:t>
            </w:r>
            <w:r>
              <w:rPr>
                <w:rFonts w:ascii="IBM Plex Sans Arabic" w:cs="IBM Plex Sans Arabic" w:eastAsia="IBM Plex Sans Arabic" w:hAnsi="IBM Plex Sans Arabic"/>
                <w:sz w:val="19"/>
                <w:szCs w:val="19"/>
                <w:rtl/>
              </w:rPr>
              <w:t xml:space="preserve"> </w:t>
            </w:r>
          </w:p>
        </w:tc>
      </w:tr>
      <w:tr>
        <w:trPr>
          <w:cantSplit/>
          <w:tblHeader w:val="false"/>
        </w:trPr>
        <w:tc>
          <w:tcPr>
            <w:tcW w:type="dxa" w:w="2891"/>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الكابتن يقبض؟</w:t>
            </w:r>
          </w:p>
        </w:tc>
        <w:tc>
          <w:tcPr>
            <w:tcW w:type="dxa" w:w="481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لا النهارده. وده أكتر حالة الملف بيقول إن الكابتن فيها بيتحمل كلفة مش غلطته</w:t>
            </w:r>
          </w:p>
        </w:tc>
        <w:tc>
          <w:tcPr>
            <w:tcW w:type="dxa" w:w="1927"/>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color w:val="0B3D91"/>
                <w:sz w:val="15"/>
                <w:szCs w:val="15"/>
                <w:shd w:fill="DCEBFF" w:color="auto" w:val="clear"/>
                <w:rtl/>
              </w:rPr>
              <w:t xml:space="preserve"> من الملف </w:t>
            </w:r>
            <w:r>
              <w:rPr>
                <w:rFonts w:ascii="IBM Plex Sans Arabic" w:cs="IBM Plex Sans Arabic" w:eastAsia="IBM Plex Sans Arabic" w:hAnsi="IBM Plex Sans Arabic"/>
                <w:sz w:val="19"/>
                <w:szCs w:val="19"/>
                <w:rtl/>
              </w:rPr>
              <w:t xml:space="preserve"> </w:t>
            </w:r>
          </w:p>
        </w:tc>
      </w:tr>
      <w:tr>
        <w:trPr>
          <w:cantSplit/>
          <w:tblHeader w:val="false"/>
        </w:trPr>
        <w:tc>
          <w:tcPr>
            <w:tcW w:type="dxa" w:w="2891"/>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مين يتحمل الخسارة؟</w:t>
            </w:r>
          </w:p>
        </w:tc>
        <w:tc>
          <w:tcPr>
            <w:tcW w:type="dxa" w:w="481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مؤقتًا المنصة. نهائيًا غير محسوم، و«غير قابلة للاسترداد» (INC-0002)</w:t>
            </w:r>
          </w:p>
        </w:tc>
        <w:tc>
          <w:tcPr>
            <w:tcW w:type="dxa" w:w="1927"/>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color w:val="0B3D91"/>
                <w:sz w:val="15"/>
                <w:szCs w:val="15"/>
                <w:shd w:fill="DCEBFF" w:color="auto" w:val="clear"/>
                <w:rtl/>
              </w:rPr>
              <w:t xml:space="preserve"> من الملف </w:t>
            </w:r>
            <w:r>
              <w:rPr>
                <w:rFonts w:ascii="IBM Plex Sans Arabic" w:cs="IBM Plex Sans Arabic" w:eastAsia="IBM Plex Sans Arabic" w:hAnsi="IBM Plex Sans Arabic"/>
                <w:sz w:val="19"/>
                <w:szCs w:val="19"/>
                <w:rtl/>
              </w:rPr>
              <w:t xml:space="preserve"> </w:t>
            </w:r>
          </w:p>
        </w:tc>
      </w:tr>
      <w:tr>
        <w:trPr>
          <w:cantSplit/>
          <w:tblHeader w:val="false"/>
        </w:trPr>
        <w:tc>
          <w:tcPr>
            <w:tcW w:type="dxa" w:w="2891"/>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هل كريم يتعاقب؟</w:t>
            </w:r>
          </w:p>
        </w:tc>
        <w:tc>
          <w:tcPr>
            <w:tcW w:type="dxa" w:w="481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لا. وما يتسجلش «تعمد» من غير دليل</w:t>
            </w:r>
          </w:p>
        </w:tc>
        <w:tc>
          <w:tcPr>
            <w:tcW w:type="dxa" w:w="1927"/>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color w:val="0B3D91"/>
                <w:sz w:val="15"/>
                <w:szCs w:val="15"/>
                <w:shd w:fill="DCEBFF" w:color="auto" w:val="clear"/>
                <w:rtl/>
              </w:rPr>
              <w:t xml:space="preserve"> من الملف </w:t>
            </w:r>
            <w:r>
              <w:rPr>
                <w:rFonts w:ascii="IBM Plex Sans Arabic" w:cs="IBM Plex Sans Arabic" w:eastAsia="IBM Plex Sans Arabic" w:hAnsi="IBM Plex Sans Arabic"/>
                <w:sz w:val="19"/>
                <w:szCs w:val="19"/>
                <w:rtl/>
              </w:rPr>
              <w:t xml:space="preserve"> </w:t>
            </w:r>
          </w:p>
        </w:tc>
      </w:tr>
      <w:tr>
        <w:trPr>
          <w:cantSplit/>
          <w:tblHeader w:val="false"/>
        </w:trPr>
        <w:tc>
          <w:tcPr>
            <w:tcW w:type="dxa" w:w="2891"/>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هل الكاش يتقفل له؟</w:t>
            </w:r>
          </w:p>
        </w:tc>
        <w:tc>
          <w:tcPr>
            <w:tcW w:type="dxa" w:w="481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لا</w:t>
            </w:r>
          </w:p>
        </w:tc>
        <w:tc>
          <w:tcPr>
            <w:tcW w:type="dxa" w:w="1927"/>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color w:val="0B3D91"/>
                <w:sz w:val="15"/>
                <w:szCs w:val="15"/>
                <w:shd w:fill="DCEBFF" w:color="auto" w:val="clear"/>
                <w:rtl/>
              </w:rPr>
              <w:t xml:space="preserve"> من الملف </w:t>
            </w:r>
            <w:r>
              <w:rPr>
                <w:rFonts w:ascii="IBM Plex Sans Arabic" w:cs="IBM Plex Sans Arabic" w:eastAsia="IBM Plex Sans Arabic" w:hAnsi="IBM Plex Sans Arabic"/>
                <w:sz w:val="19"/>
                <w:szCs w:val="19"/>
                <w:rtl/>
              </w:rPr>
              <w:t xml:space="preserve"> </w:t>
            </w:r>
          </w:p>
        </w:tc>
      </w:tr>
      <w:tr>
        <w:trPr>
          <w:cantSplit/>
          <w:tblHeader w:val="false"/>
        </w:trPr>
        <w:tc>
          <w:tcPr>
            <w:tcW w:type="dxa" w:w="2891"/>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الطلب الجاي دفع مقدم؟</w:t>
            </w:r>
          </w:p>
        </w:tc>
        <w:tc>
          <w:tcPr>
            <w:tcW w:type="dxa" w:w="481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لا</w:t>
            </w:r>
          </w:p>
        </w:tc>
        <w:tc>
          <w:tcPr>
            <w:tcW w:type="dxa" w:w="1927"/>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color w:val="0B3D91"/>
                <w:sz w:val="15"/>
                <w:szCs w:val="15"/>
                <w:shd w:fill="DCEBFF" w:color="auto" w:val="clear"/>
                <w:rtl/>
              </w:rPr>
              <w:t xml:space="preserve"> من الملف </w:t>
            </w:r>
            <w:r>
              <w:rPr>
                <w:rFonts w:ascii="IBM Plex Sans Arabic" w:cs="IBM Plex Sans Arabic" w:eastAsia="IBM Plex Sans Arabic" w:hAnsi="IBM Plex Sans Arabic"/>
                <w:sz w:val="19"/>
                <w:szCs w:val="19"/>
                <w:rtl/>
              </w:rPr>
              <w:t xml:space="preserve"> </w:t>
            </w:r>
          </w:p>
        </w:tc>
      </w:tr>
      <w:tr>
        <w:trPr>
          <w:cantSplit/>
          <w:tblHeader w:val="false"/>
        </w:trPr>
        <w:tc>
          <w:tcPr>
            <w:tcW w:type="dxa" w:w="2891"/>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فيه مهلة؟</w:t>
            </w:r>
          </w:p>
        </w:tc>
        <w:tc>
          <w:tcPr>
            <w:tcW w:type="dxa" w:w="481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color w:val="1F2933"/>
                <w:sz w:val="19"/>
                <w:szCs w:val="19"/>
                <w:rtl/>
              </w:rPr>
              <w:t xml:space="preserve">أيوه: مدة انتظار الكابتن — بس رقمها ما اتحددش</w:t>
            </w:r>
            <w:r>
              <w:rPr>
                <w:rFonts w:ascii="IBM Plex Sans Arabic" w:cs="IBM Plex Sans Arabic" w:eastAsia="IBM Plex Sans Arabic" w:hAnsi="IBM Plex Sans Arabic"/>
                <w:b w:val="false"/>
                <w:bCs w:val="false"/>
                <w:i w:val="false"/>
                <w:iCs w:val="false"/>
                <w:color w:val="1F2933"/>
                <w:sz w:val="19"/>
                <w:szCs w:val="19"/>
                <w:rtl/>
              </w:rPr>
              <w:t xml:space="preserve"> (PAR-0002). ده من أهم الأرقام الناقصة</w:t>
            </w:r>
          </w:p>
        </w:tc>
        <w:tc>
          <w:tcPr>
            <w:tcW w:type="dxa" w:w="1927"/>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color w:val="0B3D91"/>
                <w:sz w:val="15"/>
                <w:szCs w:val="15"/>
                <w:shd w:fill="DCEBFF" w:color="auto" w:val="clear"/>
                <w:rtl/>
              </w:rPr>
              <w:t xml:space="preserve"> من الملف </w:t>
            </w:r>
            <w:r>
              <w:rPr>
                <w:rFonts w:ascii="IBM Plex Sans Arabic" w:cs="IBM Plex Sans Arabic" w:eastAsia="IBM Plex Sans Arabic" w:hAnsi="IBM Plex Sans Arabic"/>
                <w:sz w:val="19"/>
                <w:szCs w:val="19"/>
                <w:rtl/>
              </w:rPr>
              <w:t xml:space="preserve"> </w:t>
            </w:r>
            <w:r>
              <w:rPr>
                <w:rFonts w:ascii="IBM Plex Sans Arabic" w:cs="IBM Plex Sans Arabic" w:eastAsia="IBM Plex Sans Arabic" w:hAnsi="IBM Plex Sans Arabic"/>
                <w:b w:val="false"/>
                <w:bCs w:val="false"/>
                <w:i w:val="false"/>
                <w:iCs w:val="false"/>
                <w:color w:val="1F2933"/>
                <w:sz w:val="19"/>
                <w:szCs w:val="19"/>
                <w:rtl/>
              </w:rPr>
              <w:t xml:space="preserve"> </w:t>
            </w:r>
            <w:r>
              <w:rPr>
                <w:rFonts w:ascii="IBM Plex Sans Arabic" w:cs="IBM Plex Sans Arabic" w:eastAsia="IBM Plex Sans Arabic" w:hAnsi="IBM Plex Sans Arabic"/>
                <w:b/>
                <w:bCs/>
                <w:color w:val="1F2937"/>
                <w:sz w:val="15"/>
                <w:szCs w:val="15"/>
                <w:shd w:fill="E3E7EE" w:color="auto" w:val="clear"/>
                <w:rtl/>
              </w:rPr>
              <w:t xml:space="preserve"> قرار المؤسس </w:t>
            </w:r>
            <w:r>
              <w:rPr>
                <w:rFonts w:ascii="IBM Plex Sans Arabic" w:cs="IBM Plex Sans Arabic" w:eastAsia="IBM Plex Sans Arabic" w:hAnsi="IBM Plex Sans Arabic"/>
                <w:sz w:val="19"/>
                <w:szCs w:val="19"/>
                <w:rtl/>
              </w:rPr>
              <w:t xml:space="preserve"> </w:t>
            </w:r>
          </w:p>
        </w:tc>
      </w:tr>
      <w:tr>
        <w:trPr>
          <w:cantSplit/>
          <w:tblHeader w:val="false"/>
        </w:trPr>
        <w:tc>
          <w:tcPr>
            <w:tcW w:type="dxa" w:w="2891"/>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فيه فرصة اعتراض؟</w:t>
            </w:r>
          </w:p>
        </w:tc>
        <w:tc>
          <w:tcPr>
            <w:tcW w:type="dxa" w:w="481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أيوه، وكمان «تصحيح من غير شكوى» لو ظهر تفسير</w:t>
            </w:r>
          </w:p>
        </w:tc>
        <w:tc>
          <w:tcPr>
            <w:tcW w:type="dxa" w:w="1927"/>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color w:val="0B3D91"/>
                <w:sz w:val="15"/>
                <w:szCs w:val="15"/>
                <w:shd w:fill="DCEBFF" w:color="auto" w:val="clear"/>
                <w:rtl/>
              </w:rPr>
              <w:t xml:space="preserve"> من الملف </w:t>
            </w:r>
            <w:r>
              <w:rPr>
                <w:rFonts w:ascii="IBM Plex Sans Arabic" w:cs="IBM Plex Sans Arabic" w:eastAsia="IBM Plex Sans Arabic" w:hAnsi="IBM Plex Sans Arabic"/>
                <w:sz w:val="19"/>
                <w:szCs w:val="19"/>
                <w:rtl/>
              </w:rPr>
              <w:t xml:space="preserve"> </w:t>
            </w:r>
          </w:p>
        </w:tc>
      </w:tr>
      <w:tr>
        <w:trPr>
          <w:cantSplit/>
          <w:tblHeader w:val="false"/>
        </w:trPr>
        <w:tc>
          <w:tcPr>
            <w:tcW w:type="dxa" w:w="2891"/>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لو كان عنده ظرف فعلي؟</w:t>
            </w:r>
          </w:p>
        </w:tc>
        <w:tc>
          <w:tcPr>
            <w:tcW w:type="dxa" w:w="481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دي بالظبط SCN-002: كان بينقل والدته المستشفى. الواقعة تتشال كليًا ومن غير ورقة (MSG-C-005)</w:t>
            </w:r>
          </w:p>
        </w:tc>
        <w:tc>
          <w:tcPr>
            <w:tcW w:type="dxa" w:w="1927"/>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color w:val="0B3D91"/>
                <w:sz w:val="15"/>
                <w:szCs w:val="15"/>
                <w:shd w:fill="DCEBFF" w:color="auto" w:val="clear"/>
                <w:rtl/>
              </w:rPr>
              <w:t xml:space="preserve"> من الملف </w:t>
            </w:r>
            <w:r>
              <w:rPr>
                <w:rFonts w:ascii="IBM Plex Sans Arabic" w:cs="IBM Plex Sans Arabic" w:eastAsia="IBM Plex Sans Arabic" w:hAnsi="IBM Plex Sans Arabic"/>
                <w:sz w:val="19"/>
                <w:szCs w:val="19"/>
                <w:rtl/>
              </w:rPr>
              <w:t xml:space="preserve"> </w:t>
            </w:r>
          </w:p>
        </w:tc>
      </w:tr>
      <w:tr>
        <w:trPr>
          <w:cantSplit/>
          <w:tblHeader w:val="false"/>
        </w:trPr>
        <w:tc>
          <w:tcPr>
            <w:tcW w:type="dxa" w:w="2891"/>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لو الكابتن كذاب؟</w:t>
            </w:r>
          </w:p>
        </w:tc>
        <w:tc>
          <w:tcPr>
            <w:tcW w:type="dxa" w:w="481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اللوكيشن بيثبت إنه كان هناك، </w:t>
            </w:r>
            <w:r>
              <w:rPr>
                <w:rFonts w:ascii="IBM Plex Sans Arabic" w:cs="IBM Plex Sans Arabic" w:eastAsia="IBM Plex Sans Arabic" w:hAnsi="IBM Plex Sans Arabic"/>
                <w:b/>
                <w:bCs/>
                <w:color w:val="1F2933"/>
                <w:sz w:val="19"/>
                <w:szCs w:val="19"/>
                <w:rtl/>
              </w:rPr>
              <w:t xml:space="preserve">مش</w:t>
            </w:r>
            <w:r>
              <w:rPr>
                <w:rFonts w:ascii="IBM Plex Sans Arabic" w:cs="IBM Plex Sans Arabic" w:eastAsia="IBM Plex Sans Arabic" w:hAnsi="IBM Plex Sans Arabic"/>
                <w:b w:val="false"/>
                <w:bCs w:val="false"/>
                <w:i w:val="false"/>
                <w:iCs w:val="false"/>
                <w:color w:val="1F2933"/>
                <w:sz w:val="19"/>
                <w:szCs w:val="19"/>
                <w:rtl/>
              </w:rPr>
              <w:t xml:space="preserve"> إنه خبط أو استنى. مدة الانتظار مش متسجلة. عشان كده المكالمة المستقلة من العمليات مهمة، وعشان كده لازم نبني تسجيل الانتظار</w:t>
            </w:r>
          </w:p>
        </w:tc>
        <w:tc>
          <w:tcPr>
            <w:tcW w:type="dxa" w:w="1927"/>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color w:val="0B3D91"/>
                <w:sz w:val="15"/>
                <w:szCs w:val="15"/>
                <w:shd w:fill="DCEBFF" w:color="auto" w:val="clear"/>
                <w:rtl/>
              </w:rPr>
              <w:t xml:space="preserve"> من الملف </w:t>
            </w:r>
            <w:r>
              <w:rPr>
                <w:rFonts w:ascii="IBM Plex Sans Arabic" w:cs="IBM Plex Sans Arabic" w:eastAsia="IBM Plex Sans Arabic" w:hAnsi="IBM Plex Sans Arabic"/>
                <w:sz w:val="19"/>
                <w:szCs w:val="19"/>
                <w:rtl/>
              </w:rPr>
              <w:t xml:space="preserve"> </w:t>
            </w:r>
          </w:p>
        </w:tc>
      </w:tr>
      <w:tr>
        <w:trPr>
          <w:cantSplit/>
          <w:tblHeader w:val="false"/>
        </w:trPr>
        <w:tc>
          <w:tcPr>
            <w:tcW w:type="dxa" w:w="2891"/>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لو المطعم كان متأخر؟</w:t>
            </w:r>
          </w:p>
        </w:tc>
        <w:tc>
          <w:tcPr>
            <w:tcW w:type="dxa" w:w="481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لو الطلب اتأخر ساعة، ممكن كريم زهق ونام. نبص في السجل. التأخير الكبير يخلي الواقعة ما تتحسبش على كريم</w:t>
            </w:r>
          </w:p>
        </w:tc>
        <w:tc>
          <w:tcPr>
            <w:tcW w:type="dxa" w:w="1927"/>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color w:val="0B3D91"/>
                <w:sz w:val="15"/>
                <w:szCs w:val="15"/>
                <w:shd w:fill="DCEBFF" w:color="auto" w:val="clear"/>
                <w:rtl/>
              </w:rPr>
              <w:t xml:space="preserve"> من الملف </w:t>
            </w:r>
            <w:r>
              <w:rPr>
                <w:rFonts w:ascii="IBM Plex Sans Arabic" w:cs="IBM Plex Sans Arabic" w:eastAsia="IBM Plex Sans Arabic" w:hAnsi="IBM Plex Sans Arabic"/>
                <w:sz w:val="19"/>
                <w:szCs w:val="19"/>
                <w:rtl/>
              </w:rPr>
              <w:t xml:space="preserve"> </w:t>
            </w:r>
          </w:p>
        </w:tc>
      </w:tr>
    </w:tbl>
    <w:p>
      <w:pPr>
        <w:bidi/>
        <w:spacing w:after="120" w:before="0" w:line="120" w:lineRule="auto"/>
      </w:pP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الحالة 3: العنوان طلع غلط</w:t>
      </w:r>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2891"/>
        <w:gridCol w:w="4819"/>
        <w:gridCol w:w="1927"/>
      </w:tblGrid>
      <w:tr>
        <w:trPr>
          <w:cantSplit/>
          <w:tblHeader/>
        </w:trPr>
        <w:tc>
          <w:tcPr>
            <w:tcW w:type="dxa" w:w="2891"/>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السؤال</w:t>
            </w:r>
          </w:p>
        </w:tc>
        <w:tc>
          <w:tcPr>
            <w:tcW w:type="dxa" w:w="4819"/>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الإجابة</w:t>
            </w:r>
          </w:p>
        </w:tc>
        <w:tc>
          <w:tcPr>
            <w:tcW w:type="dxa" w:w="1927"/>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مصدرها</w:t>
            </w:r>
          </w:p>
        </w:tc>
      </w:tr>
      <w:tr>
        <w:trPr>
          <w:cantSplit/>
          <w:tblHeader w:val="false"/>
        </w:trPr>
        <w:tc>
          <w:tcPr>
            <w:tcW w:type="dxa" w:w="2891"/>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إيه اللي بيحصل؟</w:t>
            </w:r>
          </w:p>
        </w:tc>
        <w:tc>
          <w:tcPr>
            <w:tcW w:type="dxa" w:w="481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«الفرضية 4: سوء فهم». والملف بيقول «كثيرًا ما يكون مصدره النظام لا العميل»</w:t>
            </w:r>
          </w:p>
        </w:tc>
        <w:tc>
          <w:tcPr>
            <w:tcW w:type="dxa" w:w="1927"/>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color w:val="0B3D91"/>
                <w:sz w:val="15"/>
                <w:szCs w:val="15"/>
                <w:shd w:fill="DCEBFF" w:color="auto" w:val="clear"/>
                <w:rtl/>
              </w:rPr>
              <w:t xml:space="preserve"> من الملف </w:t>
            </w:r>
            <w:r>
              <w:rPr>
                <w:rFonts w:ascii="IBM Plex Sans Arabic" w:cs="IBM Plex Sans Arabic" w:eastAsia="IBM Plex Sans Arabic" w:hAnsi="IBM Plex Sans Arabic"/>
                <w:sz w:val="19"/>
                <w:szCs w:val="19"/>
                <w:rtl/>
              </w:rPr>
              <w:t xml:space="preserve"> </w:t>
            </w:r>
          </w:p>
        </w:tc>
      </w:tr>
      <w:tr>
        <w:trPr>
          <w:cantSplit/>
          <w:tblHeader w:val="false"/>
        </w:trPr>
        <w:tc>
          <w:tcPr>
            <w:tcW w:type="dxa" w:w="2891"/>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مين يكلم مين؟</w:t>
            </w:r>
          </w:p>
        </w:tc>
        <w:tc>
          <w:tcPr>
            <w:tcW w:type="dxa" w:w="481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محمد يتصل بكريم يطلب «معلم واضح» (جنب إيه؟). لو ما ردش: العمليات تتصل من رقم تاني وتسأل عن معلم قبل إعلان الفشل (SCN-003)</w:t>
            </w:r>
          </w:p>
        </w:tc>
        <w:tc>
          <w:tcPr>
            <w:tcW w:type="dxa" w:w="1927"/>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color w:val="0B3D91"/>
                <w:sz w:val="15"/>
                <w:szCs w:val="15"/>
                <w:shd w:fill="DCEBFF" w:color="auto" w:val="clear"/>
                <w:rtl/>
              </w:rPr>
              <w:t xml:space="preserve"> من الملف </w:t>
            </w:r>
            <w:r>
              <w:rPr>
                <w:rFonts w:ascii="IBM Plex Sans Arabic" w:cs="IBM Plex Sans Arabic" w:eastAsia="IBM Plex Sans Arabic" w:hAnsi="IBM Plex Sans Arabic"/>
                <w:sz w:val="19"/>
                <w:szCs w:val="19"/>
                <w:rtl/>
              </w:rPr>
              <w:t xml:space="preserve"> </w:t>
            </w:r>
          </w:p>
        </w:tc>
      </w:tr>
      <w:tr>
        <w:trPr>
          <w:cantSplit/>
          <w:tblHeader w:val="false"/>
        </w:trPr>
        <w:tc>
          <w:tcPr>
            <w:tcW w:type="dxa" w:w="2891"/>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الكابتن يعمل إيه؟</w:t>
            </w:r>
          </w:p>
        </w:tc>
        <w:tc>
          <w:tcPr>
            <w:tcW w:type="dxa" w:w="481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يحاول يوصل بالوصف، وما يعلنش الفشل قبل ما العمليات تحاول</w:t>
            </w:r>
          </w:p>
        </w:tc>
        <w:tc>
          <w:tcPr>
            <w:tcW w:type="dxa" w:w="1927"/>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color w:val="0B3D91"/>
                <w:sz w:val="15"/>
                <w:szCs w:val="15"/>
                <w:shd w:fill="DCEBFF" w:color="auto" w:val="clear"/>
                <w:rtl/>
              </w:rPr>
              <w:t xml:space="preserve"> من الملف </w:t>
            </w:r>
            <w:r>
              <w:rPr>
                <w:rFonts w:ascii="IBM Plex Sans Arabic" w:cs="IBM Plex Sans Arabic" w:eastAsia="IBM Plex Sans Arabic" w:hAnsi="IBM Plex Sans Arabic"/>
                <w:sz w:val="19"/>
                <w:szCs w:val="19"/>
                <w:rtl/>
              </w:rPr>
              <w:t xml:space="preserve"> </w:t>
            </w:r>
          </w:p>
        </w:tc>
      </w:tr>
      <w:tr>
        <w:trPr>
          <w:cantSplit/>
          <w:tblHeader w:val="false"/>
        </w:trPr>
        <w:tc>
          <w:tcPr>
            <w:tcW w:type="dxa" w:w="2891"/>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المطعم يعمل إيه؟</w:t>
            </w:r>
          </w:p>
        </w:tc>
        <w:tc>
          <w:tcPr>
            <w:tcW w:type="dxa" w:w="481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لو الفشل حصل: يستلم الأكل ويتسجل</w:t>
            </w:r>
          </w:p>
        </w:tc>
        <w:tc>
          <w:tcPr>
            <w:tcW w:type="dxa" w:w="1927"/>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color w:val="0B3D91"/>
                <w:sz w:val="15"/>
                <w:szCs w:val="15"/>
                <w:shd w:fill="DCEBFF" w:color="auto" w:val="clear"/>
                <w:rtl/>
              </w:rPr>
              <w:t xml:space="preserve"> من الملف </w:t>
            </w:r>
            <w:r>
              <w:rPr>
                <w:rFonts w:ascii="IBM Plex Sans Arabic" w:cs="IBM Plex Sans Arabic" w:eastAsia="IBM Plex Sans Arabic" w:hAnsi="IBM Plex Sans Arabic"/>
                <w:sz w:val="19"/>
                <w:szCs w:val="19"/>
                <w:rtl/>
              </w:rPr>
              <w:t xml:space="preserve"> </w:t>
            </w:r>
          </w:p>
        </w:tc>
      </w:tr>
      <w:tr>
        <w:trPr>
          <w:cantSplit/>
          <w:tblHeader w:val="false"/>
        </w:trPr>
        <w:tc>
          <w:tcPr>
            <w:tcW w:type="dxa" w:w="2891"/>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خدمة العملاء تعمل إيه؟</w:t>
            </w:r>
          </w:p>
        </w:tc>
        <w:tc>
          <w:tcPr>
            <w:tcW w:type="dxa" w:w="481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تطلب من كريم يصحح العنوان بوصف معلم </w:t>
            </w:r>
            <w:r>
              <w:rPr>
                <w:rFonts w:ascii="IBM Plex Sans Arabic" w:cs="IBM Plex Sans Arabic" w:eastAsia="IBM Plex Sans Arabic" w:hAnsi="IBM Plex Sans Arabic"/>
                <w:b/>
                <w:bCs/>
                <w:color w:val="1F2933"/>
                <w:sz w:val="19"/>
                <w:szCs w:val="19"/>
                <w:rtl/>
              </w:rPr>
              <w:t xml:space="preserve">قبل الطلب الجاي</w:t>
            </w:r>
            <w:r>
              <w:rPr>
                <w:rFonts w:ascii="IBM Plex Sans Arabic" w:cs="IBM Plex Sans Arabic" w:eastAsia="IBM Plex Sans Arabic" w:hAnsi="IBM Plex Sans Arabic"/>
                <w:b w:val="false"/>
                <w:bCs w:val="false"/>
                <w:i w:val="false"/>
                <w:iCs w:val="false"/>
                <w:color w:val="1F2933"/>
                <w:sz w:val="19"/>
                <w:szCs w:val="19"/>
                <w:rtl/>
              </w:rPr>
              <w:t xml:space="preserve"> — ده مش عقاب، ده تحسين</w:t>
            </w:r>
          </w:p>
        </w:tc>
        <w:tc>
          <w:tcPr>
            <w:tcW w:type="dxa" w:w="1927"/>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color w:val="0B3D91"/>
                <w:sz w:val="15"/>
                <w:szCs w:val="15"/>
                <w:shd w:fill="DCEBFF" w:color="auto" w:val="clear"/>
                <w:rtl/>
              </w:rPr>
              <w:t xml:space="preserve"> من الملف </w:t>
            </w:r>
            <w:r>
              <w:rPr>
                <w:rFonts w:ascii="IBM Plex Sans Arabic" w:cs="IBM Plex Sans Arabic" w:eastAsia="IBM Plex Sans Arabic" w:hAnsi="IBM Plex Sans Arabic"/>
                <w:sz w:val="19"/>
                <w:szCs w:val="19"/>
                <w:rtl/>
              </w:rPr>
              <w:t xml:space="preserve"> </w:t>
            </w:r>
          </w:p>
        </w:tc>
      </w:tr>
      <w:tr>
        <w:trPr>
          <w:cantSplit/>
          <w:tblHeader w:val="false"/>
        </w:trPr>
        <w:tc>
          <w:tcPr>
            <w:tcW w:type="dxa" w:w="2891"/>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وصلي تعمل إيه؟</w:t>
            </w:r>
          </w:p>
        </w:tc>
        <w:tc>
          <w:tcPr>
            <w:tcW w:type="dxa" w:w="481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تسجل الواقعة، وتبص: هل الفشل متركز في منطقة معينة؟ لو أيوه، المشكلة في «التغطية والعناوين» مش في العملاء (الفصل 59)</w:t>
            </w:r>
          </w:p>
        </w:tc>
        <w:tc>
          <w:tcPr>
            <w:tcW w:type="dxa" w:w="1927"/>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color w:val="0B3D91"/>
                <w:sz w:val="15"/>
                <w:szCs w:val="15"/>
                <w:shd w:fill="DCEBFF" w:color="auto" w:val="clear"/>
                <w:rtl/>
              </w:rPr>
              <w:t xml:space="preserve"> من الملف </w:t>
            </w:r>
            <w:r>
              <w:rPr>
                <w:rFonts w:ascii="IBM Plex Sans Arabic" w:cs="IBM Plex Sans Arabic" w:eastAsia="IBM Plex Sans Arabic" w:hAnsi="IBM Plex Sans Arabic"/>
                <w:sz w:val="19"/>
                <w:szCs w:val="19"/>
                <w:rtl/>
              </w:rPr>
              <w:t xml:space="preserve"> </w:t>
            </w:r>
          </w:p>
        </w:tc>
      </w:tr>
      <w:tr>
        <w:trPr>
          <w:cantSplit/>
          <w:tblHeader w:val="false"/>
        </w:trPr>
        <w:tc>
          <w:tcPr>
            <w:tcW w:type="dxa" w:w="2891"/>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البضاعة تروح فين؟</w:t>
            </w:r>
          </w:p>
        </w:tc>
        <w:tc>
          <w:tcPr>
            <w:tcW w:type="dxa" w:w="481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للمطعم وتتوثق</w:t>
            </w:r>
          </w:p>
        </w:tc>
        <w:tc>
          <w:tcPr>
            <w:tcW w:type="dxa" w:w="1927"/>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color w:val="0B3D91"/>
                <w:sz w:val="15"/>
                <w:szCs w:val="15"/>
                <w:shd w:fill="DCEBFF" w:color="auto" w:val="clear"/>
                <w:rtl/>
              </w:rPr>
              <w:t xml:space="preserve"> من الملف </w:t>
            </w:r>
            <w:r>
              <w:rPr>
                <w:rFonts w:ascii="IBM Plex Sans Arabic" w:cs="IBM Plex Sans Arabic" w:eastAsia="IBM Plex Sans Arabic" w:hAnsi="IBM Plex Sans Arabic"/>
                <w:sz w:val="19"/>
                <w:szCs w:val="19"/>
                <w:rtl/>
              </w:rPr>
              <w:t xml:space="preserve"> </w:t>
            </w:r>
          </w:p>
        </w:tc>
      </w:tr>
      <w:tr>
        <w:trPr>
          <w:cantSplit/>
          <w:tblHeader w:val="false"/>
        </w:trPr>
        <w:tc>
          <w:tcPr>
            <w:tcW w:type="dxa" w:w="2891"/>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التاجر يقبض؟</w:t>
            </w:r>
          </w:p>
        </w:tc>
        <w:tc>
          <w:tcPr>
            <w:tcW w:type="dxa" w:w="481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غير محسوم</w:t>
            </w:r>
          </w:p>
        </w:tc>
        <w:tc>
          <w:tcPr>
            <w:tcW w:type="dxa" w:w="1927"/>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color w:val="1F2937"/>
                <w:sz w:val="15"/>
                <w:szCs w:val="15"/>
                <w:shd w:fill="E3E7EE" w:color="auto" w:val="clear"/>
                <w:rtl/>
              </w:rPr>
              <w:t xml:space="preserve"> قرار المؤسس </w:t>
            </w:r>
            <w:r>
              <w:rPr>
                <w:rFonts w:ascii="IBM Plex Sans Arabic" w:cs="IBM Plex Sans Arabic" w:eastAsia="IBM Plex Sans Arabic" w:hAnsi="IBM Plex Sans Arabic"/>
                <w:sz w:val="19"/>
                <w:szCs w:val="19"/>
                <w:rtl/>
              </w:rPr>
              <w:t xml:space="preserve"> </w:t>
            </w:r>
          </w:p>
        </w:tc>
      </w:tr>
      <w:tr>
        <w:trPr>
          <w:cantSplit/>
          <w:tblHeader w:val="false"/>
        </w:trPr>
        <w:tc>
          <w:tcPr>
            <w:tcW w:type="dxa" w:w="2891"/>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الكابتن يقبض؟</w:t>
            </w:r>
          </w:p>
        </w:tc>
        <w:tc>
          <w:tcPr>
            <w:tcW w:type="dxa" w:w="481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لا النهارده</w:t>
            </w:r>
          </w:p>
        </w:tc>
        <w:tc>
          <w:tcPr>
            <w:tcW w:type="dxa" w:w="1927"/>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color w:val="0B3D91"/>
                <w:sz w:val="15"/>
                <w:szCs w:val="15"/>
                <w:shd w:fill="DCEBFF" w:color="auto" w:val="clear"/>
                <w:rtl/>
              </w:rPr>
              <w:t xml:space="preserve"> من الملف </w:t>
            </w:r>
            <w:r>
              <w:rPr>
                <w:rFonts w:ascii="IBM Plex Sans Arabic" w:cs="IBM Plex Sans Arabic" w:eastAsia="IBM Plex Sans Arabic" w:hAnsi="IBM Plex Sans Arabic"/>
                <w:sz w:val="19"/>
                <w:szCs w:val="19"/>
                <w:rtl/>
              </w:rPr>
              <w:t xml:space="preserve"> </w:t>
            </w:r>
          </w:p>
        </w:tc>
      </w:tr>
      <w:tr>
        <w:trPr>
          <w:cantSplit/>
          <w:tblHeader w:val="false"/>
        </w:trPr>
        <w:tc>
          <w:tcPr>
            <w:tcW w:type="dxa" w:w="2891"/>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مين يتحمل الخسارة؟</w:t>
            </w:r>
          </w:p>
        </w:tc>
        <w:tc>
          <w:tcPr>
            <w:tcW w:type="dxa" w:w="481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color w:val="0B3D91"/>
                <w:sz w:val="15"/>
                <w:szCs w:val="15"/>
                <w:shd w:fill="DCEBFF" w:color="auto" w:val="clear"/>
                <w:rtl/>
              </w:rPr>
              <w:t xml:space="preserve"> من الملف </w:t>
            </w:r>
            <w:r>
              <w:rPr>
                <w:rFonts w:ascii="IBM Plex Sans Arabic" w:cs="IBM Plex Sans Arabic" w:eastAsia="IBM Plex Sans Arabic" w:hAnsi="IBM Plex Sans Arabic"/>
                <w:sz w:val="19"/>
                <w:szCs w:val="19"/>
                <w:rtl/>
              </w:rPr>
              <w:t xml:space="preserve"> </w:t>
            </w:r>
            <w:r>
              <w:rPr>
                <w:rFonts w:ascii="IBM Plex Sans Arabic" w:cs="IBM Plex Sans Arabic" w:eastAsia="IBM Plex Sans Arabic" w:hAnsi="IBM Plex Sans Arabic"/>
                <w:b w:val="false"/>
                <w:bCs w:val="false"/>
                <w:i w:val="false"/>
                <w:iCs w:val="false"/>
                <w:color w:val="1F2933"/>
                <w:sz w:val="19"/>
                <w:szCs w:val="19"/>
                <w:rtl/>
              </w:rPr>
              <w:t xml:space="preserve"> «لا يجوز تحميل العميل قبل إثبات أن نظام العناوين نفسه صالح للاستخدام في سمالوط» (INC-0003). غير قابلة للاسترداد</w:t>
            </w:r>
          </w:p>
        </w:tc>
        <w:tc>
          <w:tcPr>
            <w:tcW w:type="dxa" w:w="1927"/>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color w:val="0B3D91"/>
                <w:sz w:val="15"/>
                <w:szCs w:val="15"/>
                <w:shd w:fill="DCEBFF" w:color="auto" w:val="clear"/>
                <w:rtl/>
              </w:rPr>
              <w:t xml:space="preserve"> من الملف </w:t>
            </w:r>
            <w:r>
              <w:rPr>
                <w:rFonts w:ascii="IBM Plex Sans Arabic" w:cs="IBM Plex Sans Arabic" w:eastAsia="IBM Plex Sans Arabic" w:hAnsi="IBM Plex Sans Arabic"/>
                <w:sz w:val="19"/>
                <w:szCs w:val="19"/>
                <w:rtl/>
              </w:rPr>
              <w:t xml:space="preserve"> </w:t>
            </w:r>
          </w:p>
        </w:tc>
      </w:tr>
      <w:tr>
        <w:trPr>
          <w:cantSplit/>
          <w:tblHeader w:val="false"/>
        </w:trPr>
        <w:tc>
          <w:tcPr>
            <w:tcW w:type="dxa" w:w="2891"/>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هل كريم يتعاقب؟</w:t>
            </w:r>
          </w:p>
        </w:tc>
        <w:tc>
          <w:tcPr>
            <w:tcW w:type="dxa" w:w="481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لا. و«لا يُوسم عميل بسبب عنوان يصعب الوصول إليه»</w:t>
            </w:r>
          </w:p>
        </w:tc>
        <w:tc>
          <w:tcPr>
            <w:tcW w:type="dxa" w:w="1927"/>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color w:val="0B3D91"/>
                <w:sz w:val="15"/>
                <w:szCs w:val="15"/>
                <w:shd w:fill="DCEBFF" w:color="auto" w:val="clear"/>
                <w:rtl/>
              </w:rPr>
              <w:t xml:space="preserve"> من الملف </w:t>
            </w:r>
            <w:r>
              <w:rPr>
                <w:rFonts w:ascii="IBM Plex Sans Arabic" w:cs="IBM Plex Sans Arabic" w:eastAsia="IBM Plex Sans Arabic" w:hAnsi="IBM Plex Sans Arabic"/>
                <w:sz w:val="19"/>
                <w:szCs w:val="19"/>
                <w:rtl/>
              </w:rPr>
              <w:t xml:space="preserve"> </w:t>
            </w:r>
          </w:p>
        </w:tc>
      </w:tr>
      <w:tr>
        <w:trPr>
          <w:cantSplit/>
          <w:tblHeader w:val="false"/>
        </w:trPr>
        <w:tc>
          <w:tcPr>
            <w:tcW w:type="dxa" w:w="2891"/>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هل الكاش يتقفل له؟</w:t>
            </w:r>
          </w:p>
        </w:tc>
        <w:tc>
          <w:tcPr>
            <w:tcW w:type="dxa" w:w="481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لا</w:t>
            </w:r>
          </w:p>
        </w:tc>
        <w:tc>
          <w:tcPr>
            <w:tcW w:type="dxa" w:w="1927"/>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color w:val="0B3D91"/>
                <w:sz w:val="15"/>
                <w:szCs w:val="15"/>
                <w:shd w:fill="DCEBFF" w:color="auto" w:val="clear"/>
                <w:rtl/>
              </w:rPr>
              <w:t xml:space="preserve"> من الملف </w:t>
            </w:r>
            <w:r>
              <w:rPr>
                <w:rFonts w:ascii="IBM Plex Sans Arabic" w:cs="IBM Plex Sans Arabic" w:eastAsia="IBM Plex Sans Arabic" w:hAnsi="IBM Plex Sans Arabic"/>
                <w:sz w:val="19"/>
                <w:szCs w:val="19"/>
                <w:rtl/>
              </w:rPr>
              <w:t xml:space="preserve"> </w:t>
            </w:r>
          </w:p>
        </w:tc>
      </w:tr>
      <w:tr>
        <w:trPr>
          <w:cantSplit/>
          <w:tblHeader w:val="false"/>
        </w:trPr>
        <w:tc>
          <w:tcPr>
            <w:tcW w:type="dxa" w:w="2891"/>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الطلب الجاي دفع مقدم؟</w:t>
            </w:r>
          </w:p>
        </w:tc>
        <w:tc>
          <w:tcPr>
            <w:tcW w:type="dxa" w:w="481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لا</w:t>
            </w:r>
          </w:p>
        </w:tc>
        <w:tc>
          <w:tcPr>
            <w:tcW w:type="dxa" w:w="1927"/>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color w:val="0B3D91"/>
                <w:sz w:val="15"/>
                <w:szCs w:val="15"/>
                <w:shd w:fill="DCEBFF" w:color="auto" w:val="clear"/>
                <w:rtl/>
              </w:rPr>
              <w:t xml:space="preserve"> من الملف </w:t>
            </w:r>
            <w:r>
              <w:rPr>
                <w:rFonts w:ascii="IBM Plex Sans Arabic" w:cs="IBM Plex Sans Arabic" w:eastAsia="IBM Plex Sans Arabic" w:hAnsi="IBM Plex Sans Arabic"/>
                <w:sz w:val="19"/>
                <w:szCs w:val="19"/>
                <w:rtl/>
              </w:rPr>
              <w:t xml:space="preserve"> </w:t>
            </w:r>
          </w:p>
        </w:tc>
      </w:tr>
      <w:tr>
        <w:trPr>
          <w:cantSplit/>
          <w:tblHeader w:val="false"/>
        </w:trPr>
        <w:tc>
          <w:tcPr>
            <w:tcW w:type="dxa" w:w="2891"/>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فيه مهلة؟</w:t>
            </w:r>
          </w:p>
        </w:tc>
        <w:tc>
          <w:tcPr>
            <w:tcW w:type="dxa" w:w="481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نفس أرقام الانتظار والمكالمات الناقصة</w:t>
            </w:r>
          </w:p>
        </w:tc>
        <w:tc>
          <w:tcPr>
            <w:tcW w:type="dxa" w:w="1927"/>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color w:val="0B3D91"/>
                <w:sz w:val="15"/>
                <w:szCs w:val="15"/>
                <w:shd w:fill="DCEBFF" w:color="auto" w:val="clear"/>
                <w:rtl/>
              </w:rPr>
              <w:t xml:space="preserve"> من الملف </w:t>
            </w:r>
            <w:r>
              <w:rPr>
                <w:rFonts w:ascii="IBM Plex Sans Arabic" w:cs="IBM Plex Sans Arabic" w:eastAsia="IBM Plex Sans Arabic" w:hAnsi="IBM Plex Sans Arabic"/>
                <w:sz w:val="19"/>
                <w:szCs w:val="19"/>
                <w:rtl/>
              </w:rPr>
              <w:t xml:space="preserve"> </w:t>
            </w:r>
          </w:p>
        </w:tc>
      </w:tr>
      <w:tr>
        <w:trPr>
          <w:cantSplit/>
          <w:tblHeader w:val="false"/>
        </w:trPr>
        <w:tc>
          <w:tcPr>
            <w:tcW w:type="dxa" w:w="2891"/>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فيه فرصة اعتراض؟</w:t>
            </w:r>
          </w:p>
        </w:tc>
        <w:tc>
          <w:tcPr>
            <w:tcW w:type="dxa" w:w="481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أيوه</w:t>
            </w:r>
          </w:p>
        </w:tc>
        <w:tc>
          <w:tcPr>
            <w:tcW w:type="dxa" w:w="1927"/>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color w:val="0B3D91"/>
                <w:sz w:val="15"/>
                <w:szCs w:val="15"/>
                <w:shd w:fill="DCEBFF" w:color="auto" w:val="clear"/>
                <w:rtl/>
              </w:rPr>
              <w:t xml:space="preserve"> من الملف </w:t>
            </w:r>
            <w:r>
              <w:rPr>
                <w:rFonts w:ascii="IBM Plex Sans Arabic" w:cs="IBM Plex Sans Arabic" w:eastAsia="IBM Plex Sans Arabic" w:hAnsi="IBM Plex Sans Arabic"/>
                <w:sz w:val="19"/>
                <w:szCs w:val="19"/>
                <w:rtl/>
              </w:rPr>
              <w:t xml:space="preserve"> </w:t>
            </w:r>
          </w:p>
        </w:tc>
      </w:tr>
      <w:tr>
        <w:trPr>
          <w:cantSplit/>
          <w:tblHeader w:val="false"/>
        </w:trPr>
        <w:tc>
          <w:tcPr>
            <w:tcW w:type="dxa" w:w="2891"/>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لو كان عنده ظرف فعلي؟</w:t>
            </w:r>
          </w:p>
        </w:tc>
        <w:tc>
          <w:tcPr>
            <w:tcW w:type="dxa" w:w="481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مش منطبق عادة. بس لو قال «الخريطة جابتني غلط» — ده </w:t>
            </w:r>
            <w:r>
              <w:rPr>
                <w:rFonts w:ascii="IBM Plex Sans Arabic" w:cs="IBM Plex Sans Arabic" w:eastAsia="IBM Plex Sans Arabic" w:hAnsi="IBM Plex Sans Arabic"/>
                <w:b/>
                <w:bCs/>
                <w:color w:val="1F2933"/>
                <w:sz w:val="19"/>
                <w:szCs w:val="19"/>
                <w:rtl/>
              </w:rPr>
              <w:t xml:space="preserve">خطأ نظام</w:t>
            </w:r>
            <w:r>
              <w:rPr>
                <w:rFonts w:ascii="IBM Plex Sans Arabic" w:cs="IBM Plex Sans Arabic" w:eastAsia="IBM Plex Sans Arabic" w:hAnsi="IBM Plex Sans Arabic"/>
                <w:b w:val="false"/>
                <w:bCs w:val="false"/>
                <w:i w:val="false"/>
                <w:iCs w:val="false"/>
                <w:color w:val="1F2933"/>
                <w:sz w:val="19"/>
                <w:szCs w:val="19"/>
                <w:rtl/>
              </w:rPr>
              <w:t xml:space="preserve"> مش خطأ عميل</w:t>
            </w:r>
          </w:p>
        </w:tc>
        <w:tc>
          <w:tcPr>
            <w:tcW w:type="dxa" w:w="1927"/>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color w:val="5B2A86"/>
                <w:sz w:val="15"/>
                <w:szCs w:val="15"/>
                <w:shd w:fill="EFE3FF" w:color="auto" w:val="clear"/>
                <w:rtl/>
              </w:rPr>
              <w:t xml:space="preserve"> تفسيري </w:t>
            </w:r>
            <w:r>
              <w:rPr>
                <w:rFonts w:ascii="IBM Plex Sans Arabic" w:cs="IBM Plex Sans Arabic" w:eastAsia="IBM Plex Sans Arabic" w:hAnsi="IBM Plex Sans Arabic"/>
                <w:sz w:val="19"/>
                <w:szCs w:val="19"/>
                <w:rtl/>
              </w:rPr>
              <w:t xml:space="preserve"> </w:t>
            </w:r>
          </w:p>
        </w:tc>
      </w:tr>
      <w:tr>
        <w:trPr>
          <w:cantSplit/>
          <w:tblHeader w:val="false"/>
        </w:trPr>
        <w:tc>
          <w:tcPr>
            <w:tcW w:type="dxa" w:w="2891"/>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لو الكابتن كذاب؟</w:t>
            </w:r>
          </w:p>
        </w:tc>
        <w:tc>
          <w:tcPr>
            <w:tcW w:type="dxa" w:w="481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مسار الكابتن على الخريطة بيبين هو وصل قريب ولا لأ. والمكالمة المستقلة بتبين كريم كان مستني فين</w:t>
            </w:r>
          </w:p>
        </w:tc>
        <w:tc>
          <w:tcPr>
            <w:tcW w:type="dxa" w:w="1927"/>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color w:val="5B2A86"/>
                <w:sz w:val="15"/>
                <w:szCs w:val="15"/>
                <w:shd w:fill="EFE3FF" w:color="auto" w:val="clear"/>
                <w:rtl/>
              </w:rPr>
              <w:t xml:space="preserve"> تفسيري </w:t>
            </w:r>
            <w:r>
              <w:rPr>
                <w:rFonts w:ascii="IBM Plex Sans Arabic" w:cs="IBM Plex Sans Arabic" w:eastAsia="IBM Plex Sans Arabic" w:hAnsi="IBM Plex Sans Arabic"/>
                <w:sz w:val="19"/>
                <w:szCs w:val="19"/>
                <w:rtl/>
              </w:rPr>
              <w:t xml:space="preserve"> </w:t>
            </w:r>
          </w:p>
        </w:tc>
      </w:tr>
      <w:tr>
        <w:trPr>
          <w:cantSplit/>
          <w:tblHeader w:val="false"/>
        </w:trPr>
        <w:tc>
          <w:tcPr>
            <w:tcW w:type="dxa" w:w="2891"/>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لو المطعم كان متأخر؟</w:t>
            </w:r>
          </w:p>
        </w:tc>
        <w:tc>
          <w:tcPr>
            <w:tcW w:type="dxa" w:w="481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نفس القاعدة: نبص في السجل الأول</w:t>
            </w:r>
          </w:p>
        </w:tc>
        <w:tc>
          <w:tcPr>
            <w:tcW w:type="dxa" w:w="1927"/>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color w:val="0B3D91"/>
                <w:sz w:val="15"/>
                <w:szCs w:val="15"/>
                <w:shd w:fill="DCEBFF" w:color="auto" w:val="clear"/>
                <w:rtl/>
              </w:rPr>
              <w:t xml:space="preserve"> من الملف </w:t>
            </w:r>
            <w:r>
              <w:rPr>
                <w:rFonts w:ascii="IBM Plex Sans Arabic" w:cs="IBM Plex Sans Arabic" w:eastAsia="IBM Plex Sans Arabic" w:hAnsi="IBM Plex Sans Arabic"/>
                <w:sz w:val="19"/>
                <w:szCs w:val="19"/>
                <w:rtl/>
              </w:rPr>
              <w:t xml:space="preserve"> </w:t>
            </w:r>
          </w:p>
        </w:tc>
      </w:tr>
    </w:tbl>
    <w:p>
      <w:pPr>
        <w:bidi/>
        <w:spacing w:after="120" w:before="0" w:line="120" w:lineRule="auto"/>
      </w:pP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الحالة 4: كريم قال «غيرت رأيي» والكابتن في الطريق</w:t>
      </w:r>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2891"/>
        <w:gridCol w:w="4819"/>
        <w:gridCol w:w="1927"/>
      </w:tblGrid>
      <w:tr>
        <w:trPr>
          <w:cantSplit/>
          <w:tblHeader/>
        </w:trPr>
        <w:tc>
          <w:tcPr>
            <w:tcW w:type="dxa" w:w="2891"/>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السؤال</w:t>
            </w:r>
          </w:p>
        </w:tc>
        <w:tc>
          <w:tcPr>
            <w:tcW w:type="dxa" w:w="4819"/>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الإجابة</w:t>
            </w:r>
          </w:p>
        </w:tc>
        <w:tc>
          <w:tcPr>
            <w:tcW w:type="dxa" w:w="1927"/>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مصدرها</w:t>
            </w:r>
          </w:p>
        </w:tc>
      </w:tr>
      <w:tr>
        <w:trPr>
          <w:cantSplit/>
          <w:tblHeader w:val="false"/>
        </w:trPr>
        <w:tc>
          <w:tcPr>
            <w:tcW w:type="dxa" w:w="2891"/>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إيه اللي بيحصل؟</w:t>
            </w:r>
          </w:p>
        </w:tc>
        <w:tc>
          <w:tcPr>
            <w:tcW w:type="dxa" w:w="481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بعد ما الكابتن استلم، ده </w:t>
            </w:r>
            <w:r>
              <w:rPr>
                <w:rFonts w:ascii="IBM Plex Sans Arabic" w:cs="IBM Plex Sans Arabic" w:eastAsia="IBM Plex Sans Arabic" w:hAnsi="IBM Plex Sans Arabic"/>
                <w:b/>
                <w:bCs/>
                <w:color w:val="1F2933"/>
                <w:sz w:val="19"/>
                <w:szCs w:val="19"/>
                <w:rtl/>
              </w:rPr>
              <w:t xml:space="preserve">مش إلغاء</w:t>
            </w:r>
            <w:r>
              <w:rPr>
                <w:rFonts w:ascii="IBM Plex Sans Arabic" w:cs="IBM Plex Sans Arabic" w:eastAsia="IBM Plex Sans Arabic" w:hAnsi="IBM Plex Sans Arabic"/>
                <w:b w:val="false"/>
                <w:bCs w:val="false"/>
                <w:i w:val="false"/>
                <w:iCs w:val="false"/>
                <w:color w:val="1F2933"/>
                <w:sz w:val="19"/>
                <w:szCs w:val="19"/>
                <w:rtl/>
              </w:rPr>
              <w:t xml:space="preserve"> — بيتعامل كفشل تسليم (الجدول 11.2). ولازم نفرق: هو غيّر رأيه فعلًا؟ ولا زهق من تأخير إحنا السبب فيه؟</w:t>
            </w:r>
          </w:p>
        </w:tc>
        <w:tc>
          <w:tcPr>
            <w:tcW w:type="dxa" w:w="1927"/>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color w:val="0B3D91"/>
                <w:sz w:val="15"/>
                <w:szCs w:val="15"/>
                <w:shd w:fill="DCEBFF" w:color="auto" w:val="clear"/>
                <w:rtl/>
              </w:rPr>
              <w:t xml:space="preserve"> من الملف </w:t>
            </w:r>
            <w:r>
              <w:rPr>
                <w:rFonts w:ascii="IBM Plex Sans Arabic" w:cs="IBM Plex Sans Arabic" w:eastAsia="IBM Plex Sans Arabic" w:hAnsi="IBM Plex Sans Arabic"/>
                <w:sz w:val="19"/>
                <w:szCs w:val="19"/>
                <w:rtl/>
              </w:rPr>
              <w:t xml:space="preserve"> </w:t>
            </w:r>
          </w:p>
        </w:tc>
      </w:tr>
      <w:tr>
        <w:trPr>
          <w:cantSplit/>
          <w:tblHeader w:val="false"/>
        </w:trPr>
        <w:tc>
          <w:tcPr>
            <w:tcW w:type="dxa" w:w="2891"/>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مين يكلم مين؟</w:t>
            </w:r>
          </w:p>
        </w:tc>
        <w:tc>
          <w:tcPr>
            <w:tcW w:type="dxa" w:w="481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كريم كلم خدمة العملاء. خدمة العملاء توثق الطلب وسببه ووقته وحالة الطلب ساعتها (INC-0008) وتبلغ العمليات والكابتن</w:t>
            </w:r>
          </w:p>
        </w:tc>
        <w:tc>
          <w:tcPr>
            <w:tcW w:type="dxa" w:w="1927"/>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color w:val="0B3D91"/>
                <w:sz w:val="15"/>
                <w:szCs w:val="15"/>
                <w:shd w:fill="DCEBFF" w:color="auto" w:val="clear"/>
                <w:rtl/>
              </w:rPr>
              <w:t xml:space="preserve"> من الملف </w:t>
            </w:r>
            <w:r>
              <w:rPr>
                <w:rFonts w:ascii="IBM Plex Sans Arabic" w:cs="IBM Plex Sans Arabic" w:eastAsia="IBM Plex Sans Arabic" w:hAnsi="IBM Plex Sans Arabic"/>
                <w:sz w:val="19"/>
                <w:szCs w:val="19"/>
                <w:rtl/>
              </w:rPr>
              <w:t xml:space="preserve"> </w:t>
            </w:r>
          </w:p>
        </w:tc>
      </w:tr>
      <w:tr>
        <w:trPr>
          <w:cantSplit/>
          <w:tblHeader w:val="false"/>
        </w:trPr>
        <w:tc>
          <w:tcPr>
            <w:tcW w:type="dxa" w:w="2891"/>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الكابتن يعمل إيه؟</w:t>
            </w:r>
          </w:p>
        </w:tc>
        <w:tc>
          <w:tcPr>
            <w:tcW w:type="dxa" w:w="481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يستنى تعليمات العمليات. غالبًا يرجع بالأكل للمطعم</w:t>
            </w:r>
          </w:p>
        </w:tc>
        <w:tc>
          <w:tcPr>
            <w:tcW w:type="dxa" w:w="1927"/>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color w:val="0B3D91"/>
                <w:sz w:val="15"/>
                <w:szCs w:val="15"/>
                <w:shd w:fill="DCEBFF" w:color="auto" w:val="clear"/>
                <w:rtl/>
              </w:rPr>
              <w:t xml:space="preserve"> من الملف </w:t>
            </w:r>
            <w:r>
              <w:rPr>
                <w:rFonts w:ascii="IBM Plex Sans Arabic" w:cs="IBM Plex Sans Arabic" w:eastAsia="IBM Plex Sans Arabic" w:hAnsi="IBM Plex Sans Arabic"/>
                <w:sz w:val="19"/>
                <w:szCs w:val="19"/>
                <w:rtl/>
              </w:rPr>
              <w:t xml:space="preserve"> </w:t>
            </w:r>
          </w:p>
        </w:tc>
      </w:tr>
      <w:tr>
        <w:trPr>
          <w:cantSplit/>
          <w:tblHeader w:val="false"/>
        </w:trPr>
        <w:tc>
          <w:tcPr>
            <w:tcW w:type="dxa" w:w="2891"/>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المطعم يعمل إيه؟</w:t>
            </w:r>
          </w:p>
        </w:tc>
        <w:tc>
          <w:tcPr>
            <w:tcW w:type="dxa" w:w="481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يستلم الأكل راجع</w:t>
            </w:r>
          </w:p>
        </w:tc>
        <w:tc>
          <w:tcPr>
            <w:tcW w:type="dxa" w:w="1927"/>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color w:val="0B3D91"/>
                <w:sz w:val="15"/>
                <w:szCs w:val="15"/>
                <w:shd w:fill="DCEBFF" w:color="auto" w:val="clear"/>
                <w:rtl/>
              </w:rPr>
              <w:t xml:space="preserve"> من الملف </w:t>
            </w:r>
            <w:r>
              <w:rPr>
                <w:rFonts w:ascii="IBM Plex Sans Arabic" w:cs="IBM Plex Sans Arabic" w:eastAsia="IBM Plex Sans Arabic" w:hAnsi="IBM Plex Sans Arabic"/>
                <w:sz w:val="19"/>
                <w:szCs w:val="19"/>
                <w:rtl/>
              </w:rPr>
              <w:t xml:space="preserve"> </w:t>
            </w:r>
          </w:p>
        </w:tc>
      </w:tr>
      <w:tr>
        <w:trPr>
          <w:cantSplit/>
          <w:tblHeader w:val="false"/>
        </w:trPr>
        <w:tc>
          <w:tcPr>
            <w:tcW w:type="dxa" w:w="2891"/>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خدمة العملاء تعمل إيه؟</w:t>
            </w:r>
          </w:p>
        </w:tc>
        <w:tc>
          <w:tcPr>
            <w:tcW w:type="dxa" w:w="481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ما تقولش «هتدفع تمن الأكل». تقول بوضوح إن مفيش مبلغ مستحق — وتسجل السبب بكلامه</w:t>
            </w:r>
          </w:p>
        </w:tc>
        <w:tc>
          <w:tcPr>
            <w:tcW w:type="dxa" w:w="1927"/>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color w:val="0B3D91"/>
                <w:sz w:val="15"/>
                <w:szCs w:val="15"/>
                <w:shd w:fill="DCEBFF" w:color="auto" w:val="clear"/>
                <w:rtl/>
              </w:rPr>
              <w:t xml:space="preserve"> من الملف </w:t>
            </w:r>
            <w:r>
              <w:rPr>
                <w:rFonts w:ascii="IBM Plex Sans Arabic" w:cs="IBM Plex Sans Arabic" w:eastAsia="IBM Plex Sans Arabic" w:hAnsi="IBM Plex Sans Arabic"/>
                <w:sz w:val="19"/>
                <w:szCs w:val="19"/>
                <w:rtl/>
              </w:rPr>
              <w:t xml:space="preserve"> </w:t>
            </w:r>
          </w:p>
        </w:tc>
      </w:tr>
      <w:tr>
        <w:trPr>
          <w:cantSplit/>
          <w:tblHeader w:val="false"/>
        </w:trPr>
        <w:tc>
          <w:tcPr>
            <w:tcW w:type="dxa" w:w="2891"/>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وصلي تعمل إيه؟</w:t>
            </w:r>
          </w:p>
        </w:tc>
        <w:tc>
          <w:tcPr>
            <w:tcW w:type="dxa" w:w="481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تسجلها فشل تسليم (مش إلغاء)، وتبص في سجل الطلب: كان فيه تأخير؟</w:t>
            </w:r>
          </w:p>
        </w:tc>
        <w:tc>
          <w:tcPr>
            <w:tcW w:type="dxa" w:w="1927"/>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color w:val="0B3D91"/>
                <w:sz w:val="15"/>
                <w:szCs w:val="15"/>
                <w:shd w:fill="DCEBFF" w:color="auto" w:val="clear"/>
                <w:rtl/>
              </w:rPr>
              <w:t xml:space="preserve"> من الملف </w:t>
            </w:r>
            <w:r>
              <w:rPr>
                <w:rFonts w:ascii="IBM Plex Sans Arabic" w:cs="IBM Plex Sans Arabic" w:eastAsia="IBM Plex Sans Arabic" w:hAnsi="IBM Plex Sans Arabic"/>
                <w:sz w:val="19"/>
                <w:szCs w:val="19"/>
                <w:rtl/>
              </w:rPr>
              <w:t xml:space="preserve"> </w:t>
            </w:r>
          </w:p>
        </w:tc>
      </w:tr>
      <w:tr>
        <w:trPr>
          <w:cantSplit/>
          <w:tblHeader w:val="false"/>
        </w:trPr>
        <w:tc>
          <w:tcPr>
            <w:tcW w:type="dxa" w:w="2891"/>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البضاعة تروح فين؟</w:t>
            </w:r>
          </w:p>
        </w:tc>
        <w:tc>
          <w:tcPr>
            <w:tcW w:type="dxa" w:w="481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للمطعم وتتوثق</w:t>
            </w:r>
          </w:p>
        </w:tc>
        <w:tc>
          <w:tcPr>
            <w:tcW w:type="dxa" w:w="1927"/>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color w:val="0B3D91"/>
                <w:sz w:val="15"/>
                <w:szCs w:val="15"/>
                <w:shd w:fill="DCEBFF" w:color="auto" w:val="clear"/>
                <w:rtl/>
              </w:rPr>
              <w:t xml:space="preserve"> من الملف </w:t>
            </w:r>
            <w:r>
              <w:rPr>
                <w:rFonts w:ascii="IBM Plex Sans Arabic" w:cs="IBM Plex Sans Arabic" w:eastAsia="IBM Plex Sans Arabic" w:hAnsi="IBM Plex Sans Arabic"/>
                <w:sz w:val="19"/>
                <w:szCs w:val="19"/>
                <w:rtl/>
              </w:rPr>
              <w:t xml:space="preserve"> </w:t>
            </w:r>
          </w:p>
        </w:tc>
      </w:tr>
      <w:tr>
        <w:trPr>
          <w:cantSplit/>
          <w:tblHeader w:val="false"/>
        </w:trPr>
        <w:tc>
          <w:tcPr>
            <w:tcW w:type="dxa" w:w="2891"/>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التاجر يقبض؟</w:t>
            </w:r>
          </w:p>
        </w:tc>
        <w:tc>
          <w:tcPr>
            <w:tcW w:type="dxa" w:w="481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غير محسوم</w:t>
            </w:r>
          </w:p>
        </w:tc>
        <w:tc>
          <w:tcPr>
            <w:tcW w:type="dxa" w:w="1927"/>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color w:val="1F2937"/>
                <w:sz w:val="15"/>
                <w:szCs w:val="15"/>
                <w:shd w:fill="E3E7EE" w:color="auto" w:val="clear"/>
                <w:rtl/>
              </w:rPr>
              <w:t xml:space="preserve"> قرار المؤسس </w:t>
            </w:r>
            <w:r>
              <w:rPr>
                <w:rFonts w:ascii="IBM Plex Sans Arabic" w:cs="IBM Plex Sans Arabic" w:eastAsia="IBM Plex Sans Arabic" w:hAnsi="IBM Plex Sans Arabic"/>
                <w:sz w:val="19"/>
                <w:szCs w:val="19"/>
                <w:rtl/>
              </w:rPr>
              <w:t xml:space="preserve"> </w:t>
            </w:r>
          </w:p>
        </w:tc>
      </w:tr>
      <w:tr>
        <w:trPr>
          <w:cantSplit/>
          <w:tblHeader w:val="false"/>
        </w:trPr>
        <w:tc>
          <w:tcPr>
            <w:tcW w:type="dxa" w:w="2891"/>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الكابتن يقبض؟</w:t>
            </w:r>
          </w:p>
        </w:tc>
        <w:tc>
          <w:tcPr>
            <w:tcW w:type="dxa" w:w="481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لا النهارده</w:t>
            </w:r>
          </w:p>
        </w:tc>
        <w:tc>
          <w:tcPr>
            <w:tcW w:type="dxa" w:w="1927"/>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color w:val="0B3D91"/>
                <w:sz w:val="15"/>
                <w:szCs w:val="15"/>
                <w:shd w:fill="DCEBFF" w:color="auto" w:val="clear"/>
                <w:rtl/>
              </w:rPr>
              <w:t xml:space="preserve"> من الملف </w:t>
            </w:r>
            <w:r>
              <w:rPr>
                <w:rFonts w:ascii="IBM Plex Sans Arabic" w:cs="IBM Plex Sans Arabic" w:eastAsia="IBM Plex Sans Arabic" w:hAnsi="IBM Plex Sans Arabic"/>
                <w:sz w:val="19"/>
                <w:szCs w:val="19"/>
                <w:rtl/>
              </w:rPr>
              <w:t xml:space="preserve"> </w:t>
            </w:r>
          </w:p>
        </w:tc>
      </w:tr>
      <w:tr>
        <w:trPr>
          <w:cantSplit/>
          <w:tblHeader w:val="false"/>
        </w:trPr>
        <w:tc>
          <w:tcPr>
            <w:tcW w:type="dxa" w:w="2891"/>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مين يتحمل الخسارة؟</w:t>
            </w:r>
          </w:p>
        </w:tc>
        <w:tc>
          <w:tcPr>
            <w:tcW w:type="dxa" w:w="481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مؤقتًا المنصة، نهائيًا غير محسوم. «استردادها مشكوك فيه»</w:t>
            </w:r>
          </w:p>
        </w:tc>
        <w:tc>
          <w:tcPr>
            <w:tcW w:type="dxa" w:w="1927"/>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color w:val="0B3D91"/>
                <w:sz w:val="15"/>
                <w:szCs w:val="15"/>
                <w:shd w:fill="DCEBFF" w:color="auto" w:val="clear"/>
                <w:rtl/>
              </w:rPr>
              <w:t xml:space="preserve"> من الملف </w:t>
            </w:r>
            <w:r>
              <w:rPr>
                <w:rFonts w:ascii="IBM Plex Sans Arabic" w:cs="IBM Plex Sans Arabic" w:eastAsia="IBM Plex Sans Arabic" w:hAnsi="IBM Plex Sans Arabic"/>
                <w:sz w:val="19"/>
                <w:szCs w:val="19"/>
                <w:rtl/>
              </w:rPr>
              <w:t xml:space="preserve"> </w:t>
            </w:r>
          </w:p>
        </w:tc>
      </w:tr>
      <w:tr>
        <w:trPr>
          <w:cantSplit/>
          <w:tblHeader w:val="false"/>
        </w:trPr>
        <w:tc>
          <w:tcPr>
            <w:tcW w:type="dxa" w:w="2891"/>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هل كريم يتعاقب؟</w:t>
            </w:r>
          </w:p>
        </w:tc>
        <w:tc>
          <w:tcPr>
            <w:tcW w:type="dxa" w:w="481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لا دين. تسجيل محايد. ولو اتكرر: توعية الأول</w:t>
            </w:r>
          </w:p>
        </w:tc>
        <w:tc>
          <w:tcPr>
            <w:tcW w:type="dxa" w:w="1927"/>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color w:val="0B3D91"/>
                <w:sz w:val="15"/>
                <w:szCs w:val="15"/>
                <w:shd w:fill="DCEBFF" w:color="auto" w:val="clear"/>
                <w:rtl/>
              </w:rPr>
              <w:t xml:space="preserve"> من الملف </w:t>
            </w:r>
            <w:r>
              <w:rPr>
                <w:rFonts w:ascii="IBM Plex Sans Arabic" w:cs="IBM Plex Sans Arabic" w:eastAsia="IBM Plex Sans Arabic" w:hAnsi="IBM Plex Sans Arabic"/>
                <w:sz w:val="19"/>
                <w:szCs w:val="19"/>
                <w:rtl/>
              </w:rPr>
              <w:t xml:space="preserve"> </w:t>
            </w:r>
          </w:p>
        </w:tc>
      </w:tr>
      <w:tr>
        <w:trPr>
          <w:cantSplit/>
          <w:tblHeader w:val="false"/>
        </w:trPr>
        <w:tc>
          <w:tcPr>
            <w:tcW w:type="dxa" w:w="2891"/>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هل الكاش يتقفل له؟</w:t>
            </w:r>
          </w:p>
        </w:tc>
        <w:tc>
          <w:tcPr>
            <w:tcW w:type="dxa" w:w="481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لا</w:t>
            </w:r>
          </w:p>
        </w:tc>
        <w:tc>
          <w:tcPr>
            <w:tcW w:type="dxa" w:w="1927"/>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color w:val="0B3D91"/>
                <w:sz w:val="15"/>
                <w:szCs w:val="15"/>
                <w:shd w:fill="DCEBFF" w:color="auto" w:val="clear"/>
                <w:rtl/>
              </w:rPr>
              <w:t xml:space="preserve"> من الملف </w:t>
            </w:r>
            <w:r>
              <w:rPr>
                <w:rFonts w:ascii="IBM Plex Sans Arabic" w:cs="IBM Plex Sans Arabic" w:eastAsia="IBM Plex Sans Arabic" w:hAnsi="IBM Plex Sans Arabic"/>
                <w:sz w:val="19"/>
                <w:szCs w:val="19"/>
                <w:rtl/>
              </w:rPr>
              <w:t xml:space="preserve"> </w:t>
            </w:r>
          </w:p>
        </w:tc>
      </w:tr>
      <w:tr>
        <w:trPr>
          <w:cantSplit/>
          <w:tblHeader w:val="false"/>
        </w:trPr>
        <w:tc>
          <w:tcPr>
            <w:tcW w:type="dxa" w:w="2891"/>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الطلب الجاي دفع مقدم؟</w:t>
            </w:r>
          </w:p>
        </w:tc>
        <w:tc>
          <w:tcPr>
            <w:tcW w:type="dxa" w:w="481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لا</w:t>
            </w:r>
          </w:p>
        </w:tc>
        <w:tc>
          <w:tcPr>
            <w:tcW w:type="dxa" w:w="1927"/>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color w:val="0B3D91"/>
                <w:sz w:val="15"/>
                <w:szCs w:val="15"/>
                <w:shd w:fill="DCEBFF" w:color="auto" w:val="clear"/>
                <w:rtl/>
              </w:rPr>
              <w:t xml:space="preserve"> من الملف </w:t>
            </w:r>
            <w:r>
              <w:rPr>
                <w:rFonts w:ascii="IBM Plex Sans Arabic" w:cs="IBM Plex Sans Arabic" w:eastAsia="IBM Plex Sans Arabic" w:hAnsi="IBM Plex Sans Arabic"/>
                <w:sz w:val="19"/>
                <w:szCs w:val="19"/>
                <w:rtl/>
              </w:rPr>
              <w:t xml:space="preserve"> </w:t>
            </w:r>
          </w:p>
        </w:tc>
      </w:tr>
      <w:tr>
        <w:trPr>
          <w:cantSplit/>
          <w:tblHeader w:val="false"/>
        </w:trPr>
        <w:tc>
          <w:tcPr>
            <w:tcW w:type="dxa" w:w="2891"/>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فيه مهلة؟</w:t>
            </w:r>
          </w:p>
        </w:tc>
        <w:tc>
          <w:tcPr>
            <w:tcW w:type="dxa" w:w="481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color w:val="9B1C1C"/>
                <w:sz w:val="15"/>
                <w:szCs w:val="15"/>
                <w:shd w:fill="FCDDDD" w:color="auto" w:val="clear"/>
                <w:rtl/>
              </w:rPr>
              <w:t xml:space="preserve"> سؤال قانوني </w:t>
            </w:r>
            <w:r>
              <w:rPr>
                <w:rFonts w:ascii="IBM Plex Sans Arabic" w:cs="IBM Plex Sans Arabic" w:eastAsia="IBM Plex Sans Arabic" w:hAnsi="IBM Plex Sans Arabic"/>
                <w:sz w:val="19"/>
                <w:szCs w:val="19"/>
                <w:rtl/>
              </w:rPr>
              <w:t xml:space="preserve"> </w:t>
            </w:r>
            <w:r>
              <w:rPr>
                <w:rFonts w:ascii="IBM Plex Sans Arabic" w:cs="IBM Plex Sans Arabic" w:eastAsia="IBM Plex Sans Arabic" w:hAnsi="IBM Plex Sans Arabic"/>
                <w:b w:val="false"/>
                <w:bCs w:val="false"/>
                <w:i w:val="false"/>
                <w:iCs w:val="false"/>
                <w:color w:val="1F2933"/>
                <w:sz w:val="19"/>
                <w:szCs w:val="19"/>
                <w:rtl/>
              </w:rPr>
              <w:t xml:space="preserve"> لو الدفع كان مقدم، قاعدة الإلغاء في CUSTOMER_002 — وحق الرجوع للأكل الجاهز سؤال للمحامي</w:t>
            </w:r>
          </w:p>
        </w:tc>
        <w:tc>
          <w:tcPr>
            <w:tcW w:type="dxa" w:w="1927"/>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color w:val="0B3D91"/>
                <w:sz w:val="15"/>
                <w:szCs w:val="15"/>
                <w:shd w:fill="DCEBFF" w:color="auto" w:val="clear"/>
                <w:rtl/>
              </w:rPr>
              <w:t xml:space="preserve"> من الملف </w:t>
            </w:r>
            <w:r>
              <w:rPr>
                <w:rFonts w:ascii="IBM Plex Sans Arabic" w:cs="IBM Plex Sans Arabic" w:eastAsia="IBM Plex Sans Arabic" w:hAnsi="IBM Plex Sans Arabic"/>
                <w:sz w:val="19"/>
                <w:szCs w:val="19"/>
                <w:rtl/>
              </w:rPr>
              <w:t xml:space="preserve"> </w:t>
            </w:r>
          </w:p>
        </w:tc>
      </w:tr>
      <w:tr>
        <w:trPr>
          <w:cantSplit/>
          <w:tblHeader w:val="false"/>
        </w:trPr>
        <w:tc>
          <w:tcPr>
            <w:tcW w:type="dxa" w:w="2891"/>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فيه فرصة اعتراض؟</w:t>
            </w:r>
          </w:p>
        </w:tc>
        <w:tc>
          <w:tcPr>
            <w:tcW w:type="dxa" w:w="481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أيوه</w:t>
            </w:r>
          </w:p>
        </w:tc>
        <w:tc>
          <w:tcPr>
            <w:tcW w:type="dxa" w:w="1927"/>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color w:val="0B3D91"/>
                <w:sz w:val="15"/>
                <w:szCs w:val="15"/>
                <w:shd w:fill="DCEBFF" w:color="auto" w:val="clear"/>
                <w:rtl/>
              </w:rPr>
              <w:t xml:space="preserve"> من الملف </w:t>
            </w:r>
            <w:r>
              <w:rPr>
                <w:rFonts w:ascii="IBM Plex Sans Arabic" w:cs="IBM Plex Sans Arabic" w:eastAsia="IBM Plex Sans Arabic" w:hAnsi="IBM Plex Sans Arabic"/>
                <w:sz w:val="19"/>
                <w:szCs w:val="19"/>
                <w:rtl/>
              </w:rPr>
              <w:t xml:space="preserve"> </w:t>
            </w:r>
          </w:p>
        </w:tc>
      </w:tr>
      <w:tr>
        <w:trPr>
          <w:cantSplit/>
          <w:tblHeader w:val="false"/>
        </w:trPr>
        <w:tc>
          <w:tcPr>
            <w:tcW w:type="dxa" w:w="2891"/>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لو كان عنده ظرف فعلي؟</w:t>
            </w:r>
          </w:p>
        </w:tc>
        <w:tc>
          <w:tcPr>
            <w:tcW w:type="dxa" w:w="481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الأثر يتلغى</w:t>
            </w:r>
          </w:p>
        </w:tc>
        <w:tc>
          <w:tcPr>
            <w:tcW w:type="dxa" w:w="1927"/>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color w:val="0B3D91"/>
                <w:sz w:val="15"/>
                <w:szCs w:val="15"/>
                <w:shd w:fill="DCEBFF" w:color="auto" w:val="clear"/>
                <w:rtl/>
              </w:rPr>
              <w:t xml:space="preserve"> من الملف </w:t>
            </w:r>
            <w:r>
              <w:rPr>
                <w:rFonts w:ascii="IBM Plex Sans Arabic" w:cs="IBM Plex Sans Arabic" w:eastAsia="IBM Plex Sans Arabic" w:hAnsi="IBM Plex Sans Arabic"/>
                <w:sz w:val="19"/>
                <w:szCs w:val="19"/>
                <w:rtl/>
              </w:rPr>
              <w:t xml:space="preserve"> </w:t>
            </w:r>
          </w:p>
        </w:tc>
      </w:tr>
      <w:tr>
        <w:trPr>
          <w:cantSplit/>
          <w:tblHeader w:val="false"/>
        </w:trPr>
        <w:tc>
          <w:tcPr>
            <w:tcW w:type="dxa" w:w="2891"/>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لو الكابتن كذاب؟</w:t>
            </w:r>
          </w:p>
        </w:tc>
        <w:tc>
          <w:tcPr>
            <w:tcW w:type="dxa" w:w="481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مثلًا لو الكابتن اتصل بكريم وقاله «الطلب هيتأخر ساعة، الأحسن تلغي» عشان يخلص (SCN-037) — ده «مشكلة تصميم حوافز» مش مخالفة فردية أولًا. والحل تعويض الرحلة الفاشلة</w:t>
            </w:r>
          </w:p>
        </w:tc>
        <w:tc>
          <w:tcPr>
            <w:tcW w:type="dxa" w:w="1927"/>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color w:val="0B3D91"/>
                <w:sz w:val="15"/>
                <w:szCs w:val="15"/>
                <w:shd w:fill="DCEBFF" w:color="auto" w:val="clear"/>
                <w:rtl/>
              </w:rPr>
              <w:t xml:space="preserve"> من الملف </w:t>
            </w:r>
            <w:r>
              <w:rPr>
                <w:rFonts w:ascii="IBM Plex Sans Arabic" w:cs="IBM Plex Sans Arabic" w:eastAsia="IBM Plex Sans Arabic" w:hAnsi="IBM Plex Sans Arabic"/>
                <w:sz w:val="19"/>
                <w:szCs w:val="19"/>
                <w:rtl/>
              </w:rPr>
              <w:t xml:space="preserve"> </w:t>
            </w:r>
          </w:p>
        </w:tc>
      </w:tr>
      <w:tr>
        <w:trPr>
          <w:cantSplit/>
          <w:tblHeader w:val="false"/>
        </w:trPr>
        <w:tc>
          <w:tcPr>
            <w:tcW w:type="dxa" w:w="2891"/>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لو المطعم كان متأخر؟</w:t>
            </w:r>
          </w:p>
        </w:tc>
        <w:tc>
          <w:tcPr>
            <w:tcW w:type="dxa" w:w="481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لو كريم «غيّر رأيه» بعد ساعة تأخير — ده غالبًا مش تغيير رأي، ده «فشل خدمة» (الفرضية 5)، والرفض ممكن يكون حقه</w:t>
            </w:r>
          </w:p>
        </w:tc>
        <w:tc>
          <w:tcPr>
            <w:tcW w:type="dxa" w:w="1927"/>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color w:val="0B3D91"/>
                <w:sz w:val="15"/>
                <w:szCs w:val="15"/>
                <w:shd w:fill="DCEBFF" w:color="auto" w:val="clear"/>
                <w:rtl/>
              </w:rPr>
              <w:t xml:space="preserve"> من الملف </w:t>
            </w:r>
            <w:r>
              <w:rPr>
                <w:rFonts w:ascii="IBM Plex Sans Arabic" w:cs="IBM Plex Sans Arabic" w:eastAsia="IBM Plex Sans Arabic" w:hAnsi="IBM Plex Sans Arabic"/>
                <w:sz w:val="19"/>
                <w:szCs w:val="19"/>
                <w:rtl/>
              </w:rPr>
              <w:t xml:space="preserve"> </w:t>
            </w:r>
          </w:p>
        </w:tc>
      </w:tr>
    </w:tbl>
    <w:p>
      <w:pPr>
        <w:pageBreakBefore/>
        <w:bidi/>
        <w:spacing w:after="0" w:before="0" w:line="120" w:lineRule="auto"/>
      </w:pP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شجرة القرار الكاملة</w:t>
      </w:r>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الشجرة دي مبنية على الفصل 13.3 في الملف، و</w:t>
      </w:r>
      <w:r>
        <w:rPr>
          <w:rFonts w:ascii="IBM Plex Sans Arabic" w:cs="IBM Plex Sans Arabic" w:eastAsia="IBM Plex Sans Arabic" w:hAnsi="IBM Plex Sans Arabic"/>
          <w:b/>
          <w:bCs/>
          <w:color w:val="1E6B34"/>
          <w:sz w:val="17"/>
          <w:szCs w:val="17"/>
          <w:shd w:fill="DDF3E2" w:color="auto" w:val="clear"/>
          <w:rtl/>
        </w:rPr>
        <w:t xml:space="preserve"> اقتراح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زودت عليها أماكن «القرار الناقص» عشان تشوفها بعينك.</w:t>
      </w:r>
    </w:p>
    <w:tbl>
      <w:tblPr>
        <w:bidiVisual/>
        <w:tblW w:type="dxa" w:w="9638"/>
        <w:tblBorders>
          <w:top w:val="single" w:color="4B6A88" w:sz="18"/>
          <w:left w:val="single" w:color="4B6A88" w:sz="4"/>
          <w:bottom w:val="single" w:color="4B6A88" w:sz="4"/>
          <w:right w:val="single" w:color="4B6A88" w:sz="4"/>
          <w:insideH w:val="single" w:color="4B6A88" w:sz="4"/>
          <w:insideV w:val="single" w:color="4B6A88" w:sz="4"/>
        </w:tblBorders>
        <w:tblLayout w:type="fixed"/>
      </w:tblPr>
      <w:tblGrid>
        <w:gridCol w:w="9638"/>
      </w:tblGrid>
      <w:tr>
        <w:trPr>
          <w:cantSplit w:val="false"/>
        </w:trPr>
        <w:tc>
          <w:tcPr>
            <w:tcW w:type="dxa" w:w="9638"/>
            <w:shd w:fill="F2F6FA" w:color="auto" w:val="clear"/>
            <w:tcMar>
              <w:top w:type="dxa" w:w="110"/>
              <w:left w:type="dxa" w:w="170"/>
              <w:bottom w:type="dxa" w:w="90"/>
              <w:right w:type="dxa" w:w="170"/>
            </w:tcMar>
          </w:tcPr>
          <w:p>
            <w:pPr>
              <w:bidi/>
              <w:spacing w:after="30" w:line="270" w:lineRule="auto"/>
              <w:ind w:start="0"/>
              <w:jc w:val="start"/>
            </w:pPr>
            <w:r>
              <w:rPr>
                <w:rFonts w:ascii="IBM Plex Sans Arabic" w:cs="IBM Plex Sans Arabic" w:eastAsia="IBM Plex Sans Arabic" w:hAnsi="IBM Plex Sans Arabic"/>
                <w:b w:val="false"/>
                <w:bCs w:val="false"/>
                <w:i w:val="false"/>
                <w:iCs w:val="false"/>
                <w:color w:val="1F2933"/>
                <w:sz w:val="19"/>
                <w:szCs w:val="19"/>
                <w:rtl/>
              </w:rPr>
              <w:t xml:space="preserve">الكابتن استلم الطلب الكاش ووصل العنوان</w:t>
            </w:r>
          </w:p>
          <w:p>
            <w:pPr>
              <w:bidi/>
              <w:spacing w:after="30" w:line="270" w:lineRule="auto"/>
              <w:ind w:start="380"/>
              <w:jc w:val="start"/>
            </w:pPr>
            <w:r>
              <w:rPr>
                <w:rFonts w:ascii="IBM Plex Sans Arabic" w:cs="IBM Plex Sans Arabic" w:eastAsia="IBM Plex Sans Arabic" w:hAnsi="IBM Plex Sans Arabic"/>
                <w:b w:val="false"/>
                <w:bCs w:val="false"/>
                <w:i w:val="false"/>
                <w:iCs w:val="false"/>
                <w:color w:val="1F2933"/>
                <w:sz w:val="19"/>
                <w:szCs w:val="19"/>
                <w:rtl/>
              </w:rPr>
              <w:t xml:space="preserve">◂ مش لاقي العنوان</w:t>
            </w:r>
          </w:p>
          <w:p>
            <w:pPr>
              <w:bidi/>
              <w:spacing w:after="30" w:line="270" w:lineRule="auto"/>
              <w:ind w:start="760"/>
              <w:jc w:val="start"/>
            </w:pPr>
            <w:r>
              <w:rPr>
                <w:rFonts w:ascii="IBM Plex Sans Arabic" w:cs="IBM Plex Sans Arabic" w:eastAsia="IBM Plex Sans Arabic" w:hAnsi="IBM Plex Sans Arabic"/>
                <w:b w:val="false"/>
                <w:bCs w:val="false"/>
                <w:i w:val="false"/>
                <w:iCs w:val="false"/>
                <w:color w:val="1F2933"/>
                <w:sz w:val="19"/>
                <w:szCs w:val="19"/>
                <w:rtl/>
              </w:rPr>
              <w:t xml:space="preserve">← يتصل بالعميل ويطلب معلم واضح</w:t>
            </w:r>
          </w:p>
          <w:p>
            <w:pPr>
              <w:bidi/>
              <w:spacing w:after="30" w:line="270" w:lineRule="auto"/>
              <w:ind w:start="1140"/>
              <w:jc w:val="start"/>
            </w:pPr>
            <w:r>
              <w:rPr>
                <w:rFonts w:ascii="IBM Plex Sans Arabic" w:cs="IBM Plex Sans Arabic" w:eastAsia="IBM Plex Sans Arabic" w:hAnsi="IBM Plex Sans Arabic"/>
                <w:b w:val="false"/>
                <w:bCs w:val="false"/>
                <w:i w:val="false"/>
                <w:iCs w:val="false"/>
                <w:color w:val="1F2933"/>
                <w:sz w:val="19"/>
                <w:szCs w:val="19"/>
                <w:rtl/>
              </w:rPr>
              <w:t xml:space="preserve">◂ العميل رد ووصف ← يكمل ويسلّم</w:t>
            </w:r>
          </w:p>
          <w:p>
            <w:pPr>
              <w:bidi/>
              <w:spacing w:after="30" w:line="270" w:lineRule="auto"/>
              <w:ind w:start="1140"/>
              <w:jc w:val="start"/>
            </w:pPr>
            <w:r>
              <w:rPr>
                <w:rFonts w:ascii="IBM Plex Sans Arabic" w:cs="IBM Plex Sans Arabic" w:eastAsia="IBM Plex Sans Arabic" w:hAnsi="IBM Plex Sans Arabic"/>
                <w:b w:val="false"/>
                <w:bCs w:val="false"/>
                <w:i w:val="false"/>
                <w:iCs w:val="false"/>
                <w:color w:val="1F2933"/>
                <w:sz w:val="19"/>
                <w:szCs w:val="19"/>
                <w:rtl/>
              </w:rPr>
              <w:t xml:space="preserve">◂ العميل ما ردش ← يصعّد للعمليات ← العمليات تتصل من رقم تاني وتسأل عن معلم</w:t>
            </w:r>
          </w:p>
          <w:p>
            <w:pPr>
              <w:bidi/>
              <w:spacing w:after="30" w:line="270" w:lineRule="auto"/>
              <w:ind w:start="1520"/>
              <w:jc w:val="start"/>
            </w:pPr>
            <w:r>
              <w:rPr>
                <w:rFonts w:ascii="IBM Plex Sans Arabic" w:cs="IBM Plex Sans Arabic" w:eastAsia="IBM Plex Sans Arabic" w:hAnsi="IBM Plex Sans Arabic"/>
                <w:b w:val="false"/>
                <w:bCs w:val="false"/>
                <w:i w:val="false"/>
                <w:iCs w:val="false"/>
                <w:color w:val="1F2933"/>
                <w:sz w:val="19"/>
                <w:szCs w:val="19"/>
                <w:rtl/>
              </w:rPr>
              <w:t xml:space="preserve">◂ اتحلت ← تسليم</w:t>
            </w:r>
          </w:p>
          <w:p>
            <w:pPr>
              <w:bidi/>
              <w:spacing w:after="30" w:line="270" w:lineRule="auto"/>
              <w:ind w:start="1520"/>
              <w:jc w:val="start"/>
            </w:pPr>
            <w:r>
              <w:rPr>
                <w:rFonts w:ascii="IBM Plex Sans Arabic" w:cs="IBM Plex Sans Arabic" w:eastAsia="IBM Plex Sans Arabic" w:hAnsi="IBM Plex Sans Arabic"/>
                <w:b w:val="false"/>
                <w:bCs w:val="false"/>
                <w:i w:val="false"/>
                <w:iCs w:val="false"/>
                <w:color w:val="1F2933"/>
                <w:sz w:val="19"/>
                <w:szCs w:val="19"/>
                <w:rtl/>
              </w:rPr>
              <w:t xml:space="preserve">◂ ما اتحلتش ← «تعذّر تسليم — سوء فهم/عنوان» ← ما يتحملش العميل حاجة ← نطلب منه يصحح العنوان</w:t>
            </w:r>
          </w:p>
          <w:p>
            <w:pPr>
              <w:bidi/>
              <w:spacing w:after="30" w:line="270" w:lineRule="auto"/>
              <w:ind w:start="380"/>
              <w:jc w:val="start"/>
            </w:pPr>
            <w:r>
              <w:rPr>
                <w:rFonts w:ascii="IBM Plex Sans Arabic" w:cs="IBM Plex Sans Arabic" w:eastAsia="IBM Plex Sans Arabic" w:hAnsi="IBM Plex Sans Arabic"/>
                <w:b w:val="false"/>
                <w:bCs w:val="false"/>
                <w:i w:val="false"/>
                <w:iCs w:val="false"/>
                <w:color w:val="1F2933"/>
                <w:sz w:val="19"/>
                <w:szCs w:val="19"/>
                <w:rtl/>
              </w:rPr>
              <w:t xml:space="preserve">◂ لاقي العنوان ومحدش بيرد</w:t>
            </w:r>
          </w:p>
          <w:p>
            <w:pPr>
              <w:bidi/>
              <w:spacing w:after="30" w:line="270" w:lineRule="auto"/>
              <w:ind w:start="760"/>
              <w:jc w:val="start"/>
            </w:pPr>
            <w:r>
              <w:rPr>
                <w:rFonts w:ascii="IBM Plex Sans Arabic" w:cs="IBM Plex Sans Arabic" w:eastAsia="IBM Plex Sans Arabic" w:hAnsi="IBM Plex Sans Arabic"/>
                <w:b w:val="false"/>
                <w:bCs w:val="false"/>
                <w:i w:val="false"/>
                <w:iCs w:val="false"/>
                <w:color w:val="1F2933"/>
                <w:sz w:val="19"/>
                <w:szCs w:val="19"/>
                <w:rtl/>
              </w:rPr>
              <w:t xml:space="preserve">← مكالمات بالعدد المحدد [الرقم ناقص: PAR-0001] + انتظار بالمدة المحددة [الرقم ناقص: PAR-0002]</w:t>
            </w:r>
          </w:p>
          <w:p>
            <w:pPr>
              <w:bidi/>
              <w:spacing w:after="30" w:line="270" w:lineRule="auto"/>
              <w:ind w:start="1140"/>
              <w:jc w:val="start"/>
            </w:pPr>
            <w:r>
              <w:rPr>
                <w:rFonts w:ascii="IBM Plex Sans Arabic" w:cs="IBM Plex Sans Arabic" w:eastAsia="IBM Plex Sans Arabic" w:hAnsi="IBM Plex Sans Arabic"/>
                <w:b w:val="false"/>
                <w:bCs w:val="false"/>
                <w:i w:val="false"/>
                <w:iCs w:val="false"/>
                <w:color w:val="1F2933"/>
                <w:sz w:val="19"/>
                <w:szCs w:val="19"/>
                <w:rtl/>
              </w:rPr>
              <w:t xml:space="preserve">◂ رد ← تسليم أو إعادة جدولة [مفيش حالة «إعادة جدولة» في السيستم]</w:t>
            </w:r>
          </w:p>
          <w:p>
            <w:pPr>
              <w:bidi/>
              <w:spacing w:after="30" w:line="270" w:lineRule="auto"/>
              <w:ind w:start="1140"/>
              <w:jc w:val="start"/>
            </w:pPr>
            <w:r>
              <w:rPr>
                <w:rFonts w:ascii="IBM Plex Sans Arabic" w:cs="IBM Plex Sans Arabic" w:eastAsia="IBM Plex Sans Arabic" w:hAnsi="IBM Plex Sans Arabic"/>
                <w:b w:val="false"/>
                <w:bCs w:val="false"/>
                <w:i w:val="false"/>
                <w:iCs w:val="false"/>
                <w:color w:val="1F2933"/>
                <w:sz w:val="19"/>
                <w:szCs w:val="19"/>
                <w:rtl/>
              </w:rPr>
              <w:t xml:space="preserve">◂ ما ردش ← تصعيد للعمليات ← مكالمة مستقلة من رقم أو قناة تانية (إلزامية)</w:t>
            </w:r>
          </w:p>
          <w:p>
            <w:pPr>
              <w:bidi/>
              <w:spacing w:after="30" w:line="270" w:lineRule="auto"/>
              <w:ind w:start="1520"/>
              <w:jc w:val="start"/>
            </w:pPr>
            <w:r>
              <w:rPr>
                <w:rFonts w:ascii="IBM Plex Sans Arabic" w:cs="IBM Plex Sans Arabic" w:eastAsia="IBM Plex Sans Arabic" w:hAnsi="IBM Plex Sans Arabic"/>
                <w:b w:val="false"/>
                <w:bCs w:val="false"/>
                <w:i w:val="false"/>
                <w:iCs w:val="false"/>
                <w:color w:val="1F2933"/>
                <w:sz w:val="19"/>
                <w:szCs w:val="19"/>
                <w:rtl/>
              </w:rPr>
              <w:t xml:space="preserve">◂ رد ← تسليم</w:t>
            </w:r>
          </w:p>
          <w:p>
            <w:pPr>
              <w:bidi/>
              <w:spacing w:after="30" w:line="270" w:lineRule="auto"/>
              <w:ind w:start="1520"/>
              <w:jc w:val="start"/>
            </w:pPr>
            <w:r>
              <w:rPr>
                <w:rFonts w:ascii="IBM Plex Sans Arabic" w:cs="IBM Plex Sans Arabic" w:eastAsia="IBM Plex Sans Arabic" w:hAnsi="IBM Plex Sans Arabic"/>
                <w:b w:val="false"/>
                <w:bCs w:val="false"/>
                <w:i w:val="false"/>
                <w:iCs w:val="false"/>
                <w:color w:val="1F2933"/>
                <w:sz w:val="19"/>
                <w:szCs w:val="19"/>
                <w:rtl/>
              </w:rPr>
              <w:t xml:space="preserve">◂ ما ردش ← «تعذّر اتصال» — ما يتسجلش تعمد</w:t>
            </w:r>
          </w:p>
          <w:p>
            <w:pPr>
              <w:bidi/>
              <w:spacing w:after="30" w:line="270" w:lineRule="auto"/>
              <w:ind w:start="380"/>
              <w:jc w:val="start"/>
            </w:pPr>
            <w:r>
              <w:rPr>
                <w:rFonts w:ascii="IBM Plex Sans Arabic" w:cs="IBM Plex Sans Arabic" w:eastAsia="IBM Plex Sans Arabic" w:hAnsi="IBM Plex Sans Arabic"/>
                <w:b w:val="false"/>
                <w:bCs w:val="false"/>
                <w:i w:val="false"/>
                <w:iCs w:val="false"/>
                <w:color w:val="1F2933"/>
                <w:sz w:val="19"/>
                <w:szCs w:val="19"/>
                <w:rtl/>
              </w:rPr>
              <w:t xml:space="preserve">◂ حد فتح ورفض الاستلام</w:t>
            </w:r>
          </w:p>
          <w:p>
            <w:pPr>
              <w:bidi/>
              <w:spacing w:after="30" w:line="270" w:lineRule="auto"/>
              <w:ind w:start="760"/>
              <w:jc w:val="start"/>
            </w:pPr>
            <w:r>
              <w:rPr>
                <w:rFonts w:ascii="IBM Plex Sans Arabic" w:cs="IBM Plex Sans Arabic" w:eastAsia="IBM Plex Sans Arabic" w:hAnsi="IBM Plex Sans Arabic"/>
                <w:b w:val="false"/>
                <w:bCs w:val="false"/>
                <w:i w:val="false"/>
                <w:iCs w:val="false"/>
                <w:color w:val="1F2933"/>
                <w:sz w:val="19"/>
                <w:szCs w:val="19"/>
                <w:rtl/>
              </w:rPr>
              <w:t xml:space="preserve">◂ هو المشتري ← «رفض صريح» ← نسجل السبب بكلامه حرفيًا</w:t>
            </w:r>
          </w:p>
          <w:p>
            <w:pPr>
              <w:bidi/>
              <w:spacing w:after="30" w:line="270" w:lineRule="auto"/>
              <w:ind w:start="760"/>
              <w:jc w:val="start"/>
            </w:pPr>
            <w:r>
              <w:rPr>
                <w:rFonts w:ascii="IBM Plex Sans Arabic" w:cs="IBM Plex Sans Arabic" w:eastAsia="IBM Plex Sans Arabic" w:hAnsi="IBM Plex Sans Arabic"/>
                <w:b w:val="false"/>
                <w:bCs w:val="false"/>
                <w:i w:val="false"/>
                <w:iCs w:val="false"/>
                <w:color w:val="1F2933"/>
                <w:sz w:val="19"/>
                <w:szCs w:val="19"/>
                <w:rtl/>
              </w:rPr>
              <w:t xml:space="preserve">◂ هو المستلم مش المشتري ← نكلم المشتري قبل أي قرار (CUSTOMER_007)</w:t>
            </w:r>
          </w:p>
          <w:p>
            <w:pPr>
              <w:bidi/>
              <w:spacing w:after="30" w:line="270" w:lineRule="auto"/>
              <w:ind w:start="380"/>
              <w:jc w:val="start"/>
            </w:pPr>
            <w:r>
              <w:rPr>
                <w:rFonts w:ascii="IBM Plex Sans Arabic" w:cs="IBM Plex Sans Arabic" w:eastAsia="IBM Plex Sans Arabic" w:hAnsi="IBM Plex Sans Arabic"/>
                <w:b w:val="false"/>
                <w:bCs w:val="false"/>
                <w:i w:val="false"/>
                <w:iCs w:val="false"/>
                <w:color w:val="1F2933"/>
                <w:sz w:val="19"/>
                <w:szCs w:val="19"/>
                <w:rtl/>
              </w:rPr>
              <w:t xml:space="preserve">◂ عايز يستلم والمشكلة في الفلوس</w:t>
            </w:r>
          </w:p>
          <w:p>
            <w:pPr>
              <w:bidi/>
              <w:spacing w:after="30" w:line="270" w:lineRule="auto"/>
              <w:ind w:start="760"/>
              <w:jc w:val="start"/>
            </w:pPr>
            <w:r>
              <w:rPr>
                <w:rFonts w:ascii="IBM Plex Sans Arabic" w:cs="IBM Plex Sans Arabic" w:eastAsia="IBM Plex Sans Arabic" w:hAnsi="IBM Plex Sans Arabic"/>
                <w:b w:val="false"/>
                <w:bCs w:val="false"/>
                <w:i w:val="false"/>
                <w:iCs w:val="false"/>
                <w:color w:val="1F2933"/>
                <w:sz w:val="19"/>
                <w:szCs w:val="19"/>
                <w:rtl/>
              </w:rPr>
              <w:t xml:space="preserve">◂ مفيش فكة ← المنصة تتحمل — لا اتهام ولا تسجيل ضد العميل ← الكابتن يكلم العمليات وما يدفعش من جيبه</w:t>
            </w:r>
          </w:p>
          <w:p>
            <w:pPr>
              <w:bidi/>
              <w:spacing w:after="30" w:line="270" w:lineRule="auto"/>
              <w:ind w:start="760"/>
              <w:jc w:val="start"/>
            </w:pPr>
            <w:r>
              <w:rPr>
                <w:rFonts w:ascii="IBM Plex Sans Arabic" w:cs="IBM Plex Sans Arabic" w:eastAsia="IBM Plex Sans Arabic" w:hAnsi="IBM Plex Sans Arabic"/>
                <w:b w:val="false"/>
                <w:bCs w:val="false"/>
                <w:i w:val="false"/>
                <w:iCs w:val="false"/>
                <w:color w:val="1F2933"/>
                <w:sz w:val="19"/>
                <w:szCs w:val="19"/>
                <w:rtl/>
              </w:rPr>
              <w:t xml:space="preserve">◂ ورقة مشكوك فيها ← لا اتهام ولا مصادرة ← تصعيد للعمليات</w:t>
            </w:r>
          </w:p>
          <w:p>
            <w:pPr>
              <w:bidi/>
              <w:spacing w:after="30" w:line="270" w:lineRule="auto"/>
              <w:ind w:start="380"/>
              <w:jc w:val="start"/>
            </w:pPr>
            <w:r>
              <w:rPr>
                <w:rFonts w:ascii="IBM Plex Sans Arabic" w:cs="IBM Plex Sans Arabic" w:eastAsia="IBM Plex Sans Arabic" w:hAnsi="IBM Plex Sans Arabic"/>
                <w:b w:val="false"/>
                <w:bCs w:val="false"/>
                <w:i w:val="false"/>
                <w:iCs w:val="false"/>
                <w:color w:val="1F2933"/>
                <w:sz w:val="19"/>
                <w:szCs w:val="19"/>
                <w:rtl/>
              </w:rPr>
              <w:t xml:space="preserve">◂ رافض بسبب تأخير كبير ← نفحص سجل الطلب الأول ← الرفض ممكن يكون حق مش مخالفة</w:t>
            </w:r>
          </w:p>
          <w:p>
            <w:pPr>
              <w:bidi/>
              <w:spacing w:after="30" w:line="270" w:lineRule="auto"/>
              <w:ind w:start="380"/>
              <w:jc w:val="start"/>
            </w:pPr>
            <w:r>
              <w:rPr>
                <w:rFonts w:ascii="IBM Plex Sans Arabic" w:cs="IBM Plex Sans Arabic" w:eastAsia="IBM Plex Sans Arabic" w:hAnsi="IBM Plex Sans Arabic"/>
                <w:b w:val="false"/>
                <w:bCs w:val="false"/>
                <w:i w:val="false"/>
                <w:iCs w:val="false"/>
                <w:color w:val="1F2933"/>
                <w:sz w:val="19"/>
                <w:szCs w:val="19"/>
                <w:rtl/>
              </w:rPr>
              <w:t xml:space="preserve">◂ الكابتن حس بخطر ← ينسحب فورًا من غير إذن ولا إثبات</w:t>
            </w:r>
          </w:p>
          <w:p>
            <w:pPr>
              <w:bidi/>
              <w:spacing w:after="30" w:line="270" w:lineRule="auto"/>
              <w:ind w:start="0"/>
              <w:jc w:val="start"/>
            </w:pPr>
            <w:r>
              <w:rPr>
                <w:rFonts w:ascii="IBM Plex Sans Arabic" w:cs="IBM Plex Sans Arabic" w:eastAsia="IBM Plex Sans Arabic" w:hAnsi="IBM Plex Sans Arabic"/>
                <w:b w:val="false"/>
                <w:bCs w:val="false"/>
                <w:i w:val="false"/>
                <w:iCs w:val="false"/>
                <w:color w:val="1F2933"/>
                <w:sz w:val="19"/>
                <w:szCs w:val="19"/>
                <w:rtl/>
              </w:rPr>
              <w:t xml:space="preserve">كل الفروع اللي انتهت بفشل تسليم بتوصل لنفس الأسئلة:</w:t>
            </w:r>
          </w:p>
          <w:p>
            <w:pPr>
              <w:bidi/>
              <w:spacing w:after="30" w:line="270" w:lineRule="auto"/>
              <w:ind w:start="380"/>
              <w:jc w:val="start"/>
            </w:pPr>
            <w:r>
              <w:rPr>
                <w:rFonts w:ascii="IBM Plex Sans Arabic" w:cs="IBM Plex Sans Arabic" w:eastAsia="IBM Plex Sans Arabic" w:hAnsi="IBM Plex Sans Arabic"/>
                <w:b w:val="false"/>
                <w:bCs w:val="false"/>
                <w:i w:val="false"/>
                <w:iCs w:val="false"/>
                <w:color w:val="1F2933"/>
                <w:sz w:val="19"/>
                <w:szCs w:val="19"/>
                <w:rtl/>
              </w:rPr>
              <w:t xml:space="preserve">◂ الطلب ← إلغاء عمليات موسوم «فشل تسليم» [لحد ما حالة فشل التسليم تتبني]</w:t>
            </w:r>
          </w:p>
          <w:p>
            <w:pPr>
              <w:bidi/>
              <w:spacing w:after="30" w:line="270" w:lineRule="auto"/>
              <w:ind w:start="380"/>
              <w:jc w:val="start"/>
            </w:pPr>
            <w:r>
              <w:rPr>
                <w:rFonts w:ascii="IBM Plex Sans Arabic" w:cs="IBM Plex Sans Arabic" w:eastAsia="IBM Plex Sans Arabic" w:hAnsi="IBM Plex Sans Arabic"/>
                <w:b w:val="false"/>
                <w:bCs w:val="false"/>
                <w:i w:val="false"/>
                <w:iCs w:val="false"/>
                <w:color w:val="1F2933"/>
                <w:sz w:val="19"/>
                <w:szCs w:val="19"/>
                <w:rtl/>
              </w:rPr>
              <w:t xml:space="preserve">◂ العميل ← رسالة «مفيش أي مبلغ مستحق عليك» + تسجيل محايد + حق تصحيح</w:t>
            </w:r>
          </w:p>
          <w:p>
            <w:pPr>
              <w:bidi/>
              <w:spacing w:after="30" w:line="270" w:lineRule="auto"/>
              <w:ind w:start="380"/>
              <w:jc w:val="start"/>
            </w:pPr>
            <w:r>
              <w:rPr>
                <w:rFonts w:ascii="IBM Plex Sans Arabic" w:cs="IBM Plex Sans Arabic" w:eastAsia="IBM Plex Sans Arabic" w:hAnsi="IBM Plex Sans Arabic"/>
                <w:b w:val="false"/>
                <w:bCs w:val="false"/>
                <w:i w:val="false"/>
                <w:iCs w:val="false"/>
                <w:color w:val="1F2933"/>
                <w:sz w:val="19"/>
                <w:szCs w:val="19"/>
                <w:rtl/>
              </w:rPr>
              <w:t xml:space="preserve">◂ البضاعة ← ترجع للتاجر وتتوثق [جدول الفئات ناقص]</w:t>
            </w:r>
          </w:p>
          <w:p>
            <w:pPr>
              <w:bidi/>
              <w:spacing w:after="30" w:line="270" w:lineRule="auto"/>
              <w:ind w:start="380"/>
              <w:jc w:val="start"/>
            </w:pPr>
            <w:r>
              <w:rPr>
                <w:rFonts w:ascii="IBM Plex Sans Arabic" w:cs="IBM Plex Sans Arabic" w:eastAsia="IBM Plex Sans Arabic" w:hAnsi="IBM Plex Sans Arabic"/>
                <w:b w:val="false"/>
                <w:bCs w:val="false"/>
                <w:i w:val="false"/>
                <w:iCs w:val="false"/>
                <w:color w:val="1F2933"/>
                <w:sz w:val="19"/>
                <w:szCs w:val="19"/>
                <w:rtl/>
              </w:rPr>
              <w:t xml:space="preserve">◂ فلوس التاجر ← [قرار ناقص: FDR-0001]</w:t>
            </w:r>
          </w:p>
          <w:p>
            <w:pPr>
              <w:bidi/>
              <w:spacing w:after="30" w:line="270" w:lineRule="auto"/>
              <w:ind w:start="380"/>
              <w:jc w:val="start"/>
            </w:pPr>
            <w:r>
              <w:rPr>
                <w:rFonts w:ascii="IBM Plex Sans Arabic" w:cs="IBM Plex Sans Arabic" w:eastAsia="IBM Plex Sans Arabic" w:hAnsi="IBM Plex Sans Arabic"/>
                <w:b w:val="false"/>
                <w:bCs w:val="false"/>
                <w:i w:val="false"/>
                <w:iCs w:val="false"/>
                <w:color w:val="1F2933"/>
                <w:sz w:val="19"/>
                <w:szCs w:val="19"/>
                <w:rtl/>
              </w:rPr>
              <w:t xml:space="preserve">◂ فلوس الكابتن ← [قرار ناقص: FDR-0002 — القيمة الحالية صفر]</w:t>
            </w:r>
          </w:p>
          <w:p>
            <w:pPr>
              <w:bidi/>
              <w:spacing w:after="30" w:line="270" w:lineRule="auto"/>
              <w:ind w:start="380"/>
              <w:jc w:val="start"/>
            </w:pPr>
            <w:r>
              <w:rPr>
                <w:rFonts w:ascii="IBM Plex Sans Arabic" w:cs="IBM Plex Sans Arabic" w:eastAsia="IBM Plex Sans Arabic" w:hAnsi="IBM Plex Sans Arabic"/>
                <w:b w:val="false"/>
                <w:bCs w:val="false"/>
                <w:i w:val="false"/>
                <w:iCs w:val="false"/>
                <w:color w:val="1F2933"/>
                <w:sz w:val="19"/>
                <w:szCs w:val="19"/>
                <w:rtl/>
              </w:rPr>
              <w:t xml:space="preserve">◂ الخسارة ← المنصة مؤقتًا ← نهائيًا محسومة بس لو فيه تأخير كبير من طرف بدليل زمني</w:t>
            </w:r>
          </w:p>
          <w:p>
            <w:pPr>
              <w:bidi/>
              <w:spacing w:after="30" w:line="270" w:lineRule="auto"/>
              <w:ind w:start="380"/>
              <w:jc w:val="start"/>
            </w:pPr>
            <w:r>
              <w:rPr>
                <w:rFonts w:ascii="IBM Plex Sans Arabic" w:cs="IBM Plex Sans Arabic" w:eastAsia="IBM Plex Sans Arabic" w:hAnsi="IBM Plex Sans Arabic"/>
                <w:b w:val="false"/>
                <w:bCs w:val="false"/>
                <w:i w:val="false"/>
                <w:iCs w:val="false"/>
                <w:color w:val="1F2933"/>
                <w:sz w:val="19"/>
                <w:szCs w:val="19"/>
                <w:rtl/>
              </w:rPr>
              <w:t xml:space="preserve">◂ الدفتر اليدوي ← يتملي في كل الحالات</w:t>
            </w:r>
          </w:p>
        </w:tc>
      </w:tr>
    </w:tbl>
    <w:p>
      <w:pPr>
        <w:bidi/>
        <w:spacing w:after="120" w:before="0" w:line="120" w:lineRule="auto"/>
      </w:pP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الفلوس راحت فين في الأربع حالات؟</w:t>
      </w:r>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2505"/>
        <w:gridCol w:w="3566"/>
        <w:gridCol w:w="3566"/>
      </w:tblGrid>
      <w:tr>
        <w:trPr>
          <w:cantSplit/>
          <w:tblHeader/>
        </w:trPr>
        <w:tc>
          <w:tcPr>
            <w:tcW w:type="dxa" w:w="2505"/>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السؤال</w:t>
            </w:r>
          </w:p>
        </w:tc>
        <w:tc>
          <w:tcPr>
            <w:tcW w:type="dxa" w:w="3566"/>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الإجابة (نفس الأربع حالات)</w:t>
            </w:r>
          </w:p>
        </w:tc>
        <w:tc>
          <w:tcPr>
            <w:tcW w:type="dxa" w:w="3566"/>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ملاحظة</w:t>
            </w:r>
          </w:p>
        </w:tc>
      </w:tr>
      <w:tr>
        <w:trPr>
          <w:cantSplit/>
          <w:tblHeader w:val="false"/>
        </w:trPr>
        <w:tc>
          <w:tcPr>
            <w:tcW w:type="dxa" w:w="2505"/>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مين دفع؟</w:t>
            </w:r>
          </w:p>
        </w:tc>
        <w:tc>
          <w:tcPr>
            <w:tcW w:type="dxa" w:w="3566"/>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محدش دفع أي فلوس. كريم ما دفعش، والكابتن ما دفعش للمطعم</w:t>
            </w:r>
          </w:p>
        </w:tc>
        <w:tc>
          <w:tcPr>
            <w:tcW w:type="dxa" w:w="3566"/>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color w:val="0B3D91"/>
                <w:sz w:val="15"/>
                <w:szCs w:val="15"/>
                <w:shd w:fill="DCEBFF" w:color="auto" w:val="clear"/>
                <w:rtl/>
              </w:rPr>
              <w:t xml:space="preserve"> من الملف </w:t>
            </w:r>
            <w:r>
              <w:rPr>
                <w:rFonts w:ascii="IBM Plex Sans Arabic" w:cs="IBM Plex Sans Arabic" w:eastAsia="IBM Plex Sans Arabic" w:hAnsi="IBM Plex Sans Arabic"/>
                <w:sz w:val="19"/>
                <w:szCs w:val="19"/>
                <w:rtl/>
              </w:rPr>
              <w:t xml:space="preserve"> </w:t>
            </w:r>
            <w:r>
              <w:rPr>
                <w:rFonts w:ascii="IBM Plex Sans Arabic" w:cs="IBM Plex Sans Arabic" w:eastAsia="IBM Plex Sans Arabic" w:hAnsi="IBM Plex Sans Arabic"/>
                <w:b w:val="false"/>
                <w:bCs w:val="false"/>
                <w:i w:val="false"/>
                <w:iCs w:val="false"/>
                <w:color w:val="1F2933"/>
                <w:sz w:val="19"/>
                <w:szCs w:val="19"/>
                <w:rtl/>
              </w:rPr>
              <w:t xml:space="preserve"> الكابتن ما بيدفعش للمطعم عند الاستلام؛ المطعم بياخد في التسوية</w:t>
            </w:r>
          </w:p>
        </w:tc>
      </w:tr>
      <w:tr>
        <w:trPr>
          <w:cantSplit/>
          <w:tblHeader w:val="false"/>
        </w:trPr>
        <w:tc>
          <w:tcPr>
            <w:tcW w:type="dxa" w:w="2505"/>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مين قبض؟</w:t>
            </w:r>
          </w:p>
        </w:tc>
        <w:tc>
          <w:tcPr>
            <w:tcW w:type="dxa" w:w="3566"/>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محدش</w:t>
            </w:r>
          </w:p>
        </w:tc>
        <w:tc>
          <w:tcPr>
            <w:tcW w:type="dxa" w:w="3566"/>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w:t>
            </w:r>
          </w:p>
        </w:tc>
      </w:tr>
      <w:tr>
        <w:trPr>
          <w:cantSplit/>
          <w:tblHeader w:val="false"/>
        </w:trPr>
        <w:tc>
          <w:tcPr>
            <w:tcW w:type="dxa" w:w="2505"/>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الفلوس مع مين؟</w:t>
            </w:r>
          </w:p>
        </w:tc>
        <w:tc>
          <w:tcPr>
            <w:tcW w:type="dxa" w:w="3566"/>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مفيش فلوس اتحركت أصلًا. العهدة صفر</w:t>
            </w:r>
          </w:p>
        </w:tc>
        <w:tc>
          <w:tcPr>
            <w:tcW w:type="dxa" w:w="3566"/>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w:t>
            </w:r>
          </w:p>
        </w:tc>
      </w:tr>
      <w:tr>
        <w:trPr>
          <w:cantSplit/>
          <w:tblHeader w:val="false"/>
        </w:trPr>
        <w:tc>
          <w:tcPr>
            <w:tcW w:type="dxa" w:w="2505"/>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وصلي خسرت إيه فعليًا؟</w:t>
            </w:r>
          </w:p>
        </w:tc>
        <w:tc>
          <w:tcPr>
            <w:tcW w:type="dxa" w:w="3566"/>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لو قررت تدفع للمطعم تكلفة الأكل: حوالي 150–180 جنيه </w:t>
            </w:r>
            <w:r>
              <w:rPr>
                <w:rFonts w:ascii="IBM Plex Sans Arabic" w:cs="IBM Plex Sans Arabic" w:eastAsia="IBM Plex Sans Arabic" w:hAnsi="IBM Plex Sans Arabic"/>
                <w:b/>
                <w:bCs/>
                <w:color w:val="8A4B0F"/>
                <w:sz w:val="15"/>
                <w:szCs w:val="15"/>
                <w:shd w:fill="FFE7D1" w:color="auto" w:val="clear"/>
                <w:rtl/>
              </w:rPr>
              <w:t xml:space="preserve"> تقدير مالي </w:t>
            </w:r>
            <w:r>
              <w:rPr>
                <w:rFonts w:ascii="IBM Plex Sans Arabic" w:cs="IBM Plex Sans Arabic" w:eastAsia="IBM Plex Sans Arabic" w:hAnsi="IBM Plex Sans Arabic"/>
                <w:sz w:val="19"/>
                <w:szCs w:val="19"/>
                <w:rtl/>
              </w:rPr>
              <w:t xml:space="preserve"> </w:t>
            </w:r>
            <w:r>
              <w:rPr>
                <w:rFonts w:ascii="IBM Plex Sans Arabic" w:cs="IBM Plex Sans Arabic" w:eastAsia="IBM Plex Sans Arabic" w:hAnsi="IBM Plex Sans Arabic"/>
                <w:b w:val="false"/>
                <w:bCs w:val="false"/>
                <w:i w:val="false"/>
                <w:iCs w:val="false"/>
                <w:color w:val="1F2933"/>
                <w:sz w:val="19"/>
                <w:szCs w:val="19"/>
                <w:rtl/>
              </w:rPr>
              <w:t xml:space="preserve">. لو ما قررتش: صفر على وصلي — والمطعم هو اللي خسر</w:t>
            </w:r>
          </w:p>
        </w:tc>
        <w:tc>
          <w:tcPr>
            <w:tcW w:type="dxa" w:w="3566"/>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color w:val="5B2A86"/>
                <w:sz w:val="15"/>
                <w:szCs w:val="15"/>
                <w:shd w:fill="EFE3FF" w:color="auto" w:val="clear"/>
                <w:rtl/>
              </w:rPr>
              <w:t xml:space="preserve"> تفسيري </w:t>
            </w:r>
            <w:r>
              <w:rPr>
                <w:rFonts w:ascii="IBM Plex Sans Arabic" w:cs="IBM Plex Sans Arabic" w:eastAsia="IBM Plex Sans Arabic" w:hAnsi="IBM Plex Sans Arabic"/>
                <w:sz w:val="19"/>
                <w:szCs w:val="19"/>
                <w:rtl/>
              </w:rPr>
              <w:t xml:space="preserve"> </w:t>
            </w:r>
            <w:r>
              <w:rPr>
                <w:rFonts w:ascii="IBM Plex Sans Arabic" w:cs="IBM Plex Sans Arabic" w:eastAsia="IBM Plex Sans Arabic" w:hAnsi="IBM Plex Sans Arabic"/>
                <w:b w:val="false"/>
                <w:bCs w:val="false"/>
                <w:i w:val="false"/>
                <w:iCs w:val="false"/>
                <w:color w:val="1F2933"/>
                <w:sz w:val="19"/>
                <w:szCs w:val="19"/>
                <w:rtl/>
              </w:rPr>
              <w:t xml:space="preserve"> ده بالظبط سبب إن القرار مهم</w:t>
            </w:r>
          </w:p>
        </w:tc>
      </w:tr>
      <w:tr>
        <w:trPr>
          <w:cantSplit/>
          <w:tblHeader w:val="false"/>
        </w:trPr>
        <w:tc>
          <w:tcPr>
            <w:tcW w:type="dxa" w:w="2505"/>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الكابتن خسر إيه؟</w:t>
            </w:r>
          </w:p>
        </w:tc>
        <w:tc>
          <w:tcPr>
            <w:tcW w:type="dxa" w:w="3566"/>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حوالي 3 جنيه بنزين + 35–45 دقيقة</w:t>
            </w:r>
          </w:p>
        </w:tc>
        <w:tc>
          <w:tcPr>
            <w:tcW w:type="dxa" w:w="3566"/>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color w:val="8A4B0F"/>
                <w:sz w:val="15"/>
                <w:szCs w:val="15"/>
                <w:shd w:fill="FFE7D1" w:color="auto" w:val="clear"/>
                <w:rtl/>
              </w:rPr>
              <w:t xml:space="preserve"> تقدير مالي </w:t>
            </w:r>
            <w:r>
              <w:rPr>
                <w:rFonts w:ascii="IBM Plex Sans Arabic" w:cs="IBM Plex Sans Arabic" w:eastAsia="IBM Plex Sans Arabic" w:hAnsi="IBM Plex Sans Arabic"/>
                <w:sz w:val="19"/>
                <w:szCs w:val="19"/>
                <w:rtl/>
              </w:rPr>
              <w:t xml:space="preserve"> </w:t>
            </w:r>
          </w:p>
        </w:tc>
      </w:tr>
      <w:tr>
        <w:trPr>
          <w:cantSplit/>
          <w:tblHeader w:val="false"/>
        </w:trPr>
        <w:tc>
          <w:tcPr>
            <w:tcW w:type="dxa" w:w="2505"/>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المطعم خسر إيه؟</w:t>
            </w:r>
          </w:p>
        </w:tc>
        <w:tc>
          <w:tcPr>
            <w:tcW w:type="dxa" w:w="3566"/>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تكلفة الأكل (حوالي 150–180) + وقت المطبخ</w:t>
            </w:r>
          </w:p>
        </w:tc>
        <w:tc>
          <w:tcPr>
            <w:tcW w:type="dxa" w:w="3566"/>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color w:val="8A4B0F"/>
                <w:sz w:val="15"/>
                <w:szCs w:val="15"/>
                <w:shd w:fill="FFE7D1" w:color="auto" w:val="clear"/>
                <w:rtl/>
              </w:rPr>
              <w:t xml:space="preserve"> تقدير مالي </w:t>
            </w:r>
            <w:r>
              <w:rPr>
                <w:rFonts w:ascii="IBM Plex Sans Arabic" w:cs="IBM Plex Sans Arabic" w:eastAsia="IBM Plex Sans Arabic" w:hAnsi="IBM Plex Sans Arabic"/>
                <w:sz w:val="19"/>
                <w:szCs w:val="19"/>
                <w:rtl/>
              </w:rPr>
              <w:t xml:space="preserve"> </w:t>
            </w:r>
          </w:p>
        </w:tc>
      </w:tr>
      <w:tr>
        <w:trPr>
          <w:cantSplit/>
          <w:tblHeader w:val="false"/>
        </w:trPr>
        <w:tc>
          <w:tcPr>
            <w:tcW w:type="dxa" w:w="2505"/>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إيراد كان متوقع وما حصلش (مش خسارة)</w:t>
            </w:r>
          </w:p>
        </w:tc>
        <w:tc>
          <w:tcPr>
            <w:tcW w:type="dxa" w:w="3566"/>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عمولة وصلي، و7.50 باقي التوصيل، و17.50 حصة الكابتن، وربح المطعم</w:t>
            </w:r>
          </w:p>
        </w:tc>
        <w:tc>
          <w:tcPr>
            <w:tcW w:type="dxa" w:w="3566"/>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color w:val="0B3D91"/>
                <w:sz w:val="15"/>
                <w:szCs w:val="15"/>
                <w:shd w:fill="DCEBFF" w:color="auto" w:val="clear"/>
                <w:rtl/>
              </w:rPr>
              <w:t xml:space="preserve"> من الملف </w:t>
            </w:r>
            <w:r>
              <w:rPr>
                <w:rFonts w:ascii="IBM Plex Sans Arabic" w:cs="IBM Plex Sans Arabic" w:eastAsia="IBM Plex Sans Arabic" w:hAnsi="IBM Plex Sans Arabic"/>
                <w:sz w:val="19"/>
                <w:szCs w:val="19"/>
                <w:rtl/>
              </w:rPr>
              <w:t xml:space="preserve"> </w:t>
            </w:r>
            <w:r>
              <w:rPr>
                <w:rFonts w:ascii="IBM Plex Sans Arabic" w:cs="IBM Plex Sans Arabic" w:eastAsia="IBM Plex Sans Arabic" w:hAnsi="IBM Plex Sans Arabic"/>
                <w:b w:val="false"/>
                <w:bCs w:val="false"/>
                <w:i w:val="false"/>
                <w:iCs w:val="false"/>
                <w:color w:val="1F2933"/>
                <w:sz w:val="19"/>
                <w:szCs w:val="19"/>
                <w:rtl/>
              </w:rPr>
              <w:t xml:space="preserve"> «الإيراد الذي لم ينشأ ليس خسارة»</w:t>
            </w:r>
          </w:p>
        </w:tc>
      </w:tr>
      <w:tr>
        <w:trPr>
          <w:cantSplit/>
          <w:tblHeader w:val="false"/>
        </w:trPr>
        <w:tc>
          <w:tcPr>
            <w:tcW w:type="dxa" w:w="2505"/>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هل ممكن نسترد الخسارة؟</w:t>
            </w:r>
          </w:p>
        </w:tc>
        <w:tc>
          <w:tcPr>
            <w:tcW w:type="dxa" w:w="3566"/>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من كريم: لا (مفيش سند). من الكابتن: لا (ممنوع الخصم). من المطعم: بس لو فيه تأخير كبير منه بدليل من سجل الطلب</w:t>
            </w:r>
          </w:p>
        </w:tc>
        <w:tc>
          <w:tcPr>
            <w:tcW w:type="dxa" w:w="3566"/>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color w:val="0B3D91"/>
                <w:sz w:val="15"/>
                <w:szCs w:val="15"/>
                <w:shd w:fill="DCEBFF" w:color="auto" w:val="clear"/>
                <w:rtl/>
              </w:rPr>
              <w:t xml:space="preserve"> من الملف </w:t>
            </w:r>
            <w:r>
              <w:rPr>
                <w:rFonts w:ascii="IBM Plex Sans Arabic" w:cs="IBM Plex Sans Arabic" w:eastAsia="IBM Plex Sans Arabic" w:hAnsi="IBM Plex Sans Arabic"/>
                <w:sz w:val="19"/>
                <w:szCs w:val="19"/>
                <w:rtl/>
              </w:rPr>
              <w:t xml:space="preserve"> </w:t>
            </w:r>
          </w:p>
        </w:tc>
      </w:tr>
      <w:tr>
        <w:trPr>
          <w:cantSplit/>
          <w:tblHeader w:val="false"/>
        </w:trPr>
        <w:tc>
          <w:tcPr>
            <w:tcW w:type="dxa" w:w="2505"/>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بأي دليل؟</w:t>
            </w:r>
          </w:p>
        </w:tc>
        <w:tc>
          <w:tcPr>
            <w:tcW w:type="dxa" w:w="3566"/>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سجل انتقالات الطلب (متاح) — ده الدليل الوحيد القوي النهارده</w:t>
            </w:r>
          </w:p>
        </w:tc>
        <w:tc>
          <w:tcPr>
            <w:tcW w:type="dxa" w:w="3566"/>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color w:val="0B3D91"/>
                <w:sz w:val="15"/>
                <w:szCs w:val="15"/>
                <w:shd w:fill="DCEBFF" w:color="auto" w:val="clear"/>
                <w:rtl/>
              </w:rPr>
              <w:t xml:space="preserve"> من الملف </w:t>
            </w:r>
            <w:r>
              <w:rPr>
                <w:rFonts w:ascii="IBM Plex Sans Arabic" w:cs="IBM Plex Sans Arabic" w:eastAsia="IBM Plex Sans Arabic" w:hAnsi="IBM Plex Sans Arabic"/>
                <w:sz w:val="19"/>
                <w:szCs w:val="19"/>
                <w:rtl/>
              </w:rPr>
              <w:t xml:space="preserve"> </w:t>
            </w:r>
          </w:p>
        </w:tc>
      </w:tr>
    </w:tbl>
    <w:p>
      <w:pPr>
        <w:bidi/>
        <w:spacing w:after="120" w:before="0" w:line="120" w:lineRule="auto"/>
      </w:pPr>
    </w:p>
    <w:tbl>
      <w:tblPr>
        <w:bidiVisual/>
        <w:tblW w:type="dxa" w:w="9638"/>
        <w:tblBorders>
          <w:top w:val="single" w:color="B7791F" w:sz="18"/>
          <w:left w:val="single" w:color="B7791F" w:sz="4"/>
          <w:bottom w:val="single" w:color="B7791F" w:sz="4"/>
          <w:right w:val="single" w:color="B7791F" w:sz="4"/>
          <w:insideH w:val="single" w:color="B7791F" w:sz="4"/>
          <w:insideV w:val="single" w:color="B7791F" w:sz="4"/>
        </w:tblBorders>
        <w:tblLayout w:type="fixed"/>
      </w:tblPr>
      <w:tblGrid>
        <w:gridCol w:w="9638"/>
      </w:tblGrid>
      <w:tr>
        <w:trPr>
          <w:cantSplit w:val="false"/>
        </w:trPr>
        <w:tc>
          <w:tcPr>
            <w:tcW w:type="dxa" w:w="9638"/>
            <w:shd w:fill="FFF8E6" w:color="auto" w:val="clear"/>
            <w:tcMar>
              <w:top w:type="dxa" w:w="110"/>
              <w:left w:type="dxa" w:w="170"/>
              <w:bottom w:type="dxa" w:w="90"/>
              <w:right w:type="dxa" w:w="170"/>
            </w:tcMar>
          </w:tcPr>
          <w:p>
            <w:pPr>
              <w:keepNext/>
              <w:bidi/>
              <w:spacing w:after="80" w:before="0" w:line="280" w:lineRule="auto"/>
            </w:pPr>
            <w:r>
              <w:rPr>
                <w:rFonts w:ascii="IBM Plex Sans Arabic" w:cs="IBM Plex Sans Arabic" w:eastAsia="IBM Plex Sans Arabic" w:hAnsi="IBM Plex Sans Arabic"/>
                <w:b/>
                <w:bCs/>
                <w:i w:val="false"/>
                <w:iCs w:val="false"/>
                <w:color w:val="B7791F"/>
                <w:sz w:val="22"/>
                <w:szCs w:val="22"/>
                <w:rtl/>
              </w:rPr>
              <w:t xml:space="preserve">إزاي تسجلها صح (من غير ما تضاعف الخسارة)</w:t>
            </w:r>
          </w:p>
          <w:p>
            <w:pPr>
              <w:bidi/>
              <w:spacing w:after="70" w:before="0" w:line="290" w:lineRule="auto"/>
              <w:jc w:val="both"/>
            </w:pPr>
            <w:r>
              <w:rPr>
                <w:rFonts w:ascii="IBM Plex Sans Arabic" w:cs="IBM Plex Sans Arabic" w:eastAsia="IBM Plex Sans Arabic" w:hAnsi="IBM Plex Sans Arabic"/>
                <w:b/>
                <w:bCs/>
                <w:color w:val="0B3D91"/>
                <w:sz w:val="16"/>
                <w:szCs w:val="16"/>
                <w:shd w:fill="DCEBFF" w:color="auto" w:val="clear"/>
                <w:rtl/>
              </w:rPr>
              <w:t xml:space="preserve"> من الملف </w:t>
            </w:r>
            <w:r>
              <w:rPr>
                <w:rFonts w:ascii="IBM Plex Sans Arabic" w:cs="IBM Plex Sans Arabic" w:eastAsia="IBM Plex Sans Arabic" w:hAnsi="IBM Plex Sans Arabic"/>
                <w:sz w:val="21"/>
                <w:szCs w:val="21"/>
                <w:rtl/>
              </w:rPr>
              <w:t xml:space="preserve"> </w:t>
            </w:r>
            <w:r>
              <w:rPr>
                <w:rFonts w:ascii="IBM Plex Sans Arabic" w:cs="IBM Plex Sans Arabic" w:eastAsia="IBM Plex Sans Arabic" w:hAnsi="IBM Plex Sans Arabic"/>
                <w:b w:val="false"/>
                <w:bCs w:val="false"/>
                <w:i w:val="false"/>
                <w:iCs w:val="false"/>
                <w:color w:val="1F2933"/>
                <w:sz w:val="21"/>
                <w:szCs w:val="21"/>
                <w:rtl/>
              </w:rPr>
              <w:t xml:space="preserve"> خطأين الملف بيحذر منهم:</w:t>
            </w:r>
          </w:p>
          <w:p>
            <w:pPr>
              <w:pStyle w:val="ListParagraph"/>
              <w:numPr>
                <w:ilvl w:val="0"/>
                <w:numId w:val="2"/>
              </w:numPr>
              <w:bidi/>
              <w:spacing w:after="50" w:before="0" w:line="285" w:lineRule="auto"/>
              <w:jc w:val="start"/>
            </w:pPr>
            <w:r>
              <w:rPr>
                <w:rFonts w:ascii="IBM Plex Sans Arabic" w:cs="IBM Plex Sans Arabic" w:eastAsia="IBM Plex Sans Arabic" w:hAnsi="IBM Plex Sans Arabic"/>
                <w:b w:val="false"/>
                <w:bCs w:val="false"/>
                <w:i w:val="false"/>
                <w:iCs w:val="false"/>
                <w:color w:val="1F2933"/>
                <w:sz w:val="21"/>
                <w:szCs w:val="21"/>
                <w:rtl/>
              </w:rPr>
              <w:t xml:space="preserve">ما تكتبش «خسرنا العمولة» في الدفاتر — العمولة ما اتولدتش أصلًا.</w:t>
            </w:r>
          </w:p>
          <w:p>
            <w:pPr>
              <w:pStyle w:val="ListParagraph"/>
              <w:numPr>
                <w:ilvl w:val="0"/>
                <w:numId w:val="2"/>
              </w:numPr>
              <w:bidi/>
              <w:spacing w:after="50" w:before="0" w:line="285" w:lineRule="auto"/>
              <w:jc w:val="start"/>
            </w:pPr>
            <w:r>
              <w:rPr>
                <w:rFonts w:ascii="IBM Plex Sans Arabic" w:cs="IBM Plex Sans Arabic" w:eastAsia="IBM Plex Sans Arabic" w:hAnsi="IBM Plex Sans Arabic"/>
                <w:b w:val="false"/>
                <w:bCs w:val="false"/>
                <w:i w:val="false"/>
                <w:iCs w:val="false"/>
                <w:color w:val="1F2933"/>
                <w:sz w:val="21"/>
                <w:szCs w:val="21"/>
                <w:rtl/>
              </w:rPr>
              <w:t xml:space="preserve">لو رجّعت فلوس لحد وبعدين خصمتها من حد تاني، دي </w:t>
            </w:r>
            <w:r>
              <w:rPr>
                <w:rFonts w:ascii="IBM Plex Sans Arabic" w:cs="IBM Plex Sans Arabic" w:eastAsia="IBM Plex Sans Arabic" w:hAnsi="IBM Plex Sans Arabic"/>
                <w:b/>
                <w:bCs/>
                <w:color w:val="1F2933"/>
                <w:sz w:val="21"/>
                <w:szCs w:val="21"/>
                <w:rtl/>
              </w:rPr>
              <w:t xml:space="preserve">عملية واحدة</w:t>
            </w:r>
            <w:r>
              <w:rPr>
                <w:rFonts w:ascii="IBM Plex Sans Arabic" w:cs="IBM Plex Sans Arabic" w:eastAsia="IBM Plex Sans Arabic" w:hAnsi="IBM Plex Sans Arabic"/>
                <w:b w:val="false"/>
                <w:bCs w:val="false"/>
                <w:i w:val="false"/>
                <w:iCs w:val="false"/>
                <w:color w:val="1F2933"/>
                <w:sz w:val="21"/>
                <w:szCs w:val="21"/>
                <w:rtl/>
              </w:rPr>
              <w:t xml:space="preserve"> الكلفة اتنقلت فيها — مش خسارتين.</w:t>
            </w:r>
          </w:p>
          <w:p>
            <w:pPr>
              <w:bidi/>
              <w:spacing w:after="70" w:before="0" w:line="290" w:lineRule="auto"/>
              <w:jc w:val="both"/>
            </w:pPr>
            <w:r>
              <w:rPr>
                <w:rFonts w:ascii="IBM Plex Sans Arabic" w:cs="IBM Plex Sans Arabic" w:eastAsia="IBM Plex Sans Arabic" w:hAnsi="IBM Plex Sans Arabic"/>
                <w:b/>
                <w:bCs/>
                <w:color w:val="6B4226"/>
                <w:sz w:val="16"/>
                <w:szCs w:val="16"/>
                <w:shd w:fill="EFE3D5" w:color="auto" w:val="clear"/>
                <w:rtl/>
              </w:rPr>
              <w:t xml:space="preserve"> سؤال للمحاسب </w:t>
            </w:r>
            <w:r>
              <w:rPr>
                <w:rFonts w:ascii="IBM Plex Sans Arabic" w:cs="IBM Plex Sans Arabic" w:eastAsia="IBM Plex Sans Arabic" w:hAnsi="IBM Plex Sans Arabic"/>
                <w:sz w:val="21"/>
                <w:szCs w:val="21"/>
                <w:rtl/>
              </w:rPr>
              <w:t xml:space="preserve"> </w:t>
            </w:r>
            <w:r>
              <w:rPr>
                <w:rFonts w:ascii="IBM Plex Sans Arabic" w:cs="IBM Plex Sans Arabic" w:eastAsia="IBM Plex Sans Arabic" w:hAnsi="IBM Plex Sans Arabic"/>
                <w:b w:val="false"/>
                <w:bCs w:val="false"/>
                <w:i w:val="false"/>
                <w:iCs w:val="false"/>
                <w:color w:val="1F2933"/>
                <w:sz w:val="21"/>
                <w:szCs w:val="21"/>
                <w:rtl/>
              </w:rPr>
              <w:t xml:space="preserve"> والقيد المحاسبي نفسه مقترح لحد ما المحاسب يراجعه (VAL-0012).</w:t>
            </w:r>
          </w:p>
        </w:tc>
      </w:tr>
    </w:tbl>
    <w:p>
      <w:pPr>
        <w:bidi/>
        <w:spacing w:after="140" w:before="0" w:line="120" w:lineRule="auto"/>
      </w:pP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تغييرات على نفس الحكاية: 5 عملاء مختلفين</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عميل محترم عنده ظرف (الحاجة سعاد تعبت):</w:t>
      </w:r>
      <w:r>
        <w:rPr>
          <w:rFonts w:ascii="IBM Plex Sans Arabic" w:cs="IBM Plex Sans Arabic" w:eastAsia="IBM Plex Sans Arabic" w:hAnsi="IBM Plex Sans Arabic"/>
          <w:b w:val="false"/>
          <w:bCs w:val="false"/>
          <w:i w:val="false"/>
          <w:iCs w:val="false"/>
          <w:color w:val="1F2933"/>
          <w:sz w:val="22"/>
          <w:szCs w:val="22"/>
          <w:rtl/>
        </w:rPr>
        <w:t xml:space="preserve"> الأثر يتشال كله بعد ما تتصل، ونقولها «ألف سلامة»، ومن غير ما نطلب ورقة.</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عميل غضبان لأن الأكل اتأخر ساعة ورفض:</w:t>
      </w:r>
      <w:r>
        <w:rPr>
          <w:rFonts w:ascii="IBM Plex Sans Arabic" w:cs="IBM Plex Sans Arabic" w:eastAsia="IBM Plex Sans Arabic" w:hAnsi="IBM Plex Sans Arabic"/>
          <w:b w:val="false"/>
          <w:bCs w:val="false"/>
          <w:i w:val="false"/>
          <w:iCs w:val="false"/>
          <w:color w:val="1F2933"/>
          <w:sz w:val="22"/>
          <w:szCs w:val="22"/>
          <w:rtl/>
        </w:rPr>
        <w:t xml:space="preserve"> ده غالبًا «فشل خدمة». بنعتذر، وبنبص في سجل الطلب، والواقعة ما تتسجلش عليه، والخسارة ممكن تروح على المطعم لو هو اللي أخّر.</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عميل مخطئ (كتب رقم العمارة غلط):</w:t>
      </w:r>
      <w:r>
        <w:rPr>
          <w:rFonts w:ascii="IBM Plex Sans Arabic" w:cs="IBM Plex Sans Arabic" w:eastAsia="IBM Plex Sans Arabic" w:hAnsi="IBM Plex Sans Arabic"/>
          <w:b w:val="false"/>
          <w:bCs w:val="false"/>
          <w:i w:val="false"/>
          <w:iCs w:val="false"/>
          <w:color w:val="1F2933"/>
          <w:sz w:val="22"/>
          <w:szCs w:val="22"/>
          <w:rtl/>
        </w:rPr>
        <w:t xml:space="preserve"> مفيش عليه فلوس، بس بنطلب منه يصحح العنوان بمعلم.</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عميل محتال (بيطلب ويرفض عشان يتسلى، 5 مرات في أسبوعين من مطاعم مختلفة):</w:t>
      </w:r>
      <w:r>
        <w:rPr>
          <w:rFonts w:ascii="IBM Plex Sans Arabic" w:cs="IBM Plex Sans Arabic" w:eastAsia="IBM Plex Sans Arabic" w:hAnsi="IBM Plex Sans Arabic"/>
          <w:b w:val="false"/>
          <w:bCs w:val="false"/>
          <w:i w:val="false"/>
          <w:iCs w:val="false"/>
          <w:color w:val="1F2933"/>
          <w:sz w:val="22"/>
          <w:szCs w:val="22"/>
          <w:rtl/>
        </w:rPr>
        <w:t xml:space="preserve"> ده «نمط». بنفتح مراجعة بشرية، وبنكلمه بالرسالة MSG-C-013 من غير اتهام. </w:t>
      </w:r>
      <w:r>
        <w:rPr>
          <w:rFonts w:ascii="IBM Plex Sans Arabic" w:cs="IBM Plex Sans Arabic" w:eastAsia="IBM Plex Sans Arabic" w:hAnsi="IBM Plex Sans Arabic"/>
          <w:b/>
          <w:bCs/>
          <w:color w:val="1F2933"/>
          <w:sz w:val="22"/>
          <w:szCs w:val="22"/>
          <w:rtl/>
        </w:rPr>
        <w:t xml:space="preserve">ما بنعاقبوش أوتوماتيك</w:t>
      </w:r>
      <w:r>
        <w:rPr>
          <w:rFonts w:ascii="IBM Plex Sans Arabic" w:cs="IBM Plex Sans Arabic" w:eastAsia="IBM Plex Sans Arabic" w:hAnsi="IBM Plex Sans Arabic"/>
          <w:b w:val="false"/>
          <w:bCs w:val="false"/>
          <w:i w:val="false"/>
          <w:iCs w:val="false"/>
          <w:color w:val="1F2933"/>
          <w:sz w:val="22"/>
          <w:szCs w:val="22"/>
          <w:rtl/>
        </w:rPr>
        <w:t xml:space="preserve">، ولحد ما يتعتمد سلّم تقييد (FDR-0011) أقصى حاجة: توعية وتنبيه ومراجعة.</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مستلم مش هو المشتري (الحاجة سعاد لأحمد):</w:t>
      </w:r>
      <w:r>
        <w:rPr>
          <w:rFonts w:ascii="IBM Plex Sans Arabic" w:cs="IBM Plex Sans Arabic" w:eastAsia="IBM Plex Sans Arabic" w:hAnsi="IBM Plex Sans Arabic"/>
          <w:b w:val="false"/>
          <w:bCs w:val="false"/>
          <w:i w:val="false"/>
          <w:iCs w:val="false"/>
          <w:color w:val="1F2933"/>
          <w:sz w:val="22"/>
          <w:szCs w:val="22"/>
          <w:rtl/>
        </w:rPr>
        <w:t xml:space="preserve"> نكلم أحمد الأول. هو اللي يقرر.</w:t>
      </w:r>
    </w:p>
    <w:tbl>
      <w:tblPr>
        <w:bidiVisual/>
        <w:tblW w:type="dxa" w:w="9638"/>
        <w:tblBorders>
          <w:top w:val="single" w:color="1F2937" w:sz="18"/>
          <w:left w:val="single" w:color="1F2937" w:sz="4"/>
          <w:bottom w:val="single" w:color="1F2937" w:sz="4"/>
          <w:right w:val="single" w:color="1F2937" w:sz="4"/>
          <w:insideH w:val="single" w:color="1F2937" w:sz="4"/>
          <w:insideV w:val="single" w:color="1F2937" w:sz="4"/>
        </w:tblBorders>
        <w:tblLayout w:type="fixed"/>
      </w:tblPr>
      <w:tblGrid>
        <w:gridCol w:w="9638"/>
      </w:tblGrid>
      <w:tr>
        <w:trPr>
          <w:cantSplit w:val="false"/>
        </w:trPr>
        <w:tc>
          <w:tcPr>
            <w:tcW w:type="dxa" w:w="9638"/>
            <w:shd w:fill="EEF0F4" w:color="auto" w:val="clear"/>
            <w:tcMar>
              <w:top w:type="dxa" w:w="110"/>
              <w:left w:type="dxa" w:w="170"/>
              <w:bottom w:type="dxa" w:w="90"/>
              <w:right w:type="dxa" w:w="170"/>
            </w:tcMar>
          </w:tcPr>
          <w:p>
            <w:pPr>
              <w:keepNext/>
              <w:bidi/>
              <w:spacing w:after="80" w:before="0" w:line="280" w:lineRule="auto"/>
            </w:pPr>
            <w:r>
              <w:rPr>
                <w:rFonts w:ascii="IBM Plex Sans Arabic" w:cs="IBM Plex Sans Arabic" w:eastAsia="IBM Plex Sans Arabic" w:hAnsi="IBM Plex Sans Arabic"/>
                <w:b/>
                <w:bCs/>
                <w:i w:val="false"/>
                <w:iCs w:val="false"/>
                <w:color w:val="1F2937"/>
                <w:sz w:val="22"/>
                <w:szCs w:val="22"/>
                <w:rtl/>
              </w:rPr>
              <w:t xml:space="preserve">إيه اللي محتاج قرار منك في الحالة دي بالتحديد؟</w:t>
            </w:r>
          </w:p>
          <w:p>
            <w:pPr>
              <w:pStyle w:val="ListParagraph"/>
              <w:numPr>
                <w:ilvl w:val="0"/>
                <w:numId w:val="2"/>
              </w:numPr>
              <w:bidi/>
              <w:spacing w:after="50" w:before="0" w:line="285" w:lineRule="auto"/>
              <w:jc w:val="start"/>
            </w:pPr>
            <w:r>
              <w:rPr>
                <w:rFonts w:ascii="IBM Plex Sans Arabic" w:cs="IBM Plex Sans Arabic" w:eastAsia="IBM Plex Sans Arabic" w:hAnsi="IBM Plex Sans Arabic"/>
                <w:b/>
                <w:bCs/>
                <w:color w:val="1F2937"/>
                <w:sz w:val="16"/>
                <w:szCs w:val="16"/>
                <w:shd w:fill="E3E7EE" w:color="auto" w:val="clear"/>
                <w:rtl/>
              </w:rPr>
              <w:t xml:space="preserve"> قرار المؤسس </w:t>
            </w:r>
            <w:r>
              <w:rPr>
                <w:rFonts w:ascii="IBM Plex Sans Arabic" w:cs="IBM Plex Sans Arabic" w:eastAsia="IBM Plex Sans Arabic" w:hAnsi="IBM Plex Sans Arabic"/>
                <w:sz w:val="21"/>
                <w:szCs w:val="21"/>
                <w:rtl/>
              </w:rPr>
              <w:t xml:space="preserve"> </w:t>
            </w:r>
            <w:r>
              <w:rPr>
                <w:rFonts w:ascii="IBM Plex Sans Arabic" w:cs="IBM Plex Sans Arabic" w:eastAsia="IBM Plex Sans Arabic" w:hAnsi="IBM Plex Sans Arabic"/>
                <w:b w:val="false"/>
                <w:bCs w:val="false"/>
                <w:i w:val="false"/>
                <w:iCs w:val="false"/>
                <w:color w:val="1F2933"/>
                <w:sz w:val="21"/>
                <w:szCs w:val="21"/>
                <w:rtl/>
              </w:rPr>
              <w:t xml:space="preserve"> عدد المكالمات ومدة الانتظار (PAR-0001، PAR-0002).</w:t>
            </w:r>
          </w:p>
          <w:p>
            <w:pPr>
              <w:pStyle w:val="ListParagraph"/>
              <w:numPr>
                <w:ilvl w:val="0"/>
                <w:numId w:val="2"/>
              </w:numPr>
              <w:bidi/>
              <w:spacing w:after="50" w:before="0" w:line="285" w:lineRule="auto"/>
              <w:jc w:val="start"/>
            </w:pPr>
            <w:r>
              <w:rPr>
                <w:rFonts w:ascii="IBM Plex Sans Arabic" w:cs="IBM Plex Sans Arabic" w:eastAsia="IBM Plex Sans Arabic" w:hAnsi="IBM Plex Sans Arabic"/>
                <w:b/>
                <w:bCs/>
                <w:color w:val="1F2937"/>
                <w:sz w:val="16"/>
                <w:szCs w:val="16"/>
                <w:shd w:fill="E3E7EE" w:color="auto" w:val="clear"/>
                <w:rtl/>
              </w:rPr>
              <w:t xml:space="preserve"> قرار المؤسس </w:t>
            </w:r>
            <w:r>
              <w:rPr>
                <w:rFonts w:ascii="IBM Plex Sans Arabic" w:cs="IBM Plex Sans Arabic" w:eastAsia="IBM Plex Sans Arabic" w:hAnsi="IBM Plex Sans Arabic"/>
                <w:sz w:val="21"/>
                <w:szCs w:val="21"/>
                <w:rtl/>
              </w:rPr>
              <w:t xml:space="preserve"> </w:t>
            </w:r>
            <w:r>
              <w:rPr>
                <w:rFonts w:ascii="IBM Plex Sans Arabic" w:cs="IBM Plex Sans Arabic" w:eastAsia="IBM Plex Sans Arabic" w:hAnsi="IBM Plex Sans Arabic"/>
                <w:b w:val="false"/>
                <w:bCs w:val="false"/>
                <w:i w:val="false"/>
                <w:iCs w:val="false"/>
                <w:color w:val="1F2933"/>
                <w:sz w:val="21"/>
                <w:szCs w:val="21"/>
                <w:rtl/>
              </w:rPr>
              <w:t xml:space="preserve"> مين يدفع للمطعم تمن الأكل (FDR-0001).</w:t>
            </w:r>
          </w:p>
          <w:p>
            <w:pPr>
              <w:pStyle w:val="ListParagraph"/>
              <w:numPr>
                <w:ilvl w:val="0"/>
                <w:numId w:val="2"/>
              </w:numPr>
              <w:bidi/>
              <w:spacing w:after="50" w:before="0" w:line="285" w:lineRule="auto"/>
              <w:jc w:val="start"/>
            </w:pPr>
            <w:r>
              <w:rPr>
                <w:rFonts w:ascii="IBM Plex Sans Arabic" w:cs="IBM Plex Sans Arabic" w:eastAsia="IBM Plex Sans Arabic" w:hAnsi="IBM Plex Sans Arabic"/>
                <w:b/>
                <w:bCs/>
                <w:color w:val="1F2937"/>
                <w:sz w:val="16"/>
                <w:szCs w:val="16"/>
                <w:shd w:fill="E3E7EE" w:color="auto" w:val="clear"/>
                <w:rtl/>
              </w:rPr>
              <w:t xml:space="preserve"> قرار المؤسس </w:t>
            </w:r>
            <w:r>
              <w:rPr>
                <w:rFonts w:ascii="IBM Plex Sans Arabic" w:cs="IBM Plex Sans Arabic" w:eastAsia="IBM Plex Sans Arabic" w:hAnsi="IBM Plex Sans Arabic"/>
                <w:sz w:val="21"/>
                <w:szCs w:val="21"/>
                <w:rtl/>
              </w:rPr>
              <w:t xml:space="preserve"> </w:t>
            </w:r>
            <w:r>
              <w:rPr>
                <w:rFonts w:ascii="IBM Plex Sans Arabic" w:cs="IBM Plex Sans Arabic" w:eastAsia="IBM Plex Sans Arabic" w:hAnsi="IBM Plex Sans Arabic"/>
                <w:b w:val="false"/>
                <w:bCs w:val="false"/>
                <w:i w:val="false"/>
                <w:iCs w:val="false"/>
                <w:color w:val="1F2933"/>
                <w:sz w:val="21"/>
                <w:szCs w:val="21"/>
                <w:rtl/>
              </w:rPr>
              <w:t xml:space="preserve"> الكابتن ياخد إيه عن المشوار (FDR-0002).</w:t>
            </w:r>
          </w:p>
          <w:p>
            <w:pPr>
              <w:pStyle w:val="ListParagraph"/>
              <w:numPr>
                <w:ilvl w:val="0"/>
                <w:numId w:val="2"/>
              </w:numPr>
              <w:bidi/>
              <w:spacing w:after="50" w:before="0" w:line="285" w:lineRule="auto"/>
              <w:jc w:val="start"/>
            </w:pPr>
            <w:r>
              <w:rPr>
                <w:rFonts w:ascii="IBM Plex Sans Arabic" w:cs="IBM Plex Sans Arabic" w:eastAsia="IBM Plex Sans Arabic" w:hAnsi="IBM Plex Sans Arabic"/>
                <w:b/>
                <w:bCs/>
                <w:color w:val="1F2937"/>
                <w:sz w:val="16"/>
                <w:szCs w:val="16"/>
                <w:shd w:fill="E3E7EE" w:color="auto" w:val="clear"/>
                <w:rtl/>
              </w:rPr>
              <w:t xml:space="preserve"> قرار المؤسس </w:t>
            </w:r>
            <w:r>
              <w:rPr>
                <w:rFonts w:ascii="IBM Plex Sans Arabic" w:cs="IBM Plex Sans Arabic" w:eastAsia="IBM Plex Sans Arabic" w:hAnsi="IBM Plex Sans Arabic"/>
                <w:sz w:val="21"/>
                <w:szCs w:val="21"/>
                <w:rtl/>
              </w:rPr>
              <w:t xml:space="preserve"> </w:t>
            </w:r>
            <w:r>
              <w:rPr>
                <w:rFonts w:ascii="IBM Plex Sans Arabic" w:cs="IBM Plex Sans Arabic" w:eastAsia="IBM Plex Sans Arabic" w:hAnsi="IBM Plex Sans Arabic"/>
                <w:b w:val="false"/>
                <w:bCs w:val="false"/>
                <w:i w:val="false"/>
                <w:iCs w:val="false"/>
                <w:color w:val="1F2933"/>
                <w:sz w:val="21"/>
                <w:szCs w:val="21"/>
                <w:rtl/>
              </w:rPr>
              <w:t xml:space="preserve"> هل نبدأ بالأكل الجاهز بس (FDR-0007).</w:t>
            </w:r>
          </w:p>
          <w:p>
            <w:pPr>
              <w:pStyle w:val="ListParagraph"/>
              <w:numPr>
                <w:ilvl w:val="0"/>
                <w:numId w:val="2"/>
              </w:numPr>
              <w:bidi/>
              <w:spacing w:after="50" w:before="0" w:line="285" w:lineRule="auto"/>
              <w:jc w:val="start"/>
            </w:pPr>
            <w:r>
              <w:rPr>
                <w:rFonts w:ascii="IBM Plex Sans Arabic" w:cs="IBM Plex Sans Arabic" w:eastAsia="IBM Plex Sans Arabic" w:hAnsi="IBM Plex Sans Arabic"/>
                <w:b/>
                <w:bCs/>
                <w:color w:val="1F2937"/>
                <w:sz w:val="16"/>
                <w:szCs w:val="16"/>
                <w:shd w:fill="E3E7EE" w:color="auto" w:val="clear"/>
                <w:rtl/>
              </w:rPr>
              <w:t xml:space="preserve"> قرار المؤسس </w:t>
            </w:r>
            <w:r>
              <w:rPr>
                <w:rFonts w:ascii="IBM Plex Sans Arabic" w:cs="IBM Plex Sans Arabic" w:eastAsia="IBM Plex Sans Arabic" w:hAnsi="IBM Plex Sans Arabic"/>
                <w:sz w:val="21"/>
                <w:szCs w:val="21"/>
                <w:rtl/>
              </w:rPr>
              <w:t xml:space="preserve"> </w:t>
            </w:r>
            <w:r>
              <w:rPr>
                <w:rFonts w:ascii="IBM Plex Sans Arabic" w:cs="IBM Plex Sans Arabic" w:eastAsia="IBM Plex Sans Arabic" w:hAnsi="IBM Plex Sans Arabic"/>
                <w:b w:val="false"/>
                <w:bCs w:val="false"/>
                <w:i w:val="false"/>
                <w:iCs w:val="false"/>
                <w:color w:val="1F2933"/>
                <w:sz w:val="21"/>
                <w:szCs w:val="21"/>
                <w:rtl/>
              </w:rPr>
              <w:t xml:space="preserve"> إيه اللي يحصل مع العميل اللي بيكررها (FDR-0011).</w:t>
            </w:r>
          </w:p>
          <w:p>
            <w:pPr>
              <w:pStyle w:val="ListParagraph"/>
              <w:numPr>
                <w:ilvl w:val="0"/>
                <w:numId w:val="2"/>
              </w:numPr>
              <w:bidi/>
              <w:spacing w:after="50" w:before="0" w:line="285" w:lineRule="auto"/>
              <w:jc w:val="start"/>
            </w:pPr>
            <w:r>
              <w:rPr>
                <w:rFonts w:ascii="IBM Plex Sans Arabic" w:cs="IBM Plex Sans Arabic" w:eastAsia="IBM Plex Sans Arabic" w:hAnsi="IBM Plex Sans Arabic"/>
                <w:b/>
                <w:bCs/>
                <w:color w:val="1E5E1E"/>
                <w:sz w:val="16"/>
                <w:szCs w:val="16"/>
                <w:shd w:fill="E7F6E7" w:color="auto" w:val="clear"/>
                <w:rtl/>
              </w:rPr>
              <w:t xml:space="preserve"> ممكن يدويًا </w:t>
            </w:r>
            <w:r>
              <w:rPr>
                <w:rFonts w:ascii="IBM Plex Sans Arabic" w:cs="IBM Plex Sans Arabic" w:eastAsia="IBM Plex Sans Arabic" w:hAnsi="IBM Plex Sans Arabic"/>
                <w:sz w:val="21"/>
                <w:szCs w:val="21"/>
                <w:rtl/>
              </w:rPr>
              <w:t xml:space="preserve"> </w:t>
            </w:r>
            <w:r>
              <w:rPr>
                <w:rFonts w:ascii="IBM Plex Sans Arabic" w:cs="IBM Plex Sans Arabic" w:eastAsia="IBM Plex Sans Arabic" w:hAnsi="IBM Plex Sans Arabic"/>
                <w:b w:val="false"/>
                <w:bCs w:val="false"/>
                <w:i w:val="false"/>
                <w:iCs w:val="false"/>
                <w:color w:val="1F2933"/>
                <w:sz w:val="21"/>
                <w:szCs w:val="21"/>
                <w:rtl/>
              </w:rPr>
              <w:t xml:space="preserve"> ومن غير قرار: الدفتر اليدوي، والرسالة «مفيش عليك أي مبلغ»، وقايمة الممنوعات — ينفعوا من النهارده.</w:t>
            </w:r>
          </w:p>
        </w:tc>
      </w:tr>
    </w:tbl>
    <w:p>
      <w:pPr>
        <w:pStyle w:val="Heading2"/>
        <w:keepNext/>
        <w:keepLines/>
        <w:pageBreakBefore/>
        <w:pBdr>
          <w:bottom w:val="single" w:color="B8CFD3" w:sz="6" w:space="4"/>
        </w:pBdr>
        <w:bidi/>
        <w:spacing w:after="160" w:before="120" w:line="288" w:lineRule="auto"/>
      </w:pPr>
      <w:bookmarkStart w:name="h_0109" w:id="31"/>
      <w:r>
        <w:rPr>
          <w:rFonts w:ascii="IBM Plex Sans Arabic" w:cs="IBM Plex Sans Arabic" w:eastAsia="IBM Plex Sans Arabic" w:hAnsi="IBM Plex Sans Arabic"/>
          <w:b/>
          <w:bCs/>
          <w:i w:val="false"/>
          <w:iCs w:val="false"/>
          <w:color w:val="083F49"/>
          <w:sz w:val="30"/>
          <w:szCs w:val="30"/>
          <w:rtl/>
        </w:rPr>
        <w:t xml:space="preserve">CUSTOMER_005 — التعويض التقديري وحسن النية</w:t>
      </w:r>
      <w:bookmarkEnd w:id="31"/>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2698"/>
        <w:gridCol w:w="6939"/>
      </w:tblGrid>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رقم السياسة</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CUSTOMER_005</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اسم السياسة</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التعويض وحسن النية («التعويض التقديري وحسن النية» في الملف)</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مكانها في الملف الأصلي</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الباب الثاني — الفصل 15 (ومرتبطة بالفصل 69 FIN_008 والفصل 101 LEGAL_004 والنموذج 8)</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صفحة المصدر</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35 (حسب فهرس الملف الأصلي)</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حالتها الحالية</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مسودة · أولوية P1 · المالك: خدمة العملاء · جهة الاعتماد: المؤسس</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الأدلة / النظام / الجاهزية</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جزئية / غير مبنية / محجوبة تشغيليًا</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علامات الملف</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[مسودة] [قرار المؤسس مطلوب] [مراجعة قانونية مطلوبة] [محجوبة تشغيليًا]</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أسئلة مفتوحة مرتبطة</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PAR-0005 (حد منح حسن النية) · FDR-0010 (إصدار رصيد) · VAL-0008 (البنك المركزي)</w:t>
            </w:r>
          </w:p>
        </w:tc>
      </w:tr>
    </w:tbl>
    <w:p>
      <w:pPr>
        <w:bidi/>
        <w:spacing w:after="120" w:before="0" w:line="120" w:lineRule="auto"/>
      </w:pPr>
    </w:p>
    <w:tbl>
      <w:tblPr>
        <w:bidiVisual/>
        <w:tblW w:type="dxa" w:w="9638"/>
        <w:tblBorders>
          <w:top w:val="single" w:color="4B6A88" w:sz="18"/>
          <w:left w:val="single" w:color="4B6A88" w:sz="4"/>
          <w:bottom w:val="single" w:color="4B6A88" w:sz="4"/>
          <w:right w:val="single" w:color="4B6A88" w:sz="4"/>
          <w:insideH w:val="single" w:color="4B6A88" w:sz="4"/>
          <w:insideV w:val="single" w:color="4B6A88" w:sz="4"/>
        </w:tblBorders>
        <w:tblLayout w:type="fixed"/>
      </w:tblPr>
      <w:tblGrid>
        <w:gridCol w:w="9638"/>
      </w:tblGrid>
      <w:tr>
        <w:trPr>
          <w:cantSplit w:val="false"/>
        </w:trPr>
        <w:tc>
          <w:tcPr>
            <w:tcW w:type="dxa" w:w="9638"/>
            <w:shd w:fill="F2F6FA" w:color="auto" w:val="clear"/>
            <w:tcMar>
              <w:top w:type="dxa" w:w="110"/>
              <w:left w:type="dxa" w:w="170"/>
              <w:bottom w:type="dxa" w:w="90"/>
              <w:right w:type="dxa" w:w="170"/>
            </w:tcMar>
          </w:tcPr>
          <w:p>
            <w:pPr>
              <w:keepNext/>
              <w:bidi/>
              <w:spacing w:after="80" w:before="0" w:line="280" w:lineRule="auto"/>
            </w:pPr>
            <w:r>
              <w:rPr>
                <w:rFonts w:ascii="IBM Plex Sans Arabic" w:cs="IBM Plex Sans Arabic" w:eastAsia="IBM Plex Sans Arabic" w:hAnsi="IBM Plex Sans Arabic"/>
                <w:b/>
                <w:bCs/>
                <w:i w:val="false"/>
                <w:iCs w:val="false"/>
                <w:color w:val="4B6A88"/>
                <w:sz w:val="22"/>
                <w:szCs w:val="22"/>
                <w:rtl/>
              </w:rPr>
              <w:t xml:space="preserve">كلمات لازم تفهمها الأول</w:t>
            </w:r>
          </w:p>
          <w:p>
            <w:pPr>
              <w:pStyle w:val="ListParagraph"/>
              <w:numPr>
                <w:ilvl w:val="0"/>
                <w:numId w:val="2"/>
              </w:numPr>
              <w:bidi/>
              <w:spacing w:after="50" w:before="0" w:line="285" w:lineRule="auto"/>
              <w:jc w:val="start"/>
            </w:pPr>
            <w:r>
              <w:rPr>
                <w:rFonts w:ascii="IBM Plex Sans Arabic" w:cs="IBM Plex Sans Arabic" w:eastAsia="IBM Plex Sans Arabic" w:hAnsi="IBM Plex Sans Arabic"/>
                <w:b/>
                <w:bCs/>
                <w:color w:val="1F2933"/>
                <w:sz w:val="21"/>
                <w:szCs w:val="21"/>
                <w:rtl/>
              </w:rPr>
              <w:t xml:space="preserve">تعويض تقديري:</w:t>
            </w:r>
            <w:r>
              <w:rPr>
                <w:rFonts w:ascii="IBM Plex Sans Arabic" w:cs="IBM Plex Sans Arabic" w:eastAsia="IBM Plex Sans Arabic" w:hAnsi="IBM Plex Sans Arabic"/>
                <w:b w:val="false"/>
                <w:bCs w:val="false"/>
                <w:i w:val="false"/>
                <w:iCs w:val="false"/>
                <w:color w:val="1F2933"/>
                <w:sz w:val="21"/>
                <w:szCs w:val="21"/>
                <w:rtl/>
              </w:rPr>
              <w:t xml:space="preserve"> هدية أو مبلغ </w:t>
            </w:r>
            <w:r>
              <w:rPr>
                <w:rFonts w:ascii="IBM Plex Sans Arabic" w:cs="IBM Plex Sans Arabic" w:eastAsia="IBM Plex Sans Arabic" w:hAnsi="IBM Plex Sans Arabic"/>
                <w:b/>
                <w:bCs/>
                <w:color w:val="1F2933"/>
                <w:sz w:val="21"/>
                <w:szCs w:val="21"/>
                <w:rtl/>
              </w:rPr>
              <w:t xml:space="preserve">فوق</w:t>
            </w:r>
            <w:r>
              <w:rPr>
                <w:rFonts w:ascii="IBM Plex Sans Arabic" w:cs="IBM Plex Sans Arabic" w:eastAsia="IBM Plex Sans Arabic" w:hAnsi="IBM Plex Sans Arabic"/>
                <w:b w:val="false"/>
                <w:bCs w:val="false"/>
                <w:i w:val="false"/>
                <w:iCs w:val="false"/>
                <w:color w:val="1F2933"/>
                <w:sz w:val="21"/>
                <w:szCs w:val="21"/>
                <w:rtl/>
              </w:rPr>
              <w:t xml:space="preserve"> حق العميل، بنديه اعترافًا بإن حصل له إزعاج. «تقديري» يعني بتقدير الشركة، مش حق.</w:t>
            </w:r>
          </w:p>
          <w:p>
            <w:pPr>
              <w:pStyle w:val="ListParagraph"/>
              <w:numPr>
                <w:ilvl w:val="0"/>
                <w:numId w:val="2"/>
              </w:numPr>
              <w:bidi/>
              <w:spacing w:after="50" w:before="0" w:line="285" w:lineRule="auto"/>
              <w:jc w:val="start"/>
            </w:pPr>
            <w:r>
              <w:rPr>
                <w:rFonts w:ascii="IBM Plex Sans Arabic" w:cs="IBM Plex Sans Arabic" w:eastAsia="IBM Plex Sans Arabic" w:hAnsi="IBM Plex Sans Arabic"/>
                <w:b/>
                <w:bCs/>
                <w:color w:val="1F2933"/>
                <w:sz w:val="21"/>
                <w:szCs w:val="21"/>
                <w:rtl/>
              </w:rPr>
              <w:t xml:space="preserve">حسن النية:</w:t>
            </w:r>
            <w:r>
              <w:rPr>
                <w:rFonts w:ascii="IBM Plex Sans Arabic" w:cs="IBM Plex Sans Arabic" w:eastAsia="IBM Plex Sans Arabic" w:hAnsi="IBM Plex Sans Arabic"/>
                <w:b w:val="false"/>
                <w:bCs w:val="false"/>
                <w:i w:val="false"/>
                <w:iCs w:val="false"/>
                <w:color w:val="1F2933"/>
                <w:sz w:val="21"/>
                <w:szCs w:val="21"/>
                <w:rtl/>
              </w:rPr>
              <w:t xml:space="preserve"> إننا بنديه عشان نصلّح العلاقة، مش عشان مجبرين.</w:t>
            </w:r>
          </w:p>
          <w:p>
            <w:pPr>
              <w:pStyle w:val="ListParagraph"/>
              <w:numPr>
                <w:ilvl w:val="0"/>
                <w:numId w:val="2"/>
              </w:numPr>
              <w:bidi/>
              <w:spacing w:after="50" w:before="0" w:line="285" w:lineRule="auto"/>
              <w:jc w:val="start"/>
            </w:pPr>
            <w:r>
              <w:rPr>
                <w:rFonts w:ascii="IBM Plex Sans Arabic" w:cs="IBM Plex Sans Arabic" w:eastAsia="IBM Plex Sans Arabic" w:hAnsi="IBM Plex Sans Arabic"/>
                <w:b/>
                <w:bCs/>
                <w:color w:val="1F2933"/>
                <w:sz w:val="21"/>
                <w:szCs w:val="21"/>
                <w:rtl/>
              </w:rPr>
              <w:t xml:space="preserve">ائتمان:</w:t>
            </w:r>
            <w:r>
              <w:rPr>
                <w:rFonts w:ascii="IBM Plex Sans Arabic" w:cs="IBM Plex Sans Arabic" w:eastAsia="IBM Plex Sans Arabic" w:hAnsi="IBM Plex Sans Arabic"/>
                <w:b w:val="false"/>
                <w:bCs w:val="false"/>
                <w:i w:val="false"/>
                <w:iCs w:val="false"/>
                <w:color w:val="1F2933"/>
                <w:sz w:val="21"/>
                <w:szCs w:val="21"/>
                <w:rtl/>
              </w:rPr>
              <w:t xml:space="preserve"> رصيد أو خصم بيتحط للعميل يستخدمه بعدين.</w:t>
            </w:r>
          </w:p>
        </w:tc>
      </w:tr>
    </w:tbl>
    <w:p>
      <w:pPr>
        <w:bidi/>
        <w:spacing w:after="140" w:before="0" w:line="120" w:lineRule="auto"/>
      </w:pP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أولًا — السياسة دي بتتكلم عن إيه؟</w:t>
      </w:r>
    </w:p>
    <w:p>
      <w:pPr>
        <w:bidi/>
        <w:spacing w:after="110" w:before="0" w:line="300" w:lineRule="auto"/>
        <w:jc w:val="both"/>
      </w:pPr>
      <w:r>
        <w:rPr>
          <w:rFonts w:ascii="IBM Plex Sans Arabic" w:cs="IBM Plex Sans Arabic" w:eastAsia="IBM Plex Sans Arabic" w:hAnsi="IBM Plex Sans Arabic"/>
          <w:b w:val="false"/>
          <w:bCs w:val="false"/>
          <w:i w:val="false"/>
          <w:iCs w:val="false"/>
          <w:color w:val="1F2933"/>
          <w:sz w:val="22"/>
          <w:szCs w:val="22"/>
          <w:rtl/>
        </w:rPr>
        <w:t xml:space="preserve">بص، فيه فرق كبير بين حاجتين:</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الاسترداد:</w:t>
      </w:r>
      <w:r>
        <w:rPr>
          <w:rFonts w:ascii="IBM Plex Sans Arabic" w:cs="IBM Plex Sans Arabic" w:eastAsia="IBM Plex Sans Arabic" w:hAnsi="IBM Plex Sans Arabic"/>
          <w:b w:val="false"/>
          <w:bCs w:val="false"/>
          <w:i w:val="false"/>
          <w:iCs w:val="false"/>
          <w:color w:val="1F2933"/>
          <w:sz w:val="22"/>
          <w:szCs w:val="22"/>
          <w:rtl/>
        </w:rPr>
        <w:t xml:space="preserve"> حقك. دفعت 25 جنيه في بيبسي ما وصلش، يبقى الـ25 ترجعلك. نقطة.</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التعويض التقديري:</w:t>
      </w:r>
      <w:r>
        <w:rPr>
          <w:rFonts w:ascii="IBM Plex Sans Arabic" w:cs="IBM Plex Sans Arabic" w:eastAsia="IBM Plex Sans Arabic" w:hAnsi="IBM Plex Sans Arabic"/>
          <w:b w:val="false"/>
          <w:bCs w:val="false"/>
          <w:i w:val="false"/>
          <w:iCs w:val="false"/>
          <w:color w:val="1F2933"/>
          <w:sz w:val="22"/>
          <w:szCs w:val="22"/>
          <w:rtl/>
        </w:rPr>
        <w:t xml:space="preserve"> هدية زيادة. البيبسي رجع فلوسه، بس كمان الأكل اتأخر ساعة وبوّظ عزومتك، فالشركة «من نفسها» قالت «خد خصم 30 جنيه على طلبك الجاي».</w:t>
      </w:r>
    </w:p>
    <w:p>
      <w:pPr>
        <w:bidi/>
        <w:spacing w:after="110" w:before="0" w:line="300" w:lineRule="auto"/>
        <w:jc w:val="both"/>
      </w:pPr>
      <w:r>
        <w:rPr>
          <w:rFonts w:ascii="IBM Plex Sans Arabic" w:cs="IBM Plex Sans Arabic" w:eastAsia="IBM Plex Sans Arabic" w:hAnsi="IBM Plex Sans Arabic"/>
          <w:b w:val="false"/>
          <w:bCs w:val="false"/>
          <w:i w:val="false"/>
          <w:iCs w:val="false"/>
          <w:color w:val="1F2933"/>
          <w:sz w:val="22"/>
          <w:szCs w:val="22"/>
          <w:rtl/>
        </w:rPr>
        <w:t xml:space="preserve">السياسة بتقول: الاسترداد </w:t>
      </w:r>
      <w:r>
        <w:rPr>
          <w:rFonts w:ascii="IBM Plex Sans Arabic" w:cs="IBM Plex Sans Arabic" w:eastAsia="IBM Plex Sans Arabic" w:hAnsi="IBM Plex Sans Arabic"/>
          <w:b/>
          <w:bCs/>
          <w:color w:val="1F2933"/>
          <w:sz w:val="22"/>
          <w:szCs w:val="22"/>
          <w:rtl/>
        </w:rPr>
        <w:t xml:space="preserve">الأول دايمًا</w:t>
      </w:r>
      <w:r>
        <w:rPr>
          <w:rFonts w:ascii="IBM Plex Sans Arabic" w:cs="IBM Plex Sans Arabic" w:eastAsia="IBM Plex Sans Arabic" w:hAnsi="IBM Plex Sans Arabic"/>
          <w:b w:val="false"/>
          <w:bCs w:val="false"/>
          <w:i w:val="false"/>
          <w:iCs w:val="false"/>
          <w:color w:val="1F2933"/>
          <w:sz w:val="22"/>
          <w:szCs w:val="22"/>
          <w:rtl/>
        </w:rPr>
        <w:t xml:space="preserve">، وبعدين نفكر في التعويض. </w:t>
      </w:r>
      <w:r>
        <w:rPr>
          <w:rFonts w:ascii="IBM Plex Sans Arabic" w:cs="IBM Plex Sans Arabic" w:eastAsia="IBM Plex Sans Arabic" w:hAnsi="IBM Plex Sans Arabic"/>
          <w:b/>
          <w:bCs/>
          <w:color w:val="1F2933"/>
          <w:sz w:val="22"/>
          <w:szCs w:val="22"/>
          <w:rtl/>
        </w:rPr>
        <w:t xml:space="preserve">وممنوع</w:t>
      </w:r>
      <w:r>
        <w:rPr>
          <w:rFonts w:ascii="IBM Plex Sans Arabic" w:cs="IBM Plex Sans Arabic" w:eastAsia="IBM Plex Sans Arabic" w:hAnsi="IBM Plex Sans Arabic"/>
          <w:b w:val="false"/>
          <w:bCs w:val="false"/>
          <w:i w:val="false"/>
          <w:iCs w:val="false"/>
          <w:color w:val="1F2933"/>
          <w:sz w:val="22"/>
          <w:szCs w:val="22"/>
          <w:rtl/>
        </w:rPr>
        <w:t xml:space="preserve"> نعرض هدية على عميل مكان فلوسه المستحقة.</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ثانيًا — ليه وصلي محتاجة السياسة دي؟</w:t>
      </w:r>
    </w:p>
    <w:p>
      <w:pPr>
        <w:bidi/>
        <w:spacing w:after="110" w:before="0" w:line="300" w:lineRule="auto"/>
        <w:jc w:val="both"/>
      </w:pPr>
      <w:r>
        <w:rPr>
          <w:rFonts w:ascii="IBM Plex Sans Arabic" w:cs="IBM Plex Sans Arabic" w:eastAsia="IBM Plex Sans Arabic" w:hAnsi="IBM Plex Sans Arabic"/>
          <w:b/>
          <w:bCs/>
          <w:color w:val="5B2A86"/>
          <w:sz w:val="17"/>
          <w:szCs w:val="17"/>
          <w:shd w:fill="EFE3FF" w:color="auto" w:val="clear"/>
          <w:rtl/>
        </w:rPr>
        <w:t xml:space="preserve"> تفسيري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من غير قواعد، التعويض هيتحول لـ3 مشاكل:</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رشوة لإسكات الشكاوى:</w:t>
      </w:r>
      <w:r>
        <w:rPr>
          <w:rFonts w:ascii="IBM Plex Sans Arabic" w:cs="IBM Plex Sans Arabic" w:eastAsia="IBM Plex Sans Arabic" w:hAnsi="IBM Plex Sans Arabic"/>
          <w:b w:val="false"/>
          <w:bCs w:val="false"/>
          <w:i w:val="false"/>
          <w:iCs w:val="false"/>
          <w:color w:val="1F2933"/>
          <w:sz w:val="22"/>
          <w:szCs w:val="22"/>
          <w:rtl/>
        </w:rPr>
        <w:t xml:space="preserve"> موظف يدي خصم لكل واحد صوته عالي عشان يقفل الشكوى — والمشكلة الحقيقية تفضل موجودة.</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مجاملات:</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الملف بيذكر «منح رصيد لمعارف» كنمط احتيال معروف (INC-0040). في بلد صغيرة، الموظف ممكن يدي قرايبه وصحابه.</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حق مكتسب:</w:t>
      </w:r>
      <w:r>
        <w:rPr>
          <w:rFonts w:ascii="IBM Plex Sans Arabic" w:cs="IBM Plex Sans Arabic" w:eastAsia="IBM Plex Sans Arabic" w:hAnsi="IBM Plex Sans Arabic"/>
          <w:b w:val="false"/>
          <w:bCs w:val="false"/>
          <w:i w:val="false"/>
          <w:iCs w:val="false"/>
          <w:color w:val="1F2933"/>
          <w:sz w:val="22"/>
          <w:szCs w:val="22"/>
          <w:rtl/>
        </w:rPr>
        <w:t xml:space="preserve"> لو كل تأخير فيه 30 جنيه، العملاء هيبقوا مستنيينها، وهتتحول لـ«حق ضمني» وبعدين لمطالبة.</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ثالثًا — مثال بسيط جدًا من الحياة</w:t>
      </w:r>
    </w:p>
    <w:p>
      <w:pPr>
        <w:bidi/>
        <w:spacing w:after="110" w:before="0" w:line="300" w:lineRule="auto"/>
        <w:jc w:val="both"/>
      </w:pPr>
      <w:r>
        <w:rPr>
          <w:rFonts w:ascii="IBM Plex Sans Arabic" w:cs="IBM Plex Sans Arabic" w:eastAsia="IBM Plex Sans Arabic" w:hAnsi="IBM Plex Sans Arabic"/>
          <w:b/>
          <w:bCs/>
          <w:color w:val="374151"/>
          <w:sz w:val="17"/>
          <w:szCs w:val="17"/>
          <w:shd w:fill="EEF2F6" w:color="auto" w:val="clear"/>
          <w:rtl/>
        </w:rPr>
        <w:t xml:space="preserve"> مثال توضيحي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مطعم اتأخر عليك بالأكل وانت قاعد فيه. من حقك: الأكل اللي طلبته بسعره. لكن المدير جه اعتذر و«على حسابه» جابلك حلويات. الحلويات دي مش حقك — دي لفتة. ولو المطعم بيدي حلويات لكل واحد بيتأخر عليه، الناس هتبقى عايزة تتأخر.</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رابعًا — مثال واقعي جوه وصلي</w:t>
      </w:r>
    </w:p>
    <w:p>
      <w:pPr>
        <w:bidi/>
        <w:spacing w:after="110" w:before="0" w:line="300" w:lineRule="auto"/>
        <w:jc w:val="both"/>
      </w:pPr>
      <w:r>
        <w:rPr>
          <w:rFonts w:ascii="IBM Plex Sans Arabic" w:cs="IBM Plex Sans Arabic" w:eastAsia="IBM Plex Sans Arabic" w:hAnsi="IBM Plex Sans Arabic"/>
          <w:b/>
          <w:bCs/>
          <w:color w:val="374151"/>
          <w:sz w:val="17"/>
          <w:szCs w:val="17"/>
          <w:shd w:fill="EEF2F6" w:color="auto" w:val="clear"/>
          <w:rtl/>
        </w:rPr>
        <w:t xml:space="preserve"> مثال توضيحي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منى عاملة عزومة لحماتها، وطلبت أكل الساعة 7 من «الشيف رضا». الأكل وصل 8:30 — بعد ما الضيوف أكلوا حاجات تانية. وكمان كان ناقص طبق سلطة بـ30 جنيه.</w:t>
      </w:r>
    </w:p>
    <w:p>
      <w:pPr>
        <w:bidi/>
        <w:spacing w:after="110" w:before="0" w:line="300" w:lineRule="auto"/>
        <w:jc w:val="both"/>
      </w:pPr>
      <w:r>
        <w:rPr>
          <w:rFonts w:ascii="IBM Plex Sans Arabic" w:cs="IBM Plex Sans Arabic" w:eastAsia="IBM Plex Sans Arabic" w:hAnsi="IBM Plex Sans Arabic"/>
          <w:b/>
          <w:bCs/>
          <w:color w:val="1F2933"/>
          <w:sz w:val="22"/>
          <w:szCs w:val="22"/>
          <w:rtl/>
        </w:rPr>
        <w:t xml:space="preserve">حسب السياسة:</w:t>
      </w:r>
    </w:p>
    <w:p>
      <w:pPr>
        <w:bidi/>
        <w:spacing w:after="60" w:before="0" w:line="300" w:lineRule="auto"/>
        <w:ind w:start="300" w:hanging="300"/>
        <w:jc w:val="start"/>
      </w:pPr>
      <w:r>
        <w:rPr>
          <w:rFonts w:ascii="IBM Plex Sans Arabic" w:cs="IBM Plex Sans Arabic" w:eastAsia="IBM Plex Sans Arabic" w:hAnsi="IBM Plex Sans Arabic"/>
          <w:b w:val="false"/>
          <w:bCs w:val="false"/>
          <w:i w:val="false"/>
          <w:iCs w:val="false"/>
          <w:color w:val="1F2933"/>
          <w:sz w:val="22"/>
          <w:szCs w:val="22"/>
          <w:rtl/>
        </w:rPr>
        <w:t xml:space="preserve">1. </w:t>
      </w:r>
      <w:r>
        <w:rPr>
          <w:rFonts w:ascii="IBM Plex Sans Arabic" w:cs="IBM Plex Sans Arabic" w:eastAsia="IBM Plex Sans Arabic" w:hAnsi="IBM Plex Sans Arabic"/>
          <w:b/>
          <w:bCs/>
          <w:color w:val="1F2933"/>
          <w:sz w:val="22"/>
          <w:szCs w:val="22"/>
          <w:rtl/>
        </w:rPr>
        <w:t xml:space="preserve">الاسترداد الأول:</w:t>
      </w:r>
      <w:r>
        <w:rPr>
          <w:rFonts w:ascii="IBM Plex Sans Arabic" w:cs="IBM Plex Sans Arabic" w:eastAsia="IBM Plex Sans Arabic" w:hAnsi="IBM Plex Sans Arabic"/>
          <w:b w:val="false"/>
          <w:bCs w:val="false"/>
          <w:i w:val="false"/>
          <w:iCs w:val="false"/>
          <w:color w:val="1F2933"/>
          <w:sz w:val="22"/>
          <w:szCs w:val="22"/>
          <w:rtl/>
        </w:rPr>
        <w:t xml:space="preserve"> الـ30 جنيه بتاعة السلطة ترجع لمنى (بنفس طريقة الدفع). ده حق.</w:t>
      </w:r>
    </w:p>
    <w:p>
      <w:pPr>
        <w:bidi/>
        <w:spacing w:after="60" w:before="0" w:line="300" w:lineRule="auto"/>
        <w:ind w:start="300" w:hanging="300"/>
        <w:jc w:val="start"/>
      </w:pPr>
      <w:r>
        <w:rPr>
          <w:rFonts w:ascii="IBM Plex Sans Arabic" w:cs="IBM Plex Sans Arabic" w:eastAsia="IBM Plex Sans Arabic" w:hAnsi="IBM Plex Sans Arabic"/>
          <w:b w:val="false"/>
          <w:bCs w:val="false"/>
          <w:i w:val="false"/>
          <w:iCs w:val="false"/>
          <w:color w:val="1F2933"/>
          <w:sz w:val="22"/>
          <w:szCs w:val="22"/>
          <w:rtl/>
        </w:rPr>
        <w:t xml:space="preserve">2. </w:t>
      </w:r>
      <w:r>
        <w:rPr>
          <w:rFonts w:ascii="IBM Plex Sans Arabic" w:cs="IBM Plex Sans Arabic" w:eastAsia="IBM Plex Sans Arabic" w:hAnsi="IBM Plex Sans Arabic"/>
          <w:b/>
          <w:bCs/>
          <w:color w:val="1F2933"/>
          <w:sz w:val="22"/>
          <w:szCs w:val="22"/>
          <w:rtl/>
        </w:rPr>
        <w:t xml:space="preserve">وبعدين التعويض:</w:t>
      </w:r>
      <w:r>
        <w:rPr>
          <w:rFonts w:ascii="IBM Plex Sans Arabic" w:cs="IBM Plex Sans Arabic" w:eastAsia="IBM Plex Sans Arabic" w:hAnsi="IBM Plex Sans Arabic"/>
          <w:b w:val="false"/>
          <w:bCs w:val="false"/>
          <w:i w:val="false"/>
          <w:iCs w:val="false"/>
          <w:color w:val="1F2933"/>
          <w:sz w:val="22"/>
          <w:szCs w:val="22"/>
          <w:rtl/>
        </w:rPr>
        <w:t xml:space="preserve"> التأخير «أفسد مناسبة» — ودي من الحالات اللي الملف بيقول التعويض يصلح فيها. فممكن نديها تعويض تقديري.</w:t>
      </w:r>
    </w:p>
    <w:p>
      <w:pPr>
        <w:bidi/>
        <w:spacing w:after="60" w:before="0" w:line="300" w:lineRule="auto"/>
        <w:ind w:start="300" w:hanging="300"/>
        <w:jc w:val="start"/>
      </w:pPr>
      <w:r>
        <w:rPr>
          <w:rFonts w:ascii="IBM Plex Sans Arabic" w:cs="IBM Plex Sans Arabic" w:eastAsia="IBM Plex Sans Arabic" w:hAnsi="IBM Plex Sans Arabic"/>
          <w:b w:val="false"/>
          <w:bCs w:val="false"/>
          <w:i w:val="false"/>
          <w:iCs w:val="false"/>
          <w:color w:val="1F2933"/>
          <w:sz w:val="22"/>
          <w:szCs w:val="22"/>
          <w:rtl/>
        </w:rPr>
        <w:t xml:space="preserve">3. </w:t>
      </w:r>
      <w:r>
        <w:rPr>
          <w:rFonts w:ascii="IBM Plex Sans Arabic" w:cs="IBM Plex Sans Arabic" w:eastAsia="IBM Plex Sans Arabic" w:hAnsi="IBM Plex Sans Arabic"/>
          <w:b/>
          <w:bCs/>
          <w:color w:val="1F2933"/>
          <w:sz w:val="22"/>
          <w:szCs w:val="22"/>
          <w:rtl/>
        </w:rPr>
        <w:t xml:space="preserve">بشروط:</w:t>
      </w:r>
      <w:r>
        <w:rPr>
          <w:rFonts w:ascii="IBM Plex Sans Arabic" w:cs="IBM Plex Sans Arabic" w:eastAsia="IBM Plex Sans Arabic" w:hAnsi="IBM Plex Sans Arabic"/>
          <w:b w:val="false"/>
          <w:bCs w:val="false"/>
          <w:i w:val="false"/>
          <w:iCs w:val="false"/>
          <w:color w:val="1F2933"/>
          <w:sz w:val="22"/>
          <w:szCs w:val="22"/>
          <w:rtl/>
        </w:rPr>
        <w:t xml:space="preserve"> سبب مكتوب، واسم منى كمستفيدة، واسم اللي وافق.</w:t>
      </w:r>
    </w:p>
    <w:p>
      <w:pPr>
        <w:bidi/>
        <w:spacing w:after="60" w:before="0" w:line="300" w:lineRule="auto"/>
        <w:ind w:start="300" w:hanging="300"/>
        <w:jc w:val="start"/>
      </w:pPr>
      <w:r>
        <w:rPr>
          <w:rFonts w:ascii="IBM Plex Sans Arabic" w:cs="IBM Plex Sans Arabic" w:eastAsia="IBM Plex Sans Arabic" w:hAnsi="IBM Plex Sans Arabic"/>
          <w:b w:val="false"/>
          <w:bCs w:val="false"/>
          <w:i w:val="false"/>
          <w:iCs w:val="false"/>
          <w:color w:val="1F2933"/>
          <w:sz w:val="22"/>
          <w:szCs w:val="22"/>
          <w:rtl/>
        </w:rPr>
        <w:t xml:space="preserve">4. </w:t>
      </w:r>
      <w:r>
        <w:rPr>
          <w:rFonts w:ascii="IBM Plex Sans Arabic" w:cs="IBM Plex Sans Arabic" w:eastAsia="IBM Plex Sans Arabic" w:hAnsi="IBM Plex Sans Arabic"/>
          <w:b/>
          <w:bCs/>
          <w:color w:val="1F2933"/>
          <w:sz w:val="22"/>
          <w:szCs w:val="22"/>
          <w:rtl/>
        </w:rPr>
        <w:t xml:space="preserve">المشكلة:</w:t>
      </w:r>
      <w:r>
        <w:rPr>
          <w:rFonts w:ascii="IBM Plex Sans Arabic" w:cs="IBM Plex Sans Arabic" w:eastAsia="IBM Plex Sans Arabic" w:hAnsi="IBM Plex Sans Arabic"/>
          <w:b w:val="false"/>
          <w:bCs w:val="false"/>
          <w:i w:val="false"/>
          <w:iCs w:val="false"/>
          <w:color w:val="1F2933"/>
          <w:sz w:val="22"/>
          <w:szCs w:val="22"/>
          <w:rtl/>
        </w:rPr>
        <w:t xml:space="preserve"> لو التعويض «رصيد في التطبيق» ← ده تحت سؤال البنك المركزي. </w:t>
      </w: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الملف بيقول: لحد ما يتجاوب، </w:t>
      </w:r>
      <w:r>
        <w:rPr>
          <w:rFonts w:ascii="IBM Plex Sans Arabic" w:cs="IBM Plex Sans Arabic" w:eastAsia="IBM Plex Sans Arabic" w:hAnsi="IBM Plex Sans Arabic"/>
          <w:b/>
          <w:bCs/>
          <w:color w:val="1F2933"/>
          <w:sz w:val="22"/>
          <w:szCs w:val="22"/>
          <w:rtl/>
        </w:rPr>
        <w:t xml:space="preserve">النقد هو الأصل</w:t>
      </w:r>
      <w:r>
        <w:rPr>
          <w:rFonts w:ascii="IBM Plex Sans Arabic" w:cs="IBM Plex Sans Arabic" w:eastAsia="IBM Plex Sans Arabic" w:hAnsi="IBM Plex Sans Arabic"/>
          <w:b w:val="false"/>
          <w:bCs w:val="false"/>
          <w:i w:val="false"/>
          <w:iCs w:val="false"/>
          <w:color w:val="1F2933"/>
          <w:sz w:val="22"/>
          <w:szCs w:val="22"/>
          <w:rtl/>
        </w:rPr>
        <w:t xml:space="preserve">.</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خامسًا — السياسة الموجودة حاليًا بتقول إيه؟</w:t>
      </w:r>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1F2933"/>
          <w:sz w:val="22"/>
          <w:szCs w:val="22"/>
          <w:rtl/>
        </w:rPr>
        <w:t xml:space="preserve">التعريف (15.1):</w:t>
      </w:r>
      <w:r>
        <w:rPr>
          <w:rFonts w:ascii="IBM Plex Sans Arabic" w:cs="IBM Plex Sans Arabic" w:eastAsia="IBM Plex Sans Arabic" w:hAnsi="IBM Plex Sans Arabic"/>
          <w:b w:val="false"/>
          <w:bCs w:val="false"/>
          <w:i w:val="false"/>
          <w:iCs w:val="false"/>
          <w:color w:val="1F2933"/>
          <w:sz w:val="22"/>
          <w:szCs w:val="22"/>
          <w:rtl/>
        </w:rPr>
        <w:t xml:space="preserve"> منحة فوق المستحق، اعترافًا بأثر ما يعالجهوش الاسترداد لوحده. مش حق، ومفيش تظلّم عليه، وما يتقدمش بديل لاسترداد مستحق. </w:t>
      </w:r>
      <w:r>
        <w:rPr>
          <w:rFonts w:ascii="IBM Plex Sans Arabic" w:cs="IBM Plex Sans Arabic" w:eastAsia="IBM Plex Sans Arabic" w:hAnsi="IBM Plex Sans Arabic"/>
          <w:b/>
          <w:bCs/>
          <w:color w:val="1F2933"/>
          <w:sz w:val="22"/>
          <w:szCs w:val="22"/>
          <w:rtl/>
        </w:rPr>
        <w:t xml:space="preserve">ترتيب ملزم:</w:t>
      </w:r>
      <w:r>
        <w:rPr>
          <w:rFonts w:ascii="IBM Plex Sans Arabic" w:cs="IBM Plex Sans Arabic" w:eastAsia="IBM Plex Sans Arabic" w:hAnsi="IBM Plex Sans Arabic"/>
          <w:b w:val="false"/>
          <w:bCs w:val="false"/>
          <w:i w:val="false"/>
          <w:iCs w:val="false"/>
          <w:color w:val="1F2933"/>
          <w:sz w:val="22"/>
          <w:szCs w:val="22"/>
          <w:rtl/>
        </w:rPr>
        <w:t xml:space="preserve"> الاسترداد الأول، وبعدين التعويض.</w:t>
      </w:r>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1F2933"/>
          <w:sz w:val="22"/>
          <w:szCs w:val="22"/>
          <w:rtl/>
        </w:rPr>
        <w:t xml:space="preserve">يصلح إمتى (15.2):</w:t>
      </w:r>
      <w:r>
        <w:rPr>
          <w:rFonts w:ascii="IBM Plex Sans Arabic" w:cs="IBM Plex Sans Arabic" w:eastAsia="IBM Plex Sans Arabic" w:hAnsi="IBM Plex Sans Arabic"/>
          <w:b w:val="false"/>
          <w:bCs w:val="false"/>
          <w:i w:val="false"/>
          <w:iCs w:val="false"/>
          <w:color w:val="1F2933"/>
          <w:sz w:val="22"/>
          <w:szCs w:val="22"/>
          <w:rtl/>
        </w:rPr>
        <w:t xml:space="preserve"> تأخير كبير بوّظ مناسبة أو وجبة — تكرار نفس الغلطة على نفس العميل — غلطة من المنصة كلفت العميل وقت أو إحراج — سوء معاملة ثبت من أي طرف.</w:t>
      </w:r>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1F2933"/>
          <w:sz w:val="22"/>
          <w:szCs w:val="22"/>
          <w:rtl/>
        </w:rPr>
        <w:t xml:space="preserve">ضوابط المنح (15.3):</w:t>
      </w:r>
    </w:p>
    <w:p>
      <w:pPr>
        <w:bidi/>
        <w:spacing w:after="60" w:before="0" w:line="300" w:lineRule="auto"/>
        <w:ind w:start="300" w:hanging="300"/>
        <w:jc w:val="start"/>
      </w:pPr>
      <w:r>
        <w:rPr>
          <w:rFonts w:ascii="IBM Plex Sans Arabic" w:cs="IBM Plex Sans Arabic" w:eastAsia="IBM Plex Sans Arabic" w:hAnsi="IBM Plex Sans Arabic"/>
          <w:b w:val="false"/>
          <w:bCs w:val="false"/>
          <w:i w:val="false"/>
          <w:iCs w:val="false"/>
          <w:color w:val="1F2933"/>
          <w:sz w:val="22"/>
          <w:szCs w:val="22"/>
          <w:rtl/>
        </w:rPr>
        <w:t xml:space="preserve">1. لكل منحة: سبب مسجل، ومستفيد محدد، ومين وافق.</w:t>
      </w:r>
    </w:p>
    <w:p>
      <w:pPr>
        <w:bidi/>
        <w:spacing w:after="60" w:before="0" w:line="300" w:lineRule="auto"/>
        <w:ind w:start="300" w:hanging="300"/>
        <w:jc w:val="start"/>
      </w:pPr>
      <w:r>
        <w:rPr>
          <w:rFonts w:ascii="IBM Plex Sans Arabic" w:cs="IBM Plex Sans Arabic" w:eastAsia="IBM Plex Sans Arabic" w:hAnsi="IBM Plex Sans Arabic"/>
          <w:b w:val="false"/>
          <w:bCs w:val="false"/>
          <w:i w:val="false"/>
          <w:iCs w:val="false"/>
          <w:color w:val="1F2933"/>
          <w:sz w:val="22"/>
          <w:szCs w:val="22"/>
          <w:rtl/>
        </w:rPr>
        <w:t xml:space="preserve">2. فيه حد بالقيمة، وفوقه يطلع لمستوى أعلى — والحد </w:t>
      </w:r>
      <w:r>
        <w:rPr>
          <w:rFonts w:ascii="IBM Plex Sans Arabic" w:cs="IBM Plex Sans Arabic" w:eastAsia="IBM Plex Sans Arabic" w:hAnsi="IBM Plex Sans Arabic"/>
          <w:b/>
          <w:bCs/>
          <w:color w:val="1F2933"/>
          <w:sz w:val="22"/>
          <w:szCs w:val="22"/>
          <w:rtl/>
        </w:rPr>
        <w:t xml:space="preserve">ما اتحددش</w:t>
      </w:r>
      <w:r>
        <w:rPr>
          <w:rFonts w:ascii="IBM Plex Sans Arabic" w:cs="IBM Plex Sans Arabic" w:eastAsia="IBM Plex Sans Arabic" w:hAnsi="IBM Plex Sans Arabic"/>
          <w:b w:val="false"/>
          <w:bCs w:val="false"/>
          <w:i w:val="false"/>
          <w:iCs w:val="false"/>
          <w:color w:val="1F2933"/>
          <w:sz w:val="22"/>
          <w:szCs w:val="22"/>
          <w:rtl/>
        </w:rPr>
        <w:t xml:space="preserve"> (PAR-0005).</w:t>
      </w:r>
    </w:p>
    <w:p>
      <w:pPr>
        <w:bidi/>
        <w:spacing w:after="60" w:before="0" w:line="300" w:lineRule="auto"/>
        <w:ind w:start="300" w:hanging="300"/>
        <w:jc w:val="start"/>
      </w:pPr>
      <w:r>
        <w:rPr>
          <w:rFonts w:ascii="IBM Plex Sans Arabic" w:cs="IBM Plex Sans Arabic" w:eastAsia="IBM Plex Sans Arabic" w:hAnsi="IBM Plex Sans Arabic"/>
          <w:b w:val="false"/>
          <w:bCs w:val="false"/>
          <w:i w:val="false"/>
          <w:iCs w:val="false"/>
          <w:color w:val="1F2933"/>
          <w:sz w:val="22"/>
          <w:szCs w:val="22"/>
          <w:rtl/>
        </w:rPr>
        <w:t xml:space="preserve">3. ما تتدّاش عشان تسكّت شكوى مستحقة أو تمنع تصعيد مشروع.</w:t>
      </w:r>
    </w:p>
    <w:p>
      <w:pPr>
        <w:bidi/>
        <w:spacing w:after="60" w:before="0" w:line="300" w:lineRule="auto"/>
        <w:ind w:start="300" w:hanging="300"/>
        <w:jc w:val="start"/>
      </w:pPr>
      <w:r>
        <w:rPr>
          <w:rFonts w:ascii="IBM Plex Sans Arabic" w:cs="IBM Plex Sans Arabic" w:eastAsia="IBM Plex Sans Arabic" w:hAnsi="IBM Plex Sans Arabic"/>
          <w:b w:val="false"/>
          <w:bCs w:val="false"/>
          <w:i w:val="false"/>
          <w:iCs w:val="false"/>
          <w:color w:val="1F2933"/>
          <w:sz w:val="22"/>
          <w:szCs w:val="22"/>
          <w:rtl/>
        </w:rPr>
        <w:t xml:space="preserve">4. ما تتدّاش بطريقة تخليها متوقعة.</w:t>
      </w:r>
    </w:p>
    <w:p>
      <w:pPr>
        <w:bidi/>
        <w:spacing w:after="60" w:before="0" w:line="300" w:lineRule="auto"/>
        <w:ind w:start="300" w:hanging="300"/>
        <w:jc w:val="start"/>
      </w:pPr>
      <w:r>
        <w:rPr>
          <w:rFonts w:ascii="IBM Plex Sans Arabic" w:cs="IBM Plex Sans Arabic" w:eastAsia="IBM Plex Sans Arabic" w:hAnsi="IBM Plex Sans Arabic"/>
          <w:b w:val="false"/>
          <w:bCs w:val="false"/>
          <w:i w:val="false"/>
          <w:iCs w:val="false"/>
          <w:color w:val="1F2933"/>
          <w:sz w:val="22"/>
          <w:szCs w:val="22"/>
          <w:rtl/>
        </w:rPr>
        <w:t xml:space="preserve">5. تتراجع شهريًا كمجموع: لو متركزة في نوع شكوى واحد، ده معناه فيه «عطب تشغيلي» لازم يتصلح — مش كرم يتمدح.</w:t>
      </w:r>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1F2933"/>
          <w:sz w:val="22"/>
          <w:szCs w:val="22"/>
          <w:rtl/>
        </w:rPr>
        <w:t xml:space="preserve">الرصيد:</w:t>
      </w:r>
      <w:r>
        <w:rPr>
          <w:rFonts w:ascii="IBM Plex Sans Arabic" w:cs="IBM Plex Sans Arabic" w:eastAsia="IBM Plex Sans Arabic" w:hAnsi="IBM Plex Sans Arabic"/>
          <w:b w:val="false"/>
          <w:bCs w:val="false"/>
          <w:i w:val="false"/>
          <w:iCs w:val="false"/>
          <w:color w:val="1F2933"/>
          <w:sz w:val="22"/>
          <w:szCs w:val="22"/>
          <w:rtl/>
        </w:rPr>
        <w:t xml:space="preserve"> التعويض في صورة رصيد واقع تحت سؤال النقود الإلكترونية (الفصل 101). ولحد ما يتجاوب: النقد هو الأصل. </w:t>
      </w: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ومن الفصل 70: التعويض التقديري </w:t>
      </w:r>
      <w:r>
        <w:rPr>
          <w:rFonts w:ascii="IBM Plex Sans Arabic" w:cs="IBM Plex Sans Arabic" w:eastAsia="IBM Plex Sans Arabic" w:hAnsi="IBM Plex Sans Arabic"/>
          <w:b/>
          <w:bCs/>
          <w:color w:val="1F2933"/>
          <w:sz w:val="22"/>
          <w:szCs w:val="22"/>
          <w:rtl/>
        </w:rPr>
        <w:t xml:space="preserve">المؤسس بيعتمده</w:t>
      </w:r>
      <w:r>
        <w:rPr>
          <w:rFonts w:ascii="IBM Plex Sans Arabic" w:cs="IBM Plex Sans Arabic" w:eastAsia="IBM Plex Sans Arabic" w:hAnsi="IBM Plex Sans Arabic"/>
          <w:b w:val="false"/>
          <w:bCs w:val="false"/>
          <w:i w:val="false"/>
          <w:iCs w:val="false"/>
          <w:color w:val="1F2933"/>
          <w:sz w:val="22"/>
          <w:szCs w:val="22"/>
          <w:rtl/>
        </w:rPr>
        <w:t xml:space="preserve"> لحد ما الحد يتحدد.</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سادسًا — هل فيها مشكلة؟</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محجوبة تقريبًا:</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5B2A86"/>
          <w:sz w:val="17"/>
          <w:szCs w:val="17"/>
          <w:shd w:fill="EFE3FF" w:color="auto" w:val="clear"/>
          <w:rtl/>
        </w:rPr>
        <w:t xml:space="preserve"> تفسيري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أسهل تعويض في تطبيقات التوصيل هو «رصيد» أو «كود خصم»، وده بالظبط الممنوع لحد رأي متخصص المدفوعات. والتعويض «نقدًا» غريب شوية (هتدي العميل 30 جنيه كاش؟).</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هل كود الخصم = رصيد؟</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6B4226"/>
          <w:sz w:val="17"/>
          <w:szCs w:val="17"/>
          <w:shd w:fill="EFE3D5" w:color="auto" w:val="clear"/>
          <w:rtl/>
        </w:rPr>
        <w:t xml:space="preserve"> سؤال للمحاسب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5B2A86"/>
          <w:sz w:val="17"/>
          <w:szCs w:val="17"/>
          <w:shd w:fill="EFE3FF" w:color="auto" w:val="clear"/>
          <w:rtl/>
        </w:rPr>
        <w:t xml:space="preserve"> تفسيري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الملف بيحط «الائتمان الترويجي» تحت نفس السؤال. طب خصم بيتطبق </w:t>
      </w:r>
      <w:r>
        <w:rPr>
          <w:rFonts w:ascii="IBM Plex Sans Arabic" w:cs="IBM Plex Sans Arabic" w:eastAsia="IBM Plex Sans Arabic" w:hAnsi="IBM Plex Sans Arabic"/>
          <w:b/>
          <w:bCs/>
          <w:color w:val="1F2933"/>
          <w:sz w:val="22"/>
          <w:szCs w:val="22"/>
          <w:rtl/>
        </w:rPr>
        <w:t xml:space="preserve">وقت الطلب الجاي</w:t>
      </w:r>
      <w:r>
        <w:rPr>
          <w:rFonts w:ascii="IBM Plex Sans Arabic" w:cs="IBM Plex Sans Arabic" w:eastAsia="IBM Plex Sans Arabic" w:hAnsi="IBM Plex Sans Arabic"/>
          <w:b w:val="false"/>
          <w:bCs w:val="false"/>
          <w:i w:val="false"/>
          <w:iCs w:val="false"/>
          <w:color w:val="1F2933"/>
          <w:sz w:val="22"/>
          <w:szCs w:val="22"/>
          <w:rtl/>
        </w:rPr>
        <w:t xml:space="preserve"> من غير رصيد محفوظ، ده «رصيد مخزن» ولا لأ؟ ده سؤال دقيق لازم يتسأل لمتخصص المدفوعات بالنص ده.</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صعوبة المراجعة:</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5B2A86"/>
          <w:sz w:val="17"/>
          <w:szCs w:val="17"/>
          <w:shd w:fill="EFE3FF" w:color="auto" w:val="clear"/>
          <w:rtl/>
        </w:rPr>
        <w:t xml:space="preserve"> تفسيري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المراجعة الشهرية «حسب المستفيد» محتاجة سجل منظم، وده مش موجود.</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ظلم محتمل:</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5B2A86"/>
          <w:sz w:val="17"/>
          <w:szCs w:val="17"/>
          <w:shd w:fill="EFE3FF" w:color="auto" w:val="clear"/>
          <w:rtl/>
        </w:rPr>
        <w:t xml:space="preserve"> تفسيري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عميل ساكت ومحترم ما بيشتكيش ممكن ما ياخدش حاجة، وعميل بيعلّي صوته ياخد. الحل في القاعدة 15-3 وفي إن المعيار يبقى «الأثر» مش «الصوت».</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سابعًا — أنا كمؤسس محتاج أفكر في إيه؟</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val="false"/>
          <w:bCs w:val="false"/>
          <w:i w:val="false"/>
          <w:iCs w:val="false"/>
          <w:color w:val="1F2933"/>
          <w:sz w:val="22"/>
          <w:szCs w:val="22"/>
          <w:rtl/>
        </w:rPr>
        <w:t xml:space="preserve">هل أدي تعويضات أصلًا في التجربة؟ ولا الاعتذار الصادق والاسترداد السريع كفاية؟</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val="false"/>
          <w:bCs w:val="false"/>
          <w:i w:val="false"/>
          <w:iCs w:val="false"/>
          <w:color w:val="1F2933"/>
          <w:sz w:val="22"/>
          <w:szCs w:val="22"/>
          <w:rtl/>
        </w:rPr>
        <w:t xml:space="preserve">لو هدي، بإيه؟ كاش؟ توصيل مجاني الطلب الجاي؟ (وده محتاج رأي متخصص.)</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val="false"/>
          <w:bCs w:val="false"/>
          <w:i w:val="false"/>
          <w:iCs w:val="false"/>
          <w:color w:val="1F2933"/>
          <w:sz w:val="22"/>
          <w:szCs w:val="22"/>
          <w:rtl/>
        </w:rPr>
        <w:t xml:space="preserve">مين يقدر يوافق؟ وبحد كام؟</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val="false"/>
          <w:bCs w:val="false"/>
          <w:i w:val="false"/>
          <w:iCs w:val="false"/>
          <w:color w:val="1F2933"/>
          <w:sz w:val="22"/>
          <w:szCs w:val="22"/>
          <w:rtl/>
        </w:rPr>
        <w:t xml:space="preserve">هراجع التعويضات إمتى وإزاي؟</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ثامنًا — البدائل</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الخيار أ:</w:t>
      </w:r>
      <w:r>
        <w:rPr>
          <w:rFonts w:ascii="IBM Plex Sans Arabic" w:cs="IBM Plex Sans Arabic" w:eastAsia="IBM Plex Sans Arabic" w:hAnsi="IBM Plex Sans Arabic"/>
          <w:b w:val="false"/>
          <w:bCs w:val="false"/>
          <w:i w:val="false"/>
          <w:iCs w:val="false"/>
          <w:color w:val="1F2933"/>
          <w:sz w:val="22"/>
          <w:szCs w:val="22"/>
          <w:rtl/>
        </w:rPr>
        <w:t xml:space="preserve"> مفيش تعويضات في التجربة خالص — اعتذار صادق + استرداد سريع.</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الخيار ب:</w:t>
      </w:r>
      <w:r>
        <w:rPr>
          <w:rFonts w:ascii="IBM Plex Sans Arabic" w:cs="IBM Plex Sans Arabic" w:eastAsia="IBM Plex Sans Arabic" w:hAnsi="IBM Plex Sans Arabic"/>
          <w:b w:val="false"/>
          <w:bCs w:val="false"/>
          <w:i w:val="false"/>
          <w:iCs w:val="false"/>
          <w:color w:val="1F2933"/>
          <w:sz w:val="22"/>
          <w:szCs w:val="22"/>
          <w:rtl/>
        </w:rPr>
        <w:t xml:space="preserve"> تعويض نادر ونقدي بس، بموافقة المؤسس، ومسجل باسم المستفيد.</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الخيار ج:</w:t>
      </w:r>
      <w:r>
        <w:rPr>
          <w:rFonts w:ascii="IBM Plex Sans Arabic" w:cs="IBM Plex Sans Arabic" w:eastAsia="IBM Plex Sans Arabic" w:hAnsi="IBM Plex Sans Arabic"/>
          <w:b w:val="false"/>
          <w:bCs w:val="false"/>
          <w:i w:val="false"/>
          <w:iCs w:val="false"/>
          <w:color w:val="1F2933"/>
          <w:sz w:val="22"/>
          <w:szCs w:val="22"/>
          <w:rtl/>
        </w:rPr>
        <w:t xml:space="preserve"> «توصيل مجاني للطلب الجاي» كتعويض — بعد ما متخصص المدفوعات يأكد إنه مش «رصيد مخزن».</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الخيار د:</w:t>
      </w:r>
      <w:r>
        <w:rPr>
          <w:rFonts w:ascii="IBM Plex Sans Arabic" w:cs="IBM Plex Sans Arabic" w:eastAsia="IBM Plex Sans Arabic" w:hAnsi="IBM Plex Sans Arabic"/>
          <w:b w:val="false"/>
          <w:bCs w:val="false"/>
          <w:i w:val="false"/>
          <w:iCs w:val="false"/>
          <w:color w:val="1F2933"/>
          <w:sz w:val="22"/>
          <w:szCs w:val="22"/>
          <w:rtl/>
        </w:rPr>
        <w:t xml:space="preserve"> رصيد في التطبيق زي باقي التطبيقات.</w:t>
      </w:r>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1542"/>
        <w:gridCol w:w="2023"/>
        <w:gridCol w:w="2023"/>
        <w:gridCol w:w="2023"/>
        <w:gridCol w:w="2023"/>
      </w:tblGrid>
      <w:tr>
        <w:trPr>
          <w:cantSplit/>
          <w:tblHeader/>
        </w:trPr>
        <w:tc>
          <w:tcPr>
            <w:tcW w:type="dxa" w:w="1542"/>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البند</w:t>
            </w:r>
          </w:p>
        </w:tc>
        <w:tc>
          <w:tcPr>
            <w:tcW w:type="dxa" w:w="2023"/>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أ: مفيش</w:t>
            </w:r>
          </w:p>
        </w:tc>
        <w:tc>
          <w:tcPr>
            <w:tcW w:type="dxa" w:w="2023"/>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ب: نقدي نادر</w:t>
            </w:r>
          </w:p>
        </w:tc>
        <w:tc>
          <w:tcPr>
            <w:tcW w:type="dxa" w:w="2023"/>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ج: توصيل مجاني بعد الرأي</w:t>
            </w:r>
          </w:p>
        </w:tc>
        <w:tc>
          <w:tcPr>
            <w:tcW w:type="dxa" w:w="2023"/>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د: رصيد</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الميزة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صفر خطر وصفر تكلفة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لفتة حقيقية وقانونيًا آمن</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مريح وبيرجّع العميل</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الأسهل والأشهر</w:t>
            </w:r>
          </w:p>
        </w:tc>
      </w:tr>
      <w:tr>
        <w:trPr>
          <w:cantSplit/>
          <w:tblHeader w:val="false"/>
        </w:trPr>
        <w:tc>
          <w:tcPr>
            <w:tcW w:type="dxa" w:w="154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العيب</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العميل المتضرر جدًا ممكن يزعل</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غريب شوية ومرهق</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محتاج رأي قبلها</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تحت سؤال البنك المركزي</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التكلفة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صفر</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صغيرة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صغيرة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صغيرة ظاهريًا</w:t>
            </w:r>
          </w:p>
        </w:tc>
      </w:tr>
      <w:tr>
        <w:trPr>
          <w:cantSplit/>
          <w:tblHeader w:val="false"/>
        </w:trPr>
        <w:tc>
          <w:tcPr>
            <w:tcW w:type="dxa" w:w="154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الخطر</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خسارة عميل في حالة كبيرة</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قليل</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قليل بعد الرأي</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تنظيمي عالي</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على العميل</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مقبول</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كويس</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ممتاز</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ممتاز</w:t>
            </w:r>
          </w:p>
        </w:tc>
      </w:tr>
      <w:tr>
        <w:trPr>
          <w:cantSplit/>
          <w:tblHeader w:val="false"/>
        </w:trPr>
        <w:tc>
          <w:tcPr>
            <w:tcW w:type="dxa" w:w="154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على التاجر</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محايد</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محايد</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محايد</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محايد</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على الكابتن</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محايد</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محايد</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محايد</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محايد</w:t>
            </w:r>
          </w:p>
        </w:tc>
      </w:tr>
      <w:tr>
        <w:trPr>
          <w:cantSplit/>
          <w:tblHeader w:val="false"/>
        </w:trPr>
        <w:tc>
          <w:tcPr>
            <w:tcW w:type="dxa" w:w="154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على وصلي</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أمان</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أمان وسمعة</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توازن</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خطر</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سهولة التنفيذ</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سهلة جدًا</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سهلة يدويًا</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محتاجة برمجة ورأي</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موجودة غالبًا</w:t>
            </w:r>
          </w:p>
        </w:tc>
      </w:tr>
    </w:tbl>
    <w:p>
      <w:pPr>
        <w:bidi/>
        <w:spacing w:after="120" w:before="0" w:line="120" w:lineRule="auto"/>
      </w:pP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تاسعًا — توصيتي</w:t>
      </w:r>
    </w:p>
    <w:p>
      <w:pPr>
        <w:bidi/>
        <w:spacing w:after="110" w:before="0" w:line="300" w:lineRule="auto"/>
        <w:jc w:val="both"/>
      </w:pPr>
      <w:r>
        <w:rPr>
          <w:rFonts w:ascii="IBM Plex Sans Arabic" w:cs="IBM Plex Sans Arabic" w:eastAsia="IBM Plex Sans Arabic" w:hAnsi="IBM Plex Sans Arabic"/>
          <w:b/>
          <w:bCs/>
          <w:color w:val="1E6B34"/>
          <w:sz w:val="17"/>
          <w:szCs w:val="17"/>
          <w:shd w:fill="DDF3E2" w:color="auto" w:val="clear"/>
          <w:rtl/>
        </w:rPr>
        <w:t xml:space="preserve"> اقتراح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أنا أميل إلى </w:t>
      </w:r>
      <w:r>
        <w:rPr>
          <w:rFonts w:ascii="IBM Plex Sans Arabic" w:cs="IBM Plex Sans Arabic" w:eastAsia="IBM Plex Sans Arabic" w:hAnsi="IBM Plex Sans Arabic"/>
          <w:b/>
          <w:bCs/>
          <w:color w:val="1F2933"/>
          <w:sz w:val="22"/>
          <w:szCs w:val="22"/>
          <w:rtl/>
        </w:rPr>
        <w:t xml:space="preserve">ب في التجربة</w:t>
      </w:r>
      <w:r>
        <w:rPr>
          <w:rFonts w:ascii="IBM Plex Sans Arabic" w:cs="IBM Plex Sans Arabic" w:eastAsia="IBM Plex Sans Arabic" w:hAnsi="IBM Plex Sans Arabic"/>
          <w:b w:val="false"/>
          <w:bCs w:val="false"/>
          <w:i w:val="false"/>
          <w:iCs w:val="false"/>
          <w:color w:val="1F2933"/>
          <w:sz w:val="22"/>
          <w:szCs w:val="22"/>
          <w:rtl/>
        </w:rPr>
        <w:t xml:space="preserve"> (تعويض نادر، بموافقتك، مسجل، ونقدي أو «لفتة» من غير رصيد)، وأسأل متخصص المدفوعات </w:t>
      </w:r>
      <w:r>
        <w:rPr>
          <w:rFonts w:ascii="IBM Plex Sans Arabic" w:cs="IBM Plex Sans Arabic" w:eastAsia="IBM Plex Sans Arabic" w:hAnsi="IBM Plex Sans Arabic"/>
          <w:b/>
          <w:bCs/>
          <w:color w:val="1F2933"/>
          <w:sz w:val="22"/>
          <w:szCs w:val="22"/>
          <w:rtl/>
        </w:rPr>
        <w:t xml:space="preserve">بالتحديد</w:t>
      </w:r>
      <w:r>
        <w:rPr>
          <w:rFonts w:ascii="IBM Plex Sans Arabic" w:cs="IBM Plex Sans Arabic" w:eastAsia="IBM Plex Sans Arabic" w:hAnsi="IBM Plex Sans Arabic"/>
          <w:b w:val="false"/>
          <w:bCs w:val="false"/>
          <w:i w:val="false"/>
          <w:iCs w:val="false"/>
          <w:color w:val="1F2933"/>
          <w:sz w:val="22"/>
          <w:szCs w:val="22"/>
          <w:rtl/>
        </w:rPr>
        <w:t xml:space="preserve"> عن </w:t>
      </w:r>
      <w:r>
        <w:rPr>
          <w:rFonts w:ascii="IBM Plex Sans Arabic" w:cs="IBM Plex Sans Arabic" w:eastAsia="IBM Plex Sans Arabic" w:hAnsi="IBM Plex Sans Arabic"/>
          <w:b/>
          <w:bCs/>
          <w:color w:val="1F2933"/>
          <w:sz w:val="22"/>
          <w:szCs w:val="22"/>
          <w:rtl/>
        </w:rPr>
        <w:t xml:space="preserve">ج</w:t>
      </w:r>
      <w:r>
        <w:rPr>
          <w:rFonts w:ascii="IBM Plex Sans Arabic" w:cs="IBM Plex Sans Arabic" w:eastAsia="IBM Plex Sans Arabic" w:hAnsi="IBM Plex Sans Arabic"/>
          <w:b w:val="false"/>
          <w:bCs w:val="false"/>
          <w:i w:val="false"/>
          <w:iCs w:val="false"/>
          <w:color w:val="1F2933"/>
          <w:sz w:val="22"/>
          <w:szCs w:val="22"/>
          <w:rtl/>
        </w:rPr>
        <w:t xml:space="preserve"> عشان يبقى جاهز للإطلاق. السبب: التعويض في التجربة لازم يكون استثناء، والأهم منه إنك تصلّح السبب (ليه الأكل اتأخر؟). والمراجعة الشهرية للتعويضات هتقولك فين العطب.</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عاشرًا — التعديل المقترح على النص</w:t>
      </w:r>
    </w:p>
    <w:p>
      <w:pPr>
        <w:bidi/>
        <w:spacing w:after="110" w:before="0" w:line="300" w:lineRule="auto"/>
        <w:jc w:val="both"/>
      </w:pPr>
      <w:r>
        <w:rPr>
          <w:rFonts w:ascii="IBM Plex Sans Arabic" w:cs="IBM Plex Sans Arabic" w:eastAsia="IBM Plex Sans Arabic" w:hAnsi="IBM Plex Sans Arabic"/>
          <w:b/>
          <w:bCs/>
          <w:color w:val="1E6B34"/>
          <w:sz w:val="17"/>
          <w:szCs w:val="17"/>
          <w:shd w:fill="DDF3E2" w:color="auto" w:val="clear"/>
          <w:rtl/>
        </w:rPr>
        <w:t xml:space="preserve"> اقتراح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ممكن تعتمد 15.1 لـ15.3 بالشكل الحالي بعد التحقق من رأي متخصص المدفوعات (VAL-0008)، مع إضافة:</w:t>
      </w:r>
    </w:p>
    <w:p>
      <w:pPr>
        <w:pBdr>
          <w:right w:val="single" w:color="D9731A" w:sz="12" w:space="8"/>
        </w:pBdr>
        <w:bidi/>
        <w:spacing w:after="110" w:before="0" w:line="300" w:lineRule="auto"/>
        <w:ind w:start="400" w:end="400"/>
        <w:jc w:val="both"/>
      </w:pPr>
      <w:r>
        <w:rPr>
          <w:rFonts w:ascii="IBM Plex Sans Arabic" w:cs="IBM Plex Sans Arabic" w:eastAsia="IBM Plex Sans Arabic" w:hAnsi="IBM Plex Sans Arabic"/>
          <w:b w:val="false"/>
          <w:bCs w:val="false"/>
          <w:i w:val="false"/>
          <w:iCs w:val="false"/>
          <w:color w:val="3F4B55"/>
          <w:sz w:val="21"/>
          <w:szCs w:val="21"/>
          <w:rtl/>
        </w:rPr>
        <w:t xml:space="preserve">15-6 (مقترح للتجربة): يُمنح التعويض التقديري خلال التجربة نقدًا أو في صورة لا تُنشئ رصيدًا مخزّنًا للعميل، وبموافقة المؤسس لكل حالة، ويُسجَّل في سجل مفهرس باسم المستفيد. ولا يُعلن عن التعويض كحق في أي رسالة أو مادة تسويقية.</w:t>
      </w:r>
    </w:p>
    <w:p>
      <w:pPr>
        <w:pBdr>
          <w:right w:val="single" w:color="D9731A" w:sz="12" w:space="8"/>
        </w:pBdr>
        <w:bidi/>
        <w:spacing w:after="110" w:before="0" w:line="300" w:lineRule="auto"/>
        <w:ind w:start="400" w:end="400"/>
        <w:jc w:val="both"/>
      </w:pPr>
      <w:r>
        <w:rPr>
          <w:rFonts w:ascii="IBM Plex Sans Arabic" w:cs="IBM Plex Sans Arabic" w:eastAsia="IBM Plex Sans Arabic" w:hAnsi="IBM Plex Sans Arabic"/>
          <w:b w:val="false"/>
          <w:bCs w:val="false"/>
          <w:i w:val="false"/>
          <w:iCs w:val="false"/>
          <w:color w:val="3F4B55"/>
          <w:sz w:val="21"/>
          <w:szCs w:val="21"/>
          <w:rtl/>
        </w:rPr>
        <w:t xml:space="preserve">15-7 (مقترح): يُرسل سؤال محدد لمتخصص المدفوعات: «هل الخصم الذي يُطبَّق مرة واحدة على الطلب التالي دون رصيد محفوظ يُعدّ ائتمانًا ترويجيًا خاضعًا للتنظيم؟».</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الحادي عشر — لو ما طبقناهاش، إيه اللي هيحصل؟</w:t>
      </w:r>
    </w:p>
    <w:p>
      <w:pPr>
        <w:bidi/>
        <w:spacing w:after="110" w:before="0" w:line="300" w:lineRule="auto"/>
        <w:jc w:val="both"/>
      </w:pPr>
      <w:r>
        <w:rPr>
          <w:rFonts w:ascii="IBM Plex Sans Arabic" w:cs="IBM Plex Sans Arabic" w:eastAsia="IBM Plex Sans Arabic" w:hAnsi="IBM Plex Sans Arabic"/>
          <w:b/>
          <w:bCs/>
          <w:color w:val="374151"/>
          <w:sz w:val="17"/>
          <w:szCs w:val="17"/>
          <w:shd w:fill="EEF2F6" w:color="auto" w:val="clear"/>
          <w:rtl/>
        </w:rPr>
        <w:t xml:space="preserve"> مثال توضيحي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نورا في خدمة العملاء قررت «من طيبة قلبها» تدي كل عميل بيشتكي 50 جنيه رصيد. بعد شهر: 120 عميل معاهم أرصدة، 30 منهم قرايب وصحاب موظفين، وفيه عميل واحد اشتكى 8 مرات وخد 400 جنيه. والشكاوى نفسها (تأخير مطعم معين) ما اتحلتش لأن محدش لاحظ إن 70% من التعويضات بسبب نفس المطعم. ولو طلع إن الرصيد ده «أداة دفع»، يبقى عندك 6,000 جنيه أرصدة محتاجة تتعالج قانونيًا ومحاسبيًا.</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الثاني عشر — التنفيذ</w:t>
      </w:r>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2698"/>
        <w:gridCol w:w="1349"/>
        <w:gridCol w:w="5590"/>
      </w:tblGrid>
      <w:tr>
        <w:trPr>
          <w:cantSplit/>
          <w:tblHeader/>
        </w:trPr>
        <w:tc>
          <w:tcPr>
            <w:tcW w:type="dxa" w:w="2698"/>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الطريقة</w:t>
            </w:r>
          </w:p>
        </w:tc>
        <w:tc>
          <w:tcPr>
            <w:tcW w:type="dxa" w:w="1349"/>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ينفع؟</w:t>
            </w:r>
          </w:p>
        </w:tc>
        <w:tc>
          <w:tcPr>
            <w:tcW w:type="dxa" w:w="5590"/>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إزاي</w:t>
            </w:r>
          </w:p>
        </w:tc>
      </w:tr>
      <w:tr>
        <w:trPr>
          <w:cantSplit/>
          <w:tblHeader w:val="false"/>
        </w:trPr>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يدويًا من النهارده</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 </w:t>
            </w:r>
            <w:r>
              <w:rPr>
                <w:rFonts w:ascii="IBM Plex Sans Arabic" w:cs="IBM Plex Sans Arabic" w:eastAsia="IBM Plex Sans Arabic" w:hAnsi="IBM Plex Sans Arabic"/>
                <w:b/>
                <w:bCs/>
                <w:color w:val="1E5E1E"/>
                <w:sz w:val="15"/>
                <w:szCs w:val="15"/>
                <w:shd w:fill="E7F6E7" w:color="auto" w:val="clear"/>
                <w:rtl/>
              </w:rPr>
              <w:t xml:space="preserve"> ممكن يدويًا </w:t>
            </w:r>
            <w:r>
              <w:rPr>
                <w:rFonts w:ascii="IBM Plex Sans Arabic" w:cs="IBM Plex Sans Arabic" w:eastAsia="IBM Plex Sans Arabic" w:hAnsi="IBM Plex Sans Arabic"/>
                <w:sz w:val="19"/>
                <w:szCs w:val="19"/>
                <w:rtl/>
              </w:rPr>
              <w:t xml:space="preserve"> </w:t>
            </w:r>
          </w:p>
        </w:tc>
        <w:tc>
          <w:tcPr>
            <w:tcW w:type="dxa" w:w="559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نموذج «اعتماد التعويض التقديري» (النموذج 8 في الملف) + سجل مفهرس بالمستفيد</w:t>
            </w:r>
          </w:p>
        </w:tc>
      </w:tr>
      <w:tr>
        <w:trPr>
          <w:cantSplit/>
          <w:tblHeader w:val="false"/>
        </w:trPr>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محتاج موظف</w:t>
            </w:r>
          </w:p>
        </w:tc>
        <w:tc>
          <w:tcPr>
            <w:tcW w:type="dxa" w:w="134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لا</w:t>
            </w:r>
          </w:p>
        </w:tc>
        <w:tc>
          <w:tcPr>
            <w:tcW w:type="dxa" w:w="559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المؤسس يوافق في التجربة</w:t>
            </w:r>
          </w:p>
        </w:tc>
      </w:tr>
      <w:tr>
        <w:trPr>
          <w:cantSplit/>
          <w:tblHeader w:val="false"/>
        </w:trPr>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شاشة إدارة</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لاحقًا</w:t>
            </w:r>
          </w:p>
        </w:tc>
        <w:tc>
          <w:tcPr>
            <w:tcW w:type="dxa" w:w="559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تقرير شهري للتعويضات حسب المستفيد ونوع الشكوى</w:t>
            </w:r>
          </w:p>
        </w:tc>
      </w:tr>
      <w:tr>
        <w:trPr>
          <w:cantSplit/>
          <w:tblHeader w:val="false"/>
        </w:trPr>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تعديل التطبيق</w:t>
            </w:r>
          </w:p>
        </w:tc>
        <w:tc>
          <w:tcPr>
            <w:tcW w:type="dxa" w:w="134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لاحقًا </w:t>
            </w:r>
            <w:r>
              <w:rPr>
                <w:rFonts w:ascii="IBM Plex Sans Arabic" w:cs="IBM Plex Sans Arabic" w:eastAsia="IBM Plex Sans Arabic" w:hAnsi="IBM Plex Sans Arabic"/>
                <w:b/>
                <w:bCs/>
                <w:color w:val="3730A3"/>
                <w:sz w:val="15"/>
                <w:szCs w:val="15"/>
                <w:shd w:fill="E0E7FF" w:color="auto" w:val="clear"/>
                <w:rtl/>
              </w:rPr>
              <w:t xml:space="preserve"> يحتاج برمجة </w:t>
            </w:r>
            <w:r>
              <w:rPr>
                <w:rFonts w:ascii="IBM Plex Sans Arabic" w:cs="IBM Plex Sans Arabic" w:eastAsia="IBM Plex Sans Arabic" w:hAnsi="IBM Plex Sans Arabic"/>
                <w:sz w:val="19"/>
                <w:szCs w:val="19"/>
                <w:rtl/>
              </w:rPr>
              <w:t xml:space="preserve"> </w:t>
            </w:r>
          </w:p>
        </w:tc>
        <w:tc>
          <w:tcPr>
            <w:tcW w:type="dxa" w:w="559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لو اتقرر «ج» بعد الرأي</w:t>
            </w:r>
          </w:p>
        </w:tc>
      </w:tr>
      <w:tr>
        <w:trPr>
          <w:cantSplit/>
          <w:tblHeader w:val="false"/>
        </w:trPr>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قاعدة بيانات</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لاحقًا</w:t>
            </w:r>
          </w:p>
        </w:tc>
        <w:tc>
          <w:tcPr>
            <w:tcW w:type="dxa" w:w="559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جدول منح</w:t>
            </w:r>
          </w:p>
        </w:tc>
      </w:tr>
      <w:tr>
        <w:trPr>
          <w:cantSplit/>
          <w:tblHeader w:val="false"/>
        </w:trPr>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محامي / متخصص مدفوعات</w:t>
            </w:r>
          </w:p>
        </w:tc>
        <w:tc>
          <w:tcPr>
            <w:tcW w:type="dxa" w:w="134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w:t>
            </w:r>
          </w:p>
        </w:tc>
        <w:tc>
          <w:tcPr>
            <w:tcW w:type="dxa" w:w="559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VAL-0008 + سؤال كود الخصم</w:t>
            </w:r>
          </w:p>
        </w:tc>
      </w:tr>
      <w:tr>
        <w:trPr>
          <w:cantSplit/>
          <w:tblHeader w:val="false"/>
        </w:trPr>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محاسب</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 </w:t>
            </w:r>
            <w:r>
              <w:rPr>
                <w:rFonts w:ascii="IBM Plex Sans Arabic" w:cs="IBM Plex Sans Arabic" w:eastAsia="IBM Plex Sans Arabic" w:hAnsi="IBM Plex Sans Arabic"/>
                <w:b/>
                <w:bCs/>
                <w:color w:val="6B4226"/>
                <w:sz w:val="15"/>
                <w:szCs w:val="15"/>
                <w:shd w:fill="EFE3D5" w:color="auto" w:val="clear"/>
                <w:rtl/>
              </w:rPr>
              <w:t xml:space="preserve"> سؤال للمحاسب </w:t>
            </w:r>
            <w:r>
              <w:rPr>
                <w:rFonts w:ascii="IBM Plex Sans Arabic" w:cs="IBM Plex Sans Arabic" w:eastAsia="IBM Plex Sans Arabic" w:hAnsi="IBM Plex Sans Arabic"/>
                <w:sz w:val="19"/>
                <w:szCs w:val="19"/>
                <w:rtl/>
              </w:rPr>
              <w:t xml:space="preserve"> </w:t>
            </w:r>
          </w:p>
        </w:tc>
        <w:tc>
          <w:tcPr>
            <w:tcW w:type="dxa" w:w="559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تسجيل التعويض كمصروف</w:t>
            </w:r>
          </w:p>
        </w:tc>
      </w:tr>
    </w:tbl>
    <w:p>
      <w:pPr>
        <w:pStyle w:val="Heading2"/>
        <w:keepNext/>
        <w:keepLines/>
        <w:pageBreakBefore/>
        <w:pBdr>
          <w:bottom w:val="single" w:color="B8CFD3" w:sz="6" w:space="4"/>
        </w:pBdr>
        <w:bidi/>
        <w:spacing w:after="160" w:before="120" w:line="288" w:lineRule="auto"/>
      </w:pPr>
      <w:bookmarkStart w:name="h_0122" w:id="32"/>
      <w:r>
        <w:rPr>
          <w:rFonts w:ascii="IBM Plex Sans Arabic" w:cs="IBM Plex Sans Arabic" w:eastAsia="IBM Plex Sans Arabic" w:hAnsi="IBM Plex Sans Arabic"/>
          <w:b/>
          <w:bCs/>
          <w:i w:val="false"/>
          <w:iCs w:val="false"/>
          <w:color w:val="083F49"/>
          <w:sz w:val="30"/>
          <w:szCs w:val="30"/>
          <w:rtl/>
        </w:rPr>
        <w:t xml:space="preserve">CUSTOMER_006 — إساءة الاستخدام وقيود حساب العميل</w:t>
      </w:r>
      <w:bookmarkEnd w:id="32"/>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2698"/>
        <w:gridCol w:w="6939"/>
      </w:tblGrid>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رقم السياسة</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CUSTOMER_006</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اسم السياسة</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إساءة الاستخدام وقيود الحساب</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مكانها في الملف الأصلي</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الباب الثاني — الفصل 16 (ومرتبطة بالفصول 80–84 في باب المخاطر، والقرار FDR-0011)</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صفحة المصدر</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36 (حسب فهرس الملف الأصلي)</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حالتها الحالية</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مسودة · أولوية P1 · المالك: المخاطر والتحقيق · جهة الاعتماد: المؤسس</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الأدلة / النظام / الجاهزية</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جزئية / غير مبنية / محجوبة تشغيليًا</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علامات الملف</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[مسودة] [قرار المؤسس مطلوب] [تجربة تشغيلية مطلوبة] [محجوبة تشغيليًا]</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أسئلة مفتوحة مرتبطة</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FDR-0011 (سلّم التقييد) · PAR-0016 (مدة تقييد الكاش) · LDG-0001 (معدل الرفض في سمالوط)</w:t>
            </w:r>
          </w:p>
        </w:tc>
      </w:tr>
    </w:tbl>
    <w:p>
      <w:pPr>
        <w:bidi/>
        <w:spacing w:after="120" w:before="0" w:line="120" w:lineRule="auto"/>
      </w:pPr>
    </w:p>
    <w:tbl>
      <w:tblPr>
        <w:bidiVisual/>
        <w:tblW w:type="dxa" w:w="9638"/>
        <w:tblBorders>
          <w:top w:val="single" w:color="4B6A88" w:sz="18"/>
          <w:left w:val="single" w:color="4B6A88" w:sz="4"/>
          <w:bottom w:val="single" w:color="4B6A88" w:sz="4"/>
          <w:right w:val="single" w:color="4B6A88" w:sz="4"/>
          <w:insideH w:val="single" w:color="4B6A88" w:sz="4"/>
          <w:insideV w:val="single" w:color="4B6A88" w:sz="4"/>
        </w:tblBorders>
        <w:tblLayout w:type="fixed"/>
      </w:tblPr>
      <w:tblGrid>
        <w:gridCol w:w="9638"/>
      </w:tblGrid>
      <w:tr>
        <w:trPr>
          <w:cantSplit w:val="false"/>
        </w:trPr>
        <w:tc>
          <w:tcPr>
            <w:tcW w:type="dxa" w:w="9638"/>
            <w:shd w:fill="F2F6FA" w:color="auto" w:val="clear"/>
            <w:tcMar>
              <w:top w:type="dxa" w:w="110"/>
              <w:left w:type="dxa" w:w="170"/>
              <w:bottom w:type="dxa" w:w="90"/>
              <w:right w:type="dxa" w:w="170"/>
            </w:tcMar>
          </w:tcPr>
          <w:p>
            <w:pPr>
              <w:keepNext/>
              <w:bidi/>
              <w:spacing w:after="80" w:before="0" w:line="280" w:lineRule="auto"/>
            </w:pPr>
            <w:r>
              <w:rPr>
                <w:rFonts w:ascii="IBM Plex Sans Arabic" w:cs="IBM Plex Sans Arabic" w:eastAsia="IBM Plex Sans Arabic" w:hAnsi="IBM Plex Sans Arabic"/>
                <w:b/>
                <w:bCs/>
                <w:i w:val="false"/>
                <w:iCs w:val="false"/>
                <w:color w:val="4B6A88"/>
                <w:sz w:val="22"/>
                <w:szCs w:val="22"/>
                <w:rtl/>
              </w:rPr>
              <w:t xml:space="preserve">كلمات لازم تفهمها الأول</w:t>
            </w:r>
          </w:p>
          <w:p>
            <w:pPr>
              <w:pStyle w:val="ListParagraph"/>
              <w:numPr>
                <w:ilvl w:val="0"/>
                <w:numId w:val="2"/>
              </w:numPr>
              <w:bidi/>
              <w:spacing w:after="50" w:before="0" w:line="285" w:lineRule="auto"/>
              <w:jc w:val="start"/>
            </w:pPr>
            <w:r>
              <w:rPr>
                <w:rFonts w:ascii="IBM Plex Sans Arabic" w:cs="IBM Plex Sans Arabic" w:eastAsia="IBM Plex Sans Arabic" w:hAnsi="IBM Plex Sans Arabic"/>
                <w:b/>
                <w:bCs/>
                <w:color w:val="1F2933"/>
                <w:sz w:val="21"/>
                <w:szCs w:val="21"/>
                <w:rtl/>
              </w:rPr>
              <w:t xml:space="preserve">إساءة الاستخدام:</w:t>
            </w:r>
            <w:r>
              <w:rPr>
                <w:rFonts w:ascii="IBM Plex Sans Arabic" w:cs="IBM Plex Sans Arabic" w:eastAsia="IBM Plex Sans Arabic" w:hAnsi="IBM Plex Sans Arabic"/>
                <w:b w:val="false"/>
                <w:bCs w:val="false"/>
                <w:i w:val="false"/>
                <w:iCs w:val="false"/>
                <w:color w:val="1F2933"/>
                <w:sz w:val="21"/>
                <w:szCs w:val="21"/>
                <w:rtl/>
              </w:rPr>
              <w:t xml:space="preserve"> إن العميل يستغل الخدمة بطريقة مش عادلة (زي إنه يطلب ويرفض على طول).</w:t>
            </w:r>
          </w:p>
          <w:p>
            <w:pPr>
              <w:pStyle w:val="ListParagraph"/>
              <w:numPr>
                <w:ilvl w:val="0"/>
                <w:numId w:val="2"/>
              </w:numPr>
              <w:bidi/>
              <w:spacing w:after="50" w:before="0" w:line="285" w:lineRule="auto"/>
              <w:jc w:val="start"/>
            </w:pPr>
            <w:r>
              <w:rPr>
                <w:rFonts w:ascii="IBM Plex Sans Arabic" w:cs="IBM Plex Sans Arabic" w:eastAsia="IBM Plex Sans Arabic" w:hAnsi="IBM Plex Sans Arabic"/>
                <w:b/>
                <w:bCs/>
                <w:color w:val="1F2933"/>
                <w:sz w:val="21"/>
                <w:szCs w:val="21"/>
                <w:rtl/>
              </w:rPr>
              <w:t xml:space="preserve">تقييد الحساب:</w:t>
            </w:r>
            <w:r>
              <w:rPr>
                <w:rFonts w:ascii="IBM Plex Sans Arabic" w:cs="IBM Plex Sans Arabic" w:eastAsia="IBM Plex Sans Arabic" w:hAnsi="IBM Plex Sans Arabic"/>
                <w:b w:val="false"/>
                <w:bCs w:val="false"/>
                <w:i w:val="false"/>
                <w:iCs w:val="false"/>
                <w:color w:val="1F2933"/>
                <w:sz w:val="21"/>
                <w:szCs w:val="21"/>
                <w:rtl/>
              </w:rPr>
              <w:t xml:space="preserve"> إننا نحد من اللي العميل يقدر يعمله (مثلًا ما يطلبش كاش).</w:t>
            </w:r>
          </w:p>
          <w:p>
            <w:pPr>
              <w:pStyle w:val="ListParagraph"/>
              <w:numPr>
                <w:ilvl w:val="0"/>
                <w:numId w:val="2"/>
              </w:numPr>
              <w:bidi/>
              <w:spacing w:after="50" w:before="0" w:line="285" w:lineRule="auto"/>
              <w:jc w:val="start"/>
            </w:pPr>
            <w:r>
              <w:rPr>
                <w:rFonts w:ascii="IBM Plex Sans Arabic" w:cs="IBM Plex Sans Arabic" w:eastAsia="IBM Plex Sans Arabic" w:hAnsi="IBM Plex Sans Arabic"/>
                <w:b/>
                <w:bCs/>
                <w:color w:val="1F2933"/>
                <w:sz w:val="21"/>
                <w:szCs w:val="21"/>
                <w:rtl/>
              </w:rPr>
              <w:t xml:space="preserve">معدل الأساس:</w:t>
            </w:r>
            <w:r>
              <w:rPr>
                <w:rFonts w:ascii="IBM Plex Sans Arabic" w:cs="IBM Plex Sans Arabic" w:eastAsia="IBM Plex Sans Arabic" w:hAnsi="IBM Plex Sans Arabic"/>
                <w:b w:val="false"/>
                <w:bCs w:val="false"/>
                <w:i w:val="false"/>
                <w:iCs w:val="false"/>
                <w:color w:val="1F2933"/>
                <w:sz w:val="21"/>
                <w:szCs w:val="21"/>
                <w:rtl/>
              </w:rPr>
              <w:t xml:space="preserve"> الرقم «الطبيعي». مثلًا لو 3% من العملاء عادةً بيرفضوا مرة في الشهر، يبقى عميل رفض مرة مش غريب.</w:t>
            </w:r>
          </w:p>
          <w:p>
            <w:pPr>
              <w:pStyle w:val="ListParagraph"/>
              <w:numPr>
                <w:ilvl w:val="0"/>
                <w:numId w:val="2"/>
              </w:numPr>
              <w:bidi/>
              <w:spacing w:after="50" w:before="0" w:line="285" w:lineRule="auto"/>
              <w:jc w:val="start"/>
            </w:pPr>
            <w:r>
              <w:rPr>
                <w:rFonts w:ascii="IBM Plex Sans Arabic" w:cs="IBM Plex Sans Arabic" w:eastAsia="IBM Plex Sans Arabic" w:hAnsi="IBM Plex Sans Arabic"/>
                <w:b/>
                <w:bCs/>
                <w:color w:val="1F2933"/>
                <w:sz w:val="21"/>
                <w:szCs w:val="21"/>
                <w:rtl/>
              </w:rPr>
              <w:t xml:space="preserve">الإنذار الكاذب:</w:t>
            </w:r>
            <w:r>
              <w:rPr>
                <w:rFonts w:ascii="IBM Plex Sans Arabic" w:cs="IBM Plex Sans Arabic" w:eastAsia="IBM Plex Sans Arabic" w:hAnsi="IBM Plex Sans Arabic"/>
                <w:b w:val="false"/>
                <w:bCs w:val="false"/>
                <w:i w:val="false"/>
                <w:iCs w:val="false"/>
                <w:color w:val="1F2933"/>
                <w:sz w:val="21"/>
                <w:szCs w:val="21"/>
                <w:rtl/>
              </w:rPr>
              <w:t xml:space="preserve"> إن السيستم يشك في حد بريء.</w:t>
            </w:r>
          </w:p>
        </w:tc>
      </w:tr>
    </w:tbl>
    <w:p>
      <w:pPr>
        <w:bidi/>
        <w:spacing w:after="140" w:before="0" w:line="120" w:lineRule="auto"/>
      </w:pP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أولًا — السياسة دي بتتكلم عن إيه؟</w:t>
      </w:r>
    </w:p>
    <w:p>
      <w:pPr>
        <w:bidi/>
        <w:spacing w:after="110" w:before="0" w:line="300" w:lineRule="auto"/>
        <w:jc w:val="both"/>
      </w:pPr>
      <w:r>
        <w:rPr>
          <w:rFonts w:ascii="IBM Plex Sans Arabic" w:cs="IBM Plex Sans Arabic" w:eastAsia="IBM Plex Sans Arabic" w:hAnsi="IBM Plex Sans Arabic"/>
          <w:b w:val="false"/>
          <w:bCs w:val="false"/>
          <w:i w:val="false"/>
          <w:iCs w:val="false"/>
          <w:color w:val="1F2933"/>
          <w:sz w:val="22"/>
          <w:szCs w:val="22"/>
          <w:rtl/>
        </w:rPr>
        <w:t xml:space="preserve">بص، السياسة دي بترد على سؤال: «طب واللي بيستغلنا؟». العميل اللي بيطلب كاش ويرفض 5 مرات، نعمل معاه إيه؟</w:t>
      </w:r>
    </w:p>
    <w:p>
      <w:pPr>
        <w:bidi/>
        <w:spacing w:after="110" w:before="0" w:line="300" w:lineRule="auto"/>
        <w:jc w:val="both"/>
      </w:pPr>
      <w:r>
        <w:rPr>
          <w:rFonts w:ascii="IBM Plex Sans Arabic" w:cs="IBM Plex Sans Arabic" w:eastAsia="IBM Plex Sans Arabic" w:hAnsi="IBM Plex Sans Arabic"/>
          <w:b w:val="false"/>
          <w:bCs w:val="false"/>
          <w:i w:val="false"/>
          <w:iCs w:val="false"/>
          <w:color w:val="1F2933"/>
          <w:sz w:val="22"/>
          <w:szCs w:val="22"/>
          <w:rtl/>
        </w:rPr>
        <w:t xml:space="preserve">والإجابة: </w:t>
      </w:r>
      <w:r>
        <w:rPr>
          <w:rFonts w:ascii="IBM Plex Sans Arabic" w:cs="IBM Plex Sans Arabic" w:eastAsia="IBM Plex Sans Arabic" w:hAnsi="IBM Plex Sans Arabic"/>
          <w:b/>
          <w:bCs/>
          <w:color w:val="1F2933"/>
          <w:sz w:val="22"/>
          <w:szCs w:val="22"/>
          <w:rtl/>
        </w:rPr>
        <w:t xml:space="preserve">بالراحة جدًا، وخطوة خطوة، ومن غير ما نظلم حد.</w:t>
      </w:r>
      <w:r>
        <w:rPr>
          <w:rFonts w:ascii="IBM Plex Sans Arabic" w:cs="IBM Plex Sans Arabic" w:eastAsia="IBM Plex Sans Arabic" w:hAnsi="IBM Plex Sans Arabic"/>
          <w:b w:val="false"/>
          <w:bCs w:val="false"/>
          <w:i w:val="false"/>
          <w:iCs w:val="false"/>
          <w:color w:val="1F2933"/>
          <w:sz w:val="22"/>
          <w:szCs w:val="22"/>
          <w:rtl/>
        </w:rPr>
        <w:t xml:space="preserve"> الملف بيقسم الشك لـ4 درجات، وما بيسمحش بأي عقوبة غير في الدرجة الأخيرة:</w:t>
      </w:r>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1542"/>
        <w:gridCol w:w="3469"/>
        <w:gridCol w:w="4626"/>
      </w:tblGrid>
      <w:tr>
        <w:trPr>
          <w:cantSplit/>
          <w:tblHeader/>
        </w:trPr>
        <w:tc>
          <w:tcPr>
            <w:tcW w:type="dxa" w:w="1542"/>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الدرجة</w:t>
            </w:r>
          </w:p>
        </w:tc>
        <w:tc>
          <w:tcPr>
            <w:tcW w:type="dxa" w:w="3469"/>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مثالها هنا</w:t>
            </w:r>
          </w:p>
        </w:tc>
        <w:tc>
          <w:tcPr>
            <w:tcW w:type="dxa" w:w="4626"/>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المسموح</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إشارة</w:t>
            </w:r>
          </w:p>
        </w:tc>
        <w:tc>
          <w:tcPr>
            <w:tcW w:type="dxa" w:w="346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عميل رفض استلام أكتر من مرة</w:t>
            </w:r>
          </w:p>
        </w:tc>
        <w:tc>
          <w:tcPr>
            <w:tcW w:type="dxa" w:w="4626"/>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التسجيل بس</w:t>
            </w:r>
          </w:p>
        </w:tc>
      </w:tr>
      <w:tr>
        <w:trPr>
          <w:cantSplit/>
          <w:tblHeader w:val="false"/>
        </w:trPr>
        <w:tc>
          <w:tcPr>
            <w:tcW w:type="dxa" w:w="154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نمط</w:t>
            </w:r>
          </w:p>
        </w:tc>
        <w:tc>
          <w:tcPr>
            <w:tcW w:type="dxa" w:w="346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الرفض اتكرر عبر طلبات كتير</w:t>
            </w:r>
          </w:p>
        </w:tc>
        <w:tc>
          <w:tcPr>
            <w:tcW w:type="dxa" w:w="4626"/>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مراجعة بشرية (حد يبص بعينه)</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اشتباه</w:t>
            </w:r>
          </w:p>
        </w:tc>
        <w:tc>
          <w:tcPr>
            <w:tcW w:type="dxa" w:w="346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حد فحص وشايف إن فيه حاجة غلط</w:t>
            </w:r>
          </w:p>
        </w:tc>
        <w:tc>
          <w:tcPr>
            <w:tcW w:type="dxa" w:w="4626"/>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تحقيق</w:t>
            </w:r>
          </w:p>
        </w:tc>
      </w:tr>
      <w:tr>
        <w:trPr>
          <w:cantSplit/>
          <w:tblHeader w:val="false"/>
        </w:trPr>
        <w:tc>
          <w:tcPr>
            <w:tcW w:type="dxa" w:w="154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إثبات</w:t>
            </w:r>
          </w:p>
        </w:tc>
        <w:tc>
          <w:tcPr>
            <w:tcW w:type="dxa" w:w="346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دليل مستقل غير التكرار نفسه</w:t>
            </w:r>
          </w:p>
        </w:tc>
        <w:tc>
          <w:tcPr>
            <w:tcW w:type="dxa" w:w="4626"/>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قرار</w:t>
            </w:r>
          </w:p>
        </w:tc>
      </w:tr>
    </w:tbl>
    <w:p>
      <w:pPr>
        <w:bidi/>
        <w:spacing w:after="120" w:before="0" w:line="120" w:lineRule="auto"/>
      </w:pP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ثانيًا — ليه وصلي محتاجة السياسة دي؟</w:t>
      </w:r>
    </w:p>
    <w:p>
      <w:pPr>
        <w:bidi/>
        <w:spacing w:after="110" w:before="0" w:line="300" w:lineRule="auto"/>
        <w:jc w:val="both"/>
      </w:pPr>
      <w:r>
        <w:rPr>
          <w:rFonts w:ascii="IBM Plex Sans Arabic" w:cs="IBM Plex Sans Arabic" w:eastAsia="IBM Plex Sans Arabic" w:hAnsi="IBM Plex Sans Arabic"/>
          <w:b/>
          <w:bCs/>
          <w:color w:val="5B2A86"/>
          <w:sz w:val="17"/>
          <w:szCs w:val="17"/>
          <w:shd w:fill="EFE3FF" w:color="auto" w:val="clear"/>
          <w:rtl/>
        </w:rPr>
        <w:t xml:space="preserve"> تفسيري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لسببين عكس بعض:</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لحماية وصلي:</w:t>
      </w:r>
      <w:r>
        <w:rPr>
          <w:rFonts w:ascii="IBM Plex Sans Arabic" w:cs="IBM Plex Sans Arabic" w:eastAsia="IBM Plex Sans Arabic" w:hAnsi="IBM Plex Sans Arabic"/>
          <w:b w:val="false"/>
          <w:bCs w:val="false"/>
          <w:i w:val="false"/>
          <w:iCs w:val="false"/>
          <w:color w:val="1F2933"/>
          <w:sz w:val="22"/>
          <w:szCs w:val="22"/>
          <w:rtl/>
        </w:rPr>
        <w:t xml:space="preserve"> لو مفيش أي قاعدة، العميل اللي بيستغل هيكلّف التجار والكباتن ووصلي فلوس ووقت.</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لحماية العملاء البريئين:</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الملف بيقول إن تكرار الرفض ليه تفسيرات بريئة: عنوان صعب الوصول، تليفون مشترك في البيت، ظروف شغل متغيرة، وأخطاء في نظام العناوين نفسه. </w:t>
      </w:r>
      <w:r>
        <w:rPr>
          <w:rFonts w:ascii="IBM Plex Sans Arabic" w:cs="IBM Plex Sans Arabic" w:eastAsia="IBM Plex Sans Arabic" w:hAnsi="IBM Plex Sans Arabic"/>
          <w:b/>
          <w:bCs/>
          <w:color w:val="5B2A86"/>
          <w:sz w:val="17"/>
          <w:szCs w:val="17"/>
          <w:shd w:fill="EFE3FF" w:color="auto" w:val="clear"/>
          <w:rtl/>
        </w:rPr>
        <w:t xml:space="preserve"> تفسيري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في سمالوط، لو عاقبت عيلة كاملة لأن تليفونهم مشترك، الحكاية هتلف البلد.</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ثالثًا — مثال بسيط جدًا من الحياة</w:t>
      </w:r>
    </w:p>
    <w:p>
      <w:pPr>
        <w:bidi/>
        <w:spacing w:after="110" w:before="0" w:line="300" w:lineRule="auto"/>
        <w:jc w:val="both"/>
      </w:pPr>
      <w:r>
        <w:rPr>
          <w:rFonts w:ascii="IBM Plex Sans Arabic" w:cs="IBM Plex Sans Arabic" w:eastAsia="IBM Plex Sans Arabic" w:hAnsi="IBM Plex Sans Arabic"/>
          <w:b/>
          <w:bCs/>
          <w:color w:val="374151"/>
          <w:sz w:val="17"/>
          <w:szCs w:val="17"/>
          <w:shd w:fill="EEF2F6" w:color="auto" w:val="clear"/>
          <w:rtl/>
        </w:rPr>
        <w:t xml:space="preserve"> مثال توضيحي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مدرس لاحظ إن طالب اتأخر 3 أيام. </w:t>
      </w:r>
      <w:r>
        <w:rPr>
          <w:rFonts w:ascii="IBM Plex Sans Arabic" w:cs="IBM Plex Sans Arabic" w:eastAsia="IBM Plex Sans Arabic" w:hAnsi="IBM Plex Sans Arabic"/>
          <w:b/>
          <w:bCs/>
          <w:color w:val="1F2933"/>
          <w:sz w:val="22"/>
          <w:szCs w:val="22"/>
          <w:rtl/>
        </w:rPr>
        <w:t xml:space="preserve">الإشارة:</w:t>
      </w:r>
      <w:r>
        <w:rPr>
          <w:rFonts w:ascii="IBM Plex Sans Arabic" w:cs="IBM Plex Sans Arabic" w:eastAsia="IBM Plex Sans Arabic" w:hAnsi="IBM Plex Sans Arabic"/>
          <w:b w:val="false"/>
          <w:bCs w:val="false"/>
          <w:i w:val="false"/>
          <w:iCs w:val="false"/>
          <w:color w:val="1F2933"/>
          <w:sz w:val="22"/>
          <w:szCs w:val="22"/>
          <w:rtl/>
        </w:rPr>
        <w:t xml:space="preserve"> اتأخر. </w:t>
      </w:r>
      <w:r>
        <w:rPr>
          <w:rFonts w:ascii="IBM Plex Sans Arabic" w:cs="IBM Plex Sans Arabic" w:eastAsia="IBM Plex Sans Arabic" w:hAnsi="IBM Plex Sans Arabic"/>
          <w:b/>
          <w:bCs/>
          <w:color w:val="1F2933"/>
          <w:sz w:val="22"/>
          <w:szCs w:val="22"/>
          <w:rtl/>
        </w:rPr>
        <w:t xml:space="preserve">النمط:</w:t>
      </w:r>
      <w:r>
        <w:rPr>
          <w:rFonts w:ascii="IBM Plex Sans Arabic" w:cs="IBM Plex Sans Arabic" w:eastAsia="IBM Plex Sans Arabic" w:hAnsi="IBM Plex Sans Arabic"/>
          <w:b w:val="false"/>
          <w:bCs w:val="false"/>
          <w:i w:val="false"/>
          <w:iCs w:val="false"/>
          <w:color w:val="1F2933"/>
          <w:sz w:val="22"/>
          <w:szCs w:val="22"/>
          <w:rtl/>
        </w:rPr>
        <w:t xml:space="preserve"> اتأخر 3 مرات. قبل ما يعاقبه، يسأله: طلع إنه بيوصّل أخوه الصغير الحضانة الأول. </w:t>
      </w:r>
      <w:r>
        <w:rPr>
          <w:rFonts w:ascii="IBM Plex Sans Arabic" w:cs="IBM Plex Sans Arabic" w:eastAsia="IBM Plex Sans Arabic" w:hAnsi="IBM Plex Sans Arabic"/>
          <w:b/>
          <w:bCs/>
          <w:color w:val="1F2933"/>
          <w:sz w:val="22"/>
          <w:szCs w:val="22"/>
          <w:rtl/>
        </w:rPr>
        <w:t xml:space="preserve">ده مش إهمال</w:t>
      </w:r>
      <w:r>
        <w:rPr>
          <w:rFonts w:ascii="IBM Plex Sans Arabic" w:cs="IBM Plex Sans Arabic" w:eastAsia="IBM Plex Sans Arabic" w:hAnsi="IBM Plex Sans Arabic"/>
          <w:b w:val="false"/>
          <w:bCs w:val="false"/>
          <w:i w:val="false"/>
          <w:iCs w:val="false"/>
          <w:color w:val="1F2933"/>
          <w:sz w:val="22"/>
          <w:szCs w:val="22"/>
          <w:rtl/>
        </w:rPr>
        <w:t xml:space="preserve">. العقوبة هنا كانت هتبقى ظلم. لكن لو اكتشف إنه بيقف مع صحابه على القهوة — ده «إثبات» مختلف.</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رابعًا — مثال واقعي جوه وصلي</w:t>
      </w:r>
    </w:p>
    <w:p>
      <w:pPr>
        <w:bidi/>
        <w:spacing w:after="110" w:before="0" w:line="300" w:lineRule="auto"/>
        <w:jc w:val="both"/>
      </w:pPr>
      <w:r>
        <w:rPr>
          <w:rFonts w:ascii="IBM Plex Sans Arabic" w:cs="IBM Plex Sans Arabic" w:eastAsia="IBM Plex Sans Arabic" w:hAnsi="IBM Plex Sans Arabic"/>
          <w:b/>
          <w:bCs/>
          <w:color w:val="374151"/>
          <w:sz w:val="17"/>
          <w:szCs w:val="17"/>
          <w:shd w:fill="EEF2F6" w:color="auto" w:val="clear"/>
          <w:rtl/>
        </w:rPr>
        <w:t xml:space="preserve"> مثال توضيحي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1F2933"/>
          <w:sz w:val="22"/>
          <w:szCs w:val="22"/>
          <w:rtl/>
        </w:rPr>
        <w:t xml:space="preserve">حسام</w:t>
      </w:r>
      <w:r>
        <w:rPr>
          <w:rFonts w:ascii="IBM Plex Sans Arabic" w:cs="IBM Plex Sans Arabic" w:eastAsia="IBM Plex Sans Arabic" w:hAnsi="IBM Plex Sans Arabic"/>
          <w:b w:val="false"/>
          <w:bCs w:val="false"/>
          <w:i w:val="false"/>
          <w:iCs w:val="false"/>
          <w:color w:val="1F2933"/>
          <w:sz w:val="22"/>
          <w:szCs w:val="22"/>
          <w:rtl/>
        </w:rPr>
        <w:t xml:space="preserve"> رفض يستلم 3 طلبات كاش في أسبوعين، من 3 مطاعم مختلفة. كل مرة التليفون مقفول.</w:t>
      </w:r>
    </w:p>
    <w:p>
      <w:pPr>
        <w:bidi/>
        <w:spacing w:after="110" w:before="0" w:line="300" w:lineRule="auto"/>
        <w:jc w:val="both"/>
      </w:pPr>
      <w:r>
        <w:rPr>
          <w:rFonts w:ascii="IBM Plex Sans Arabic" w:cs="IBM Plex Sans Arabic" w:eastAsia="IBM Plex Sans Arabic" w:hAnsi="IBM Plex Sans Arabic"/>
          <w:b/>
          <w:bCs/>
          <w:color w:val="1F2933"/>
          <w:sz w:val="22"/>
          <w:szCs w:val="22"/>
          <w:rtl/>
        </w:rPr>
        <w:t xml:space="preserve">حسب السياسة:</w:t>
      </w:r>
    </w:p>
    <w:p>
      <w:pPr>
        <w:bidi/>
        <w:spacing w:after="60" w:before="0" w:line="300" w:lineRule="auto"/>
        <w:ind w:start="300" w:hanging="300"/>
        <w:jc w:val="start"/>
      </w:pPr>
      <w:r>
        <w:rPr>
          <w:rFonts w:ascii="IBM Plex Sans Arabic" w:cs="IBM Plex Sans Arabic" w:eastAsia="IBM Plex Sans Arabic" w:hAnsi="IBM Plex Sans Arabic"/>
          <w:b w:val="false"/>
          <w:bCs w:val="false"/>
          <w:i w:val="false"/>
          <w:iCs w:val="false"/>
          <w:color w:val="1F2933"/>
          <w:sz w:val="22"/>
          <w:szCs w:val="22"/>
          <w:rtl/>
        </w:rPr>
        <w:t xml:space="preserve">1. </w:t>
      </w:r>
      <w:r>
        <w:rPr>
          <w:rFonts w:ascii="IBM Plex Sans Arabic" w:cs="IBM Plex Sans Arabic" w:eastAsia="IBM Plex Sans Arabic" w:hAnsi="IBM Plex Sans Arabic"/>
          <w:b/>
          <w:bCs/>
          <w:color w:val="1F2933"/>
          <w:sz w:val="22"/>
          <w:szCs w:val="22"/>
          <w:rtl/>
        </w:rPr>
        <w:t xml:space="preserve">الإشارة:</w:t>
      </w:r>
      <w:r>
        <w:rPr>
          <w:rFonts w:ascii="IBM Plex Sans Arabic" w:cs="IBM Plex Sans Arabic" w:eastAsia="IBM Plex Sans Arabic" w:hAnsi="IBM Plex Sans Arabic"/>
          <w:b w:val="false"/>
          <w:bCs w:val="false"/>
          <w:i w:val="false"/>
          <w:iCs w:val="false"/>
          <w:color w:val="1F2933"/>
          <w:sz w:val="22"/>
          <w:szCs w:val="22"/>
          <w:rtl/>
        </w:rPr>
        <w:t xml:space="preserve"> اتسجلت 3 وقائع. (التسجيل بس.)</w:t>
      </w:r>
    </w:p>
    <w:p>
      <w:pPr>
        <w:bidi/>
        <w:spacing w:after="60" w:before="0" w:line="300" w:lineRule="auto"/>
        <w:ind w:start="300" w:hanging="300"/>
        <w:jc w:val="start"/>
      </w:pPr>
      <w:r>
        <w:rPr>
          <w:rFonts w:ascii="IBM Plex Sans Arabic" w:cs="IBM Plex Sans Arabic" w:eastAsia="IBM Plex Sans Arabic" w:hAnsi="IBM Plex Sans Arabic"/>
          <w:b w:val="false"/>
          <w:bCs w:val="false"/>
          <w:i w:val="false"/>
          <w:iCs w:val="false"/>
          <w:color w:val="1F2933"/>
          <w:sz w:val="22"/>
          <w:szCs w:val="22"/>
          <w:rtl/>
        </w:rPr>
        <w:t xml:space="preserve">2. </w:t>
      </w:r>
      <w:r>
        <w:rPr>
          <w:rFonts w:ascii="IBM Plex Sans Arabic" w:cs="IBM Plex Sans Arabic" w:eastAsia="IBM Plex Sans Arabic" w:hAnsi="IBM Plex Sans Arabic"/>
          <w:b/>
          <w:bCs/>
          <w:color w:val="1F2933"/>
          <w:sz w:val="22"/>
          <w:szCs w:val="22"/>
          <w:rtl/>
        </w:rPr>
        <w:t xml:space="preserve">النمط:</w:t>
      </w:r>
      <w:r>
        <w:rPr>
          <w:rFonts w:ascii="IBM Plex Sans Arabic" w:cs="IBM Plex Sans Arabic" w:eastAsia="IBM Plex Sans Arabic" w:hAnsi="IBM Plex Sans Arabic"/>
          <w:b w:val="false"/>
          <w:bCs w:val="false"/>
          <w:i w:val="false"/>
          <w:iCs w:val="false"/>
          <w:color w:val="1F2933"/>
          <w:sz w:val="22"/>
          <w:szCs w:val="22"/>
          <w:rtl/>
        </w:rPr>
        <w:t xml:space="preserve"> 3 في أسبوعين = نمط → </w:t>
      </w:r>
      <w:r>
        <w:rPr>
          <w:rFonts w:ascii="IBM Plex Sans Arabic" w:cs="IBM Plex Sans Arabic" w:eastAsia="IBM Plex Sans Arabic" w:hAnsi="IBM Plex Sans Arabic"/>
          <w:b/>
          <w:bCs/>
          <w:color w:val="1F2933"/>
          <w:sz w:val="22"/>
          <w:szCs w:val="22"/>
          <w:rtl/>
        </w:rPr>
        <w:t xml:space="preserve">مراجعة بشرية</w:t>
      </w:r>
      <w:r>
        <w:rPr>
          <w:rFonts w:ascii="IBM Plex Sans Arabic" w:cs="IBM Plex Sans Arabic" w:eastAsia="IBM Plex Sans Arabic" w:hAnsi="IBM Plex Sans Arabic"/>
          <w:b w:val="false"/>
          <w:bCs w:val="false"/>
          <w:i w:val="false"/>
          <w:iCs w:val="false"/>
          <w:color w:val="1F2933"/>
          <w:sz w:val="22"/>
          <w:szCs w:val="22"/>
          <w:rtl/>
        </w:rPr>
        <w:t xml:space="preserve">. ياسر يبص: هل الوقائع في نفس المنطقة؟ نفس الوقت؟ نفس المطعم؟ (الحالة SCN-010 بتقول نفحص التاجر والمنطقة والوقت </w:t>
      </w:r>
      <w:r>
        <w:rPr>
          <w:rFonts w:ascii="IBM Plex Sans Arabic" w:cs="IBM Plex Sans Arabic" w:eastAsia="IBM Plex Sans Arabic" w:hAnsi="IBM Plex Sans Arabic"/>
          <w:b/>
          <w:bCs/>
          <w:color w:val="1F2933"/>
          <w:sz w:val="22"/>
          <w:szCs w:val="22"/>
          <w:rtl/>
        </w:rPr>
        <w:t xml:space="preserve">قبل</w:t>
      </w:r>
      <w:r>
        <w:rPr>
          <w:rFonts w:ascii="IBM Plex Sans Arabic" w:cs="IBM Plex Sans Arabic" w:eastAsia="IBM Plex Sans Arabic" w:hAnsi="IBM Plex Sans Arabic"/>
          <w:b w:val="false"/>
          <w:bCs w:val="false"/>
          <w:i w:val="false"/>
          <w:iCs w:val="false"/>
          <w:color w:val="1F2933"/>
          <w:sz w:val="22"/>
          <w:szCs w:val="22"/>
          <w:rtl/>
        </w:rPr>
        <w:t xml:space="preserve"> ما نبص للعميل.)</w:t>
      </w:r>
    </w:p>
    <w:p>
      <w:pPr>
        <w:bidi/>
        <w:spacing w:after="60" w:before="0" w:line="300" w:lineRule="auto"/>
        <w:ind w:start="300" w:hanging="300"/>
        <w:jc w:val="start"/>
      </w:pPr>
      <w:r>
        <w:rPr>
          <w:rFonts w:ascii="IBM Plex Sans Arabic" w:cs="IBM Plex Sans Arabic" w:eastAsia="IBM Plex Sans Arabic" w:hAnsi="IBM Plex Sans Arabic"/>
          <w:b w:val="false"/>
          <w:bCs w:val="false"/>
          <w:i w:val="false"/>
          <w:iCs w:val="false"/>
          <w:color w:val="1F2933"/>
          <w:sz w:val="22"/>
          <w:szCs w:val="22"/>
          <w:rtl/>
        </w:rPr>
        <w:t xml:space="preserve">3. ياسر لقى إن العنوان في شارع جديد مالوش اسم على الخريطة، والكباتن بيتوهوا. ← </w:t>
      </w:r>
      <w:r>
        <w:rPr>
          <w:rFonts w:ascii="IBM Plex Sans Arabic" w:cs="IBM Plex Sans Arabic" w:eastAsia="IBM Plex Sans Arabic" w:hAnsi="IBM Plex Sans Arabic"/>
          <w:b/>
          <w:bCs/>
          <w:color w:val="1F2933"/>
          <w:sz w:val="22"/>
          <w:szCs w:val="22"/>
          <w:rtl/>
        </w:rPr>
        <w:t xml:space="preserve">دي مشكلة عناوين مش مشكلة حسام.</w:t>
      </w:r>
    </w:p>
    <w:p>
      <w:pPr>
        <w:bidi/>
        <w:spacing w:after="60" w:before="0" w:line="300" w:lineRule="auto"/>
        <w:ind w:start="300" w:hanging="300"/>
        <w:jc w:val="start"/>
      </w:pPr>
      <w:r>
        <w:rPr>
          <w:rFonts w:ascii="IBM Plex Sans Arabic" w:cs="IBM Plex Sans Arabic" w:eastAsia="IBM Plex Sans Arabic" w:hAnsi="IBM Plex Sans Arabic"/>
          <w:b w:val="false"/>
          <w:bCs w:val="false"/>
          <w:i w:val="false"/>
          <w:iCs w:val="false"/>
          <w:color w:val="1F2933"/>
          <w:sz w:val="22"/>
          <w:szCs w:val="22"/>
          <w:rtl/>
        </w:rPr>
        <w:t xml:space="preserve">4. ولو ما لقاش تفسير؟ ← </w:t>
      </w:r>
      <w:r>
        <w:rPr>
          <w:rFonts w:ascii="IBM Plex Sans Arabic" w:cs="IBM Plex Sans Arabic" w:eastAsia="IBM Plex Sans Arabic" w:hAnsi="IBM Plex Sans Arabic"/>
          <w:b/>
          <w:bCs/>
          <w:color w:val="1F2933"/>
          <w:sz w:val="22"/>
          <w:szCs w:val="22"/>
          <w:rtl/>
        </w:rPr>
        <w:t xml:space="preserve">توعية وتواصل</w:t>
      </w:r>
      <w:r>
        <w:rPr>
          <w:rFonts w:ascii="IBM Plex Sans Arabic" w:cs="IBM Plex Sans Arabic" w:eastAsia="IBM Plex Sans Arabic" w:hAnsi="IBM Plex Sans Arabic"/>
          <w:b w:val="false"/>
          <w:bCs w:val="false"/>
          <w:i w:val="false"/>
          <w:iCs w:val="false"/>
          <w:color w:val="1F2933"/>
          <w:sz w:val="22"/>
          <w:szCs w:val="22"/>
          <w:rtl/>
        </w:rPr>
        <w:t xml:space="preserve"> (الرسالة MSG-C-013: «لاحظنا إن آخر كام طلب ما وصلوش، وحابب أفهم منك... مفيش أي إجراء اتاخد»).</w:t>
      </w:r>
    </w:p>
    <w:p>
      <w:pPr>
        <w:bidi/>
        <w:spacing w:after="60" w:before="0" w:line="300" w:lineRule="auto"/>
        <w:ind w:start="300" w:hanging="300"/>
        <w:jc w:val="start"/>
      </w:pPr>
      <w:r>
        <w:rPr>
          <w:rFonts w:ascii="IBM Plex Sans Arabic" w:cs="IBM Plex Sans Arabic" w:eastAsia="IBM Plex Sans Arabic" w:hAnsi="IBM Plex Sans Arabic"/>
          <w:b w:val="false"/>
          <w:bCs w:val="false"/>
          <w:i w:val="false"/>
          <w:iCs w:val="false"/>
          <w:color w:val="1F2933"/>
          <w:sz w:val="22"/>
          <w:szCs w:val="22"/>
          <w:rtl/>
        </w:rPr>
        <w:t xml:space="preserve">5. </w:t>
      </w:r>
      <w:r>
        <w:rPr>
          <w:rFonts w:ascii="IBM Plex Sans Arabic" w:cs="IBM Plex Sans Arabic" w:eastAsia="IBM Plex Sans Arabic" w:hAnsi="IBM Plex Sans Arabic"/>
          <w:b/>
          <w:bCs/>
          <w:color w:val="1F2933"/>
          <w:sz w:val="22"/>
          <w:szCs w:val="22"/>
          <w:rtl/>
        </w:rPr>
        <w:t xml:space="preserve">ممنوع</w:t>
      </w:r>
      <w:r>
        <w:rPr>
          <w:rFonts w:ascii="IBM Plex Sans Arabic" w:cs="IBM Plex Sans Arabic" w:eastAsia="IBM Plex Sans Arabic" w:hAnsi="IBM Plex Sans Arabic"/>
          <w:b w:val="false"/>
          <w:bCs w:val="false"/>
          <w:i w:val="false"/>
          <w:iCs w:val="false"/>
          <w:color w:val="1F2933"/>
          <w:sz w:val="22"/>
          <w:szCs w:val="22"/>
          <w:rtl/>
        </w:rPr>
        <w:t xml:space="preserve"> نقفل عليه الكاش أوتوماتيك. وممنوع نشترط دفع مقدم — لأن مسار الدفع المقدم مش شغال أصلًا.</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خامسًا — السياسة الموجودة حاليًا بتقول إيه؟</w:t>
      </w:r>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1F2933"/>
          <w:sz w:val="22"/>
          <w:szCs w:val="22"/>
          <w:rtl/>
        </w:rPr>
        <w:t xml:space="preserve">القاعدة الحاكمة:</w:t>
      </w:r>
      <w:r>
        <w:rPr>
          <w:rFonts w:ascii="IBM Plex Sans Arabic" w:cs="IBM Plex Sans Arabic" w:eastAsia="IBM Plex Sans Arabic" w:hAnsi="IBM Plex Sans Arabic"/>
          <w:b w:val="false"/>
          <w:bCs w:val="false"/>
          <w:i w:val="false"/>
          <w:iCs w:val="false"/>
          <w:color w:val="1F2933"/>
          <w:sz w:val="22"/>
          <w:szCs w:val="22"/>
          <w:rtl/>
        </w:rPr>
        <w:t xml:space="preserve"> لا يُبنى إجراء يمس شخص أو فلوسه على إشارة ولا نمط ولا اشتباه — بس على إثبات. ولا إجراء تلقائي، ولا حكم قبل وجود معدل أساس.</w:t>
      </w:r>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1F2933"/>
          <w:sz w:val="22"/>
          <w:szCs w:val="22"/>
          <w:rtl/>
        </w:rPr>
        <w:t xml:space="preserve">شروط أي تقييد (16.2):</w:t>
      </w:r>
      <w:r>
        <w:rPr>
          <w:rFonts w:ascii="IBM Plex Sans Arabic" w:cs="IBM Plex Sans Arabic" w:eastAsia="IBM Plex Sans Arabic" w:hAnsi="IBM Plex Sans Arabic"/>
          <w:b w:val="false"/>
          <w:bCs w:val="false"/>
          <w:i w:val="false"/>
          <w:iCs w:val="false"/>
          <w:color w:val="1F2933"/>
          <w:sz w:val="22"/>
          <w:szCs w:val="22"/>
          <w:rtl/>
        </w:rPr>
        <w:t xml:space="preserve"> قرار بشري باسم اللي اتخذه (مفيش تقييد تلقائي) — إخطار العميل بالسبب والمدة — مدة محددة ومنتهية — حق تظلّم (6.4) — طريق واضح لرفع التقييد — مفيش تقييد بسبب التكرار لوحده قبل معدل أساس — وصلاحية التقييد </w:t>
      </w:r>
      <w:r>
        <w:rPr>
          <w:rFonts w:ascii="IBM Plex Sans Arabic" w:cs="IBM Plex Sans Arabic" w:eastAsia="IBM Plex Sans Arabic" w:hAnsi="IBM Plex Sans Arabic"/>
          <w:b/>
          <w:bCs/>
          <w:color w:val="1F2933"/>
          <w:sz w:val="22"/>
          <w:szCs w:val="22"/>
          <w:rtl/>
        </w:rPr>
        <w:t xml:space="preserve">ما تتفوضش</w:t>
      </w:r>
      <w:r>
        <w:rPr>
          <w:rFonts w:ascii="IBM Plex Sans Arabic" w:cs="IBM Plex Sans Arabic" w:eastAsia="IBM Plex Sans Arabic" w:hAnsi="IBM Plex Sans Arabic"/>
          <w:b w:val="false"/>
          <w:bCs w:val="false"/>
          <w:i w:val="false"/>
          <w:iCs w:val="false"/>
          <w:color w:val="1F2933"/>
          <w:sz w:val="22"/>
          <w:szCs w:val="22"/>
          <w:rtl/>
        </w:rPr>
        <w:t xml:space="preserve"> (محجوزة للمؤسس).</w:t>
      </w:r>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1F2933"/>
          <w:sz w:val="22"/>
          <w:szCs w:val="22"/>
          <w:rtl/>
        </w:rPr>
        <w:t xml:space="preserve">سلّم التدرج (16.3) — «معروض لا معتمد»:</w:t>
      </w:r>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963"/>
        <w:gridCol w:w="5300"/>
        <w:gridCol w:w="3373"/>
      </w:tblGrid>
      <w:tr>
        <w:trPr>
          <w:cantSplit/>
          <w:tblHeader/>
        </w:trPr>
        <w:tc>
          <w:tcPr>
            <w:tcW w:type="dxa" w:w="963"/>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الدرجة</w:t>
            </w:r>
          </w:p>
        </w:tc>
        <w:tc>
          <w:tcPr>
            <w:tcW w:type="dxa" w:w="5300"/>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الإجراء</w:t>
            </w:r>
          </w:p>
        </w:tc>
        <w:tc>
          <w:tcPr>
            <w:tcW w:type="dxa" w:w="3373"/>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الحالة</w:t>
            </w:r>
          </w:p>
        </w:tc>
      </w:tr>
      <w:tr>
        <w:trPr>
          <w:cantSplit/>
          <w:tblHeader w:val="false"/>
        </w:trPr>
        <w:tc>
          <w:tcPr>
            <w:tcW w:type="dxa" w:w="96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1</w:t>
            </w:r>
          </w:p>
        </w:tc>
        <w:tc>
          <w:tcPr>
            <w:tcW w:type="dxa" w:w="530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توعية وتواصل</w:t>
            </w:r>
          </w:p>
        </w:tc>
        <w:tc>
          <w:tcPr>
            <w:tcW w:type="dxa" w:w="337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متاحة النهارده</w:t>
            </w:r>
          </w:p>
        </w:tc>
      </w:tr>
      <w:tr>
        <w:trPr>
          <w:cantSplit/>
          <w:tblHeader w:val="false"/>
        </w:trPr>
        <w:tc>
          <w:tcPr>
            <w:tcW w:type="dxa" w:w="96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2</w:t>
            </w:r>
          </w:p>
        </w:tc>
        <w:tc>
          <w:tcPr>
            <w:tcW w:type="dxa" w:w="530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تنبيه مسجل</w:t>
            </w:r>
          </w:p>
        </w:tc>
        <w:tc>
          <w:tcPr>
            <w:tcW w:type="dxa" w:w="337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متاحة النهارده</w:t>
            </w:r>
          </w:p>
        </w:tc>
      </w:tr>
      <w:tr>
        <w:trPr>
          <w:cantSplit/>
          <w:tblHeader w:val="false"/>
        </w:trPr>
        <w:tc>
          <w:tcPr>
            <w:tcW w:type="dxa" w:w="96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3</w:t>
            </w:r>
          </w:p>
        </w:tc>
        <w:tc>
          <w:tcPr>
            <w:tcW w:type="dxa" w:w="530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مراجعة بشرية للحساب</w:t>
            </w:r>
          </w:p>
        </w:tc>
        <w:tc>
          <w:tcPr>
            <w:tcW w:type="dxa" w:w="337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متاحة النهارده</w:t>
            </w:r>
          </w:p>
        </w:tc>
      </w:tr>
      <w:tr>
        <w:trPr>
          <w:cantSplit/>
          <w:tblHeader w:val="false"/>
        </w:trPr>
        <w:tc>
          <w:tcPr>
            <w:tcW w:type="dxa" w:w="96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4</w:t>
            </w:r>
          </w:p>
        </w:tc>
        <w:tc>
          <w:tcPr>
            <w:tcW w:type="dxa" w:w="530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تقييد الكاش واشتراط دفع مقدم</w:t>
            </w:r>
          </w:p>
        </w:tc>
        <w:tc>
          <w:tcPr>
            <w:tcW w:type="dxa" w:w="337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موقوفة — مفيش مسار دفع مقدم شغال</w:t>
            </w:r>
          </w:p>
        </w:tc>
      </w:tr>
      <w:tr>
        <w:trPr>
          <w:cantSplit/>
          <w:tblHeader w:val="false"/>
        </w:trPr>
        <w:tc>
          <w:tcPr>
            <w:tcW w:type="dxa" w:w="96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5</w:t>
            </w:r>
          </w:p>
        </w:tc>
        <w:tc>
          <w:tcPr>
            <w:tcW w:type="dxa" w:w="530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تقييد الحساب</w:t>
            </w:r>
          </w:p>
        </w:tc>
        <w:tc>
          <w:tcPr>
            <w:tcW w:type="dxa" w:w="337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غير معتمدة</w:t>
            </w:r>
          </w:p>
        </w:tc>
      </w:tr>
    </w:tbl>
    <w:p>
      <w:pPr>
        <w:bidi/>
        <w:spacing w:after="120" w:before="0" w:line="120" w:lineRule="auto"/>
      </w:pPr>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«لم يُعتمد أي سلّم تقييد. والمعتمد للتجربة هو الدرجات الثلاث الأولى فقط». ومدة تقييد الكاش (PAR-0016) ما اتحددتش — والملف بيقول «وهذا هو الوضع الافتراضي الصحيح، لا فجوة».</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سادسًا — هل فيها مشكلة؟</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الحماية ضعيفة في الأول:</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5B2A86"/>
          <w:sz w:val="17"/>
          <w:szCs w:val="17"/>
          <w:shd w:fill="EFE3FF" w:color="auto" w:val="clear"/>
          <w:rtl/>
        </w:rPr>
        <w:t xml:space="preserve"> تفسيري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في التجربة، عميل بيستغل فعلًا هيقدر يكمل لحد ما «الإثبات» يكمل، لأن أقصى حاجة متاحة «مراجعة وتوعية». ده ثمن العدل — بس لازم تبقى عارفه.</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«الإثبات المستقل» صعب:</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5B2A86"/>
          <w:sz w:val="17"/>
          <w:szCs w:val="17"/>
          <w:shd w:fill="EFE3FF" w:color="auto" w:val="clear"/>
          <w:rtl/>
        </w:rPr>
        <w:t xml:space="preserve"> تفسيري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إيه اللي يعتبر «دليل مستقل عن التكرار» في رفض الاستلام؟ مثلًا: رسالة من العميل بيقول فيها «أنا بطلب وبرفض عشان أجرب»؟ ده نادر جدًا. </w:t>
      </w:r>
      <w:r>
        <w:rPr>
          <w:rFonts w:ascii="IBM Plex Sans Arabic" w:cs="IBM Plex Sans Arabic" w:eastAsia="IBM Plex Sans Arabic" w:hAnsi="IBM Plex Sans Arabic"/>
          <w:b/>
          <w:bCs/>
          <w:color w:val="6E5400"/>
          <w:sz w:val="17"/>
          <w:szCs w:val="17"/>
          <w:shd w:fill="FFF3C4" w:color="auto" w:val="clear"/>
          <w:rtl/>
        </w:rPr>
        <w:t xml:space="preserve"> افتراض يحتاج اختبار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عمليًا، أغلب الحالات هتفضل في مرحلة «النمط».</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التقييد غير الرسمي:</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6E5400"/>
          <w:sz w:val="17"/>
          <w:szCs w:val="17"/>
          <w:shd w:fill="FFF3C4" w:color="auto" w:val="clear"/>
          <w:rtl/>
        </w:rPr>
        <w:t xml:space="preserve"> افتراض يحتاج اختبار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الخطر الحقيقي في بلد صغيرة إن الكباتن نفسهم «يقاطعوا» عميل معين ويرفضوا عروضه — ده تقييد في الخفاء من غير أي ضمانات. السياسة مش بتتكلم عنه.</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ناقص:</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5B2A86"/>
          <w:sz w:val="17"/>
          <w:szCs w:val="17"/>
          <w:shd w:fill="EFE3FF" w:color="auto" w:val="clear"/>
          <w:rtl/>
        </w:rPr>
        <w:t xml:space="preserve"> تفسيري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الملف ما قالش «التنبيه المسجل» يوصل للعميل إزاي ويتشال إمتى.</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سابعًا — أنا كمؤسس محتاج أفكر في إيه؟</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val="false"/>
          <w:bCs w:val="false"/>
          <w:i w:val="false"/>
          <w:iCs w:val="false"/>
          <w:color w:val="1F2933"/>
          <w:sz w:val="22"/>
          <w:szCs w:val="22"/>
          <w:rtl/>
        </w:rPr>
        <w:t xml:space="preserve">هل أقبل إن في التجربة أقصى حاجة هي «توعية + تنبيه + مراجعة»؟</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val="false"/>
          <w:bCs w:val="false"/>
          <w:i w:val="false"/>
          <w:iCs w:val="false"/>
          <w:color w:val="1F2933"/>
          <w:sz w:val="22"/>
          <w:szCs w:val="22"/>
          <w:rtl/>
        </w:rPr>
        <w:t xml:space="preserve">إيه اللي هيخليني أنتقل للدرجة 4 (دفع مقدم)؟ (لازم مسار دفع مقدم شغال + طريقة لتصحيح الغلط + أرقام أساس.)</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val="false"/>
          <w:bCs w:val="false"/>
          <w:i w:val="false"/>
          <w:iCs w:val="false"/>
          <w:color w:val="1F2933"/>
          <w:sz w:val="22"/>
          <w:szCs w:val="22"/>
          <w:rtl/>
        </w:rPr>
        <w:t xml:space="preserve">هعمل إيه لو لقيت إن الكباتن بيتجنبوا عميل معين؟</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val="false"/>
          <w:bCs w:val="false"/>
          <w:i w:val="false"/>
          <w:iCs w:val="false"/>
          <w:color w:val="1F2933"/>
          <w:sz w:val="22"/>
          <w:szCs w:val="22"/>
          <w:rtl/>
        </w:rPr>
        <w:t xml:space="preserve">مين يراجع التظلّم لو أنا اللي أخدت القرار؟</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ثامنًا — البدائل</w:t>
      </w:r>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دي خيارات القرار FDR-0011 زي ما هي في الملف:</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الخيار أ:</w:t>
      </w:r>
      <w:r>
        <w:rPr>
          <w:rFonts w:ascii="IBM Plex Sans Arabic" w:cs="IBM Plex Sans Arabic" w:eastAsia="IBM Plex Sans Arabic" w:hAnsi="IBM Plex Sans Arabic"/>
          <w:b w:val="false"/>
          <w:bCs w:val="false"/>
          <w:i w:val="false"/>
          <w:iCs w:val="false"/>
          <w:color w:val="1F2933"/>
          <w:sz w:val="22"/>
          <w:szCs w:val="22"/>
          <w:rtl/>
        </w:rPr>
        <w:t xml:space="preserve"> مفيش تقييد — توعية وتواصل بس.</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الخيار ب:</w:t>
      </w:r>
      <w:r>
        <w:rPr>
          <w:rFonts w:ascii="IBM Plex Sans Arabic" w:cs="IBM Plex Sans Arabic" w:eastAsia="IBM Plex Sans Arabic" w:hAnsi="IBM Plex Sans Arabic"/>
          <w:b w:val="false"/>
          <w:bCs w:val="false"/>
          <w:i w:val="false"/>
          <w:iCs w:val="false"/>
          <w:color w:val="1F2933"/>
          <w:sz w:val="22"/>
          <w:szCs w:val="22"/>
          <w:rtl/>
        </w:rPr>
        <w:t xml:space="preserve"> توعية ← تنبيه ← مراجعة بشرية.</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الخيار ج:</w:t>
      </w:r>
      <w:r>
        <w:rPr>
          <w:rFonts w:ascii="IBM Plex Sans Arabic" w:cs="IBM Plex Sans Arabic" w:eastAsia="IBM Plex Sans Arabic" w:hAnsi="IBM Plex Sans Arabic"/>
          <w:b w:val="false"/>
          <w:bCs w:val="false"/>
          <w:i w:val="false"/>
          <w:iCs w:val="false"/>
          <w:color w:val="1F2933"/>
          <w:sz w:val="22"/>
          <w:szCs w:val="22"/>
          <w:rtl/>
        </w:rPr>
        <w:t xml:space="preserve"> زيادة تقييد مؤقت للكاش يستلزم دفع مقدم.</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الخيار د:</w:t>
      </w:r>
      <w:r>
        <w:rPr>
          <w:rFonts w:ascii="IBM Plex Sans Arabic" w:cs="IBM Plex Sans Arabic" w:eastAsia="IBM Plex Sans Arabic" w:hAnsi="IBM Plex Sans Arabic"/>
          <w:b w:val="false"/>
          <w:bCs w:val="false"/>
          <w:i w:val="false"/>
          <w:iCs w:val="false"/>
          <w:color w:val="1F2933"/>
          <w:sz w:val="22"/>
          <w:szCs w:val="22"/>
          <w:rtl/>
        </w:rPr>
        <w:t xml:space="preserve"> تقييد الحساب.</w:t>
      </w:r>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1542"/>
        <w:gridCol w:w="2023"/>
        <w:gridCol w:w="2023"/>
        <w:gridCol w:w="2023"/>
        <w:gridCol w:w="2023"/>
      </w:tblGrid>
      <w:tr>
        <w:trPr>
          <w:cantSplit/>
          <w:tblHeader/>
        </w:trPr>
        <w:tc>
          <w:tcPr>
            <w:tcW w:type="dxa" w:w="1542"/>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البند</w:t>
            </w:r>
          </w:p>
        </w:tc>
        <w:tc>
          <w:tcPr>
            <w:tcW w:type="dxa" w:w="2023"/>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أ: توعية بس</w:t>
            </w:r>
          </w:p>
        </w:tc>
        <w:tc>
          <w:tcPr>
            <w:tcW w:type="dxa" w:w="2023"/>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ب: 3 درجات</w:t>
            </w:r>
          </w:p>
        </w:tc>
        <w:tc>
          <w:tcPr>
            <w:tcW w:type="dxa" w:w="2023"/>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ج: + تقييد كاش مؤقت</w:t>
            </w:r>
          </w:p>
        </w:tc>
        <w:tc>
          <w:tcPr>
            <w:tcW w:type="dxa" w:w="2023"/>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د: + تقييد الحساب</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الميزة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أعدل حاجة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عادل ومنظم</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بيوقف النزيف</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أقوى حماية</w:t>
            </w:r>
          </w:p>
        </w:tc>
      </w:tr>
      <w:tr>
        <w:trPr>
          <w:cantSplit/>
          <w:tblHeader w:val="false"/>
        </w:trPr>
        <w:tc>
          <w:tcPr>
            <w:tcW w:type="dxa" w:w="154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العيب</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مفيش أي ردع</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ردع ضعيف</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محتاج دفع مقدم شغال</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ظلم محتمل كبير</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التكلفة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صفر</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قليلة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متوسطة (برمجة)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متوسطة</w:t>
            </w:r>
          </w:p>
        </w:tc>
      </w:tr>
      <w:tr>
        <w:trPr>
          <w:cantSplit/>
          <w:tblHeader w:val="false"/>
        </w:trPr>
        <w:tc>
          <w:tcPr>
            <w:tcW w:type="dxa" w:w="154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الخطر</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استغلال</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استغلال محدود</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إنذار كاذب مؤلم</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إنذار كاذب مدمر للسمعة</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على العميل</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ممتاز</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كويس</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مقبول لو فيه تصحيح</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سيئ للبريء</w:t>
            </w:r>
          </w:p>
        </w:tc>
      </w:tr>
      <w:tr>
        <w:trPr>
          <w:cantSplit/>
          <w:tblHeader w:val="false"/>
        </w:trPr>
        <w:tc>
          <w:tcPr>
            <w:tcW w:type="dxa" w:w="154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على التاجر</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خسائر</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خسائر أقل</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حماية</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حماية</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على الكابتن</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رحلات فاشلة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أقل</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حماية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حماية</w:t>
            </w:r>
          </w:p>
        </w:tc>
      </w:tr>
      <w:tr>
        <w:trPr>
          <w:cantSplit/>
          <w:tblHeader w:val="false"/>
        </w:trPr>
        <w:tc>
          <w:tcPr>
            <w:tcW w:type="dxa" w:w="154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على وصلي</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تكلفة</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توازن</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حماية بس خطر قانوني وسمعة</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خطر كبير</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سهولة التنفيذ</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سهلة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سهلة يدويًا</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صعبة الآن</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متوسطة</w:t>
            </w:r>
          </w:p>
        </w:tc>
      </w:tr>
    </w:tbl>
    <w:p>
      <w:pPr>
        <w:bidi/>
        <w:spacing w:after="120" w:before="0" w:line="120" w:lineRule="auto"/>
      </w:pPr>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توصية البحث في الملف: </w:t>
      </w:r>
      <w:r>
        <w:rPr>
          <w:rFonts w:ascii="IBM Plex Sans Arabic" w:cs="IBM Plex Sans Arabic" w:eastAsia="IBM Plex Sans Arabic" w:hAnsi="IBM Plex Sans Arabic"/>
          <w:b/>
          <w:bCs/>
          <w:color w:val="1F2933"/>
          <w:sz w:val="22"/>
          <w:szCs w:val="22"/>
          <w:rtl/>
        </w:rPr>
        <w:t xml:space="preserve">ب</w:t>
      </w:r>
      <w:r>
        <w:rPr>
          <w:rFonts w:ascii="IBM Plex Sans Arabic" w:cs="IBM Plex Sans Arabic" w:eastAsia="IBM Plex Sans Arabic" w:hAnsi="IBM Plex Sans Arabic"/>
          <w:b w:val="false"/>
          <w:bCs w:val="false"/>
          <w:i w:val="false"/>
          <w:iCs w:val="false"/>
          <w:color w:val="1F2933"/>
          <w:sz w:val="22"/>
          <w:szCs w:val="22"/>
          <w:rtl/>
        </w:rPr>
        <w:t xml:space="preserve"> قبل أي تجربة. و</w:t>
      </w:r>
      <w:r>
        <w:rPr>
          <w:rFonts w:ascii="IBM Plex Sans Arabic" w:cs="IBM Plex Sans Arabic" w:eastAsia="IBM Plex Sans Arabic" w:hAnsi="IBM Plex Sans Arabic"/>
          <w:b/>
          <w:bCs/>
          <w:color w:val="1F2933"/>
          <w:sz w:val="22"/>
          <w:szCs w:val="22"/>
          <w:rtl/>
        </w:rPr>
        <w:t xml:space="preserve">ج</w:t>
      </w:r>
      <w:r>
        <w:rPr>
          <w:rFonts w:ascii="IBM Plex Sans Arabic" w:cs="IBM Plex Sans Arabic" w:eastAsia="IBM Plex Sans Arabic" w:hAnsi="IBM Plex Sans Arabic"/>
          <w:b w:val="false"/>
          <w:bCs w:val="false"/>
          <w:i w:val="false"/>
          <w:iCs w:val="false"/>
          <w:color w:val="1F2933"/>
          <w:sz w:val="22"/>
          <w:szCs w:val="22"/>
          <w:rtl/>
        </w:rPr>
        <w:t xml:space="preserve"> بس بعد التأكد من مسار دفع مقدم «من طرفه لطرفه» ووجود إجراء لتصحيح الإنذار الكاذب. درجة الثقة: متوسطة.</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تاسعًا — توصيتي</w:t>
      </w:r>
    </w:p>
    <w:p>
      <w:pPr>
        <w:bidi/>
        <w:spacing w:after="110" w:before="0" w:line="300" w:lineRule="auto"/>
        <w:jc w:val="both"/>
      </w:pPr>
      <w:r>
        <w:rPr>
          <w:rFonts w:ascii="IBM Plex Sans Arabic" w:cs="IBM Plex Sans Arabic" w:eastAsia="IBM Plex Sans Arabic" w:hAnsi="IBM Plex Sans Arabic"/>
          <w:b/>
          <w:bCs/>
          <w:color w:val="1E6B34"/>
          <w:sz w:val="17"/>
          <w:szCs w:val="17"/>
          <w:shd w:fill="DDF3E2" w:color="auto" w:val="clear"/>
          <w:rtl/>
        </w:rPr>
        <w:t xml:space="preserve"> اقتراح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أنا أميل </w:t>
      </w:r>
      <w:r>
        <w:rPr>
          <w:rFonts w:ascii="IBM Plex Sans Arabic" w:cs="IBM Plex Sans Arabic" w:eastAsia="IBM Plex Sans Arabic" w:hAnsi="IBM Plex Sans Arabic"/>
          <w:b/>
          <w:bCs/>
          <w:color w:val="1F2933"/>
          <w:sz w:val="22"/>
          <w:szCs w:val="22"/>
          <w:rtl/>
        </w:rPr>
        <w:t xml:space="preserve">مع الملف: ب الآن</w:t>
      </w:r>
      <w:r>
        <w:rPr>
          <w:rFonts w:ascii="IBM Plex Sans Arabic" w:cs="IBM Plex Sans Arabic" w:eastAsia="IBM Plex Sans Arabic" w:hAnsi="IBM Plex Sans Arabic"/>
          <w:b w:val="false"/>
          <w:bCs w:val="false"/>
          <w:i w:val="false"/>
          <w:iCs w:val="false"/>
          <w:color w:val="1F2933"/>
          <w:sz w:val="22"/>
          <w:szCs w:val="22"/>
          <w:rtl/>
        </w:rPr>
        <w:t xml:space="preserve">، مع إضافة صغيرة: قاعدة واضحة للكباتن إن «رفض عروض عميل معين بشكل جماعي» ممنوع من غير بلاغ سلامة، لأنه تقييد في الخفاء. وأأجل ج لحد ما يبقى فيه دفع مقدم شغال وأرقام من التجربة.</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عاشرًا — التعديل المقترح على النص</w:t>
      </w:r>
    </w:p>
    <w:p>
      <w:pPr>
        <w:bidi/>
        <w:spacing w:after="110" w:before="0" w:line="300" w:lineRule="auto"/>
        <w:jc w:val="both"/>
      </w:pPr>
      <w:r>
        <w:rPr>
          <w:rFonts w:ascii="IBM Plex Sans Arabic" w:cs="IBM Plex Sans Arabic" w:eastAsia="IBM Plex Sans Arabic" w:hAnsi="IBM Plex Sans Arabic"/>
          <w:b/>
          <w:bCs/>
          <w:color w:val="1E6B34"/>
          <w:sz w:val="17"/>
          <w:szCs w:val="17"/>
          <w:shd w:fill="DDF3E2" w:color="auto" w:val="clear"/>
          <w:rtl/>
        </w:rPr>
        <w:t xml:space="preserve"> اقتراح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ممكن تعتمد 16.1 و16.2 بالشكل الحالي، وتعتمد الدرجات 1–3 من السلّم للتجربة، مع إضافة:</w:t>
      </w:r>
    </w:p>
    <w:p>
      <w:pPr>
        <w:pBdr>
          <w:right w:val="single" w:color="D9731A" w:sz="12" w:space="8"/>
        </w:pBdr>
        <w:bidi/>
        <w:spacing w:after="110" w:before="0" w:line="300" w:lineRule="auto"/>
        <w:ind w:start="400" w:end="400"/>
        <w:jc w:val="both"/>
      </w:pPr>
      <w:r>
        <w:rPr>
          <w:rFonts w:ascii="IBM Plex Sans Arabic" w:cs="IBM Plex Sans Arabic" w:eastAsia="IBM Plex Sans Arabic" w:hAnsi="IBM Plex Sans Arabic"/>
          <w:b w:val="false"/>
          <w:bCs w:val="false"/>
          <w:i w:val="false"/>
          <w:iCs w:val="false"/>
          <w:color w:val="3F4B55"/>
          <w:sz w:val="21"/>
          <w:szCs w:val="21"/>
          <w:rtl/>
        </w:rPr>
        <w:t xml:space="preserve">16-8 (مقترح): التنبيه المسجل (الدرجة 2) يُبلَّغ للعميل برسالة محايدة، ويُشطب تلقائيًا بعد [مدة يحددها المؤسس] دون وقائع جديدة، ويُشطب فورًا عند ورود تفسير معقول.</w:t>
      </w:r>
    </w:p>
    <w:p>
      <w:pPr>
        <w:pBdr>
          <w:right w:val="single" w:color="D9731A" w:sz="12" w:space="8"/>
        </w:pBdr>
        <w:bidi/>
        <w:spacing w:after="110" w:before="0" w:line="300" w:lineRule="auto"/>
        <w:ind w:start="400" w:end="400"/>
        <w:jc w:val="both"/>
      </w:pPr>
      <w:r>
        <w:rPr>
          <w:rFonts w:ascii="IBM Plex Sans Arabic" w:cs="IBM Plex Sans Arabic" w:eastAsia="IBM Plex Sans Arabic" w:hAnsi="IBM Plex Sans Arabic"/>
          <w:b w:val="false"/>
          <w:bCs w:val="false"/>
          <w:i w:val="false"/>
          <w:iCs w:val="false"/>
          <w:color w:val="3F4B55"/>
          <w:sz w:val="21"/>
          <w:szCs w:val="21"/>
          <w:rtl/>
        </w:rPr>
        <w:t xml:space="preserve">16-9 (مقترح): لا يجوز لكابتن أو موظف تجنّب خدمة عميل بعينه بصورة متفق عليها أو متكررة دون بلاغ سلامة مسجَّل؛ ويُعامل ذلك كتقييد غير معتمد.</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الحادي عشر — لو ما طبقناهاش، إيه اللي هيحصل؟</w:t>
      </w:r>
    </w:p>
    <w:p>
      <w:pPr>
        <w:bidi/>
        <w:spacing w:after="110" w:before="0" w:line="300" w:lineRule="auto"/>
        <w:jc w:val="both"/>
      </w:pPr>
      <w:r>
        <w:rPr>
          <w:rFonts w:ascii="IBM Plex Sans Arabic" w:cs="IBM Plex Sans Arabic" w:eastAsia="IBM Plex Sans Arabic" w:hAnsi="IBM Plex Sans Arabic"/>
          <w:b/>
          <w:bCs/>
          <w:color w:val="374151"/>
          <w:sz w:val="17"/>
          <w:szCs w:val="17"/>
          <w:shd w:fill="EEF2F6" w:color="auto" w:val="clear"/>
          <w:rtl/>
        </w:rPr>
        <w:t xml:space="preserve"> مثال توضيحي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مبرمج عمل قاعدة أوتوماتيك: «3 رفض = قفل الكاش». الحاجة سعاد (تليفونها بيفصل شحن كتير) اتقفل عليها الكاش. ابنها أحمد في القاهرة مش عارف يطلب لها. الحاجة سعاد حكت في الجامع إن «وصلي عملوني نصابة». وفي نفس الأسبوع، عيلة كاملة في عمارة واحدة اتقفلت عليهم الخدمة لأنهم بيستخدموا نفس الواي فاي (الملف بيذكر «عدة حسابات بنفس العنوان أو الجهاز» كإشارة ليها تفسير بريء: «المشاركة الأسرية هي الأصل في مصر»).</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الثاني عشر — التنفيذ</w:t>
      </w:r>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2698"/>
        <w:gridCol w:w="1349"/>
        <w:gridCol w:w="5590"/>
      </w:tblGrid>
      <w:tr>
        <w:trPr>
          <w:cantSplit/>
          <w:tblHeader/>
        </w:trPr>
        <w:tc>
          <w:tcPr>
            <w:tcW w:type="dxa" w:w="2698"/>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الطريقة</w:t>
            </w:r>
          </w:p>
        </w:tc>
        <w:tc>
          <w:tcPr>
            <w:tcW w:type="dxa" w:w="1349"/>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ينفع؟</w:t>
            </w:r>
          </w:p>
        </w:tc>
        <w:tc>
          <w:tcPr>
            <w:tcW w:type="dxa" w:w="5590"/>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إزاي</w:t>
            </w:r>
          </w:p>
        </w:tc>
      </w:tr>
      <w:tr>
        <w:trPr>
          <w:cantSplit/>
          <w:tblHeader w:val="false"/>
        </w:trPr>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يدويًا من النهارده</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 </w:t>
            </w:r>
            <w:r>
              <w:rPr>
                <w:rFonts w:ascii="IBM Plex Sans Arabic" w:cs="IBM Plex Sans Arabic" w:eastAsia="IBM Plex Sans Arabic" w:hAnsi="IBM Plex Sans Arabic"/>
                <w:b/>
                <w:bCs/>
                <w:color w:val="1E5E1E"/>
                <w:sz w:val="15"/>
                <w:szCs w:val="15"/>
                <w:shd w:fill="E7F6E7" w:color="auto" w:val="clear"/>
                <w:rtl/>
              </w:rPr>
              <w:t xml:space="preserve"> ممكن يدويًا </w:t>
            </w:r>
            <w:r>
              <w:rPr>
                <w:rFonts w:ascii="IBM Plex Sans Arabic" w:cs="IBM Plex Sans Arabic" w:eastAsia="IBM Plex Sans Arabic" w:hAnsi="IBM Plex Sans Arabic"/>
                <w:sz w:val="19"/>
                <w:szCs w:val="19"/>
                <w:rtl/>
              </w:rPr>
              <w:t xml:space="preserve"> </w:t>
            </w:r>
          </w:p>
        </w:tc>
        <w:tc>
          <w:tcPr>
            <w:tcW w:type="dxa" w:w="559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الدرجات 1–3 بالتليفون والدفتر + نموذج «مراجعة تقييد حساب» (النموذج 13)</w:t>
            </w:r>
          </w:p>
        </w:tc>
      </w:tr>
      <w:tr>
        <w:trPr>
          <w:cantSplit/>
          <w:tblHeader w:val="false"/>
        </w:trPr>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محتاج موظف</w:t>
            </w:r>
          </w:p>
        </w:tc>
        <w:tc>
          <w:tcPr>
            <w:tcW w:type="dxa" w:w="134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w:t>
            </w:r>
          </w:p>
        </w:tc>
        <w:tc>
          <w:tcPr>
            <w:tcW w:type="dxa" w:w="559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حد يعمل المراجعة البشرية، ويفضل يكون غير اللي بيرد على العميل</w:t>
            </w:r>
          </w:p>
        </w:tc>
      </w:tr>
      <w:tr>
        <w:trPr>
          <w:cantSplit/>
          <w:tblHeader w:val="false"/>
        </w:trPr>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شاشة إدارة</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لاحقًا</w:t>
            </w:r>
          </w:p>
        </w:tc>
        <w:tc>
          <w:tcPr>
            <w:tcW w:type="dxa" w:w="559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عرض وقائع كل عميل مع «التفسيرات البريئة»</w:t>
            </w:r>
          </w:p>
        </w:tc>
      </w:tr>
      <w:tr>
        <w:trPr>
          <w:cantSplit/>
          <w:tblHeader w:val="false"/>
        </w:trPr>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تعديل التطبيق</w:t>
            </w:r>
          </w:p>
        </w:tc>
        <w:tc>
          <w:tcPr>
            <w:tcW w:type="dxa" w:w="134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لاحقًا </w:t>
            </w:r>
            <w:r>
              <w:rPr>
                <w:rFonts w:ascii="IBM Plex Sans Arabic" w:cs="IBM Plex Sans Arabic" w:eastAsia="IBM Plex Sans Arabic" w:hAnsi="IBM Plex Sans Arabic"/>
                <w:b/>
                <w:bCs/>
                <w:color w:val="3730A3"/>
                <w:sz w:val="15"/>
                <w:szCs w:val="15"/>
                <w:shd w:fill="E0E7FF" w:color="auto" w:val="clear"/>
                <w:rtl/>
              </w:rPr>
              <w:t xml:space="preserve"> يحتاج برمجة </w:t>
            </w:r>
            <w:r>
              <w:rPr>
                <w:rFonts w:ascii="IBM Plex Sans Arabic" w:cs="IBM Plex Sans Arabic" w:eastAsia="IBM Plex Sans Arabic" w:hAnsi="IBM Plex Sans Arabic"/>
                <w:sz w:val="19"/>
                <w:szCs w:val="19"/>
                <w:rtl/>
              </w:rPr>
              <w:t xml:space="preserve"> </w:t>
            </w:r>
          </w:p>
        </w:tc>
        <w:tc>
          <w:tcPr>
            <w:tcW w:type="dxa" w:w="559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بعد: دفع مقدم شغال + مسار تصحيح (البند 7 في البناء التقني)</w:t>
            </w:r>
          </w:p>
        </w:tc>
      </w:tr>
      <w:tr>
        <w:trPr>
          <w:cantSplit/>
          <w:tblHeader w:val="false"/>
        </w:trPr>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قاعدة بيانات</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w:t>
            </w:r>
          </w:p>
        </w:tc>
        <w:tc>
          <w:tcPr>
            <w:tcW w:type="dxa" w:w="559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سجل وقائع وتنبيهات وتاريخ شطبها</w:t>
            </w:r>
          </w:p>
        </w:tc>
      </w:tr>
      <w:tr>
        <w:trPr>
          <w:cantSplit/>
          <w:tblHeader w:val="false"/>
        </w:trPr>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محامي</w:t>
            </w:r>
          </w:p>
        </w:tc>
        <w:tc>
          <w:tcPr>
            <w:tcW w:type="dxa" w:w="134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خفيف</w:t>
            </w:r>
          </w:p>
        </w:tc>
        <w:tc>
          <w:tcPr>
            <w:tcW w:type="dxa" w:w="559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صياغة الشروط عن التقييد</w:t>
            </w:r>
          </w:p>
        </w:tc>
      </w:tr>
      <w:tr>
        <w:trPr>
          <w:cantSplit/>
          <w:tblHeader w:val="false"/>
        </w:trPr>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محاسب</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لا</w:t>
            </w:r>
          </w:p>
        </w:tc>
        <w:tc>
          <w:tcPr>
            <w:tcW w:type="dxa" w:w="559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w:t>
            </w:r>
          </w:p>
        </w:tc>
      </w:tr>
    </w:tbl>
    <w:p>
      <w:pPr>
        <w:pStyle w:val="Heading2"/>
        <w:keepNext/>
        <w:keepLines/>
        <w:pageBreakBefore/>
        <w:pBdr>
          <w:bottom w:val="single" w:color="B8CFD3" w:sz="6" w:space="4"/>
        </w:pBdr>
        <w:bidi/>
        <w:spacing w:after="160" w:before="120" w:line="288" w:lineRule="auto"/>
      </w:pPr>
      <w:bookmarkStart w:name="h_0135" w:id="33"/>
      <w:r>
        <w:rPr>
          <w:rFonts w:ascii="IBM Plex Sans Arabic" w:cs="IBM Plex Sans Arabic" w:eastAsia="IBM Plex Sans Arabic" w:hAnsi="IBM Plex Sans Arabic"/>
          <w:b/>
          <w:bCs/>
          <w:i w:val="false"/>
          <w:iCs w:val="false"/>
          <w:color w:val="083F49"/>
          <w:sz w:val="30"/>
          <w:szCs w:val="30"/>
          <w:rtl/>
        </w:rPr>
        <w:t xml:space="preserve">CUSTOMER_008 — التواصل مع العميل</w:t>
      </w:r>
      <w:bookmarkEnd w:id="33"/>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2698"/>
        <w:gridCol w:w="6939"/>
      </w:tblGrid>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رقم السياسة</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CUSTOMER_008</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اسم السياسة</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التواصل مع العميل</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مكانها في الملف الأصلي</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الباب الرابع عشر — الفصل 115 «مبادئ التواصل»، ومعاه الفصول 116 (اللهجة) و117 (المواقف الصعبة) و118 (ما لا يُقال) والفصل 18 (حدود ما يُوعد به العميل) ومكتبة الرسائل (الباب 18)</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صفحة المصدر</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157 (والفصل 18 صفحة 39) — حسب فهرس الملف الأصلي</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حالتها الحالية</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مسودة · أولوية P0 · المالك: خدمة العملاء · جهة الاعتماد: المؤسس</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الأدلة / النظام / الجاهزية</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مدعومة بالبحث / مدعومة جزئيًا / تحتاج تغييرًا تقنيًا</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علامات الملف</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[مسودة] [مدعومة بالبحث]</w:t>
            </w:r>
          </w:p>
        </w:tc>
      </w:tr>
    </w:tbl>
    <w:p>
      <w:pPr>
        <w:bidi/>
        <w:spacing w:after="120" w:before="0" w:line="120" w:lineRule="auto"/>
      </w:pPr>
    </w:p>
    <w:tbl>
      <w:tblPr>
        <w:bidiVisual/>
        <w:tblW w:type="dxa" w:w="9638"/>
        <w:tblBorders>
          <w:top w:val="single" w:color="4B6A88" w:sz="18"/>
          <w:left w:val="single" w:color="4B6A88" w:sz="4"/>
          <w:bottom w:val="single" w:color="4B6A88" w:sz="4"/>
          <w:right w:val="single" w:color="4B6A88" w:sz="4"/>
          <w:insideH w:val="single" w:color="4B6A88" w:sz="4"/>
          <w:insideV w:val="single" w:color="4B6A88" w:sz="4"/>
        </w:tblBorders>
        <w:tblLayout w:type="fixed"/>
      </w:tblPr>
      <w:tblGrid>
        <w:gridCol w:w="9638"/>
      </w:tblGrid>
      <w:tr>
        <w:trPr>
          <w:cantSplit w:val="false"/>
        </w:trPr>
        <w:tc>
          <w:tcPr>
            <w:tcW w:type="dxa" w:w="9638"/>
            <w:shd w:fill="F2F6FA" w:color="auto" w:val="clear"/>
            <w:tcMar>
              <w:top w:type="dxa" w:w="110"/>
              <w:left w:type="dxa" w:w="170"/>
              <w:bottom w:type="dxa" w:w="90"/>
              <w:right w:type="dxa" w:w="170"/>
            </w:tcMar>
          </w:tcPr>
          <w:p>
            <w:pPr>
              <w:keepNext/>
              <w:bidi/>
              <w:spacing w:after="80" w:before="0" w:line="280" w:lineRule="auto"/>
            </w:pPr>
            <w:r>
              <w:rPr>
                <w:rFonts w:ascii="IBM Plex Sans Arabic" w:cs="IBM Plex Sans Arabic" w:eastAsia="IBM Plex Sans Arabic" w:hAnsi="IBM Plex Sans Arabic"/>
                <w:b/>
                <w:bCs/>
                <w:i w:val="false"/>
                <w:iCs w:val="false"/>
                <w:color w:val="4B6A88"/>
                <w:sz w:val="22"/>
                <w:szCs w:val="22"/>
                <w:rtl/>
              </w:rPr>
              <w:t xml:space="preserve">كلمات لازم تفهمها الأول</w:t>
            </w:r>
          </w:p>
          <w:p>
            <w:pPr>
              <w:pStyle w:val="ListParagraph"/>
              <w:numPr>
                <w:ilvl w:val="0"/>
                <w:numId w:val="2"/>
              </w:numPr>
              <w:bidi/>
              <w:spacing w:after="50" w:before="0" w:line="285" w:lineRule="auto"/>
              <w:jc w:val="start"/>
            </w:pPr>
            <w:r>
              <w:rPr>
                <w:rFonts w:ascii="IBM Plex Sans Arabic" w:cs="IBM Plex Sans Arabic" w:eastAsia="IBM Plex Sans Arabic" w:hAnsi="IBM Plex Sans Arabic"/>
                <w:b/>
                <w:bCs/>
                <w:color w:val="1F2933"/>
                <w:sz w:val="21"/>
                <w:szCs w:val="21"/>
                <w:rtl/>
              </w:rPr>
              <w:t xml:space="preserve">قالب رسالة:</w:t>
            </w:r>
            <w:r>
              <w:rPr>
                <w:rFonts w:ascii="IBM Plex Sans Arabic" w:cs="IBM Plex Sans Arabic" w:eastAsia="IBM Plex Sans Arabic" w:hAnsi="IBM Plex Sans Arabic"/>
                <w:b w:val="false"/>
                <w:bCs w:val="false"/>
                <w:i w:val="false"/>
                <w:iCs w:val="false"/>
                <w:color w:val="1F2933"/>
                <w:sz w:val="21"/>
                <w:szCs w:val="21"/>
                <w:rtl/>
              </w:rPr>
              <w:t xml:space="preserve"> رسالة جاهزة بنملاها بالبيانات الحقيقية.</w:t>
            </w:r>
          </w:p>
          <w:p>
            <w:pPr>
              <w:pStyle w:val="ListParagraph"/>
              <w:numPr>
                <w:ilvl w:val="0"/>
                <w:numId w:val="2"/>
              </w:numPr>
              <w:bidi/>
              <w:spacing w:after="50" w:before="0" w:line="285" w:lineRule="auto"/>
              <w:jc w:val="start"/>
            </w:pPr>
            <w:r>
              <w:rPr>
                <w:rFonts w:ascii="IBM Plex Sans Arabic" w:cs="IBM Plex Sans Arabic" w:eastAsia="IBM Plex Sans Arabic" w:hAnsi="IBM Plex Sans Arabic"/>
                <w:b/>
                <w:bCs/>
                <w:color w:val="1F2933"/>
                <w:sz w:val="21"/>
                <w:szCs w:val="21"/>
                <w:rtl/>
              </w:rPr>
              <w:t xml:space="preserve">رقم مرجعي:</w:t>
            </w:r>
            <w:r>
              <w:rPr>
                <w:rFonts w:ascii="IBM Plex Sans Arabic" w:cs="IBM Plex Sans Arabic" w:eastAsia="IBM Plex Sans Arabic" w:hAnsi="IBM Plex Sans Arabic"/>
                <w:b w:val="false"/>
                <w:bCs w:val="false"/>
                <w:i w:val="false"/>
                <w:iCs w:val="false"/>
                <w:color w:val="1F2933"/>
                <w:sz w:val="21"/>
                <w:szCs w:val="21"/>
                <w:rtl/>
              </w:rPr>
              <w:t xml:space="preserve"> رقم للشكوى أو الواقعة عشان أي حد يرجع لها.</w:t>
            </w:r>
          </w:p>
          <w:p>
            <w:pPr>
              <w:pStyle w:val="ListParagraph"/>
              <w:numPr>
                <w:ilvl w:val="0"/>
                <w:numId w:val="2"/>
              </w:numPr>
              <w:bidi/>
              <w:spacing w:after="50" w:before="0" w:line="285" w:lineRule="auto"/>
              <w:jc w:val="start"/>
            </w:pPr>
            <w:r>
              <w:rPr>
                <w:rFonts w:ascii="IBM Plex Sans Arabic" w:cs="IBM Plex Sans Arabic" w:eastAsia="IBM Plex Sans Arabic" w:hAnsi="IBM Plex Sans Arabic"/>
                <w:b/>
                <w:bCs/>
                <w:color w:val="1F2933"/>
                <w:sz w:val="21"/>
                <w:szCs w:val="21"/>
                <w:rtl/>
              </w:rPr>
              <w:t xml:space="preserve">مصطلح داخلي:</w:t>
            </w:r>
            <w:r>
              <w:rPr>
                <w:rFonts w:ascii="IBM Plex Sans Arabic" w:cs="IBM Plex Sans Arabic" w:eastAsia="IBM Plex Sans Arabic" w:hAnsi="IBM Plex Sans Arabic"/>
                <w:b w:val="false"/>
                <w:bCs w:val="false"/>
                <w:i w:val="false"/>
                <w:iCs w:val="false"/>
                <w:color w:val="1F2933"/>
                <w:sz w:val="21"/>
                <w:szCs w:val="21"/>
                <w:rtl/>
              </w:rPr>
              <w:t xml:space="preserve"> كلمة بنستخدمها جوه الشركة (زي «تصعيد» أو «فشل تسليم») وما تتقالش للعميل.</w:t>
            </w:r>
          </w:p>
        </w:tc>
      </w:tr>
    </w:tbl>
    <w:p>
      <w:pPr>
        <w:bidi/>
        <w:spacing w:after="140" w:before="0" w:line="120" w:lineRule="auto"/>
      </w:pP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أولًا — السياسة دي بتتكلم عن إيه؟</w:t>
      </w:r>
    </w:p>
    <w:p>
      <w:pPr>
        <w:bidi/>
        <w:spacing w:after="110" w:before="0" w:line="300" w:lineRule="auto"/>
        <w:jc w:val="both"/>
      </w:pPr>
      <w:r>
        <w:rPr>
          <w:rFonts w:ascii="IBM Plex Sans Arabic" w:cs="IBM Plex Sans Arabic" w:eastAsia="IBM Plex Sans Arabic" w:hAnsi="IBM Plex Sans Arabic"/>
          <w:b w:val="false"/>
          <w:bCs w:val="false"/>
          <w:i w:val="false"/>
          <w:iCs w:val="false"/>
          <w:color w:val="1F2933"/>
          <w:sz w:val="22"/>
          <w:szCs w:val="22"/>
          <w:rtl/>
        </w:rPr>
        <w:t xml:space="preserve">بص، السياسة دي عن </w:t>
      </w:r>
      <w:r>
        <w:rPr>
          <w:rFonts w:ascii="IBM Plex Sans Arabic" w:cs="IBM Plex Sans Arabic" w:eastAsia="IBM Plex Sans Arabic" w:hAnsi="IBM Plex Sans Arabic"/>
          <w:b/>
          <w:bCs/>
          <w:color w:val="1F2933"/>
          <w:sz w:val="22"/>
          <w:szCs w:val="22"/>
          <w:rtl/>
        </w:rPr>
        <w:t xml:space="preserve">إزاي بنكلم العميل</w:t>
      </w:r>
      <w:r>
        <w:rPr>
          <w:rFonts w:ascii="IBM Plex Sans Arabic" w:cs="IBM Plex Sans Arabic" w:eastAsia="IBM Plex Sans Arabic" w:hAnsi="IBM Plex Sans Arabic"/>
          <w:b w:val="false"/>
          <w:bCs w:val="false"/>
          <w:i w:val="false"/>
          <w:iCs w:val="false"/>
          <w:color w:val="1F2933"/>
          <w:sz w:val="22"/>
          <w:szCs w:val="22"/>
          <w:rtl/>
        </w:rPr>
        <w:t xml:space="preserve">. والملف بيقول جملة مهمة جدًا: «أكثر الشكاوى التي تتحول إلى نزاع لا تتحول بسبب الخطأ نفسه، بل بسبب الجملة التي قيلت بعده».</w:t>
      </w:r>
    </w:p>
    <w:p>
      <w:pPr>
        <w:bidi/>
        <w:spacing w:after="110" w:before="0" w:line="300" w:lineRule="auto"/>
        <w:jc w:val="both"/>
      </w:pPr>
      <w:r>
        <w:rPr>
          <w:rFonts w:ascii="IBM Plex Sans Arabic" w:cs="IBM Plex Sans Arabic" w:eastAsia="IBM Plex Sans Arabic" w:hAnsi="IBM Plex Sans Arabic"/>
          <w:b w:val="false"/>
          <w:bCs w:val="false"/>
          <w:i w:val="false"/>
          <w:iCs w:val="false"/>
          <w:color w:val="1F2933"/>
          <w:sz w:val="22"/>
          <w:szCs w:val="22"/>
          <w:rtl/>
        </w:rPr>
        <w:t xml:space="preserve">السياسة فيها 6 مبادئ، وجدول «مين يكلم مين»، وقواعد للهجة (والعامية المصرية </w:t>
      </w:r>
      <w:r>
        <w:rPr>
          <w:rFonts w:ascii="IBM Plex Sans Arabic" w:cs="IBM Plex Sans Arabic" w:eastAsia="IBM Plex Sans Arabic" w:hAnsi="IBM Plex Sans Arabic"/>
          <w:b/>
          <w:bCs/>
          <w:color w:val="1F2933"/>
          <w:sz w:val="22"/>
          <w:szCs w:val="22"/>
          <w:rtl/>
        </w:rPr>
        <w:t xml:space="preserve">مقبولة</w:t>
      </w:r>
      <w:r>
        <w:rPr>
          <w:rFonts w:ascii="IBM Plex Sans Arabic" w:cs="IBM Plex Sans Arabic" w:eastAsia="IBM Plex Sans Arabic" w:hAnsi="IBM Plex Sans Arabic"/>
          <w:b w:val="false"/>
          <w:bCs w:val="false"/>
          <w:i w:val="false"/>
          <w:iCs w:val="false"/>
          <w:color w:val="1F2933"/>
          <w:sz w:val="22"/>
          <w:szCs w:val="22"/>
          <w:rtl/>
        </w:rPr>
        <w:t xml:space="preserve"> مع العميل)، وقايمة جمل ممنوعة، و15 رسالة جاهزة للعميل.</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ثانيًا — ليه وصلي محتاجة السياسة دي؟</w:t>
      </w:r>
    </w:p>
    <w:p>
      <w:pPr>
        <w:bidi/>
        <w:spacing w:after="110" w:before="0" w:line="300" w:lineRule="auto"/>
        <w:jc w:val="both"/>
      </w:pPr>
      <w:r>
        <w:rPr>
          <w:rFonts w:ascii="IBM Plex Sans Arabic" w:cs="IBM Plex Sans Arabic" w:eastAsia="IBM Plex Sans Arabic" w:hAnsi="IBM Plex Sans Arabic"/>
          <w:b/>
          <w:bCs/>
          <w:color w:val="5B2A86"/>
          <w:sz w:val="17"/>
          <w:szCs w:val="17"/>
          <w:shd w:fill="EFE3FF" w:color="auto" w:val="clear"/>
          <w:rtl/>
        </w:rPr>
        <w:t xml:space="preserve"> تفسيري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لأن كلمة واحدة غلط ممكن تعمل مشكلة أكبر من المشكلة الأصلية:</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val="false"/>
          <w:bCs w:val="false"/>
          <w:i w:val="false"/>
          <w:iCs w:val="false"/>
          <w:color w:val="1F2933"/>
          <w:sz w:val="22"/>
          <w:szCs w:val="22"/>
          <w:rtl/>
        </w:rPr>
        <w:t xml:space="preserve">«تم الاسترداد» والفلوس ما وصلتش ← العميل يحس إنه اتضحك عليه.</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val="false"/>
          <w:bCs w:val="false"/>
          <w:i w:val="false"/>
          <w:iCs w:val="false"/>
          <w:color w:val="1F2933"/>
          <w:sz w:val="22"/>
          <w:szCs w:val="22"/>
          <w:rtl/>
        </w:rPr>
        <w:t xml:space="preserve">«النظام رفض طلبك» ← العميل يحس إن محدش مسؤول.</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val="false"/>
          <w:bCs w:val="false"/>
          <w:i w:val="false"/>
          <w:iCs w:val="false"/>
          <w:color w:val="1F2933"/>
          <w:sz w:val="22"/>
          <w:szCs w:val="22"/>
          <w:rtl/>
        </w:rPr>
        <w:t xml:space="preserve">«هنقفل حسابك» ← تهديد.</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val="false"/>
          <w:bCs w:val="false"/>
          <w:i w:val="false"/>
          <w:iCs w:val="false"/>
          <w:color w:val="1F2933"/>
          <w:sz w:val="22"/>
          <w:szCs w:val="22"/>
          <w:rtl/>
        </w:rPr>
        <w:t xml:space="preserve">«ده مضمون يوصل الساعة 8» ← وعد محدش يملكه.</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ثالثًا — مثال بسيط جدًا من الحياة</w:t>
      </w:r>
    </w:p>
    <w:p>
      <w:pPr>
        <w:bidi/>
        <w:spacing w:after="110" w:before="0" w:line="300" w:lineRule="auto"/>
        <w:jc w:val="both"/>
      </w:pPr>
      <w:r>
        <w:rPr>
          <w:rFonts w:ascii="IBM Plex Sans Arabic" w:cs="IBM Plex Sans Arabic" w:eastAsia="IBM Plex Sans Arabic" w:hAnsi="IBM Plex Sans Arabic"/>
          <w:b/>
          <w:bCs/>
          <w:color w:val="374151"/>
          <w:sz w:val="17"/>
          <w:szCs w:val="17"/>
          <w:shd w:fill="EEF2F6" w:color="auto" w:val="clear"/>
          <w:rtl/>
        </w:rPr>
        <w:t xml:space="preserve"> مثال توضيحي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طيارتك اتأخرت. موظف قالك «هتطلع كمان نص ساعة إن شاء الله» — وطلعت بعد 3 ساعات. انت اتضايقت من التأخير، بس اتضايقت </w:t>
      </w:r>
      <w:r>
        <w:rPr>
          <w:rFonts w:ascii="IBM Plex Sans Arabic" w:cs="IBM Plex Sans Arabic" w:eastAsia="IBM Plex Sans Arabic" w:hAnsi="IBM Plex Sans Arabic"/>
          <w:b/>
          <w:bCs/>
          <w:color w:val="1F2933"/>
          <w:sz w:val="22"/>
          <w:szCs w:val="22"/>
          <w:rtl/>
        </w:rPr>
        <w:t xml:space="preserve">أكتر</w:t>
      </w:r>
      <w:r>
        <w:rPr>
          <w:rFonts w:ascii="IBM Plex Sans Arabic" w:cs="IBM Plex Sans Arabic" w:eastAsia="IBM Plex Sans Arabic" w:hAnsi="IBM Plex Sans Arabic"/>
          <w:b w:val="false"/>
          <w:bCs w:val="false"/>
          <w:i w:val="false"/>
          <w:iCs w:val="false"/>
          <w:color w:val="1F2933"/>
          <w:sz w:val="22"/>
          <w:szCs w:val="22"/>
          <w:rtl/>
        </w:rPr>
        <w:t xml:space="preserve"> من إن حد قالك نص ساعة وهو مش عارف. لو قالك من الأول «فيه عطل، مش عارفين هياخد قد إيه، هكلمك كل ساعة» — كنت هتبقى أهدى.</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رابعًا — مثال واقعي جوه وصلي</w:t>
      </w:r>
    </w:p>
    <w:p>
      <w:pPr>
        <w:bidi/>
        <w:spacing w:after="110" w:before="0" w:line="300" w:lineRule="auto"/>
        <w:jc w:val="both"/>
      </w:pPr>
      <w:r>
        <w:rPr>
          <w:rFonts w:ascii="IBM Plex Sans Arabic" w:cs="IBM Plex Sans Arabic" w:eastAsia="IBM Plex Sans Arabic" w:hAnsi="IBM Plex Sans Arabic"/>
          <w:b/>
          <w:bCs/>
          <w:color w:val="374151"/>
          <w:sz w:val="17"/>
          <w:szCs w:val="17"/>
          <w:shd w:fill="EEF2F6" w:color="auto" w:val="clear"/>
          <w:rtl/>
        </w:rPr>
        <w:t xml:space="preserve"> مثال توضيحي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طلب أحمد متأخر عند المطعم. نورا (خدمة العملاء) عندها طريقتين:</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الغلط:</w:t>
      </w:r>
      <w:r>
        <w:rPr>
          <w:rFonts w:ascii="IBM Plex Sans Arabic" w:cs="IBM Plex Sans Arabic" w:eastAsia="IBM Plex Sans Arabic" w:hAnsi="IBM Plex Sans Arabic"/>
          <w:b w:val="false"/>
          <w:bCs w:val="false"/>
          <w:i w:val="false"/>
          <w:iCs w:val="false"/>
          <w:color w:val="1F2933"/>
          <w:sz w:val="22"/>
          <w:szCs w:val="22"/>
          <w:rtl/>
        </w:rPr>
        <w:t xml:space="preserve"> «الطلب في الطريق يا فندم، 5 دقايق ويوصل» (وهو لسه في المطبخ).</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الصح (MSG-C-001):</w:t>
      </w:r>
      <w:r>
        <w:rPr>
          <w:rFonts w:ascii="IBM Plex Sans Arabic" w:cs="IBM Plex Sans Arabic" w:eastAsia="IBM Plex Sans Arabic" w:hAnsi="IBM Plex Sans Arabic"/>
          <w:b w:val="false"/>
          <w:bCs w:val="false"/>
          <w:i w:val="false"/>
          <w:iCs w:val="false"/>
          <w:color w:val="1F2933"/>
          <w:sz w:val="22"/>
          <w:szCs w:val="22"/>
          <w:rtl/>
        </w:rPr>
        <w:t xml:space="preserve"> «أنا آسفة على التأخير. الطلب لسه في المطبخ. مش هقولك ميعاد مش متأكدة منه — هراجع دلوقتي وأكلمك خلال 10 دقايق بالوضع الحقيقي. ولو حابب تلغي دلوقتي، من حقك وهيرجعلك كل اللي دفعته».</w:t>
      </w:r>
    </w:p>
    <w:p>
      <w:pPr>
        <w:bidi/>
        <w:spacing w:after="110" w:before="0" w:line="300" w:lineRule="auto"/>
        <w:jc w:val="both"/>
      </w:pPr>
      <w:r>
        <w:rPr>
          <w:rFonts w:ascii="IBM Plex Sans Arabic" w:cs="IBM Plex Sans Arabic" w:eastAsia="IBM Plex Sans Arabic" w:hAnsi="IBM Plex Sans Arabic"/>
          <w:b w:val="false"/>
          <w:bCs w:val="false"/>
          <w:i w:val="false"/>
          <w:iCs w:val="false"/>
          <w:color w:val="1F2933"/>
          <w:sz w:val="22"/>
          <w:szCs w:val="22"/>
          <w:rtl/>
        </w:rPr>
        <w:t xml:space="preserve">والفرق: التانية فيها </w:t>
      </w:r>
      <w:r>
        <w:rPr>
          <w:rFonts w:ascii="IBM Plex Sans Arabic" w:cs="IBM Plex Sans Arabic" w:eastAsia="IBM Plex Sans Arabic" w:hAnsi="IBM Plex Sans Arabic"/>
          <w:b/>
          <w:bCs/>
          <w:color w:val="1F2933"/>
          <w:sz w:val="22"/>
          <w:szCs w:val="22"/>
          <w:rtl/>
        </w:rPr>
        <w:t xml:space="preserve">صدق قبل الطمأنة</w:t>
      </w:r>
      <w:r>
        <w:rPr>
          <w:rFonts w:ascii="IBM Plex Sans Arabic" w:cs="IBM Plex Sans Arabic" w:eastAsia="IBM Plex Sans Arabic" w:hAnsi="IBM Plex Sans Arabic"/>
          <w:b w:val="false"/>
          <w:bCs w:val="false"/>
          <w:i w:val="false"/>
          <w:iCs w:val="false"/>
          <w:color w:val="1F2933"/>
          <w:sz w:val="22"/>
          <w:szCs w:val="22"/>
          <w:rtl/>
        </w:rPr>
        <w:t xml:space="preserve">، و</w:t>
      </w:r>
      <w:r>
        <w:rPr>
          <w:rFonts w:ascii="IBM Plex Sans Arabic" w:cs="IBM Plex Sans Arabic" w:eastAsia="IBM Plex Sans Arabic" w:hAnsi="IBM Plex Sans Arabic"/>
          <w:b/>
          <w:bCs/>
          <w:color w:val="1F2933"/>
          <w:sz w:val="22"/>
          <w:szCs w:val="22"/>
          <w:rtl/>
        </w:rPr>
        <w:t xml:space="preserve">وضوح في المرحلة</w:t>
      </w:r>
      <w:r>
        <w:rPr>
          <w:rFonts w:ascii="IBM Plex Sans Arabic" w:cs="IBM Plex Sans Arabic" w:eastAsia="IBM Plex Sans Arabic" w:hAnsi="IBM Plex Sans Arabic"/>
          <w:b w:val="false"/>
          <w:bCs w:val="false"/>
          <w:i w:val="false"/>
          <w:iCs w:val="false"/>
          <w:color w:val="1F2933"/>
          <w:sz w:val="22"/>
          <w:szCs w:val="22"/>
          <w:rtl/>
        </w:rPr>
        <w:t xml:space="preserve">، و</w:t>
      </w:r>
      <w:r>
        <w:rPr>
          <w:rFonts w:ascii="IBM Plex Sans Arabic" w:cs="IBM Plex Sans Arabic" w:eastAsia="IBM Plex Sans Arabic" w:hAnsi="IBM Plex Sans Arabic"/>
          <w:b/>
          <w:bCs/>
          <w:color w:val="1F2933"/>
          <w:sz w:val="22"/>
          <w:szCs w:val="22"/>
          <w:rtl/>
        </w:rPr>
        <w:t xml:space="preserve">خيار للعميل</w:t>
      </w:r>
      <w:r>
        <w:rPr>
          <w:rFonts w:ascii="IBM Plex Sans Arabic" w:cs="IBM Plex Sans Arabic" w:eastAsia="IBM Plex Sans Arabic" w:hAnsi="IBM Plex Sans Arabic"/>
          <w:b w:val="false"/>
          <w:bCs w:val="false"/>
          <w:i w:val="false"/>
          <w:iCs w:val="false"/>
          <w:color w:val="1F2933"/>
          <w:sz w:val="22"/>
          <w:szCs w:val="22"/>
          <w:rtl/>
        </w:rPr>
        <w:t xml:space="preserve">.</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خامسًا — السياسة الموجودة حاليًا بتقول إيه؟</w:t>
      </w:r>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1F2933"/>
          <w:sz w:val="22"/>
          <w:szCs w:val="22"/>
          <w:rtl/>
        </w:rPr>
        <w:t xml:space="preserve">6 مبادئ (115.1):</w:t>
      </w:r>
      <w:r>
        <w:rPr>
          <w:rFonts w:ascii="IBM Plex Sans Arabic" w:cs="IBM Plex Sans Arabic" w:eastAsia="IBM Plex Sans Arabic" w:hAnsi="IBM Plex Sans Arabic"/>
          <w:b w:val="false"/>
          <w:bCs w:val="false"/>
          <w:i w:val="false"/>
          <w:iCs w:val="false"/>
          <w:color w:val="1F2933"/>
          <w:sz w:val="22"/>
          <w:szCs w:val="22"/>
          <w:rtl/>
        </w:rPr>
        <w:t xml:space="preserve"> الصدق قبل الطمأنة (الخبر الوحش بدري أرحم من الطمأنة المتأخرة) — الوضوح في المرحلة (نقول وصلنا فين فعلًا) — السبب مع القرار — الاسم مش النظام (القرار عليه اسم اللي أخده) — أقل قدر من البيانات عن أي طرف — ومسار التظلّم مذكور مع كل قرار يمس العميل أو فلوسه.</w:t>
      </w:r>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1F2933"/>
          <w:sz w:val="22"/>
          <w:szCs w:val="22"/>
          <w:rtl/>
        </w:rPr>
        <w:t xml:space="preserve">مين يكلم مين (115.2):</w:t>
      </w:r>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3276"/>
        <w:gridCol w:w="2505"/>
        <w:gridCol w:w="3855"/>
      </w:tblGrid>
      <w:tr>
        <w:trPr>
          <w:cantSplit/>
          <w:tblHeader/>
        </w:trPr>
        <w:tc>
          <w:tcPr>
            <w:tcW w:type="dxa" w:w="3276"/>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الموقف</w:t>
            </w:r>
          </w:p>
        </w:tc>
        <w:tc>
          <w:tcPr>
            <w:tcW w:type="dxa" w:w="2505"/>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مين يتواصل</w:t>
            </w:r>
          </w:p>
        </w:tc>
        <w:tc>
          <w:tcPr>
            <w:tcW w:type="dxa" w:w="3855"/>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ملاحظة</w:t>
            </w:r>
          </w:p>
        </w:tc>
      </w:tr>
      <w:tr>
        <w:trPr>
          <w:cantSplit/>
          <w:tblHeader w:val="false"/>
        </w:trPr>
        <w:tc>
          <w:tcPr>
            <w:tcW w:type="dxa" w:w="3276"/>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تحديث حالة الطلب</w:t>
            </w:r>
          </w:p>
        </w:tc>
        <w:tc>
          <w:tcPr>
            <w:tcW w:type="dxa" w:w="2505"/>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النظام</w:t>
            </w:r>
          </w:p>
        </w:tc>
        <w:tc>
          <w:tcPr>
            <w:tcW w:type="dxa" w:w="3855"/>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أوتوماتيك</w:t>
            </w:r>
          </w:p>
        </w:tc>
      </w:tr>
      <w:tr>
        <w:trPr>
          <w:cantSplit/>
          <w:tblHeader w:val="false"/>
        </w:trPr>
        <w:tc>
          <w:tcPr>
            <w:tcW w:type="dxa" w:w="3276"/>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تأخير أو مشكلة في طلب شغال</w:t>
            </w:r>
          </w:p>
        </w:tc>
        <w:tc>
          <w:tcPr>
            <w:tcW w:type="dxa" w:w="2505"/>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الدعم أو العمليات</w:t>
            </w:r>
          </w:p>
        </w:tc>
        <w:tc>
          <w:tcPr>
            <w:tcW w:type="dxa" w:w="3855"/>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color w:val="1F2933"/>
                <w:sz w:val="19"/>
                <w:szCs w:val="19"/>
                <w:rtl/>
              </w:rPr>
              <w:t xml:space="preserve">قبل</w:t>
            </w:r>
            <w:r>
              <w:rPr>
                <w:rFonts w:ascii="IBM Plex Sans Arabic" w:cs="IBM Plex Sans Arabic" w:eastAsia="IBM Plex Sans Arabic" w:hAnsi="IBM Plex Sans Arabic"/>
                <w:b w:val="false"/>
                <w:bCs w:val="false"/>
                <w:i w:val="false"/>
                <w:iCs w:val="false"/>
                <w:color w:val="1F2933"/>
                <w:sz w:val="19"/>
                <w:szCs w:val="19"/>
                <w:rtl/>
              </w:rPr>
              <w:t xml:space="preserve"> ما الوعد يعدي مش بعده</w:t>
            </w:r>
          </w:p>
        </w:tc>
      </w:tr>
      <w:tr>
        <w:trPr>
          <w:cantSplit/>
          <w:tblHeader w:val="false"/>
        </w:trPr>
        <w:tc>
          <w:tcPr>
            <w:tcW w:type="dxa" w:w="3276"/>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تعذّر التسليم</w:t>
            </w:r>
          </w:p>
        </w:tc>
        <w:tc>
          <w:tcPr>
            <w:tcW w:type="dxa" w:w="2505"/>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الكابتن ثم العمليات</w:t>
            </w:r>
          </w:p>
        </w:tc>
        <w:tc>
          <w:tcPr>
            <w:tcW w:type="dxa" w:w="3855"/>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المكالمة المستقلة إلزامية</w:t>
            </w:r>
          </w:p>
        </w:tc>
      </w:tr>
      <w:tr>
        <w:trPr>
          <w:cantSplit/>
          <w:tblHeader w:val="false"/>
        </w:trPr>
        <w:tc>
          <w:tcPr>
            <w:tcW w:type="dxa" w:w="3276"/>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قرار استرداد أو تعويض</w:t>
            </w:r>
          </w:p>
        </w:tc>
        <w:tc>
          <w:tcPr>
            <w:tcW w:type="dxa" w:w="2505"/>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الدعم</w:t>
            </w:r>
          </w:p>
        </w:tc>
        <w:tc>
          <w:tcPr>
            <w:tcW w:type="dxa" w:w="3855"/>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مع السبب والمرحلة</w:t>
            </w:r>
          </w:p>
        </w:tc>
      </w:tr>
      <w:tr>
        <w:trPr>
          <w:cantSplit/>
          <w:tblHeader w:val="false"/>
        </w:trPr>
        <w:tc>
          <w:tcPr>
            <w:tcW w:type="dxa" w:w="3276"/>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واقعة سلامة</w:t>
            </w:r>
          </w:p>
        </w:tc>
        <w:tc>
          <w:tcPr>
            <w:tcW w:type="dxa" w:w="2505"/>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المؤسس</w:t>
            </w:r>
          </w:p>
        </w:tc>
        <w:tc>
          <w:tcPr>
            <w:tcW w:type="dxa" w:w="3855"/>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محدش غيره يتواصل</w:t>
            </w:r>
          </w:p>
        </w:tc>
      </w:tr>
      <w:tr>
        <w:trPr>
          <w:cantSplit/>
          <w:tblHeader w:val="false"/>
        </w:trPr>
        <w:tc>
          <w:tcPr>
            <w:tcW w:type="dxa" w:w="3276"/>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تصريح علني</w:t>
            </w:r>
          </w:p>
        </w:tc>
        <w:tc>
          <w:tcPr>
            <w:tcW w:type="dxa" w:w="2505"/>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المؤسس وحده</w:t>
            </w:r>
          </w:p>
        </w:tc>
        <w:tc>
          <w:tcPr>
            <w:tcW w:type="dxa" w:w="3855"/>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ما يتفوضش</w:t>
            </w:r>
          </w:p>
        </w:tc>
      </w:tr>
    </w:tbl>
    <w:p>
      <w:pPr>
        <w:bidi/>
        <w:spacing w:after="120" w:before="0" w:line="120" w:lineRule="auto"/>
      </w:pPr>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1F2933"/>
          <w:sz w:val="22"/>
          <w:szCs w:val="22"/>
          <w:rtl/>
        </w:rPr>
        <w:t xml:space="preserve">اللهجة (116):</w:t>
      </w:r>
      <w:r>
        <w:rPr>
          <w:rFonts w:ascii="IBM Plex Sans Arabic" w:cs="IBM Plex Sans Arabic" w:eastAsia="IBM Plex Sans Arabic" w:hAnsi="IBM Plex Sans Arabic"/>
          <w:b w:val="false"/>
          <w:bCs w:val="false"/>
          <w:i w:val="false"/>
          <w:iCs w:val="false"/>
          <w:color w:val="1F2933"/>
          <w:sz w:val="22"/>
          <w:szCs w:val="22"/>
          <w:rtl/>
        </w:rPr>
        <w:t xml:space="preserve"> نص السياسات فصحى، ورسائل العملاء عربي مبسط </w:t>
      </w:r>
      <w:r>
        <w:rPr>
          <w:rFonts w:ascii="IBM Plex Sans Arabic" w:cs="IBM Plex Sans Arabic" w:eastAsia="IBM Plex Sans Arabic" w:hAnsi="IBM Plex Sans Arabic"/>
          <w:b/>
          <w:bCs/>
          <w:color w:val="1F2933"/>
          <w:sz w:val="22"/>
          <w:szCs w:val="22"/>
          <w:rtl/>
        </w:rPr>
        <w:t xml:space="preserve">والعامية المصرية مقبولة</w:t>
      </w:r>
      <w:r>
        <w:rPr>
          <w:rFonts w:ascii="IBM Plex Sans Arabic" w:cs="IBM Plex Sans Arabic" w:eastAsia="IBM Plex Sans Arabic" w:hAnsi="IBM Plex Sans Arabic"/>
          <w:b w:val="false"/>
          <w:bCs w:val="false"/>
          <w:i w:val="false"/>
          <w:iCs w:val="false"/>
          <w:color w:val="1F2933"/>
          <w:sz w:val="22"/>
          <w:szCs w:val="22"/>
          <w:rtl/>
        </w:rPr>
        <w:t xml:space="preserve"> — «العامية المحترمة تصل أسرع». جمل قصيرة، الفعل المعلوم («راجعنا الطلب» مش «تمت المراجعة»)، رقم مرجعي في كل رسالة عن واقعة، ولا مصطلح داخلي (لا «فشل تسليم» ولا «تصعيد» ولا «إشارة»)، ولا اختصارات ولا علامات تعجب كتير.</w:t>
      </w:r>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1F2933"/>
          <w:sz w:val="22"/>
          <w:szCs w:val="22"/>
          <w:rtl/>
        </w:rPr>
        <w:t xml:space="preserve">المواقف الصعبة (117):</w:t>
      </w:r>
      <w:r>
        <w:rPr>
          <w:rFonts w:ascii="IBM Plex Sans Arabic" w:cs="IBM Plex Sans Arabic" w:eastAsia="IBM Plex Sans Arabic" w:hAnsi="IBM Plex Sans Arabic"/>
          <w:b w:val="false"/>
          <w:bCs w:val="false"/>
          <w:i w:val="false"/>
          <w:iCs w:val="false"/>
          <w:color w:val="1F2933"/>
          <w:sz w:val="22"/>
          <w:szCs w:val="22"/>
          <w:rtl/>
        </w:rPr>
        <w:t xml:space="preserve"> تأخير ← الوضع الحقيقي والوقت الجديد المتوقع. تعذّر تسليم ← «مفيش أي مبلغ مستحق عليك». نقص ← الاعتذار والعلاج قبل أي إثبات. سلامة غذاء ← السؤال عن الصحة </w:t>
      </w:r>
      <w:r>
        <w:rPr>
          <w:rFonts w:ascii="IBM Plex Sans Arabic" w:cs="IBM Plex Sans Arabic" w:eastAsia="IBM Plex Sans Arabic" w:hAnsi="IBM Plex Sans Arabic"/>
          <w:b/>
          <w:bCs/>
          <w:color w:val="1F2933"/>
          <w:sz w:val="22"/>
          <w:szCs w:val="22"/>
          <w:rtl/>
        </w:rPr>
        <w:t xml:space="preserve">قبل</w:t>
      </w:r>
      <w:r>
        <w:rPr>
          <w:rFonts w:ascii="IBM Plex Sans Arabic" w:cs="IBM Plex Sans Arabic" w:eastAsia="IBM Plex Sans Arabic" w:hAnsi="IBM Plex Sans Arabic"/>
          <w:b w:val="false"/>
          <w:bCs w:val="false"/>
          <w:i w:val="false"/>
          <w:iCs w:val="false"/>
          <w:color w:val="1F2933"/>
          <w:sz w:val="22"/>
          <w:szCs w:val="22"/>
          <w:rtl/>
        </w:rPr>
        <w:t xml:space="preserve"> الاسترداد. رفض تظلّم ← السبب والدليل. غلطة من وصلي ← اعتراف مباشر. عميل غضبان ← الإصغاء والاعتذار عن الأثر. و«الاعتذار عن الأثر لا يعني الإقرار بالمسؤولية القانونية» — «آسفين إن ده سبب لك مشكلة» جملة صحيحة في كل الأحوال.</w:t>
      </w:r>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1F2933"/>
          <w:sz w:val="22"/>
          <w:szCs w:val="22"/>
          <w:rtl/>
        </w:rPr>
        <w:t xml:space="preserve">جمل ممنوعة (الفصل 18 و118):</w:t>
      </w:r>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3276"/>
        <w:gridCol w:w="2891"/>
        <w:gridCol w:w="3469"/>
      </w:tblGrid>
      <w:tr>
        <w:trPr>
          <w:cantSplit/>
          <w:tblHeader/>
        </w:trPr>
        <w:tc>
          <w:tcPr>
            <w:tcW w:type="dxa" w:w="3276"/>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ممنوع نقول</w:t>
            </w:r>
          </w:p>
        </w:tc>
        <w:tc>
          <w:tcPr>
            <w:tcW w:type="dxa" w:w="2891"/>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ليه</w:t>
            </w:r>
          </w:p>
        </w:tc>
        <w:tc>
          <w:tcPr>
            <w:tcW w:type="dxa" w:w="3469"/>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البديل</w:t>
            </w:r>
          </w:p>
        </w:tc>
      </w:tr>
      <w:tr>
        <w:trPr>
          <w:cantSplit/>
          <w:tblHeader w:val="false"/>
        </w:trPr>
        <w:tc>
          <w:tcPr>
            <w:tcW w:type="dxa" w:w="3276"/>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«تم الاسترداد» عند الاعتماد</w:t>
            </w:r>
          </w:p>
        </w:tc>
        <w:tc>
          <w:tcPr>
            <w:tcW w:type="dxa" w:w="2891"/>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الفلوس لسه ما وصلتش</w:t>
            </w:r>
          </w:p>
        </w:tc>
        <w:tc>
          <w:tcPr>
            <w:tcW w:type="dxa" w:w="346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«اعتُمد الاسترداد، ويوصلك خلال...»</w:t>
            </w:r>
          </w:p>
        </w:tc>
      </w:tr>
      <w:tr>
        <w:trPr>
          <w:cantSplit/>
          <w:tblHeader w:val="false"/>
        </w:trPr>
        <w:tc>
          <w:tcPr>
            <w:tcW w:type="dxa" w:w="3276"/>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«النظام رفض طلبك»</w:t>
            </w:r>
          </w:p>
        </w:tc>
        <w:tc>
          <w:tcPr>
            <w:tcW w:type="dxa" w:w="2891"/>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كل قرار بشري وعليه اسم</w:t>
            </w:r>
          </w:p>
        </w:tc>
        <w:tc>
          <w:tcPr>
            <w:tcW w:type="dxa" w:w="346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نقول القرار وسببه ومين أخده</w:t>
            </w:r>
          </w:p>
        </w:tc>
      </w:tr>
      <w:tr>
        <w:trPr>
          <w:cantSplit/>
          <w:tblHeader w:val="false"/>
        </w:trPr>
        <w:tc>
          <w:tcPr>
            <w:tcW w:type="dxa" w:w="3276"/>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«ده مضمون يوصل الساعة...»</w:t>
            </w:r>
          </w:p>
        </w:tc>
        <w:tc>
          <w:tcPr>
            <w:tcW w:type="dxa" w:w="2891"/>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الوقت تقديري</w:t>
            </w:r>
          </w:p>
        </w:tc>
        <w:tc>
          <w:tcPr>
            <w:tcW w:type="dxa" w:w="346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«الوقت المتوقع... ولو اتأخر كلمنا»</w:t>
            </w:r>
          </w:p>
        </w:tc>
      </w:tr>
      <w:tr>
        <w:trPr>
          <w:cantSplit/>
          <w:tblHeader w:val="false"/>
        </w:trPr>
        <w:tc>
          <w:tcPr>
            <w:tcW w:type="dxa" w:w="3276"/>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«إحنا متوافقين مع القانون»</w:t>
            </w:r>
          </w:p>
        </w:tc>
        <w:tc>
          <w:tcPr>
            <w:tcW w:type="dxa" w:w="2891"/>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ده كلام محامي بس</w:t>
            </w:r>
          </w:p>
        </w:tc>
        <w:tc>
          <w:tcPr>
            <w:tcW w:type="dxa" w:w="346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ما ندخلش فيه</w:t>
            </w:r>
          </w:p>
        </w:tc>
      </w:tr>
      <w:tr>
        <w:trPr>
          <w:cantSplit/>
          <w:tblHeader w:val="false"/>
        </w:trPr>
        <w:tc>
          <w:tcPr>
            <w:tcW w:type="dxa" w:w="3276"/>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«لازم ترجّع المنتج الأول»</w:t>
            </w:r>
          </w:p>
        </w:tc>
        <w:tc>
          <w:tcPr>
            <w:tcW w:type="dxa" w:w="2891"/>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ممكن يكون أكل بايظ</w:t>
            </w:r>
          </w:p>
        </w:tc>
        <w:tc>
          <w:tcPr>
            <w:tcW w:type="dxa" w:w="346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نعالج الأول</w:t>
            </w:r>
          </w:p>
        </w:tc>
      </w:tr>
      <w:tr>
        <w:trPr>
          <w:cantSplit/>
          <w:tblHeader w:val="false"/>
        </w:trPr>
        <w:tc>
          <w:tcPr>
            <w:tcW w:type="dxa" w:w="3276"/>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«الفلوس هتتحط في المحفظة»</w:t>
            </w:r>
          </w:p>
        </w:tc>
        <w:tc>
          <w:tcPr>
            <w:tcW w:type="dxa" w:w="2891"/>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الأصل الرد بنفس الطريقة</w:t>
            </w:r>
          </w:p>
        </w:tc>
        <w:tc>
          <w:tcPr>
            <w:tcW w:type="dxa" w:w="346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«هترجعلك كاش زي ما دفعت»</w:t>
            </w:r>
          </w:p>
        </w:tc>
      </w:tr>
      <w:tr>
        <w:trPr>
          <w:cantSplit/>
          <w:tblHeader w:val="false"/>
        </w:trPr>
        <w:tc>
          <w:tcPr>
            <w:tcW w:type="dxa" w:w="3276"/>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«هنقفل حسابك»</w:t>
            </w:r>
          </w:p>
        </w:tc>
        <w:tc>
          <w:tcPr>
            <w:tcW w:type="dxa" w:w="2891"/>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تهديد من غير قرار</w:t>
            </w:r>
          </w:p>
        </w:tc>
        <w:tc>
          <w:tcPr>
            <w:tcW w:type="dxa" w:w="346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نشرح الخطوة الجاية فعلًا</w:t>
            </w:r>
          </w:p>
        </w:tc>
      </w:tr>
    </w:tbl>
    <w:p>
      <w:pPr>
        <w:bidi/>
        <w:spacing w:after="120" w:before="0" w:line="120" w:lineRule="auto"/>
      </w:pPr>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وكمان ممنوع: نطلب من العميل رمز التحقق أو كلمة السر </w:t>
      </w:r>
      <w:r>
        <w:rPr>
          <w:rFonts w:ascii="IBM Plex Sans Arabic" w:cs="IBM Plex Sans Arabic" w:eastAsia="IBM Plex Sans Arabic" w:hAnsi="IBM Plex Sans Arabic"/>
          <w:b/>
          <w:bCs/>
          <w:color w:val="1F2933"/>
          <w:sz w:val="22"/>
          <w:szCs w:val="22"/>
          <w:rtl/>
        </w:rPr>
        <w:t xml:space="preserve">أبدًا</w:t>
      </w:r>
      <w:r>
        <w:rPr>
          <w:rFonts w:ascii="IBM Plex Sans Arabic" w:cs="IBM Plex Sans Arabic" w:eastAsia="IBM Plex Sans Arabic" w:hAnsi="IBM Plex Sans Arabic"/>
          <w:b w:val="false"/>
          <w:bCs w:val="false"/>
          <w:i w:val="false"/>
          <w:iCs w:val="false"/>
          <w:color w:val="1F2933"/>
          <w:sz w:val="22"/>
          <w:szCs w:val="22"/>
          <w:rtl/>
        </w:rPr>
        <w:t xml:space="preserve"> — نطلب رقم كارت في محادثة — نذكر اسم كابتن أو تاجر في شكوى قدام طرف تالت — نقول لعميل إن عميل تاني اشتكى من نفس الحاجة — نوعد بتعويض قبل اعتماده — نقول «دي سياسة الشركة» من غير ما نشرحها — أي نصيحة طبية أو رقم طوارئ مش متأكدين منه.</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سادسًا — هل فيها مشكلة؟</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القناة نفسها مش شغالة:</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رسائل SMS مزودها «صوري»، فـ«تحديث حالة الطلب — النظام — أوتوماتيك» مش مضمون. </w:t>
      </w:r>
      <w:r>
        <w:rPr>
          <w:rFonts w:ascii="IBM Plex Sans Arabic" w:cs="IBM Plex Sans Arabic" w:eastAsia="IBM Plex Sans Arabic" w:hAnsi="IBM Plex Sans Arabic"/>
          <w:b/>
          <w:bCs/>
          <w:color w:val="5B2A86"/>
          <w:sz w:val="17"/>
          <w:szCs w:val="17"/>
          <w:shd w:fill="EFE3FF" w:color="auto" w:val="clear"/>
          <w:rtl/>
        </w:rPr>
        <w:t xml:space="preserve"> تفسيري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يعني أغلب التواصل هيبقى يدوي بالتليفون.</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«الاسم مش النظام» في شركة صغيرة:</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5B2A86"/>
          <w:sz w:val="17"/>
          <w:szCs w:val="17"/>
          <w:shd w:fill="EFE3FF" w:color="auto" w:val="clear"/>
          <w:rtl/>
        </w:rPr>
        <w:t xml:space="preserve"> تفسيري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لو انت الوحيد اللي بيقرر، هل كل رسالة هتقول «قرر فلان»؟ ده صح بس محتاج صياغة ما تعرّضكش شخصيًا للمضايقة. ممكن «قرار إدارة العمليات — فلان».</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مسار التظلّم مع كل قرار:</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مدة التظلّم (PAR-0018) ما اتحددتش، فمش هنقدر نقول «من حقك تتظلم خلال X يوم».</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الهدايا والمفاجآت:</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إشعار ممكن يوصل للمستلم ويكشف الهدية (INC-0043). السياسة محتاجة قاعدة لإشعارات الطلبات المعلّمة «هدية».</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ضغط على موظف جديد:</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5B2A86"/>
          <w:sz w:val="17"/>
          <w:szCs w:val="17"/>
          <w:shd w:fill="EFE3FF" w:color="auto" w:val="clear"/>
          <w:rtl/>
        </w:rPr>
        <w:t xml:space="preserve"> تفسيري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15 قالب + 7 جمل ممنوعة + مبادئ — كتير على موظف جديد. محتاج تدريب ومراجعة لأي رسالة فيها فلوس أو اتهام (القاعدة 141-2).</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سابعًا — أنا كمؤسس محتاج أفكر في إيه؟</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val="false"/>
          <w:bCs w:val="false"/>
          <w:i w:val="false"/>
          <w:iCs w:val="false"/>
          <w:color w:val="1F2933"/>
          <w:sz w:val="22"/>
          <w:szCs w:val="22"/>
          <w:rtl/>
        </w:rPr>
        <w:t xml:space="preserve">القناة الرسمية للتواصل في التجربة إيه؟ تليفون؟ واتساب بيزنس؟ إشعارات التطبيق؟</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val="false"/>
          <w:bCs w:val="false"/>
          <w:i w:val="false"/>
          <w:iCs w:val="false"/>
          <w:color w:val="1F2933"/>
          <w:sz w:val="22"/>
          <w:szCs w:val="22"/>
          <w:rtl/>
        </w:rPr>
        <w:t xml:space="preserve">مين «يوقّع» الرسائل؟ اسمي؟ اسم الموظف؟ «فريق وصلي»؟</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val="false"/>
          <w:bCs w:val="false"/>
          <w:i w:val="false"/>
          <w:iCs w:val="false"/>
          <w:color w:val="1F2933"/>
          <w:sz w:val="22"/>
          <w:szCs w:val="22"/>
          <w:rtl/>
        </w:rPr>
        <w:t xml:space="preserve">هل هنصلّح SMS قبل التجربة؟ ولا نشتغل من غيره؟</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val="false"/>
          <w:bCs w:val="false"/>
          <w:i w:val="false"/>
          <w:iCs w:val="false"/>
          <w:color w:val="1F2933"/>
          <w:sz w:val="22"/>
          <w:szCs w:val="22"/>
          <w:rtl/>
        </w:rPr>
        <w:t xml:space="preserve">مين يراجع الرسائل اللي فيها فلوس أو اتهام قبل ما تطلع؟</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ثامنًا — البدائل (لقناة التواصل في التجربة)</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الخيار أ:</w:t>
      </w:r>
      <w:r>
        <w:rPr>
          <w:rFonts w:ascii="IBM Plex Sans Arabic" w:cs="IBM Plex Sans Arabic" w:eastAsia="IBM Plex Sans Arabic" w:hAnsi="IBM Plex Sans Arabic"/>
          <w:b w:val="false"/>
          <w:bCs w:val="false"/>
          <w:i w:val="false"/>
          <w:iCs w:val="false"/>
          <w:color w:val="1F2933"/>
          <w:sz w:val="22"/>
          <w:szCs w:val="22"/>
          <w:rtl/>
        </w:rPr>
        <w:t xml:space="preserve"> إشعارات التطبيق + SMS (بعد إصلاح المزوّد).</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الخيار ب:</w:t>
      </w:r>
      <w:r>
        <w:rPr>
          <w:rFonts w:ascii="IBM Plex Sans Arabic" w:cs="IBM Plex Sans Arabic" w:eastAsia="IBM Plex Sans Arabic" w:hAnsi="IBM Plex Sans Arabic"/>
          <w:b w:val="false"/>
          <w:bCs w:val="false"/>
          <w:i w:val="false"/>
          <w:iCs w:val="false"/>
          <w:color w:val="1F2933"/>
          <w:sz w:val="22"/>
          <w:szCs w:val="22"/>
          <w:rtl/>
        </w:rPr>
        <w:t xml:space="preserve"> رقم واتساب بيزنس رسمي واحد لكل المشاكل والشكاوى.</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الخيار ج:</w:t>
      </w:r>
      <w:r>
        <w:rPr>
          <w:rFonts w:ascii="IBM Plex Sans Arabic" w:cs="IBM Plex Sans Arabic" w:eastAsia="IBM Plex Sans Arabic" w:hAnsi="IBM Plex Sans Arabic"/>
          <w:b w:val="false"/>
          <w:bCs w:val="false"/>
          <w:i w:val="false"/>
          <w:iCs w:val="false"/>
          <w:color w:val="1F2933"/>
          <w:sz w:val="22"/>
          <w:szCs w:val="22"/>
          <w:rtl/>
        </w:rPr>
        <w:t xml:space="preserve"> مكالمات تليفون بس.</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الخيار د:</w:t>
      </w:r>
      <w:r>
        <w:rPr>
          <w:rFonts w:ascii="IBM Plex Sans Arabic" w:cs="IBM Plex Sans Arabic" w:eastAsia="IBM Plex Sans Arabic" w:hAnsi="IBM Plex Sans Arabic"/>
          <w:b w:val="false"/>
          <w:bCs w:val="false"/>
          <w:i w:val="false"/>
          <w:iCs w:val="false"/>
          <w:color w:val="1F2933"/>
          <w:sz w:val="22"/>
          <w:szCs w:val="22"/>
          <w:rtl/>
        </w:rPr>
        <w:t xml:space="preserve"> مزيج: إشعارات التطبيق للحالة + واتساب للمشاكل والشكاوى + مكالمة للمواقف الحساسة (سلامة، غضب، فلوس كبيرة).</w:t>
      </w:r>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1542"/>
        <w:gridCol w:w="2023"/>
        <w:gridCol w:w="2023"/>
        <w:gridCol w:w="2023"/>
        <w:gridCol w:w="2023"/>
      </w:tblGrid>
      <w:tr>
        <w:trPr>
          <w:cantSplit/>
          <w:tblHeader/>
        </w:trPr>
        <w:tc>
          <w:tcPr>
            <w:tcW w:type="dxa" w:w="1542"/>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البند</w:t>
            </w:r>
          </w:p>
        </w:tc>
        <w:tc>
          <w:tcPr>
            <w:tcW w:type="dxa" w:w="2023"/>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أ: تطبيق + SMS</w:t>
            </w:r>
          </w:p>
        </w:tc>
        <w:tc>
          <w:tcPr>
            <w:tcW w:type="dxa" w:w="2023"/>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ب: واتساب بس</w:t>
            </w:r>
          </w:p>
        </w:tc>
        <w:tc>
          <w:tcPr>
            <w:tcW w:type="dxa" w:w="2023"/>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ج: تليفون بس</w:t>
            </w:r>
          </w:p>
        </w:tc>
        <w:tc>
          <w:tcPr>
            <w:tcW w:type="dxa" w:w="2023"/>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د: مزيج</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الميزة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أوتوماتيك ومنظم</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الناس في سمالوط بتستخدمه</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إنساني وسريع</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الأنسب لكل موقف</w:t>
            </w:r>
          </w:p>
        </w:tc>
      </w:tr>
      <w:tr>
        <w:trPr>
          <w:cantSplit/>
          <w:tblHeader w:val="false"/>
        </w:trPr>
        <w:tc>
          <w:tcPr>
            <w:tcW w:type="dxa" w:w="154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العيب</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SMS مش شغال النهارده</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مش مربوط بالسيستم</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مفيش أثر مكتوب</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محتاج تنظيم</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التكلفة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برمجة + رسوم رسائل</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قليلة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وقت موظفين</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متوسطة</w:t>
            </w:r>
          </w:p>
        </w:tc>
      </w:tr>
      <w:tr>
        <w:trPr>
          <w:cantSplit/>
          <w:tblHeader w:val="false"/>
        </w:trPr>
        <w:tc>
          <w:tcPr>
            <w:tcW w:type="dxa" w:w="154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الخطر</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رسائل ما توصلش</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خصوصية لو الموبايل ضاع</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خلاف على «مين قال إيه»</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قليل</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على العميل</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كويس لو شغال</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ممتاز</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كويس</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ممتاز</w:t>
            </w:r>
          </w:p>
        </w:tc>
      </w:tr>
      <w:tr>
        <w:trPr>
          <w:cantSplit/>
          <w:tblHeader w:val="false"/>
        </w:trPr>
        <w:tc>
          <w:tcPr>
            <w:tcW w:type="dxa" w:w="154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على التاجر</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محايد</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محايد</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محايد</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محايد</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على الكابتن</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محايد</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محايد</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محايد</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محايد</w:t>
            </w:r>
          </w:p>
        </w:tc>
      </w:tr>
      <w:tr>
        <w:trPr>
          <w:cantSplit/>
          <w:tblHeader w:val="false"/>
        </w:trPr>
        <w:tc>
          <w:tcPr>
            <w:tcW w:type="dxa" w:w="154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على وصلي</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منظم</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سجل مكتوب</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مرهق</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توازن</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سهولة التنفيذ</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صعبة الآن</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سهلة جدًا</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سهلة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سهلة</w:t>
            </w:r>
          </w:p>
        </w:tc>
      </w:tr>
    </w:tbl>
    <w:p>
      <w:pPr>
        <w:bidi/>
        <w:spacing w:after="120" w:before="0" w:line="120" w:lineRule="auto"/>
      </w:pPr>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ملحوظة: الملف </w:t>
      </w:r>
      <w:r>
        <w:rPr>
          <w:rFonts w:ascii="IBM Plex Sans Arabic" w:cs="IBM Plex Sans Arabic" w:eastAsia="IBM Plex Sans Arabic" w:hAnsi="IBM Plex Sans Arabic"/>
          <w:b/>
          <w:bCs/>
          <w:color w:val="1F2933"/>
          <w:sz w:val="22"/>
          <w:szCs w:val="22"/>
          <w:rtl/>
        </w:rPr>
        <w:t xml:space="preserve">ما اختارش قناة معينة</w:t>
      </w:r>
      <w:r>
        <w:rPr>
          <w:rFonts w:ascii="IBM Plex Sans Arabic" w:cs="IBM Plex Sans Arabic" w:eastAsia="IBM Plex Sans Arabic" w:hAnsi="IBM Plex Sans Arabic"/>
          <w:b w:val="false"/>
          <w:bCs w:val="false"/>
          <w:i w:val="false"/>
          <w:iCs w:val="false"/>
          <w:color w:val="1F2933"/>
          <w:sz w:val="22"/>
          <w:szCs w:val="22"/>
          <w:rtl/>
        </w:rPr>
        <w:t xml:space="preserve">. الواتساب والمزيج ده اقتراح مني.</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تاسعًا — توصيتي</w:t>
      </w:r>
    </w:p>
    <w:p>
      <w:pPr>
        <w:bidi/>
        <w:spacing w:after="110" w:before="0" w:line="300" w:lineRule="auto"/>
        <w:jc w:val="both"/>
      </w:pPr>
      <w:r>
        <w:rPr>
          <w:rFonts w:ascii="IBM Plex Sans Arabic" w:cs="IBM Plex Sans Arabic" w:eastAsia="IBM Plex Sans Arabic" w:hAnsi="IBM Plex Sans Arabic"/>
          <w:b/>
          <w:bCs/>
          <w:color w:val="1E6B34"/>
          <w:sz w:val="17"/>
          <w:szCs w:val="17"/>
          <w:shd w:fill="DDF3E2" w:color="auto" w:val="clear"/>
          <w:rtl/>
        </w:rPr>
        <w:t xml:space="preserve"> اقتراح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أنا أميل إلى </w:t>
      </w:r>
      <w:r>
        <w:rPr>
          <w:rFonts w:ascii="IBM Plex Sans Arabic" w:cs="IBM Plex Sans Arabic" w:eastAsia="IBM Plex Sans Arabic" w:hAnsi="IBM Plex Sans Arabic"/>
          <w:b/>
          <w:bCs/>
          <w:color w:val="1F2933"/>
          <w:sz w:val="22"/>
          <w:szCs w:val="22"/>
          <w:rtl/>
        </w:rPr>
        <w:t xml:space="preserve">د (المزيج)</w:t>
      </w:r>
      <w:r>
        <w:rPr>
          <w:rFonts w:ascii="IBM Plex Sans Arabic" w:cs="IBM Plex Sans Arabic" w:eastAsia="IBM Plex Sans Arabic" w:hAnsi="IBM Plex Sans Arabic"/>
          <w:b w:val="false"/>
          <w:bCs w:val="false"/>
          <w:i w:val="false"/>
          <w:iCs w:val="false"/>
          <w:color w:val="1F2933"/>
          <w:sz w:val="22"/>
          <w:szCs w:val="22"/>
          <w:rtl/>
        </w:rPr>
        <w:t xml:space="preserve"> في التجربة، مع رقم </w:t>
      </w:r>
      <w:r>
        <w:rPr>
          <w:rFonts w:ascii="IBM Plex Sans Arabic" w:cs="IBM Plex Sans Arabic" w:eastAsia="IBM Plex Sans Arabic" w:hAnsi="IBM Plex Sans Arabic"/>
          <w:b/>
          <w:bCs/>
          <w:color w:val="1F2933"/>
          <w:sz w:val="22"/>
          <w:szCs w:val="22"/>
          <w:rtl/>
        </w:rPr>
        <w:t xml:space="preserve">واتساب بيزنس رسمي واحد</w:t>
      </w:r>
      <w:r>
        <w:rPr>
          <w:rFonts w:ascii="IBM Plex Sans Arabic" w:cs="IBM Plex Sans Arabic" w:eastAsia="IBM Plex Sans Arabic" w:hAnsi="IBM Plex Sans Arabic"/>
          <w:b w:val="false"/>
          <w:bCs w:val="false"/>
          <w:i w:val="false"/>
          <w:iCs w:val="false"/>
          <w:color w:val="1F2933"/>
          <w:sz w:val="22"/>
          <w:szCs w:val="22"/>
          <w:rtl/>
        </w:rPr>
        <w:t xml:space="preserve"> على موبايل خاص بالشركة (مش موبايل شخصي)، وتفعيل القوالب الـ15 بالعامية زي ما هي تقريبًا — هي مكتوبة كويس. وأهم جملة يتدرب عليها أي حد: «مفيش أي مبلغ مستحق عليك». وفي نفس الوقت يتصلح مزوّد SMS قبل الإطلاق لأن التسجيل نفسه معتمد عليه.</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عاشرًا — التعديل المقترح على النص</w:t>
      </w:r>
    </w:p>
    <w:p>
      <w:pPr>
        <w:bidi/>
        <w:spacing w:after="110" w:before="0" w:line="300" w:lineRule="auto"/>
        <w:jc w:val="both"/>
      </w:pPr>
      <w:r>
        <w:rPr>
          <w:rFonts w:ascii="IBM Plex Sans Arabic" w:cs="IBM Plex Sans Arabic" w:eastAsia="IBM Plex Sans Arabic" w:hAnsi="IBM Plex Sans Arabic"/>
          <w:b/>
          <w:bCs/>
          <w:color w:val="1E6B34"/>
          <w:sz w:val="17"/>
          <w:szCs w:val="17"/>
          <w:shd w:fill="DDF3E2" w:color="auto" w:val="clear"/>
          <w:rtl/>
        </w:rPr>
        <w:t xml:space="preserve"> اقتراح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ممكن تعتمد المبادئ الستة وجدول «مين يكلم مين» والجمل الممنوعة بالشكل الحالي، مع إضافة:</w:t>
      </w:r>
    </w:p>
    <w:p>
      <w:pPr>
        <w:pBdr>
          <w:right w:val="single" w:color="D9731A" w:sz="12" w:space="8"/>
        </w:pBdr>
        <w:bidi/>
        <w:spacing w:after="110" w:before="0" w:line="300" w:lineRule="auto"/>
        <w:ind w:start="400" w:end="400"/>
        <w:jc w:val="both"/>
      </w:pPr>
      <w:r>
        <w:rPr>
          <w:rFonts w:ascii="IBM Plex Sans Arabic" w:cs="IBM Plex Sans Arabic" w:eastAsia="IBM Plex Sans Arabic" w:hAnsi="IBM Plex Sans Arabic"/>
          <w:b w:val="false"/>
          <w:bCs w:val="false"/>
          <w:i w:val="false"/>
          <w:iCs w:val="false"/>
          <w:color w:val="3F4B55"/>
          <w:sz w:val="21"/>
          <w:szCs w:val="21"/>
          <w:rtl/>
        </w:rPr>
        <w:t xml:space="preserve">115-7 (مقترح): القناة الرسمية للمشكلات والشكاوى أثناء التجربة هي [يحددها المؤسس]، على جهاز مملوك للشركة، ولا تُستخدم أرقام شخصية للموظفين أو الكباتن في التواصل مع العملاء بعد التسليم.</w:t>
      </w:r>
    </w:p>
    <w:p>
      <w:pPr>
        <w:pBdr>
          <w:right w:val="single" w:color="D9731A" w:sz="12" w:space="8"/>
        </w:pBdr>
        <w:bidi/>
        <w:spacing w:after="110" w:before="0" w:line="300" w:lineRule="auto"/>
        <w:ind w:start="400" w:end="400"/>
        <w:jc w:val="both"/>
      </w:pPr>
      <w:r>
        <w:rPr>
          <w:rFonts w:ascii="IBM Plex Sans Arabic" w:cs="IBM Plex Sans Arabic" w:eastAsia="IBM Plex Sans Arabic" w:hAnsi="IBM Plex Sans Arabic"/>
          <w:b w:val="false"/>
          <w:bCs w:val="false"/>
          <w:i w:val="false"/>
          <w:iCs w:val="false"/>
          <w:color w:val="3F4B55"/>
          <w:sz w:val="21"/>
          <w:szCs w:val="21"/>
          <w:rtl/>
        </w:rPr>
        <w:t xml:space="preserve">115-8 (مقترح): الطلب المعلَّم «هدية» لا تُرسل إشعاراته للمستلم إلا بقدر اللازم للتسليم، ولا يُذكر فيها السعر ولا محتوى الطلب.</w:t>
      </w:r>
    </w:p>
    <w:p>
      <w:pPr>
        <w:pBdr>
          <w:right w:val="single" w:color="D9731A" w:sz="12" w:space="8"/>
        </w:pBdr>
        <w:bidi/>
        <w:spacing w:after="110" w:before="0" w:line="300" w:lineRule="auto"/>
        <w:ind w:start="400" w:end="400"/>
        <w:jc w:val="both"/>
      </w:pPr>
      <w:r>
        <w:rPr>
          <w:rFonts w:ascii="IBM Plex Sans Arabic" w:cs="IBM Plex Sans Arabic" w:eastAsia="IBM Plex Sans Arabic" w:hAnsi="IBM Plex Sans Arabic"/>
          <w:b w:val="false"/>
          <w:bCs w:val="false"/>
          <w:i w:val="false"/>
          <w:iCs w:val="false"/>
          <w:color w:val="3F4B55"/>
          <w:sz w:val="21"/>
          <w:szCs w:val="21"/>
          <w:rtl/>
        </w:rPr>
        <w:t xml:space="preserve">115-9 (مقترح): تُوقَّع الرسائل التي تحمل قرارًا باسم الوظيفة واسم الشخص الأول («إدارة العمليات — ياسر»).</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الحادي عشر — لو ما طبقناهاش، إيه اللي هيحصل؟</w:t>
      </w:r>
    </w:p>
    <w:p>
      <w:pPr>
        <w:bidi/>
        <w:spacing w:after="110" w:before="0" w:line="300" w:lineRule="auto"/>
        <w:jc w:val="both"/>
      </w:pPr>
      <w:r>
        <w:rPr>
          <w:rFonts w:ascii="IBM Plex Sans Arabic" w:cs="IBM Plex Sans Arabic" w:eastAsia="IBM Plex Sans Arabic" w:hAnsi="IBM Plex Sans Arabic"/>
          <w:b/>
          <w:bCs/>
          <w:color w:val="374151"/>
          <w:sz w:val="17"/>
          <w:szCs w:val="17"/>
          <w:shd w:fill="EEF2F6" w:color="auto" w:val="clear"/>
          <w:rtl/>
        </w:rPr>
        <w:t xml:space="preserve"> مثال توضيحي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كابتن اتأخر، ونورا قالت لكريم «5 دقايق». بعد 40 دقيقة كريم اتصل تاني، ونورا قالت «النظام بيقول في الطريق». كريم طلب يلغي، فقالتله «مش هينفع دي سياسة الشركة». كريم طلب يكلم مدير، قالتله «مفيش». كل جملة من دول ممنوعة في الملف. والنتيجة: كريم عمل «ريفيو» بنجمة واحدة وفيديو على تيك توك، والمشكلة الأصلية (تأخير 40 دقيقة) كانت ممكن تتحل باعتذار وصدق.</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الثاني عشر — التنفيذ</w:t>
      </w:r>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2698"/>
        <w:gridCol w:w="1349"/>
        <w:gridCol w:w="5590"/>
      </w:tblGrid>
      <w:tr>
        <w:trPr>
          <w:cantSplit/>
          <w:tblHeader/>
        </w:trPr>
        <w:tc>
          <w:tcPr>
            <w:tcW w:type="dxa" w:w="2698"/>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الطريقة</w:t>
            </w:r>
          </w:p>
        </w:tc>
        <w:tc>
          <w:tcPr>
            <w:tcW w:type="dxa" w:w="1349"/>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ينفع؟</w:t>
            </w:r>
          </w:p>
        </w:tc>
        <w:tc>
          <w:tcPr>
            <w:tcW w:type="dxa" w:w="5590"/>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إزاي</w:t>
            </w:r>
          </w:p>
        </w:tc>
      </w:tr>
      <w:tr>
        <w:trPr>
          <w:cantSplit/>
          <w:tblHeader w:val="false"/>
        </w:trPr>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يدويًا من النهارده</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 </w:t>
            </w:r>
            <w:r>
              <w:rPr>
                <w:rFonts w:ascii="IBM Plex Sans Arabic" w:cs="IBM Plex Sans Arabic" w:eastAsia="IBM Plex Sans Arabic" w:hAnsi="IBM Plex Sans Arabic"/>
                <w:b/>
                <w:bCs/>
                <w:color w:val="1E5E1E"/>
                <w:sz w:val="15"/>
                <w:szCs w:val="15"/>
                <w:shd w:fill="E7F6E7" w:color="auto" w:val="clear"/>
                <w:rtl/>
              </w:rPr>
              <w:t xml:space="preserve"> ممكن يدويًا </w:t>
            </w:r>
            <w:r>
              <w:rPr>
                <w:rFonts w:ascii="IBM Plex Sans Arabic" w:cs="IBM Plex Sans Arabic" w:eastAsia="IBM Plex Sans Arabic" w:hAnsi="IBM Plex Sans Arabic"/>
                <w:sz w:val="19"/>
                <w:szCs w:val="19"/>
                <w:rtl/>
              </w:rPr>
              <w:t xml:space="preserve"> </w:t>
            </w:r>
          </w:p>
        </w:tc>
        <w:tc>
          <w:tcPr>
            <w:tcW w:type="dxa" w:w="559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ورقة القوالب الـ15 + الجمل الممنوعة + تدريب ساعة لأي موظف</w:t>
            </w:r>
          </w:p>
        </w:tc>
      </w:tr>
      <w:tr>
        <w:trPr>
          <w:cantSplit/>
          <w:tblHeader w:val="false"/>
        </w:trPr>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محتاج موظف</w:t>
            </w:r>
          </w:p>
        </w:tc>
        <w:tc>
          <w:tcPr>
            <w:tcW w:type="dxa" w:w="134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w:t>
            </w:r>
          </w:p>
        </w:tc>
        <w:tc>
          <w:tcPr>
            <w:tcW w:type="dxa" w:w="559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حد متاح على القناة الرسمية</w:t>
            </w:r>
          </w:p>
        </w:tc>
      </w:tr>
      <w:tr>
        <w:trPr>
          <w:cantSplit/>
          <w:tblHeader w:val="false"/>
        </w:trPr>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شاشة إدارة</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لاحقًا</w:t>
            </w:r>
          </w:p>
        </w:tc>
        <w:tc>
          <w:tcPr>
            <w:tcW w:type="dxa" w:w="559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قوالب جاهزة في شاشة الدعم</w:t>
            </w:r>
          </w:p>
        </w:tc>
      </w:tr>
      <w:tr>
        <w:trPr>
          <w:cantSplit/>
          <w:tblHeader w:val="false"/>
        </w:trPr>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تعديل التطبيق</w:t>
            </w:r>
          </w:p>
        </w:tc>
        <w:tc>
          <w:tcPr>
            <w:tcW w:type="dxa" w:w="134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 </w:t>
            </w:r>
            <w:r>
              <w:rPr>
                <w:rFonts w:ascii="IBM Plex Sans Arabic" w:cs="IBM Plex Sans Arabic" w:eastAsia="IBM Plex Sans Arabic" w:hAnsi="IBM Plex Sans Arabic"/>
                <w:b/>
                <w:bCs/>
                <w:color w:val="3730A3"/>
                <w:sz w:val="15"/>
                <w:szCs w:val="15"/>
                <w:shd w:fill="E0E7FF" w:color="auto" w:val="clear"/>
                <w:rtl/>
              </w:rPr>
              <w:t xml:space="preserve"> يحتاج برمجة </w:t>
            </w:r>
            <w:r>
              <w:rPr>
                <w:rFonts w:ascii="IBM Plex Sans Arabic" w:cs="IBM Plex Sans Arabic" w:eastAsia="IBM Plex Sans Arabic" w:hAnsi="IBM Plex Sans Arabic"/>
                <w:sz w:val="19"/>
                <w:szCs w:val="19"/>
                <w:rtl/>
              </w:rPr>
              <w:t xml:space="preserve"> </w:t>
            </w:r>
          </w:p>
        </w:tc>
        <w:tc>
          <w:tcPr>
            <w:tcW w:type="dxa" w:w="559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إصلاح SMS + قاعدة إشعارات الهدايا + أرقام مرجعية</w:t>
            </w:r>
          </w:p>
        </w:tc>
      </w:tr>
      <w:tr>
        <w:trPr>
          <w:cantSplit/>
          <w:tblHeader w:val="false"/>
        </w:trPr>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قاعدة بيانات</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w:t>
            </w:r>
          </w:p>
        </w:tc>
        <w:tc>
          <w:tcPr>
            <w:tcW w:type="dxa" w:w="559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سجل رسائل مرتبط بالطلب</w:t>
            </w:r>
          </w:p>
        </w:tc>
      </w:tr>
      <w:tr>
        <w:trPr>
          <w:cantSplit/>
          <w:tblHeader w:val="false"/>
        </w:trPr>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محامي</w:t>
            </w:r>
          </w:p>
        </w:tc>
        <w:tc>
          <w:tcPr>
            <w:tcW w:type="dxa" w:w="134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خفيف</w:t>
            </w:r>
          </w:p>
        </w:tc>
        <w:tc>
          <w:tcPr>
            <w:tcW w:type="dxa" w:w="559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مراجعة أي جملة فيها وعد أو حق</w:t>
            </w:r>
          </w:p>
        </w:tc>
      </w:tr>
      <w:tr>
        <w:trPr>
          <w:cantSplit/>
          <w:tblHeader w:val="false"/>
        </w:trPr>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محاسب</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لا</w:t>
            </w:r>
          </w:p>
        </w:tc>
        <w:tc>
          <w:tcPr>
            <w:tcW w:type="dxa" w:w="559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w:t>
            </w:r>
          </w:p>
        </w:tc>
      </w:tr>
    </w:tbl>
    <w:p>
      <w:pPr>
        <w:bidi/>
        <w:spacing w:after="120" w:before="0" w:line="120" w:lineRule="auto"/>
      </w:pPr>
    </w:p>
    <w:p>
      <w:pPr>
        <w:pStyle w:val="Heading2"/>
        <w:keepNext/>
        <w:keepLines/>
        <w:pBdr>
          <w:bottom w:val="single" w:color="B8CFD3" w:sz="6" w:space="4"/>
        </w:pBdr>
        <w:bidi/>
        <w:spacing w:after="160" w:before="120" w:line="288" w:lineRule="auto"/>
      </w:pPr>
      <w:bookmarkStart w:name="h_0148" w:id="34"/>
      <w:r>
        <w:rPr>
          <w:rFonts w:ascii="IBM Plex Sans Arabic" w:cs="IBM Plex Sans Arabic" w:eastAsia="IBM Plex Sans Arabic" w:hAnsi="IBM Plex Sans Arabic"/>
          <w:b/>
          <w:bCs/>
          <w:i w:val="false"/>
          <w:iCs w:val="false"/>
          <w:color w:val="083F49"/>
          <w:sz w:val="30"/>
          <w:szCs w:val="30"/>
          <w:rtl/>
        </w:rPr>
        <w:t xml:space="preserve">فصول مرتبطة بالعميل من غير رقم سياسة</w:t>
      </w:r>
      <w:bookmarkEnd w:id="34"/>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فيه 3 فصول في باب العميل ما عليهاش رقم سياسة، بس شرحها موجود جوه السياسات:</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الفصل 14 (النقص والصنف الخاطئ والتالف — ص 34):</w:t>
      </w:r>
      <w:r>
        <w:rPr>
          <w:rFonts w:ascii="IBM Plex Sans Arabic" w:cs="IBM Plex Sans Arabic" w:eastAsia="IBM Plex Sans Arabic" w:hAnsi="IBM Plex Sans Arabic"/>
          <w:b w:val="false"/>
          <w:bCs w:val="false"/>
          <w:i w:val="false"/>
          <w:iCs w:val="false"/>
          <w:color w:val="1F2933"/>
          <w:sz w:val="22"/>
          <w:szCs w:val="22"/>
          <w:rtl/>
        </w:rPr>
        <w:t xml:space="preserve"> اتشرح جوه CUSTOMER_004.</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الفصل 17 (شكوى العميل ومسار تظلّمه — ص 38):</w:t>
      </w:r>
      <w:r>
        <w:rPr>
          <w:rFonts w:ascii="IBM Plex Sans Arabic" w:cs="IBM Plex Sans Arabic" w:eastAsia="IBM Plex Sans Arabic" w:hAnsi="IBM Plex Sans Arabic"/>
          <w:b w:val="false"/>
          <w:bCs w:val="false"/>
          <w:i w:val="false"/>
          <w:iCs w:val="false"/>
          <w:color w:val="1F2933"/>
          <w:sz w:val="22"/>
          <w:szCs w:val="22"/>
          <w:rtl/>
        </w:rPr>
        <w:t xml:space="preserve"> بيضمن: قناة معلنة ورقم مرجعي — رد مسبّب (ما تتقفلش شكوى بصمت) — اللي يراجع التظلّم غير اللي قرر (ولو مفيش، نقول كده) — عرض الدليل — وإن الشكوى ما تأثرش على معاملة العميل بعد كده. والترتيب: تسجيل ← علاج (قبل ما نعرف المسؤول) ← البحث عن المصدر ← التحميل ← التعلم. واتشرح أكتر في SUP_005.</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الفصل 18 (حدود ما يُوعد به العميل — ص 39):</w:t>
      </w:r>
      <w:r>
        <w:rPr>
          <w:rFonts w:ascii="IBM Plex Sans Arabic" w:cs="IBM Plex Sans Arabic" w:eastAsia="IBM Plex Sans Arabic" w:hAnsi="IBM Plex Sans Arabic"/>
          <w:b w:val="false"/>
          <w:bCs w:val="false"/>
          <w:i w:val="false"/>
          <w:iCs w:val="false"/>
          <w:color w:val="1F2933"/>
          <w:sz w:val="22"/>
          <w:szCs w:val="22"/>
          <w:rtl/>
        </w:rPr>
        <w:t xml:space="preserve"> اتشرح جوه CUSTOMER_008.</w:t>
      </w:r>
    </w:p>
    <w:p>
      <w:pPr>
        <w:pStyle w:val="Heading2"/>
        <w:keepNext/>
        <w:keepLines/>
        <w:pBdr>
          <w:bottom w:val="single" w:color="B8CFD3" w:sz="6" w:space="4"/>
        </w:pBdr>
        <w:bidi/>
        <w:spacing w:after="160" w:before="120" w:line="288" w:lineRule="auto"/>
      </w:pPr>
      <w:bookmarkStart w:name="h_0149" w:id="35"/>
      <w:r>
        <w:rPr>
          <w:rFonts w:ascii="IBM Plex Sans Arabic" w:cs="IBM Plex Sans Arabic" w:eastAsia="IBM Plex Sans Arabic" w:hAnsi="IBM Plex Sans Arabic"/>
          <w:b/>
          <w:bCs/>
          <w:i w:val="false"/>
          <w:iCs w:val="false"/>
          <w:color w:val="083F49"/>
          <w:sz w:val="30"/>
          <w:szCs w:val="30"/>
          <w:rtl/>
        </w:rPr>
        <w:t xml:space="preserve">جدول قرار بسيط للمؤسس — مجموعة العميل</w:t>
      </w:r>
      <w:bookmarkEnd w:id="35"/>
    </w:p>
    <w:tbl>
      <w:tblPr>
        <w:bidiVisual/>
        <w:tblW w:type="dxa" w:w="9638"/>
        <w:tblBorders>
          <w:top w:val="single" w:color="0B5563" w:sz="18"/>
          <w:left w:val="single" w:color="0B5563" w:sz="4"/>
          <w:bottom w:val="single" w:color="0B5563" w:sz="4"/>
          <w:right w:val="single" w:color="0B5563" w:sz="4"/>
          <w:insideH w:val="single" w:color="0B5563" w:sz="4"/>
          <w:insideV w:val="single" w:color="0B5563" w:sz="4"/>
        </w:tblBorders>
        <w:tblLayout w:type="fixed"/>
      </w:tblPr>
      <w:tblGrid>
        <w:gridCol w:w="9638"/>
      </w:tblGrid>
      <w:tr>
        <w:trPr>
          <w:cantSplit w:val="false"/>
        </w:trPr>
        <w:tc>
          <w:tcPr>
            <w:tcW w:type="dxa" w:w="9638"/>
            <w:shd w:fill="EEF6F7" w:color="auto" w:val="clear"/>
            <w:tcMar>
              <w:top w:type="dxa" w:w="110"/>
              <w:left w:type="dxa" w:w="170"/>
              <w:bottom w:type="dxa" w:w="90"/>
              <w:right w:type="dxa" w:w="170"/>
            </w:tcMar>
          </w:tcPr>
          <w:p>
            <w:pPr>
              <w:keepNext/>
              <w:bidi/>
              <w:spacing w:after="80" w:before="0" w:line="280" w:lineRule="auto"/>
            </w:pPr>
            <w:r>
              <w:rPr>
                <w:rFonts w:ascii="IBM Plex Sans Arabic" w:cs="IBM Plex Sans Arabic" w:eastAsia="IBM Plex Sans Arabic" w:hAnsi="IBM Plex Sans Arabic"/>
                <w:b/>
                <w:bCs/>
                <w:i w:val="false"/>
                <w:iCs w:val="false"/>
                <w:color w:val="0B5563"/>
                <w:sz w:val="22"/>
                <w:szCs w:val="22"/>
                <w:rtl/>
              </w:rPr>
              <w:t xml:space="preserve">إزاي تقرا الجدولين</w:t>
            </w:r>
          </w:p>
          <w:p>
            <w:pPr>
              <w:bidi/>
              <w:spacing w:after="70" w:before="0" w:line="290" w:lineRule="auto"/>
              <w:jc w:val="both"/>
            </w:pPr>
            <w:r>
              <w:rPr>
                <w:rFonts w:ascii="IBM Plex Sans Arabic" w:cs="IBM Plex Sans Arabic" w:eastAsia="IBM Plex Sans Arabic" w:hAnsi="IBM Plex Sans Arabic"/>
                <w:b w:val="false"/>
                <w:bCs w:val="false"/>
                <w:i w:val="false"/>
                <w:iCs w:val="false"/>
                <w:color w:val="1F2933"/>
                <w:sz w:val="21"/>
                <w:szCs w:val="21"/>
                <w:rtl/>
              </w:rPr>
              <w:t xml:space="preserve">الجدول الأول: الوضع والبدائل واقتراحي. الجدول التاني: الخطر والتكلفة ومحتاج مين. </w:t>
            </w:r>
            <w:r>
              <w:rPr>
                <w:rFonts w:ascii="IBM Plex Sans Arabic" w:cs="IBM Plex Sans Arabic" w:eastAsia="IBM Plex Sans Arabic" w:hAnsi="IBM Plex Sans Arabic"/>
                <w:b/>
                <w:bCs/>
                <w:color w:val="1F2933"/>
                <w:sz w:val="21"/>
                <w:szCs w:val="21"/>
                <w:rtl/>
              </w:rPr>
              <w:t xml:space="preserve">كل خانة «اقتراحي» مش قرار.</w:t>
            </w:r>
          </w:p>
        </w:tc>
      </w:tr>
    </w:tbl>
    <w:p>
      <w:pPr>
        <w:bidi/>
        <w:spacing w:after="140" w:before="0" w:line="120" w:lineRule="auto"/>
      </w:pPr>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1252"/>
        <w:gridCol w:w="1831"/>
        <w:gridCol w:w="1252"/>
        <w:gridCol w:w="1252"/>
        <w:gridCol w:w="2023"/>
        <w:gridCol w:w="2023"/>
      </w:tblGrid>
      <w:tr>
        <w:trPr>
          <w:cantSplit/>
          <w:tblHeader/>
        </w:trPr>
        <w:tc>
          <w:tcPr>
            <w:tcW w:type="dxa" w:w="1252"/>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الموضوع</w:t>
            </w:r>
          </w:p>
        </w:tc>
        <w:tc>
          <w:tcPr>
            <w:tcW w:type="dxa" w:w="1831"/>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الوضع الحالي في الملف</w:t>
            </w:r>
          </w:p>
        </w:tc>
        <w:tc>
          <w:tcPr>
            <w:tcW w:type="dxa" w:w="1252"/>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فيه مشكلة؟</w:t>
            </w:r>
          </w:p>
        </w:tc>
        <w:tc>
          <w:tcPr>
            <w:tcW w:type="dxa" w:w="1252"/>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يحتاج قراري؟</w:t>
            </w:r>
          </w:p>
        </w:tc>
        <w:tc>
          <w:tcPr>
            <w:tcW w:type="dxa" w:w="2023"/>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البدائل</w:t>
            </w:r>
          </w:p>
        </w:tc>
        <w:tc>
          <w:tcPr>
            <w:tcW w:type="dxa" w:w="2023"/>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اقتراحي</w:t>
            </w:r>
          </w:p>
        </w:tc>
      </w:tr>
      <w:tr>
        <w:trPr>
          <w:cantSplit/>
          <w:tblHeader w:val="false"/>
        </w:trPr>
        <w:tc>
          <w:tcPr>
            <w:tcW w:type="dxa" w:w="1252"/>
            <w:shd w:fill="FFFFFF"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حقوق العميل</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C001</w:t>
            </w:r>
          </w:p>
        </w:tc>
        <w:tc>
          <w:tcPr>
            <w:tcW w:type="dxa" w:w="1831"/>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7 حقوق مسودة</w:t>
            </w:r>
          </w:p>
        </w:tc>
        <w:tc>
          <w:tcPr>
            <w:tcW w:type="dxa" w:w="125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متوسطة: بعض الحقوق مش قابلة للتنفيذ النهارده</w:t>
            </w:r>
          </w:p>
        </w:tc>
        <w:tc>
          <w:tcPr>
            <w:tcW w:type="dxa" w:w="125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نشر الكل / داخلي / نشر المضمون / تأجيل</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نشر المضمون + الباقي داخلي</w:t>
            </w:r>
          </w:p>
        </w:tc>
      </w:tr>
      <w:tr>
        <w:trPr>
          <w:cantSplit/>
          <w:tblHeader w:val="false"/>
        </w:trPr>
        <w:tc>
          <w:tcPr>
            <w:tcW w:type="dxa" w:w="1252"/>
            <w:shd w:fill="F5F9F9"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المشتري والمستلم</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C007</w:t>
            </w:r>
          </w:p>
        </w:tc>
        <w:tc>
          <w:tcPr>
            <w:tcW w:type="dxa" w:w="1831"/>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قواعد واضحة، دعم السيستم غير محقق</w:t>
            </w:r>
          </w:p>
        </w:tc>
        <w:tc>
          <w:tcPr>
            <w:tcW w:type="dxa" w:w="125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 الهدايا الكاش</w:t>
            </w:r>
          </w:p>
        </w:tc>
        <w:tc>
          <w:tcPr>
            <w:tcW w:type="dxa" w:w="125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زي ما هي / موافقة مسبقة / المشتري متاح / منع</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المشتري متاح في التجربة ثم موافقة مسبقة</w:t>
            </w:r>
          </w:p>
        </w:tc>
      </w:tr>
      <w:tr>
        <w:trPr>
          <w:cantSplit/>
          <w:tblHeader w:val="false"/>
        </w:trPr>
        <w:tc>
          <w:tcPr>
            <w:tcW w:type="dxa" w:w="1252"/>
            <w:shd w:fill="FFFFFF"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الإلغاء</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C002</w:t>
            </w:r>
          </w:p>
        </w:tc>
        <w:tc>
          <w:tcPr>
            <w:tcW w:type="dxa" w:w="1831"/>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جدول بالحالات، حالة «أثناء التحضير» مفتوحة</w:t>
            </w:r>
          </w:p>
        </w:tc>
        <w:tc>
          <w:tcPr>
            <w:tcW w:type="dxa" w:w="125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w:t>
            </w:r>
          </w:p>
        </w:tc>
        <w:tc>
          <w:tcPr>
            <w:tcW w:type="dxa" w:w="125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وصلي تعوّض / التاجر / احتجاز / منع</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وصلي تعوّض التكلفة في التجربة</w:t>
            </w:r>
          </w:p>
        </w:tc>
      </w:tr>
      <w:tr>
        <w:trPr>
          <w:cantSplit/>
          <w:tblHeader w:val="false"/>
        </w:trPr>
        <w:tc>
          <w:tcPr>
            <w:tcW w:type="dxa" w:w="1252"/>
            <w:shd w:fill="F5F9F9"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الاسترداد</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C004</w:t>
            </w:r>
          </w:p>
        </w:tc>
        <w:tc>
          <w:tcPr>
            <w:tcW w:type="dxa" w:w="1831"/>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الكود بيحوّل لقسيمة</w:t>
            </w:r>
          </w:p>
        </w:tc>
        <w:tc>
          <w:tcPr>
            <w:tcW w:type="dxa" w:w="125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color w:val="1F2933"/>
                <w:sz w:val="19"/>
                <w:szCs w:val="19"/>
                <w:rtl/>
              </w:rPr>
              <w:t xml:space="preserve">حرجة</w:t>
            </w:r>
          </w:p>
        </w:tc>
        <w:tc>
          <w:tcPr>
            <w:tcW w:type="dxa" w:w="125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كاش / كاش+تحويل باختيار / قسيمة</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وقف القسيمة فورًا + كاش وتحويل باختيار</w:t>
            </w:r>
          </w:p>
        </w:tc>
      </w:tr>
      <w:tr>
        <w:trPr>
          <w:cantSplit/>
          <w:tblHeader w:val="false"/>
        </w:trPr>
        <w:tc>
          <w:tcPr>
            <w:tcW w:type="dxa" w:w="1252"/>
            <w:shd w:fill="FFFFFF"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رفض الاستلام</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C003</w:t>
            </w:r>
          </w:p>
        </w:tc>
        <w:tc>
          <w:tcPr>
            <w:tcW w:type="dxa" w:w="1831"/>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قواعد قوية، مصير الفلوس مفتوح</w:t>
            </w:r>
          </w:p>
        </w:tc>
        <w:tc>
          <w:tcPr>
            <w:tcW w:type="dxa" w:w="125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color w:val="1F2933"/>
                <w:sz w:val="19"/>
                <w:szCs w:val="19"/>
                <w:rtl/>
              </w:rPr>
              <w:t xml:space="preserve">حرجة</w:t>
            </w:r>
          </w:p>
        </w:tc>
        <w:tc>
          <w:tcPr>
            <w:tcW w:type="dxa" w:w="1252"/>
            <w:shd w:fill="FFFFFF"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FDR-0001، 0002</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أ / ب / ج / د</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ج + أكل جاهز بس + دفتر</w:t>
            </w:r>
          </w:p>
        </w:tc>
      </w:tr>
      <w:tr>
        <w:trPr>
          <w:cantSplit/>
          <w:tblHeader w:val="false"/>
        </w:trPr>
        <w:tc>
          <w:tcPr>
            <w:tcW w:type="dxa" w:w="1252"/>
            <w:shd w:fill="F5F9F9"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التعويض</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C005</w:t>
            </w:r>
          </w:p>
        </w:tc>
        <w:tc>
          <w:tcPr>
            <w:tcW w:type="dxa" w:w="1831"/>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محجوب بسبب الرصيد</w:t>
            </w:r>
          </w:p>
        </w:tc>
        <w:tc>
          <w:tcPr>
            <w:tcW w:type="dxa" w:w="125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متوسطة</w:t>
            </w:r>
          </w:p>
        </w:tc>
        <w:tc>
          <w:tcPr>
            <w:tcW w:type="dxa" w:w="125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مفيش / نقدي نادر / توصيل مجاني / رصيد</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نقدي نادر + سؤال المتخصص</w:t>
            </w:r>
          </w:p>
        </w:tc>
      </w:tr>
      <w:tr>
        <w:trPr>
          <w:cantSplit/>
          <w:tblHeader w:val="false"/>
        </w:trPr>
        <w:tc>
          <w:tcPr>
            <w:tcW w:type="dxa" w:w="1252"/>
            <w:shd w:fill="FFFFFF"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إساءة الاستخدام</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C006</w:t>
            </w:r>
          </w:p>
        </w:tc>
        <w:tc>
          <w:tcPr>
            <w:tcW w:type="dxa" w:w="1831"/>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السلّم مش معتمد</w:t>
            </w:r>
          </w:p>
        </w:tc>
        <w:tc>
          <w:tcPr>
            <w:tcW w:type="dxa" w:w="125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متوسطة</w:t>
            </w:r>
          </w:p>
        </w:tc>
        <w:tc>
          <w:tcPr>
            <w:tcW w:type="dxa" w:w="1252"/>
            <w:shd w:fill="FFFFFF"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FDR-0011</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أ / ب / ج / د</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ب الآن</w:t>
            </w:r>
          </w:p>
        </w:tc>
      </w:tr>
      <w:tr>
        <w:trPr>
          <w:cantSplit/>
          <w:tblHeader w:val="false"/>
        </w:trPr>
        <w:tc>
          <w:tcPr>
            <w:tcW w:type="dxa" w:w="1252"/>
            <w:shd w:fill="F5F9F9"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التواصل</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C008</w:t>
            </w:r>
          </w:p>
        </w:tc>
        <w:tc>
          <w:tcPr>
            <w:tcW w:type="dxa" w:w="1831"/>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مبادئ قوية، SMS مش شغال</w:t>
            </w:r>
          </w:p>
        </w:tc>
        <w:tc>
          <w:tcPr>
            <w:tcW w:type="dxa" w:w="125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متوسطة</w:t>
            </w:r>
          </w:p>
        </w:tc>
        <w:tc>
          <w:tcPr>
            <w:tcW w:type="dxa" w:w="125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تطبيق / واتساب / تليفون / مزيج</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مزيج + واتساب رسمي</w:t>
            </w:r>
          </w:p>
        </w:tc>
      </w:tr>
    </w:tbl>
    <w:p>
      <w:pPr>
        <w:bidi/>
        <w:spacing w:after="120" w:before="0" w:line="120" w:lineRule="auto"/>
      </w:pPr>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1734"/>
        <w:gridCol w:w="2313"/>
        <w:gridCol w:w="1542"/>
        <w:gridCol w:w="1349"/>
        <w:gridCol w:w="1349"/>
        <w:gridCol w:w="1349"/>
      </w:tblGrid>
      <w:tr>
        <w:trPr>
          <w:cantSplit/>
          <w:tblHeader/>
        </w:trPr>
        <w:tc>
          <w:tcPr>
            <w:tcW w:type="dxa" w:w="1734"/>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الموضوع</w:t>
            </w:r>
          </w:p>
        </w:tc>
        <w:tc>
          <w:tcPr>
            <w:tcW w:type="dxa" w:w="2313"/>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الخطر لو سبناه</w:t>
            </w:r>
          </w:p>
        </w:tc>
        <w:tc>
          <w:tcPr>
            <w:tcW w:type="dxa" w:w="1542"/>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التكلفة</w:t>
            </w:r>
          </w:p>
        </w:tc>
        <w:tc>
          <w:tcPr>
            <w:tcW w:type="dxa" w:w="1349"/>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قانوني؟</w:t>
            </w:r>
          </w:p>
        </w:tc>
        <w:tc>
          <w:tcPr>
            <w:tcW w:type="dxa" w:w="1349"/>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مالي؟</w:t>
            </w:r>
          </w:p>
        </w:tc>
        <w:tc>
          <w:tcPr>
            <w:tcW w:type="dxa" w:w="1349"/>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برمجة؟</w:t>
            </w:r>
          </w:p>
        </w:tc>
      </w:tr>
      <w:tr>
        <w:trPr>
          <w:cantSplit/>
          <w:tblHeader w:val="false"/>
        </w:trPr>
        <w:tc>
          <w:tcPr>
            <w:tcW w:type="dxa" w:w="1734"/>
            <w:shd w:fill="FFFFFF"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حقوق العميل</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C001</w:t>
            </w:r>
          </w:p>
        </w:tc>
        <w:tc>
          <w:tcPr>
            <w:tcW w:type="dxa" w:w="231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وعد مكسور وسمعة</w:t>
            </w:r>
          </w:p>
        </w:tc>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قليلة</w:t>
            </w:r>
          </w:p>
        </w:tc>
        <w:tc>
          <w:tcPr>
            <w:tcW w:type="dxa" w:w="1349"/>
            <w:shd w:fill="FFFFFF"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VAL-0001</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لا</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صفحة حقوق + زر شكوى</w:t>
            </w:r>
          </w:p>
        </w:tc>
      </w:tr>
      <w:tr>
        <w:trPr>
          <w:cantSplit/>
          <w:tblHeader w:val="false"/>
        </w:trPr>
        <w:tc>
          <w:tcPr>
            <w:tcW w:type="dxa" w:w="1734"/>
            <w:shd w:fill="F5F9F9"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المشتري والمستلم</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C007</w:t>
            </w:r>
          </w:p>
        </w:tc>
        <w:tc>
          <w:tcPr>
            <w:tcW w:type="dxa" w:w="231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إحراج ورفض</w:t>
            </w:r>
          </w:p>
        </w:tc>
        <w:tc>
          <w:tcPr>
            <w:tcW w:type="dxa" w:w="154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قليلة</w:t>
            </w:r>
          </w:p>
        </w:tc>
        <w:tc>
          <w:tcPr>
            <w:tcW w:type="dxa" w:w="134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خفيف</w:t>
            </w:r>
          </w:p>
        </w:tc>
        <w:tc>
          <w:tcPr>
            <w:tcW w:type="dxa" w:w="134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لا</w:t>
            </w:r>
          </w:p>
        </w:tc>
        <w:tc>
          <w:tcPr>
            <w:tcW w:type="dxa" w:w="134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خانة مستلم + «مين يدفع»</w:t>
            </w:r>
          </w:p>
        </w:tc>
      </w:tr>
      <w:tr>
        <w:trPr>
          <w:cantSplit/>
          <w:tblHeader w:val="false"/>
        </w:trPr>
        <w:tc>
          <w:tcPr>
            <w:tcW w:type="dxa" w:w="1734"/>
            <w:shd w:fill="FFFFFF"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الإلغاء</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C002</w:t>
            </w:r>
          </w:p>
        </w:tc>
        <w:tc>
          <w:tcPr>
            <w:tcW w:type="dxa" w:w="231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خسارة التجار</w:t>
            </w:r>
          </w:p>
        </w:tc>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متوسطة</w:t>
            </w:r>
          </w:p>
        </w:tc>
        <w:tc>
          <w:tcPr>
            <w:tcW w:type="dxa" w:w="1349"/>
            <w:shd w:fill="FFFFFF"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VAL-0003</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رسالة قبل التأكيد لو فيه رسوم</w:t>
            </w:r>
          </w:p>
        </w:tc>
      </w:tr>
      <w:tr>
        <w:trPr>
          <w:cantSplit/>
          <w:tblHeader w:val="false"/>
        </w:trPr>
        <w:tc>
          <w:tcPr>
            <w:tcW w:type="dxa" w:w="1734"/>
            <w:shd w:fill="F5F9F9"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الاسترداد</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C004</w:t>
            </w:r>
          </w:p>
        </w:tc>
        <w:tc>
          <w:tcPr>
            <w:tcW w:type="dxa" w:w="231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مخالفة قانونية قائمة</w:t>
            </w:r>
          </w:p>
        </w:tc>
        <w:tc>
          <w:tcPr>
            <w:tcW w:type="dxa" w:w="154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قليلة</w:t>
            </w:r>
          </w:p>
        </w:tc>
        <w:tc>
          <w:tcPr>
            <w:tcW w:type="dxa" w:w="1349"/>
            <w:shd w:fill="F5F9F9"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VAL-0004، 0002</w:t>
            </w:r>
          </w:p>
        </w:tc>
        <w:tc>
          <w:tcPr>
            <w:tcW w:type="dxa" w:w="134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w:t>
            </w:r>
          </w:p>
        </w:tc>
        <w:tc>
          <w:tcPr>
            <w:tcW w:type="dxa" w:w="134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إلغاء القسيمة + رد نقدي</w:t>
            </w:r>
          </w:p>
        </w:tc>
      </w:tr>
      <w:tr>
        <w:trPr>
          <w:cantSplit/>
          <w:tblHeader w:val="false"/>
        </w:trPr>
        <w:tc>
          <w:tcPr>
            <w:tcW w:type="dxa" w:w="1734"/>
            <w:shd w:fill="FFFFFF"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رفض الاستلام</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C003</w:t>
            </w:r>
          </w:p>
        </w:tc>
        <w:tc>
          <w:tcPr>
            <w:tcW w:type="dxa" w:w="231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تجربة من غير معرفة + خسارة تجار وكباتن</w:t>
            </w:r>
          </w:p>
        </w:tc>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متوسطة</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حالة فشل تسليم + سجل مصير</w:t>
            </w:r>
          </w:p>
        </w:tc>
      </w:tr>
      <w:tr>
        <w:trPr>
          <w:cantSplit/>
          <w:tblHeader w:val="false"/>
        </w:trPr>
        <w:tc>
          <w:tcPr>
            <w:tcW w:type="dxa" w:w="1734"/>
            <w:shd w:fill="F5F9F9"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التعويض</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C005</w:t>
            </w:r>
          </w:p>
        </w:tc>
        <w:tc>
          <w:tcPr>
            <w:tcW w:type="dxa" w:w="231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مجاملات وأرصدة</w:t>
            </w:r>
          </w:p>
        </w:tc>
        <w:tc>
          <w:tcPr>
            <w:tcW w:type="dxa" w:w="154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قليلة</w:t>
            </w:r>
          </w:p>
        </w:tc>
        <w:tc>
          <w:tcPr>
            <w:tcW w:type="dxa" w:w="1349"/>
            <w:shd w:fill="F5F9F9"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VAL-0008</w:t>
            </w:r>
          </w:p>
        </w:tc>
        <w:tc>
          <w:tcPr>
            <w:tcW w:type="dxa" w:w="134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w:t>
            </w:r>
          </w:p>
        </w:tc>
        <w:tc>
          <w:tcPr>
            <w:tcW w:type="dxa" w:w="134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لاحقًا</w:t>
            </w:r>
          </w:p>
        </w:tc>
      </w:tr>
      <w:tr>
        <w:trPr>
          <w:cantSplit/>
          <w:tblHeader w:val="false"/>
        </w:trPr>
        <w:tc>
          <w:tcPr>
            <w:tcW w:type="dxa" w:w="1734"/>
            <w:shd w:fill="FFFFFF"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إساءة الاستخدام</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C006</w:t>
            </w:r>
          </w:p>
        </w:tc>
        <w:tc>
          <w:tcPr>
            <w:tcW w:type="dxa" w:w="231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ظلم عملاء بريئين</w:t>
            </w:r>
          </w:p>
        </w:tc>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قليلة</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خفيف</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لا</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لاحقًا</w:t>
            </w:r>
          </w:p>
        </w:tc>
      </w:tr>
      <w:tr>
        <w:trPr>
          <w:cantSplit/>
          <w:tblHeader w:val="false"/>
        </w:trPr>
        <w:tc>
          <w:tcPr>
            <w:tcW w:type="dxa" w:w="1734"/>
            <w:shd w:fill="F5F9F9"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التواصل</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C008</w:t>
            </w:r>
          </w:p>
        </w:tc>
        <w:tc>
          <w:tcPr>
            <w:tcW w:type="dxa" w:w="231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شكاوى تكبر</w:t>
            </w:r>
          </w:p>
        </w:tc>
        <w:tc>
          <w:tcPr>
            <w:tcW w:type="dxa" w:w="154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قليلة</w:t>
            </w:r>
          </w:p>
        </w:tc>
        <w:tc>
          <w:tcPr>
            <w:tcW w:type="dxa" w:w="134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خفيف</w:t>
            </w:r>
          </w:p>
        </w:tc>
        <w:tc>
          <w:tcPr>
            <w:tcW w:type="dxa" w:w="134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لا</w:t>
            </w:r>
          </w:p>
        </w:tc>
        <w:tc>
          <w:tcPr>
            <w:tcW w:type="dxa" w:w="134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إصلاح SMS</w:t>
            </w:r>
          </w:p>
        </w:tc>
      </w:tr>
    </w:tbl>
    <w:p>
      <w:pPr>
        <w:pStyle w:val="Heading1"/>
        <w:keepNext/>
        <w:keepLines/>
        <w:pageBreakBefore/>
        <w:pBdr>
          <w:bottom w:val="single" w:color="D9731A" w:sz="12" w:space="6"/>
        </w:pBdr>
        <w:bidi/>
        <w:spacing w:after="220" w:before="0" w:line="288" w:lineRule="auto"/>
      </w:pPr>
      <w:bookmarkStart w:name="h_0150" w:id="36"/>
      <w:r>
        <w:rPr>
          <w:rFonts w:ascii="IBM Plex Sans Arabic" w:cs="IBM Plex Sans Arabic" w:eastAsia="IBM Plex Sans Arabic" w:hAnsi="IBM Plex Sans Arabic"/>
          <w:b/>
          <w:bCs/>
          <w:i w:val="false"/>
          <w:iCs w:val="false"/>
          <w:color w:val="0B5563"/>
          <w:sz w:val="38"/>
          <w:szCs w:val="38"/>
          <w:rtl/>
        </w:rPr>
        <w:t xml:space="preserve">السياسات — الجزء الثاني: التاجر</w:t>
      </w:r>
      <w:bookmarkEnd w:id="36"/>
    </w:p>
    <w:p>
      <w:pPr>
        <w:pStyle w:val="Heading2"/>
        <w:keepNext/>
        <w:keepLines/>
        <w:pBdr>
          <w:bottom w:val="single" w:color="B8CFD3" w:sz="6" w:space="4"/>
        </w:pBdr>
        <w:bidi/>
        <w:spacing w:after="160" w:before="120" w:line="288" w:lineRule="auto"/>
      </w:pPr>
      <w:bookmarkStart w:name="h_0151" w:id="37"/>
      <w:r>
        <w:rPr>
          <w:rFonts w:ascii="IBM Plex Sans Arabic" w:cs="IBM Plex Sans Arabic" w:eastAsia="IBM Plex Sans Arabic" w:hAnsi="IBM Plex Sans Arabic"/>
          <w:b/>
          <w:bCs/>
          <w:i w:val="false"/>
          <w:iCs w:val="false"/>
          <w:color w:val="083F49"/>
          <w:sz w:val="30"/>
          <w:szCs w:val="30"/>
          <w:rtl/>
        </w:rPr>
        <w:t xml:space="preserve">قبل ما نبدأ: مجموعة التاجر في سطرين</w:t>
      </w:r>
      <w:bookmarkEnd w:id="37"/>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الباب التالت بيحكم علاقة وصلي بالتاجر: إزاي نضمه، وبيلتزم بإيه، وإيه اللي يحصل لما يغلط، وإزاي نتحاسب معاه. والقاعدة الحاكمة: </w:t>
      </w:r>
      <w:r>
        <w:rPr>
          <w:rFonts w:ascii="IBM Plex Sans Arabic" w:cs="IBM Plex Sans Arabic" w:eastAsia="IBM Plex Sans Arabic" w:hAnsi="IBM Plex Sans Arabic"/>
          <w:b/>
          <w:bCs/>
          <w:color w:val="1F2933"/>
          <w:sz w:val="22"/>
          <w:szCs w:val="22"/>
          <w:rtl/>
        </w:rPr>
        <w:t xml:space="preserve">«التاجر شريك لا مورّد تابع: ما يُفرض عليه بإشعار من طرف واحد يتحول إلى انسحاب صامت لا إلى التزام».</w:t>
      </w:r>
    </w:p>
    <w:p>
      <w:pPr>
        <w:bidi/>
        <w:spacing w:after="110" w:before="0" w:line="300" w:lineRule="auto"/>
        <w:jc w:val="both"/>
      </w:pPr>
      <w:r>
        <w:rPr>
          <w:rFonts w:ascii="IBM Plex Sans Arabic" w:cs="IBM Plex Sans Arabic" w:eastAsia="IBM Plex Sans Arabic" w:hAnsi="IBM Plex Sans Arabic"/>
          <w:b/>
          <w:bCs/>
          <w:color w:val="5B2A86"/>
          <w:sz w:val="17"/>
          <w:szCs w:val="17"/>
          <w:shd w:fill="EFE3FF" w:color="auto" w:val="clear"/>
          <w:rtl/>
        </w:rPr>
        <w:t xml:space="preserve"> تفسيري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يعني لو فرضت على مطعم قاعدة من غير ما تتكلم معاه، مش هيتخانق — هيبطل يقبل طلباتك في هدوء. وفي سمالوط، عدد المطاعم الكويسة محدود، فخسارة تاجر واحد مؤلمة.</w:t>
      </w:r>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2120"/>
        <w:gridCol w:w="4819"/>
        <w:gridCol w:w="2698"/>
      </w:tblGrid>
      <w:tr>
        <w:trPr>
          <w:cantSplit/>
          <w:tblHeader/>
        </w:trPr>
        <w:tc>
          <w:tcPr>
            <w:tcW w:type="dxa" w:w="2120"/>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رقم السياسة</w:t>
            </w:r>
          </w:p>
        </w:tc>
        <w:tc>
          <w:tcPr>
            <w:tcW w:type="dxa" w:w="4819"/>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الموضوع</w:t>
            </w:r>
          </w:p>
        </w:tc>
        <w:tc>
          <w:tcPr>
            <w:tcW w:type="dxa" w:w="2698"/>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الأولوية</w:t>
            </w:r>
          </w:p>
        </w:tc>
      </w:tr>
      <w:tr>
        <w:trPr>
          <w:cantSplit/>
          <w:tblHeader w:val="false"/>
        </w:trPr>
        <w:tc>
          <w:tcPr>
            <w:tcW w:type="dxa" w:w="212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MERCHANT_001</w:t>
            </w:r>
          </w:p>
        </w:tc>
        <w:tc>
          <w:tcPr>
            <w:tcW w:type="dxa" w:w="481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ضمّ التاجر والتحقق منه</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P0</w:t>
            </w:r>
          </w:p>
        </w:tc>
      </w:tr>
      <w:tr>
        <w:trPr>
          <w:cantSplit/>
          <w:tblHeader w:val="false"/>
        </w:trPr>
        <w:tc>
          <w:tcPr>
            <w:tcW w:type="dxa" w:w="212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MERCHANT_002</w:t>
            </w:r>
          </w:p>
        </w:tc>
        <w:tc>
          <w:tcPr>
            <w:tcW w:type="dxa" w:w="481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التوفّر والطاقة الاستيعابية ووضع الانشغال</w:t>
            </w:r>
          </w:p>
        </w:tc>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P0</w:t>
            </w:r>
          </w:p>
        </w:tc>
      </w:tr>
      <w:tr>
        <w:trPr>
          <w:cantSplit/>
          <w:tblHeader w:val="false"/>
        </w:trPr>
        <w:tc>
          <w:tcPr>
            <w:tcW w:type="dxa" w:w="212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MERCHANT_003</w:t>
            </w:r>
          </w:p>
        </w:tc>
        <w:tc>
          <w:tcPr>
            <w:tcW w:type="dxa" w:w="481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التزام التاجر بالطلب واستثناءات الرفض</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P0</w:t>
            </w:r>
          </w:p>
        </w:tc>
      </w:tr>
      <w:tr>
        <w:trPr>
          <w:cantSplit/>
          <w:tblHeader w:val="false"/>
        </w:trPr>
        <w:tc>
          <w:tcPr>
            <w:tcW w:type="dxa" w:w="212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MERCHANT_004</w:t>
            </w:r>
          </w:p>
        </w:tc>
        <w:tc>
          <w:tcPr>
            <w:tcW w:type="dxa" w:w="481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التحضير والتسليم للكابتن</w:t>
            </w:r>
          </w:p>
        </w:tc>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P1</w:t>
            </w:r>
          </w:p>
        </w:tc>
      </w:tr>
      <w:tr>
        <w:trPr>
          <w:cantSplit/>
          <w:tblHeader w:val="false"/>
        </w:trPr>
        <w:tc>
          <w:tcPr>
            <w:tcW w:type="dxa" w:w="212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MERCHANT_005</w:t>
            </w:r>
          </w:p>
        </w:tc>
        <w:tc>
          <w:tcPr>
            <w:tcW w:type="dxa" w:w="481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تأخر التاجر وإخفاقه</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P1</w:t>
            </w:r>
          </w:p>
        </w:tc>
      </w:tr>
      <w:tr>
        <w:trPr>
          <w:cantSplit/>
          <w:tblHeader w:val="false"/>
        </w:trPr>
        <w:tc>
          <w:tcPr>
            <w:tcW w:type="dxa" w:w="212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MERCHANT_006</w:t>
            </w:r>
          </w:p>
        </w:tc>
        <w:tc>
          <w:tcPr>
            <w:tcW w:type="dxa" w:w="481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جودة المنتج وسلامة الغذاء</w:t>
            </w:r>
          </w:p>
        </w:tc>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P0</w:t>
            </w:r>
          </w:p>
        </w:tc>
      </w:tr>
      <w:tr>
        <w:trPr>
          <w:cantSplit/>
          <w:tblHeader w:val="false"/>
        </w:trPr>
        <w:tc>
          <w:tcPr>
            <w:tcW w:type="dxa" w:w="212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MERCHANT_007</w:t>
            </w:r>
          </w:p>
        </w:tc>
        <w:tc>
          <w:tcPr>
            <w:tcW w:type="dxa" w:w="481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التسوية والخصومات والنزاعات (ومعاها الغرامة والنزاع)</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P0</w:t>
            </w:r>
          </w:p>
        </w:tc>
      </w:tr>
      <w:tr>
        <w:trPr>
          <w:cantSplit/>
          <w:tblHeader w:val="false"/>
        </w:trPr>
        <w:tc>
          <w:tcPr>
            <w:tcW w:type="dxa" w:w="212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MERCHANT_008</w:t>
            </w:r>
          </w:p>
        </w:tc>
        <w:tc>
          <w:tcPr>
            <w:tcW w:type="dxa" w:w="481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الإنفاذ والتظلّم للتاجر</w:t>
            </w:r>
          </w:p>
        </w:tc>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P1</w:t>
            </w:r>
          </w:p>
        </w:tc>
      </w:tr>
    </w:tbl>
    <w:p>
      <w:pPr>
        <w:pStyle w:val="Heading2"/>
        <w:keepNext/>
        <w:keepLines/>
        <w:pageBreakBefore/>
        <w:pBdr>
          <w:bottom w:val="single" w:color="B8CFD3" w:sz="6" w:space="4"/>
        </w:pBdr>
        <w:bidi/>
        <w:spacing w:after="160" w:before="120" w:line="288" w:lineRule="auto"/>
      </w:pPr>
      <w:bookmarkStart w:name="h_0152" w:id="38"/>
      <w:r>
        <w:rPr>
          <w:rFonts w:ascii="IBM Plex Sans Arabic" w:cs="IBM Plex Sans Arabic" w:eastAsia="IBM Plex Sans Arabic" w:hAnsi="IBM Plex Sans Arabic"/>
          <w:b/>
          <w:bCs/>
          <w:i w:val="false"/>
          <w:iCs w:val="false"/>
          <w:color w:val="083F49"/>
          <w:sz w:val="30"/>
          <w:szCs w:val="30"/>
          <w:rtl/>
        </w:rPr>
        <w:t xml:space="preserve">MERCHANT_001 — ضمّ التاجر والتحقق منه</w:t>
      </w:r>
      <w:bookmarkEnd w:id="38"/>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2698"/>
        <w:gridCol w:w="6939"/>
      </w:tblGrid>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رقم السياسة</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MERCHANT_001</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اسم السياسة</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ضمّ التاجر والتحقق منه</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مكانها في الملف الأصلي</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الباب الثالث — الفصل 19 (ومرتبطة بالفصل 13.5 جدول الفئات والقرار FDR-0007)</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صفحة المصدر</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41 (حسب فهرس الملف الأصلي)</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حالتها الحالية</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مسودة · أولوية P0 · المالك: علاقات التجار · جهة الاعتماد: المؤسس</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الأدلة / النظام / الجاهزية</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جزئية / مدعومة جزئيًا / قابلة للتشغيل يدويًا</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علامات الملف</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[مسودة] [مراجعة قانونية مطلوبة] [تجربة تشغيلية مطلوبة]</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أسئلة مفتوحة مرتبطة</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LDG-0006 (هل ينفع نرجّع أو نبيع صنف مرفوض في كل فئة؟) · FDR-0007 (فئات التجربة)</w:t>
            </w:r>
          </w:p>
        </w:tc>
      </w:tr>
    </w:tbl>
    <w:p>
      <w:pPr>
        <w:bidi/>
        <w:spacing w:after="120" w:before="0" w:line="120" w:lineRule="auto"/>
      </w:pPr>
    </w:p>
    <w:tbl>
      <w:tblPr>
        <w:bidiVisual/>
        <w:tblW w:type="dxa" w:w="9638"/>
        <w:tblBorders>
          <w:top w:val="single" w:color="4B6A88" w:sz="18"/>
          <w:left w:val="single" w:color="4B6A88" w:sz="4"/>
          <w:bottom w:val="single" w:color="4B6A88" w:sz="4"/>
          <w:right w:val="single" w:color="4B6A88" w:sz="4"/>
          <w:insideH w:val="single" w:color="4B6A88" w:sz="4"/>
          <w:insideV w:val="single" w:color="4B6A88" w:sz="4"/>
        </w:tblBorders>
        <w:tblLayout w:type="fixed"/>
      </w:tblPr>
      <w:tblGrid>
        <w:gridCol w:w="9638"/>
      </w:tblGrid>
      <w:tr>
        <w:trPr>
          <w:cantSplit w:val="false"/>
        </w:trPr>
        <w:tc>
          <w:tcPr>
            <w:tcW w:type="dxa" w:w="9638"/>
            <w:shd w:fill="F2F6FA" w:color="auto" w:val="clear"/>
            <w:tcMar>
              <w:top w:type="dxa" w:w="110"/>
              <w:left w:type="dxa" w:w="170"/>
              <w:bottom w:type="dxa" w:w="90"/>
              <w:right w:type="dxa" w:w="170"/>
            </w:tcMar>
          </w:tcPr>
          <w:p>
            <w:pPr>
              <w:keepNext/>
              <w:bidi/>
              <w:spacing w:after="80" w:before="0" w:line="280" w:lineRule="auto"/>
            </w:pPr>
            <w:r>
              <w:rPr>
                <w:rFonts w:ascii="IBM Plex Sans Arabic" w:cs="IBM Plex Sans Arabic" w:eastAsia="IBM Plex Sans Arabic" w:hAnsi="IBM Plex Sans Arabic"/>
                <w:b/>
                <w:bCs/>
                <w:i w:val="false"/>
                <w:iCs w:val="false"/>
                <w:color w:val="4B6A88"/>
                <w:sz w:val="22"/>
                <w:szCs w:val="22"/>
                <w:rtl/>
              </w:rPr>
              <w:t xml:space="preserve">كلمات لازم تفهمها الأول</w:t>
            </w:r>
          </w:p>
          <w:p>
            <w:pPr>
              <w:pStyle w:val="ListParagraph"/>
              <w:numPr>
                <w:ilvl w:val="0"/>
                <w:numId w:val="2"/>
              </w:numPr>
              <w:bidi/>
              <w:spacing w:after="50" w:before="0" w:line="285" w:lineRule="auto"/>
              <w:jc w:val="start"/>
            </w:pPr>
            <w:r>
              <w:rPr>
                <w:rFonts w:ascii="IBM Plex Sans Arabic" w:cs="IBM Plex Sans Arabic" w:eastAsia="IBM Plex Sans Arabic" w:hAnsi="IBM Plex Sans Arabic"/>
                <w:b/>
                <w:bCs/>
                <w:color w:val="1F2933"/>
                <w:sz w:val="21"/>
                <w:szCs w:val="21"/>
                <w:rtl/>
              </w:rPr>
              <w:t xml:space="preserve">الضم (Onboarding):</w:t>
            </w:r>
            <w:r>
              <w:rPr>
                <w:rFonts w:ascii="IBM Plex Sans Arabic" w:cs="IBM Plex Sans Arabic" w:eastAsia="IBM Plex Sans Arabic" w:hAnsi="IBM Plex Sans Arabic"/>
                <w:b w:val="false"/>
                <w:bCs w:val="false"/>
                <w:i w:val="false"/>
                <w:iCs w:val="false"/>
                <w:color w:val="1F2933"/>
                <w:sz w:val="21"/>
                <w:szCs w:val="21"/>
                <w:rtl/>
              </w:rPr>
              <w:t xml:space="preserve"> إدخال تاجر جديد على المنصة: نتأكد منه، ونتفق معاه، ونفعّل حسابه.</w:t>
            </w:r>
          </w:p>
          <w:p>
            <w:pPr>
              <w:pStyle w:val="ListParagraph"/>
              <w:numPr>
                <w:ilvl w:val="0"/>
                <w:numId w:val="2"/>
              </w:numPr>
              <w:bidi/>
              <w:spacing w:after="50" w:before="0" w:line="285" w:lineRule="auto"/>
              <w:jc w:val="start"/>
            </w:pPr>
            <w:r>
              <w:rPr>
                <w:rFonts w:ascii="IBM Plex Sans Arabic" w:cs="IBM Plex Sans Arabic" w:eastAsia="IBM Plex Sans Arabic" w:hAnsi="IBM Plex Sans Arabic"/>
                <w:b/>
                <w:bCs/>
                <w:color w:val="1F2933"/>
                <w:sz w:val="21"/>
                <w:szCs w:val="21"/>
                <w:rtl/>
              </w:rPr>
              <w:t xml:space="preserve">التفعيل:</w:t>
            </w:r>
            <w:r>
              <w:rPr>
                <w:rFonts w:ascii="IBM Plex Sans Arabic" w:cs="IBM Plex Sans Arabic" w:eastAsia="IBM Plex Sans Arabic" w:hAnsi="IBM Plex Sans Arabic"/>
                <w:b w:val="false"/>
                <w:bCs w:val="false"/>
                <w:i w:val="false"/>
                <w:iCs w:val="false"/>
                <w:color w:val="1F2933"/>
                <w:sz w:val="21"/>
                <w:szCs w:val="21"/>
                <w:rtl/>
              </w:rPr>
              <w:t xml:space="preserve"> اللحظة اللي المطعم يبان فيها للعملاء ويقدر ياخد طلبات.</w:t>
            </w:r>
          </w:p>
          <w:p>
            <w:pPr>
              <w:pStyle w:val="ListParagraph"/>
              <w:numPr>
                <w:ilvl w:val="0"/>
                <w:numId w:val="2"/>
              </w:numPr>
              <w:bidi/>
              <w:spacing w:after="50" w:before="0" w:line="285" w:lineRule="auto"/>
              <w:jc w:val="start"/>
            </w:pPr>
            <w:r>
              <w:rPr>
                <w:rFonts w:ascii="IBM Plex Sans Arabic" w:cs="IBM Plex Sans Arabic" w:eastAsia="IBM Plex Sans Arabic" w:hAnsi="IBM Plex Sans Arabic"/>
                <w:b/>
                <w:bCs/>
                <w:color w:val="1F2933"/>
                <w:sz w:val="21"/>
                <w:szCs w:val="21"/>
                <w:rtl/>
              </w:rPr>
              <w:t xml:space="preserve">جدول مصير البضاعة:</w:t>
            </w:r>
            <w:r>
              <w:rPr>
                <w:rFonts w:ascii="IBM Plex Sans Arabic" w:cs="IBM Plex Sans Arabic" w:eastAsia="IBM Plex Sans Arabic" w:hAnsi="IBM Plex Sans Arabic"/>
                <w:b w:val="false"/>
                <w:bCs w:val="false"/>
                <w:i w:val="false"/>
                <w:iCs w:val="false"/>
                <w:color w:val="1F2933"/>
                <w:sz w:val="21"/>
                <w:szCs w:val="21"/>
                <w:rtl/>
              </w:rPr>
              <w:t xml:space="preserve"> جدول متفق عليه مع التاجر بيقول: لو الطلب ما اتسلمش، كل نوع بضاعة يحصل له إيه ومين يشيل تمنه.</w:t>
            </w:r>
          </w:p>
        </w:tc>
      </w:tr>
    </w:tbl>
    <w:p>
      <w:pPr>
        <w:bidi/>
        <w:spacing w:after="140" w:before="0" w:line="120" w:lineRule="auto"/>
      </w:pP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أولًا — السياسة دي بتتكلم عن إيه؟</w:t>
      </w:r>
    </w:p>
    <w:p>
      <w:pPr>
        <w:bidi/>
        <w:spacing w:after="110" w:before="0" w:line="300" w:lineRule="auto"/>
        <w:jc w:val="both"/>
      </w:pPr>
      <w:r>
        <w:rPr>
          <w:rFonts w:ascii="IBM Plex Sans Arabic" w:cs="IBM Plex Sans Arabic" w:eastAsia="IBM Plex Sans Arabic" w:hAnsi="IBM Plex Sans Arabic"/>
          <w:b w:val="false"/>
          <w:bCs w:val="false"/>
          <w:i w:val="false"/>
          <w:iCs w:val="false"/>
          <w:color w:val="1F2933"/>
          <w:sz w:val="22"/>
          <w:szCs w:val="22"/>
          <w:rtl/>
        </w:rPr>
        <w:t xml:space="preserve">بص، قبل ما أي مطعم أو محل يبان في التطبيق، لازم نعمل حاجتين: </w:t>
      </w:r>
      <w:r>
        <w:rPr>
          <w:rFonts w:ascii="IBM Plex Sans Arabic" w:cs="IBM Plex Sans Arabic" w:eastAsia="IBM Plex Sans Arabic" w:hAnsi="IBM Plex Sans Arabic"/>
          <w:b/>
          <w:bCs/>
          <w:color w:val="1F2933"/>
          <w:sz w:val="22"/>
          <w:szCs w:val="22"/>
          <w:rtl/>
        </w:rPr>
        <w:t xml:space="preserve">نتأكد منه</w:t>
      </w:r>
      <w:r>
        <w:rPr>
          <w:rFonts w:ascii="IBM Plex Sans Arabic" w:cs="IBM Plex Sans Arabic" w:eastAsia="IBM Plex Sans Arabic" w:hAnsi="IBM Plex Sans Arabic"/>
          <w:b w:val="false"/>
          <w:bCs w:val="false"/>
          <w:i w:val="false"/>
          <w:iCs w:val="false"/>
          <w:color w:val="1F2933"/>
          <w:sz w:val="22"/>
          <w:szCs w:val="22"/>
          <w:rtl/>
        </w:rPr>
        <w:t xml:space="preserve">، و</w:t>
      </w:r>
      <w:r>
        <w:rPr>
          <w:rFonts w:ascii="IBM Plex Sans Arabic" w:cs="IBM Plex Sans Arabic" w:eastAsia="IBM Plex Sans Arabic" w:hAnsi="IBM Plex Sans Arabic"/>
          <w:b/>
          <w:bCs/>
          <w:color w:val="1F2933"/>
          <w:sz w:val="22"/>
          <w:szCs w:val="22"/>
          <w:rtl/>
        </w:rPr>
        <w:t xml:space="preserve">نتفق معاه على القواعد</w:t>
      </w:r>
      <w:r>
        <w:rPr>
          <w:rFonts w:ascii="IBM Plex Sans Arabic" w:cs="IBM Plex Sans Arabic" w:eastAsia="IBM Plex Sans Arabic" w:hAnsi="IBM Plex Sans Arabic"/>
          <w:b w:val="false"/>
          <w:bCs w:val="false"/>
          <w:i w:val="false"/>
          <w:iCs w:val="false"/>
          <w:color w:val="1F2933"/>
          <w:sz w:val="22"/>
          <w:szCs w:val="22"/>
          <w:rtl/>
        </w:rPr>
        <w:t xml:space="preserve">. والفكرة الذكية في السياسة: لحظة الضم هي </w:t>
      </w:r>
      <w:r>
        <w:rPr>
          <w:rFonts w:ascii="IBM Plex Sans Arabic" w:cs="IBM Plex Sans Arabic" w:eastAsia="IBM Plex Sans Arabic" w:hAnsi="IBM Plex Sans Arabic"/>
          <w:b/>
          <w:bCs/>
          <w:color w:val="1F2933"/>
          <w:sz w:val="22"/>
          <w:szCs w:val="22"/>
          <w:rtl/>
        </w:rPr>
        <w:t xml:space="preserve">اللحظة الوحيدة الهادية</w:t>
      </w:r>
      <w:r>
        <w:rPr>
          <w:rFonts w:ascii="IBM Plex Sans Arabic" w:cs="IBM Plex Sans Arabic" w:eastAsia="IBM Plex Sans Arabic" w:hAnsi="IBM Plex Sans Arabic"/>
          <w:b w:val="false"/>
          <w:bCs w:val="false"/>
          <w:i w:val="false"/>
          <w:iCs w:val="false"/>
          <w:color w:val="1F2933"/>
          <w:sz w:val="22"/>
          <w:szCs w:val="22"/>
          <w:rtl/>
        </w:rPr>
        <w:t xml:space="preserve"> اللي تقدر تتفق فيها على كل حاجة. أي حاجة ما تتفقش عليها دلوقتي، هتتخانقوا عليها بعدين «على الباب وقت الأزمة».</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ثانيًا — ليه وصلي محتاجة السياسة دي؟</w:t>
      </w:r>
    </w:p>
    <w:p>
      <w:pPr>
        <w:bidi/>
        <w:spacing w:after="110" w:before="0" w:line="300" w:lineRule="auto"/>
        <w:jc w:val="both"/>
      </w:pPr>
      <w:r>
        <w:rPr>
          <w:rFonts w:ascii="IBM Plex Sans Arabic" w:cs="IBM Plex Sans Arabic" w:eastAsia="IBM Plex Sans Arabic" w:hAnsi="IBM Plex Sans Arabic"/>
          <w:b/>
          <w:bCs/>
          <w:color w:val="5B2A86"/>
          <w:sz w:val="17"/>
          <w:szCs w:val="17"/>
          <w:shd w:fill="EFE3FF" w:color="auto" w:val="clear"/>
          <w:rtl/>
        </w:rPr>
        <w:t xml:space="preserve"> تفسيري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تخيل أول مرة طلب يرجع من عند عميل ما استلمش، وانت لسه ما اتفقتش مع المطعم «مين يشيل تمن الأكل». هتتفاوض وهو زعلان وانت مضغوط — وغالبًا يا هتخسر الفلوس يا هتخسر المطعم. </w:t>
      </w: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الملف بيقول: «الضمّ بلا جدول فئات متفق عليه يعني أن أول واقعة فشل تسليم ستُحسم بالتفاوض تحت الضغط، وغالبًا بخسارة العلاقة أو بخسارة المال».</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ثالثًا — مثال بسيط جدًا من الحياة</w:t>
      </w:r>
    </w:p>
    <w:p>
      <w:pPr>
        <w:bidi/>
        <w:spacing w:after="110" w:before="0" w:line="300" w:lineRule="auto"/>
        <w:jc w:val="both"/>
      </w:pPr>
      <w:r>
        <w:rPr>
          <w:rFonts w:ascii="IBM Plex Sans Arabic" w:cs="IBM Plex Sans Arabic" w:eastAsia="IBM Plex Sans Arabic" w:hAnsi="IBM Plex Sans Arabic"/>
          <w:b/>
          <w:bCs/>
          <w:color w:val="374151"/>
          <w:sz w:val="17"/>
          <w:szCs w:val="17"/>
          <w:shd w:fill="EEF2F6" w:color="auto" w:val="clear"/>
          <w:rtl/>
        </w:rPr>
        <w:t xml:space="preserve"> مثال توضيحي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قبل ما تأجر شقة، بتتفق مع صاحبها: الإيجار كام، والكهربا على مين، ولو الحنفية باظت مين يصلحها. لو ما اتفقتوش، أول ما الحنفية تبوظ هتتخانقوا. نفس الفكرة بالظبط.</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رابعًا — مثال واقعي جوه وصلي</w:t>
      </w:r>
    </w:p>
    <w:p>
      <w:pPr>
        <w:bidi/>
        <w:spacing w:after="110" w:before="0" w:line="300" w:lineRule="auto"/>
        <w:jc w:val="both"/>
      </w:pPr>
      <w:r>
        <w:rPr>
          <w:rFonts w:ascii="IBM Plex Sans Arabic" w:cs="IBM Plex Sans Arabic" w:eastAsia="IBM Plex Sans Arabic" w:hAnsi="IBM Plex Sans Arabic"/>
          <w:b/>
          <w:bCs/>
          <w:color w:val="374151"/>
          <w:sz w:val="17"/>
          <w:szCs w:val="17"/>
          <w:shd w:fill="EEF2F6" w:color="auto" w:val="clear"/>
          <w:rtl/>
        </w:rPr>
        <w:t xml:space="preserve"> مثال توضيحي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1F2933"/>
          <w:sz w:val="22"/>
          <w:szCs w:val="22"/>
          <w:rtl/>
        </w:rPr>
        <w:t xml:space="preserve">ياسر</w:t>
      </w:r>
      <w:r>
        <w:rPr>
          <w:rFonts w:ascii="IBM Plex Sans Arabic" w:cs="IBM Plex Sans Arabic" w:eastAsia="IBM Plex Sans Arabic" w:hAnsi="IBM Plex Sans Arabic"/>
          <w:b w:val="false"/>
          <w:bCs w:val="false"/>
          <w:i w:val="false"/>
          <w:iCs w:val="false"/>
          <w:color w:val="1F2933"/>
          <w:sz w:val="22"/>
          <w:szCs w:val="22"/>
          <w:rtl/>
        </w:rPr>
        <w:t xml:space="preserve"> راح «فرن الحاج عبده» عشان يضمه. زيارة ميدانية: الفرن شغال فعلًا. شاف بطاقة الحاج عبده وإنه صاحب المكان. اتصل على رقم الفرن قدامه عشان يتأكد إنه شغال. وبعدين قعد معاه واتفقوا على:</w:t>
      </w:r>
    </w:p>
    <w:p>
      <w:pPr>
        <w:bidi/>
        <w:spacing w:after="60" w:before="0" w:line="300" w:lineRule="auto"/>
        <w:ind w:start="300" w:hanging="300"/>
        <w:jc w:val="start"/>
      </w:pPr>
      <w:r>
        <w:rPr>
          <w:rFonts w:ascii="IBM Plex Sans Arabic" w:cs="IBM Plex Sans Arabic" w:eastAsia="IBM Plex Sans Arabic" w:hAnsi="IBM Plex Sans Arabic"/>
          <w:b w:val="false"/>
          <w:bCs w:val="false"/>
          <w:i w:val="false"/>
          <w:iCs w:val="false"/>
          <w:color w:val="1F2933"/>
          <w:sz w:val="22"/>
          <w:szCs w:val="22"/>
          <w:rtl/>
        </w:rPr>
        <w:t xml:space="preserve">1. </w:t>
      </w:r>
      <w:r>
        <w:rPr>
          <w:rFonts w:ascii="IBM Plex Sans Arabic" w:cs="IBM Plex Sans Arabic" w:eastAsia="IBM Plex Sans Arabic" w:hAnsi="IBM Plex Sans Arabic"/>
          <w:b/>
          <w:bCs/>
          <w:color w:val="1F2933"/>
          <w:sz w:val="22"/>
          <w:szCs w:val="22"/>
          <w:rtl/>
        </w:rPr>
        <w:t xml:space="preserve">جدول المصير:</w:t>
      </w:r>
      <w:r>
        <w:rPr>
          <w:rFonts w:ascii="IBM Plex Sans Arabic" w:cs="IBM Plex Sans Arabic" w:eastAsia="IBM Plex Sans Arabic" w:hAnsi="IBM Plex Sans Arabic"/>
          <w:b w:val="false"/>
          <w:bCs w:val="false"/>
          <w:i w:val="false"/>
          <w:iCs w:val="false"/>
          <w:color w:val="1F2933"/>
          <w:sz w:val="22"/>
          <w:szCs w:val="22"/>
          <w:rtl/>
        </w:rPr>
        <w:t xml:space="preserve"> «العيش والمخبوزات لو رجعت، ما تتباعش تاني. وصلي تدفع للحاج عبده تكلفتها المتفق عليها، إلا لو الفرن هو اللي أخّر الطلب».</w:t>
      </w:r>
    </w:p>
    <w:p>
      <w:pPr>
        <w:bidi/>
        <w:spacing w:after="60" w:before="0" w:line="300" w:lineRule="auto"/>
        <w:ind w:start="300" w:hanging="300"/>
        <w:jc w:val="start"/>
      </w:pPr>
      <w:r>
        <w:rPr>
          <w:rFonts w:ascii="IBM Plex Sans Arabic" w:cs="IBM Plex Sans Arabic" w:eastAsia="IBM Plex Sans Arabic" w:hAnsi="IBM Plex Sans Arabic"/>
          <w:b w:val="false"/>
          <w:bCs w:val="false"/>
          <w:i w:val="false"/>
          <w:iCs w:val="false"/>
          <w:color w:val="1F2933"/>
          <w:sz w:val="22"/>
          <w:szCs w:val="22"/>
          <w:rtl/>
        </w:rPr>
        <w:t xml:space="preserve">2. </w:t>
      </w:r>
      <w:r>
        <w:rPr>
          <w:rFonts w:ascii="IBM Plex Sans Arabic" w:cs="IBM Plex Sans Arabic" w:eastAsia="IBM Plex Sans Arabic" w:hAnsi="IBM Plex Sans Arabic"/>
          <w:b/>
          <w:bCs/>
          <w:color w:val="1F2933"/>
          <w:sz w:val="22"/>
          <w:szCs w:val="22"/>
          <w:rtl/>
        </w:rPr>
        <w:t xml:space="preserve">مهلة القبول:</w:t>
      </w:r>
      <w:r>
        <w:rPr>
          <w:rFonts w:ascii="IBM Plex Sans Arabic" w:cs="IBM Plex Sans Arabic" w:eastAsia="IBM Plex Sans Arabic" w:hAnsi="IBM Plex Sans Arabic"/>
          <w:b w:val="false"/>
          <w:bCs w:val="false"/>
          <w:i w:val="false"/>
          <w:iCs w:val="false"/>
          <w:color w:val="1F2933"/>
          <w:sz w:val="22"/>
          <w:szCs w:val="22"/>
          <w:rtl/>
        </w:rPr>
        <w:t xml:space="preserve"> الفرن يقبل الطلب خلال مدة متفق عليها، ولو ما ردش، الطلب يتلغي.</w:t>
      </w:r>
    </w:p>
    <w:p>
      <w:pPr>
        <w:bidi/>
        <w:spacing w:after="60" w:before="0" w:line="300" w:lineRule="auto"/>
        <w:ind w:start="300" w:hanging="300"/>
        <w:jc w:val="start"/>
      </w:pPr>
      <w:r>
        <w:rPr>
          <w:rFonts w:ascii="IBM Plex Sans Arabic" w:cs="IBM Plex Sans Arabic" w:eastAsia="IBM Plex Sans Arabic" w:hAnsi="IBM Plex Sans Arabic"/>
          <w:b w:val="false"/>
          <w:bCs w:val="false"/>
          <w:i w:val="false"/>
          <w:iCs w:val="false"/>
          <w:color w:val="1F2933"/>
          <w:sz w:val="22"/>
          <w:szCs w:val="22"/>
          <w:rtl/>
        </w:rPr>
        <w:t xml:space="preserve">3. </w:t>
      </w:r>
      <w:r>
        <w:rPr>
          <w:rFonts w:ascii="IBM Plex Sans Arabic" w:cs="IBM Plex Sans Arabic" w:eastAsia="IBM Plex Sans Arabic" w:hAnsi="IBM Plex Sans Arabic"/>
          <w:b/>
          <w:bCs/>
          <w:color w:val="1F2933"/>
          <w:sz w:val="22"/>
          <w:szCs w:val="22"/>
          <w:rtl/>
        </w:rPr>
        <w:t xml:space="preserve">التسوية:</w:t>
      </w:r>
      <w:r>
        <w:rPr>
          <w:rFonts w:ascii="IBM Plex Sans Arabic" w:cs="IBM Plex Sans Arabic" w:eastAsia="IBM Plex Sans Arabic" w:hAnsi="IBM Plex Sans Arabic"/>
          <w:b w:val="false"/>
          <w:bCs w:val="false"/>
          <w:i w:val="false"/>
          <w:iCs w:val="false"/>
          <w:color w:val="1F2933"/>
          <w:sz w:val="22"/>
          <w:szCs w:val="22"/>
          <w:rtl/>
        </w:rPr>
        <w:t xml:space="preserve"> كل كام يوم وبأنهي طريقة (كاش؟ تحويل؟) — مكتوب.</w:t>
      </w:r>
    </w:p>
    <w:p>
      <w:pPr>
        <w:bidi/>
        <w:spacing w:after="60" w:before="0" w:line="300" w:lineRule="auto"/>
        <w:ind w:start="300" w:hanging="300"/>
        <w:jc w:val="start"/>
      </w:pPr>
      <w:r>
        <w:rPr>
          <w:rFonts w:ascii="IBM Plex Sans Arabic" w:cs="IBM Plex Sans Arabic" w:eastAsia="IBM Plex Sans Arabic" w:hAnsi="IBM Plex Sans Arabic"/>
          <w:b w:val="false"/>
          <w:bCs w:val="false"/>
          <w:i w:val="false"/>
          <w:iCs w:val="false"/>
          <w:color w:val="1F2933"/>
          <w:sz w:val="22"/>
          <w:szCs w:val="22"/>
          <w:rtl/>
        </w:rPr>
        <w:t xml:space="preserve">4. </w:t>
      </w:r>
      <w:r>
        <w:rPr>
          <w:rFonts w:ascii="IBM Plex Sans Arabic" w:cs="IBM Plex Sans Arabic" w:eastAsia="IBM Plex Sans Arabic" w:hAnsi="IBM Plex Sans Arabic"/>
          <w:b/>
          <w:bCs/>
          <w:color w:val="1F2933"/>
          <w:sz w:val="22"/>
          <w:szCs w:val="22"/>
          <w:rtl/>
        </w:rPr>
        <w:t xml:space="preserve">الأسعار:</w:t>
      </w:r>
      <w:r>
        <w:rPr>
          <w:rFonts w:ascii="IBM Plex Sans Arabic" w:cs="IBM Plex Sans Arabic" w:eastAsia="IBM Plex Sans Arabic" w:hAnsi="IBM Plex Sans Arabic"/>
          <w:b w:val="false"/>
          <w:bCs w:val="false"/>
          <w:i w:val="false"/>
          <w:iCs w:val="false"/>
          <w:color w:val="1F2933"/>
          <w:sz w:val="22"/>
          <w:szCs w:val="22"/>
          <w:rtl/>
        </w:rPr>
        <w:t xml:space="preserve"> لو الحاج عبده غيّر سعر، يبلغ وصلي، والسعر الجديد يسري على الطلبات الجديدة بس.</w:t>
      </w:r>
    </w:p>
    <w:p>
      <w:pPr>
        <w:bidi/>
        <w:spacing w:after="60" w:before="0" w:line="300" w:lineRule="auto"/>
        <w:ind w:start="300" w:hanging="300"/>
        <w:jc w:val="start"/>
      </w:pPr>
      <w:r>
        <w:rPr>
          <w:rFonts w:ascii="IBM Plex Sans Arabic" w:cs="IBM Plex Sans Arabic" w:eastAsia="IBM Plex Sans Arabic" w:hAnsi="IBM Plex Sans Arabic"/>
          <w:b w:val="false"/>
          <w:bCs w:val="false"/>
          <w:i w:val="false"/>
          <w:iCs w:val="false"/>
          <w:color w:val="1F2933"/>
          <w:sz w:val="22"/>
          <w:szCs w:val="22"/>
          <w:rtl/>
        </w:rPr>
        <w:t xml:space="preserve">5. </w:t>
      </w:r>
      <w:r>
        <w:rPr>
          <w:rFonts w:ascii="IBM Plex Sans Arabic" w:cs="IBM Plex Sans Arabic" w:eastAsia="IBM Plex Sans Arabic" w:hAnsi="IBM Plex Sans Arabic"/>
          <w:b/>
          <w:bCs/>
          <w:color w:val="1F2933"/>
          <w:sz w:val="22"/>
          <w:szCs w:val="22"/>
          <w:rtl/>
        </w:rPr>
        <w:t xml:space="preserve">النزاع:</w:t>
      </w:r>
      <w:r>
        <w:rPr>
          <w:rFonts w:ascii="IBM Plex Sans Arabic" w:cs="IBM Plex Sans Arabic" w:eastAsia="IBM Plex Sans Arabic" w:hAnsi="IBM Plex Sans Arabic"/>
          <w:b w:val="false"/>
          <w:bCs w:val="false"/>
          <w:i w:val="false"/>
          <w:iCs w:val="false"/>
          <w:color w:val="1F2933"/>
          <w:sz w:val="22"/>
          <w:szCs w:val="22"/>
          <w:rtl/>
        </w:rPr>
        <w:t xml:space="preserve"> لو اختلفوا على حاجة، مين يراجع.</w:t>
      </w:r>
    </w:p>
    <w:p>
      <w:pPr>
        <w:bidi/>
        <w:spacing w:after="110" w:before="0" w:line="300" w:lineRule="auto"/>
        <w:jc w:val="both"/>
      </w:pPr>
      <w:r>
        <w:rPr>
          <w:rFonts w:ascii="IBM Plex Sans Arabic" w:cs="IBM Plex Sans Arabic" w:eastAsia="IBM Plex Sans Arabic" w:hAnsi="IBM Plex Sans Arabic"/>
          <w:b/>
          <w:bCs/>
          <w:color w:val="1F2933"/>
          <w:sz w:val="22"/>
          <w:szCs w:val="22"/>
          <w:rtl/>
        </w:rPr>
        <w:t xml:space="preserve">وياسر ما عملش:</w:t>
      </w:r>
      <w:r>
        <w:rPr>
          <w:rFonts w:ascii="IBM Plex Sans Arabic" w:cs="IBM Plex Sans Arabic" w:eastAsia="IBM Plex Sans Arabic" w:hAnsi="IBM Plex Sans Arabic"/>
          <w:b w:val="false"/>
          <w:bCs w:val="false"/>
          <w:i w:val="false"/>
          <w:iCs w:val="false"/>
          <w:color w:val="1F2933"/>
          <w:sz w:val="22"/>
          <w:szCs w:val="22"/>
          <w:rtl/>
        </w:rPr>
        <w:t xml:space="preserve"> ما وعدش الحاج عبده «هتجيلك 100 طلب في اليوم»، وما اتفقش على حاجة مالية بالكلام — كله مكتوب.</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خامسًا — السياسة الموجودة حاليًا بتقول إيه؟</w:t>
      </w:r>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1F2933"/>
          <w:sz w:val="22"/>
          <w:szCs w:val="22"/>
          <w:rtl/>
        </w:rPr>
        <w:t xml:space="preserve">اللي نتأكد منه قبل التفعيل (19.2):</w:t>
      </w:r>
      <w:r>
        <w:rPr>
          <w:rFonts w:ascii="IBM Plex Sans Arabic" w:cs="IBM Plex Sans Arabic" w:eastAsia="IBM Plex Sans Arabic" w:hAnsi="IBM Plex Sans Arabic"/>
          <w:b w:val="false"/>
          <w:bCs w:val="false"/>
          <w:i w:val="false"/>
          <w:iCs w:val="false"/>
          <w:color w:val="1F2933"/>
          <w:sz w:val="22"/>
          <w:szCs w:val="22"/>
          <w:rtl/>
        </w:rPr>
        <w:t xml:space="preserve"> النشاط موجود فعلًا (زيارة ميدانية) — هوية المسؤول وإنه يملك التوقيع — المستندات الرسمية للنشاط («ونطاق ما يجب طلبه سؤال للمحامي») — بيانات اتصال شغالة (تتجرب فعلًا) — فئات المنتجات (الفئات المحجوبة ما تتفعلش) — وسيلة التسوية (مكتوبة).</w:t>
      </w:r>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1F2933"/>
          <w:sz w:val="22"/>
          <w:szCs w:val="22"/>
          <w:rtl/>
        </w:rPr>
        <w:t xml:space="preserve">اللي لازم يتفق عليه صراحة عند الضم (19.3)، ويتوقع مع الاتفاقية:</w:t>
      </w:r>
      <w:r>
        <w:rPr>
          <w:rFonts w:ascii="IBM Plex Sans Arabic" w:cs="IBM Plex Sans Arabic" w:eastAsia="IBM Plex Sans Arabic" w:hAnsi="IBM Plex Sans Arabic"/>
          <w:b w:val="false"/>
          <w:bCs w:val="false"/>
          <w:i w:val="false"/>
          <w:iCs w:val="false"/>
          <w:color w:val="1F2933"/>
          <w:sz w:val="22"/>
          <w:szCs w:val="22"/>
          <w:rtl/>
        </w:rPr>
        <w:t xml:space="preserve"> (1) جدول مصير البضاعة لكل فئة عند فشل التسليم — «وهذه أهم نقطة في الضمّ كله» — (2) مهلة قبول الطلب وأثر عدم الاستجابة — (3) نموذج الالتزام وأثر الرفض بعد القبول — (4) دورة التسوية وموعدها ووسيلتها — (5) قواعد تحديث الأسعار والمنيو — (6) مسار النزاع ومين يراجعه.</w:t>
      </w:r>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1F2933"/>
          <w:sz w:val="22"/>
          <w:szCs w:val="22"/>
          <w:rtl/>
        </w:rPr>
        <w:t xml:space="preserve">ممنوعات (19.4):</w:t>
      </w:r>
      <w:r>
        <w:rPr>
          <w:rFonts w:ascii="IBM Plex Sans Arabic" w:cs="IBM Plex Sans Arabic" w:eastAsia="IBM Plex Sans Arabic" w:hAnsi="IBM Plex Sans Arabic"/>
          <w:b w:val="false"/>
          <w:bCs w:val="false"/>
          <w:i w:val="false"/>
          <w:iCs w:val="false"/>
          <w:color w:val="1F2933"/>
          <w:sz w:val="22"/>
          <w:szCs w:val="22"/>
          <w:rtl/>
        </w:rPr>
        <w:t xml:space="preserve"> تفعيل تاجر قبل ما التحقق يكمل — تفعيل فئة محجوبة (الدواء خصوصًا) — الوعد للتاجر بعدد طلبات أو دخل — الاتفاق بالكلام على أي بند مالي.</w:t>
      </w:r>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ملحوظة من ملحق المصادر: «اتفاقية التاجر» موجودة في ملفات وصلي، بس </w:t>
      </w:r>
      <w:r>
        <w:rPr>
          <w:rFonts w:ascii="IBM Plex Sans Arabic" w:cs="IBM Plex Sans Arabic" w:eastAsia="IBM Plex Sans Arabic" w:hAnsi="IBM Plex Sans Arabic"/>
          <w:b/>
          <w:bCs/>
          <w:color w:val="1F2933"/>
          <w:sz w:val="22"/>
          <w:szCs w:val="22"/>
          <w:rtl/>
        </w:rPr>
        <w:t xml:space="preserve">محتواها ما اتقراش بند بند</w:t>
      </w:r>
      <w:r>
        <w:rPr>
          <w:rFonts w:ascii="IBM Plex Sans Arabic" w:cs="IBM Plex Sans Arabic" w:eastAsia="IBM Plex Sans Arabic" w:hAnsi="IBM Plex Sans Arabic"/>
          <w:b w:val="false"/>
          <w:bCs w:val="false"/>
          <w:i w:val="false"/>
          <w:iCs w:val="false"/>
          <w:color w:val="1F2933"/>
          <w:sz w:val="22"/>
          <w:szCs w:val="22"/>
          <w:rtl/>
        </w:rPr>
        <w:t xml:space="preserve"> (SRC-0011).</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سادسًا — هل فيها مشكلة؟</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الاتفاقية نفسها مش مقروءة:</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محدش راجع بنود اتفاقية التاجر الحالية. </w:t>
      </w:r>
      <w:r>
        <w:rPr>
          <w:rFonts w:ascii="IBM Plex Sans Arabic" w:cs="IBM Plex Sans Arabic" w:eastAsia="IBM Plex Sans Arabic" w:hAnsi="IBM Plex Sans Arabic"/>
          <w:b/>
          <w:bCs/>
          <w:color w:val="5B2A86"/>
          <w:sz w:val="17"/>
          <w:szCs w:val="17"/>
          <w:shd w:fill="EFE3FF" w:color="auto" w:val="clear"/>
          <w:rtl/>
        </w:rPr>
        <w:t xml:space="preserve"> تفسيري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يعني ممكن الاتفاقية الموقعة تقول حاجة عكس السياسة دي.</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المستندات في بلد صغيرة:</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6E5400"/>
          <w:sz w:val="17"/>
          <w:szCs w:val="17"/>
          <w:shd w:fill="FFF3C4" w:color="auto" w:val="clear"/>
          <w:rtl/>
        </w:rPr>
        <w:t xml:space="preserve"> افتراض يحتاج اختبار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مطاعم وأفران كتير في سمالوط ممكن تكون شغالة من غير سجل تجاري أو رخصة صحية كاملة. لو شرطت كل الورق، ممكن تلاقي 5 تجار بس. ولو ما شرطتش، ممكن تبقى بتشغّل نشاط مش قانوني. </w:t>
      </w:r>
      <w:r>
        <w:rPr>
          <w:rFonts w:ascii="IBM Plex Sans Arabic" w:cs="IBM Plex Sans Arabic" w:eastAsia="IBM Plex Sans Arabic" w:hAnsi="IBM Plex Sans Arabic"/>
          <w:b/>
          <w:bCs/>
          <w:color w:val="9B1C1C"/>
          <w:sz w:val="17"/>
          <w:szCs w:val="17"/>
          <w:shd w:fill="FCDDDD" w:color="auto" w:val="clear"/>
          <w:rtl/>
        </w:rPr>
        <w:t xml:space="preserve"> سؤال قانوني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«نطاق ما يجب طلبه» سؤال للمحامي.</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التاجر ممكن يرفض جدول المصير:</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5B2A86"/>
          <w:sz w:val="17"/>
          <w:szCs w:val="17"/>
          <w:shd w:fill="EFE3FF" w:color="auto" w:val="clear"/>
          <w:rtl/>
        </w:rPr>
        <w:t xml:space="preserve"> تفسيري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الحاج عبده ممكن يقول «أنا ماليش دعوة، أنا عملت الأكل وخلاص، ادفعولي». ده حقه يطلب، وده بيرجعنا لقرار FDR-0001.</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الوقت:</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5B2A86"/>
          <w:sz w:val="17"/>
          <w:szCs w:val="17"/>
          <w:shd w:fill="EFE3FF" w:color="auto" w:val="clear"/>
          <w:rtl/>
        </w:rPr>
        <w:t xml:space="preserve"> تفسيري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الضم الكامل (زيارة + ورق + جدول + اتفاقية) ممكن ياخد ساعات لكل تاجر. في التجربة مع 5–10 تجار ممكن، في التوسع محتاج نظام.</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سابعًا — أنا كمؤسس محتاج أفكر في إيه؟</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val="false"/>
          <w:bCs w:val="false"/>
          <w:i w:val="false"/>
          <w:iCs w:val="false"/>
          <w:color w:val="1F2933"/>
          <w:sz w:val="22"/>
          <w:szCs w:val="22"/>
          <w:rtl/>
        </w:rPr>
        <w:t xml:space="preserve">أنهي مستندات هطلبها بالظبط؟ (محتاج المحامي يقولي «الحد الأدنى».)</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val="false"/>
          <w:bCs w:val="false"/>
          <w:i w:val="false"/>
          <w:iCs w:val="false"/>
          <w:color w:val="1F2933"/>
          <w:sz w:val="22"/>
          <w:szCs w:val="22"/>
          <w:rtl/>
        </w:rPr>
        <w:t xml:space="preserve">هقبل تاجر ورقه ناقص في التجربة؟ بمهلة؟</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val="false"/>
          <w:bCs w:val="false"/>
          <w:i w:val="false"/>
          <w:iCs w:val="false"/>
          <w:color w:val="1F2933"/>
          <w:sz w:val="22"/>
          <w:szCs w:val="22"/>
          <w:rtl/>
        </w:rPr>
        <w:t xml:space="preserve">مين هيعمل الزيارات؟ وهنكتب إيه في محضر الزيارة؟</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val="false"/>
          <w:bCs w:val="false"/>
          <w:i w:val="false"/>
          <w:iCs w:val="false"/>
          <w:color w:val="1F2933"/>
          <w:sz w:val="22"/>
          <w:szCs w:val="22"/>
          <w:rtl/>
        </w:rPr>
        <w:t xml:space="preserve">جدول المصير: هعرض على التجار إيه؟ ومستعد أدفع كام؟</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val="false"/>
          <w:bCs w:val="false"/>
          <w:i w:val="false"/>
          <w:iCs w:val="false"/>
          <w:color w:val="1F2933"/>
          <w:sz w:val="22"/>
          <w:szCs w:val="22"/>
          <w:rtl/>
        </w:rPr>
        <w:t xml:space="preserve">مين هيراجع اتفاقية التاجر الحالية ويقارنها بالسياسة؟</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ثامنًا — البدائل (لمستوى التحقق)</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الخيار أ:</w:t>
      </w:r>
      <w:r>
        <w:rPr>
          <w:rFonts w:ascii="IBM Plex Sans Arabic" w:cs="IBM Plex Sans Arabic" w:eastAsia="IBM Plex Sans Arabic" w:hAnsi="IBM Plex Sans Arabic"/>
          <w:b w:val="false"/>
          <w:bCs w:val="false"/>
          <w:i w:val="false"/>
          <w:iCs w:val="false"/>
          <w:color w:val="1F2933"/>
          <w:sz w:val="22"/>
          <w:szCs w:val="22"/>
          <w:rtl/>
        </w:rPr>
        <w:t xml:space="preserve"> تحقق رسمي كامل قبل التفعيل (سجل تجاري + بطاقة ضريبية + رخصة + كل البنود).</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الخيار ب:</w:t>
      </w:r>
      <w:r>
        <w:rPr>
          <w:rFonts w:ascii="IBM Plex Sans Arabic" w:cs="IBM Plex Sans Arabic" w:eastAsia="IBM Plex Sans Arabic" w:hAnsi="IBM Plex Sans Arabic"/>
          <w:b w:val="false"/>
          <w:bCs w:val="false"/>
          <w:i w:val="false"/>
          <w:iCs w:val="false"/>
          <w:color w:val="1F2933"/>
          <w:sz w:val="22"/>
          <w:szCs w:val="22"/>
          <w:rtl/>
        </w:rPr>
        <w:t xml:space="preserve"> تحقق أساسي للتجربة (زيارة + هوية + تليفون شغال + فئات + جدول مصير مكتوب)، والمستندات الرسمية بمهلة محددة.</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الخيار ج:</w:t>
      </w:r>
      <w:r>
        <w:rPr>
          <w:rFonts w:ascii="IBM Plex Sans Arabic" w:cs="IBM Plex Sans Arabic" w:eastAsia="IBM Plex Sans Arabic" w:hAnsi="IBM Plex Sans Arabic"/>
          <w:b w:val="false"/>
          <w:bCs w:val="false"/>
          <w:i w:val="false"/>
          <w:iCs w:val="false"/>
          <w:color w:val="1F2933"/>
          <w:sz w:val="22"/>
          <w:szCs w:val="22"/>
          <w:rtl/>
        </w:rPr>
        <w:t xml:space="preserve"> نقبل بس التجار اللي ورقهم كامل من أول يوم، حتى لو عددهم قليل.</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الخيار د:</w:t>
      </w:r>
      <w:r>
        <w:rPr>
          <w:rFonts w:ascii="IBM Plex Sans Arabic" w:cs="IBM Plex Sans Arabic" w:eastAsia="IBM Plex Sans Arabic" w:hAnsi="IBM Plex Sans Arabic"/>
          <w:b w:val="false"/>
          <w:bCs w:val="false"/>
          <w:i w:val="false"/>
          <w:iCs w:val="false"/>
          <w:color w:val="1F2933"/>
          <w:sz w:val="22"/>
          <w:szCs w:val="22"/>
          <w:rtl/>
        </w:rPr>
        <w:t xml:space="preserve"> زيارة وخلاص.</w:t>
      </w:r>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1542"/>
        <w:gridCol w:w="2023"/>
        <w:gridCol w:w="2023"/>
        <w:gridCol w:w="2023"/>
        <w:gridCol w:w="2023"/>
      </w:tblGrid>
      <w:tr>
        <w:trPr>
          <w:cantSplit/>
          <w:tblHeader/>
        </w:trPr>
        <w:tc>
          <w:tcPr>
            <w:tcW w:type="dxa" w:w="1542"/>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البند</w:t>
            </w:r>
          </w:p>
        </w:tc>
        <w:tc>
          <w:tcPr>
            <w:tcW w:type="dxa" w:w="2023"/>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أ: رسمي كامل</w:t>
            </w:r>
          </w:p>
        </w:tc>
        <w:tc>
          <w:tcPr>
            <w:tcW w:type="dxa" w:w="2023"/>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ب: أساسي + مهلة للورق</w:t>
            </w:r>
          </w:p>
        </w:tc>
        <w:tc>
          <w:tcPr>
            <w:tcW w:type="dxa" w:w="2023"/>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ج: كامل فقط</w:t>
            </w:r>
          </w:p>
        </w:tc>
        <w:tc>
          <w:tcPr>
            <w:tcW w:type="dxa" w:w="2023"/>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د: زيارة بس</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الميزة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أمان قانوني</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سرعة وواقعية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أمان وجودة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أسرع حاجة</w:t>
            </w:r>
          </w:p>
        </w:tc>
      </w:tr>
      <w:tr>
        <w:trPr>
          <w:cantSplit/>
          <w:tblHeader w:val="false"/>
        </w:trPr>
        <w:tc>
          <w:tcPr>
            <w:tcW w:type="dxa" w:w="154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العيب</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بطء وعدد قليل</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فترة فيها ورق ناقص</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عدد قليل جدًا</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خطر قانوني وجودة</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التكلفة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وقت كتير</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متوسطة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وقت</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قليلة</w:t>
            </w:r>
          </w:p>
        </w:tc>
      </w:tr>
      <w:tr>
        <w:trPr>
          <w:cantSplit/>
          <w:tblHeader w:val="false"/>
        </w:trPr>
        <w:tc>
          <w:tcPr>
            <w:tcW w:type="dxa" w:w="154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الخطر</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تجربة بتجار قليلين</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متوسط لو المهلة ما اتحترمتش</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قليل</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عالي</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على العميل</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جودة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مقبول</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جودة واختيار قليل</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مخاطرة</w:t>
            </w:r>
          </w:p>
        </w:tc>
      </w:tr>
      <w:tr>
        <w:trPr>
          <w:cantSplit/>
          <w:tblHeader w:val="false"/>
        </w:trPr>
        <w:tc>
          <w:tcPr>
            <w:tcW w:type="dxa" w:w="154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على التاجر</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مرهق</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مريح</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مرهق</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مريح</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على الكابتن</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محايد</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محايد</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محايد</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محايد</w:t>
            </w:r>
          </w:p>
        </w:tc>
      </w:tr>
      <w:tr>
        <w:trPr>
          <w:cantSplit/>
          <w:tblHeader w:val="false"/>
        </w:trPr>
        <w:tc>
          <w:tcPr>
            <w:tcW w:type="dxa" w:w="154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على وصلي</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أمان</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توازن</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أمان ونمو بطيء</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خطر</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سهولة التنفيذ</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صعبة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سهلة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صعبة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سهلة جدًا</w:t>
            </w:r>
          </w:p>
        </w:tc>
      </w:tr>
    </w:tbl>
    <w:p>
      <w:pPr>
        <w:bidi/>
        <w:spacing w:after="120" w:before="0" w:line="120" w:lineRule="auto"/>
      </w:pP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تاسعًا — توصيتي</w:t>
      </w:r>
    </w:p>
    <w:p>
      <w:pPr>
        <w:bidi/>
        <w:spacing w:after="110" w:before="0" w:line="300" w:lineRule="auto"/>
        <w:jc w:val="both"/>
      </w:pPr>
      <w:r>
        <w:rPr>
          <w:rFonts w:ascii="IBM Plex Sans Arabic" w:cs="IBM Plex Sans Arabic" w:eastAsia="IBM Plex Sans Arabic" w:hAnsi="IBM Plex Sans Arabic"/>
          <w:b/>
          <w:bCs/>
          <w:color w:val="1E6B34"/>
          <w:sz w:val="17"/>
          <w:szCs w:val="17"/>
          <w:shd w:fill="DDF3E2" w:color="auto" w:val="clear"/>
          <w:rtl/>
        </w:rPr>
        <w:t xml:space="preserve"> اقتراح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أنا أميل إلى </w:t>
      </w:r>
      <w:r>
        <w:rPr>
          <w:rFonts w:ascii="IBM Plex Sans Arabic" w:cs="IBM Plex Sans Arabic" w:eastAsia="IBM Plex Sans Arabic" w:hAnsi="IBM Plex Sans Arabic"/>
          <w:b/>
          <w:bCs/>
          <w:color w:val="1F2933"/>
          <w:sz w:val="22"/>
          <w:szCs w:val="22"/>
          <w:rtl/>
        </w:rPr>
        <w:t xml:space="preserve">ب</w:t>
      </w:r>
      <w:r>
        <w:rPr>
          <w:rFonts w:ascii="IBM Plex Sans Arabic" w:cs="IBM Plex Sans Arabic" w:eastAsia="IBM Plex Sans Arabic" w:hAnsi="IBM Plex Sans Arabic"/>
          <w:b w:val="false"/>
          <w:bCs w:val="false"/>
          <w:i w:val="false"/>
          <w:iCs w:val="false"/>
          <w:color w:val="1F2933"/>
          <w:sz w:val="22"/>
          <w:szCs w:val="22"/>
          <w:rtl/>
        </w:rPr>
        <w:t xml:space="preserve"> بعد ما المحامي يحدد «الحد الأدنى اللي ما ينفعش نتنازل عنه» (مثلًا: لازم رخصة المحل أو ما يثبت إن النشاط قانوني). والأهم من الورق: </w:t>
      </w:r>
      <w:r>
        <w:rPr>
          <w:rFonts w:ascii="IBM Plex Sans Arabic" w:cs="IBM Plex Sans Arabic" w:eastAsia="IBM Plex Sans Arabic" w:hAnsi="IBM Plex Sans Arabic"/>
          <w:b/>
          <w:bCs/>
          <w:color w:val="1F2933"/>
          <w:sz w:val="22"/>
          <w:szCs w:val="22"/>
          <w:rtl/>
        </w:rPr>
        <w:t xml:space="preserve">جدول المصير المكتوب</w:t>
      </w:r>
      <w:r>
        <w:rPr>
          <w:rFonts w:ascii="IBM Plex Sans Arabic" w:cs="IBM Plex Sans Arabic" w:eastAsia="IBM Plex Sans Arabic" w:hAnsi="IBM Plex Sans Arabic"/>
          <w:b w:val="false"/>
          <w:bCs w:val="false"/>
          <w:i w:val="false"/>
          <w:iCs w:val="false"/>
          <w:color w:val="1F2933"/>
          <w:sz w:val="22"/>
          <w:szCs w:val="22"/>
          <w:rtl/>
        </w:rPr>
        <w:t xml:space="preserve"> — ده ما يتأجلش. ومع أول تاجر، نقرا اتفاقية التاجر الحالية بند بند ونصلح أي تعارض.</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عاشرًا — التعديل المقترح على النص</w:t>
      </w:r>
    </w:p>
    <w:p>
      <w:pPr>
        <w:bidi/>
        <w:spacing w:after="110" w:before="0" w:line="300" w:lineRule="auto"/>
        <w:jc w:val="both"/>
      </w:pPr>
      <w:r>
        <w:rPr>
          <w:rFonts w:ascii="IBM Plex Sans Arabic" w:cs="IBM Plex Sans Arabic" w:eastAsia="IBM Plex Sans Arabic" w:hAnsi="IBM Plex Sans Arabic"/>
          <w:b/>
          <w:bCs/>
          <w:color w:val="1E6B34"/>
          <w:sz w:val="17"/>
          <w:szCs w:val="17"/>
          <w:shd w:fill="DDF3E2" w:color="auto" w:val="clear"/>
          <w:rtl/>
        </w:rPr>
        <w:t xml:space="preserve"> اقتراح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ممكن تعتمد 19.2 لـ19.4 بالشكل الحالي بعد التحقق من رأي المحامي في نطاق المستندات، مع إضافة:</w:t>
      </w:r>
    </w:p>
    <w:p>
      <w:pPr>
        <w:pBdr>
          <w:right w:val="single" w:color="D9731A" w:sz="12" w:space="8"/>
        </w:pBdr>
        <w:bidi/>
        <w:spacing w:after="110" w:before="0" w:line="300" w:lineRule="auto"/>
        <w:ind w:start="400" w:end="400"/>
        <w:jc w:val="both"/>
      </w:pPr>
      <w:r>
        <w:rPr>
          <w:rFonts w:ascii="IBM Plex Sans Arabic" w:cs="IBM Plex Sans Arabic" w:eastAsia="IBM Plex Sans Arabic" w:hAnsi="IBM Plex Sans Arabic"/>
          <w:b w:val="false"/>
          <w:bCs w:val="false"/>
          <w:i w:val="false"/>
          <w:iCs w:val="false"/>
          <w:color w:val="3F4B55"/>
          <w:sz w:val="21"/>
          <w:szCs w:val="21"/>
          <w:rtl/>
        </w:rPr>
        <w:t xml:space="preserve">19-7 (مقترح): في التجربة يجوز تفعيل تاجر استوفى التحقق الأساسي (زيارة ميدانية موثقة، هوية المسؤول وصفته، اتصال مُختبَر، فئات معتمدة، جدول مصير البضاعة موقَّع)، على أن يستكمل المستندات الرسمية التي يحددها المحامي خلال [مدة يحددها المؤسس]، وإلا يُعلَّق تفعيله دون أثر رجعي على الطلبات المسلَّمة.</w:t>
      </w:r>
    </w:p>
    <w:p>
      <w:pPr>
        <w:pBdr>
          <w:right w:val="single" w:color="D9731A" w:sz="12" w:space="8"/>
        </w:pBdr>
        <w:bidi/>
        <w:spacing w:after="110" w:before="0" w:line="300" w:lineRule="auto"/>
        <w:ind w:start="400" w:end="400"/>
        <w:jc w:val="both"/>
      </w:pPr>
      <w:r>
        <w:rPr>
          <w:rFonts w:ascii="IBM Plex Sans Arabic" w:cs="IBM Plex Sans Arabic" w:eastAsia="IBM Plex Sans Arabic" w:hAnsi="IBM Plex Sans Arabic"/>
          <w:b w:val="false"/>
          <w:bCs w:val="false"/>
          <w:i w:val="false"/>
          <w:iCs w:val="false"/>
          <w:color w:val="3F4B55"/>
          <w:sz w:val="21"/>
          <w:szCs w:val="21"/>
          <w:rtl/>
        </w:rPr>
        <w:t xml:space="preserve">19-8 (مقترح): قبل ضم أول تاجر، تُقرأ اتفاقية التاجر الحالية بندًا بندًا وتُقارن بهذا الباب، ويُسجَّل كل تعارض.</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الحادي عشر — لو ما طبقناهاش، إيه اللي هيحصل؟</w:t>
      </w:r>
    </w:p>
    <w:p>
      <w:pPr>
        <w:bidi/>
        <w:spacing w:after="110" w:before="0" w:line="300" w:lineRule="auto"/>
        <w:jc w:val="both"/>
      </w:pPr>
      <w:r>
        <w:rPr>
          <w:rFonts w:ascii="IBM Plex Sans Arabic" w:cs="IBM Plex Sans Arabic" w:eastAsia="IBM Plex Sans Arabic" w:hAnsi="IBM Plex Sans Arabic"/>
          <w:b/>
          <w:bCs/>
          <w:color w:val="374151"/>
          <w:sz w:val="17"/>
          <w:szCs w:val="17"/>
          <w:shd w:fill="EEF2F6" w:color="auto" w:val="clear"/>
          <w:rtl/>
        </w:rPr>
        <w:t xml:space="preserve"> مثال توضيحي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وصلي فعّلت «حلواني السعادة» بعد مكالمة تليفون. أول أسبوع، تورتة عيد ميلاد مكتوب عليها «سلمى» رجعت لأن الحفلة اتلغت. صاحب الحلواني طالب بـ450 جنيه تمنها. وصلي قالت «ده مش شغلنا». صاحب الحلواني قال «أنا ماتفقتش معاكم على كده». بعد يومين قفل التطبيق، وحكى لـ3 حلوانية تانيين. وبعد شهر، اكتشفت إن الحلواني شغال من غير رخصة، وإن فيه شكوى تسمم قديمة عليه.</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الثاني عشر — التنفيذ</w:t>
      </w:r>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2698"/>
        <w:gridCol w:w="1349"/>
        <w:gridCol w:w="5590"/>
      </w:tblGrid>
      <w:tr>
        <w:trPr>
          <w:cantSplit/>
          <w:tblHeader/>
        </w:trPr>
        <w:tc>
          <w:tcPr>
            <w:tcW w:type="dxa" w:w="2698"/>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الطريقة</w:t>
            </w:r>
          </w:p>
        </w:tc>
        <w:tc>
          <w:tcPr>
            <w:tcW w:type="dxa" w:w="1349"/>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ينفع؟</w:t>
            </w:r>
          </w:p>
        </w:tc>
        <w:tc>
          <w:tcPr>
            <w:tcW w:type="dxa" w:w="5590"/>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إزاي</w:t>
            </w:r>
          </w:p>
        </w:tc>
      </w:tr>
      <w:tr>
        <w:trPr>
          <w:cantSplit/>
          <w:tblHeader w:val="false"/>
        </w:trPr>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يدويًا من النهارده</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 </w:t>
            </w:r>
            <w:r>
              <w:rPr>
                <w:rFonts w:ascii="IBM Plex Sans Arabic" w:cs="IBM Plex Sans Arabic" w:eastAsia="IBM Plex Sans Arabic" w:hAnsi="IBM Plex Sans Arabic"/>
                <w:b/>
                <w:bCs/>
                <w:color w:val="1E5E1E"/>
                <w:sz w:val="15"/>
                <w:szCs w:val="15"/>
                <w:shd w:fill="E7F6E7" w:color="auto" w:val="clear"/>
                <w:rtl/>
              </w:rPr>
              <w:t xml:space="preserve"> ممكن يدويًا </w:t>
            </w:r>
            <w:r>
              <w:rPr>
                <w:rFonts w:ascii="IBM Plex Sans Arabic" w:cs="IBM Plex Sans Arabic" w:eastAsia="IBM Plex Sans Arabic" w:hAnsi="IBM Plex Sans Arabic"/>
                <w:sz w:val="19"/>
                <w:szCs w:val="19"/>
                <w:rtl/>
              </w:rPr>
              <w:t xml:space="preserve"> </w:t>
            </w:r>
          </w:p>
        </w:tc>
        <w:tc>
          <w:tcPr>
            <w:tcW w:type="dxa" w:w="559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«ملف ضم» لكل تاجر: محضر زيارة + صورة هوية + اختبار تليفون + جدول مصير موقع + بنود التسوية</w:t>
            </w:r>
          </w:p>
        </w:tc>
      </w:tr>
      <w:tr>
        <w:trPr>
          <w:cantSplit/>
          <w:tblHeader w:val="false"/>
        </w:trPr>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محتاج موظف</w:t>
            </w:r>
          </w:p>
        </w:tc>
        <w:tc>
          <w:tcPr>
            <w:tcW w:type="dxa" w:w="134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w:t>
            </w:r>
          </w:p>
        </w:tc>
        <w:tc>
          <w:tcPr>
            <w:tcW w:type="dxa" w:w="559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مسؤول علاقات تجار (ممكن انت في الأول)</w:t>
            </w:r>
          </w:p>
        </w:tc>
      </w:tr>
      <w:tr>
        <w:trPr>
          <w:cantSplit/>
          <w:tblHeader w:val="false"/>
        </w:trPr>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شاشة إدارة</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مفيدة</w:t>
            </w:r>
          </w:p>
        </w:tc>
        <w:tc>
          <w:tcPr>
            <w:tcW w:type="dxa" w:w="559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حالة كل تاجر: قيد التحقق / مفعل / معلّق</w:t>
            </w:r>
          </w:p>
        </w:tc>
      </w:tr>
      <w:tr>
        <w:trPr>
          <w:cantSplit/>
          <w:tblHeader w:val="false"/>
        </w:trPr>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تعديل التطبيق</w:t>
            </w:r>
          </w:p>
        </w:tc>
        <w:tc>
          <w:tcPr>
            <w:tcW w:type="dxa" w:w="134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جزئي </w:t>
            </w:r>
            <w:r>
              <w:rPr>
                <w:rFonts w:ascii="IBM Plex Sans Arabic" w:cs="IBM Plex Sans Arabic" w:eastAsia="IBM Plex Sans Arabic" w:hAnsi="IBM Plex Sans Arabic"/>
                <w:b/>
                <w:bCs/>
                <w:color w:val="3730A3"/>
                <w:sz w:val="15"/>
                <w:szCs w:val="15"/>
                <w:shd w:fill="E0E7FF" w:color="auto" w:val="clear"/>
                <w:rtl/>
              </w:rPr>
              <w:t xml:space="preserve"> يحتاج برمجة </w:t>
            </w:r>
            <w:r>
              <w:rPr>
                <w:rFonts w:ascii="IBM Plex Sans Arabic" w:cs="IBM Plex Sans Arabic" w:eastAsia="IBM Plex Sans Arabic" w:hAnsi="IBM Plex Sans Arabic"/>
                <w:sz w:val="19"/>
                <w:szCs w:val="19"/>
                <w:rtl/>
              </w:rPr>
              <w:t xml:space="preserve"> </w:t>
            </w:r>
          </w:p>
        </w:tc>
        <w:tc>
          <w:tcPr>
            <w:tcW w:type="dxa" w:w="559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منع تفعيل فئة محجوبة، وحقل «التحقق مكتمل»</w:t>
            </w:r>
          </w:p>
        </w:tc>
      </w:tr>
      <w:tr>
        <w:trPr>
          <w:cantSplit/>
          <w:tblHeader w:val="false"/>
        </w:trPr>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قاعدة بيانات</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w:t>
            </w:r>
          </w:p>
        </w:tc>
        <w:tc>
          <w:tcPr>
            <w:tcW w:type="dxa" w:w="559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بيانات التاجر + جدول الفئات الخاص بيه</w:t>
            </w:r>
          </w:p>
        </w:tc>
      </w:tr>
      <w:tr>
        <w:trPr>
          <w:cantSplit/>
          <w:tblHeader w:val="false"/>
        </w:trPr>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محامي</w:t>
            </w:r>
          </w:p>
        </w:tc>
        <w:tc>
          <w:tcPr>
            <w:tcW w:type="dxa" w:w="134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 </w:t>
            </w:r>
            <w:r>
              <w:rPr>
                <w:rFonts w:ascii="IBM Plex Sans Arabic" w:cs="IBM Plex Sans Arabic" w:eastAsia="IBM Plex Sans Arabic" w:hAnsi="IBM Plex Sans Arabic"/>
                <w:b/>
                <w:bCs/>
                <w:color w:val="9B1C1C"/>
                <w:sz w:val="15"/>
                <w:szCs w:val="15"/>
                <w:shd w:fill="FCDDDD" w:color="auto" w:val="clear"/>
                <w:rtl/>
              </w:rPr>
              <w:t xml:space="preserve"> سؤال قانوني </w:t>
            </w:r>
            <w:r>
              <w:rPr>
                <w:rFonts w:ascii="IBM Plex Sans Arabic" w:cs="IBM Plex Sans Arabic" w:eastAsia="IBM Plex Sans Arabic" w:hAnsi="IBM Plex Sans Arabic"/>
                <w:sz w:val="19"/>
                <w:szCs w:val="19"/>
                <w:rtl/>
              </w:rPr>
              <w:t xml:space="preserve"> </w:t>
            </w:r>
          </w:p>
        </w:tc>
        <w:tc>
          <w:tcPr>
            <w:tcW w:type="dxa" w:w="559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الحد الأدنى للمستندات + مراجعة الاتفاقية</w:t>
            </w:r>
          </w:p>
        </w:tc>
      </w:tr>
      <w:tr>
        <w:trPr>
          <w:cantSplit/>
          <w:tblHeader w:val="false"/>
        </w:trPr>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محاسب</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خفيف</w:t>
            </w:r>
          </w:p>
        </w:tc>
        <w:tc>
          <w:tcPr>
            <w:tcW w:type="dxa" w:w="559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طريقة التسوية الموثقة</w:t>
            </w:r>
          </w:p>
        </w:tc>
      </w:tr>
    </w:tbl>
    <w:p>
      <w:pPr>
        <w:pStyle w:val="Heading2"/>
        <w:keepNext/>
        <w:keepLines/>
        <w:pageBreakBefore/>
        <w:pBdr>
          <w:bottom w:val="single" w:color="B8CFD3" w:sz="6" w:space="4"/>
        </w:pBdr>
        <w:bidi/>
        <w:spacing w:after="160" w:before="120" w:line="288" w:lineRule="auto"/>
      </w:pPr>
      <w:bookmarkStart w:name="h_0165" w:id="39"/>
      <w:r>
        <w:rPr>
          <w:rFonts w:ascii="IBM Plex Sans Arabic" w:cs="IBM Plex Sans Arabic" w:eastAsia="IBM Plex Sans Arabic" w:hAnsi="IBM Plex Sans Arabic"/>
          <w:b/>
          <w:bCs/>
          <w:i w:val="false"/>
          <w:iCs w:val="false"/>
          <w:color w:val="083F49"/>
          <w:sz w:val="30"/>
          <w:szCs w:val="30"/>
          <w:rtl/>
        </w:rPr>
        <w:t xml:space="preserve">MERCHANT_002 — التوفّر والطاقة الاستيعابية ووضع الانشغال</w:t>
      </w:r>
      <w:bookmarkEnd w:id="39"/>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2698"/>
        <w:gridCol w:w="6939"/>
      </w:tblGrid>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رقم السياسة</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MERCHANT_002</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اسم السياسة</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التوفّر والطاقة الاستيعابية ووضع الانشغال</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مكانها في الملف الأصلي</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الباب الثالث — الفصل 20 (ومرتبطة بالفصل 55 الطلبات المجدولة)</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صفحة المصدر</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43 (حسب فهرس الملف الأصلي)</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حالتها الحالية</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مسودة · أولوية P0 · المالك: علاقات التجار · جهة الاعتماد: المؤسس</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الأدلة / النظام / الجاهزية</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مدعومة بالبحث / مدعومة جزئيًا / مرشّحة بعد الاعتماد</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علامات الملف</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[مسودة] [مدعومة بالبحث] [تجربة تشغيلية مطلوبة]</w:t>
            </w:r>
          </w:p>
        </w:tc>
      </w:tr>
    </w:tbl>
    <w:p>
      <w:pPr>
        <w:bidi/>
        <w:spacing w:after="120" w:before="0" w:line="120" w:lineRule="auto"/>
      </w:pPr>
    </w:p>
    <w:tbl>
      <w:tblPr>
        <w:bidiVisual/>
        <w:tblW w:type="dxa" w:w="9638"/>
        <w:tblBorders>
          <w:top w:val="single" w:color="4B6A88" w:sz="18"/>
          <w:left w:val="single" w:color="4B6A88" w:sz="4"/>
          <w:bottom w:val="single" w:color="4B6A88" w:sz="4"/>
          <w:right w:val="single" w:color="4B6A88" w:sz="4"/>
          <w:insideH w:val="single" w:color="4B6A88" w:sz="4"/>
          <w:insideV w:val="single" w:color="4B6A88" w:sz="4"/>
        </w:tblBorders>
        <w:tblLayout w:type="fixed"/>
      </w:tblPr>
      <w:tblGrid>
        <w:gridCol w:w="9638"/>
      </w:tblGrid>
      <w:tr>
        <w:trPr>
          <w:cantSplit w:val="false"/>
        </w:trPr>
        <w:tc>
          <w:tcPr>
            <w:tcW w:type="dxa" w:w="9638"/>
            <w:shd w:fill="F2F6FA" w:color="auto" w:val="clear"/>
            <w:tcMar>
              <w:top w:type="dxa" w:w="110"/>
              <w:left w:type="dxa" w:w="170"/>
              <w:bottom w:type="dxa" w:w="90"/>
              <w:right w:type="dxa" w:w="170"/>
            </w:tcMar>
          </w:tcPr>
          <w:p>
            <w:pPr>
              <w:keepNext/>
              <w:bidi/>
              <w:spacing w:after="80" w:before="0" w:line="280" w:lineRule="auto"/>
            </w:pPr>
            <w:r>
              <w:rPr>
                <w:rFonts w:ascii="IBM Plex Sans Arabic" w:cs="IBM Plex Sans Arabic" w:eastAsia="IBM Plex Sans Arabic" w:hAnsi="IBM Plex Sans Arabic"/>
                <w:b/>
                <w:bCs/>
                <w:i w:val="false"/>
                <w:iCs w:val="false"/>
                <w:color w:val="4B6A88"/>
                <w:sz w:val="22"/>
                <w:szCs w:val="22"/>
                <w:rtl/>
              </w:rPr>
              <w:t xml:space="preserve">كلمات لازم تفهمها الأول</w:t>
            </w:r>
          </w:p>
          <w:p>
            <w:pPr>
              <w:pStyle w:val="ListParagraph"/>
              <w:numPr>
                <w:ilvl w:val="0"/>
                <w:numId w:val="2"/>
              </w:numPr>
              <w:bidi/>
              <w:spacing w:after="50" w:before="0" w:line="285" w:lineRule="auto"/>
              <w:jc w:val="start"/>
            </w:pPr>
            <w:r>
              <w:rPr>
                <w:rFonts w:ascii="IBM Plex Sans Arabic" w:cs="IBM Plex Sans Arabic" w:eastAsia="IBM Plex Sans Arabic" w:hAnsi="IBM Plex Sans Arabic"/>
                <w:b/>
                <w:bCs/>
                <w:color w:val="1F2933"/>
                <w:sz w:val="21"/>
                <w:szCs w:val="21"/>
                <w:rtl/>
              </w:rPr>
              <w:t xml:space="preserve">الطاقة الاستيعابية:</w:t>
            </w:r>
            <w:r>
              <w:rPr>
                <w:rFonts w:ascii="IBM Plex Sans Arabic" w:cs="IBM Plex Sans Arabic" w:eastAsia="IBM Plex Sans Arabic" w:hAnsi="IBM Plex Sans Arabic"/>
                <w:b w:val="false"/>
                <w:bCs w:val="false"/>
                <w:i w:val="false"/>
                <w:iCs w:val="false"/>
                <w:color w:val="1F2933"/>
                <w:sz w:val="21"/>
                <w:szCs w:val="21"/>
                <w:rtl/>
              </w:rPr>
              <w:t xml:space="preserve"> قد إيه التاجر يقدر يعمل طلبات في نفس الوقت. مطبخ صغير فيه طباخ واحد طاقته قليلة.</w:t>
            </w:r>
          </w:p>
          <w:p>
            <w:pPr>
              <w:pStyle w:val="ListParagraph"/>
              <w:numPr>
                <w:ilvl w:val="0"/>
                <w:numId w:val="2"/>
              </w:numPr>
              <w:bidi/>
              <w:spacing w:after="50" w:before="0" w:line="285" w:lineRule="auto"/>
              <w:jc w:val="start"/>
            </w:pPr>
            <w:r>
              <w:rPr>
                <w:rFonts w:ascii="IBM Plex Sans Arabic" w:cs="IBM Plex Sans Arabic" w:eastAsia="IBM Plex Sans Arabic" w:hAnsi="IBM Plex Sans Arabic"/>
                <w:b/>
                <w:bCs/>
                <w:color w:val="1F2933"/>
                <w:sz w:val="21"/>
                <w:szCs w:val="21"/>
                <w:rtl/>
              </w:rPr>
              <w:t xml:space="preserve">وضع الانشغال (مشغول):</w:t>
            </w:r>
            <w:r>
              <w:rPr>
                <w:rFonts w:ascii="IBM Plex Sans Arabic" w:cs="IBM Plex Sans Arabic" w:eastAsia="IBM Plex Sans Arabic" w:hAnsi="IBM Plex Sans Arabic"/>
                <w:b w:val="false"/>
                <w:bCs w:val="false"/>
                <w:i w:val="false"/>
                <w:iCs w:val="false"/>
                <w:color w:val="1F2933"/>
                <w:sz w:val="21"/>
                <w:szCs w:val="21"/>
                <w:rtl/>
              </w:rPr>
              <w:t xml:space="preserve"> التاجر مفتوح بس بطيء — بيقبل طلبات بوقت تحضير أطول.</w:t>
            </w:r>
          </w:p>
        </w:tc>
      </w:tr>
    </w:tbl>
    <w:p>
      <w:pPr>
        <w:bidi/>
        <w:spacing w:after="140" w:before="0" w:line="120" w:lineRule="auto"/>
      </w:pP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أولًا — السياسة دي بتتكلم عن إيه؟</w:t>
      </w:r>
    </w:p>
    <w:p>
      <w:pPr>
        <w:bidi/>
        <w:spacing w:after="110" w:before="0" w:line="300" w:lineRule="auto"/>
        <w:jc w:val="both"/>
      </w:pPr>
      <w:r>
        <w:rPr>
          <w:rFonts w:ascii="IBM Plex Sans Arabic" w:cs="IBM Plex Sans Arabic" w:eastAsia="IBM Plex Sans Arabic" w:hAnsi="IBM Plex Sans Arabic"/>
          <w:b w:val="false"/>
          <w:bCs w:val="false"/>
          <w:i w:val="false"/>
          <w:iCs w:val="false"/>
          <w:color w:val="1F2933"/>
          <w:sz w:val="22"/>
          <w:szCs w:val="22"/>
          <w:rtl/>
        </w:rPr>
        <w:t xml:space="preserve">بص، المطعم مش بس «مفتوح» أو «مقفول». فيه حالة تالتة مهمة جدًا: </w:t>
      </w:r>
      <w:r>
        <w:rPr>
          <w:rFonts w:ascii="IBM Plex Sans Arabic" w:cs="IBM Plex Sans Arabic" w:eastAsia="IBM Plex Sans Arabic" w:hAnsi="IBM Plex Sans Arabic"/>
          <w:b/>
          <w:bCs/>
          <w:color w:val="1F2933"/>
          <w:sz w:val="22"/>
          <w:szCs w:val="22"/>
          <w:rtl/>
        </w:rPr>
        <w:t xml:space="preserve">«مشغول»</w:t>
      </w:r>
      <w:r>
        <w:rPr>
          <w:rFonts w:ascii="IBM Plex Sans Arabic" w:cs="IBM Plex Sans Arabic" w:eastAsia="IBM Plex Sans Arabic" w:hAnsi="IBM Plex Sans Arabic"/>
          <w:b w:val="false"/>
          <w:bCs w:val="false"/>
          <w:i w:val="false"/>
          <w:iCs w:val="false"/>
          <w:color w:val="1F2933"/>
          <w:sz w:val="22"/>
          <w:szCs w:val="22"/>
          <w:rtl/>
        </w:rPr>
        <w:t xml:space="preserve">. يعني: «أنا شغال، بس عندي زحمة، فالأكل هياخد وقت أطول». والسياسة بتقول إن التاجر من حقه يغيّر حالته في أي وقت، و</w:t>
      </w:r>
      <w:r>
        <w:rPr>
          <w:rFonts w:ascii="IBM Plex Sans Arabic" w:cs="IBM Plex Sans Arabic" w:eastAsia="IBM Plex Sans Arabic" w:hAnsi="IBM Plex Sans Arabic"/>
          <w:b/>
          <w:bCs/>
          <w:color w:val="1F2933"/>
          <w:sz w:val="22"/>
          <w:szCs w:val="22"/>
          <w:rtl/>
        </w:rPr>
        <w:t xml:space="preserve">ما يتعاقبش</w:t>
      </w:r>
      <w:r>
        <w:rPr>
          <w:rFonts w:ascii="IBM Plex Sans Arabic" w:cs="IBM Plex Sans Arabic" w:eastAsia="IBM Plex Sans Arabic" w:hAnsi="IBM Plex Sans Arabic"/>
          <w:b w:val="false"/>
          <w:bCs w:val="false"/>
          <w:i w:val="false"/>
          <w:iCs w:val="false"/>
          <w:color w:val="1F2933"/>
          <w:sz w:val="22"/>
          <w:szCs w:val="22"/>
          <w:rtl/>
        </w:rPr>
        <w:t xml:space="preserve"> إنه قال «مشغول»، والعميل لازم يشوف الحالة الحقيقية.</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ثانيًا — ليه وصلي محتاجة السياسة دي؟</w:t>
      </w:r>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من غير «مشغول»، التاجر عنده اختيارين وحشين: يقبل طلبات مش هيقدر يعملها في وقتها، أو يقفل خالص. «وكلاهما يضر العميل».</w:t>
      </w:r>
    </w:p>
    <w:p>
      <w:pPr>
        <w:bidi/>
        <w:spacing w:after="110" w:before="0" w:line="300" w:lineRule="auto"/>
        <w:jc w:val="both"/>
      </w:pPr>
      <w:r>
        <w:rPr>
          <w:rFonts w:ascii="IBM Plex Sans Arabic" w:cs="IBM Plex Sans Arabic" w:eastAsia="IBM Plex Sans Arabic" w:hAnsi="IBM Plex Sans Arabic"/>
          <w:b/>
          <w:bCs/>
          <w:color w:val="5B2A86"/>
          <w:sz w:val="17"/>
          <w:szCs w:val="17"/>
          <w:shd w:fill="EFE3FF" w:color="auto" w:val="clear"/>
          <w:rtl/>
        </w:rPr>
        <w:t xml:space="preserve"> تفسيري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مثال: يوم الجمعة بعد الصلاة، «الشيف رضا» عنده 20 طلب في المحل. لو فضل «مفتوح» عادي، طلبات وصلي هتتأخر ساعة، والعملاء هيرفضوا يستلموا، والكباتن هيستنوا. لو قفل، وصلي خسرت. «مشغول» بيخليه يقبل، بس العميل يشوف «التحضير 50 دقيقة» ويقرر بنفسه.</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ثالثًا — مثال بسيط جدًا من الحياة</w:t>
      </w:r>
    </w:p>
    <w:p>
      <w:pPr>
        <w:bidi/>
        <w:spacing w:after="110" w:before="0" w:line="300" w:lineRule="auto"/>
        <w:jc w:val="both"/>
      </w:pPr>
      <w:r>
        <w:rPr>
          <w:rFonts w:ascii="IBM Plex Sans Arabic" w:cs="IBM Plex Sans Arabic" w:eastAsia="IBM Plex Sans Arabic" w:hAnsi="IBM Plex Sans Arabic"/>
          <w:b/>
          <w:bCs/>
          <w:color w:val="374151"/>
          <w:sz w:val="17"/>
          <w:szCs w:val="17"/>
          <w:shd w:fill="EEF2F6" w:color="auto" w:val="clear"/>
          <w:rtl/>
        </w:rPr>
        <w:t xml:space="preserve"> مثال توضيحي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المخبز اللي جنبك: الساعة 7 الصبح الطابور طويل. صاحب المخبز ما بيقفلش — بيقولك «استنى ربع ساعة». ولو انت مستعجل، تروح مخبز تاني. ده «مشغول». المهم إنه قالك الحقيقة.</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رابعًا — مثال واقعي جوه وصلي</w:t>
      </w:r>
    </w:p>
    <w:p>
      <w:pPr>
        <w:bidi/>
        <w:spacing w:after="110" w:before="0" w:line="300" w:lineRule="auto"/>
        <w:jc w:val="both"/>
      </w:pPr>
      <w:r>
        <w:rPr>
          <w:rFonts w:ascii="IBM Plex Sans Arabic" w:cs="IBM Plex Sans Arabic" w:eastAsia="IBM Plex Sans Arabic" w:hAnsi="IBM Plex Sans Arabic"/>
          <w:b/>
          <w:bCs/>
          <w:color w:val="374151"/>
          <w:sz w:val="17"/>
          <w:szCs w:val="17"/>
          <w:shd w:fill="EEF2F6" w:color="auto" w:val="clear"/>
          <w:rtl/>
        </w:rPr>
        <w:t xml:space="preserve"> مثال توضيحي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«الشيف رضا» يوم الخميس الساعة 9 بالليل حط نفسه «مشغول». أحمد فتح التطبيق، لقى جنب المطعم «وقت التحضير أطول من المعتاد — حوالي 45 دقيقة». أحمد قرر يطلب برضه لأنه بيحب أكلهم. الطلب وصل بعد 55 دقيقة وأحمد ما اشتكاش — لأنه كان عارف.</w:t>
      </w:r>
    </w:p>
    <w:p>
      <w:pPr>
        <w:bidi/>
        <w:spacing w:after="110" w:before="0" w:line="300" w:lineRule="auto"/>
        <w:jc w:val="both"/>
      </w:pPr>
      <w:r>
        <w:rPr>
          <w:rFonts w:ascii="IBM Plex Sans Arabic" w:cs="IBM Plex Sans Arabic" w:eastAsia="IBM Plex Sans Arabic" w:hAnsi="IBM Plex Sans Arabic"/>
          <w:b w:val="false"/>
          <w:bCs w:val="false"/>
          <w:i w:val="false"/>
          <w:iCs w:val="false"/>
          <w:color w:val="1F2933"/>
          <w:sz w:val="22"/>
          <w:szCs w:val="22"/>
          <w:rtl/>
        </w:rPr>
        <w:t xml:space="preserve">الساعة 11، الشيف رضا قفل المحل، وكان فيه طلبين لسه بيتحضروا. ← </w:t>
      </w: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الطلبين يا يكملوا، يا يتلغوا </w:t>
      </w:r>
      <w:r>
        <w:rPr>
          <w:rFonts w:ascii="IBM Plex Sans Arabic" w:cs="IBM Plex Sans Arabic" w:eastAsia="IBM Plex Sans Arabic" w:hAnsi="IBM Plex Sans Arabic"/>
          <w:b/>
          <w:bCs/>
          <w:color w:val="1F2933"/>
          <w:sz w:val="22"/>
          <w:szCs w:val="22"/>
          <w:rtl/>
        </w:rPr>
        <w:t xml:space="preserve">برد كامل</w:t>
      </w:r>
      <w:r>
        <w:rPr>
          <w:rFonts w:ascii="IBM Plex Sans Arabic" w:cs="IBM Plex Sans Arabic" w:eastAsia="IBM Plex Sans Arabic" w:hAnsi="IBM Plex Sans Arabic"/>
          <w:b w:val="false"/>
          <w:bCs w:val="false"/>
          <w:i w:val="false"/>
          <w:iCs w:val="false"/>
          <w:color w:val="1F2933"/>
          <w:sz w:val="22"/>
          <w:szCs w:val="22"/>
          <w:rtl/>
        </w:rPr>
        <w:t xml:space="preserve"> — «ولا تبقى معلّقة».</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خامسًا — السياسة الموجودة حاليًا بتقول إيه؟</w:t>
      </w:r>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1F2933"/>
          <w:sz w:val="22"/>
          <w:szCs w:val="22"/>
          <w:rtl/>
        </w:rPr>
        <w:t xml:space="preserve">3 حالات (20.1):</w:t>
      </w:r>
      <w:r>
        <w:rPr>
          <w:rFonts w:ascii="IBM Plex Sans Arabic" w:cs="IBM Plex Sans Arabic" w:eastAsia="IBM Plex Sans Arabic" w:hAnsi="IBM Plex Sans Arabic"/>
          <w:b w:val="false"/>
          <w:bCs w:val="false"/>
          <w:i w:val="false"/>
          <w:iCs w:val="false"/>
          <w:color w:val="1F2933"/>
          <w:sz w:val="22"/>
          <w:szCs w:val="22"/>
          <w:rtl/>
        </w:rPr>
        <w:t xml:space="preserve"> مفتوح (يقبل بالوتيرة العادية — العميل يشوف «متاح») — مشغول (يقبل أبطأ أو بوقت تحضير أطول — العميل يشوف «وقت متوقع أطول، لا إخفاء») — مقفول (ما يقبلش — «المتجر غير متاح الآن»).</w:t>
      </w:r>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1F2933"/>
          <w:sz w:val="22"/>
          <w:szCs w:val="22"/>
          <w:rtl/>
        </w:rPr>
        <w:t xml:space="preserve">قواعد (20.2):</w:t>
      </w:r>
    </w:p>
    <w:p>
      <w:pPr>
        <w:bidi/>
        <w:spacing w:after="60" w:before="0" w:line="300" w:lineRule="auto"/>
        <w:ind w:start="300" w:hanging="300"/>
        <w:jc w:val="start"/>
      </w:pPr>
      <w:r>
        <w:rPr>
          <w:rFonts w:ascii="IBM Plex Sans Arabic" w:cs="IBM Plex Sans Arabic" w:eastAsia="IBM Plex Sans Arabic" w:hAnsi="IBM Plex Sans Arabic"/>
          <w:b w:val="false"/>
          <w:bCs w:val="false"/>
          <w:i w:val="false"/>
          <w:iCs w:val="false"/>
          <w:color w:val="1F2933"/>
          <w:sz w:val="22"/>
          <w:szCs w:val="22"/>
          <w:rtl/>
        </w:rPr>
        <w:t xml:space="preserve">1. التاجر يغيّر حالته في أي وقت، وما يتعاقبش على استخدام «مشغول».</w:t>
      </w:r>
    </w:p>
    <w:p>
      <w:pPr>
        <w:bidi/>
        <w:spacing w:after="60" w:before="0" w:line="300" w:lineRule="auto"/>
        <w:ind w:start="300" w:hanging="300"/>
        <w:jc w:val="start"/>
      </w:pPr>
      <w:r>
        <w:rPr>
          <w:rFonts w:ascii="IBM Plex Sans Arabic" w:cs="IBM Plex Sans Arabic" w:eastAsia="IBM Plex Sans Arabic" w:hAnsi="IBM Plex Sans Arabic"/>
          <w:b w:val="false"/>
          <w:bCs w:val="false"/>
          <w:i w:val="false"/>
          <w:iCs w:val="false"/>
          <w:color w:val="1F2933"/>
          <w:sz w:val="22"/>
          <w:szCs w:val="22"/>
          <w:rtl/>
        </w:rPr>
        <w:t xml:space="preserve">2. الحالة تظهر للعميل فورًا وبصدق: ما نعرضش مقفول على إنه مفتوح.</w:t>
      </w:r>
    </w:p>
    <w:p>
      <w:pPr>
        <w:bidi/>
        <w:spacing w:after="60" w:before="0" w:line="300" w:lineRule="auto"/>
        <w:ind w:start="300" w:hanging="300"/>
        <w:jc w:val="start"/>
      </w:pPr>
      <w:r>
        <w:rPr>
          <w:rFonts w:ascii="IBM Plex Sans Arabic" w:cs="IBM Plex Sans Arabic" w:eastAsia="IBM Plex Sans Arabic" w:hAnsi="IBM Plex Sans Arabic"/>
          <w:b w:val="false"/>
          <w:bCs w:val="false"/>
          <w:i w:val="false"/>
          <w:iCs w:val="false"/>
          <w:color w:val="1F2933"/>
          <w:sz w:val="22"/>
          <w:szCs w:val="22"/>
          <w:rtl/>
        </w:rPr>
        <w:t xml:space="preserve">3. الطلبات الموجودة وقت الإغلاق تكمل أو تتلغي برد كامل — ما تفضلش معلقة.</w:t>
      </w:r>
    </w:p>
    <w:p>
      <w:pPr>
        <w:bidi/>
        <w:spacing w:after="60" w:before="0" w:line="300" w:lineRule="auto"/>
        <w:ind w:start="300" w:hanging="300"/>
        <w:jc w:val="start"/>
      </w:pPr>
      <w:r>
        <w:rPr>
          <w:rFonts w:ascii="IBM Plex Sans Arabic" w:cs="IBM Plex Sans Arabic" w:eastAsia="IBM Plex Sans Arabic" w:hAnsi="IBM Plex Sans Arabic"/>
          <w:b w:val="false"/>
          <w:bCs w:val="false"/>
          <w:i w:val="false"/>
          <w:iCs w:val="false"/>
          <w:color w:val="1F2933"/>
          <w:sz w:val="22"/>
          <w:szCs w:val="22"/>
          <w:rtl/>
        </w:rPr>
        <w:t xml:space="preserve">4. مفيش النهارده في السيستم فكرة «طاقة ممكن تتحجز»، فالطلبات المجدولة وطلبات المناسبات محجوبة (الفصل 55).</w:t>
      </w:r>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ولو التاجر بيستخدم «مشغول» على طول، ده «إشارة على أن المتجر لا يناسبه الحجم الحالي» — للتنسيق معاه، مش لعقابه.</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سادسًا — هل فيها مشكلة؟</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دعم جزئي:</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السيستم «مدعوم جزئيًا». </w:t>
      </w:r>
      <w:r>
        <w:rPr>
          <w:rFonts w:ascii="IBM Plex Sans Arabic" w:cs="IBM Plex Sans Arabic" w:eastAsia="IBM Plex Sans Arabic" w:hAnsi="IBM Plex Sans Arabic"/>
          <w:b/>
          <w:bCs/>
          <w:color w:val="5B2A86"/>
          <w:sz w:val="17"/>
          <w:szCs w:val="17"/>
          <w:shd w:fill="EFE3FF" w:color="auto" w:val="clear"/>
          <w:rtl/>
        </w:rPr>
        <w:t xml:space="preserve"> تفسيري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لازم نتأكد: هل التطبيق فيه زرار «مشغول» فعلًا؟ وهل بيغير الوقت المعروض للعميل؟ ولا بس مفتوح/مقفول؟</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التاجر بينسى:</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6E5400"/>
          <w:sz w:val="17"/>
          <w:szCs w:val="17"/>
          <w:shd w:fill="FFF3C4" w:color="auto" w:val="clear"/>
          <w:rtl/>
        </w:rPr>
        <w:t xml:space="preserve"> افتراض يحتاج اختبار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صاحب المحل مشغول في المطبخ وناسي يقفل التطبيق، فالطلبات تيجي وهو قافل. ده هيعمل «طلبات معلقة». محتاج حد يراقب.</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مين يحدد «أطول» بكام؟</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5B2A86"/>
          <w:sz w:val="17"/>
          <w:szCs w:val="17"/>
          <w:shd w:fill="EFE3FF" w:color="auto" w:val="clear"/>
          <w:rtl/>
        </w:rPr>
        <w:t xml:space="preserve"> تفسيري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الملف ما حددش التاجر يكتب وقت التحضير الجديد بنفسه ولا السيستم يحسبه.</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«ما يتعاقبش» ممكن يتستغل؟</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5B2A86"/>
          <w:sz w:val="17"/>
          <w:szCs w:val="17"/>
          <w:shd w:fill="EFE3FF" w:color="auto" w:val="clear"/>
          <w:rtl/>
        </w:rPr>
        <w:t xml:space="preserve"> تفسيري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تاجر ممكن يفضل «مشغول» دايمًا عشان محدش يحاسبه على التأخير. الملف بيرد: ده إشارة للتنسيق. معقول.</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سابعًا — أنا كمؤسس محتاج أفكر في إيه؟</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val="false"/>
          <w:bCs w:val="false"/>
          <w:i w:val="false"/>
          <w:iCs w:val="false"/>
          <w:color w:val="1F2933"/>
          <w:sz w:val="22"/>
          <w:szCs w:val="22"/>
          <w:rtl/>
        </w:rPr>
        <w:t xml:space="preserve">التطبيق فيه «مشغول» فعلًا؟ ولا محتاج برمجة؟</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val="false"/>
          <w:bCs w:val="false"/>
          <w:i w:val="false"/>
          <w:iCs w:val="false"/>
          <w:color w:val="1F2933"/>
          <w:sz w:val="22"/>
          <w:szCs w:val="22"/>
          <w:rtl/>
        </w:rPr>
        <w:t xml:space="preserve">التاجر بيحط وقت التحضير بنفسه ولا نحسبه؟</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val="false"/>
          <w:bCs w:val="false"/>
          <w:i w:val="false"/>
          <w:iCs w:val="false"/>
          <w:color w:val="1F2933"/>
          <w:sz w:val="22"/>
          <w:szCs w:val="22"/>
          <w:rtl/>
        </w:rPr>
        <w:t xml:space="preserve">مين يتابع التجار في الذروة ويكلمهم لو فيه طلبات مستنية؟</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val="false"/>
          <w:bCs w:val="false"/>
          <w:i w:val="false"/>
          <w:iCs w:val="false"/>
          <w:color w:val="1F2933"/>
          <w:sz w:val="22"/>
          <w:szCs w:val="22"/>
          <w:rtl/>
        </w:rPr>
        <w:t xml:space="preserve">هعمل إيه مع تاجر «مشغول» 80% من الوقت؟</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ثامنًا — البدائل</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الخيار أ:</w:t>
      </w:r>
      <w:r>
        <w:rPr>
          <w:rFonts w:ascii="IBM Plex Sans Arabic" w:cs="IBM Plex Sans Arabic" w:eastAsia="IBM Plex Sans Arabic" w:hAnsi="IBM Plex Sans Arabic"/>
          <w:b w:val="false"/>
          <w:bCs w:val="false"/>
          <w:i w:val="false"/>
          <w:iCs w:val="false"/>
          <w:color w:val="1F2933"/>
          <w:sz w:val="22"/>
          <w:szCs w:val="22"/>
          <w:rtl/>
        </w:rPr>
        <w:t xml:space="preserve"> 3 حالات يدوية التاجر يغيرها بنفسه (زي الملف).</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الخيار ب:</w:t>
      </w:r>
      <w:r>
        <w:rPr>
          <w:rFonts w:ascii="IBM Plex Sans Arabic" w:cs="IBM Plex Sans Arabic" w:eastAsia="IBM Plex Sans Arabic" w:hAnsi="IBM Plex Sans Arabic"/>
          <w:b w:val="false"/>
          <w:bCs w:val="false"/>
          <w:i w:val="false"/>
          <w:iCs w:val="false"/>
          <w:color w:val="1F2933"/>
          <w:sz w:val="22"/>
          <w:szCs w:val="22"/>
          <w:rtl/>
        </w:rPr>
        <w:t xml:space="preserve"> أ + «مشغول أوتوماتيك» لو عدد الطلبات المستنية عنده عدّى رقم معين.</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الخيار ج:</w:t>
      </w:r>
      <w:r>
        <w:rPr>
          <w:rFonts w:ascii="IBM Plex Sans Arabic" w:cs="IBM Plex Sans Arabic" w:eastAsia="IBM Plex Sans Arabic" w:hAnsi="IBM Plex Sans Arabic"/>
          <w:b w:val="false"/>
          <w:bCs w:val="false"/>
          <w:i w:val="false"/>
          <w:iCs w:val="false"/>
          <w:color w:val="1F2933"/>
          <w:sz w:val="22"/>
          <w:szCs w:val="22"/>
          <w:rtl/>
        </w:rPr>
        <w:t xml:space="preserve"> أ + قفل أوتوماتيك لو التاجر ما ردش على طلبين ورا بعض.</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الخيار د:</w:t>
      </w:r>
      <w:r>
        <w:rPr>
          <w:rFonts w:ascii="IBM Plex Sans Arabic" w:cs="IBM Plex Sans Arabic" w:eastAsia="IBM Plex Sans Arabic" w:hAnsi="IBM Plex Sans Arabic"/>
          <w:b w:val="false"/>
          <w:bCs w:val="false"/>
          <w:i w:val="false"/>
          <w:iCs w:val="false"/>
          <w:color w:val="1F2933"/>
          <w:sz w:val="22"/>
          <w:szCs w:val="22"/>
          <w:rtl/>
        </w:rPr>
        <w:t xml:space="preserve"> العمليات هي اللي بتغير حالة التاجر بالتليفون.</w:t>
      </w:r>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1542"/>
        <w:gridCol w:w="2023"/>
        <w:gridCol w:w="2023"/>
        <w:gridCol w:w="2023"/>
        <w:gridCol w:w="2023"/>
      </w:tblGrid>
      <w:tr>
        <w:trPr>
          <w:cantSplit/>
          <w:tblHeader/>
        </w:trPr>
        <w:tc>
          <w:tcPr>
            <w:tcW w:type="dxa" w:w="1542"/>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البند</w:t>
            </w:r>
          </w:p>
        </w:tc>
        <w:tc>
          <w:tcPr>
            <w:tcW w:type="dxa" w:w="2023"/>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أ: يدوي</w:t>
            </w:r>
          </w:p>
        </w:tc>
        <w:tc>
          <w:tcPr>
            <w:tcW w:type="dxa" w:w="2023"/>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ب: + مشغول أوتوماتيك</w:t>
            </w:r>
          </w:p>
        </w:tc>
        <w:tc>
          <w:tcPr>
            <w:tcW w:type="dxa" w:w="2023"/>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ج: + قفل أوتوماتيك</w:t>
            </w:r>
          </w:p>
        </w:tc>
        <w:tc>
          <w:tcPr>
            <w:tcW w:type="dxa" w:w="2023"/>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د: العمليات تتحكم</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الميزة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بسيط والتاجر متحكم</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بيحمي من الزحمة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بيمنع الطلبات المعلقة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تحكم كامل</w:t>
            </w:r>
          </w:p>
        </w:tc>
      </w:tr>
      <w:tr>
        <w:trPr>
          <w:cantSplit/>
          <w:tblHeader w:val="false"/>
        </w:trPr>
        <w:tc>
          <w:tcPr>
            <w:tcW w:type="dxa" w:w="154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العيب</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التاجر بينسى</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محتاج رقم مناسب لكل تاجر</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ممكن يقفل مطعم شغال</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مرهق جدًا</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التكلفة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قليلة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برمجة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برمجة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وقت موظف</w:t>
            </w:r>
          </w:p>
        </w:tc>
      </w:tr>
      <w:tr>
        <w:trPr>
          <w:cantSplit/>
          <w:tblHeader w:val="false"/>
        </w:trPr>
        <w:tc>
          <w:tcPr>
            <w:tcW w:type="dxa" w:w="154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الخطر</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طلبات معلقة</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قليل</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تاجر يزعل</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أخطاء بشرية</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على العميل</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مقبول</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ممتاز</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كويس</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كويس</w:t>
            </w:r>
          </w:p>
        </w:tc>
      </w:tr>
      <w:tr>
        <w:trPr>
          <w:cantSplit/>
          <w:tblHeader w:val="false"/>
        </w:trPr>
        <w:tc>
          <w:tcPr>
            <w:tcW w:type="dxa" w:w="154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على التاجر</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مريح</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مريح</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ممكن يضايقه</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فاقد السيطرة</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على الكابتن</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انتظار أحيانًا</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انتظار أقل</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انتظار أقل</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انتظار أقل</w:t>
            </w:r>
          </w:p>
        </w:tc>
      </w:tr>
      <w:tr>
        <w:trPr>
          <w:cantSplit/>
          <w:tblHeader w:val="false"/>
        </w:trPr>
        <w:tc>
          <w:tcPr>
            <w:tcW w:type="dxa" w:w="154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على وصلي</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متابعة</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أقل متابعة</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أقل متابعة</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عبء</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سهولة التنفيذ</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سهلة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متوسطة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متوسطة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سهلة ومرهقة</w:t>
            </w:r>
          </w:p>
        </w:tc>
      </w:tr>
    </w:tbl>
    <w:p>
      <w:pPr>
        <w:bidi/>
        <w:spacing w:after="120" w:before="0" w:line="120" w:lineRule="auto"/>
      </w:pP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تاسعًا — توصيتي</w:t>
      </w:r>
    </w:p>
    <w:p>
      <w:pPr>
        <w:bidi/>
        <w:spacing w:after="110" w:before="0" w:line="300" w:lineRule="auto"/>
        <w:jc w:val="both"/>
      </w:pPr>
      <w:r>
        <w:rPr>
          <w:rFonts w:ascii="IBM Plex Sans Arabic" w:cs="IBM Plex Sans Arabic" w:eastAsia="IBM Plex Sans Arabic" w:hAnsi="IBM Plex Sans Arabic"/>
          <w:b/>
          <w:bCs/>
          <w:color w:val="1E6B34"/>
          <w:sz w:val="17"/>
          <w:szCs w:val="17"/>
          <w:shd w:fill="DDF3E2" w:color="auto" w:val="clear"/>
          <w:rtl/>
        </w:rPr>
        <w:t xml:space="preserve"> اقتراح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أنا أميل إلى </w:t>
      </w:r>
      <w:r>
        <w:rPr>
          <w:rFonts w:ascii="IBM Plex Sans Arabic" w:cs="IBM Plex Sans Arabic" w:eastAsia="IBM Plex Sans Arabic" w:hAnsi="IBM Plex Sans Arabic"/>
          <w:b/>
          <w:bCs/>
          <w:color w:val="1F2933"/>
          <w:sz w:val="22"/>
          <w:szCs w:val="22"/>
          <w:rtl/>
        </w:rPr>
        <w:t xml:space="preserve">أ في التجربة + متابعة يدوية من العمليات</w:t>
      </w:r>
      <w:r>
        <w:rPr>
          <w:rFonts w:ascii="IBM Plex Sans Arabic" w:cs="IBM Plex Sans Arabic" w:eastAsia="IBM Plex Sans Arabic" w:hAnsi="IBM Plex Sans Arabic"/>
          <w:b w:val="false"/>
          <w:bCs w:val="false"/>
          <w:i w:val="false"/>
          <w:iCs w:val="false"/>
          <w:color w:val="1F2933"/>
          <w:sz w:val="22"/>
          <w:szCs w:val="22"/>
          <w:rtl/>
        </w:rPr>
        <w:t xml:space="preserve"> (مكالمة للتاجر لو طلب مستني — ده أصلًا في الرسالة MSG-M-001: «لو مشغولين، فعّلوا وضع الانشغال وأنا أوريكم إزاي»). وبعد التجربة، لما نعرف الأرقام، نفكر في </w:t>
      </w:r>
      <w:r>
        <w:rPr>
          <w:rFonts w:ascii="IBM Plex Sans Arabic" w:cs="IBM Plex Sans Arabic" w:eastAsia="IBM Plex Sans Arabic" w:hAnsi="IBM Plex Sans Arabic"/>
          <w:b/>
          <w:bCs/>
          <w:color w:val="1F2933"/>
          <w:sz w:val="22"/>
          <w:szCs w:val="22"/>
          <w:rtl/>
        </w:rPr>
        <w:t xml:space="preserve">ب</w:t>
      </w:r>
      <w:r>
        <w:rPr>
          <w:rFonts w:ascii="IBM Plex Sans Arabic" w:cs="IBM Plex Sans Arabic" w:eastAsia="IBM Plex Sans Arabic" w:hAnsi="IBM Plex Sans Arabic"/>
          <w:b w:val="false"/>
          <w:bCs w:val="false"/>
          <w:i w:val="false"/>
          <w:iCs w:val="false"/>
          <w:color w:val="1F2933"/>
          <w:sz w:val="22"/>
          <w:szCs w:val="22"/>
          <w:rtl/>
        </w:rPr>
        <w:t xml:space="preserve">. أنا ضد </w:t>
      </w:r>
      <w:r>
        <w:rPr>
          <w:rFonts w:ascii="IBM Plex Sans Arabic" w:cs="IBM Plex Sans Arabic" w:eastAsia="IBM Plex Sans Arabic" w:hAnsi="IBM Plex Sans Arabic"/>
          <w:b/>
          <w:bCs/>
          <w:color w:val="1F2933"/>
          <w:sz w:val="22"/>
          <w:szCs w:val="22"/>
          <w:rtl/>
        </w:rPr>
        <w:t xml:space="preserve">ج</w:t>
      </w:r>
      <w:r>
        <w:rPr>
          <w:rFonts w:ascii="IBM Plex Sans Arabic" w:cs="IBM Plex Sans Arabic" w:eastAsia="IBM Plex Sans Arabic" w:hAnsi="IBM Plex Sans Arabic"/>
          <w:b w:val="false"/>
          <w:bCs w:val="false"/>
          <w:i w:val="false"/>
          <w:iCs w:val="false"/>
          <w:color w:val="1F2933"/>
          <w:sz w:val="22"/>
          <w:szCs w:val="22"/>
          <w:rtl/>
        </w:rPr>
        <w:t xml:space="preserve"> في البداية لأنه ممكن يقفل مطعم شغال فعلًا لمجرد إن الموبايل بعيد عنه.</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عاشرًا — التعديل المقترح على النص</w:t>
      </w:r>
    </w:p>
    <w:p>
      <w:pPr>
        <w:bidi/>
        <w:spacing w:after="110" w:before="0" w:line="300" w:lineRule="auto"/>
        <w:jc w:val="both"/>
      </w:pPr>
      <w:r>
        <w:rPr>
          <w:rFonts w:ascii="IBM Plex Sans Arabic" w:cs="IBM Plex Sans Arabic" w:eastAsia="IBM Plex Sans Arabic" w:hAnsi="IBM Plex Sans Arabic"/>
          <w:b/>
          <w:bCs/>
          <w:color w:val="1E6B34"/>
          <w:sz w:val="17"/>
          <w:szCs w:val="17"/>
          <w:shd w:fill="DDF3E2" w:color="auto" w:val="clear"/>
          <w:rtl/>
        </w:rPr>
        <w:t xml:space="preserve"> اقتراح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ممكن تعتمد الفصل 20 بالشكل الحالي بعد التحقق من إن التطبيق بيدعم «مشغول» ويعرض الوقت المعدل للعميل، مع إضافة:</w:t>
      </w:r>
    </w:p>
    <w:p>
      <w:pPr>
        <w:pBdr>
          <w:right w:val="single" w:color="D9731A" w:sz="12" w:space="8"/>
        </w:pBdr>
        <w:bidi/>
        <w:spacing w:after="110" w:before="0" w:line="300" w:lineRule="auto"/>
        <w:ind w:start="400" w:end="400"/>
        <w:jc w:val="both"/>
      </w:pPr>
      <w:r>
        <w:rPr>
          <w:rFonts w:ascii="IBM Plex Sans Arabic" w:cs="IBM Plex Sans Arabic" w:eastAsia="IBM Plex Sans Arabic" w:hAnsi="IBM Plex Sans Arabic"/>
          <w:b w:val="false"/>
          <w:bCs w:val="false"/>
          <w:i w:val="false"/>
          <w:iCs w:val="false"/>
          <w:color w:val="3F4B55"/>
          <w:sz w:val="21"/>
          <w:szCs w:val="21"/>
          <w:rtl/>
        </w:rPr>
        <w:t xml:space="preserve">20-5 (مقترح): في وضع «مشغول»، يُدخل التاجر وقت التحضير المتوقع، ويُعرض للعميل قبل التأكيد. ويُتابع موظف العمليات أي طلب لم يُقبل خلال [مهلة القبول المتفق عليها] بمكالمة للتاجر قبل الإلغاء التلقائي.</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الحادي عشر — لو ما طبقناهاش، إيه اللي هيحصل؟</w:t>
      </w:r>
    </w:p>
    <w:p>
      <w:pPr>
        <w:bidi/>
        <w:spacing w:after="110" w:before="0" w:line="300" w:lineRule="auto"/>
        <w:jc w:val="both"/>
      </w:pPr>
      <w:r>
        <w:rPr>
          <w:rFonts w:ascii="IBM Plex Sans Arabic" w:cs="IBM Plex Sans Arabic" w:eastAsia="IBM Plex Sans Arabic" w:hAnsi="IBM Plex Sans Arabic"/>
          <w:b/>
          <w:bCs/>
          <w:color w:val="374151"/>
          <w:sz w:val="17"/>
          <w:szCs w:val="17"/>
          <w:shd w:fill="EEF2F6" w:color="auto" w:val="clear"/>
          <w:rtl/>
        </w:rPr>
        <w:t xml:space="preserve"> مثال توضيحي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«الشيف رضا» يوم العيد مليان. التطبيق مفيهوش «مشغول»، فساب نفسه مفتوح. جاله 15 طلب من وصلي. أغلبهم اتأخروا ساعة ونص. 4 عملاء رفضوا يستلموا. 3 كباتن استنوا 40 دقيقة قدام المطعم. تاني يوم، الشيف رضا قال «أنا مش هفتح على وصلي في المواسم تاني» — وده بالظبط أكتر وقت فيه طلبات.</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الثاني عشر — التنفيذ</w:t>
      </w:r>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2698"/>
        <w:gridCol w:w="1349"/>
        <w:gridCol w:w="5590"/>
      </w:tblGrid>
      <w:tr>
        <w:trPr>
          <w:cantSplit/>
          <w:tblHeader/>
        </w:trPr>
        <w:tc>
          <w:tcPr>
            <w:tcW w:type="dxa" w:w="2698"/>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الطريقة</w:t>
            </w:r>
          </w:p>
        </w:tc>
        <w:tc>
          <w:tcPr>
            <w:tcW w:type="dxa" w:w="1349"/>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ينفع؟</w:t>
            </w:r>
          </w:p>
        </w:tc>
        <w:tc>
          <w:tcPr>
            <w:tcW w:type="dxa" w:w="5590"/>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إزاي</w:t>
            </w:r>
          </w:p>
        </w:tc>
      </w:tr>
      <w:tr>
        <w:trPr>
          <w:cantSplit/>
          <w:tblHeader w:val="false"/>
        </w:trPr>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يدويًا من النهارده</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 </w:t>
            </w:r>
            <w:r>
              <w:rPr>
                <w:rFonts w:ascii="IBM Plex Sans Arabic" w:cs="IBM Plex Sans Arabic" w:eastAsia="IBM Plex Sans Arabic" w:hAnsi="IBM Plex Sans Arabic"/>
                <w:b/>
                <w:bCs/>
                <w:color w:val="1E5E1E"/>
                <w:sz w:val="15"/>
                <w:szCs w:val="15"/>
                <w:shd w:fill="E7F6E7" w:color="auto" w:val="clear"/>
                <w:rtl/>
              </w:rPr>
              <w:t xml:space="preserve"> ممكن يدويًا </w:t>
            </w:r>
            <w:r>
              <w:rPr>
                <w:rFonts w:ascii="IBM Plex Sans Arabic" w:cs="IBM Plex Sans Arabic" w:eastAsia="IBM Plex Sans Arabic" w:hAnsi="IBM Plex Sans Arabic"/>
                <w:sz w:val="19"/>
                <w:szCs w:val="19"/>
                <w:rtl/>
              </w:rPr>
              <w:t xml:space="preserve"> </w:t>
            </w:r>
          </w:p>
        </w:tc>
        <w:tc>
          <w:tcPr>
            <w:tcW w:type="dxa" w:w="559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العمليات تتابع الطلبات المستنية وتكلم التاجر</w:t>
            </w:r>
          </w:p>
        </w:tc>
      </w:tr>
      <w:tr>
        <w:trPr>
          <w:cantSplit/>
          <w:tblHeader w:val="false"/>
        </w:trPr>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محتاج موظف</w:t>
            </w:r>
          </w:p>
        </w:tc>
        <w:tc>
          <w:tcPr>
            <w:tcW w:type="dxa" w:w="134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w:t>
            </w:r>
          </w:p>
        </w:tc>
        <w:tc>
          <w:tcPr>
            <w:tcW w:type="dxa" w:w="559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في أوقات الذروة</w:t>
            </w:r>
          </w:p>
        </w:tc>
      </w:tr>
      <w:tr>
        <w:trPr>
          <w:cantSplit/>
          <w:tblHeader w:val="false"/>
        </w:trPr>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شاشة إدارة</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مفيدة</w:t>
            </w:r>
          </w:p>
        </w:tc>
        <w:tc>
          <w:tcPr>
            <w:tcW w:type="dxa" w:w="559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حالة كل التجار والطلبات المستنية</w:t>
            </w:r>
          </w:p>
        </w:tc>
      </w:tr>
      <w:tr>
        <w:trPr>
          <w:cantSplit/>
          <w:tblHeader w:val="false"/>
        </w:trPr>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تعديل التطبيق</w:t>
            </w:r>
          </w:p>
        </w:tc>
        <w:tc>
          <w:tcPr>
            <w:tcW w:type="dxa" w:w="134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ربما </w:t>
            </w:r>
            <w:r>
              <w:rPr>
                <w:rFonts w:ascii="IBM Plex Sans Arabic" w:cs="IBM Plex Sans Arabic" w:eastAsia="IBM Plex Sans Arabic" w:hAnsi="IBM Plex Sans Arabic"/>
                <w:b/>
                <w:bCs/>
                <w:color w:val="3730A3"/>
                <w:sz w:val="15"/>
                <w:szCs w:val="15"/>
                <w:shd w:fill="E0E7FF" w:color="auto" w:val="clear"/>
                <w:rtl/>
              </w:rPr>
              <w:t xml:space="preserve"> يحتاج برمجة </w:t>
            </w:r>
            <w:r>
              <w:rPr>
                <w:rFonts w:ascii="IBM Plex Sans Arabic" w:cs="IBM Plex Sans Arabic" w:eastAsia="IBM Plex Sans Arabic" w:hAnsi="IBM Plex Sans Arabic"/>
                <w:sz w:val="19"/>
                <w:szCs w:val="19"/>
                <w:rtl/>
              </w:rPr>
              <w:t xml:space="preserve"> </w:t>
            </w:r>
          </w:p>
        </w:tc>
        <w:tc>
          <w:tcPr>
            <w:tcW w:type="dxa" w:w="559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زرار «مشغول» + وقت تحضير معدل يظهر للعميل</w:t>
            </w:r>
          </w:p>
        </w:tc>
      </w:tr>
      <w:tr>
        <w:trPr>
          <w:cantSplit/>
          <w:tblHeader w:val="false"/>
        </w:trPr>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قاعدة بيانات</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w:t>
            </w:r>
          </w:p>
        </w:tc>
        <w:tc>
          <w:tcPr>
            <w:tcW w:type="dxa" w:w="559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حالة التاجر ووقت التحضير</w:t>
            </w:r>
          </w:p>
        </w:tc>
      </w:tr>
      <w:tr>
        <w:trPr>
          <w:cantSplit/>
          <w:tblHeader w:val="false"/>
        </w:trPr>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محامي</w:t>
            </w:r>
          </w:p>
        </w:tc>
        <w:tc>
          <w:tcPr>
            <w:tcW w:type="dxa" w:w="134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لا</w:t>
            </w:r>
          </w:p>
        </w:tc>
        <w:tc>
          <w:tcPr>
            <w:tcW w:type="dxa" w:w="559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w:t>
            </w:r>
          </w:p>
        </w:tc>
      </w:tr>
      <w:tr>
        <w:trPr>
          <w:cantSplit/>
          <w:tblHeader w:val="false"/>
        </w:trPr>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محاسب</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لا</w:t>
            </w:r>
          </w:p>
        </w:tc>
        <w:tc>
          <w:tcPr>
            <w:tcW w:type="dxa" w:w="559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w:t>
            </w:r>
          </w:p>
        </w:tc>
      </w:tr>
    </w:tbl>
    <w:p>
      <w:pPr>
        <w:pStyle w:val="Heading2"/>
        <w:keepNext/>
        <w:keepLines/>
        <w:pageBreakBefore/>
        <w:pBdr>
          <w:bottom w:val="single" w:color="B8CFD3" w:sz="6" w:space="4"/>
        </w:pBdr>
        <w:bidi/>
        <w:spacing w:after="160" w:before="120" w:line="288" w:lineRule="auto"/>
      </w:pPr>
      <w:bookmarkStart w:name="h_0178" w:id="40"/>
      <w:r>
        <w:rPr>
          <w:rFonts w:ascii="IBM Plex Sans Arabic" w:cs="IBM Plex Sans Arabic" w:eastAsia="IBM Plex Sans Arabic" w:hAnsi="IBM Plex Sans Arabic"/>
          <w:b/>
          <w:bCs/>
          <w:i w:val="false"/>
          <w:iCs w:val="false"/>
          <w:color w:val="083F49"/>
          <w:sz w:val="30"/>
          <w:szCs w:val="30"/>
          <w:rtl/>
        </w:rPr>
        <w:t xml:space="preserve">MERCHANT_003 — التزام التاجر بالطلب واستثناءات الرفض</w:t>
      </w:r>
      <w:bookmarkEnd w:id="40"/>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2698"/>
        <w:gridCol w:w="6939"/>
      </w:tblGrid>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رقم السياسة</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MERCHANT_003</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اسم السياسة</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التزام التاجر بالطلب واستثناءات الرفض</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مكانها في الملف الأصلي</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الباب الثالث — الفصل 21 (ومرتبطة بالقرار FDR-0003 والتعارض CFL-0006)</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صفحة المصدر</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44 (حسب فهرس الملف الأصلي)</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حالتها الحالية</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مسودة · أولوية P0 · المالك: علاقات التجار · جهة الاعتماد: المؤسس</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الأدلة / النظام / الجاهزية</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مدعومة بالبحث / </w:t>
            </w:r>
            <w:r>
              <w:rPr>
                <w:rFonts w:ascii="IBM Plex Sans Arabic" w:cs="IBM Plex Sans Arabic" w:eastAsia="IBM Plex Sans Arabic" w:hAnsi="IBM Plex Sans Arabic"/>
                <w:b/>
                <w:bCs/>
                <w:color w:val="1F2933"/>
                <w:sz w:val="19"/>
                <w:szCs w:val="19"/>
                <w:rtl/>
              </w:rPr>
              <w:t xml:space="preserve">مدعومة</w:t>
            </w:r>
            <w:r>
              <w:rPr>
                <w:rFonts w:ascii="IBM Plex Sans Arabic" w:cs="IBM Plex Sans Arabic" w:eastAsia="IBM Plex Sans Arabic" w:hAnsi="IBM Plex Sans Arabic"/>
                <w:b w:val="false"/>
                <w:bCs w:val="false"/>
                <w:i w:val="false"/>
                <w:iCs w:val="false"/>
                <w:color w:val="1F2933"/>
                <w:sz w:val="19"/>
                <w:szCs w:val="19"/>
                <w:rtl/>
              </w:rPr>
              <w:t xml:space="preserve"> / مرشّحة بعد الاعتماد</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علامات الملف</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[مسودة] [مدعومة بالبحث] [قرار المؤسس مطلوب] [تجربة تشغيلية مطلوبة]</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أسئلة مفتوحة مرتبطة</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FDR-0003 (نموذج الالتزام) · LDG-0003 (هل تجار سمالوط يقبلوا نموذج ملزم؟)</w:t>
            </w:r>
          </w:p>
        </w:tc>
      </w:tr>
    </w:tbl>
    <w:p>
      <w:pPr>
        <w:bidi/>
        <w:spacing w:after="120" w:before="0" w:line="120" w:lineRule="auto"/>
      </w:pPr>
    </w:p>
    <w:tbl>
      <w:tblPr>
        <w:bidiVisual/>
        <w:tblW w:type="dxa" w:w="9638"/>
        <w:tblBorders>
          <w:top w:val="single" w:color="4B6A88" w:sz="18"/>
          <w:left w:val="single" w:color="4B6A88" w:sz="4"/>
          <w:bottom w:val="single" w:color="4B6A88" w:sz="4"/>
          <w:right w:val="single" w:color="4B6A88" w:sz="4"/>
          <w:insideH w:val="single" w:color="4B6A88" w:sz="4"/>
          <w:insideV w:val="single" w:color="4B6A88" w:sz="4"/>
        </w:tblBorders>
        <w:tblLayout w:type="fixed"/>
      </w:tblPr>
      <w:tblGrid>
        <w:gridCol w:w="9638"/>
      </w:tblGrid>
      <w:tr>
        <w:trPr>
          <w:cantSplit w:val="false"/>
        </w:trPr>
        <w:tc>
          <w:tcPr>
            <w:tcW w:type="dxa" w:w="9638"/>
            <w:shd w:fill="F2F6FA" w:color="auto" w:val="clear"/>
            <w:tcMar>
              <w:top w:type="dxa" w:w="110"/>
              <w:left w:type="dxa" w:w="170"/>
              <w:bottom w:type="dxa" w:w="90"/>
              <w:right w:type="dxa" w:w="170"/>
            </w:tcMar>
          </w:tcPr>
          <w:p>
            <w:pPr>
              <w:keepNext/>
              <w:bidi/>
              <w:spacing w:after="80" w:before="0" w:line="280" w:lineRule="auto"/>
            </w:pPr>
            <w:r>
              <w:rPr>
                <w:rFonts w:ascii="IBM Plex Sans Arabic" w:cs="IBM Plex Sans Arabic" w:eastAsia="IBM Plex Sans Arabic" w:hAnsi="IBM Plex Sans Arabic"/>
                <w:b/>
                <w:bCs/>
                <w:i w:val="false"/>
                <w:iCs w:val="false"/>
                <w:color w:val="4B6A88"/>
                <w:sz w:val="22"/>
                <w:szCs w:val="22"/>
                <w:rtl/>
              </w:rPr>
              <w:t xml:space="preserve">كلمات لازم تفهمها الأول</w:t>
            </w:r>
          </w:p>
          <w:p>
            <w:pPr>
              <w:pStyle w:val="ListParagraph"/>
              <w:numPr>
                <w:ilvl w:val="0"/>
                <w:numId w:val="2"/>
              </w:numPr>
              <w:bidi/>
              <w:spacing w:after="50" w:before="0" w:line="285" w:lineRule="auto"/>
              <w:jc w:val="start"/>
            </w:pPr>
            <w:r>
              <w:rPr>
                <w:rFonts w:ascii="IBM Plex Sans Arabic" w:cs="IBM Plex Sans Arabic" w:eastAsia="IBM Plex Sans Arabic" w:hAnsi="IBM Plex Sans Arabic"/>
                <w:b/>
                <w:bCs/>
                <w:color w:val="1F2933"/>
                <w:sz w:val="21"/>
                <w:szCs w:val="21"/>
                <w:rtl/>
              </w:rPr>
              <w:t xml:space="preserve">القبول الصريح:</w:t>
            </w:r>
            <w:r>
              <w:rPr>
                <w:rFonts w:ascii="IBM Plex Sans Arabic" w:cs="IBM Plex Sans Arabic" w:eastAsia="IBM Plex Sans Arabic" w:hAnsi="IBM Plex Sans Arabic"/>
                <w:b w:val="false"/>
                <w:bCs w:val="false"/>
                <w:i w:val="false"/>
                <w:iCs w:val="false"/>
                <w:color w:val="1F2933"/>
                <w:sz w:val="21"/>
                <w:szCs w:val="21"/>
                <w:rtl/>
              </w:rPr>
              <w:t xml:space="preserve"> التاجر لازم يضغط «قبول» عشان الطلب يبدأ. لو ما ضغطش، الطلب يفضل مستني.</w:t>
            </w:r>
          </w:p>
          <w:p>
            <w:pPr>
              <w:pStyle w:val="ListParagraph"/>
              <w:numPr>
                <w:ilvl w:val="0"/>
                <w:numId w:val="2"/>
              </w:numPr>
              <w:bidi/>
              <w:spacing w:after="50" w:before="0" w:line="285" w:lineRule="auto"/>
              <w:jc w:val="start"/>
            </w:pPr>
            <w:r>
              <w:rPr>
                <w:rFonts w:ascii="IBM Plex Sans Arabic" w:cs="IBM Plex Sans Arabic" w:eastAsia="IBM Plex Sans Arabic" w:hAnsi="IBM Plex Sans Arabic"/>
                <w:b/>
                <w:bCs/>
                <w:color w:val="1F2933"/>
                <w:sz w:val="21"/>
                <w:szCs w:val="21"/>
                <w:rtl/>
              </w:rPr>
              <w:t xml:space="preserve">الالتزام التلقائي:</w:t>
            </w:r>
            <w:r>
              <w:rPr>
                <w:rFonts w:ascii="IBM Plex Sans Arabic" w:cs="IBM Plex Sans Arabic" w:eastAsia="IBM Plex Sans Arabic" w:hAnsi="IBM Plex Sans Arabic"/>
                <w:b w:val="false"/>
                <w:bCs w:val="false"/>
                <w:i w:val="false"/>
                <w:iCs w:val="false"/>
                <w:color w:val="1F2933"/>
                <w:sz w:val="21"/>
                <w:szCs w:val="21"/>
                <w:rtl/>
              </w:rPr>
              <w:t xml:space="preserve"> أي طلب يوصل للمحل المفتوح يبقى «ملزم» من غير ما يضغط حاجة.</w:t>
            </w:r>
          </w:p>
          <w:p>
            <w:pPr>
              <w:pStyle w:val="ListParagraph"/>
              <w:numPr>
                <w:ilvl w:val="0"/>
                <w:numId w:val="2"/>
              </w:numPr>
              <w:bidi/>
              <w:spacing w:after="50" w:before="0" w:line="285" w:lineRule="auto"/>
              <w:jc w:val="start"/>
            </w:pPr>
            <w:r>
              <w:rPr>
                <w:rFonts w:ascii="IBM Plex Sans Arabic" w:cs="IBM Plex Sans Arabic" w:eastAsia="IBM Plex Sans Arabic" w:hAnsi="IBM Plex Sans Arabic"/>
                <w:b/>
                <w:bCs/>
                <w:color w:val="1F2933"/>
                <w:sz w:val="21"/>
                <w:szCs w:val="21"/>
                <w:rtl/>
              </w:rPr>
              <w:t xml:space="preserve">دقة المخزون:</w:t>
            </w:r>
            <w:r>
              <w:rPr>
                <w:rFonts w:ascii="IBM Plex Sans Arabic" w:cs="IBM Plex Sans Arabic" w:eastAsia="IBM Plex Sans Arabic" w:hAnsi="IBM Plex Sans Arabic"/>
                <w:b w:val="false"/>
                <w:bCs w:val="false"/>
                <w:i w:val="false"/>
                <w:iCs w:val="false"/>
                <w:color w:val="1F2933"/>
                <w:sz w:val="21"/>
                <w:szCs w:val="21"/>
                <w:rtl/>
              </w:rPr>
              <w:t xml:space="preserve"> إن التطبيق يعرف فعلًا إيه المتاح عند التاجر وإيه اللي خلص.</w:t>
            </w:r>
          </w:p>
        </w:tc>
      </w:tr>
    </w:tbl>
    <w:p>
      <w:pPr>
        <w:bidi/>
        <w:spacing w:after="140" w:before="0" w:line="120" w:lineRule="auto"/>
      </w:pP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أولًا — السياسة دي بتتكلم عن إيه؟</w:t>
      </w:r>
    </w:p>
    <w:p>
      <w:pPr>
        <w:bidi/>
        <w:spacing w:after="110" w:before="0" w:line="300" w:lineRule="auto"/>
        <w:jc w:val="both"/>
      </w:pPr>
      <w:r>
        <w:rPr>
          <w:rFonts w:ascii="IBM Plex Sans Arabic" w:cs="IBM Plex Sans Arabic" w:eastAsia="IBM Plex Sans Arabic" w:hAnsi="IBM Plex Sans Arabic"/>
          <w:b w:val="false"/>
          <w:bCs w:val="false"/>
          <w:i w:val="false"/>
          <w:iCs w:val="false"/>
          <w:color w:val="1F2933"/>
          <w:sz w:val="22"/>
          <w:szCs w:val="22"/>
          <w:rtl/>
        </w:rPr>
        <w:t xml:space="preserve">بص، السؤال هنا: </w:t>
      </w:r>
      <w:r>
        <w:rPr>
          <w:rFonts w:ascii="IBM Plex Sans Arabic" w:cs="IBM Plex Sans Arabic" w:eastAsia="IBM Plex Sans Arabic" w:hAnsi="IBM Plex Sans Arabic"/>
          <w:b/>
          <w:bCs/>
          <w:color w:val="1F2933"/>
          <w:sz w:val="22"/>
          <w:szCs w:val="22"/>
          <w:rtl/>
        </w:rPr>
        <w:t xml:space="preserve">لما العميل يطلب، هل التاجر ملزم يعمل الطلب؟</w:t>
      </w:r>
      <w:r>
        <w:rPr>
          <w:rFonts w:ascii="IBM Plex Sans Arabic" w:cs="IBM Plex Sans Arabic" w:eastAsia="IBM Plex Sans Arabic" w:hAnsi="IBM Plex Sans Arabic"/>
          <w:b w:val="false"/>
          <w:bCs w:val="false"/>
          <w:i w:val="false"/>
          <w:iCs w:val="false"/>
          <w:color w:val="1F2933"/>
          <w:sz w:val="22"/>
          <w:szCs w:val="22"/>
          <w:rtl/>
        </w:rPr>
        <w:t xml:space="preserve"> ولا من حقه يرفض؟</w:t>
      </w:r>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النموذج المطبق النهارده: </w:t>
      </w:r>
      <w:r>
        <w:rPr>
          <w:rFonts w:ascii="IBM Plex Sans Arabic" w:cs="IBM Plex Sans Arabic" w:eastAsia="IBM Plex Sans Arabic" w:hAnsi="IBM Plex Sans Arabic"/>
          <w:b/>
          <w:bCs/>
          <w:color w:val="1F2933"/>
          <w:sz w:val="22"/>
          <w:szCs w:val="22"/>
          <w:rtl/>
        </w:rPr>
        <w:t xml:space="preserve">القبول الصريح</w:t>
      </w:r>
      <w:r>
        <w:rPr>
          <w:rFonts w:ascii="IBM Plex Sans Arabic" w:cs="IBM Plex Sans Arabic" w:eastAsia="IBM Plex Sans Arabic" w:hAnsi="IBM Plex Sans Arabic"/>
          <w:b w:val="false"/>
          <w:bCs w:val="false"/>
          <w:i w:val="false"/>
          <w:iCs w:val="false"/>
          <w:color w:val="1F2933"/>
          <w:sz w:val="22"/>
          <w:szCs w:val="22"/>
          <w:rtl/>
        </w:rPr>
        <w:t xml:space="preserve">. الطلب يفضل مستني لحد ما التاجر يقبله، والتاجر يقدر يلغيه قبل ما يبدأ يحضّر. ولو ما ردش خلال المهلة، الطلب يتلغي أوتوماتيك وفلوس العميل ترجع كاملة، والواقعة تتسجل على التاجر «بوصف محايد».</w:t>
      </w:r>
    </w:p>
    <w:p>
      <w:pPr>
        <w:bidi/>
        <w:spacing w:after="110" w:before="0" w:line="300" w:lineRule="auto"/>
        <w:jc w:val="both"/>
      </w:pPr>
      <w:r>
        <w:rPr>
          <w:rFonts w:ascii="IBM Plex Sans Arabic" w:cs="IBM Plex Sans Arabic" w:eastAsia="IBM Plex Sans Arabic" w:hAnsi="IBM Plex Sans Arabic"/>
          <w:b w:val="false"/>
          <w:bCs w:val="false"/>
          <w:i w:val="false"/>
          <w:iCs w:val="false"/>
          <w:color w:val="1F2933"/>
          <w:sz w:val="22"/>
          <w:szCs w:val="22"/>
          <w:rtl/>
        </w:rPr>
        <w:t xml:space="preserve">والسياسة بتقول إن التاجر </w:t>
      </w:r>
      <w:r>
        <w:rPr>
          <w:rFonts w:ascii="IBM Plex Sans Arabic" w:cs="IBM Plex Sans Arabic" w:eastAsia="IBM Plex Sans Arabic" w:hAnsi="IBM Plex Sans Arabic"/>
          <w:b/>
          <w:bCs/>
          <w:color w:val="1F2933"/>
          <w:sz w:val="22"/>
          <w:szCs w:val="22"/>
          <w:rtl/>
        </w:rPr>
        <w:t xml:space="preserve">من حقه يرفض</w:t>
      </w:r>
      <w:r>
        <w:rPr>
          <w:rFonts w:ascii="IBM Plex Sans Arabic" w:cs="IBM Plex Sans Arabic" w:eastAsia="IBM Plex Sans Arabic" w:hAnsi="IBM Plex Sans Arabic"/>
          <w:b w:val="false"/>
          <w:bCs w:val="false"/>
          <w:i w:val="false"/>
          <w:iCs w:val="false"/>
          <w:color w:val="1F2933"/>
          <w:sz w:val="22"/>
          <w:szCs w:val="22"/>
          <w:rtl/>
        </w:rPr>
        <w:t xml:space="preserve"> الطلب اللي مش هيقدر يعمله — لأن البديل (يقبل ويفشل) أسوأ. بس بعد ما يقبل، الرفض مش حاجة عادية.</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ثانيًا — ليه وصلي محتاجة السياسة دي؟</w:t>
      </w:r>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الملف بيوضح نقطة ذكية: </w:t>
      </w:r>
      <w:r>
        <w:rPr>
          <w:rFonts w:ascii="IBM Plex Sans Arabic" w:cs="IBM Plex Sans Arabic" w:eastAsia="IBM Plex Sans Arabic" w:hAnsi="IBM Plex Sans Arabic"/>
          <w:b/>
          <w:bCs/>
          <w:color w:val="1F2933"/>
          <w:sz w:val="22"/>
          <w:szCs w:val="22"/>
          <w:rtl/>
        </w:rPr>
        <w:t xml:space="preserve">الالتزام التلقائي بيفترض إن المخزون دقيق — وده محدش قاسه.</w:t>
      </w:r>
      <w:r>
        <w:rPr>
          <w:rFonts w:ascii="IBM Plex Sans Arabic" w:cs="IBM Plex Sans Arabic" w:eastAsia="IBM Plex Sans Arabic" w:hAnsi="IBM Plex Sans Arabic"/>
          <w:b w:val="false"/>
          <w:bCs w:val="false"/>
          <w:i w:val="false"/>
          <w:iCs w:val="false"/>
          <w:color w:val="1F2933"/>
          <w:sz w:val="22"/>
          <w:szCs w:val="22"/>
          <w:rtl/>
        </w:rPr>
        <w:t xml:space="preserve"> والطلب «الملزم» اللي طلع غلط هيتحول لإلغاء — وده أسوأ للعميل من الرفض، لأن «الرفض يأتي مبكرًا بينما الإلغاء يأتي بعد الانتظار».</w:t>
      </w:r>
    </w:p>
    <w:p>
      <w:pPr>
        <w:bidi/>
        <w:spacing w:after="110" w:before="0" w:line="300" w:lineRule="auto"/>
        <w:jc w:val="both"/>
      </w:pPr>
      <w:r>
        <w:rPr>
          <w:rFonts w:ascii="IBM Plex Sans Arabic" w:cs="IBM Plex Sans Arabic" w:eastAsia="IBM Plex Sans Arabic" w:hAnsi="IBM Plex Sans Arabic"/>
          <w:b/>
          <w:bCs/>
          <w:color w:val="5B2A86"/>
          <w:sz w:val="17"/>
          <w:szCs w:val="17"/>
          <w:shd w:fill="EFE3FF" w:color="auto" w:val="clear"/>
          <w:rtl/>
        </w:rPr>
        <w:t xml:space="preserve"> تفسيري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يعني: أحمد يطلب كفتة، والمطعم خلصت عنده الكفتة. لو فيه قبول صريح، المطعم يرفض في دقيقة وأحمد يطلب حاجة تانية. لو فيه التزام تلقائي، أحمد هيستنى 20 دقيقة وبعدين يتقاله «الكفتة خلصت».</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ثالثًا — مثال بسيط جدًا من الحياة</w:t>
      </w:r>
    </w:p>
    <w:p>
      <w:pPr>
        <w:bidi/>
        <w:spacing w:after="110" w:before="0" w:line="300" w:lineRule="auto"/>
        <w:jc w:val="both"/>
      </w:pPr>
      <w:r>
        <w:rPr>
          <w:rFonts w:ascii="IBM Plex Sans Arabic" w:cs="IBM Plex Sans Arabic" w:eastAsia="IBM Plex Sans Arabic" w:hAnsi="IBM Plex Sans Arabic"/>
          <w:b/>
          <w:bCs/>
          <w:color w:val="374151"/>
          <w:sz w:val="17"/>
          <w:szCs w:val="17"/>
          <w:shd w:fill="EEF2F6" w:color="auto" w:val="clear"/>
          <w:rtl/>
        </w:rPr>
        <w:t xml:space="preserve"> مثال توضيحي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بتطلب من السباك ييجي يصلح حنفية. السباك الشاطر يقولك «النهارده مش هقدر، بكرة الصبح». ده أحسن مليون مرة من إنه يقولك «جاي حالًا» ويختفي.</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رابعًا — مثال واقعي جوه وصلي</w:t>
      </w:r>
    </w:p>
    <w:p>
      <w:pPr>
        <w:bidi/>
        <w:spacing w:after="110" w:before="0" w:line="300" w:lineRule="auto"/>
        <w:jc w:val="both"/>
      </w:pPr>
      <w:r>
        <w:rPr>
          <w:rFonts w:ascii="IBM Plex Sans Arabic" w:cs="IBM Plex Sans Arabic" w:eastAsia="IBM Plex Sans Arabic" w:hAnsi="IBM Plex Sans Arabic"/>
          <w:b/>
          <w:bCs/>
          <w:color w:val="374151"/>
          <w:sz w:val="17"/>
          <w:szCs w:val="17"/>
          <w:shd w:fill="EEF2F6" w:color="auto" w:val="clear"/>
          <w:rtl/>
        </w:rPr>
        <w:t xml:space="preserve"> مثال توضيحي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1F2933"/>
          <w:sz w:val="22"/>
          <w:szCs w:val="22"/>
          <w:rtl/>
        </w:rPr>
        <w:t xml:space="preserve">3 مواقف في «سوبر ماركت النور»:</w:t>
      </w:r>
    </w:p>
    <w:p>
      <w:pPr>
        <w:bidi/>
        <w:spacing w:after="60" w:before="0" w:line="300" w:lineRule="auto"/>
        <w:ind w:start="300" w:hanging="300"/>
        <w:jc w:val="start"/>
      </w:pPr>
      <w:r>
        <w:rPr>
          <w:rFonts w:ascii="IBM Plex Sans Arabic" w:cs="IBM Plex Sans Arabic" w:eastAsia="IBM Plex Sans Arabic" w:hAnsi="IBM Plex Sans Arabic"/>
          <w:b w:val="false"/>
          <w:bCs w:val="false"/>
          <w:i w:val="false"/>
          <w:iCs w:val="false"/>
          <w:color w:val="1F2933"/>
          <w:sz w:val="22"/>
          <w:szCs w:val="22"/>
          <w:rtl/>
        </w:rPr>
        <w:t xml:space="preserve">1. طلب جه والمحل زحمة، ما قبلش ولا رفض. المهلة عدت ← الطلب اتلغى أوتوماتيك، العميل ما دفعش حاجة، والواقعة اتسجلت على السوبر ماركت «بوصف محايد». </w:t>
      </w: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بس الرسالة MSG-M-001 بتقول: </w:t>
      </w:r>
      <w:r>
        <w:rPr>
          <w:rFonts w:ascii="IBM Plex Sans Arabic" w:cs="IBM Plex Sans Arabic" w:eastAsia="IBM Plex Sans Arabic" w:hAnsi="IBM Plex Sans Arabic"/>
          <w:b/>
          <w:bCs/>
          <w:color w:val="1F2933"/>
          <w:sz w:val="22"/>
          <w:szCs w:val="22"/>
          <w:rtl/>
        </w:rPr>
        <w:t xml:space="preserve">العمليات تتصل بالتاجر قبل الإلغاء التلقائي مش بعده</w:t>
      </w:r>
      <w:r>
        <w:rPr>
          <w:rFonts w:ascii="IBM Plex Sans Arabic" w:cs="IBM Plex Sans Arabic" w:eastAsia="IBM Plex Sans Arabic" w:hAnsi="IBM Plex Sans Arabic"/>
          <w:b w:val="false"/>
          <w:bCs w:val="false"/>
          <w:i w:val="false"/>
          <w:iCs w:val="false"/>
          <w:color w:val="1F2933"/>
          <w:sz w:val="22"/>
          <w:szCs w:val="22"/>
          <w:rtl/>
        </w:rPr>
        <w:t xml:space="preserve"> (INC-0022).</w:t>
      </w:r>
    </w:p>
    <w:p>
      <w:pPr>
        <w:bidi/>
        <w:spacing w:after="60" w:before="0" w:line="300" w:lineRule="auto"/>
        <w:ind w:start="300" w:hanging="300"/>
        <w:jc w:val="start"/>
      </w:pPr>
      <w:r>
        <w:rPr>
          <w:rFonts w:ascii="IBM Plex Sans Arabic" w:cs="IBM Plex Sans Arabic" w:eastAsia="IBM Plex Sans Arabic" w:hAnsi="IBM Plex Sans Arabic"/>
          <w:b w:val="false"/>
          <w:bCs w:val="false"/>
          <w:i w:val="false"/>
          <w:iCs w:val="false"/>
          <w:color w:val="1F2933"/>
          <w:sz w:val="22"/>
          <w:szCs w:val="22"/>
          <w:rtl/>
        </w:rPr>
        <w:t xml:space="preserve">2. طلب اتقبل، وبعدين اكتشفوا إن الزيت خلص ← </w:t>
      </w: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ده «نفاد صنف بعد القبول»: العميل يختار (بديل، أو حذف الصنف مع رد قيمته، أو إلغاء الطلب كله). </w:t>
      </w:r>
      <w:r>
        <w:rPr>
          <w:rFonts w:ascii="IBM Plex Sans Arabic" w:cs="IBM Plex Sans Arabic" w:eastAsia="IBM Plex Sans Arabic" w:hAnsi="IBM Plex Sans Arabic"/>
          <w:b/>
          <w:bCs/>
          <w:color w:val="1F2933"/>
          <w:sz w:val="22"/>
          <w:szCs w:val="22"/>
          <w:rtl/>
        </w:rPr>
        <w:t xml:space="preserve">ما يتفرضش عليه بديل</w:t>
      </w:r>
      <w:r>
        <w:rPr>
          <w:rFonts w:ascii="IBM Plex Sans Arabic" w:cs="IBM Plex Sans Arabic" w:eastAsia="IBM Plex Sans Arabic" w:hAnsi="IBM Plex Sans Arabic"/>
          <w:b w:val="false"/>
          <w:bCs w:val="false"/>
          <w:i w:val="false"/>
          <w:iCs w:val="false"/>
          <w:color w:val="1F2933"/>
          <w:sz w:val="22"/>
          <w:szCs w:val="22"/>
          <w:rtl/>
        </w:rPr>
        <w:t xml:space="preserve"> حتى لو أحسن وأغلى.</w:t>
      </w:r>
    </w:p>
    <w:p>
      <w:pPr>
        <w:bidi/>
        <w:spacing w:after="60" w:before="0" w:line="300" w:lineRule="auto"/>
        <w:ind w:start="300" w:hanging="300"/>
        <w:jc w:val="start"/>
      </w:pPr>
      <w:r>
        <w:rPr>
          <w:rFonts w:ascii="IBM Plex Sans Arabic" w:cs="IBM Plex Sans Arabic" w:eastAsia="IBM Plex Sans Arabic" w:hAnsi="IBM Plex Sans Arabic"/>
          <w:b w:val="false"/>
          <w:bCs w:val="false"/>
          <w:i w:val="false"/>
          <w:iCs w:val="false"/>
          <w:color w:val="1F2933"/>
          <w:sz w:val="22"/>
          <w:szCs w:val="22"/>
          <w:rtl/>
        </w:rPr>
        <w:t xml:space="preserve">3. الكاشير قبل الطلب وهو ناوي يرفضه بعدين عشان «ما يبانش إنه رفض» ← </w:t>
      </w: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ممنوع (21-4).</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خامسًا — السياسة الموجودة حاليًا بتقول إيه؟</w:t>
      </w:r>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1F2933"/>
          <w:sz w:val="22"/>
          <w:szCs w:val="22"/>
          <w:rtl/>
        </w:rPr>
        <w:t xml:space="preserve">النموذج المطبق (21.1):</w:t>
      </w:r>
      <w:r>
        <w:rPr>
          <w:rFonts w:ascii="IBM Plex Sans Arabic" w:cs="IBM Plex Sans Arabic" w:eastAsia="IBM Plex Sans Arabic" w:hAnsi="IBM Plex Sans Arabic"/>
          <w:b w:val="false"/>
          <w:bCs w:val="false"/>
          <w:i w:val="false"/>
          <w:iCs w:val="false"/>
          <w:color w:val="1F2933"/>
          <w:sz w:val="22"/>
          <w:szCs w:val="22"/>
          <w:rtl/>
        </w:rPr>
        <w:t xml:space="preserve"> القبول الصريح. وفيه «فرضية بحثية سابقة» قالت إن المحل المفتوح = طلب ملزم من غير قبول. </w:t>
      </w:r>
      <w:r>
        <w:rPr>
          <w:rFonts w:ascii="IBM Plex Sans Arabic" w:cs="IBM Plex Sans Arabic" w:eastAsia="IBM Plex Sans Arabic" w:hAnsi="IBM Plex Sans Arabic"/>
          <w:b/>
          <w:bCs/>
          <w:color w:val="1F2933"/>
          <w:sz w:val="22"/>
          <w:szCs w:val="22"/>
          <w:rtl/>
        </w:rPr>
        <w:t xml:space="preserve">الفرضية دي مش معتمدة ومناقضة للمطبق</w:t>
      </w:r>
      <w:r>
        <w:rPr>
          <w:rFonts w:ascii="IBM Plex Sans Arabic" w:cs="IBM Plex Sans Arabic" w:eastAsia="IBM Plex Sans Arabic" w:hAnsi="IBM Plex Sans Arabic"/>
          <w:b w:val="false"/>
          <w:bCs w:val="false"/>
          <w:i w:val="false"/>
          <w:iCs w:val="false"/>
          <w:color w:val="1F2933"/>
          <w:sz w:val="22"/>
          <w:szCs w:val="22"/>
          <w:rtl/>
        </w:rPr>
        <w:t xml:space="preserve"> (التعارض CFL-0006)، ومكتوبة «حتى لا يُبنى عليها».</w:t>
      </w:r>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1F2933"/>
          <w:sz w:val="22"/>
          <w:szCs w:val="22"/>
          <w:rtl/>
        </w:rPr>
        <w:t xml:space="preserve">4 نماذج للمقارنة — «معروضة لا معتمدة» (21.2):</w:t>
      </w:r>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2120"/>
        <w:gridCol w:w="2505"/>
        <w:gridCol w:w="2505"/>
        <w:gridCol w:w="2505"/>
      </w:tblGrid>
      <w:tr>
        <w:trPr>
          <w:cantSplit/>
          <w:tblHeader/>
        </w:trPr>
        <w:tc>
          <w:tcPr>
            <w:tcW w:type="dxa" w:w="2120"/>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النموذج</w:t>
            </w:r>
          </w:p>
        </w:tc>
        <w:tc>
          <w:tcPr>
            <w:tcW w:type="dxa" w:w="2505"/>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معناه</w:t>
            </w:r>
          </w:p>
        </w:tc>
        <w:tc>
          <w:tcPr>
            <w:tcW w:type="dxa" w:w="2505"/>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محتاج إيه</w:t>
            </w:r>
          </w:p>
        </w:tc>
        <w:tc>
          <w:tcPr>
            <w:tcW w:type="dxa" w:w="2505"/>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أثره على العميل</w:t>
            </w:r>
          </w:p>
        </w:tc>
      </w:tr>
      <w:tr>
        <w:trPr>
          <w:cantSplit/>
          <w:tblHeader w:val="false"/>
        </w:trPr>
        <w:tc>
          <w:tcPr>
            <w:tcW w:type="dxa" w:w="212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التزام تلقائي</w:t>
            </w:r>
          </w:p>
        </w:tc>
        <w:tc>
          <w:tcPr>
            <w:tcW w:type="dxa" w:w="2505"/>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كل طلب ملزم من ساعة ما يتعمل</w:t>
            </w:r>
          </w:p>
        </w:tc>
        <w:tc>
          <w:tcPr>
            <w:tcW w:type="dxa" w:w="2505"/>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دقة مخزون ما اتقاستش</w:t>
            </w:r>
          </w:p>
        </w:tc>
        <w:tc>
          <w:tcPr>
            <w:tcW w:type="dxa" w:w="2505"/>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الأحسن نظريًا، والأسوأ لو فشل</w:t>
            </w:r>
          </w:p>
        </w:tc>
      </w:tr>
      <w:tr>
        <w:trPr>
          <w:cantSplit/>
          <w:tblHeader w:val="false"/>
        </w:trPr>
        <w:tc>
          <w:tcPr>
            <w:tcW w:type="dxa" w:w="212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قبول صريح</w:t>
            </w:r>
          </w:p>
        </w:tc>
        <w:tc>
          <w:tcPr>
            <w:tcW w:type="dxa" w:w="2505"/>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التاجر يقبل أو يرفض</w:t>
            </w:r>
          </w:p>
        </w:tc>
        <w:tc>
          <w:tcPr>
            <w:tcW w:type="dxa" w:w="2505"/>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شاشة قبول شغالة وقت الذروة</w:t>
            </w:r>
          </w:p>
        </w:tc>
        <w:tc>
          <w:tcPr>
            <w:tcW w:type="dxa" w:w="2505"/>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انتظار قصير ورفض واضح</w:t>
            </w:r>
          </w:p>
        </w:tc>
      </w:tr>
      <w:tr>
        <w:trPr>
          <w:cantSplit/>
          <w:tblHeader w:val="false"/>
        </w:trPr>
        <w:tc>
          <w:tcPr>
            <w:tcW w:type="dxa" w:w="212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التزام باستثناءات ضيقة</w:t>
            </w:r>
          </w:p>
        </w:tc>
        <w:tc>
          <w:tcPr>
            <w:tcW w:type="dxa" w:w="2505"/>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ملزم إلا في حالات موثقة</w:t>
            </w:r>
          </w:p>
        </w:tc>
        <w:tc>
          <w:tcPr>
            <w:tcW w:type="dxa" w:w="2505"/>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تعريف دقيق للاستثناءات</w:t>
            </w:r>
          </w:p>
        </w:tc>
        <w:tc>
          <w:tcPr>
            <w:tcW w:type="dxa" w:w="2505"/>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توازن — «الوجهة المقصودة»</w:t>
            </w:r>
          </w:p>
        </w:tc>
      </w:tr>
      <w:tr>
        <w:trPr>
          <w:cantSplit/>
          <w:tblHeader w:val="false"/>
        </w:trPr>
        <w:tc>
          <w:tcPr>
            <w:tcW w:type="dxa" w:w="212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قواعد متفاوتة بالموثوقية</w:t>
            </w:r>
          </w:p>
        </w:tc>
        <w:tc>
          <w:tcPr>
            <w:tcW w:type="dxa" w:w="2505"/>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تختلف حسب سجل كل تاجر</w:t>
            </w:r>
          </w:p>
        </w:tc>
        <w:tc>
          <w:tcPr>
            <w:tcW w:type="dxa" w:w="2505"/>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بيانات موثوقية مش موجودة</w:t>
            </w:r>
          </w:p>
        </w:tc>
        <w:tc>
          <w:tcPr>
            <w:tcW w:type="dxa" w:w="2505"/>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مش متاح قبل البيانات</w:t>
            </w:r>
          </w:p>
        </w:tc>
      </w:tr>
    </w:tbl>
    <w:p>
      <w:pPr>
        <w:bidi/>
        <w:spacing w:after="120" w:before="0" w:line="120" w:lineRule="auto"/>
      </w:pPr>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1F2933"/>
          <w:sz w:val="22"/>
          <w:szCs w:val="22"/>
          <w:rtl/>
        </w:rPr>
        <w:t xml:space="preserve">قواعد في كل النماذج (21.3):</w:t>
      </w:r>
      <w:r>
        <w:rPr>
          <w:rFonts w:ascii="IBM Plex Sans Arabic" w:cs="IBM Plex Sans Arabic" w:eastAsia="IBM Plex Sans Arabic" w:hAnsi="IBM Plex Sans Arabic"/>
          <w:b w:val="false"/>
          <w:bCs w:val="false"/>
          <w:i w:val="false"/>
          <w:iCs w:val="false"/>
          <w:color w:val="1F2933"/>
          <w:sz w:val="22"/>
          <w:szCs w:val="22"/>
          <w:rtl/>
        </w:rPr>
        <w:t xml:space="preserve"> الرفض بعد القبول مش روتين، ونفاد صنف بيتحل بموافقة العميل — ما يتفرضش بديل — ما يتعاقبش التاجر على رفض طلب مش قادر يعمله — ما يتقبلش طلب بنية رفضه — أي انتقال لنموذج تاني محتاج قرار مؤسس وفترة انتقال معلنة وتدريب، وما يتفرضش على التجار بإشعار. </w:t>
      </w:r>
      <w:r>
        <w:rPr>
          <w:rFonts w:ascii="IBM Plex Sans Arabic" w:cs="IBM Plex Sans Arabic" w:eastAsia="IBM Plex Sans Arabic" w:hAnsi="IBM Plex Sans Arabic"/>
          <w:b/>
          <w:bCs/>
          <w:color w:val="1F2933"/>
          <w:sz w:val="22"/>
          <w:szCs w:val="22"/>
          <w:rtl/>
        </w:rPr>
        <w:t xml:space="preserve">ولا يُوعد العميل بإن كل طلب مضمون التنفيذ.</w:t>
      </w:r>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1F2933"/>
          <w:sz w:val="22"/>
          <w:szCs w:val="22"/>
          <w:rtl/>
        </w:rPr>
        <w:t xml:space="preserve">القرار FDR-0003:</w:t>
      </w:r>
      <w:r>
        <w:rPr>
          <w:rFonts w:ascii="IBM Plex Sans Arabic" w:cs="IBM Plex Sans Arabic" w:eastAsia="IBM Plex Sans Arabic" w:hAnsi="IBM Plex Sans Arabic"/>
          <w:b w:val="false"/>
          <w:bCs w:val="false"/>
          <w:i w:val="false"/>
          <w:iCs w:val="false"/>
          <w:color w:val="1F2933"/>
          <w:sz w:val="22"/>
          <w:szCs w:val="22"/>
          <w:rtl/>
        </w:rPr>
        <w:t xml:space="preserve"> الخيارات أ (التزام تلقائي) / ب (قبول صريح — المطبق) / ج (التزام تلقائي باستثناءات ضيقة) / د (قواعد حسب الموثوقية). توصية البحث: </w:t>
      </w:r>
      <w:r>
        <w:rPr>
          <w:rFonts w:ascii="IBM Plex Sans Arabic" w:cs="IBM Plex Sans Arabic" w:eastAsia="IBM Plex Sans Arabic" w:hAnsi="IBM Plex Sans Arabic"/>
          <w:b/>
          <w:bCs/>
          <w:color w:val="1F2933"/>
          <w:sz w:val="22"/>
          <w:szCs w:val="22"/>
          <w:rtl/>
        </w:rPr>
        <w:t xml:space="preserve">ب للتجربة</w:t>
      </w:r>
      <w:r>
        <w:rPr>
          <w:rFonts w:ascii="IBM Plex Sans Arabic" w:cs="IBM Plex Sans Arabic" w:eastAsia="IBM Plex Sans Arabic" w:hAnsi="IBM Plex Sans Arabic"/>
          <w:b w:val="false"/>
          <w:bCs w:val="false"/>
          <w:i w:val="false"/>
          <w:iCs w:val="false"/>
          <w:color w:val="1F2933"/>
          <w:sz w:val="22"/>
          <w:szCs w:val="22"/>
          <w:rtl/>
        </w:rPr>
        <w:t xml:space="preserve">، و</w:t>
      </w:r>
      <w:r>
        <w:rPr>
          <w:rFonts w:ascii="IBM Plex Sans Arabic" w:cs="IBM Plex Sans Arabic" w:eastAsia="IBM Plex Sans Arabic" w:hAnsi="IBM Plex Sans Arabic"/>
          <w:b/>
          <w:bCs/>
          <w:color w:val="1F2933"/>
          <w:sz w:val="22"/>
          <w:szCs w:val="22"/>
          <w:rtl/>
        </w:rPr>
        <w:t xml:space="preserve">ج هي الوجهة</w:t>
      </w:r>
      <w:r>
        <w:rPr>
          <w:rFonts w:ascii="IBM Plex Sans Arabic" w:cs="IBM Plex Sans Arabic" w:eastAsia="IBM Plex Sans Arabic" w:hAnsi="IBM Plex Sans Arabic"/>
          <w:b w:val="false"/>
          <w:bCs w:val="false"/>
          <w:i w:val="false"/>
          <w:iCs w:val="false"/>
          <w:color w:val="1F2933"/>
          <w:sz w:val="22"/>
          <w:szCs w:val="22"/>
          <w:rtl/>
        </w:rPr>
        <w:t xml:space="preserve"> لما نقدر نقيس موثوقية التاجر، و</w:t>
      </w:r>
      <w:r>
        <w:rPr>
          <w:rFonts w:ascii="IBM Plex Sans Arabic" w:cs="IBM Plex Sans Arabic" w:eastAsia="IBM Plex Sans Arabic" w:hAnsi="IBM Plex Sans Arabic"/>
          <w:b/>
          <w:bCs/>
          <w:color w:val="1F2933"/>
          <w:sz w:val="22"/>
          <w:szCs w:val="22"/>
          <w:rtl/>
        </w:rPr>
        <w:t xml:space="preserve">د مش متاح</w:t>
      </w:r>
      <w:r>
        <w:rPr>
          <w:rFonts w:ascii="IBM Plex Sans Arabic" w:cs="IBM Plex Sans Arabic" w:eastAsia="IBM Plex Sans Arabic" w:hAnsi="IBM Plex Sans Arabic"/>
          <w:b w:val="false"/>
          <w:bCs w:val="false"/>
          <w:i w:val="false"/>
          <w:iCs w:val="false"/>
          <w:color w:val="1F2933"/>
          <w:sz w:val="22"/>
          <w:szCs w:val="22"/>
          <w:rtl/>
        </w:rPr>
        <w:t xml:space="preserve"> قبل البيانات. درجة الثقة: متوسطة. وقابل للرجوع بسهولة.</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سادسًا — هل فيها مشكلة؟</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مهلة القبول مش مكتوبة:</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5B2A86"/>
          <w:sz w:val="17"/>
          <w:szCs w:val="17"/>
          <w:shd w:fill="EFE3FF" w:color="auto" w:val="clear"/>
          <w:rtl/>
        </w:rPr>
        <w:t xml:space="preserve"> تفسيري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الملف بيقول «مهلة قبول الطلب» تتفق مع التاجر (19-2)، بس ما قالش رقم. لو المهلة 10 دقايق والعميل مستني جعان، ده كتير. لو دقيقتين والمطعم زحمة، قليلة.</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مين بيبص على الشاشة؟</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القبول الصريح محتاج «شاشة قبول تعمل وقت الذروة». </w:t>
      </w:r>
      <w:r>
        <w:rPr>
          <w:rFonts w:ascii="IBM Plex Sans Arabic" w:cs="IBM Plex Sans Arabic" w:eastAsia="IBM Plex Sans Arabic" w:hAnsi="IBM Plex Sans Arabic"/>
          <w:b/>
          <w:bCs/>
          <w:color w:val="6E5400"/>
          <w:sz w:val="17"/>
          <w:szCs w:val="17"/>
          <w:shd w:fill="FFF3C4" w:color="auto" w:val="clear"/>
          <w:rtl/>
        </w:rPr>
        <w:t xml:space="preserve"> افتراض يحتاج اختبار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في مطعم صغير في سمالوط، الموبايل ممكن يبقى في جيب صاحب المحل وهو في المطبخ. (ده سؤال LDG-0003.)</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الواقعة «المحايدة» على التاجر:</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5B2A86"/>
          <w:sz w:val="17"/>
          <w:szCs w:val="17"/>
          <w:shd w:fill="EFE3FF" w:color="auto" w:val="clear"/>
          <w:rtl/>
        </w:rPr>
        <w:t xml:space="preserve"> تفسيري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بتتسجل ليه وتستخدم في إيه؟ لو اتحولت لعقاب أوتوماتيك، هتكسر قاعدة «ما يتعاقبش على الرفض».</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نفاد الصنف في التطبيق:</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5B2A86"/>
          <w:sz w:val="17"/>
          <w:szCs w:val="17"/>
          <w:shd w:fill="EFE3FF" w:color="auto" w:val="clear"/>
          <w:rtl/>
        </w:rPr>
        <w:t xml:space="preserve"> تفسيري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لو التطبيق مش بيخلي التاجر «يخفي» الصنف اللي خلص بسهولة، هيتكرر نفاد الصنف بعد القبول كتير.</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سابعًا — أنا كمؤسس محتاج أفكر في إيه؟</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val="false"/>
          <w:bCs w:val="false"/>
          <w:i w:val="false"/>
          <w:iCs w:val="false"/>
          <w:color w:val="1F2933"/>
          <w:sz w:val="22"/>
          <w:szCs w:val="22"/>
          <w:rtl/>
        </w:rPr>
        <w:t xml:space="preserve">مهلة القبول تبقى كام دقيقة في التجربة؟ (سؤال للتجار نفسهم.)</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val="false"/>
          <w:bCs w:val="false"/>
          <w:i w:val="false"/>
          <w:iCs w:val="false"/>
          <w:color w:val="1F2933"/>
          <w:sz w:val="22"/>
          <w:szCs w:val="22"/>
          <w:rtl/>
        </w:rPr>
        <w:t xml:space="preserve">مين في المطعم هيبص على التطبيق؟ هيكون فيه موبايل/تابلت مخصوص؟</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val="false"/>
          <w:bCs w:val="false"/>
          <w:i w:val="false"/>
          <w:iCs w:val="false"/>
          <w:color w:val="1F2933"/>
          <w:sz w:val="22"/>
          <w:szCs w:val="22"/>
          <w:rtl/>
        </w:rPr>
        <w:t xml:space="preserve">إمتى هنتقل لـ«ج»؟ وإيه المقياس اللي هيقولي إن التاجر «موثوق»؟</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val="false"/>
          <w:bCs w:val="false"/>
          <w:i w:val="false"/>
          <w:iCs w:val="false"/>
          <w:color w:val="1F2933"/>
          <w:sz w:val="22"/>
          <w:szCs w:val="22"/>
          <w:rtl/>
        </w:rPr>
        <w:t xml:space="preserve">الواقعة المسجلة على التاجر لما ما يردش، هنعمل بيها إيه بالظبط؟</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ثامنًا — البدائل</w:t>
      </w:r>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نفس خيارات FDR-0003:</w:t>
      </w:r>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1542"/>
        <w:gridCol w:w="2023"/>
        <w:gridCol w:w="2023"/>
        <w:gridCol w:w="2023"/>
        <w:gridCol w:w="2023"/>
      </w:tblGrid>
      <w:tr>
        <w:trPr>
          <w:cantSplit/>
          <w:tblHeader/>
        </w:trPr>
        <w:tc>
          <w:tcPr>
            <w:tcW w:type="dxa" w:w="1542"/>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البند</w:t>
            </w:r>
          </w:p>
        </w:tc>
        <w:tc>
          <w:tcPr>
            <w:tcW w:type="dxa" w:w="2023"/>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أ: التزام تلقائي</w:t>
            </w:r>
          </w:p>
        </w:tc>
        <w:tc>
          <w:tcPr>
            <w:tcW w:type="dxa" w:w="2023"/>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ب: قبول صريح (الحالي)</w:t>
            </w:r>
          </w:p>
        </w:tc>
        <w:tc>
          <w:tcPr>
            <w:tcW w:type="dxa" w:w="2023"/>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ج: تلقائي باستثناءات</w:t>
            </w:r>
          </w:p>
        </w:tc>
        <w:tc>
          <w:tcPr>
            <w:tcW w:type="dxa" w:w="2023"/>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د: حسب الموثوقية</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الميزة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أسرع تجربة للعميل</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واضح ومطابق للكود</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توازن</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عادل لكل تاجر</w:t>
            </w:r>
          </w:p>
        </w:tc>
      </w:tr>
      <w:tr>
        <w:trPr>
          <w:cantSplit/>
          <w:tblHeader w:val="false"/>
        </w:trPr>
        <w:tc>
          <w:tcPr>
            <w:tcW w:type="dxa" w:w="154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العيب</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فشل لو المخزون غلط</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انتظار + إلغاءات بعد المهلة</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محتاج تعريف استثناءات وبيانات</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مفيش بيانات</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التكلفة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برمجة + متابعة مخزون</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صفر (موجود)</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برمجة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عالية</w:t>
            </w:r>
          </w:p>
        </w:tc>
      </w:tr>
      <w:tr>
        <w:trPr>
          <w:cantSplit/>
          <w:tblHeader w:val="false"/>
        </w:trPr>
        <w:tc>
          <w:tcPr>
            <w:tcW w:type="dxa" w:w="154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الخطر</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إلغاءات بعد انتظار</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طلبات مستنية في الذروة</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متوسط</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غير قابل للتنفيذ الآن</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على العميل</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ممتاز أو سيئ جدًا</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مقبول</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كويس</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كويس</w:t>
            </w:r>
          </w:p>
        </w:tc>
      </w:tr>
      <w:tr>
        <w:trPr>
          <w:cantSplit/>
          <w:tblHeader w:val="false"/>
        </w:trPr>
        <w:tc>
          <w:tcPr>
            <w:tcW w:type="dxa" w:w="154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على التاجر</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ضغط</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مريح</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ضغط معقول</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عادل</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على الكابتن</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إسناد أسرع</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محايد</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محايد</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محايد</w:t>
            </w:r>
          </w:p>
        </w:tc>
      </w:tr>
      <w:tr>
        <w:trPr>
          <w:cantSplit/>
          <w:tblHeader w:val="false"/>
        </w:trPr>
        <w:tc>
          <w:tcPr>
            <w:tcW w:type="dxa" w:w="154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على وصلي</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خطر سمعة</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أمان</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نمو</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لاحقًا</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سهولة التنفيذ</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صعبة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موجودة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متوسطة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صعبة</w:t>
            </w:r>
          </w:p>
        </w:tc>
      </w:tr>
    </w:tbl>
    <w:p>
      <w:pPr>
        <w:bidi/>
        <w:spacing w:after="120" w:before="0" w:line="120" w:lineRule="auto"/>
      </w:pP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تاسعًا — توصيتي</w:t>
      </w:r>
    </w:p>
    <w:p>
      <w:pPr>
        <w:bidi/>
        <w:spacing w:after="110" w:before="0" w:line="300" w:lineRule="auto"/>
        <w:jc w:val="both"/>
      </w:pPr>
      <w:r>
        <w:rPr>
          <w:rFonts w:ascii="IBM Plex Sans Arabic" w:cs="IBM Plex Sans Arabic" w:eastAsia="IBM Plex Sans Arabic" w:hAnsi="IBM Plex Sans Arabic"/>
          <w:b/>
          <w:bCs/>
          <w:color w:val="1E6B34"/>
          <w:sz w:val="17"/>
          <w:szCs w:val="17"/>
          <w:shd w:fill="DDF3E2" w:color="auto" w:val="clear"/>
          <w:rtl/>
        </w:rPr>
        <w:t xml:space="preserve"> اقتراح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أنا أميل </w:t>
      </w:r>
      <w:r>
        <w:rPr>
          <w:rFonts w:ascii="IBM Plex Sans Arabic" w:cs="IBM Plex Sans Arabic" w:eastAsia="IBM Plex Sans Arabic" w:hAnsi="IBM Plex Sans Arabic"/>
          <w:b/>
          <w:bCs/>
          <w:color w:val="1F2933"/>
          <w:sz w:val="22"/>
          <w:szCs w:val="22"/>
          <w:rtl/>
        </w:rPr>
        <w:t xml:space="preserve">مع الملف: ب للتجربة</w:t>
      </w:r>
      <w:r>
        <w:rPr>
          <w:rFonts w:ascii="IBM Plex Sans Arabic" w:cs="IBM Plex Sans Arabic" w:eastAsia="IBM Plex Sans Arabic" w:hAnsi="IBM Plex Sans Arabic"/>
          <w:b w:val="false"/>
          <w:bCs w:val="false"/>
          <w:i w:val="false"/>
          <w:iCs w:val="false"/>
          <w:color w:val="1F2933"/>
          <w:sz w:val="22"/>
          <w:szCs w:val="22"/>
          <w:rtl/>
        </w:rPr>
        <w:t xml:space="preserve">، مع إضافتين: (1) </w:t>
      </w:r>
      <w:r>
        <w:rPr>
          <w:rFonts w:ascii="IBM Plex Sans Arabic" w:cs="IBM Plex Sans Arabic" w:eastAsia="IBM Plex Sans Arabic" w:hAnsi="IBM Plex Sans Arabic"/>
          <w:b/>
          <w:bCs/>
          <w:color w:val="1F2933"/>
          <w:sz w:val="22"/>
          <w:szCs w:val="22"/>
          <w:rtl/>
        </w:rPr>
        <w:t xml:space="preserve">مهلة قبول قصيرة</w:t>
      </w:r>
      <w:r>
        <w:rPr>
          <w:rFonts w:ascii="IBM Plex Sans Arabic" w:cs="IBM Plex Sans Arabic" w:eastAsia="IBM Plex Sans Arabic" w:hAnsi="IBM Plex Sans Arabic"/>
          <w:b w:val="false"/>
          <w:bCs w:val="false"/>
          <w:i w:val="false"/>
          <w:iCs w:val="false"/>
          <w:color w:val="1F2933"/>
          <w:sz w:val="22"/>
          <w:szCs w:val="22"/>
          <w:rtl/>
        </w:rPr>
        <w:t xml:space="preserve"> يتفق عليها مع التجار (مثلًا بين 3 و5 دقايق كسيناريو للنقاش — والرقم الحقيقي من كلام التجار)، و(2) </w:t>
      </w:r>
      <w:r>
        <w:rPr>
          <w:rFonts w:ascii="IBM Plex Sans Arabic" w:cs="IBM Plex Sans Arabic" w:eastAsia="IBM Plex Sans Arabic" w:hAnsi="IBM Plex Sans Arabic"/>
          <w:b/>
          <w:bCs/>
          <w:color w:val="1F2933"/>
          <w:sz w:val="22"/>
          <w:szCs w:val="22"/>
          <w:rtl/>
        </w:rPr>
        <w:t xml:space="preserve">مكالمة قبل الإلغاء التلقائي</w:t>
      </w:r>
      <w:r>
        <w:rPr>
          <w:rFonts w:ascii="IBM Plex Sans Arabic" w:cs="IBM Plex Sans Arabic" w:eastAsia="IBM Plex Sans Arabic" w:hAnsi="IBM Plex Sans Arabic"/>
          <w:b w:val="false"/>
          <w:bCs w:val="false"/>
          <w:i w:val="false"/>
          <w:iCs w:val="false"/>
          <w:color w:val="1F2933"/>
          <w:sz w:val="22"/>
          <w:szCs w:val="22"/>
          <w:rtl/>
        </w:rPr>
        <w:t xml:space="preserve">. وبعد التجربة، لما يكون عندنا نسبة «الطلبات اللي اتقبلت واتنفذت» لكل تاجر، نفكر في ج للتجار الموثوقين.</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عاشرًا — التعديل المقترح على النص</w:t>
      </w:r>
    </w:p>
    <w:p>
      <w:pPr>
        <w:bidi/>
        <w:spacing w:after="110" w:before="0" w:line="300" w:lineRule="auto"/>
        <w:jc w:val="both"/>
      </w:pPr>
      <w:r>
        <w:rPr>
          <w:rFonts w:ascii="IBM Plex Sans Arabic" w:cs="IBM Plex Sans Arabic" w:eastAsia="IBM Plex Sans Arabic" w:hAnsi="IBM Plex Sans Arabic"/>
          <w:b/>
          <w:bCs/>
          <w:color w:val="1E6B34"/>
          <w:sz w:val="17"/>
          <w:szCs w:val="17"/>
          <w:shd w:fill="DDF3E2" w:color="auto" w:val="clear"/>
          <w:rtl/>
        </w:rPr>
        <w:t xml:space="preserve"> اقتراح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ممكن تعتمد 21.1 و21.3 بالشكل الحالي، مع إضافة:</w:t>
      </w:r>
    </w:p>
    <w:p>
      <w:pPr>
        <w:pBdr>
          <w:right w:val="single" w:color="D9731A" w:sz="12" w:space="8"/>
        </w:pBdr>
        <w:bidi/>
        <w:spacing w:after="110" w:before="0" w:line="300" w:lineRule="auto"/>
        <w:ind w:start="400" w:end="400"/>
        <w:jc w:val="both"/>
      </w:pPr>
      <w:r>
        <w:rPr>
          <w:rFonts w:ascii="IBM Plex Sans Arabic" w:cs="IBM Plex Sans Arabic" w:eastAsia="IBM Plex Sans Arabic" w:hAnsi="IBM Plex Sans Arabic"/>
          <w:b w:val="false"/>
          <w:bCs w:val="false"/>
          <w:i w:val="false"/>
          <w:iCs w:val="false"/>
          <w:color w:val="3F4B55"/>
          <w:sz w:val="21"/>
          <w:szCs w:val="21"/>
          <w:rtl/>
        </w:rPr>
        <w:t xml:space="preserve">21-6 (مقترح): مهلة قبول الطلب في التجربة [يحددها المؤسس بعد سؤال التجار]، ويتصل موظف العمليات بالتاجر عند انقضاء نصفها دون قبول. والواقعة المسجلة على التاجر عند انقضاء المهلة تُستخدم في التنسيق والتدريب فقط، ولا يُبنى عليها جزاء تلقائي.</w:t>
      </w:r>
    </w:p>
    <w:p>
      <w:pPr>
        <w:pBdr>
          <w:right w:val="single" w:color="D9731A" w:sz="12" w:space="8"/>
        </w:pBdr>
        <w:bidi/>
        <w:spacing w:after="110" w:before="0" w:line="300" w:lineRule="auto"/>
        <w:ind w:start="400" w:end="400"/>
        <w:jc w:val="both"/>
      </w:pPr>
      <w:r>
        <w:rPr>
          <w:rFonts w:ascii="IBM Plex Sans Arabic" w:cs="IBM Plex Sans Arabic" w:eastAsia="IBM Plex Sans Arabic" w:hAnsi="IBM Plex Sans Arabic"/>
          <w:b w:val="false"/>
          <w:bCs w:val="false"/>
          <w:i w:val="false"/>
          <w:iCs w:val="false"/>
          <w:color w:val="3F4B55"/>
          <w:sz w:val="21"/>
          <w:szCs w:val="21"/>
          <w:rtl/>
        </w:rPr>
        <w:t xml:space="preserve">21-7 (مقترح): يُتاح للتاجر إخفاء صنف نافد من القائمة فورًا، ويُعتبر إخفاؤه وقت نفاده سلوكًا مطلوبًا لا مخالفة.</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الحادي عشر — لو ما طبقناهاش، إيه اللي هيحصل؟</w:t>
      </w:r>
    </w:p>
    <w:p>
      <w:pPr>
        <w:bidi/>
        <w:spacing w:after="110" w:before="0" w:line="300" w:lineRule="auto"/>
        <w:jc w:val="both"/>
      </w:pPr>
      <w:r>
        <w:rPr>
          <w:rFonts w:ascii="IBM Plex Sans Arabic" w:cs="IBM Plex Sans Arabic" w:eastAsia="IBM Plex Sans Arabic" w:hAnsi="IBM Plex Sans Arabic"/>
          <w:b/>
          <w:bCs/>
          <w:color w:val="374151"/>
          <w:sz w:val="17"/>
          <w:szCs w:val="17"/>
          <w:shd w:fill="EEF2F6" w:color="auto" w:val="clear"/>
          <w:rtl/>
        </w:rPr>
        <w:t xml:space="preserve"> مثال توضيحي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حد في الشركة قرأ «الفرضية البحثية» القديمة وقال «خلاص، المحل المفتوح ملزم». التطبيق اتعدّل. أول يوم جمعة، 12 طلب «ملزم» في مطعم صغير فيه طباخ واحد. 7 طلبات اتلغت بعد 40 دقيقة انتظار لأن «الأكل خلص». العملاء غضبوا، والمطعم قال «انتوا بتبعتولي طلبات أنا ما وافقتش عليها». وده بالظبط التعارض اللي الملف حذر منه (CFL-0006).</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الثاني عشر — التنفيذ</w:t>
      </w:r>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2698"/>
        <w:gridCol w:w="1349"/>
        <w:gridCol w:w="5590"/>
      </w:tblGrid>
      <w:tr>
        <w:trPr>
          <w:cantSplit/>
          <w:tblHeader/>
        </w:trPr>
        <w:tc>
          <w:tcPr>
            <w:tcW w:type="dxa" w:w="2698"/>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الطريقة</w:t>
            </w:r>
          </w:p>
        </w:tc>
        <w:tc>
          <w:tcPr>
            <w:tcW w:type="dxa" w:w="1349"/>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ينفع؟</w:t>
            </w:r>
          </w:p>
        </w:tc>
        <w:tc>
          <w:tcPr>
            <w:tcW w:type="dxa" w:w="5590"/>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إزاي</w:t>
            </w:r>
          </w:p>
        </w:tc>
      </w:tr>
      <w:tr>
        <w:trPr>
          <w:cantSplit/>
          <w:tblHeader w:val="false"/>
        </w:trPr>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يدويًا من النهارده</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 </w:t>
            </w:r>
            <w:r>
              <w:rPr>
                <w:rFonts w:ascii="IBM Plex Sans Arabic" w:cs="IBM Plex Sans Arabic" w:eastAsia="IBM Plex Sans Arabic" w:hAnsi="IBM Plex Sans Arabic"/>
                <w:b/>
                <w:bCs/>
                <w:color w:val="1E5E1E"/>
                <w:sz w:val="15"/>
                <w:szCs w:val="15"/>
                <w:shd w:fill="E7F6E7" w:color="auto" w:val="clear"/>
                <w:rtl/>
              </w:rPr>
              <w:t xml:space="preserve"> ممكن يدويًا </w:t>
            </w:r>
            <w:r>
              <w:rPr>
                <w:rFonts w:ascii="IBM Plex Sans Arabic" w:cs="IBM Plex Sans Arabic" w:eastAsia="IBM Plex Sans Arabic" w:hAnsi="IBM Plex Sans Arabic"/>
                <w:sz w:val="19"/>
                <w:szCs w:val="19"/>
                <w:rtl/>
              </w:rPr>
              <w:t xml:space="preserve"> </w:t>
            </w:r>
          </w:p>
        </w:tc>
        <w:tc>
          <w:tcPr>
            <w:tcW w:type="dxa" w:w="559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متابعة الطلبات المستنية بالتليفون + تسجيل وقائع عدم الرد</w:t>
            </w:r>
          </w:p>
        </w:tc>
      </w:tr>
      <w:tr>
        <w:trPr>
          <w:cantSplit/>
          <w:tblHeader w:val="false"/>
        </w:trPr>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محتاج موظف</w:t>
            </w:r>
          </w:p>
        </w:tc>
        <w:tc>
          <w:tcPr>
            <w:tcW w:type="dxa" w:w="134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w:t>
            </w:r>
          </w:p>
        </w:tc>
        <w:tc>
          <w:tcPr>
            <w:tcW w:type="dxa" w:w="559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في الذروة</w:t>
            </w:r>
          </w:p>
        </w:tc>
      </w:tr>
      <w:tr>
        <w:trPr>
          <w:cantSplit/>
          <w:tblHeader w:val="false"/>
        </w:trPr>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شاشة إدارة</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مفيدة</w:t>
            </w:r>
          </w:p>
        </w:tc>
        <w:tc>
          <w:tcPr>
            <w:tcW w:type="dxa" w:w="559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الطلبات المستنية ومدة انتظارها</w:t>
            </w:r>
          </w:p>
        </w:tc>
      </w:tr>
      <w:tr>
        <w:trPr>
          <w:cantSplit/>
          <w:tblHeader w:val="false"/>
        </w:trPr>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تعديل التطبيق</w:t>
            </w:r>
          </w:p>
        </w:tc>
        <w:tc>
          <w:tcPr>
            <w:tcW w:type="dxa" w:w="134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جزئي </w:t>
            </w:r>
            <w:r>
              <w:rPr>
                <w:rFonts w:ascii="IBM Plex Sans Arabic" w:cs="IBM Plex Sans Arabic" w:eastAsia="IBM Plex Sans Arabic" w:hAnsi="IBM Plex Sans Arabic"/>
                <w:b/>
                <w:bCs/>
                <w:color w:val="3730A3"/>
                <w:sz w:val="15"/>
                <w:szCs w:val="15"/>
                <w:shd w:fill="E0E7FF" w:color="auto" w:val="clear"/>
                <w:rtl/>
              </w:rPr>
              <w:t xml:space="preserve"> يحتاج برمجة </w:t>
            </w:r>
            <w:r>
              <w:rPr>
                <w:rFonts w:ascii="IBM Plex Sans Arabic" w:cs="IBM Plex Sans Arabic" w:eastAsia="IBM Plex Sans Arabic" w:hAnsi="IBM Plex Sans Arabic"/>
                <w:sz w:val="19"/>
                <w:szCs w:val="19"/>
                <w:rtl/>
              </w:rPr>
              <w:t xml:space="preserve"> </w:t>
            </w:r>
          </w:p>
        </w:tc>
        <w:tc>
          <w:tcPr>
            <w:tcW w:type="dxa" w:w="559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مهلة قابلة للضبط لكل تاجر + إخفاء صنف بسرعة</w:t>
            </w:r>
          </w:p>
        </w:tc>
      </w:tr>
      <w:tr>
        <w:trPr>
          <w:cantSplit/>
          <w:tblHeader w:val="false"/>
        </w:trPr>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قاعدة بيانات</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w:t>
            </w:r>
          </w:p>
        </w:tc>
        <w:tc>
          <w:tcPr>
            <w:tcW w:type="dxa" w:w="559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سجل قبول/رفض/انقضاء مهلة لكل تاجر</w:t>
            </w:r>
          </w:p>
        </w:tc>
      </w:tr>
      <w:tr>
        <w:trPr>
          <w:cantSplit/>
          <w:tblHeader w:val="false"/>
        </w:trPr>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محامي</w:t>
            </w:r>
          </w:p>
        </w:tc>
        <w:tc>
          <w:tcPr>
            <w:tcW w:type="dxa" w:w="134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لا</w:t>
            </w:r>
          </w:p>
        </w:tc>
        <w:tc>
          <w:tcPr>
            <w:tcW w:type="dxa" w:w="559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w:t>
            </w:r>
          </w:p>
        </w:tc>
      </w:tr>
      <w:tr>
        <w:trPr>
          <w:cantSplit/>
          <w:tblHeader w:val="false"/>
        </w:trPr>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محاسب</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لا</w:t>
            </w:r>
          </w:p>
        </w:tc>
        <w:tc>
          <w:tcPr>
            <w:tcW w:type="dxa" w:w="559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w:t>
            </w:r>
          </w:p>
        </w:tc>
      </w:tr>
    </w:tbl>
    <w:p>
      <w:pPr>
        <w:pStyle w:val="Heading2"/>
        <w:keepNext/>
        <w:keepLines/>
        <w:pageBreakBefore/>
        <w:pBdr>
          <w:bottom w:val="single" w:color="B8CFD3" w:sz="6" w:space="4"/>
        </w:pBdr>
        <w:bidi/>
        <w:spacing w:after="160" w:before="120" w:line="288" w:lineRule="auto"/>
      </w:pPr>
      <w:bookmarkStart w:name="h_0191" w:id="41"/>
      <w:r>
        <w:rPr>
          <w:rFonts w:ascii="IBM Plex Sans Arabic" w:cs="IBM Plex Sans Arabic" w:eastAsia="IBM Plex Sans Arabic" w:hAnsi="IBM Plex Sans Arabic"/>
          <w:b/>
          <w:bCs/>
          <w:i w:val="false"/>
          <w:iCs w:val="false"/>
          <w:color w:val="083F49"/>
          <w:sz w:val="30"/>
          <w:szCs w:val="30"/>
          <w:rtl/>
        </w:rPr>
        <w:t xml:space="preserve">MERCHANT_004 — التحضير والتسليم للكابتن</w:t>
      </w:r>
      <w:bookmarkEnd w:id="41"/>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2698"/>
        <w:gridCol w:w="6939"/>
      </w:tblGrid>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رقم السياسة</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MERCHANT_004</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اسم السياسة</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التحضير والتسليم للكابتن</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مكانها في الملف الأصلي</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الباب الثالث — الفصل 22 (ومرتبطة بالفصل 35 CAPTAIN_005 والفصل 60 السجلات اليدوية)</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صفحة المصدر</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45 (حسب فهرس الملف الأصلي)</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حالتها الحالية</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مسودة · أولوية P1 · المالك: علاقات التجار · جهة الاعتماد: المؤسس</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الأدلة / النظام / الجاهزية</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جزئية / مدعومة جزئيًا / قابلة للتشغيل يدويًا</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علامات الملف</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[مسودة]</w:t>
            </w:r>
          </w:p>
        </w:tc>
      </w:tr>
    </w:tbl>
    <w:p>
      <w:pPr>
        <w:bidi/>
        <w:spacing w:after="120" w:before="0" w:line="120" w:lineRule="auto"/>
      </w:pPr>
    </w:p>
    <w:tbl>
      <w:tblPr>
        <w:bidiVisual/>
        <w:tblW w:type="dxa" w:w="9638"/>
        <w:tblBorders>
          <w:top w:val="single" w:color="4B6A88" w:sz="18"/>
          <w:left w:val="single" w:color="4B6A88" w:sz="4"/>
          <w:bottom w:val="single" w:color="4B6A88" w:sz="4"/>
          <w:right w:val="single" w:color="4B6A88" w:sz="4"/>
          <w:insideH w:val="single" w:color="4B6A88" w:sz="4"/>
          <w:insideV w:val="single" w:color="4B6A88" w:sz="4"/>
        </w:tblBorders>
        <w:tblLayout w:type="fixed"/>
      </w:tblPr>
      <w:tblGrid>
        <w:gridCol w:w="9638"/>
      </w:tblGrid>
      <w:tr>
        <w:trPr>
          <w:cantSplit w:val="false"/>
        </w:trPr>
        <w:tc>
          <w:tcPr>
            <w:tcW w:type="dxa" w:w="9638"/>
            <w:shd w:fill="F2F6FA" w:color="auto" w:val="clear"/>
            <w:tcMar>
              <w:top w:type="dxa" w:w="110"/>
              <w:left w:type="dxa" w:w="170"/>
              <w:bottom w:type="dxa" w:w="90"/>
              <w:right w:type="dxa" w:w="170"/>
            </w:tcMar>
          </w:tcPr>
          <w:p>
            <w:pPr>
              <w:keepNext/>
              <w:bidi/>
              <w:spacing w:after="80" w:before="0" w:line="280" w:lineRule="auto"/>
            </w:pPr>
            <w:r>
              <w:rPr>
                <w:rFonts w:ascii="IBM Plex Sans Arabic" w:cs="IBM Plex Sans Arabic" w:eastAsia="IBM Plex Sans Arabic" w:hAnsi="IBM Plex Sans Arabic"/>
                <w:b/>
                <w:bCs/>
                <w:i w:val="false"/>
                <w:iCs w:val="false"/>
                <w:color w:val="4B6A88"/>
                <w:sz w:val="22"/>
                <w:szCs w:val="22"/>
                <w:rtl/>
              </w:rPr>
              <w:t xml:space="preserve">كلمات لازم تفهمها الأول</w:t>
            </w:r>
          </w:p>
          <w:p>
            <w:pPr>
              <w:pStyle w:val="ListParagraph"/>
              <w:numPr>
                <w:ilvl w:val="0"/>
                <w:numId w:val="2"/>
              </w:numPr>
              <w:bidi/>
              <w:spacing w:after="50" w:before="0" w:line="285" w:lineRule="auto"/>
              <w:jc w:val="start"/>
            </w:pPr>
            <w:r>
              <w:rPr>
                <w:rFonts w:ascii="IBM Plex Sans Arabic" w:cs="IBM Plex Sans Arabic" w:eastAsia="IBM Plex Sans Arabic" w:hAnsi="IBM Plex Sans Arabic"/>
                <w:b/>
                <w:bCs/>
                <w:color w:val="1F2933"/>
                <w:sz w:val="21"/>
                <w:szCs w:val="21"/>
                <w:rtl/>
              </w:rPr>
              <w:t xml:space="preserve">انتقال الحيازة:</w:t>
            </w:r>
            <w:r>
              <w:rPr>
                <w:rFonts w:ascii="IBM Plex Sans Arabic" w:cs="IBM Plex Sans Arabic" w:eastAsia="IBM Plex Sans Arabic" w:hAnsi="IBM Plex Sans Arabic"/>
                <w:b w:val="false"/>
                <w:bCs w:val="false"/>
                <w:i w:val="false"/>
                <w:iCs w:val="false"/>
                <w:color w:val="1F2933"/>
                <w:sz w:val="21"/>
                <w:szCs w:val="21"/>
                <w:rtl/>
              </w:rPr>
              <w:t xml:space="preserve"> اللحظة اللي الطلب بيخرج من إيد المطعم لإيد الكابتن.</w:t>
            </w:r>
          </w:p>
          <w:p>
            <w:pPr>
              <w:pStyle w:val="ListParagraph"/>
              <w:numPr>
                <w:ilvl w:val="0"/>
                <w:numId w:val="2"/>
              </w:numPr>
              <w:bidi/>
              <w:spacing w:after="50" w:before="0" w:line="285" w:lineRule="auto"/>
              <w:jc w:val="start"/>
            </w:pPr>
            <w:r>
              <w:rPr>
                <w:rFonts w:ascii="IBM Plex Sans Arabic" w:cs="IBM Plex Sans Arabic" w:eastAsia="IBM Plex Sans Arabic" w:hAnsi="IBM Plex Sans Arabic"/>
                <w:b/>
                <w:bCs/>
                <w:color w:val="1F2933"/>
                <w:sz w:val="21"/>
                <w:szCs w:val="21"/>
                <w:rtl/>
              </w:rPr>
              <w:t xml:space="preserve">إثبات الاستلام:</w:t>
            </w:r>
            <w:r>
              <w:rPr>
                <w:rFonts w:ascii="IBM Plex Sans Arabic" w:cs="IBM Plex Sans Arabic" w:eastAsia="IBM Plex Sans Arabic" w:hAnsi="IBM Plex Sans Arabic"/>
                <w:b w:val="false"/>
                <w:bCs w:val="false"/>
                <w:i w:val="false"/>
                <w:iCs w:val="false"/>
                <w:color w:val="1F2933"/>
                <w:sz w:val="21"/>
                <w:szCs w:val="21"/>
                <w:rtl/>
              </w:rPr>
              <w:t xml:space="preserve"> دليل على «إيه اللي اتسلم للكابتن وبأي حالة».</w:t>
            </w:r>
          </w:p>
        </w:tc>
      </w:tr>
    </w:tbl>
    <w:p>
      <w:pPr>
        <w:bidi/>
        <w:spacing w:after="140" w:before="0" w:line="120" w:lineRule="auto"/>
      </w:pP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أولًا — السياسة دي بتتكلم عن إيه؟</w:t>
      </w:r>
    </w:p>
    <w:p>
      <w:pPr>
        <w:bidi/>
        <w:spacing w:after="110" w:before="0" w:line="300" w:lineRule="auto"/>
        <w:jc w:val="both"/>
      </w:pPr>
      <w:r>
        <w:rPr>
          <w:rFonts w:ascii="IBM Plex Sans Arabic" w:cs="IBM Plex Sans Arabic" w:eastAsia="IBM Plex Sans Arabic" w:hAnsi="IBM Plex Sans Arabic"/>
          <w:b w:val="false"/>
          <w:bCs w:val="false"/>
          <w:i w:val="false"/>
          <w:iCs w:val="false"/>
          <w:color w:val="1F2933"/>
          <w:sz w:val="22"/>
          <w:szCs w:val="22"/>
          <w:rtl/>
        </w:rPr>
        <w:t xml:space="preserve">بص، السياسة دي عن </w:t>
      </w:r>
      <w:r>
        <w:rPr>
          <w:rFonts w:ascii="IBM Plex Sans Arabic" w:cs="IBM Plex Sans Arabic" w:eastAsia="IBM Plex Sans Arabic" w:hAnsi="IBM Plex Sans Arabic"/>
          <w:b/>
          <w:bCs/>
          <w:color w:val="1F2933"/>
          <w:sz w:val="22"/>
          <w:szCs w:val="22"/>
          <w:rtl/>
        </w:rPr>
        <w:t xml:space="preserve">لحظة واحدة</w:t>
      </w:r>
      <w:r>
        <w:rPr>
          <w:rFonts w:ascii="IBM Plex Sans Arabic" w:cs="IBM Plex Sans Arabic" w:eastAsia="IBM Plex Sans Arabic" w:hAnsi="IBM Plex Sans Arabic"/>
          <w:b w:val="false"/>
          <w:bCs w:val="false"/>
          <w:i w:val="false"/>
          <w:iCs w:val="false"/>
          <w:color w:val="1F2933"/>
          <w:sz w:val="22"/>
          <w:szCs w:val="22"/>
          <w:rtl/>
        </w:rPr>
        <w:t xml:space="preserve">: المطعم بيدي الكيس للكابتن. والملف بيقول إنها «أهم لحظة غير موثّقة في المنظومة كلها». النهارده السيستم بيسجل </w:t>
      </w:r>
      <w:r>
        <w:rPr>
          <w:rFonts w:ascii="IBM Plex Sans Arabic" w:cs="IBM Plex Sans Arabic" w:eastAsia="IBM Plex Sans Arabic" w:hAnsi="IBM Plex Sans Arabic"/>
          <w:b/>
          <w:bCs/>
          <w:color w:val="1F2933"/>
          <w:sz w:val="22"/>
          <w:szCs w:val="22"/>
          <w:rtl/>
        </w:rPr>
        <w:t xml:space="preserve">الوقت بس</w:t>
      </w:r>
      <w:r>
        <w:rPr>
          <w:rFonts w:ascii="IBM Plex Sans Arabic" w:cs="IBM Plex Sans Arabic" w:eastAsia="IBM Plex Sans Arabic" w:hAnsi="IBM Plex Sans Arabic"/>
          <w:b w:val="false"/>
          <w:bCs w:val="false"/>
          <w:i w:val="false"/>
          <w:iCs w:val="false"/>
          <w:color w:val="1F2933"/>
          <w:sz w:val="22"/>
          <w:szCs w:val="22"/>
          <w:rtl/>
        </w:rPr>
        <w:t xml:space="preserve"> — مش بيسجل إيه اللي جوه الكيس، ولا حالة التغليف، ولا عدد الأصناف.</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ثانيًا — ليه وصلي محتاجة السياسة دي؟</w:t>
      </w:r>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لأن من غير إثبات استلام، «كل نزاع نقص أو تلف بين التاجر والكابتن يُحسم بالظن».</w:t>
      </w:r>
    </w:p>
    <w:p>
      <w:pPr>
        <w:bidi/>
        <w:spacing w:after="110" w:before="0" w:line="300" w:lineRule="auto"/>
        <w:jc w:val="both"/>
      </w:pPr>
      <w:r>
        <w:rPr>
          <w:rFonts w:ascii="IBM Plex Sans Arabic" w:cs="IBM Plex Sans Arabic" w:eastAsia="IBM Plex Sans Arabic" w:hAnsi="IBM Plex Sans Arabic"/>
          <w:b/>
          <w:bCs/>
          <w:color w:val="5B2A86"/>
          <w:sz w:val="17"/>
          <w:szCs w:val="17"/>
          <w:shd w:fill="EFE3FF" w:color="auto" w:val="clear"/>
          <w:rtl/>
        </w:rPr>
        <w:t xml:space="preserve"> تفسيري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أحمد اشتكى إن البيبسي ناقص. المطعم يقول «أنا حطيته». الكابتن يقول «أنا استلمت الكيس مقفول». مين صح؟ مفيش أي دليل. النتيجة: وصلي هتدفع (لأن «لا يُحمَّل أحد بالشك»).</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ثالثًا — مثال بسيط جدًا من الحياة</w:t>
      </w:r>
    </w:p>
    <w:p>
      <w:pPr>
        <w:bidi/>
        <w:spacing w:after="110" w:before="0" w:line="300" w:lineRule="auto"/>
        <w:jc w:val="both"/>
      </w:pPr>
      <w:r>
        <w:rPr>
          <w:rFonts w:ascii="IBM Plex Sans Arabic" w:cs="IBM Plex Sans Arabic" w:eastAsia="IBM Plex Sans Arabic" w:hAnsi="IBM Plex Sans Arabic"/>
          <w:b/>
          <w:bCs/>
          <w:color w:val="374151"/>
          <w:sz w:val="17"/>
          <w:szCs w:val="17"/>
          <w:shd w:fill="EEF2F6" w:color="auto" w:val="clear"/>
          <w:rtl/>
        </w:rPr>
        <w:t xml:space="preserve"> مثال توضيحي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لما بتودي هدومك للمكوجي، بيكتبلك ورقة: «3 قمصان + 2 بنطلون». لو رجعلك قميصين، الورقة بتحسم الموضوع. من غير الورقة: كلامك قصاد كلامه.</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رابعًا — مثال واقعي جوه وصلي</w:t>
      </w:r>
    </w:p>
    <w:p>
      <w:pPr>
        <w:bidi/>
        <w:spacing w:after="110" w:before="0" w:line="300" w:lineRule="auto"/>
        <w:jc w:val="both"/>
      </w:pPr>
      <w:r>
        <w:rPr>
          <w:rFonts w:ascii="IBM Plex Sans Arabic" w:cs="IBM Plex Sans Arabic" w:eastAsia="IBM Plex Sans Arabic" w:hAnsi="IBM Plex Sans Arabic"/>
          <w:b/>
          <w:bCs/>
          <w:color w:val="374151"/>
          <w:sz w:val="17"/>
          <w:szCs w:val="17"/>
          <w:shd w:fill="EEF2F6" w:color="auto" w:val="clear"/>
          <w:rtl/>
        </w:rPr>
        <w:t xml:space="preserve"> مثال توضيحي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«الشيف رضا» جهز طلب أحمد: وجبتين + 2 بيبسي + سلطة. </w:t>
      </w:r>
      <w:r>
        <w:rPr>
          <w:rFonts w:ascii="IBM Plex Sans Arabic" w:cs="IBM Plex Sans Arabic" w:eastAsia="IBM Plex Sans Arabic" w:hAnsi="IBM Plex Sans Arabic"/>
          <w:b/>
          <w:bCs/>
          <w:color w:val="1F2933"/>
          <w:sz w:val="22"/>
          <w:szCs w:val="22"/>
          <w:rtl/>
        </w:rPr>
        <w:t xml:space="preserve">حسب السياسة:</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val="false"/>
          <w:bCs w:val="false"/>
          <w:i w:val="false"/>
          <w:iCs w:val="false"/>
          <w:color w:val="1F2933"/>
          <w:sz w:val="22"/>
          <w:szCs w:val="22"/>
          <w:rtl/>
        </w:rPr>
        <w:t xml:space="preserve">المطعم يحضّر اللي اتطلب بالظبط، ولو صنف مش موجود يبلغ العمليات </w:t>
      </w:r>
      <w:r>
        <w:rPr>
          <w:rFonts w:ascii="IBM Plex Sans Arabic" w:cs="IBM Plex Sans Arabic" w:eastAsia="IBM Plex Sans Arabic" w:hAnsi="IBM Plex Sans Arabic"/>
          <w:b/>
          <w:bCs/>
          <w:color w:val="1F2933"/>
          <w:sz w:val="22"/>
          <w:szCs w:val="22"/>
          <w:rtl/>
        </w:rPr>
        <w:t xml:space="preserve">فورًا</w:t>
      </w:r>
      <w:r>
        <w:rPr>
          <w:rFonts w:ascii="IBM Plex Sans Arabic" w:cs="IBM Plex Sans Arabic" w:eastAsia="IBM Plex Sans Arabic" w:hAnsi="IBM Plex Sans Arabic"/>
          <w:b w:val="false"/>
          <w:bCs w:val="false"/>
          <w:i w:val="false"/>
          <w:iCs w:val="false"/>
          <w:color w:val="1F2933"/>
          <w:sz w:val="22"/>
          <w:szCs w:val="22"/>
          <w:rtl/>
        </w:rPr>
        <w:t xml:space="preserve"> (22-1).</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val="false"/>
          <w:bCs w:val="false"/>
          <w:i w:val="false"/>
          <w:iCs w:val="false"/>
          <w:color w:val="1F2933"/>
          <w:sz w:val="22"/>
          <w:szCs w:val="22"/>
          <w:rtl/>
        </w:rPr>
        <w:t xml:space="preserve">يغلّف صح: السخن لوحده، والبارد لوحده، والشوربة مقفولة كويس (22-2).</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val="false"/>
          <w:bCs w:val="false"/>
          <w:i w:val="false"/>
          <w:iCs w:val="false"/>
          <w:color w:val="1F2933"/>
          <w:sz w:val="22"/>
          <w:szCs w:val="22"/>
          <w:rtl/>
        </w:rPr>
        <w:t xml:space="preserve">يحط </w:t>
      </w:r>
      <w:r>
        <w:rPr>
          <w:rFonts w:ascii="IBM Plex Sans Arabic" w:cs="IBM Plex Sans Arabic" w:eastAsia="IBM Plex Sans Arabic" w:hAnsi="IBM Plex Sans Arabic"/>
          <w:b/>
          <w:bCs/>
          <w:color w:val="1F2933"/>
          <w:sz w:val="22"/>
          <w:szCs w:val="22"/>
          <w:rtl/>
        </w:rPr>
        <w:t xml:space="preserve">ورقة بالأصناف</w:t>
      </w:r>
      <w:r>
        <w:rPr>
          <w:rFonts w:ascii="IBM Plex Sans Arabic" w:cs="IBM Plex Sans Arabic" w:eastAsia="IBM Plex Sans Arabic" w:hAnsi="IBM Plex Sans Arabic"/>
          <w:b w:val="false"/>
          <w:bCs w:val="false"/>
          <w:i w:val="false"/>
          <w:iCs w:val="false"/>
          <w:color w:val="1F2933"/>
          <w:sz w:val="22"/>
          <w:szCs w:val="22"/>
          <w:rtl/>
        </w:rPr>
        <w:t xml:space="preserve"> مع الطلب (22-3).</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الحل المتاح النهارده من غير برمجة:</w:t>
      </w:r>
      <w:r>
        <w:rPr>
          <w:rFonts w:ascii="IBM Plex Sans Arabic" w:cs="IBM Plex Sans Arabic" w:eastAsia="IBM Plex Sans Arabic" w:hAnsi="IBM Plex Sans Arabic"/>
          <w:b w:val="false"/>
          <w:bCs w:val="false"/>
          <w:i w:val="false"/>
          <w:iCs w:val="false"/>
          <w:color w:val="1F2933"/>
          <w:sz w:val="22"/>
          <w:szCs w:val="22"/>
          <w:rtl/>
        </w:rPr>
        <w:t xml:space="preserve"> الكابتن محمد يعدّ الأصناف ويمضي على الورقة (الملف: «قائمة مطبوعة أو مكتوبة مع الطلب، يوقّع عليها الكابتن»).</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val="false"/>
          <w:bCs w:val="false"/>
          <w:i w:val="false"/>
          <w:iCs w:val="false"/>
          <w:color w:val="1F2933"/>
          <w:sz w:val="22"/>
          <w:szCs w:val="22"/>
          <w:rtl/>
        </w:rPr>
        <w:t xml:space="preserve">المطعم ما يدّيش الكابتن طلب ناقص «وهنبقى نسوي بعدين» (22-4).</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val="false"/>
          <w:bCs w:val="false"/>
          <w:i w:val="false"/>
          <w:iCs w:val="false"/>
          <w:color w:val="1F2933"/>
          <w:sz w:val="22"/>
          <w:szCs w:val="22"/>
          <w:rtl/>
        </w:rPr>
        <w:t xml:space="preserve">وما يخليش محمد يستنى 20 دقيقة من غير ما يقوله (22-5 — «الانتظار كلفة يتحملها شخص»).</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خامسًا — السياسة الموجودة حاليًا بتقول إيه؟</w:t>
      </w:r>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1F2933"/>
          <w:sz w:val="22"/>
          <w:szCs w:val="22"/>
          <w:rtl/>
        </w:rPr>
        <w:t xml:space="preserve">اللي متسجل النهارده (22.1):</w:t>
      </w:r>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2891"/>
        <w:gridCol w:w="2505"/>
        <w:gridCol w:w="4240"/>
      </w:tblGrid>
      <w:tr>
        <w:trPr>
          <w:cantSplit/>
          <w:tblHeader/>
        </w:trPr>
        <w:tc>
          <w:tcPr>
            <w:tcW w:type="dxa" w:w="2891"/>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الحدث</w:t>
            </w:r>
          </w:p>
        </w:tc>
        <w:tc>
          <w:tcPr>
            <w:tcW w:type="dxa" w:w="2505"/>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متسجل؟</w:t>
            </w:r>
          </w:p>
        </w:tc>
        <w:tc>
          <w:tcPr>
            <w:tcW w:type="dxa" w:w="4240"/>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الناقص</w:t>
            </w:r>
          </w:p>
        </w:tc>
      </w:tr>
      <w:tr>
        <w:trPr>
          <w:cantSplit/>
          <w:tblHeader w:val="false"/>
        </w:trPr>
        <w:tc>
          <w:tcPr>
            <w:tcW w:type="dxa" w:w="2891"/>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الطلب جاهز</w:t>
            </w:r>
          </w:p>
        </w:tc>
        <w:tc>
          <w:tcPr>
            <w:tcW w:type="dxa" w:w="2505"/>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w:t>
            </w:r>
          </w:p>
        </w:tc>
        <w:tc>
          <w:tcPr>
            <w:tcW w:type="dxa" w:w="424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w:t>
            </w:r>
          </w:p>
        </w:tc>
      </w:tr>
      <w:tr>
        <w:trPr>
          <w:cantSplit/>
          <w:tblHeader w:val="false"/>
        </w:trPr>
        <w:tc>
          <w:tcPr>
            <w:tcW w:type="dxa" w:w="2891"/>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الكابتن استلم</w:t>
            </w:r>
          </w:p>
        </w:tc>
        <w:tc>
          <w:tcPr>
            <w:tcW w:type="dxa" w:w="2505"/>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 — الوقت بس</w:t>
            </w:r>
          </w:p>
        </w:tc>
        <w:tc>
          <w:tcPr>
            <w:tcW w:type="dxa" w:w="424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قايمة الأصناف، حالتها، توقيع أو رمز</w:t>
            </w:r>
          </w:p>
        </w:tc>
      </w:tr>
      <w:tr>
        <w:trPr>
          <w:cantSplit/>
          <w:tblHeader w:val="false"/>
        </w:trPr>
        <w:tc>
          <w:tcPr>
            <w:tcW w:type="dxa" w:w="2891"/>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حالة التغليف</w:t>
            </w:r>
          </w:p>
        </w:tc>
        <w:tc>
          <w:tcPr>
            <w:tcW w:type="dxa" w:w="2505"/>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لا</w:t>
            </w:r>
          </w:p>
        </w:tc>
        <w:tc>
          <w:tcPr>
            <w:tcW w:type="dxa" w:w="424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w:t>
            </w:r>
          </w:p>
        </w:tc>
      </w:tr>
      <w:tr>
        <w:trPr>
          <w:cantSplit/>
          <w:tblHeader w:val="false"/>
        </w:trPr>
        <w:tc>
          <w:tcPr>
            <w:tcW w:type="dxa" w:w="2891"/>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عدد الأصناف</w:t>
            </w:r>
          </w:p>
        </w:tc>
        <w:tc>
          <w:tcPr>
            <w:tcW w:type="dxa" w:w="2505"/>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لا</w:t>
            </w:r>
          </w:p>
        </w:tc>
        <w:tc>
          <w:tcPr>
            <w:tcW w:type="dxa" w:w="424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w:t>
            </w:r>
          </w:p>
        </w:tc>
      </w:tr>
    </w:tbl>
    <w:p>
      <w:pPr>
        <w:bidi/>
        <w:spacing w:after="120" w:before="0" w:line="120" w:lineRule="auto"/>
      </w:pPr>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1F2933"/>
          <w:sz w:val="22"/>
          <w:szCs w:val="22"/>
          <w:rtl/>
        </w:rPr>
        <w:t xml:space="preserve">التزامات التاجر (22.2):</w:t>
      </w:r>
      <w:r>
        <w:rPr>
          <w:rFonts w:ascii="IBM Plex Sans Arabic" w:cs="IBM Plex Sans Arabic" w:eastAsia="IBM Plex Sans Arabic" w:hAnsi="IBM Plex Sans Arabic"/>
          <w:b w:val="false"/>
          <w:bCs w:val="false"/>
          <w:i w:val="false"/>
          <w:iCs w:val="false"/>
          <w:color w:val="1F2933"/>
          <w:sz w:val="22"/>
          <w:szCs w:val="22"/>
          <w:rtl/>
        </w:rPr>
        <w:t xml:space="preserve"> يحضّر المطلوب بالظبط ويبلغ فورًا لو صنف ناقص — تغليف مناسب للنقل — ورقة بالأصناف — ما يسلمش طلب ناقص «وهنسوي بعدين» — ما يخليش الكابتن يستنى من غير إخطار.</w:t>
      </w:r>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والفصل 60 حاطط «قائمة أصناف مكتوبة مع كل طلب، يوقّع عليها الكابتن» ضمن </w:t>
      </w:r>
      <w:r>
        <w:rPr>
          <w:rFonts w:ascii="IBM Plex Sans Arabic" w:cs="IBM Plex Sans Arabic" w:eastAsia="IBM Plex Sans Arabic" w:hAnsi="IBM Plex Sans Arabic"/>
          <w:b/>
          <w:bCs/>
          <w:color w:val="1F2933"/>
          <w:sz w:val="22"/>
          <w:szCs w:val="22"/>
          <w:rtl/>
        </w:rPr>
        <w:t xml:space="preserve">الست سجلات اللي ما ينفعش نبدأ التجربة من غيرها</w:t>
      </w:r>
      <w:r>
        <w:rPr>
          <w:rFonts w:ascii="IBM Plex Sans Arabic" w:cs="IBM Plex Sans Arabic" w:eastAsia="IBM Plex Sans Arabic" w:hAnsi="IBM Plex Sans Arabic"/>
          <w:b w:val="false"/>
          <w:bCs w:val="false"/>
          <w:i w:val="false"/>
          <w:iCs w:val="false"/>
          <w:color w:val="1F2933"/>
          <w:sz w:val="22"/>
          <w:szCs w:val="22"/>
          <w:rtl/>
        </w:rPr>
        <w:t xml:space="preserve">.</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سادسًا — هل فيها مشكلة؟</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الكابتن مش هيفتح الكيس:</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5B2A86"/>
          <w:sz w:val="17"/>
          <w:szCs w:val="17"/>
          <w:shd w:fill="EFE3FF" w:color="auto" w:val="clear"/>
          <w:rtl/>
        </w:rPr>
        <w:t xml:space="preserve"> تفسيري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القاعدة 35-4 بتقول الكابتن ما يفتحش الطلب ولا يعبث بالتغليف. طب يعدّ إزاي؟ يعدّ اللي يقدر يشوفه (الأكياس، المشروبات الظاهرة) — والباقي على ضمانة التاجر.</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بطء في الذروة:</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5B2A86"/>
          <w:sz w:val="17"/>
          <w:szCs w:val="17"/>
          <w:shd w:fill="EFE3FF" w:color="auto" w:val="clear"/>
          <w:rtl/>
        </w:rPr>
        <w:t xml:space="preserve"> تفسيري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التوقيع على ورقة لكل طلب هياخد دقيقة. في الزحمة ده وقت.</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الورق بيضيع:</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5B2A86"/>
          <w:sz w:val="17"/>
          <w:szCs w:val="17"/>
          <w:shd w:fill="EFE3FF" w:color="auto" w:val="clear"/>
          <w:rtl/>
        </w:rPr>
        <w:t xml:space="preserve"> تفسيري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مين يحتفظ بالورقة؟ الكابتن؟ المطعم؟ الأحسن صورة للورقة على الواتساب الرسمي.</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انتظار الكابتن مش متعوض:</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5B2A86"/>
          <w:sz w:val="17"/>
          <w:szCs w:val="17"/>
          <w:shd w:fill="EFE3FF" w:color="auto" w:val="clear"/>
          <w:rtl/>
        </w:rPr>
        <w:t xml:space="preserve"> تفسيري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القاعدة بتقول «ما يستناش من غير إخطار» — بس لو استنى، مفيش تعويض. وده مرتبط بتعويضات الكابتن عمومًا.</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سابعًا — أنا كمؤسس محتاج أفكر في إيه؟</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val="false"/>
          <w:bCs w:val="false"/>
          <w:i w:val="false"/>
          <w:iCs w:val="false"/>
          <w:color w:val="1F2933"/>
          <w:sz w:val="22"/>
          <w:szCs w:val="22"/>
          <w:rtl/>
        </w:rPr>
        <w:t xml:space="preserve">هطبع ورق للمطاعم؟ ولا الكابتن يصوّر الفاتورة؟</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val="false"/>
          <w:bCs w:val="false"/>
          <w:i w:val="false"/>
          <w:iCs w:val="false"/>
          <w:color w:val="1F2933"/>
          <w:sz w:val="22"/>
          <w:szCs w:val="22"/>
          <w:rtl/>
        </w:rPr>
        <w:t xml:space="preserve">هستخدم «لاصق أمان» على الأكياس (استيكر يتقطع لو حد فتح)؟</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val="false"/>
          <w:bCs w:val="false"/>
          <w:i w:val="false"/>
          <w:iCs w:val="false"/>
          <w:color w:val="1F2933"/>
          <w:sz w:val="22"/>
          <w:szCs w:val="22"/>
          <w:rtl/>
        </w:rPr>
        <w:t xml:space="preserve">مين يشيل الورق/الصور ولفترة قد إيه؟</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val="false"/>
          <w:bCs w:val="false"/>
          <w:i w:val="false"/>
          <w:iCs w:val="false"/>
          <w:color w:val="1F2933"/>
          <w:sz w:val="22"/>
          <w:szCs w:val="22"/>
          <w:rtl/>
        </w:rPr>
        <w:t xml:space="preserve">هتعامل إزاي مع انتظار الكباتن عند المطاعم البطيئة؟</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ثامنًا — البدائل</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الخيار أ:</w:t>
      </w:r>
      <w:r>
        <w:rPr>
          <w:rFonts w:ascii="IBM Plex Sans Arabic" w:cs="IBM Plex Sans Arabic" w:eastAsia="IBM Plex Sans Arabic" w:hAnsi="IBM Plex Sans Arabic"/>
          <w:b w:val="false"/>
          <w:bCs w:val="false"/>
          <w:i w:val="false"/>
          <w:iCs w:val="false"/>
          <w:color w:val="1F2933"/>
          <w:sz w:val="22"/>
          <w:szCs w:val="22"/>
          <w:rtl/>
        </w:rPr>
        <w:t xml:space="preserve"> ورقة أصناف مطبوعة/مكتوبة يمضي عليها الكابتن (زي الملف).</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الخيار ب:</w:t>
      </w:r>
      <w:r>
        <w:rPr>
          <w:rFonts w:ascii="IBM Plex Sans Arabic" w:cs="IBM Plex Sans Arabic" w:eastAsia="IBM Plex Sans Arabic" w:hAnsi="IBM Plex Sans Arabic"/>
          <w:b w:val="false"/>
          <w:bCs w:val="false"/>
          <w:i w:val="false"/>
          <w:iCs w:val="false"/>
          <w:color w:val="1F2933"/>
          <w:sz w:val="22"/>
          <w:szCs w:val="22"/>
          <w:rtl/>
        </w:rPr>
        <w:t xml:space="preserve"> الكابتن يصوّر الفاتورة والكيس المقفول ويبعتهم على الواتساب الرسمي.</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الخيار ج:</w:t>
      </w:r>
      <w:r>
        <w:rPr>
          <w:rFonts w:ascii="IBM Plex Sans Arabic" w:cs="IBM Plex Sans Arabic" w:eastAsia="IBM Plex Sans Arabic" w:hAnsi="IBM Plex Sans Arabic"/>
          <w:b w:val="false"/>
          <w:bCs w:val="false"/>
          <w:i w:val="false"/>
          <w:iCs w:val="false"/>
          <w:color w:val="1F2933"/>
          <w:sz w:val="22"/>
          <w:szCs w:val="22"/>
          <w:rtl/>
        </w:rPr>
        <w:t xml:space="preserve"> لاصق أمان مرقّم على كل كيس + عدد الأكياس.</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الخيار د:</w:t>
      </w:r>
      <w:r>
        <w:rPr>
          <w:rFonts w:ascii="IBM Plex Sans Arabic" w:cs="IBM Plex Sans Arabic" w:eastAsia="IBM Plex Sans Arabic" w:hAnsi="IBM Plex Sans Arabic"/>
          <w:b w:val="false"/>
          <w:bCs w:val="false"/>
          <w:i w:val="false"/>
          <w:iCs w:val="false"/>
          <w:color w:val="1F2933"/>
          <w:sz w:val="22"/>
          <w:szCs w:val="22"/>
          <w:rtl/>
        </w:rPr>
        <w:t xml:space="preserve"> قايمة تشيك جوه تطبيق الكابتن يأكد فيها الأصناف.</w:t>
      </w:r>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1542"/>
        <w:gridCol w:w="2023"/>
        <w:gridCol w:w="2023"/>
        <w:gridCol w:w="2023"/>
        <w:gridCol w:w="2023"/>
      </w:tblGrid>
      <w:tr>
        <w:trPr>
          <w:cantSplit/>
          <w:tblHeader/>
        </w:trPr>
        <w:tc>
          <w:tcPr>
            <w:tcW w:type="dxa" w:w="1542"/>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البند</w:t>
            </w:r>
          </w:p>
        </w:tc>
        <w:tc>
          <w:tcPr>
            <w:tcW w:type="dxa" w:w="2023"/>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أ: ورقة موقعة</w:t>
            </w:r>
          </w:p>
        </w:tc>
        <w:tc>
          <w:tcPr>
            <w:tcW w:type="dxa" w:w="2023"/>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ب: صورة</w:t>
            </w:r>
          </w:p>
        </w:tc>
        <w:tc>
          <w:tcPr>
            <w:tcW w:type="dxa" w:w="2023"/>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ج: لاصق أمان</w:t>
            </w:r>
          </w:p>
        </w:tc>
        <w:tc>
          <w:tcPr>
            <w:tcW w:type="dxa" w:w="2023"/>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د: قايمة في التطبيق</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الميزة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بسيطة ومطابقة للملف</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سريعة وبتتحفظ</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بيثبت إن محدش فتح</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منظم ومربوط بالطلب</w:t>
            </w:r>
          </w:p>
        </w:tc>
      </w:tr>
      <w:tr>
        <w:trPr>
          <w:cantSplit/>
          <w:tblHeader w:val="false"/>
        </w:trPr>
        <w:tc>
          <w:tcPr>
            <w:tcW w:type="dxa" w:w="154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العيب</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ورق بيضيع</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خصوصية لو الصورة فيها بيانات</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تكلفة لاصق</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برمجة</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التكلفة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قليلة جدًا</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قليلة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حوالي تكلفة لاصق لكل طلب</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متوسطة</w:t>
            </w:r>
          </w:p>
        </w:tc>
      </w:tr>
      <w:tr>
        <w:trPr>
          <w:cantSplit/>
          <w:tblHeader w:val="false"/>
        </w:trPr>
        <w:tc>
          <w:tcPr>
            <w:tcW w:type="dxa" w:w="154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الخطر</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إهمال التوقيع</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صور كتير محتاجة تنظيم</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قليل</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قليل</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على العميل</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محايد</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محايد</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ثقة أعلى</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محايد</w:t>
            </w:r>
          </w:p>
        </w:tc>
      </w:tr>
      <w:tr>
        <w:trPr>
          <w:cantSplit/>
          <w:tblHeader w:val="false"/>
        </w:trPr>
        <w:tc>
          <w:tcPr>
            <w:tcW w:type="dxa" w:w="154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على التاجر</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مجهود بسيط</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مجهود بسيط</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مجهود بسيط</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مجهود بسيط</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على الكابتن</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حماية من الاتهام</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حماية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حماية قوية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حماية</w:t>
            </w:r>
          </w:p>
        </w:tc>
      </w:tr>
      <w:tr>
        <w:trPr>
          <w:cantSplit/>
          <w:tblHeader w:val="false"/>
        </w:trPr>
        <w:tc>
          <w:tcPr>
            <w:tcW w:type="dxa" w:w="154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على وصلي</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أدلة</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أدلة</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أدلة قوية</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أدلة منظمة</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سهولة التنفيذ</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سهلة جدًا</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سهلة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سهلة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محتاجة برمجة</w:t>
            </w:r>
          </w:p>
        </w:tc>
      </w:tr>
    </w:tbl>
    <w:p>
      <w:pPr>
        <w:bidi/>
        <w:spacing w:after="120" w:before="0" w:line="120" w:lineRule="auto"/>
      </w:pP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تاسعًا — توصيتي</w:t>
      </w:r>
    </w:p>
    <w:p>
      <w:pPr>
        <w:bidi/>
        <w:spacing w:after="110" w:before="0" w:line="300" w:lineRule="auto"/>
        <w:jc w:val="both"/>
      </w:pPr>
      <w:r>
        <w:rPr>
          <w:rFonts w:ascii="IBM Plex Sans Arabic" w:cs="IBM Plex Sans Arabic" w:eastAsia="IBM Plex Sans Arabic" w:hAnsi="IBM Plex Sans Arabic"/>
          <w:b/>
          <w:bCs/>
          <w:color w:val="1E6B34"/>
          <w:sz w:val="17"/>
          <w:szCs w:val="17"/>
          <w:shd w:fill="DDF3E2" w:color="auto" w:val="clear"/>
          <w:rtl/>
        </w:rPr>
        <w:t xml:space="preserve"> اقتراح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أنا أميل إلى </w:t>
      </w:r>
      <w:r>
        <w:rPr>
          <w:rFonts w:ascii="IBM Plex Sans Arabic" w:cs="IBM Plex Sans Arabic" w:eastAsia="IBM Plex Sans Arabic" w:hAnsi="IBM Plex Sans Arabic"/>
          <w:b/>
          <w:bCs/>
          <w:color w:val="1F2933"/>
          <w:sz w:val="22"/>
          <w:szCs w:val="22"/>
          <w:rtl/>
        </w:rPr>
        <w:t xml:space="preserve">أ + ج في التجربة</w:t>
      </w:r>
      <w:r>
        <w:rPr>
          <w:rFonts w:ascii="IBM Plex Sans Arabic" w:cs="IBM Plex Sans Arabic" w:eastAsia="IBM Plex Sans Arabic" w:hAnsi="IBM Plex Sans Arabic"/>
          <w:b w:val="false"/>
          <w:bCs w:val="false"/>
          <w:i w:val="false"/>
          <w:iCs w:val="false"/>
          <w:color w:val="1F2933"/>
          <w:sz w:val="22"/>
          <w:szCs w:val="22"/>
          <w:rtl/>
        </w:rPr>
        <w:t xml:space="preserve">: الفاتورة نفسها (اللي المطعم بيطبعها أو يكتبها) تبقى هي «ورقة الأصناف»، والكابتن يمضي عليها ويصوّرها، و</w:t>
      </w:r>
      <w:r>
        <w:rPr>
          <w:rFonts w:ascii="IBM Plex Sans Arabic" w:cs="IBM Plex Sans Arabic" w:eastAsia="IBM Plex Sans Arabic" w:hAnsi="IBM Plex Sans Arabic"/>
          <w:b/>
          <w:bCs/>
          <w:color w:val="1F2933"/>
          <w:sz w:val="22"/>
          <w:szCs w:val="22"/>
          <w:rtl/>
        </w:rPr>
        <w:t xml:space="preserve">لاصق أمان</w:t>
      </w:r>
      <w:r>
        <w:rPr>
          <w:rFonts w:ascii="IBM Plex Sans Arabic" w:cs="IBM Plex Sans Arabic" w:eastAsia="IBM Plex Sans Arabic" w:hAnsi="IBM Plex Sans Arabic"/>
          <w:b w:val="false"/>
          <w:bCs w:val="false"/>
          <w:i w:val="false"/>
          <w:iCs w:val="false"/>
          <w:color w:val="1F2933"/>
          <w:sz w:val="22"/>
          <w:szCs w:val="22"/>
          <w:rtl/>
        </w:rPr>
        <w:t xml:space="preserve"> على الكيس. ده رخيص جدًا ومش محتاج برمجة، وبيحمي الكابتن من الاتهام والمطعم من الادعاء. وبعدين </w:t>
      </w:r>
      <w:r>
        <w:rPr>
          <w:rFonts w:ascii="IBM Plex Sans Arabic" w:cs="IBM Plex Sans Arabic" w:eastAsia="IBM Plex Sans Arabic" w:hAnsi="IBM Plex Sans Arabic"/>
          <w:b/>
          <w:bCs/>
          <w:color w:val="1F2933"/>
          <w:sz w:val="22"/>
          <w:szCs w:val="22"/>
          <w:rtl/>
        </w:rPr>
        <w:t xml:space="preserve">د</w:t>
      </w:r>
      <w:r>
        <w:rPr>
          <w:rFonts w:ascii="IBM Plex Sans Arabic" w:cs="IBM Plex Sans Arabic" w:eastAsia="IBM Plex Sans Arabic" w:hAnsi="IBM Plex Sans Arabic"/>
          <w:b w:val="false"/>
          <w:bCs w:val="false"/>
          <w:i w:val="false"/>
          <w:iCs w:val="false"/>
          <w:color w:val="1F2933"/>
          <w:sz w:val="22"/>
          <w:szCs w:val="22"/>
          <w:rtl/>
        </w:rPr>
        <w:t xml:space="preserve"> لما نبني.</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عاشرًا — التعديل المقترح على النص</w:t>
      </w:r>
    </w:p>
    <w:p>
      <w:pPr>
        <w:bidi/>
        <w:spacing w:after="110" w:before="0" w:line="300" w:lineRule="auto"/>
        <w:jc w:val="both"/>
      </w:pPr>
      <w:r>
        <w:rPr>
          <w:rFonts w:ascii="IBM Plex Sans Arabic" w:cs="IBM Plex Sans Arabic" w:eastAsia="IBM Plex Sans Arabic" w:hAnsi="IBM Plex Sans Arabic"/>
          <w:b/>
          <w:bCs/>
          <w:color w:val="1E6B34"/>
          <w:sz w:val="17"/>
          <w:szCs w:val="17"/>
          <w:shd w:fill="DDF3E2" w:color="auto" w:val="clear"/>
          <w:rtl/>
        </w:rPr>
        <w:t xml:space="preserve"> اقتراح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ممكن تعتمد 22.2 بالشكل الحالي، مع إضافة:</w:t>
      </w:r>
    </w:p>
    <w:p>
      <w:pPr>
        <w:pBdr>
          <w:right w:val="single" w:color="D9731A" w:sz="12" w:space="8"/>
        </w:pBdr>
        <w:bidi/>
        <w:spacing w:after="110" w:before="0" w:line="300" w:lineRule="auto"/>
        <w:ind w:start="400" w:end="400"/>
        <w:jc w:val="both"/>
      </w:pPr>
      <w:r>
        <w:rPr>
          <w:rFonts w:ascii="IBM Plex Sans Arabic" w:cs="IBM Plex Sans Arabic" w:eastAsia="IBM Plex Sans Arabic" w:hAnsi="IBM Plex Sans Arabic"/>
          <w:b w:val="false"/>
          <w:bCs w:val="false"/>
          <w:i w:val="false"/>
          <w:iCs w:val="false"/>
          <w:color w:val="3F4B55"/>
          <w:sz w:val="21"/>
          <w:szCs w:val="21"/>
          <w:rtl/>
        </w:rPr>
        <w:t xml:space="preserve">22-6 (مقترح): في التجربة، تُعتبر فاتورة التاجر المطبوعة أو المكتوبة بخط اليد هي قائمة الأصناف، ويوقّع عليها الكابتن ويصوّرها ويرسلها على القناة الرسمية قبل التحرك، ويُغلق كل كيس بلاصق أمان. ويُحتفظ بالصورة مع ملف الطلب.</w:t>
      </w:r>
    </w:p>
    <w:p>
      <w:pPr>
        <w:pBdr>
          <w:right w:val="single" w:color="D9731A" w:sz="12" w:space="8"/>
        </w:pBdr>
        <w:bidi/>
        <w:spacing w:after="110" w:before="0" w:line="300" w:lineRule="auto"/>
        <w:ind w:start="400" w:end="400"/>
        <w:jc w:val="both"/>
      </w:pPr>
      <w:r>
        <w:rPr>
          <w:rFonts w:ascii="IBM Plex Sans Arabic" w:cs="IBM Plex Sans Arabic" w:eastAsia="IBM Plex Sans Arabic" w:hAnsi="IBM Plex Sans Arabic"/>
          <w:b w:val="false"/>
          <w:bCs w:val="false"/>
          <w:i w:val="false"/>
          <w:iCs w:val="false"/>
          <w:color w:val="3F4B55"/>
          <w:sz w:val="21"/>
          <w:szCs w:val="21"/>
          <w:rtl/>
        </w:rPr>
        <w:t xml:space="preserve">22-7 (مقترح): إذا انتظر الكابتن عند التاجر أكثر من [مدة يحددها المؤسس] بعد وقت الجاهزية المعلن، تُسجَّل الواقعة، ويُبلَّغ العميل بالتأخير الحقيقي.</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الحادي عشر — لو ما طبقناهاش، إيه اللي هيحصل؟</w:t>
      </w:r>
    </w:p>
    <w:p>
      <w:pPr>
        <w:bidi/>
        <w:spacing w:after="110" w:before="0" w:line="300" w:lineRule="auto"/>
        <w:jc w:val="both"/>
      </w:pPr>
      <w:r>
        <w:rPr>
          <w:rFonts w:ascii="IBM Plex Sans Arabic" w:cs="IBM Plex Sans Arabic" w:eastAsia="IBM Plex Sans Arabic" w:hAnsi="IBM Plex Sans Arabic"/>
          <w:b/>
          <w:bCs/>
          <w:color w:val="374151"/>
          <w:sz w:val="17"/>
          <w:szCs w:val="17"/>
          <w:shd w:fill="EEF2F6" w:color="auto" w:val="clear"/>
          <w:rtl/>
        </w:rPr>
        <w:t xml:space="preserve"> مثال توضيحي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في أسبوع واحد، 6 شكاوى نقص. المطعم قال «الكابتن بياكل من الأكل». الكابتن قال «المطعم بينسى». وصلي دفعت الـ6 شكاوى من جيبها لأن مفيش دليل. والأسوأ: الشك خلّى المطعم يعامل الكباتن وحش، والكباتن بقوا يرفضوا عروض المطعم ده. ولاصق بجنيه كان هيحل الموضوع.</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الثاني عشر — التنفيذ</w:t>
      </w:r>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2698"/>
        <w:gridCol w:w="1349"/>
        <w:gridCol w:w="5590"/>
      </w:tblGrid>
      <w:tr>
        <w:trPr>
          <w:cantSplit/>
          <w:tblHeader/>
        </w:trPr>
        <w:tc>
          <w:tcPr>
            <w:tcW w:type="dxa" w:w="2698"/>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الطريقة</w:t>
            </w:r>
          </w:p>
        </w:tc>
        <w:tc>
          <w:tcPr>
            <w:tcW w:type="dxa" w:w="1349"/>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ينفع؟</w:t>
            </w:r>
          </w:p>
        </w:tc>
        <w:tc>
          <w:tcPr>
            <w:tcW w:type="dxa" w:w="5590"/>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إزاي</w:t>
            </w:r>
          </w:p>
        </w:tc>
      </w:tr>
      <w:tr>
        <w:trPr>
          <w:cantSplit/>
          <w:tblHeader w:val="false"/>
        </w:trPr>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يدويًا من النهارده</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 </w:t>
            </w:r>
            <w:r>
              <w:rPr>
                <w:rFonts w:ascii="IBM Plex Sans Arabic" w:cs="IBM Plex Sans Arabic" w:eastAsia="IBM Plex Sans Arabic" w:hAnsi="IBM Plex Sans Arabic"/>
                <w:b/>
                <w:bCs/>
                <w:color w:val="1E5E1E"/>
                <w:sz w:val="15"/>
                <w:szCs w:val="15"/>
                <w:shd w:fill="E7F6E7" w:color="auto" w:val="clear"/>
                <w:rtl/>
              </w:rPr>
              <w:t xml:space="preserve"> ممكن يدويًا </w:t>
            </w:r>
            <w:r>
              <w:rPr>
                <w:rFonts w:ascii="IBM Plex Sans Arabic" w:cs="IBM Plex Sans Arabic" w:eastAsia="IBM Plex Sans Arabic" w:hAnsi="IBM Plex Sans Arabic"/>
                <w:sz w:val="19"/>
                <w:szCs w:val="19"/>
                <w:rtl/>
              </w:rPr>
              <w:t xml:space="preserve"> </w:t>
            </w:r>
          </w:p>
        </w:tc>
        <w:tc>
          <w:tcPr>
            <w:tcW w:type="dxa" w:w="559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فاتورة موقعة + صورة + لاصق أمان</w:t>
            </w:r>
          </w:p>
        </w:tc>
      </w:tr>
      <w:tr>
        <w:trPr>
          <w:cantSplit/>
          <w:tblHeader w:val="false"/>
        </w:trPr>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محتاج موظف</w:t>
            </w:r>
          </w:p>
        </w:tc>
        <w:tc>
          <w:tcPr>
            <w:tcW w:type="dxa" w:w="134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لا</w:t>
            </w:r>
          </w:p>
        </w:tc>
        <w:tc>
          <w:tcPr>
            <w:tcW w:type="dxa" w:w="559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تعليمات للكباتن والتجار</w:t>
            </w:r>
          </w:p>
        </w:tc>
      </w:tr>
      <w:tr>
        <w:trPr>
          <w:cantSplit/>
          <w:tblHeader w:val="false"/>
        </w:trPr>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شاشة إدارة</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لاحقًا</w:t>
            </w:r>
          </w:p>
        </w:tc>
        <w:tc>
          <w:tcPr>
            <w:tcW w:type="dxa" w:w="559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عرض صورة الاستلام مع الشكوى</w:t>
            </w:r>
          </w:p>
        </w:tc>
      </w:tr>
      <w:tr>
        <w:trPr>
          <w:cantSplit/>
          <w:tblHeader w:val="false"/>
        </w:trPr>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تعديل التطبيق</w:t>
            </w:r>
          </w:p>
        </w:tc>
        <w:tc>
          <w:tcPr>
            <w:tcW w:type="dxa" w:w="134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لاحقًا </w:t>
            </w:r>
            <w:r>
              <w:rPr>
                <w:rFonts w:ascii="IBM Plex Sans Arabic" w:cs="IBM Plex Sans Arabic" w:eastAsia="IBM Plex Sans Arabic" w:hAnsi="IBM Plex Sans Arabic"/>
                <w:b/>
                <w:bCs/>
                <w:color w:val="3730A3"/>
                <w:sz w:val="15"/>
                <w:szCs w:val="15"/>
                <w:shd w:fill="E0E7FF" w:color="auto" w:val="clear"/>
                <w:rtl/>
              </w:rPr>
              <w:t xml:space="preserve"> يحتاج برمجة </w:t>
            </w:r>
            <w:r>
              <w:rPr>
                <w:rFonts w:ascii="IBM Plex Sans Arabic" w:cs="IBM Plex Sans Arabic" w:eastAsia="IBM Plex Sans Arabic" w:hAnsi="IBM Plex Sans Arabic"/>
                <w:sz w:val="19"/>
                <w:szCs w:val="19"/>
                <w:rtl/>
              </w:rPr>
              <w:t xml:space="preserve"> </w:t>
            </w:r>
          </w:p>
        </w:tc>
        <w:tc>
          <w:tcPr>
            <w:tcW w:type="dxa" w:w="559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إثبات استلام (البند 3 في البناء التقني)</w:t>
            </w:r>
          </w:p>
        </w:tc>
      </w:tr>
      <w:tr>
        <w:trPr>
          <w:cantSplit/>
          <w:tblHeader w:val="false"/>
        </w:trPr>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قاعدة بيانات</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لاحقًا</w:t>
            </w:r>
          </w:p>
        </w:tc>
        <w:tc>
          <w:tcPr>
            <w:tcW w:type="dxa" w:w="559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ربط الصورة بالطلب</w:t>
            </w:r>
          </w:p>
        </w:tc>
      </w:tr>
      <w:tr>
        <w:trPr>
          <w:cantSplit/>
          <w:tblHeader w:val="false"/>
        </w:trPr>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محامي</w:t>
            </w:r>
          </w:p>
        </w:tc>
        <w:tc>
          <w:tcPr>
            <w:tcW w:type="dxa" w:w="134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لا</w:t>
            </w:r>
          </w:p>
        </w:tc>
        <w:tc>
          <w:tcPr>
            <w:tcW w:type="dxa" w:w="559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w:t>
            </w:r>
          </w:p>
        </w:tc>
      </w:tr>
      <w:tr>
        <w:trPr>
          <w:cantSplit/>
          <w:tblHeader w:val="false"/>
        </w:trPr>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محاسب</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لا</w:t>
            </w:r>
          </w:p>
        </w:tc>
        <w:tc>
          <w:tcPr>
            <w:tcW w:type="dxa" w:w="559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w:t>
            </w:r>
          </w:p>
        </w:tc>
      </w:tr>
    </w:tbl>
    <w:p>
      <w:pPr>
        <w:pStyle w:val="Heading2"/>
        <w:keepNext/>
        <w:keepLines/>
        <w:pageBreakBefore/>
        <w:pBdr>
          <w:bottom w:val="single" w:color="B8CFD3" w:sz="6" w:space="4"/>
        </w:pBdr>
        <w:bidi/>
        <w:spacing w:after="160" w:before="120" w:line="288" w:lineRule="auto"/>
      </w:pPr>
      <w:bookmarkStart w:name="h_0204" w:id="42"/>
      <w:r>
        <w:rPr>
          <w:rFonts w:ascii="IBM Plex Sans Arabic" w:cs="IBM Plex Sans Arabic" w:eastAsia="IBM Plex Sans Arabic" w:hAnsi="IBM Plex Sans Arabic"/>
          <w:b/>
          <w:bCs/>
          <w:i w:val="false"/>
          <w:iCs w:val="false"/>
          <w:color w:val="083F49"/>
          <w:sz w:val="30"/>
          <w:szCs w:val="30"/>
          <w:rtl/>
        </w:rPr>
        <w:t xml:space="preserve">MERCHANT_005 — تأخر التاجر وإخفاقه</w:t>
      </w:r>
      <w:bookmarkEnd w:id="42"/>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2698"/>
        <w:gridCol w:w="6939"/>
      </w:tblGrid>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رقم السياسة</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MERCHANT_005</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اسم السياسة</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تأخر التاجر وإخفاقه</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مكانها في الملف الأصلي</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الباب الثالث — الفصل 23 (ومرتبطة بالفصل 51 سجل الانتقالات والفصل 71 نموذج المسؤولية)</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صفحة المصدر</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46 (حسب فهرس الملف الأصلي)</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حالتها الحالية</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مسودة · أولوية P1 · المالك: علاقات التجار · جهة الاعتماد: المؤسس</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الأدلة / النظام / الجاهزية</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جزئية / مدعومة جزئيًا / قابلة للتشغيل يدويًا</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علامات الملف</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[مسودة] [قرار المؤسس مطلوب]</w:t>
            </w:r>
          </w:p>
        </w:tc>
      </w:tr>
    </w:tbl>
    <w:p>
      <w:pPr>
        <w:bidi/>
        <w:spacing w:after="120" w:before="0" w:line="120" w:lineRule="auto"/>
      </w:pPr>
    </w:p>
    <w:tbl>
      <w:tblPr>
        <w:bidiVisual/>
        <w:tblW w:type="dxa" w:w="9638"/>
        <w:tblBorders>
          <w:top w:val="single" w:color="4B6A88" w:sz="18"/>
          <w:left w:val="single" w:color="4B6A88" w:sz="4"/>
          <w:bottom w:val="single" w:color="4B6A88" w:sz="4"/>
          <w:right w:val="single" w:color="4B6A88" w:sz="4"/>
          <w:insideH w:val="single" w:color="4B6A88" w:sz="4"/>
          <w:insideV w:val="single" w:color="4B6A88" w:sz="4"/>
        </w:tblBorders>
        <w:tblLayout w:type="fixed"/>
      </w:tblPr>
      <w:tblGrid>
        <w:gridCol w:w="9638"/>
      </w:tblGrid>
      <w:tr>
        <w:trPr>
          <w:cantSplit w:val="false"/>
        </w:trPr>
        <w:tc>
          <w:tcPr>
            <w:tcW w:type="dxa" w:w="9638"/>
            <w:shd w:fill="F2F6FA" w:color="auto" w:val="clear"/>
            <w:tcMar>
              <w:top w:type="dxa" w:w="110"/>
              <w:left w:type="dxa" w:w="170"/>
              <w:bottom w:type="dxa" w:w="90"/>
              <w:right w:type="dxa" w:w="170"/>
            </w:tcMar>
          </w:tcPr>
          <w:p>
            <w:pPr>
              <w:keepNext/>
              <w:bidi/>
              <w:spacing w:after="80" w:before="0" w:line="280" w:lineRule="auto"/>
            </w:pPr>
            <w:r>
              <w:rPr>
                <w:rFonts w:ascii="IBM Plex Sans Arabic" w:cs="IBM Plex Sans Arabic" w:eastAsia="IBM Plex Sans Arabic" w:hAnsi="IBM Plex Sans Arabic"/>
                <w:b/>
                <w:bCs/>
                <w:i w:val="false"/>
                <w:iCs w:val="false"/>
                <w:color w:val="4B6A88"/>
                <w:sz w:val="22"/>
                <w:szCs w:val="22"/>
                <w:rtl/>
              </w:rPr>
              <w:t xml:space="preserve">كلمات لازم تفهمها الأول</w:t>
            </w:r>
          </w:p>
          <w:p>
            <w:pPr>
              <w:pStyle w:val="ListParagraph"/>
              <w:numPr>
                <w:ilvl w:val="0"/>
                <w:numId w:val="2"/>
              </w:numPr>
              <w:bidi/>
              <w:spacing w:after="50" w:before="0" w:line="285" w:lineRule="auto"/>
              <w:jc w:val="start"/>
            </w:pPr>
            <w:r>
              <w:rPr>
                <w:rFonts w:ascii="IBM Plex Sans Arabic" w:cs="IBM Plex Sans Arabic" w:eastAsia="IBM Plex Sans Arabic" w:hAnsi="IBM Plex Sans Arabic"/>
                <w:b/>
                <w:bCs/>
                <w:color w:val="1F2933"/>
                <w:sz w:val="21"/>
                <w:szCs w:val="21"/>
                <w:rtl/>
              </w:rPr>
              <w:t xml:space="preserve">سجل الانتقالات:</w:t>
            </w:r>
            <w:r>
              <w:rPr>
                <w:rFonts w:ascii="IBM Plex Sans Arabic" w:cs="IBM Plex Sans Arabic" w:eastAsia="IBM Plex Sans Arabic" w:hAnsi="IBM Plex Sans Arabic"/>
                <w:b w:val="false"/>
                <w:bCs w:val="false"/>
                <w:i w:val="false"/>
                <w:iCs w:val="false"/>
                <w:color w:val="1F2933"/>
                <w:sz w:val="21"/>
                <w:szCs w:val="21"/>
                <w:rtl/>
              </w:rPr>
              <w:t xml:space="preserve"> سجل أوتوماتيك بيقول الطلب اتعمل إمتى، واتقبل إمتى، وبقى جاهز إمتى، والكابتن استلمه إمتى.</w:t>
            </w:r>
          </w:p>
          <w:p>
            <w:pPr>
              <w:pStyle w:val="ListParagraph"/>
              <w:numPr>
                <w:ilvl w:val="0"/>
                <w:numId w:val="2"/>
              </w:numPr>
              <w:bidi/>
              <w:spacing w:after="50" w:before="0" w:line="285" w:lineRule="auto"/>
              <w:jc w:val="start"/>
            </w:pPr>
            <w:r>
              <w:rPr>
                <w:rFonts w:ascii="IBM Plex Sans Arabic" w:cs="IBM Plex Sans Arabic" w:eastAsia="IBM Plex Sans Arabic" w:hAnsi="IBM Plex Sans Arabic"/>
                <w:b/>
                <w:bCs/>
                <w:color w:val="1F2933"/>
                <w:sz w:val="21"/>
                <w:szCs w:val="21"/>
                <w:rtl/>
              </w:rPr>
              <w:t xml:space="preserve">التأخير الجسيم:</w:t>
            </w:r>
            <w:r>
              <w:rPr>
                <w:rFonts w:ascii="IBM Plex Sans Arabic" w:cs="IBM Plex Sans Arabic" w:eastAsia="IBM Plex Sans Arabic" w:hAnsi="IBM Plex Sans Arabic"/>
                <w:b w:val="false"/>
                <w:bCs w:val="false"/>
                <w:i w:val="false"/>
                <w:iCs w:val="false"/>
                <w:color w:val="1F2933"/>
                <w:sz w:val="21"/>
                <w:szCs w:val="21"/>
                <w:rtl/>
              </w:rPr>
              <w:t xml:space="preserve"> تأخير كبير جدًا عن الوقت المعروض (والملف </w:t>
            </w:r>
            <w:r>
              <w:rPr>
                <w:rFonts w:ascii="IBM Plex Sans Arabic" w:cs="IBM Plex Sans Arabic" w:eastAsia="IBM Plex Sans Arabic" w:hAnsi="IBM Plex Sans Arabic"/>
                <w:b/>
                <w:bCs/>
                <w:color w:val="1F2933"/>
                <w:sz w:val="21"/>
                <w:szCs w:val="21"/>
                <w:rtl/>
              </w:rPr>
              <w:t xml:space="preserve">ما حددش</w:t>
            </w:r>
            <w:r>
              <w:rPr>
                <w:rFonts w:ascii="IBM Plex Sans Arabic" w:cs="IBM Plex Sans Arabic" w:eastAsia="IBM Plex Sans Arabic" w:hAnsi="IBM Plex Sans Arabic"/>
                <w:b w:val="false"/>
                <w:bCs w:val="false"/>
                <w:i w:val="false"/>
                <w:iCs w:val="false"/>
                <w:color w:val="1F2933"/>
                <w:sz w:val="21"/>
                <w:szCs w:val="21"/>
                <w:rtl/>
              </w:rPr>
              <w:t xml:space="preserve"> رقمه).</w:t>
            </w:r>
          </w:p>
          <w:p>
            <w:pPr>
              <w:pStyle w:val="ListParagraph"/>
              <w:numPr>
                <w:ilvl w:val="0"/>
                <w:numId w:val="2"/>
              </w:numPr>
              <w:bidi/>
              <w:spacing w:after="50" w:before="0" w:line="285" w:lineRule="auto"/>
              <w:jc w:val="start"/>
            </w:pPr>
            <w:r>
              <w:rPr>
                <w:rFonts w:ascii="IBM Plex Sans Arabic" w:cs="IBM Plex Sans Arabic" w:eastAsia="IBM Plex Sans Arabic" w:hAnsi="IBM Plex Sans Arabic"/>
                <w:b/>
                <w:bCs/>
                <w:color w:val="1F2933"/>
                <w:sz w:val="21"/>
                <w:szCs w:val="21"/>
                <w:rtl/>
              </w:rPr>
              <w:t xml:space="preserve">التحميل:</w:t>
            </w:r>
            <w:r>
              <w:rPr>
                <w:rFonts w:ascii="IBM Plex Sans Arabic" w:cs="IBM Plex Sans Arabic" w:eastAsia="IBM Plex Sans Arabic" w:hAnsi="IBM Plex Sans Arabic"/>
                <w:b w:val="false"/>
                <w:bCs w:val="false"/>
                <w:i w:val="false"/>
                <w:iCs w:val="false"/>
                <w:color w:val="1F2933"/>
                <w:sz w:val="21"/>
                <w:szCs w:val="21"/>
                <w:rtl/>
              </w:rPr>
              <w:t xml:space="preserve"> إن التكلفة تتنقل للي اتسبب فيها.</w:t>
            </w:r>
          </w:p>
        </w:tc>
      </w:tr>
    </w:tbl>
    <w:p>
      <w:pPr>
        <w:bidi/>
        <w:spacing w:after="140" w:before="0" w:line="120" w:lineRule="auto"/>
      </w:pP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أولًا — السياسة دي بتتكلم عن إيه؟</w:t>
      </w:r>
    </w:p>
    <w:p>
      <w:pPr>
        <w:bidi/>
        <w:spacing w:after="110" w:before="0" w:line="300" w:lineRule="auto"/>
        <w:jc w:val="both"/>
      </w:pPr>
      <w:r>
        <w:rPr>
          <w:rFonts w:ascii="IBM Plex Sans Arabic" w:cs="IBM Plex Sans Arabic" w:eastAsia="IBM Plex Sans Arabic" w:hAnsi="IBM Plex Sans Arabic"/>
          <w:b w:val="false"/>
          <w:bCs w:val="false"/>
          <w:i w:val="false"/>
          <w:iCs w:val="false"/>
          <w:color w:val="1F2933"/>
          <w:sz w:val="22"/>
          <w:szCs w:val="22"/>
          <w:rtl/>
        </w:rPr>
        <w:t xml:space="preserve">بص، لما الطلب يتأخر، السؤال الأول: </w:t>
      </w:r>
      <w:r>
        <w:rPr>
          <w:rFonts w:ascii="IBM Plex Sans Arabic" w:cs="IBM Plex Sans Arabic" w:eastAsia="IBM Plex Sans Arabic" w:hAnsi="IBM Plex Sans Arabic"/>
          <w:b/>
          <w:bCs/>
          <w:color w:val="1F2933"/>
          <w:sz w:val="22"/>
          <w:szCs w:val="22"/>
          <w:rtl/>
        </w:rPr>
        <w:t xml:space="preserve">الوقت ضاع فين؟</w:t>
      </w:r>
      <w:r>
        <w:rPr>
          <w:rFonts w:ascii="IBM Plex Sans Arabic" w:cs="IBM Plex Sans Arabic" w:eastAsia="IBM Plex Sans Arabic" w:hAnsi="IBM Plex Sans Arabic"/>
          <w:b w:val="false"/>
          <w:bCs w:val="false"/>
          <w:i w:val="false"/>
          <w:iCs w:val="false"/>
          <w:color w:val="1F2933"/>
          <w:sz w:val="22"/>
          <w:szCs w:val="22"/>
          <w:rtl/>
        </w:rPr>
        <w:t xml:space="preserve"> والسياسة بتقول: نعرف ده من </w:t>
      </w:r>
      <w:r>
        <w:rPr>
          <w:rFonts w:ascii="IBM Plex Sans Arabic" w:cs="IBM Plex Sans Arabic" w:eastAsia="IBM Plex Sans Arabic" w:hAnsi="IBM Plex Sans Arabic"/>
          <w:b/>
          <w:bCs/>
          <w:color w:val="1F2933"/>
          <w:sz w:val="22"/>
          <w:szCs w:val="22"/>
          <w:rtl/>
        </w:rPr>
        <w:t xml:space="preserve">السجل</w:t>
      </w:r>
      <w:r>
        <w:rPr>
          <w:rFonts w:ascii="IBM Plex Sans Arabic" w:cs="IBM Plex Sans Arabic" w:eastAsia="IBM Plex Sans Arabic" w:hAnsi="IBM Plex Sans Arabic"/>
          <w:b w:val="false"/>
          <w:bCs w:val="false"/>
          <w:i w:val="false"/>
          <w:iCs w:val="false"/>
          <w:color w:val="1F2933"/>
          <w:sz w:val="22"/>
          <w:szCs w:val="22"/>
          <w:rtl/>
        </w:rPr>
        <w:t xml:space="preserve"> — مش من انطباع حد. وده من الحالات النادرة في الملف كله اللي فيها «مسار تحميل واضح»: لو السجل أثبت إن المطعم هو اللي أخّر تأخير كبير، التكلفة ممكن تتنقل له.</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ثانيًا — ليه وصلي محتاجة السياسة دي؟</w:t>
      </w:r>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لأن «سجل انتقالات الطلب هو أقوى دليل متاح في المنظومة، وهو متاح الآن». </w:t>
      </w:r>
      <w:r>
        <w:rPr>
          <w:rFonts w:ascii="IBM Plex Sans Arabic" w:cs="IBM Plex Sans Arabic" w:eastAsia="IBM Plex Sans Arabic" w:hAnsi="IBM Plex Sans Arabic"/>
          <w:b/>
          <w:bCs/>
          <w:color w:val="5B2A86"/>
          <w:sz w:val="17"/>
          <w:szCs w:val="17"/>
          <w:shd w:fill="EFE3FF" w:color="auto" w:val="clear"/>
          <w:rtl/>
        </w:rPr>
        <w:t xml:space="preserve"> تفسيري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يعني عندنا الدليل فعلًا، بس محتاجين نستخدمه صح: نعالج العميل الأول، وبعدين نبص في السجل، وبعدين نشوف التحميل. ومن غير السياسة دي، التأخير هيتحول لخناقة «المطعم بيقول الكابتن اتأخر، والكابتن بيقول المطعم اتأخر».</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ثالثًا — مثال بسيط جدًا من الحياة</w:t>
      </w:r>
    </w:p>
    <w:p>
      <w:pPr>
        <w:bidi/>
        <w:spacing w:after="110" w:before="0" w:line="300" w:lineRule="auto"/>
        <w:jc w:val="both"/>
      </w:pPr>
      <w:r>
        <w:rPr>
          <w:rFonts w:ascii="IBM Plex Sans Arabic" w:cs="IBM Plex Sans Arabic" w:eastAsia="IBM Plex Sans Arabic" w:hAnsi="IBM Plex Sans Arabic"/>
          <w:b/>
          <w:bCs/>
          <w:color w:val="374151"/>
          <w:sz w:val="17"/>
          <w:szCs w:val="17"/>
          <w:shd w:fill="EEF2F6" w:color="auto" w:val="clear"/>
          <w:rtl/>
        </w:rPr>
        <w:t xml:space="preserve"> مثال توضيحي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شحنة اتأخرت. شركة الشحن عندها «تتبّع»: اتسلمت من المصنع الساعة كام، ووصلت المخزن إمتى، وخرجت إمتى. من التتبّع تعرف التأخير كان عند مين. من غيره: كل واحد بيلوم التاني.</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رابعًا — مثال واقعي جوه وصلي</w:t>
      </w:r>
    </w:p>
    <w:p>
      <w:pPr>
        <w:bidi/>
        <w:spacing w:after="110" w:before="0" w:line="300" w:lineRule="auto"/>
        <w:jc w:val="both"/>
      </w:pPr>
      <w:r>
        <w:rPr>
          <w:rFonts w:ascii="IBM Plex Sans Arabic" w:cs="IBM Plex Sans Arabic" w:eastAsia="IBM Plex Sans Arabic" w:hAnsi="IBM Plex Sans Arabic"/>
          <w:b/>
          <w:bCs/>
          <w:color w:val="374151"/>
          <w:sz w:val="17"/>
          <w:szCs w:val="17"/>
          <w:shd w:fill="EEF2F6" w:color="auto" w:val="clear"/>
          <w:rtl/>
        </w:rPr>
        <w:t xml:space="preserve"> مثال توضيحي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طلب كريم (كاش، 300 جنيه) من «الشيف رضا». السجل بيقول:</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val="false"/>
          <w:bCs w:val="false"/>
          <w:i w:val="false"/>
          <w:iCs w:val="false"/>
          <w:color w:val="1F2933"/>
          <w:sz w:val="22"/>
          <w:szCs w:val="22"/>
          <w:rtl/>
        </w:rPr>
        <w:t xml:space="preserve">8:00 الطلب اتعمل. 8:02 المطعم قبل.</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val="false"/>
          <w:bCs w:val="false"/>
          <w:i w:val="false"/>
          <w:iCs w:val="false"/>
          <w:color w:val="1F2933"/>
          <w:sz w:val="22"/>
          <w:szCs w:val="22"/>
          <w:rtl/>
        </w:rPr>
        <w:t xml:space="preserve">9:05 المطعم علّم «جاهز» (المعروض كان 25 دقيقة تحضير!).</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val="false"/>
          <w:bCs w:val="false"/>
          <w:i w:val="false"/>
          <w:iCs w:val="false"/>
          <w:color w:val="1F2933"/>
          <w:sz w:val="22"/>
          <w:szCs w:val="22"/>
          <w:rtl/>
        </w:rPr>
        <w:t xml:space="preserve">9:07 الكابتن محمد استلم (كان مستني من 8:25).</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val="false"/>
          <w:bCs w:val="false"/>
          <w:i w:val="false"/>
          <w:iCs w:val="false"/>
          <w:color w:val="1F2933"/>
          <w:sz w:val="22"/>
          <w:szCs w:val="22"/>
          <w:rtl/>
        </w:rPr>
        <w:t xml:space="preserve">9:20 وصل لكريم. كريم رفض: «أنا طلبت الساعة 8، أكلت خلاص».</w:t>
      </w:r>
    </w:p>
    <w:p>
      <w:pPr>
        <w:bidi/>
        <w:spacing w:after="110" w:before="0" w:line="300" w:lineRule="auto"/>
        <w:jc w:val="both"/>
      </w:pPr>
      <w:r>
        <w:rPr>
          <w:rFonts w:ascii="IBM Plex Sans Arabic" w:cs="IBM Plex Sans Arabic" w:eastAsia="IBM Plex Sans Arabic" w:hAnsi="IBM Plex Sans Arabic"/>
          <w:b/>
          <w:bCs/>
          <w:color w:val="1F2933"/>
          <w:sz w:val="22"/>
          <w:szCs w:val="22"/>
          <w:rtl/>
        </w:rPr>
        <w:t xml:space="preserve">حسب السياسة:</w:t>
      </w:r>
      <w:r>
        <w:rPr>
          <w:rFonts w:ascii="IBM Plex Sans Arabic" w:cs="IBM Plex Sans Arabic" w:eastAsia="IBM Plex Sans Arabic" w:hAnsi="IBM Plex Sans Arabic"/>
          <w:b w:val="false"/>
          <w:bCs w:val="false"/>
          <w:i w:val="false"/>
          <w:iCs w:val="false"/>
          <w:color w:val="1F2933"/>
          <w:sz w:val="22"/>
          <w:szCs w:val="22"/>
          <w:rtl/>
        </w:rPr>
        <w:t xml:space="preserve"> السجل بيقول بوضوح إن التأخير من المطعم (ساعة وربع تحضير بدل 25 دقيقة). ← ده «تأخير جسيم منسوب للتاجر بدليل زمني» = </w:t>
      </w:r>
      <w:r>
        <w:rPr>
          <w:rFonts w:ascii="IBM Plex Sans Arabic" w:cs="IBM Plex Sans Arabic" w:eastAsia="IBM Plex Sans Arabic" w:hAnsi="IBM Plex Sans Arabic"/>
          <w:b/>
          <w:bCs/>
          <w:color w:val="1F2933"/>
          <w:sz w:val="22"/>
          <w:szCs w:val="22"/>
          <w:rtl/>
        </w:rPr>
        <w:t xml:space="preserve">الحالة الوحيدة</w:t>
      </w:r>
      <w:r>
        <w:rPr>
          <w:rFonts w:ascii="IBM Plex Sans Arabic" w:cs="IBM Plex Sans Arabic" w:eastAsia="IBM Plex Sans Arabic" w:hAnsi="IBM Plex Sans Arabic"/>
          <w:b w:val="false"/>
          <w:bCs w:val="false"/>
          <w:i w:val="false"/>
          <w:iCs w:val="false"/>
          <w:color w:val="1F2933"/>
          <w:sz w:val="22"/>
          <w:szCs w:val="22"/>
          <w:rtl/>
        </w:rPr>
        <w:t xml:space="preserve"> اللي التحميل النهائي فيها محسوم. كريم ما يتسجلش عليه حاجة (الرفض هنا ممكن يكون حقه — SCN-009)، والخسارة تتحمّلها المنصة مؤقتًا، وبعدين ممكن تتنقل للمطعم بعد الإثبات ولو فيه بند في الاتفاقية.</w:t>
      </w:r>
    </w:p>
    <w:p>
      <w:pPr>
        <w:bidi/>
        <w:spacing w:after="110" w:before="0" w:line="300" w:lineRule="auto"/>
        <w:jc w:val="both"/>
      </w:pPr>
      <w:r>
        <w:rPr>
          <w:rFonts w:ascii="IBM Plex Sans Arabic" w:cs="IBM Plex Sans Arabic" w:eastAsia="IBM Plex Sans Arabic" w:hAnsi="IBM Plex Sans Arabic"/>
          <w:b/>
          <w:bCs/>
          <w:color w:val="1F2933"/>
          <w:sz w:val="22"/>
          <w:szCs w:val="22"/>
          <w:rtl/>
        </w:rPr>
        <w:t xml:space="preserve">وقبل كل ده:</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العمليات كان المفروض تبلغ كريم بالتأخير </w:t>
      </w:r>
      <w:r>
        <w:rPr>
          <w:rFonts w:ascii="IBM Plex Sans Arabic" w:cs="IBM Plex Sans Arabic" w:eastAsia="IBM Plex Sans Arabic" w:hAnsi="IBM Plex Sans Arabic"/>
          <w:b/>
          <w:bCs/>
          <w:color w:val="1F2933"/>
          <w:sz w:val="22"/>
          <w:szCs w:val="22"/>
          <w:rtl/>
        </w:rPr>
        <w:t xml:space="preserve">أول ما لاحظته</w:t>
      </w:r>
      <w:r>
        <w:rPr>
          <w:rFonts w:ascii="IBM Plex Sans Arabic" w:cs="IBM Plex Sans Arabic" w:eastAsia="IBM Plex Sans Arabic" w:hAnsi="IBM Plex Sans Arabic"/>
          <w:b w:val="false"/>
          <w:bCs w:val="false"/>
          <w:i w:val="false"/>
          <w:iCs w:val="false"/>
          <w:color w:val="1F2933"/>
          <w:sz w:val="22"/>
          <w:szCs w:val="22"/>
          <w:rtl/>
        </w:rPr>
        <w:t xml:space="preserve"> (8:30 مثلًا) — مش بعد ما الوعد يعدي — وتعرض عليه: يستنى، أو يعدّل، أو يلغي برد كامل.</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خامسًا — السياسة الموجودة حاليًا بتقول إيه؟</w:t>
      </w:r>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1F2933"/>
          <w:sz w:val="22"/>
          <w:szCs w:val="22"/>
          <w:rtl/>
        </w:rPr>
        <w:t xml:space="preserve">قواعد (23.2):</w:t>
      </w:r>
    </w:p>
    <w:p>
      <w:pPr>
        <w:bidi/>
        <w:spacing w:after="60" w:before="0" w:line="300" w:lineRule="auto"/>
        <w:ind w:start="300" w:hanging="300"/>
        <w:jc w:val="start"/>
      </w:pPr>
      <w:r>
        <w:rPr>
          <w:rFonts w:ascii="IBM Plex Sans Arabic" w:cs="IBM Plex Sans Arabic" w:eastAsia="IBM Plex Sans Arabic" w:hAnsi="IBM Plex Sans Arabic"/>
          <w:b w:val="false"/>
          <w:bCs w:val="false"/>
          <w:i w:val="false"/>
          <w:iCs w:val="false"/>
          <w:color w:val="1F2933"/>
          <w:sz w:val="22"/>
          <w:szCs w:val="22"/>
          <w:rtl/>
        </w:rPr>
        <w:t xml:space="preserve">1. التأخير يتقاس من السجل مش من انطباع حد.</w:t>
      </w:r>
    </w:p>
    <w:p>
      <w:pPr>
        <w:bidi/>
        <w:spacing w:after="60" w:before="0" w:line="300" w:lineRule="auto"/>
        <w:ind w:start="300" w:hanging="300"/>
        <w:jc w:val="start"/>
      </w:pPr>
      <w:r>
        <w:rPr>
          <w:rFonts w:ascii="IBM Plex Sans Arabic" w:cs="IBM Plex Sans Arabic" w:eastAsia="IBM Plex Sans Arabic" w:hAnsi="IBM Plex Sans Arabic"/>
          <w:b w:val="false"/>
          <w:bCs w:val="false"/>
          <w:i w:val="false"/>
          <w:iCs w:val="false"/>
          <w:color w:val="1F2933"/>
          <w:sz w:val="22"/>
          <w:szCs w:val="22"/>
          <w:rtl/>
        </w:rPr>
        <w:t xml:space="preserve">2. التأخير الجسيم المنسوب للتاجر بدليل زمني هو </w:t>
      </w:r>
      <w:r>
        <w:rPr>
          <w:rFonts w:ascii="IBM Plex Sans Arabic" w:cs="IBM Plex Sans Arabic" w:eastAsia="IBM Plex Sans Arabic" w:hAnsi="IBM Plex Sans Arabic"/>
          <w:b/>
          <w:bCs/>
          <w:color w:val="1F2933"/>
          <w:sz w:val="22"/>
          <w:szCs w:val="22"/>
          <w:rtl/>
        </w:rPr>
        <w:t xml:space="preserve">الحالة الوحيدة</w:t>
      </w:r>
      <w:r>
        <w:rPr>
          <w:rFonts w:ascii="IBM Plex Sans Arabic" w:cs="IBM Plex Sans Arabic" w:eastAsia="IBM Plex Sans Arabic" w:hAnsi="IBM Plex Sans Arabic"/>
          <w:b w:val="false"/>
          <w:bCs w:val="false"/>
          <w:i w:val="false"/>
          <w:iCs w:val="false"/>
          <w:color w:val="1F2933"/>
          <w:sz w:val="22"/>
          <w:szCs w:val="22"/>
          <w:rtl/>
        </w:rPr>
        <w:t xml:space="preserve"> اللي التحميل النهائي فيها محسوم في فشل التسليم.</w:t>
      </w:r>
    </w:p>
    <w:p>
      <w:pPr>
        <w:bidi/>
        <w:spacing w:after="60" w:before="0" w:line="300" w:lineRule="auto"/>
        <w:ind w:start="300" w:hanging="300"/>
        <w:jc w:val="start"/>
      </w:pPr>
      <w:r>
        <w:rPr>
          <w:rFonts w:ascii="IBM Plex Sans Arabic" w:cs="IBM Plex Sans Arabic" w:eastAsia="IBM Plex Sans Arabic" w:hAnsi="IBM Plex Sans Arabic"/>
          <w:b w:val="false"/>
          <w:bCs w:val="false"/>
          <w:i w:val="false"/>
          <w:iCs w:val="false"/>
          <w:color w:val="1F2933"/>
          <w:sz w:val="22"/>
          <w:szCs w:val="22"/>
          <w:rtl/>
        </w:rPr>
        <w:t xml:space="preserve">3. نفاد الصنف بعد القبول يتحل بموافقة العميل: بديل، أو حذف مع رد قيمته، أو إلغاء كامل — ما يتفرضش عليه واحد.</w:t>
      </w:r>
    </w:p>
    <w:p>
      <w:pPr>
        <w:bidi/>
        <w:spacing w:after="60" w:before="0" w:line="300" w:lineRule="auto"/>
        <w:ind w:start="300" w:hanging="300"/>
        <w:jc w:val="start"/>
      </w:pPr>
      <w:r>
        <w:rPr>
          <w:rFonts w:ascii="IBM Plex Sans Arabic" w:cs="IBM Plex Sans Arabic" w:eastAsia="IBM Plex Sans Arabic" w:hAnsi="IBM Plex Sans Arabic"/>
          <w:b w:val="false"/>
          <w:bCs w:val="false"/>
          <w:i w:val="false"/>
          <w:iCs w:val="false"/>
          <w:color w:val="1F2933"/>
          <w:sz w:val="22"/>
          <w:szCs w:val="22"/>
          <w:rtl/>
        </w:rPr>
        <w:t xml:space="preserve">4. تكرار التأخير من تاجر واحد إشارة </w:t>
      </w:r>
      <w:r>
        <w:rPr>
          <w:rFonts w:ascii="IBM Plex Sans Arabic" w:cs="IBM Plex Sans Arabic" w:eastAsia="IBM Plex Sans Arabic" w:hAnsi="IBM Plex Sans Arabic"/>
          <w:b/>
          <w:bCs/>
          <w:color w:val="1F2933"/>
          <w:sz w:val="22"/>
          <w:szCs w:val="22"/>
          <w:rtl/>
        </w:rPr>
        <w:t xml:space="preserve">تنسيق وتدريب</w:t>
      </w:r>
      <w:r>
        <w:rPr>
          <w:rFonts w:ascii="IBM Plex Sans Arabic" w:cs="IBM Plex Sans Arabic" w:eastAsia="IBM Plex Sans Arabic" w:hAnsi="IBM Plex Sans Arabic"/>
          <w:b w:val="false"/>
          <w:bCs w:val="false"/>
          <w:i w:val="false"/>
          <w:iCs w:val="false"/>
          <w:color w:val="1F2933"/>
          <w:sz w:val="22"/>
          <w:szCs w:val="22"/>
          <w:rtl/>
        </w:rPr>
        <w:t xml:space="preserve"> الأول، مش عقوبة.</w:t>
      </w:r>
    </w:p>
    <w:p>
      <w:pPr>
        <w:bidi/>
        <w:spacing w:after="60" w:before="0" w:line="300" w:lineRule="auto"/>
        <w:ind w:start="300" w:hanging="300"/>
        <w:jc w:val="start"/>
      </w:pPr>
      <w:r>
        <w:rPr>
          <w:rFonts w:ascii="IBM Plex Sans Arabic" w:cs="IBM Plex Sans Arabic" w:eastAsia="IBM Plex Sans Arabic" w:hAnsi="IBM Plex Sans Arabic"/>
          <w:b w:val="false"/>
          <w:bCs w:val="false"/>
          <w:i w:val="false"/>
          <w:iCs w:val="false"/>
          <w:color w:val="1F2933"/>
          <w:sz w:val="22"/>
          <w:szCs w:val="22"/>
          <w:rtl/>
        </w:rPr>
        <w:t xml:space="preserve">5. العميل ما يتحملش حاجة بسبب تأخير التاجر — ولا الكابتن.</w:t>
      </w:r>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1F2933"/>
          <w:sz w:val="22"/>
          <w:szCs w:val="22"/>
          <w:rtl/>
        </w:rPr>
        <w:t xml:space="preserve">الترتيب (23.3):</w:t>
      </w:r>
      <w:r>
        <w:rPr>
          <w:rFonts w:ascii="IBM Plex Sans Arabic" w:cs="IBM Plex Sans Arabic" w:eastAsia="IBM Plex Sans Arabic" w:hAnsi="IBM Plex Sans Arabic"/>
          <w:b w:val="false"/>
          <w:bCs w:val="false"/>
          <w:i w:val="false"/>
          <w:iCs w:val="false"/>
          <w:color w:val="1F2933"/>
          <w:sz w:val="22"/>
          <w:szCs w:val="22"/>
          <w:rtl/>
        </w:rPr>
        <w:t xml:space="preserve"> نبلغ العميل بالوضع الحقيقي أول ما نلاحظ ← نعرض عليه اختياراته (يستنى / يعدّل / يلغي برد كامل) ← ننفذ اللي اختاره ← نقرا السجل ونعرف المصدر ← نحمّل لو فيه مسار — </w:t>
      </w:r>
      <w:r>
        <w:rPr>
          <w:rFonts w:ascii="IBM Plex Sans Arabic" w:cs="IBM Plex Sans Arabic" w:eastAsia="IBM Plex Sans Arabic" w:hAnsi="IBM Plex Sans Arabic"/>
          <w:b/>
          <w:bCs/>
          <w:color w:val="1F2933"/>
          <w:sz w:val="22"/>
          <w:szCs w:val="22"/>
          <w:rtl/>
        </w:rPr>
        <w:t xml:space="preserve">بعد</w:t>
      </w:r>
      <w:r>
        <w:rPr>
          <w:rFonts w:ascii="IBM Plex Sans Arabic" w:cs="IBM Plex Sans Arabic" w:eastAsia="IBM Plex Sans Arabic" w:hAnsi="IBM Plex Sans Arabic"/>
          <w:b w:val="false"/>
          <w:bCs w:val="false"/>
          <w:i w:val="false"/>
          <w:iCs w:val="false"/>
          <w:color w:val="1F2933"/>
          <w:sz w:val="22"/>
          <w:szCs w:val="22"/>
          <w:rtl/>
        </w:rPr>
        <w:t xml:space="preserve"> علاج العميل مش قبله.</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سادسًا — هل فيها مشكلة؟</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«جسيم» بكام؟</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5B2A86"/>
          <w:sz w:val="17"/>
          <w:szCs w:val="17"/>
          <w:shd w:fill="EFE3FF" w:color="auto" w:val="clear"/>
          <w:rtl/>
        </w:rPr>
        <w:t xml:space="preserve"> تفسيري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الملف بيستخدم «التأخير الجسيم» في أماكن كتير (الفصل 10، 13، 23، 71) </w:t>
      </w:r>
      <w:r>
        <w:rPr>
          <w:rFonts w:ascii="IBM Plex Sans Arabic" w:cs="IBM Plex Sans Arabic" w:eastAsia="IBM Plex Sans Arabic" w:hAnsi="IBM Plex Sans Arabic"/>
          <w:b/>
          <w:bCs/>
          <w:color w:val="1F2933"/>
          <w:sz w:val="22"/>
          <w:szCs w:val="22"/>
          <w:rtl/>
        </w:rPr>
        <w:t xml:space="preserve">ومحددش رقمه في أي مكان</w:t>
      </w:r>
      <w:r>
        <w:rPr>
          <w:rFonts w:ascii="IBM Plex Sans Arabic" w:cs="IBM Plex Sans Arabic" w:eastAsia="IBM Plex Sans Arabic" w:hAnsi="IBM Plex Sans Arabic"/>
          <w:b w:val="false"/>
          <w:bCs w:val="false"/>
          <w:i w:val="false"/>
          <w:iCs w:val="false"/>
          <w:color w:val="1F2933"/>
          <w:sz w:val="22"/>
          <w:szCs w:val="22"/>
          <w:rtl/>
        </w:rPr>
        <w:t xml:space="preserve"> — ومش موجود حتى في قايمة الـ25 متغير. ده فجوة حقيقية: من غير رقم، كل واقعة هتتقدر بمزاج الموظف.</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«جاهز» ممكن يتلعب فيه:</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6E5400"/>
          <w:sz w:val="17"/>
          <w:szCs w:val="17"/>
          <w:shd w:fill="FFF3C4" w:color="auto" w:val="clear"/>
          <w:rtl/>
        </w:rPr>
        <w:t xml:space="preserve"> افتراض يحتاج اختبار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المطعم ممكن يضغط «جاهز» بدري عشان يبان إنه مش متأخر، والكابتن يستنى. السجل هيبان كأن التأخير من الكابتن. محتاجين تسجيل «وصول الكابتن للمطعم» كمان.</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التحميل على التاجر محتاج بند:</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5B2A86"/>
          <w:sz w:val="17"/>
          <w:szCs w:val="17"/>
          <w:shd w:fill="EFE3FF" w:color="auto" w:val="clear"/>
          <w:rtl/>
        </w:rPr>
        <w:t xml:space="preserve"> تفسيري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حتى لو السجل أثبت، الخصم من مستحقات التاجر محتاج «بند متفق عليه وإخطار مسبق» (26-2). لو الاتفاقية ما فيهاش، مفيش خصم.</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انتظار الكابتن:</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5B2A86"/>
          <w:sz w:val="17"/>
          <w:szCs w:val="17"/>
          <w:shd w:fill="EFE3FF" w:color="auto" w:val="clear"/>
          <w:rtl/>
        </w:rPr>
        <w:t xml:space="preserve"> تفسيري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محمد استنى 40 دقيقة عند المطعم من غير أي تعويض.</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سابعًا — أنا كمؤسس محتاج أفكر في إيه؟</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val="false"/>
          <w:bCs w:val="false"/>
          <w:i w:val="false"/>
          <w:iCs w:val="false"/>
          <w:color w:val="1F2933"/>
          <w:sz w:val="22"/>
          <w:szCs w:val="22"/>
          <w:rtl/>
        </w:rPr>
        <w:t xml:space="preserve">«التأخير الجسيم» يبقى كام دقيقة زيادة عن الوقت المعروض؟ ولا نسبة؟</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val="false"/>
          <w:bCs w:val="false"/>
          <w:i w:val="false"/>
          <w:iCs w:val="false"/>
          <w:color w:val="1F2933"/>
          <w:sz w:val="22"/>
          <w:szCs w:val="22"/>
          <w:rtl/>
        </w:rPr>
        <w:t xml:space="preserve">هل اتفاقية التاجر فيها بند تحميل عن التأخير؟</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val="false"/>
          <w:bCs w:val="false"/>
          <w:i w:val="false"/>
          <w:iCs w:val="false"/>
          <w:color w:val="1F2933"/>
          <w:sz w:val="22"/>
          <w:szCs w:val="22"/>
          <w:rtl/>
        </w:rPr>
        <w:t xml:space="preserve">هعمل إيه مع تاجر بيتأخر باستمرار؟ (الملف بيقول: تنسيق وتدريب الأول.)</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val="false"/>
          <w:bCs w:val="false"/>
          <w:i w:val="false"/>
          <w:iCs w:val="false"/>
          <w:color w:val="1F2933"/>
          <w:sz w:val="22"/>
          <w:szCs w:val="22"/>
          <w:rtl/>
        </w:rPr>
        <w:t xml:space="preserve">هعوض الكابتن عن الانتظار الطويل عند المطعم؟</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ثامنًا — البدائل (لتعريف «التأخير الجسيم»)</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الخيار أ:</w:t>
      </w:r>
      <w:r>
        <w:rPr>
          <w:rFonts w:ascii="IBM Plex Sans Arabic" w:cs="IBM Plex Sans Arabic" w:eastAsia="IBM Plex Sans Arabic" w:hAnsi="IBM Plex Sans Arabic"/>
          <w:b w:val="false"/>
          <w:bCs w:val="false"/>
          <w:i w:val="false"/>
          <w:iCs w:val="false"/>
          <w:color w:val="1F2933"/>
          <w:sz w:val="22"/>
          <w:szCs w:val="22"/>
          <w:rtl/>
        </w:rPr>
        <w:t xml:space="preserve"> رقم ثابت: أكتر من X دقيقة عن الوقت المعروض.</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الخيار ب:</w:t>
      </w:r>
      <w:r>
        <w:rPr>
          <w:rFonts w:ascii="IBM Plex Sans Arabic" w:cs="IBM Plex Sans Arabic" w:eastAsia="IBM Plex Sans Arabic" w:hAnsi="IBM Plex Sans Arabic"/>
          <w:b w:val="false"/>
          <w:bCs w:val="false"/>
          <w:i w:val="false"/>
          <w:iCs w:val="false"/>
          <w:color w:val="1F2933"/>
          <w:sz w:val="22"/>
          <w:szCs w:val="22"/>
          <w:rtl/>
        </w:rPr>
        <w:t xml:space="preserve"> نسبة: أكتر من 50% (مثلًا) زيادة عن الوقت المعروض.</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الخيار ج:</w:t>
      </w:r>
      <w:r>
        <w:rPr>
          <w:rFonts w:ascii="IBM Plex Sans Arabic" w:cs="IBM Plex Sans Arabic" w:eastAsia="IBM Plex Sans Arabic" w:hAnsi="IBM Plex Sans Arabic"/>
          <w:b w:val="false"/>
          <w:bCs w:val="false"/>
          <w:i w:val="false"/>
          <w:iCs w:val="false"/>
          <w:color w:val="1F2933"/>
          <w:sz w:val="22"/>
          <w:szCs w:val="22"/>
          <w:rtl/>
        </w:rPr>
        <w:t xml:space="preserve"> تقدير العمليات لكل حالة بسبب مكتوب.</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الخيار د:</w:t>
      </w:r>
      <w:r>
        <w:rPr>
          <w:rFonts w:ascii="IBM Plex Sans Arabic" w:cs="IBM Plex Sans Arabic" w:eastAsia="IBM Plex Sans Arabic" w:hAnsi="IBM Plex Sans Arabic"/>
          <w:b w:val="false"/>
          <w:bCs w:val="false"/>
          <w:i w:val="false"/>
          <w:iCs w:val="false"/>
          <w:color w:val="1F2933"/>
          <w:sz w:val="22"/>
          <w:szCs w:val="22"/>
          <w:rtl/>
        </w:rPr>
        <w:t xml:space="preserve"> «جسيم» = العميل رفض أو لغى بسببه.</w:t>
      </w:r>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1542"/>
        <w:gridCol w:w="2023"/>
        <w:gridCol w:w="2023"/>
        <w:gridCol w:w="2023"/>
        <w:gridCol w:w="2023"/>
      </w:tblGrid>
      <w:tr>
        <w:trPr>
          <w:cantSplit/>
          <w:tblHeader/>
        </w:trPr>
        <w:tc>
          <w:tcPr>
            <w:tcW w:type="dxa" w:w="1542"/>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البند</w:t>
            </w:r>
          </w:p>
        </w:tc>
        <w:tc>
          <w:tcPr>
            <w:tcW w:type="dxa" w:w="2023"/>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أ: رقم ثابت</w:t>
            </w:r>
          </w:p>
        </w:tc>
        <w:tc>
          <w:tcPr>
            <w:tcW w:type="dxa" w:w="2023"/>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ب: نسبة</w:t>
            </w:r>
          </w:p>
        </w:tc>
        <w:tc>
          <w:tcPr>
            <w:tcW w:type="dxa" w:w="2023"/>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ج: تقدير بسبب مكتوب</w:t>
            </w:r>
          </w:p>
        </w:tc>
        <w:tc>
          <w:tcPr>
            <w:tcW w:type="dxa" w:w="2023"/>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د: حسب رد فعل العميل</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الميزة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واضح للكل</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عادل للطلبات الطويلة والقصيرة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مرن</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بسيط</w:t>
            </w:r>
          </w:p>
        </w:tc>
      </w:tr>
      <w:tr>
        <w:trPr>
          <w:cantSplit/>
          <w:tblHeader w:val="false"/>
        </w:trPr>
        <w:tc>
          <w:tcPr>
            <w:tcW w:type="dxa" w:w="154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العيب</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مش عادل لكل الطلبات</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حسبة أصعب شوية</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مزاجي</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العميل هو اللي بيحكم</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التكلفة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قليلة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قليلة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وقت</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قليلة</w:t>
            </w:r>
          </w:p>
        </w:tc>
      </w:tr>
      <w:tr>
        <w:trPr>
          <w:cantSplit/>
          <w:tblHeader w:val="false"/>
        </w:trPr>
        <w:tc>
          <w:tcPr>
            <w:tcW w:type="dxa" w:w="154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الخطر</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قليل</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قليل</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ظلم وعدم اتساق</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استغلال</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على العميل</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واضح</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واضح</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مش مضمون</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مريح</w:t>
            </w:r>
          </w:p>
        </w:tc>
      </w:tr>
      <w:tr>
        <w:trPr>
          <w:cantSplit/>
          <w:tblHeader w:val="false"/>
        </w:trPr>
        <w:tc>
          <w:tcPr>
            <w:tcW w:type="dxa" w:w="154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على التاجر</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واضح</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عادل</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قلق</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ظالم ساعات</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على الكابتن</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محايد</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محايد</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محايد</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محايد</w:t>
            </w:r>
          </w:p>
        </w:tc>
      </w:tr>
      <w:tr>
        <w:trPr>
          <w:cantSplit/>
          <w:tblHeader w:val="false"/>
        </w:trPr>
        <w:tc>
          <w:tcPr>
            <w:tcW w:type="dxa" w:w="154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على وصلي</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سهل الإدارة</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سهل</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مرهق</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خطر</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سهولة التنفيذ</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سهلة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سهلة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سهلة ومرهقة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سهلة</w:t>
            </w:r>
          </w:p>
        </w:tc>
      </w:tr>
    </w:tbl>
    <w:p>
      <w:pPr>
        <w:bidi/>
        <w:spacing w:after="120" w:before="0" w:line="120" w:lineRule="auto"/>
      </w:pPr>
    </w:p>
    <w:p>
      <w:pPr>
        <w:bidi/>
        <w:spacing w:after="110" w:before="0" w:line="300" w:lineRule="auto"/>
        <w:jc w:val="both"/>
      </w:pPr>
      <w:r>
        <w:rPr>
          <w:rFonts w:ascii="IBM Plex Sans Arabic" w:cs="IBM Plex Sans Arabic" w:eastAsia="IBM Plex Sans Arabic" w:hAnsi="IBM Plex Sans Arabic"/>
          <w:b/>
          <w:bCs/>
          <w:color w:val="8A4B0F"/>
          <w:sz w:val="17"/>
          <w:szCs w:val="17"/>
          <w:shd w:fill="FFE7D1" w:color="auto" w:val="clear"/>
          <w:rtl/>
        </w:rPr>
        <w:t xml:space="preserve"> تقدير مالي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1F2933"/>
          <w:sz w:val="22"/>
          <w:szCs w:val="22"/>
          <w:rtl/>
        </w:rPr>
        <w:t xml:space="preserve">سيناريوهات للنقاش (مش أرقام معتمدة):</w:t>
      </w:r>
      <w:r>
        <w:rPr>
          <w:rFonts w:ascii="IBM Plex Sans Arabic" w:cs="IBM Plex Sans Arabic" w:eastAsia="IBM Plex Sans Arabic" w:hAnsi="IBM Plex Sans Arabic"/>
          <w:b w:val="false"/>
          <w:bCs w:val="false"/>
          <w:i w:val="false"/>
          <w:iCs w:val="false"/>
          <w:color w:val="1F2933"/>
          <w:sz w:val="22"/>
          <w:szCs w:val="22"/>
          <w:rtl/>
        </w:rPr>
        <w:t xml:space="preserve"> منخفض = 20 دقيقة زيادة عن المعروض، متوسط = 30 دقيقة، مرتفع = 45 دقيقة. أو كنسبة: 50% زيادة عن المعروض. والرقم الصح هيطلع من توزيع أوقات التجربة.</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تاسعًا — توصيتي</w:t>
      </w:r>
    </w:p>
    <w:p>
      <w:pPr>
        <w:bidi/>
        <w:spacing w:after="110" w:before="0" w:line="300" w:lineRule="auto"/>
        <w:jc w:val="both"/>
      </w:pPr>
      <w:r>
        <w:rPr>
          <w:rFonts w:ascii="IBM Plex Sans Arabic" w:cs="IBM Plex Sans Arabic" w:eastAsia="IBM Plex Sans Arabic" w:hAnsi="IBM Plex Sans Arabic"/>
          <w:b/>
          <w:bCs/>
          <w:color w:val="1E6B34"/>
          <w:sz w:val="17"/>
          <w:szCs w:val="17"/>
          <w:shd w:fill="DDF3E2" w:color="auto" w:val="clear"/>
          <w:rtl/>
        </w:rPr>
        <w:t xml:space="preserve"> اقتراح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أنا أميل إلى </w:t>
      </w:r>
      <w:r>
        <w:rPr>
          <w:rFonts w:ascii="IBM Plex Sans Arabic" w:cs="IBM Plex Sans Arabic" w:eastAsia="IBM Plex Sans Arabic" w:hAnsi="IBM Plex Sans Arabic"/>
          <w:b/>
          <w:bCs/>
          <w:color w:val="1F2933"/>
          <w:sz w:val="22"/>
          <w:szCs w:val="22"/>
          <w:rtl/>
        </w:rPr>
        <w:t xml:space="preserve">ج في أول 4 أسابيع من التجربة</w:t>
      </w:r>
      <w:r>
        <w:rPr>
          <w:rFonts w:ascii="IBM Plex Sans Arabic" w:cs="IBM Plex Sans Arabic" w:eastAsia="IBM Plex Sans Arabic" w:hAnsi="IBM Plex Sans Arabic"/>
          <w:b w:val="false"/>
          <w:bCs w:val="false"/>
          <w:i w:val="false"/>
          <w:iCs w:val="false"/>
          <w:color w:val="1F2933"/>
          <w:sz w:val="22"/>
          <w:szCs w:val="22"/>
          <w:rtl/>
        </w:rPr>
        <w:t xml:space="preserve"> (العمليات تقرر وتكتب السبب وتسجل الدقايق)، وبعدين نحوّلها لـ</w:t>
      </w:r>
      <w:r>
        <w:rPr>
          <w:rFonts w:ascii="IBM Plex Sans Arabic" w:cs="IBM Plex Sans Arabic" w:eastAsia="IBM Plex Sans Arabic" w:hAnsi="IBM Plex Sans Arabic"/>
          <w:b/>
          <w:bCs/>
          <w:color w:val="1F2933"/>
          <w:sz w:val="22"/>
          <w:szCs w:val="22"/>
          <w:rtl/>
        </w:rPr>
        <w:t xml:space="preserve">أ أو ب</w:t>
      </w:r>
      <w:r>
        <w:rPr>
          <w:rFonts w:ascii="IBM Plex Sans Arabic" w:cs="IBM Plex Sans Arabic" w:eastAsia="IBM Plex Sans Arabic" w:hAnsi="IBM Plex Sans Arabic"/>
          <w:b w:val="false"/>
          <w:bCs w:val="false"/>
          <w:i w:val="false"/>
          <w:iCs w:val="false"/>
          <w:color w:val="1F2933"/>
          <w:sz w:val="22"/>
          <w:szCs w:val="22"/>
          <w:rtl/>
        </w:rPr>
        <w:t xml:space="preserve"> بناءً على الأرقام الحقيقية. وفي نفس الوقت: تسجيل «وصول الكابتن للمطعم» عشان نعرف الوقت ضاع فين بدقة. وتأكيد إن اتفاقية التاجر فيها بند واضح عن التأخير.</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عاشرًا — التعديل المقترح على النص</w:t>
      </w:r>
    </w:p>
    <w:p>
      <w:pPr>
        <w:bidi/>
        <w:spacing w:after="110" w:before="0" w:line="300" w:lineRule="auto"/>
        <w:jc w:val="both"/>
      </w:pPr>
      <w:r>
        <w:rPr>
          <w:rFonts w:ascii="IBM Plex Sans Arabic" w:cs="IBM Plex Sans Arabic" w:eastAsia="IBM Plex Sans Arabic" w:hAnsi="IBM Plex Sans Arabic"/>
          <w:b/>
          <w:bCs/>
          <w:color w:val="1E6B34"/>
          <w:sz w:val="17"/>
          <w:szCs w:val="17"/>
          <w:shd w:fill="DDF3E2" w:color="auto" w:val="clear"/>
          <w:rtl/>
        </w:rPr>
        <w:t xml:space="preserve"> اقتراح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ممكن تعتمد 23.2 و23.3 بالشكل الحالي، مع إضافة:</w:t>
      </w:r>
    </w:p>
    <w:p>
      <w:pPr>
        <w:pBdr>
          <w:right w:val="single" w:color="D9731A" w:sz="12" w:space="8"/>
        </w:pBdr>
        <w:bidi/>
        <w:spacing w:after="110" w:before="0" w:line="300" w:lineRule="auto"/>
        <w:ind w:start="400" w:end="400"/>
        <w:jc w:val="both"/>
      </w:pPr>
      <w:r>
        <w:rPr>
          <w:rFonts w:ascii="IBM Plex Sans Arabic" w:cs="IBM Plex Sans Arabic" w:eastAsia="IBM Plex Sans Arabic" w:hAnsi="IBM Plex Sans Arabic"/>
          <w:b w:val="false"/>
          <w:bCs w:val="false"/>
          <w:i w:val="false"/>
          <w:iCs w:val="false"/>
          <w:color w:val="3F4B55"/>
          <w:sz w:val="21"/>
          <w:szCs w:val="21"/>
          <w:rtl/>
        </w:rPr>
        <w:t xml:space="preserve">23-6 (مقترح): يُعرَّف «التأخير الجسيم» خلال التجربة بقرار مسبب من العمليات يُسجَّل معه عدد الدقائق الزائدة عن الوقت المعروض؛ ويُعتمد تعريف رقمي بعد [4 أسابيع] من بيانات التجربة، ويُضاف إلى مصفوفة المتغيرات.</w:t>
      </w:r>
    </w:p>
    <w:p>
      <w:pPr>
        <w:pBdr>
          <w:right w:val="single" w:color="D9731A" w:sz="12" w:space="8"/>
        </w:pBdr>
        <w:bidi/>
        <w:spacing w:after="110" w:before="0" w:line="300" w:lineRule="auto"/>
        <w:ind w:start="400" w:end="400"/>
        <w:jc w:val="both"/>
      </w:pPr>
      <w:r>
        <w:rPr>
          <w:rFonts w:ascii="IBM Plex Sans Arabic" w:cs="IBM Plex Sans Arabic" w:eastAsia="IBM Plex Sans Arabic" w:hAnsi="IBM Plex Sans Arabic"/>
          <w:b w:val="false"/>
          <w:bCs w:val="false"/>
          <w:i w:val="false"/>
          <w:iCs w:val="false"/>
          <w:color w:val="3F4B55"/>
          <w:sz w:val="21"/>
          <w:szCs w:val="21"/>
          <w:rtl/>
        </w:rPr>
        <w:t xml:space="preserve">23-7 (مقترح): يُسجَّل وقت وصول الكابتن إلى التاجر، ولا تُنسب مدة انتظار الكابتن بعد وصوله إليه.</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الحادي عشر — لو ما طبقناهاش، إيه اللي هيحصل؟</w:t>
      </w:r>
    </w:p>
    <w:p>
      <w:pPr>
        <w:bidi/>
        <w:spacing w:after="110" w:before="0" w:line="300" w:lineRule="auto"/>
        <w:jc w:val="both"/>
      </w:pPr>
      <w:r>
        <w:rPr>
          <w:rFonts w:ascii="IBM Plex Sans Arabic" w:cs="IBM Plex Sans Arabic" w:eastAsia="IBM Plex Sans Arabic" w:hAnsi="IBM Plex Sans Arabic"/>
          <w:b/>
          <w:bCs/>
          <w:color w:val="374151"/>
          <w:sz w:val="17"/>
          <w:szCs w:val="17"/>
          <w:shd w:fill="EEF2F6" w:color="auto" w:val="clear"/>
          <w:rtl/>
        </w:rPr>
        <w:t xml:space="preserve"> مثال توضيحي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كل ما طلب يتأخر، نورا تخمن: «أكيد الكابتن». الكابتن سيد اتلام 5 مرات في أسبوع — وفي الحقيقة 4 منهم المطعم كان مأخّر. سيد زعل وساب الشغل. والمطعم فضل يأخّر لأن محدش كلمه. والعملاء فضلوا يشتكوا. والسجل اللي كان هيحل كل ده كان موجود — بس محدش بص فيه.</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الثاني عشر — التنفيذ</w:t>
      </w:r>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2698"/>
        <w:gridCol w:w="1349"/>
        <w:gridCol w:w="5590"/>
      </w:tblGrid>
      <w:tr>
        <w:trPr>
          <w:cantSplit/>
          <w:tblHeader/>
        </w:trPr>
        <w:tc>
          <w:tcPr>
            <w:tcW w:type="dxa" w:w="2698"/>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الطريقة</w:t>
            </w:r>
          </w:p>
        </w:tc>
        <w:tc>
          <w:tcPr>
            <w:tcW w:type="dxa" w:w="1349"/>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ينفع؟</w:t>
            </w:r>
          </w:p>
        </w:tc>
        <w:tc>
          <w:tcPr>
            <w:tcW w:type="dxa" w:w="5590"/>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إزاي</w:t>
            </w:r>
          </w:p>
        </w:tc>
      </w:tr>
      <w:tr>
        <w:trPr>
          <w:cantSplit/>
          <w:tblHeader w:val="false"/>
        </w:trPr>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يدويًا من النهارده</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 </w:t>
            </w:r>
            <w:r>
              <w:rPr>
                <w:rFonts w:ascii="IBM Plex Sans Arabic" w:cs="IBM Plex Sans Arabic" w:eastAsia="IBM Plex Sans Arabic" w:hAnsi="IBM Plex Sans Arabic"/>
                <w:b/>
                <w:bCs/>
                <w:color w:val="1E5E1E"/>
                <w:sz w:val="15"/>
                <w:szCs w:val="15"/>
                <w:shd w:fill="E7F6E7" w:color="auto" w:val="clear"/>
                <w:rtl/>
              </w:rPr>
              <w:t xml:space="preserve"> ممكن يدويًا </w:t>
            </w:r>
            <w:r>
              <w:rPr>
                <w:rFonts w:ascii="IBM Plex Sans Arabic" w:cs="IBM Plex Sans Arabic" w:eastAsia="IBM Plex Sans Arabic" w:hAnsi="IBM Plex Sans Arabic"/>
                <w:sz w:val="19"/>
                <w:szCs w:val="19"/>
                <w:rtl/>
              </w:rPr>
              <w:t xml:space="preserve"> </w:t>
            </w:r>
          </w:p>
        </w:tc>
        <w:tc>
          <w:tcPr>
            <w:tcW w:type="dxa" w:w="559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قراءة سجل الطلب في كل شكوى تأخير + تسجيل مصدر التأخير</w:t>
            </w:r>
          </w:p>
        </w:tc>
      </w:tr>
      <w:tr>
        <w:trPr>
          <w:cantSplit/>
          <w:tblHeader w:val="false"/>
        </w:trPr>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محتاج موظف</w:t>
            </w:r>
          </w:p>
        </w:tc>
        <w:tc>
          <w:tcPr>
            <w:tcW w:type="dxa" w:w="134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w:t>
            </w:r>
          </w:p>
        </w:tc>
        <w:tc>
          <w:tcPr>
            <w:tcW w:type="dxa" w:w="559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العمليات</w:t>
            </w:r>
          </w:p>
        </w:tc>
      </w:tr>
      <w:tr>
        <w:trPr>
          <w:cantSplit/>
          <w:tblHeader w:val="false"/>
        </w:trPr>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شاشة إدارة</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مفيدة</w:t>
            </w:r>
          </w:p>
        </w:tc>
        <w:tc>
          <w:tcPr>
            <w:tcW w:type="dxa" w:w="559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عرض أوقات كل مرحلة في الطلب</w:t>
            </w:r>
          </w:p>
        </w:tc>
      </w:tr>
      <w:tr>
        <w:trPr>
          <w:cantSplit/>
          <w:tblHeader w:val="false"/>
        </w:trPr>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تعديل التطبيق</w:t>
            </w:r>
          </w:p>
        </w:tc>
        <w:tc>
          <w:tcPr>
            <w:tcW w:type="dxa" w:w="134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صغير </w:t>
            </w:r>
            <w:r>
              <w:rPr>
                <w:rFonts w:ascii="IBM Plex Sans Arabic" w:cs="IBM Plex Sans Arabic" w:eastAsia="IBM Plex Sans Arabic" w:hAnsi="IBM Plex Sans Arabic"/>
                <w:b/>
                <w:bCs/>
                <w:color w:val="3730A3"/>
                <w:sz w:val="15"/>
                <w:szCs w:val="15"/>
                <w:shd w:fill="E0E7FF" w:color="auto" w:val="clear"/>
                <w:rtl/>
              </w:rPr>
              <w:t xml:space="preserve"> يحتاج برمجة </w:t>
            </w:r>
            <w:r>
              <w:rPr>
                <w:rFonts w:ascii="IBM Plex Sans Arabic" w:cs="IBM Plex Sans Arabic" w:eastAsia="IBM Plex Sans Arabic" w:hAnsi="IBM Plex Sans Arabic"/>
                <w:sz w:val="19"/>
                <w:szCs w:val="19"/>
                <w:rtl/>
              </w:rPr>
              <w:t xml:space="preserve"> </w:t>
            </w:r>
          </w:p>
        </w:tc>
        <w:tc>
          <w:tcPr>
            <w:tcW w:type="dxa" w:w="559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تسجيل «وصول الكابتن للمطعم»</w:t>
            </w:r>
          </w:p>
        </w:tc>
      </w:tr>
      <w:tr>
        <w:trPr>
          <w:cantSplit/>
          <w:tblHeader w:val="false"/>
        </w:trPr>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قاعدة بيانات</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موجود جزئيًا</w:t>
            </w:r>
          </w:p>
        </w:tc>
        <w:tc>
          <w:tcPr>
            <w:tcW w:type="dxa" w:w="559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سجل الانتقالات موجود</w:t>
            </w:r>
          </w:p>
        </w:tc>
      </w:tr>
      <w:tr>
        <w:trPr>
          <w:cantSplit/>
          <w:tblHeader w:val="false"/>
        </w:trPr>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محامي</w:t>
            </w:r>
          </w:p>
        </w:tc>
        <w:tc>
          <w:tcPr>
            <w:tcW w:type="dxa" w:w="134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خفيف</w:t>
            </w:r>
          </w:p>
        </w:tc>
        <w:tc>
          <w:tcPr>
            <w:tcW w:type="dxa" w:w="559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بند التحميل في اتفاقية التاجر</w:t>
            </w:r>
          </w:p>
        </w:tc>
      </w:tr>
      <w:tr>
        <w:trPr>
          <w:cantSplit/>
          <w:tblHeader w:val="false"/>
        </w:trPr>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محاسب</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خفيف</w:t>
            </w:r>
          </w:p>
        </w:tc>
        <w:tc>
          <w:tcPr>
            <w:tcW w:type="dxa" w:w="559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قيد التحميل</w:t>
            </w:r>
          </w:p>
        </w:tc>
      </w:tr>
    </w:tbl>
    <w:p>
      <w:pPr>
        <w:pStyle w:val="Heading2"/>
        <w:keepNext/>
        <w:keepLines/>
        <w:pageBreakBefore/>
        <w:pBdr>
          <w:bottom w:val="single" w:color="B8CFD3" w:sz="6" w:space="4"/>
        </w:pBdr>
        <w:bidi/>
        <w:spacing w:after="160" w:before="120" w:line="288" w:lineRule="auto"/>
      </w:pPr>
      <w:bookmarkStart w:name="h_0217" w:id="43"/>
      <w:r>
        <w:rPr>
          <w:rFonts w:ascii="IBM Plex Sans Arabic" w:cs="IBM Plex Sans Arabic" w:eastAsia="IBM Plex Sans Arabic" w:hAnsi="IBM Plex Sans Arabic"/>
          <w:b/>
          <w:bCs/>
          <w:i w:val="false"/>
          <w:iCs w:val="false"/>
          <w:color w:val="083F49"/>
          <w:sz w:val="30"/>
          <w:szCs w:val="30"/>
          <w:rtl/>
        </w:rPr>
        <w:t xml:space="preserve">MERCHANT_006 — جودة المنتج وسلامة الغذاء</w:t>
      </w:r>
      <w:bookmarkEnd w:id="43"/>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2698"/>
        <w:gridCol w:w="6939"/>
      </w:tblGrid>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رقم السياسة</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MERCHANT_006</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اسم السياسة</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جودة المنتج وسلامة الغذاء</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مكانها في الملف الأصلي</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الباب الثالث — الفصل 24 (ومرتبطة بالفصل 58 إدارة الحوادث والفصل 97 حماية المستهلك)</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صفحة المصدر</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47 (حسب فهرس الملف الأصلي)</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حالتها الحالية</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مسودة · أولوية P0 · المالك: علاقات التجار · جهة الاعتماد: المؤسس</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الأدلة / النظام / الجاهزية</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مدعومة بالبحث / غير مبنية / محجوبة تشغيليًا</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علامات الملف</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[مسودة] [مدعومة بالبحث] [مراجعة قانونية مطلوبة] [محجوبة تشغيليًا]</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أسئلة مفتوحة مرتبطة</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VAL-0005 (واجب إخطار جهاز حماية المستهلك)</w:t>
            </w:r>
          </w:p>
        </w:tc>
      </w:tr>
    </w:tbl>
    <w:p>
      <w:pPr>
        <w:bidi/>
        <w:spacing w:after="120" w:before="0" w:line="120" w:lineRule="auto"/>
      </w:pPr>
    </w:p>
    <w:tbl>
      <w:tblPr>
        <w:bidiVisual/>
        <w:tblW w:type="dxa" w:w="9638"/>
        <w:tblBorders>
          <w:top w:val="single" w:color="4B6A88" w:sz="18"/>
          <w:left w:val="single" w:color="4B6A88" w:sz="4"/>
          <w:bottom w:val="single" w:color="4B6A88" w:sz="4"/>
          <w:right w:val="single" w:color="4B6A88" w:sz="4"/>
          <w:insideH w:val="single" w:color="4B6A88" w:sz="4"/>
          <w:insideV w:val="single" w:color="4B6A88" w:sz="4"/>
        </w:tblBorders>
        <w:tblLayout w:type="fixed"/>
      </w:tblPr>
      <w:tblGrid>
        <w:gridCol w:w="9638"/>
      </w:tblGrid>
      <w:tr>
        <w:trPr>
          <w:cantSplit w:val="false"/>
        </w:trPr>
        <w:tc>
          <w:tcPr>
            <w:tcW w:type="dxa" w:w="9638"/>
            <w:shd w:fill="F2F6FA" w:color="auto" w:val="clear"/>
            <w:tcMar>
              <w:top w:type="dxa" w:w="110"/>
              <w:left w:type="dxa" w:w="170"/>
              <w:bottom w:type="dxa" w:w="90"/>
              <w:right w:type="dxa" w:w="170"/>
            </w:tcMar>
          </w:tcPr>
          <w:p>
            <w:pPr>
              <w:keepNext/>
              <w:bidi/>
              <w:spacing w:after="80" w:before="0" w:line="280" w:lineRule="auto"/>
            </w:pPr>
            <w:r>
              <w:rPr>
                <w:rFonts w:ascii="IBM Plex Sans Arabic" w:cs="IBM Plex Sans Arabic" w:eastAsia="IBM Plex Sans Arabic" w:hAnsi="IBM Plex Sans Arabic"/>
                <w:b/>
                <w:bCs/>
                <w:i w:val="false"/>
                <w:iCs w:val="false"/>
                <w:color w:val="4B6A88"/>
                <w:sz w:val="22"/>
                <w:szCs w:val="22"/>
                <w:rtl/>
              </w:rPr>
              <w:t xml:space="preserve">كلمات لازم تفهمها الأول</w:t>
            </w:r>
          </w:p>
          <w:p>
            <w:pPr>
              <w:pStyle w:val="ListParagraph"/>
              <w:numPr>
                <w:ilvl w:val="0"/>
                <w:numId w:val="2"/>
              </w:numPr>
              <w:bidi/>
              <w:spacing w:after="50" w:before="0" w:line="285" w:lineRule="auto"/>
              <w:jc w:val="start"/>
            </w:pPr>
            <w:r>
              <w:rPr>
                <w:rFonts w:ascii="IBM Plex Sans Arabic" w:cs="IBM Plex Sans Arabic" w:eastAsia="IBM Plex Sans Arabic" w:hAnsi="IBM Plex Sans Arabic"/>
                <w:b/>
                <w:bCs/>
                <w:color w:val="1F2933"/>
                <w:sz w:val="21"/>
                <w:szCs w:val="21"/>
                <w:rtl/>
              </w:rPr>
              <w:t xml:space="preserve">سلامة الغذاء:</w:t>
            </w:r>
            <w:r>
              <w:rPr>
                <w:rFonts w:ascii="IBM Plex Sans Arabic" w:cs="IBM Plex Sans Arabic" w:eastAsia="IBM Plex Sans Arabic" w:hAnsi="IBM Plex Sans Arabic"/>
                <w:b w:val="false"/>
                <w:bCs w:val="false"/>
                <w:i w:val="false"/>
                <w:iCs w:val="false"/>
                <w:color w:val="1F2933"/>
                <w:sz w:val="21"/>
                <w:szCs w:val="21"/>
                <w:rtl/>
              </w:rPr>
              <w:t xml:space="preserve"> إن الأكل ما يأذيش حد (مش بايظ، مش ملوث، مش فيه حاجة غريبة).</w:t>
            </w:r>
          </w:p>
          <w:p>
            <w:pPr>
              <w:pStyle w:val="ListParagraph"/>
              <w:numPr>
                <w:ilvl w:val="0"/>
                <w:numId w:val="2"/>
              </w:numPr>
              <w:bidi/>
              <w:spacing w:after="50" w:before="0" w:line="285" w:lineRule="auto"/>
              <w:jc w:val="start"/>
            </w:pPr>
            <w:r>
              <w:rPr>
                <w:rFonts w:ascii="IBM Plex Sans Arabic" w:cs="IBM Plex Sans Arabic" w:eastAsia="IBM Plex Sans Arabic" w:hAnsi="IBM Plex Sans Arabic"/>
                <w:b/>
                <w:bCs/>
                <w:color w:val="1F2933"/>
                <w:sz w:val="21"/>
                <w:szCs w:val="21"/>
                <w:rtl/>
              </w:rPr>
              <w:t xml:space="preserve">إيقاف العرض:</w:t>
            </w:r>
            <w:r>
              <w:rPr>
                <w:rFonts w:ascii="IBM Plex Sans Arabic" w:cs="IBM Plex Sans Arabic" w:eastAsia="IBM Plex Sans Arabic" w:hAnsi="IBM Plex Sans Arabic"/>
                <w:b w:val="false"/>
                <w:bCs w:val="false"/>
                <w:i w:val="false"/>
                <w:iCs w:val="false"/>
                <w:color w:val="1F2933"/>
                <w:sz w:val="21"/>
                <w:szCs w:val="21"/>
                <w:rtl/>
              </w:rPr>
              <w:t xml:space="preserve"> إننا نخفي صنف معين من التطبيق مؤقتًا.</w:t>
            </w:r>
          </w:p>
          <w:p>
            <w:pPr>
              <w:pStyle w:val="ListParagraph"/>
              <w:numPr>
                <w:ilvl w:val="0"/>
                <w:numId w:val="2"/>
              </w:numPr>
              <w:bidi/>
              <w:spacing w:after="50" w:before="0" w:line="285" w:lineRule="auto"/>
              <w:jc w:val="start"/>
            </w:pPr>
            <w:r>
              <w:rPr>
                <w:rFonts w:ascii="IBM Plex Sans Arabic" w:cs="IBM Plex Sans Arabic" w:eastAsia="IBM Plex Sans Arabic" w:hAnsi="IBM Plex Sans Arabic"/>
                <w:b/>
                <w:bCs/>
                <w:color w:val="1F2933"/>
                <w:sz w:val="21"/>
                <w:szCs w:val="21"/>
                <w:rtl/>
              </w:rPr>
              <w:t xml:space="preserve">إجراء حماية:</w:t>
            </w:r>
            <w:r>
              <w:rPr>
                <w:rFonts w:ascii="IBM Plex Sans Arabic" w:cs="IBM Plex Sans Arabic" w:eastAsia="IBM Plex Sans Arabic" w:hAnsi="IBM Plex Sans Arabic"/>
                <w:b w:val="false"/>
                <w:bCs w:val="false"/>
                <w:i w:val="false"/>
                <w:iCs w:val="false"/>
                <w:color w:val="1F2933"/>
                <w:sz w:val="21"/>
                <w:szCs w:val="21"/>
                <w:rtl/>
              </w:rPr>
              <w:t xml:space="preserve"> خطوة بنعملها عشان نمنع ضرر، </w:t>
            </w:r>
            <w:r>
              <w:rPr>
                <w:rFonts w:ascii="IBM Plex Sans Arabic" w:cs="IBM Plex Sans Arabic" w:eastAsia="IBM Plex Sans Arabic" w:hAnsi="IBM Plex Sans Arabic"/>
                <w:b/>
                <w:bCs/>
                <w:color w:val="1F2933"/>
                <w:sz w:val="21"/>
                <w:szCs w:val="21"/>
                <w:rtl/>
              </w:rPr>
              <w:t xml:space="preserve">مش</w:t>
            </w:r>
            <w:r>
              <w:rPr>
                <w:rFonts w:ascii="IBM Plex Sans Arabic" w:cs="IBM Plex Sans Arabic" w:eastAsia="IBM Plex Sans Arabic" w:hAnsi="IBM Plex Sans Arabic"/>
                <w:b w:val="false"/>
                <w:bCs w:val="false"/>
                <w:i w:val="false"/>
                <w:iCs w:val="false"/>
                <w:color w:val="1F2933"/>
                <w:sz w:val="21"/>
                <w:szCs w:val="21"/>
                <w:rtl/>
              </w:rPr>
              <w:t xml:space="preserve"> عقوبة ومش اتهام.</w:t>
            </w:r>
          </w:p>
          <w:p>
            <w:pPr>
              <w:pStyle w:val="ListParagraph"/>
              <w:numPr>
                <w:ilvl w:val="0"/>
                <w:numId w:val="2"/>
              </w:numPr>
              <w:bidi/>
              <w:spacing w:after="50" w:before="0" w:line="285" w:lineRule="auto"/>
              <w:jc w:val="start"/>
            </w:pPr>
            <w:r>
              <w:rPr>
                <w:rFonts w:ascii="IBM Plex Sans Arabic" w:cs="IBM Plex Sans Arabic" w:eastAsia="IBM Plex Sans Arabic" w:hAnsi="IBM Plex Sans Arabic"/>
                <w:b/>
                <w:bCs/>
                <w:color w:val="1F2933"/>
                <w:sz w:val="21"/>
                <w:szCs w:val="21"/>
                <w:rtl/>
              </w:rPr>
              <w:t xml:space="preserve">جهاز حماية المستهلك:</w:t>
            </w:r>
            <w:r>
              <w:rPr>
                <w:rFonts w:ascii="IBM Plex Sans Arabic" w:cs="IBM Plex Sans Arabic" w:eastAsia="IBM Plex Sans Arabic" w:hAnsi="IBM Plex Sans Arabic"/>
                <w:b w:val="false"/>
                <w:bCs w:val="false"/>
                <w:i w:val="false"/>
                <w:iCs w:val="false"/>
                <w:color w:val="1F2933"/>
                <w:sz w:val="21"/>
                <w:szCs w:val="21"/>
                <w:rtl/>
              </w:rPr>
              <w:t xml:space="preserve"> الجهة الحكومية اللي بتحمي حقوق المشترين في مصر.</w:t>
            </w:r>
          </w:p>
        </w:tc>
      </w:tr>
    </w:tbl>
    <w:p>
      <w:pPr>
        <w:bidi/>
        <w:spacing w:after="140" w:before="0" w:line="120" w:lineRule="auto"/>
      </w:pP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أولًا — السياسة دي بتتكلم عن إيه؟</w:t>
      </w:r>
    </w:p>
    <w:p>
      <w:pPr>
        <w:bidi/>
        <w:spacing w:after="110" w:before="0" w:line="300" w:lineRule="auto"/>
        <w:jc w:val="both"/>
      </w:pPr>
      <w:r>
        <w:rPr>
          <w:rFonts w:ascii="IBM Plex Sans Arabic" w:cs="IBM Plex Sans Arabic" w:eastAsia="IBM Plex Sans Arabic" w:hAnsi="IBM Plex Sans Arabic"/>
          <w:b w:val="false"/>
          <w:bCs w:val="false"/>
          <w:i w:val="false"/>
          <w:iCs w:val="false"/>
          <w:color w:val="1F2933"/>
          <w:sz w:val="22"/>
          <w:szCs w:val="22"/>
          <w:rtl/>
        </w:rPr>
        <w:t xml:space="preserve">بص، لو عميل قال «الأكل ده تعبني» — ده </w:t>
      </w:r>
      <w:r>
        <w:rPr>
          <w:rFonts w:ascii="IBM Plex Sans Arabic" w:cs="IBM Plex Sans Arabic" w:eastAsia="IBM Plex Sans Arabic" w:hAnsi="IBM Plex Sans Arabic"/>
          <w:b/>
          <w:bCs/>
          <w:color w:val="1F2933"/>
          <w:sz w:val="22"/>
          <w:szCs w:val="22"/>
          <w:rtl/>
        </w:rPr>
        <w:t xml:space="preserve">مش شكوى عادية</w:t>
      </w:r>
      <w:r>
        <w:rPr>
          <w:rFonts w:ascii="IBM Plex Sans Arabic" w:cs="IBM Plex Sans Arabic" w:eastAsia="IBM Plex Sans Arabic" w:hAnsi="IBM Plex Sans Arabic"/>
          <w:b w:val="false"/>
          <w:bCs w:val="false"/>
          <w:i w:val="false"/>
          <w:iCs w:val="false"/>
          <w:color w:val="1F2933"/>
          <w:sz w:val="22"/>
          <w:szCs w:val="22"/>
          <w:rtl/>
        </w:rPr>
        <w:t xml:space="preserve">. السياسة بتقول: نوقف الصنف ده من البيع </w:t>
      </w:r>
      <w:r>
        <w:rPr>
          <w:rFonts w:ascii="IBM Plex Sans Arabic" w:cs="IBM Plex Sans Arabic" w:eastAsia="IBM Plex Sans Arabic" w:hAnsi="IBM Plex Sans Arabic"/>
          <w:b/>
          <w:bCs/>
          <w:color w:val="1F2933"/>
          <w:sz w:val="22"/>
          <w:szCs w:val="22"/>
          <w:rtl/>
        </w:rPr>
        <w:t xml:space="preserve">فورًا، قبل ما نتأكد</w:t>
      </w:r>
      <w:r>
        <w:rPr>
          <w:rFonts w:ascii="IBM Plex Sans Arabic" w:cs="IBM Plex Sans Arabic" w:eastAsia="IBM Plex Sans Arabic" w:hAnsi="IBM Plex Sans Arabic"/>
          <w:b w:val="false"/>
          <w:bCs w:val="false"/>
          <w:i w:val="false"/>
          <w:iCs w:val="false"/>
          <w:color w:val="1F2933"/>
          <w:sz w:val="22"/>
          <w:szCs w:val="22"/>
          <w:rtl/>
        </w:rPr>
        <w:t xml:space="preserve"> — مش بعد. وبعدين نبلغ التاجر، ونبلغ المؤسس، ونعرف مين تاني أكل من نفس الصنف في نفس اليوم ونكلمهم، وبعدين نتحقق ونقرر.</w:t>
      </w:r>
    </w:p>
    <w:p>
      <w:pPr>
        <w:bidi/>
        <w:spacing w:after="110" w:before="0" w:line="300" w:lineRule="auto"/>
        <w:jc w:val="both"/>
      </w:pPr>
      <w:r>
        <w:rPr>
          <w:rFonts w:ascii="IBM Plex Sans Arabic" w:cs="IBM Plex Sans Arabic" w:eastAsia="IBM Plex Sans Arabic" w:hAnsi="IBM Plex Sans Arabic"/>
          <w:b w:val="false"/>
          <w:bCs w:val="false"/>
          <w:i w:val="false"/>
          <w:iCs w:val="false"/>
          <w:color w:val="1F2933"/>
          <w:sz w:val="22"/>
          <w:szCs w:val="22"/>
          <w:rtl/>
        </w:rPr>
        <w:t xml:space="preserve">والجملة المهمة: </w:t>
      </w:r>
      <w:r>
        <w:rPr>
          <w:rFonts w:ascii="IBM Plex Sans Arabic" w:cs="IBM Plex Sans Arabic" w:eastAsia="IBM Plex Sans Arabic" w:hAnsi="IBM Plex Sans Arabic"/>
          <w:b/>
          <w:bCs/>
          <w:color w:val="1F2933"/>
          <w:sz w:val="22"/>
          <w:szCs w:val="22"/>
          <w:rtl/>
        </w:rPr>
        <w:t xml:space="preserve">«إيقاف العرض إجراء حماية، وليس إدانة للتاجر ولا اعترافًا بمسؤولية. ويُقال له ذلك صراحةً».</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ثانيًا — ليه وصلي محتاجة السياسة دي؟</w:t>
      </w:r>
    </w:p>
    <w:p>
      <w:pPr>
        <w:bidi/>
        <w:spacing w:after="110" w:before="0" w:line="300" w:lineRule="auto"/>
        <w:jc w:val="both"/>
      </w:pPr>
      <w:r>
        <w:rPr>
          <w:rFonts w:ascii="IBM Plex Sans Arabic" w:cs="IBM Plex Sans Arabic" w:eastAsia="IBM Plex Sans Arabic" w:hAnsi="IBM Plex Sans Arabic"/>
          <w:b/>
          <w:bCs/>
          <w:color w:val="5B2A86"/>
          <w:sz w:val="17"/>
          <w:szCs w:val="17"/>
          <w:shd w:fill="EFE3FF" w:color="auto" w:val="clear"/>
          <w:rtl/>
        </w:rPr>
        <w:t xml:space="preserve"> تفسيري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لأن هنا الضرر ممكن يكون </w:t>
      </w:r>
      <w:r>
        <w:rPr>
          <w:rFonts w:ascii="IBM Plex Sans Arabic" w:cs="IBM Plex Sans Arabic" w:eastAsia="IBM Plex Sans Arabic" w:hAnsi="IBM Plex Sans Arabic"/>
          <w:b/>
          <w:bCs/>
          <w:color w:val="1F2933"/>
          <w:sz w:val="22"/>
          <w:szCs w:val="22"/>
          <w:rtl/>
        </w:rPr>
        <w:t xml:space="preserve">صحة إنسان</w:t>
      </w:r>
      <w:r>
        <w:rPr>
          <w:rFonts w:ascii="IBM Plex Sans Arabic" w:cs="IBM Plex Sans Arabic" w:eastAsia="IBM Plex Sans Arabic" w:hAnsi="IBM Plex Sans Arabic"/>
          <w:b w:val="false"/>
          <w:bCs w:val="false"/>
          <w:i w:val="false"/>
          <w:iCs w:val="false"/>
          <w:color w:val="1F2933"/>
          <w:sz w:val="22"/>
          <w:szCs w:val="22"/>
          <w:rtl/>
        </w:rPr>
        <w:t xml:space="preserve">. لو استنينا نتأكد، ممكن 10 أشخاص تانيين ياكلوا من نفس الصنف. وفي سمالوط، حكاية «ناس اتسمموا من أكل وصلي» هتقفل الشركة. وكمان فيه واجب قانوني ممكن يكون على وصلي (سؤال المحامي).</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ثالثًا — مثال بسيط جدًا من الحياة</w:t>
      </w:r>
    </w:p>
    <w:p>
      <w:pPr>
        <w:bidi/>
        <w:spacing w:after="110" w:before="0" w:line="300" w:lineRule="auto"/>
        <w:jc w:val="both"/>
      </w:pPr>
      <w:r>
        <w:rPr>
          <w:rFonts w:ascii="IBM Plex Sans Arabic" w:cs="IBM Plex Sans Arabic" w:eastAsia="IBM Plex Sans Arabic" w:hAnsi="IBM Plex Sans Arabic"/>
          <w:b/>
          <w:bCs/>
          <w:color w:val="374151"/>
          <w:sz w:val="17"/>
          <w:szCs w:val="17"/>
          <w:shd w:fill="EEF2F6" w:color="auto" w:val="clear"/>
          <w:rtl/>
        </w:rPr>
        <w:t xml:space="preserve"> مثال توضيحي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لو حد في البيت قال «اللبن ده ريحته وحشة»، أول حاجة بتعملها: </w:t>
      </w:r>
      <w:r>
        <w:rPr>
          <w:rFonts w:ascii="IBM Plex Sans Arabic" w:cs="IBM Plex Sans Arabic" w:eastAsia="IBM Plex Sans Arabic" w:hAnsi="IBM Plex Sans Arabic"/>
          <w:b/>
          <w:bCs/>
          <w:color w:val="1F2933"/>
          <w:sz w:val="22"/>
          <w:szCs w:val="22"/>
          <w:rtl/>
        </w:rPr>
        <w:t xml:space="preserve">ما حدش يشرب منه</w:t>
      </w:r>
      <w:r>
        <w:rPr>
          <w:rFonts w:ascii="IBM Plex Sans Arabic" w:cs="IBM Plex Sans Arabic" w:eastAsia="IBM Plex Sans Arabic" w:hAnsi="IBM Plex Sans Arabic"/>
          <w:b w:val="false"/>
          <w:bCs w:val="false"/>
          <w:i w:val="false"/>
          <w:iCs w:val="false"/>
          <w:color w:val="1F2933"/>
          <w:sz w:val="22"/>
          <w:szCs w:val="22"/>
          <w:rtl/>
        </w:rPr>
        <w:t xml:space="preserve"> — قبل ما تتأكد. بعدين تشمه، تشوف تاريخه. لو طلع كويس، خلاص. بس ما كنتش هتستنى لما تتأكد والولاد يشربوا.</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رابعًا — مثال واقعي جوه وصلي</w:t>
      </w:r>
    </w:p>
    <w:p>
      <w:pPr>
        <w:bidi/>
        <w:spacing w:after="110" w:before="0" w:line="300" w:lineRule="auto"/>
        <w:jc w:val="both"/>
      </w:pPr>
      <w:r>
        <w:rPr>
          <w:rFonts w:ascii="IBM Plex Sans Arabic" w:cs="IBM Plex Sans Arabic" w:eastAsia="IBM Plex Sans Arabic" w:hAnsi="IBM Plex Sans Arabic"/>
          <w:b/>
          <w:bCs/>
          <w:color w:val="374151"/>
          <w:sz w:val="17"/>
          <w:szCs w:val="17"/>
          <w:shd w:fill="EEF2F6" w:color="auto" w:val="clear"/>
          <w:rtl/>
        </w:rPr>
        <w:t xml:space="preserve"> مثال توضيحي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الساعة 10 بالليل، منى كلمت وصلي: «أنا وجوزي تعبنا بعد وجبة الفراخ المشوية من الشيف رضا». </w:t>
      </w:r>
      <w:r>
        <w:rPr>
          <w:rFonts w:ascii="IBM Plex Sans Arabic" w:cs="IBM Plex Sans Arabic" w:eastAsia="IBM Plex Sans Arabic" w:hAnsi="IBM Plex Sans Arabic"/>
          <w:b/>
          <w:bCs/>
          <w:color w:val="1F2933"/>
          <w:sz w:val="22"/>
          <w:szCs w:val="22"/>
          <w:rtl/>
        </w:rPr>
        <w:t xml:space="preserve">حسب السياسة والرسالة MSG-C-012:</w:t>
      </w:r>
    </w:p>
    <w:p>
      <w:pPr>
        <w:bidi/>
        <w:spacing w:after="60" w:before="0" w:line="300" w:lineRule="auto"/>
        <w:ind w:start="300" w:hanging="300"/>
        <w:jc w:val="start"/>
      </w:pPr>
      <w:r>
        <w:rPr>
          <w:rFonts w:ascii="IBM Plex Sans Arabic" w:cs="IBM Plex Sans Arabic" w:eastAsia="IBM Plex Sans Arabic" w:hAnsi="IBM Plex Sans Arabic"/>
          <w:b w:val="false"/>
          <w:bCs w:val="false"/>
          <w:i w:val="false"/>
          <w:iCs w:val="false"/>
          <w:color w:val="1F2933"/>
          <w:sz w:val="22"/>
          <w:szCs w:val="22"/>
          <w:rtl/>
        </w:rPr>
        <w:t xml:space="preserve">1. </w:t>
      </w:r>
      <w:r>
        <w:rPr>
          <w:rFonts w:ascii="IBM Plex Sans Arabic" w:cs="IBM Plex Sans Arabic" w:eastAsia="IBM Plex Sans Arabic" w:hAnsi="IBM Plex Sans Arabic"/>
          <w:b/>
          <w:bCs/>
          <w:color w:val="1F2933"/>
          <w:sz w:val="22"/>
          <w:szCs w:val="22"/>
          <w:rtl/>
        </w:rPr>
        <w:t xml:space="preserve">أول سؤال:</w:t>
      </w:r>
      <w:r>
        <w:rPr>
          <w:rFonts w:ascii="IBM Plex Sans Arabic" w:cs="IBM Plex Sans Arabic" w:eastAsia="IBM Plex Sans Arabic" w:hAnsi="IBM Plex Sans Arabic"/>
          <w:b w:val="false"/>
          <w:bCs w:val="false"/>
          <w:i w:val="false"/>
          <w:iCs w:val="false"/>
          <w:color w:val="1F2933"/>
          <w:sz w:val="22"/>
          <w:szCs w:val="22"/>
          <w:rtl/>
        </w:rPr>
        <w:t xml:space="preserve"> «حضرتك كويسة؟ فيه حد محتاج دكتور؟» — قبل أي كلام عن فلوس.</w:t>
      </w:r>
    </w:p>
    <w:p>
      <w:pPr>
        <w:bidi/>
        <w:spacing w:after="60" w:before="0" w:line="300" w:lineRule="auto"/>
        <w:ind w:start="300" w:hanging="300"/>
        <w:jc w:val="start"/>
      </w:pPr>
      <w:r>
        <w:rPr>
          <w:rFonts w:ascii="IBM Plex Sans Arabic" w:cs="IBM Plex Sans Arabic" w:eastAsia="IBM Plex Sans Arabic" w:hAnsi="IBM Plex Sans Arabic"/>
          <w:b w:val="false"/>
          <w:bCs w:val="false"/>
          <w:i w:val="false"/>
          <w:iCs w:val="false"/>
          <w:color w:val="1F2933"/>
          <w:sz w:val="22"/>
          <w:szCs w:val="22"/>
          <w:rtl/>
        </w:rPr>
        <w:t xml:space="preserve">2. </w:t>
      </w:r>
      <w:r>
        <w:rPr>
          <w:rFonts w:ascii="IBM Plex Sans Arabic" w:cs="IBM Plex Sans Arabic" w:eastAsia="IBM Plex Sans Arabic" w:hAnsi="IBM Plex Sans Arabic"/>
          <w:b/>
          <w:bCs/>
          <w:color w:val="1F2933"/>
          <w:sz w:val="22"/>
          <w:szCs w:val="22"/>
          <w:rtl/>
        </w:rPr>
        <w:t xml:space="preserve">إيقاف صنف «الفراخ المشوية» فورًا</w:t>
      </w:r>
      <w:r>
        <w:rPr>
          <w:rFonts w:ascii="IBM Plex Sans Arabic" w:cs="IBM Plex Sans Arabic" w:eastAsia="IBM Plex Sans Arabic" w:hAnsi="IBM Plex Sans Arabic"/>
          <w:b w:val="false"/>
          <w:bCs w:val="false"/>
          <w:i w:val="false"/>
          <w:iCs w:val="false"/>
          <w:color w:val="1F2933"/>
          <w:sz w:val="22"/>
          <w:szCs w:val="22"/>
          <w:rtl/>
        </w:rPr>
        <w:t xml:space="preserve"> من التطبيق — مش المطعم كله.</w:t>
      </w:r>
    </w:p>
    <w:p>
      <w:pPr>
        <w:bidi/>
        <w:spacing w:after="60" w:before="0" w:line="300" w:lineRule="auto"/>
        <w:ind w:start="300" w:hanging="300"/>
        <w:jc w:val="start"/>
      </w:pPr>
      <w:r>
        <w:rPr>
          <w:rFonts w:ascii="IBM Plex Sans Arabic" w:cs="IBM Plex Sans Arabic" w:eastAsia="IBM Plex Sans Arabic" w:hAnsi="IBM Plex Sans Arabic"/>
          <w:b w:val="false"/>
          <w:bCs w:val="false"/>
          <w:i w:val="false"/>
          <w:iCs w:val="false"/>
          <w:color w:val="1F2933"/>
          <w:sz w:val="22"/>
          <w:szCs w:val="22"/>
          <w:rtl/>
        </w:rPr>
        <w:t xml:space="preserve">3. رد فلوس منى </w:t>
      </w:r>
      <w:r>
        <w:rPr>
          <w:rFonts w:ascii="IBM Plex Sans Arabic" w:cs="IBM Plex Sans Arabic" w:eastAsia="IBM Plex Sans Arabic" w:hAnsi="IBM Plex Sans Arabic"/>
          <w:b/>
          <w:bCs/>
          <w:color w:val="1F2933"/>
          <w:sz w:val="22"/>
          <w:szCs w:val="22"/>
          <w:rtl/>
        </w:rPr>
        <w:t xml:space="preserve">كاملة وفورًا</w:t>
      </w:r>
      <w:r>
        <w:rPr>
          <w:rFonts w:ascii="IBM Plex Sans Arabic" w:cs="IBM Plex Sans Arabic" w:eastAsia="IBM Plex Sans Arabic" w:hAnsi="IBM Plex Sans Arabic"/>
          <w:b w:val="false"/>
          <w:bCs w:val="false"/>
          <w:i w:val="false"/>
          <w:iCs w:val="false"/>
          <w:color w:val="1F2933"/>
          <w:sz w:val="22"/>
          <w:szCs w:val="22"/>
          <w:rtl/>
        </w:rPr>
        <w:t xml:space="preserve">، ومن غير شروط، و«ده ملوش علاقة بأي تحقيق».</w:t>
      </w:r>
    </w:p>
    <w:p>
      <w:pPr>
        <w:bidi/>
        <w:spacing w:after="60" w:before="0" w:line="300" w:lineRule="auto"/>
        <w:ind w:start="300" w:hanging="300"/>
        <w:jc w:val="start"/>
      </w:pPr>
      <w:r>
        <w:rPr>
          <w:rFonts w:ascii="IBM Plex Sans Arabic" w:cs="IBM Plex Sans Arabic" w:eastAsia="IBM Plex Sans Arabic" w:hAnsi="IBM Plex Sans Arabic"/>
          <w:b w:val="false"/>
          <w:bCs w:val="false"/>
          <w:i w:val="false"/>
          <w:iCs w:val="false"/>
          <w:color w:val="1F2933"/>
          <w:sz w:val="22"/>
          <w:szCs w:val="22"/>
          <w:rtl/>
        </w:rPr>
        <w:t xml:space="preserve">4. إبلاغ الشيف رضا (MSG-M-004): «وقفنا الصنف ده مؤقتًا لحد ما نراجع — ده إجراء احترازي مش حكم عليكم».</w:t>
      </w:r>
    </w:p>
    <w:p>
      <w:pPr>
        <w:bidi/>
        <w:spacing w:after="60" w:before="0" w:line="300" w:lineRule="auto"/>
        <w:ind w:start="300" w:hanging="300"/>
        <w:jc w:val="start"/>
      </w:pPr>
      <w:r>
        <w:rPr>
          <w:rFonts w:ascii="IBM Plex Sans Arabic" w:cs="IBM Plex Sans Arabic" w:eastAsia="IBM Plex Sans Arabic" w:hAnsi="IBM Plex Sans Arabic"/>
          <w:b w:val="false"/>
          <w:bCs w:val="false"/>
          <w:i w:val="false"/>
          <w:iCs w:val="false"/>
          <w:color w:val="1F2933"/>
          <w:sz w:val="22"/>
          <w:szCs w:val="22"/>
          <w:rtl/>
        </w:rPr>
        <w:t xml:space="preserve">5. إبلاغ المؤسس فورًا.</w:t>
      </w:r>
    </w:p>
    <w:p>
      <w:pPr>
        <w:bidi/>
        <w:spacing w:after="60" w:before="0" w:line="300" w:lineRule="auto"/>
        <w:ind w:start="300" w:hanging="300"/>
        <w:jc w:val="start"/>
      </w:pPr>
      <w:r>
        <w:rPr>
          <w:rFonts w:ascii="IBM Plex Sans Arabic" w:cs="IBM Plex Sans Arabic" w:eastAsia="IBM Plex Sans Arabic" w:hAnsi="IBM Plex Sans Arabic"/>
          <w:b w:val="false"/>
          <w:bCs w:val="false"/>
          <w:i w:val="false"/>
          <w:iCs w:val="false"/>
          <w:color w:val="1F2933"/>
          <w:sz w:val="22"/>
          <w:szCs w:val="22"/>
          <w:rtl/>
        </w:rPr>
        <w:t xml:space="preserve">6. نشوف مين طلب «فراخ مشوية» من الشيف رضا النهارده ونكلمهم نطمن عليهم.</w:t>
      </w:r>
    </w:p>
    <w:p>
      <w:pPr>
        <w:bidi/>
        <w:spacing w:after="60" w:before="0" w:line="300" w:lineRule="auto"/>
        <w:ind w:start="300" w:hanging="300"/>
        <w:jc w:val="start"/>
      </w:pPr>
      <w:r>
        <w:rPr>
          <w:rFonts w:ascii="IBM Plex Sans Arabic" w:cs="IBM Plex Sans Arabic" w:eastAsia="IBM Plex Sans Arabic" w:hAnsi="IBM Plex Sans Arabic"/>
          <w:b w:val="false"/>
          <w:bCs w:val="false"/>
          <w:i w:val="false"/>
          <w:iCs w:val="false"/>
          <w:color w:val="1F2933"/>
          <w:sz w:val="22"/>
          <w:szCs w:val="22"/>
          <w:rtl/>
        </w:rPr>
        <w:t xml:space="preserve">7. التحقق، وبعدين قرار: الصنف يرجع ولا يفضل موقوف.</w:t>
      </w:r>
    </w:p>
    <w:p>
      <w:pPr>
        <w:bidi/>
        <w:spacing w:after="60" w:before="0" w:line="300" w:lineRule="auto"/>
        <w:ind w:start="300" w:hanging="300"/>
        <w:jc w:val="start"/>
      </w:pPr>
      <w:r>
        <w:rPr>
          <w:rFonts w:ascii="IBM Plex Sans Arabic" w:cs="IBM Plex Sans Arabic" w:eastAsia="IBM Plex Sans Arabic" w:hAnsi="IBM Plex Sans Arabic"/>
          <w:b w:val="false"/>
          <w:bCs w:val="false"/>
          <w:i w:val="false"/>
          <w:iCs w:val="false"/>
          <w:color w:val="1F2933"/>
          <w:sz w:val="22"/>
          <w:szCs w:val="22"/>
          <w:rtl/>
        </w:rPr>
        <w:t xml:space="preserve">8. عرض الواقعة على المحامي: هل لازم نبلغ جهاز حماية المستهلك؟</w:t>
      </w:r>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ولو </w:t>
      </w:r>
      <w:r>
        <w:rPr>
          <w:rFonts w:ascii="IBM Plex Sans Arabic" w:cs="IBM Plex Sans Arabic" w:eastAsia="IBM Plex Sans Arabic" w:hAnsi="IBM Plex Sans Arabic"/>
          <w:b/>
          <w:bCs/>
          <w:color w:val="1F2933"/>
          <w:sz w:val="22"/>
          <w:szCs w:val="22"/>
          <w:rtl/>
        </w:rPr>
        <w:t xml:space="preserve">3 عملاء</w:t>
      </w:r>
      <w:r>
        <w:rPr>
          <w:rFonts w:ascii="IBM Plex Sans Arabic" w:cs="IBM Plex Sans Arabic" w:eastAsia="IBM Plex Sans Arabic" w:hAnsi="IBM Plex Sans Arabic"/>
          <w:b w:val="false"/>
          <w:bCs w:val="false"/>
          <w:i w:val="false"/>
          <w:iCs w:val="false"/>
          <w:color w:val="1F2933"/>
          <w:sz w:val="22"/>
          <w:szCs w:val="22"/>
          <w:rtl/>
        </w:rPr>
        <w:t xml:space="preserve"> من نفس التاجر بلّغوا في نفس الليلة (SCN-073): نوقف الصنف </w:t>
      </w:r>
      <w:r>
        <w:rPr>
          <w:rFonts w:ascii="IBM Plex Sans Arabic" w:cs="IBM Plex Sans Arabic" w:eastAsia="IBM Plex Sans Arabic" w:hAnsi="IBM Plex Sans Arabic"/>
          <w:b/>
          <w:bCs/>
          <w:color w:val="1F2933"/>
          <w:sz w:val="22"/>
          <w:szCs w:val="22"/>
          <w:rtl/>
        </w:rPr>
        <w:t xml:space="preserve">والتاجر</w:t>
      </w:r>
      <w:r>
        <w:rPr>
          <w:rFonts w:ascii="IBM Plex Sans Arabic" w:cs="IBM Plex Sans Arabic" w:eastAsia="IBM Plex Sans Arabic" w:hAnsi="IBM Plex Sans Arabic"/>
          <w:b w:val="false"/>
          <w:bCs w:val="false"/>
          <w:i w:val="false"/>
          <w:iCs w:val="false"/>
          <w:color w:val="1F2933"/>
          <w:sz w:val="22"/>
          <w:szCs w:val="22"/>
          <w:rtl/>
        </w:rPr>
        <w:t xml:space="preserve"> فورًا — «ثلاثة بلاغات متطابقة ليست صدفة، ولا يُنتظر دليل معملي».</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خامسًا — السياسة الموجودة حاليًا بتقول إيه؟</w:t>
      </w:r>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1F2933"/>
          <w:sz w:val="22"/>
          <w:szCs w:val="22"/>
          <w:rtl/>
        </w:rPr>
        <w:t xml:space="preserve">المسؤوليات (24.1):</w:t>
      </w:r>
      <w:r>
        <w:rPr>
          <w:rFonts w:ascii="IBM Plex Sans Arabic" w:cs="IBM Plex Sans Arabic" w:eastAsia="IBM Plex Sans Arabic" w:hAnsi="IBM Plex Sans Arabic"/>
          <w:b w:val="false"/>
          <w:bCs w:val="false"/>
          <w:i w:val="false"/>
          <w:iCs w:val="false"/>
          <w:color w:val="1F2933"/>
          <w:sz w:val="22"/>
          <w:szCs w:val="22"/>
          <w:rtl/>
        </w:rPr>
        <w:t xml:space="preserve"> التاجر مسؤول عن سلامة اللي بينتجه. والمنصة مسؤولة إنها ما تكملش تعرض حاجة ثبت إنها مش سليمة، وإنها تتصرف لما يوصلها بلاغ.</w:t>
      </w:r>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1F2933"/>
          <w:sz w:val="22"/>
          <w:szCs w:val="22"/>
          <w:rtl/>
        </w:rPr>
        <w:t xml:space="preserve">البلاغ اللي يمس الصحة (24.2) — 6 خطوات:</w:t>
      </w:r>
      <w:r>
        <w:rPr>
          <w:rFonts w:ascii="IBM Plex Sans Arabic" w:cs="IBM Plex Sans Arabic" w:eastAsia="IBM Plex Sans Arabic" w:hAnsi="IBM Plex Sans Arabic"/>
          <w:b w:val="false"/>
          <w:bCs w:val="false"/>
          <w:i w:val="false"/>
          <w:iCs w:val="false"/>
          <w:color w:val="1F2933"/>
          <w:sz w:val="22"/>
          <w:szCs w:val="22"/>
          <w:rtl/>
        </w:rPr>
        <w:t xml:space="preserve"> إيقاف عرض الصنف فورًا قبل التحقق ← إخطار التاجر ← إخطار المؤسس فورًا ← حصر اللي خدوا نفس الصنف في نفس اليوم والاتصال بيهم ← التحقق ثم قرار الاستمرار أو الإيقاف ← عرض الواقعة على المحامي لتحديد واجب الإخطار الخارجي.</w:t>
      </w:r>
    </w:p>
    <w:p>
      <w:pPr>
        <w:bidi/>
        <w:spacing w:after="110" w:before="0" w:line="300" w:lineRule="auto"/>
        <w:jc w:val="both"/>
      </w:pPr>
      <w:r>
        <w:rPr>
          <w:rFonts w:ascii="IBM Plex Sans Arabic" w:cs="IBM Plex Sans Arabic" w:eastAsia="IBM Plex Sans Arabic" w:hAnsi="IBM Plex Sans Arabic"/>
          <w:b/>
          <w:bCs/>
          <w:color w:val="9B1C1C"/>
          <w:sz w:val="17"/>
          <w:szCs w:val="17"/>
          <w:shd w:fill="FCDDDD" w:color="auto" w:val="clear"/>
          <w:rtl/>
        </w:rPr>
        <w:t xml:space="preserve"> سؤال قانوني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1F2933"/>
          <w:sz w:val="22"/>
          <w:szCs w:val="22"/>
          <w:rtl/>
        </w:rPr>
        <w:t xml:space="preserve">السؤال المفتوح (VAL-0005):</w:t>
      </w:r>
      <w:r>
        <w:rPr>
          <w:rFonts w:ascii="IBM Plex Sans Arabic" w:cs="IBM Plex Sans Arabic" w:eastAsia="IBM Plex Sans Arabic" w:hAnsi="IBM Plex Sans Arabic"/>
          <w:b w:val="false"/>
          <w:bCs w:val="false"/>
          <w:i w:val="false"/>
          <w:iCs w:val="false"/>
          <w:color w:val="1F2933"/>
          <w:sz w:val="22"/>
          <w:szCs w:val="22"/>
          <w:rtl/>
        </w:rPr>
        <w:t xml:space="preserve"> القانون (المادة 19) بيوجب إخطار جهاز حماية المستهلك خلال 7 أيام من اكتشاف عيب في منتج، و</w:t>
      </w:r>
      <w:r>
        <w:rPr>
          <w:rFonts w:ascii="IBM Plex Sans Arabic" w:cs="IBM Plex Sans Arabic" w:eastAsia="IBM Plex Sans Arabic" w:hAnsi="IBM Plex Sans Arabic"/>
          <w:b/>
          <w:bCs/>
          <w:color w:val="1F2933"/>
          <w:sz w:val="22"/>
          <w:szCs w:val="22"/>
          <w:rtl/>
        </w:rPr>
        <w:t xml:space="preserve">فورًا مع تحذير علني</w:t>
      </w:r>
      <w:r>
        <w:rPr>
          <w:rFonts w:ascii="IBM Plex Sans Arabic" w:cs="IBM Plex Sans Arabic" w:eastAsia="IBM Plex Sans Arabic" w:hAnsi="IBM Plex Sans Arabic"/>
          <w:b w:val="false"/>
          <w:bCs w:val="false"/>
          <w:i w:val="false"/>
          <w:iCs w:val="false"/>
          <w:color w:val="1F2933"/>
          <w:sz w:val="22"/>
          <w:szCs w:val="22"/>
          <w:rtl/>
        </w:rPr>
        <w:t xml:space="preserve"> لو العيب بيمس الصحة أو السلامة. طب ده بيسري على وصلي كمنصة (مش مُنتِج) ولا لأ؟ الملف بيقول: «المكتوب هنا تصعيد داخلي، وقد يكون أضيق مما يجب».</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سادسًا — هل فيها مشكلة؟</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مش مبنية:</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«غير مبنية» و«محجوبة». </w:t>
      </w:r>
      <w:r>
        <w:rPr>
          <w:rFonts w:ascii="IBM Plex Sans Arabic" w:cs="IBM Plex Sans Arabic" w:eastAsia="IBM Plex Sans Arabic" w:hAnsi="IBM Plex Sans Arabic"/>
          <w:b/>
          <w:bCs/>
          <w:color w:val="5B2A86"/>
          <w:sz w:val="17"/>
          <w:szCs w:val="17"/>
          <w:shd w:fill="EFE3FF" w:color="auto" w:val="clear"/>
          <w:rtl/>
        </w:rPr>
        <w:t xml:space="preserve"> تفسيري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هل التطبيق يسمح بإيقاف صنف واحد بسرعة؟ ومين يقدر يعمل ده الساعة 10 بالليل؟</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حصر المتأثرين:</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5B2A86"/>
          <w:sz w:val="17"/>
          <w:szCs w:val="17"/>
          <w:shd w:fill="EFE3FF" w:color="auto" w:val="clear"/>
          <w:rtl/>
        </w:rPr>
        <w:t xml:space="preserve"> تفسيري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محتاج استعلام في الطلبات (مين طلب الصنف ده النهارده). لو السيستم ما بيطلعش ده بسهولة، هيبقى يدوي وبطيء.</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الواجب القانوني ممكن يكون أوسع:</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لو الإخطار الفوري واجب على وصلي، «التأخر في الإخطار قد يكون مخالفة بذاته» (SCN-073).</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بلاغات كيدية:</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6E5400"/>
          <w:sz w:val="17"/>
          <w:szCs w:val="17"/>
          <w:shd w:fill="FFF3C4" w:color="auto" w:val="clear"/>
          <w:rtl/>
        </w:rPr>
        <w:t xml:space="preserve"> افتراض يحتاج اختبار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منافس ممكن يعمل بلاغ كاذب عشان يوقف صنف لمطعم. السياسة بتقول نوقف برضه — وده صح لأن الإيقاف مؤقت ومش إدانة — بس لازم التحقق يبقى سريع جدًا عشان التاجر البريء ما يتظلمش.</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خلط الحماية بالعقوبة:</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5B2A86"/>
          <w:sz w:val="17"/>
          <w:szCs w:val="17"/>
          <w:shd w:fill="EFE3FF" w:color="auto" w:val="clear"/>
          <w:rtl/>
        </w:rPr>
        <w:t xml:space="preserve"> تفسيري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التاجر هيحس إنه «اتعاقب» حتى لو قلنا له «احترازي». محتاج كلام محترم وسرعة في رفع الإيقاف لو طلع بريء.</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سابعًا — أنا كمؤسس محتاج أفكر في إيه؟</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val="false"/>
          <w:bCs w:val="false"/>
          <w:i w:val="false"/>
          <w:iCs w:val="false"/>
          <w:color w:val="1F2933"/>
          <w:sz w:val="22"/>
          <w:szCs w:val="22"/>
          <w:rtl/>
        </w:rPr>
        <w:t xml:space="preserve">مين يقدر يوقف صنف في أي وقت (حتى بالليل)؟</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val="false"/>
          <w:bCs w:val="false"/>
          <w:i w:val="false"/>
          <w:iCs w:val="false"/>
          <w:color w:val="1F2933"/>
          <w:sz w:val="22"/>
          <w:szCs w:val="22"/>
          <w:rtl/>
        </w:rPr>
        <w:t xml:space="preserve">هل عندي محامي أقدر أكلمه بسرعة في حالة زي دي؟</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val="false"/>
          <w:bCs w:val="false"/>
          <w:i w:val="false"/>
          <w:iCs w:val="false"/>
          <w:color w:val="1F2933"/>
          <w:sz w:val="22"/>
          <w:szCs w:val="22"/>
          <w:rtl/>
        </w:rPr>
        <w:t xml:space="preserve">إزاي هعرف مين تاني طلب نفس الصنف؟</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val="false"/>
          <w:bCs w:val="false"/>
          <w:i w:val="false"/>
          <w:iCs w:val="false"/>
          <w:color w:val="1F2933"/>
          <w:sz w:val="22"/>
          <w:szCs w:val="22"/>
          <w:rtl/>
        </w:rPr>
        <w:t xml:space="preserve">بعد كام بلاغ نوقف التاجر كله مش الصنف بس؟</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val="false"/>
          <w:bCs w:val="false"/>
          <w:i w:val="false"/>
          <w:iCs w:val="false"/>
          <w:color w:val="1F2933"/>
          <w:sz w:val="22"/>
          <w:szCs w:val="22"/>
          <w:rtl/>
        </w:rPr>
        <w:t xml:space="preserve">هنرفع الإيقاف إمتى وبناءً على إيه؟</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ثامنًا — البدائل (متى نوقف؟)</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الخيار أ:</w:t>
      </w:r>
      <w:r>
        <w:rPr>
          <w:rFonts w:ascii="IBM Plex Sans Arabic" w:cs="IBM Plex Sans Arabic" w:eastAsia="IBM Plex Sans Arabic" w:hAnsi="IBM Plex Sans Arabic"/>
          <w:b w:val="false"/>
          <w:bCs w:val="false"/>
          <w:i w:val="false"/>
          <w:iCs w:val="false"/>
          <w:color w:val="1F2933"/>
          <w:sz w:val="22"/>
          <w:szCs w:val="22"/>
          <w:rtl/>
        </w:rPr>
        <w:t xml:space="preserve"> نوقف الصنف من أول بلاغ صحي (زي الملف)، ونوقف التاجر كله لو البلاغات اتكررت في نفس اليوم.</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الخيار ب:</w:t>
      </w:r>
      <w:r>
        <w:rPr>
          <w:rFonts w:ascii="IBM Plex Sans Arabic" w:cs="IBM Plex Sans Arabic" w:eastAsia="IBM Plex Sans Arabic" w:hAnsi="IBM Plex Sans Arabic"/>
          <w:b w:val="false"/>
          <w:bCs w:val="false"/>
          <w:i w:val="false"/>
          <w:iCs w:val="false"/>
          <w:color w:val="1F2933"/>
          <w:sz w:val="22"/>
          <w:szCs w:val="22"/>
          <w:rtl/>
        </w:rPr>
        <w:t xml:space="preserve"> نوقف بعد بلاغين.</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الخيار ج:</w:t>
      </w:r>
      <w:r>
        <w:rPr>
          <w:rFonts w:ascii="IBM Plex Sans Arabic" w:cs="IBM Plex Sans Arabic" w:eastAsia="IBM Plex Sans Arabic" w:hAnsi="IBM Plex Sans Arabic"/>
          <w:b w:val="false"/>
          <w:bCs w:val="false"/>
          <w:i w:val="false"/>
          <w:iCs w:val="false"/>
          <w:color w:val="1F2933"/>
          <w:sz w:val="22"/>
          <w:szCs w:val="22"/>
          <w:rtl/>
        </w:rPr>
        <w:t xml:space="preserve"> نوقف التاجر كله من أول بلاغ.</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الخيار د:</w:t>
      </w:r>
      <w:r>
        <w:rPr>
          <w:rFonts w:ascii="IBM Plex Sans Arabic" w:cs="IBM Plex Sans Arabic" w:eastAsia="IBM Plex Sans Arabic" w:hAnsi="IBM Plex Sans Arabic"/>
          <w:b w:val="false"/>
          <w:bCs w:val="false"/>
          <w:i w:val="false"/>
          <w:iCs w:val="false"/>
          <w:color w:val="1F2933"/>
          <w:sz w:val="22"/>
          <w:szCs w:val="22"/>
          <w:rtl/>
        </w:rPr>
        <w:t xml:space="preserve"> ما نوقفش غير بعد تحليل أو دليل.</w:t>
      </w:r>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1542"/>
        <w:gridCol w:w="2023"/>
        <w:gridCol w:w="2023"/>
        <w:gridCol w:w="2023"/>
        <w:gridCol w:w="2023"/>
      </w:tblGrid>
      <w:tr>
        <w:trPr>
          <w:cantSplit/>
          <w:tblHeader/>
        </w:trPr>
        <w:tc>
          <w:tcPr>
            <w:tcW w:type="dxa" w:w="1542"/>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البند</w:t>
            </w:r>
          </w:p>
        </w:tc>
        <w:tc>
          <w:tcPr>
            <w:tcW w:type="dxa" w:w="2023"/>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أ: الصنف من أول بلاغ</w:t>
            </w:r>
          </w:p>
        </w:tc>
        <w:tc>
          <w:tcPr>
            <w:tcW w:type="dxa" w:w="2023"/>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ب: بعد بلاغين</w:t>
            </w:r>
          </w:p>
        </w:tc>
        <w:tc>
          <w:tcPr>
            <w:tcW w:type="dxa" w:w="2023"/>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ج: التاجر من أول بلاغ</w:t>
            </w:r>
          </w:p>
        </w:tc>
        <w:tc>
          <w:tcPr>
            <w:tcW w:type="dxa" w:w="2023"/>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د: بعد دليل</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الميزة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حماية سريعة ومتوازنة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أقل ظلم للتاجر</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أقصى حماية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عادل للتاجر</w:t>
            </w:r>
          </w:p>
        </w:tc>
      </w:tr>
      <w:tr>
        <w:trPr>
          <w:cantSplit/>
          <w:tblHeader w:val="false"/>
        </w:trPr>
        <w:tc>
          <w:tcPr>
            <w:tcW w:type="dxa" w:w="154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العيب</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ظلم مؤقت لو البلاغ كاذب</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ناس ممكن تتأذى في الانتظار</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ظلم كبير</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خطر على الصحة</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التكلفة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قليلة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قليلة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خسارة تاجر</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قليلة</w:t>
            </w:r>
          </w:p>
        </w:tc>
      </w:tr>
      <w:tr>
        <w:trPr>
          <w:cantSplit/>
          <w:tblHeader w:val="false"/>
        </w:trPr>
        <w:tc>
          <w:tcPr>
            <w:tcW w:type="dxa" w:w="154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الخطر</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قليل</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متوسط</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علاقة التجار</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عالي جدًا</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على العميل</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حماية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حماية أقل</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حماية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خطر</w:t>
            </w:r>
          </w:p>
        </w:tc>
      </w:tr>
      <w:tr>
        <w:trPr>
          <w:cantSplit/>
          <w:tblHeader w:val="false"/>
        </w:trPr>
        <w:tc>
          <w:tcPr>
            <w:tcW w:type="dxa" w:w="154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على التاجر</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إيقاف مؤقت لصنف</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أحسن</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سيئ</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ممتاز</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على الكابتن</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محايد</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محايد</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محايد</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محايد</w:t>
            </w:r>
          </w:p>
        </w:tc>
      </w:tr>
      <w:tr>
        <w:trPr>
          <w:cantSplit/>
          <w:tblHeader w:val="false"/>
        </w:trPr>
        <w:tc>
          <w:tcPr>
            <w:tcW w:type="dxa" w:w="154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على وصلي</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أمان وسمعة</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خطر</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خسارة تجار</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خطر قانوني وسمعة</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سهولة التنفيذ</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سهلة يدويًا</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سهلة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سهلة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سهلة</w:t>
            </w:r>
          </w:p>
        </w:tc>
      </w:tr>
    </w:tbl>
    <w:p>
      <w:pPr>
        <w:bidi/>
        <w:spacing w:after="120" w:before="0" w:line="120" w:lineRule="auto"/>
      </w:pP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تاسعًا — توصيتي</w:t>
      </w:r>
    </w:p>
    <w:p>
      <w:pPr>
        <w:bidi/>
        <w:spacing w:after="110" w:before="0" w:line="300" w:lineRule="auto"/>
        <w:jc w:val="both"/>
      </w:pPr>
      <w:r>
        <w:rPr>
          <w:rFonts w:ascii="IBM Plex Sans Arabic" w:cs="IBM Plex Sans Arabic" w:eastAsia="IBM Plex Sans Arabic" w:hAnsi="IBM Plex Sans Arabic"/>
          <w:b/>
          <w:bCs/>
          <w:color w:val="1E6B34"/>
          <w:sz w:val="17"/>
          <w:szCs w:val="17"/>
          <w:shd w:fill="DDF3E2" w:color="auto" w:val="clear"/>
          <w:rtl/>
        </w:rPr>
        <w:t xml:space="preserve"> اقتراح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أنا أميل </w:t>
      </w:r>
      <w:r>
        <w:rPr>
          <w:rFonts w:ascii="IBM Plex Sans Arabic" w:cs="IBM Plex Sans Arabic" w:eastAsia="IBM Plex Sans Arabic" w:hAnsi="IBM Plex Sans Arabic"/>
          <w:b/>
          <w:bCs/>
          <w:color w:val="1F2933"/>
          <w:sz w:val="22"/>
          <w:szCs w:val="22"/>
          <w:rtl/>
        </w:rPr>
        <w:t xml:space="preserve">مع الملف: الخيار أ</w:t>
      </w:r>
      <w:r>
        <w:rPr>
          <w:rFonts w:ascii="IBM Plex Sans Arabic" w:cs="IBM Plex Sans Arabic" w:eastAsia="IBM Plex Sans Arabic" w:hAnsi="IBM Plex Sans Arabic"/>
          <w:b w:val="false"/>
          <w:bCs w:val="false"/>
          <w:i w:val="false"/>
          <w:iCs w:val="false"/>
          <w:color w:val="1F2933"/>
          <w:sz w:val="22"/>
          <w:szCs w:val="22"/>
          <w:rtl/>
        </w:rPr>
        <w:t xml:space="preserve">، ومعاه «ساعة ذهبية»: التحقق يبدأ في نفس الليلة، ولو التاجر عنده تفسير واضح (مثلًا العميلة أكلت حاجة تانية)، نرفع الإيقاف بسرعة ونبلغه بالنتيجة. والأهم: </w:t>
      </w:r>
      <w:r>
        <w:rPr>
          <w:rFonts w:ascii="IBM Plex Sans Arabic" w:cs="IBM Plex Sans Arabic" w:eastAsia="IBM Plex Sans Arabic" w:hAnsi="IBM Plex Sans Arabic"/>
          <w:b/>
          <w:bCs/>
          <w:color w:val="1F2933"/>
          <w:sz w:val="22"/>
          <w:szCs w:val="22"/>
          <w:rtl/>
        </w:rPr>
        <w:t xml:space="preserve">نكلم المحامي قبل الإطلاق</w:t>
      </w:r>
      <w:r>
        <w:rPr>
          <w:rFonts w:ascii="IBM Plex Sans Arabic" w:cs="IBM Plex Sans Arabic" w:eastAsia="IBM Plex Sans Arabic" w:hAnsi="IBM Plex Sans Arabic"/>
          <w:b w:val="false"/>
          <w:bCs w:val="false"/>
          <w:i w:val="false"/>
          <w:iCs w:val="false"/>
          <w:color w:val="1F2933"/>
          <w:sz w:val="22"/>
          <w:szCs w:val="22"/>
          <w:rtl/>
        </w:rPr>
        <w:t xml:space="preserve"> عشان نعرف واجب الإخطار الخارجي — ما نستناش لحد أول حالة.</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عاشرًا — التعديل المقترح على النص</w:t>
      </w:r>
    </w:p>
    <w:p>
      <w:pPr>
        <w:bidi/>
        <w:spacing w:after="110" w:before="0" w:line="300" w:lineRule="auto"/>
        <w:jc w:val="both"/>
      </w:pPr>
      <w:r>
        <w:rPr>
          <w:rFonts w:ascii="IBM Plex Sans Arabic" w:cs="IBM Plex Sans Arabic" w:eastAsia="IBM Plex Sans Arabic" w:hAnsi="IBM Plex Sans Arabic"/>
          <w:b/>
          <w:bCs/>
          <w:color w:val="1E6B34"/>
          <w:sz w:val="17"/>
          <w:szCs w:val="17"/>
          <w:shd w:fill="DDF3E2" w:color="auto" w:val="clear"/>
          <w:rtl/>
        </w:rPr>
        <w:t xml:space="preserve"> اقتراح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ممكن تعتمد 24.2 بالشكل الحالي بعد التحقق من رأي المحامي في VAL-0005، مع إضافة:</w:t>
      </w:r>
    </w:p>
    <w:p>
      <w:pPr>
        <w:pBdr>
          <w:right w:val="single" w:color="D9731A" w:sz="12" w:space="8"/>
        </w:pBdr>
        <w:bidi/>
        <w:spacing w:after="110" w:before="0" w:line="300" w:lineRule="auto"/>
        <w:ind w:start="400" w:end="400"/>
        <w:jc w:val="both"/>
      </w:pPr>
      <w:r>
        <w:rPr>
          <w:rFonts w:ascii="IBM Plex Sans Arabic" w:cs="IBM Plex Sans Arabic" w:eastAsia="IBM Plex Sans Arabic" w:hAnsi="IBM Plex Sans Arabic"/>
          <w:b w:val="false"/>
          <w:bCs w:val="false"/>
          <w:i w:val="false"/>
          <w:iCs w:val="false"/>
          <w:color w:val="3F4B55"/>
          <w:sz w:val="21"/>
          <w:szCs w:val="21"/>
          <w:rtl/>
        </w:rPr>
        <w:t xml:space="preserve">24-3 (مقترح): تُوقف عروض التاجر كاملةً — لا الصنف وحده — عند ورود بلاغين أو أكثر يمسّان الصحة من عملاء مختلفين عن التاجر نفسه في اليوم نفسه، ويُخطَر المؤسس فورًا.</w:t>
      </w:r>
    </w:p>
    <w:p>
      <w:pPr>
        <w:pBdr>
          <w:right w:val="single" w:color="D9731A" w:sz="12" w:space="8"/>
        </w:pBdr>
        <w:bidi/>
        <w:spacing w:after="110" w:before="0" w:line="300" w:lineRule="auto"/>
        <w:ind w:start="400" w:end="400"/>
        <w:jc w:val="both"/>
      </w:pPr>
      <w:r>
        <w:rPr>
          <w:rFonts w:ascii="IBM Plex Sans Arabic" w:cs="IBM Plex Sans Arabic" w:eastAsia="IBM Plex Sans Arabic" w:hAnsi="IBM Plex Sans Arabic"/>
          <w:b w:val="false"/>
          <w:bCs w:val="false"/>
          <w:i w:val="false"/>
          <w:iCs w:val="false"/>
          <w:color w:val="3F4B55"/>
          <w:sz w:val="21"/>
          <w:szCs w:val="21"/>
          <w:rtl/>
        </w:rPr>
        <w:t xml:space="preserve">24-4 (مقترح): يُبلَّغ التاجر بنتيجة التحقق خلال [مدة يحددها المؤسس]، ويُرفع الإيقاف فور ثبوت عدم صلة الصنف بالواقعة، ويُسجَّل ذلك في ملف التاجر بوصف «إجراء حماية رُفع» لا «مخالفة».</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الحادي عشر — لو ما طبقناهاش، إيه اللي هيحصل؟</w:t>
      </w:r>
    </w:p>
    <w:p>
      <w:pPr>
        <w:bidi/>
        <w:spacing w:after="110" w:before="0" w:line="300" w:lineRule="auto"/>
        <w:jc w:val="both"/>
      </w:pPr>
      <w:r>
        <w:rPr>
          <w:rFonts w:ascii="IBM Plex Sans Arabic" w:cs="IBM Plex Sans Arabic" w:eastAsia="IBM Plex Sans Arabic" w:hAnsi="IBM Plex Sans Arabic"/>
          <w:b/>
          <w:bCs/>
          <w:color w:val="374151"/>
          <w:sz w:val="17"/>
          <w:szCs w:val="17"/>
          <w:shd w:fill="EEF2F6" w:color="auto" w:val="clear"/>
          <w:rtl/>
        </w:rPr>
        <w:t xml:space="preserve"> مثال توضيحي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عميلة اشتكت إنها تعبت من ساندوتش. نورا قالت «هنتحقق ونرجعلك». ما حدش وقف الصنف. تاني يوم، 4 أشخاص تانيين طلبوا نفس الساندوتش وتعبوا، واحد فيهم طفل راح المستشفى. أهله كتبوا على الفيسبوك: «وصلي كانت عارفة من امبارح». وبعدين المحامي قال إن كان فيه واجب إخطار فوري. الضرر هنا مش فلوس بس — ده صحة ناس وسمعة ومسؤولية قانونية.</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الثاني عشر — التنفيذ</w:t>
      </w:r>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2698"/>
        <w:gridCol w:w="1349"/>
        <w:gridCol w:w="5590"/>
      </w:tblGrid>
      <w:tr>
        <w:trPr>
          <w:cantSplit/>
          <w:tblHeader/>
        </w:trPr>
        <w:tc>
          <w:tcPr>
            <w:tcW w:type="dxa" w:w="2698"/>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الطريقة</w:t>
            </w:r>
          </w:p>
        </w:tc>
        <w:tc>
          <w:tcPr>
            <w:tcW w:type="dxa" w:w="1349"/>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ينفع؟</w:t>
            </w:r>
          </w:p>
        </w:tc>
        <w:tc>
          <w:tcPr>
            <w:tcW w:type="dxa" w:w="5590"/>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إزاي</w:t>
            </w:r>
          </w:p>
        </w:tc>
      </w:tr>
      <w:tr>
        <w:trPr>
          <w:cantSplit/>
          <w:tblHeader w:val="false"/>
        </w:trPr>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يدويًا من النهارده</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 </w:t>
            </w:r>
            <w:r>
              <w:rPr>
                <w:rFonts w:ascii="IBM Plex Sans Arabic" w:cs="IBM Plex Sans Arabic" w:eastAsia="IBM Plex Sans Arabic" w:hAnsi="IBM Plex Sans Arabic"/>
                <w:b/>
                <w:bCs/>
                <w:color w:val="1E5E1E"/>
                <w:sz w:val="15"/>
                <w:szCs w:val="15"/>
                <w:shd w:fill="E7F6E7" w:color="auto" w:val="clear"/>
                <w:rtl/>
              </w:rPr>
              <w:t xml:space="preserve"> ممكن يدويًا </w:t>
            </w:r>
            <w:r>
              <w:rPr>
                <w:rFonts w:ascii="IBM Plex Sans Arabic" w:cs="IBM Plex Sans Arabic" w:eastAsia="IBM Plex Sans Arabic" w:hAnsi="IBM Plex Sans Arabic"/>
                <w:sz w:val="19"/>
                <w:szCs w:val="19"/>
                <w:rtl/>
              </w:rPr>
              <w:t xml:space="preserve"> </w:t>
            </w:r>
          </w:p>
        </w:tc>
        <w:tc>
          <w:tcPr>
            <w:tcW w:type="dxa" w:w="559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«تقرير حادث» (النموذج 2) + قايمة تليفونات (المؤسس، المحامي) + خطوات مطبوعة</w:t>
            </w:r>
          </w:p>
        </w:tc>
      </w:tr>
      <w:tr>
        <w:trPr>
          <w:cantSplit/>
          <w:tblHeader w:val="false"/>
        </w:trPr>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محتاج موظف</w:t>
            </w:r>
          </w:p>
        </w:tc>
        <w:tc>
          <w:tcPr>
            <w:tcW w:type="dxa" w:w="134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w:t>
            </w:r>
          </w:p>
        </w:tc>
        <w:tc>
          <w:tcPr>
            <w:tcW w:type="dxa" w:w="559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حد متاح يقدر يوقف الصنف في أي وقت</w:t>
            </w:r>
          </w:p>
        </w:tc>
      </w:tr>
      <w:tr>
        <w:trPr>
          <w:cantSplit/>
          <w:tblHeader w:val="false"/>
        </w:trPr>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شاشة إدارة</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w:t>
            </w:r>
          </w:p>
        </w:tc>
        <w:tc>
          <w:tcPr>
            <w:tcW w:type="dxa" w:w="559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زرار إيقاف صنف/تاجر فوري</w:t>
            </w:r>
          </w:p>
        </w:tc>
      </w:tr>
      <w:tr>
        <w:trPr>
          <w:cantSplit/>
          <w:tblHeader w:val="false"/>
        </w:trPr>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تعديل التطبيق</w:t>
            </w:r>
          </w:p>
        </w:tc>
        <w:tc>
          <w:tcPr>
            <w:tcW w:type="dxa" w:w="134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 </w:t>
            </w:r>
            <w:r>
              <w:rPr>
                <w:rFonts w:ascii="IBM Plex Sans Arabic" w:cs="IBM Plex Sans Arabic" w:eastAsia="IBM Plex Sans Arabic" w:hAnsi="IBM Plex Sans Arabic"/>
                <w:b/>
                <w:bCs/>
                <w:color w:val="3730A3"/>
                <w:sz w:val="15"/>
                <w:szCs w:val="15"/>
                <w:shd w:fill="E0E7FF" w:color="auto" w:val="clear"/>
                <w:rtl/>
              </w:rPr>
              <w:t xml:space="preserve"> يحتاج برمجة </w:t>
            </w:r>
            <w:r>
              <w:rPr>
                <w:rFonts w:ascii="IBM Plex Sans Arabic" w:cs="IBM Plex Sans Arabic" w:eastAsia="IBM Plex Sans Arabic" w:hAnsi="IBM Plex Sans Arabic"/>
                <w:sz w:val="19"/>
                <w:szCs w:val="19"/>
                <w:rtl/>
              </w:rPr>
              <w:t xml:space="preserve"> </w:t>
            </w:r>
          </w:p>
        </w:tc>
        <w:tc>
          <w:tcPr>
            <w:tcW w:type="dxa" w:w="559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إخفاء صنف بسرعة + استعلام «مين طلب الصنف ده النهارده»</w:t>
            </w:r>
          </w:p>
        </w:tc>
      </w:tr>
      <w:tr>
        <w:trPr>
          <w:cantSplit/>
          <w:tblHeader w:val="false"/>
        </w:trPr>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قاعدة بيانات</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w:t>
            </w:r>
          </w:p>
        </w:tc>
        <w:tc>
          <w:tcPr>
            <w:tcW w:type="dxa" w:w="559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سجل البلاغات والإيقافات ورفعها</w:t>
            </w:r>
          </w:p>
        </w:tc>
      </w:tr>
      <w:tr>
        <w:trPr>
          <w:cantSplit/>
          <w:tblHeader w:val="false"/>
        </w:trPr>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محامي</w:t>
            </w:r>
          </w:p>
        </w:tc>
        <w:tc>
          <w:tcPr>
            <w:tcW w:type="dxa" w:w="134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 </w:t>
            </w:r>
            <w:r>
              <w:rPr>
                <w:rFonts w:ascii="IBM Plex Sans Arabic" w:cs="IBM Plex Sans Arabic" w:eastAsia="IBM Plex Sans Arabic" w:hAnsi="IBM Plex Sans Arabic"/>
                <w:b/>
                <w:bCs/>
                <w:color w:val="9B1C1C"/>
                <w:sz w:val="15"/>
                <w:szCs w:val="15"/>
                <w:shd w:fill="FCDDDD" w:color="auto" w:val="clear"/>
                <w:rtl/>
              </w:rPr>
              <w:t xml:space="preserve"> سؤال قانوني </w:t>
            </w:r>
            <w:r>
              <w:rPr>
                <w:rFonts w:ascii="IBM Plex Sans Arabic" w:cs="IBM Plex Sans Arabic" w:eastAsia="IBM Plex Sans Arabic" w:hAnsi="IBM Plex Sans Arabic"/>
                <w:sz w:val="19"/>
                <w:szCs w:val="19"/>
                <w:rtl/>
              </w:rPr>
              <w:t xml:space="preserve"> </w:t>
            </w:r>
          </w:p>
        </w:tc>
        <w:tc>
          <w:tcPr>
            <w:tcW w:type="dxa" w:w="559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VAL-0005 — </w:t>
            </w:r>
            <w:r>
              <w:rPr>
                <w:rFonts w:ascii="IBM Plex Sans Arabic" w:cs="IBM Plex Sans Arabic" w:eastAsia="IBM Plex Sans Arabic" w:hAnsi="IBM Plex Sans Arabic"/>
                <w:b/>
                <w:bCs/>
                <w:color w:val="1F2933"/>
                <w:sz w:val="19"/>
                <w:szCs w:val="19"/>
                <w:rtl/>
              </w:rPr>
              <w:t xml:space="preserve">قبل الإطلاق</w:t>
            </w:r>
          </w:p>
        </w:tc>
      </w:tr>
      <w:tr>
        <w:trPr>
          <w:cantSplit/>
          <w:tblHeader w:val="false"/>
        </w:trPr>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محاسب</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خفيف</w:t>
            </w:r>
          </w:p>
        </w:tc>
        <w:tc>
          <w:tcPr>
            <w:tcW w:type="dxa" w:w="559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تسجيل الاسترداد الفوري</w:t>
            </w:r>
          </w:p>
        </w:tc>
      </w:tr>
    </w:tbl>
    <w:p>
      <w:pPr>
        <w:bidi/>
        <w:spacing w:after="120" w:before="0" w:line="120" w:lineRule="auto"/>
      </w:pPr>
    </w:p>
    <w:p>
      <w:pPr>
        <w:pStyle w:val="Heading2"/>
        <w:keepNext/>
        <w:keepLines/>
        <w:pBdr>
          <w:bottom w:val="single" w:color="B8CFD3" w:sz="6" w:space="4"/>
        </w:pBdr>
        <w:bidi/>
        <w:spacing w:after="160" w:before="120" w:line="288" w:lineRule="auto"/>
      </w:pPr>
      <w:bookmarkStart w:name="h_0230" w:id="44"/>
      <w:r>
        <w:rPr>
          <w:rFonts w:ascii="IBM Plex Sans Arabic" w:cs="IBM Plex Sans Arabic" w:eastAsia="IBM Plex Sans Arabic" w:hAnsi="IBM Plex Sans Arabic"/>
          <w:b/>
          <w:bCs/>
          <w:i w:val="false"/>
          <w:iCs w:val="false"/>
          <w:color w:val="083F49"/>
          <w:sz w:val="30"/>
          <w:szCs w:val="30"/>
          <w:rtl/>
        </w:rPr>
        <w:t xml:space="preserve">فصل مرتبط من غير رقم سياسة: المنيو والأسعار والعرض (الفصل 25)</w:t>
      </w:r>
      <w:bookmarkEnd w:id="44"/>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الفصل 25 (صفحة 48) ما عليهوش رقم سياسة، بس قواعده بسيطة وقوية:</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val="false"/>
          <w:bCs w:val="false"/>
          <w:i w:val="false"/>
          <w:iCs w:val="false"/>
          <w:color w:val="1F2933"/>
          <w:sz w:val="22"/>
          <w:szCs w:val="22"/>
          <w:rtl/>
        </w:rPr>
        <w:t xml:space="preserve">السعر المعروض </w:t>
      </w:r>
      <w:r>
        <w:rPr>
          <w:rFonts w:ascii="IBM Plex Sans Arabic" w:cs="IBM Plex Sans Arabic" w:eastAsia="IBM Plex Sans Arabic" w:hAnsi="IBM Plex Sans Arabic"/>
          <w:b/>
          <w:bCs/>
          <w:color w:val="1F2933"/>
          <w:sz w:val="22"/>
          <w:szCs w:val="22"/>
          <w:rtl/>
        </w:rPr>
        <w:t xml:space="preserve">هو السعر الواجب</w:t>
      </w:r>
      <w:r>
        <w:rPr>
          <w:rFonts w:ascii="IBM Plex Sans Arabic" w:cs="IBM Plex Sans Arabic" w:eastAsia="IBM Plex Sans Arabic" w:hAnsi="IBM Plex Sans Arabic"/>
          <w:b w:val="false"/>
          <w:bCs w:val="false"/>
          <w:i w:val="false"/>
          <w:iCs w:val="false"/>
          <w:color w:val="1F2933"/>
          <w:sz w:val="22"/>
          <w:szCs w:val="22"/>
          <w:rtl/>
        </w:rPr>
        <w:t xml:space="preserve">، وما يتطالبش العميل بفرق بعد التأكيد.</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val="false"/>
          <w:bCs w:val="false"/>
          <w:i w:val="false"/>
          <w:iCs w:val="false"/>
          <w:color w:val="1F2933"/>
          <w:sz w:val="22"/>
          <w:szCs w:val="22"/>
          <w:rtl/>
        </w:rPr>
        <w:t xml:space="preserve">تحديث الأسعار يسري على الطلبات الجديدة بس.</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val="false"/>
          <w:bCs w:val="false"/>
          <w:i w:val="false"/>
          <w:iCs w:val="false"/>
          <w:color w:val="1F2933"/>
          <w:sz w:val="22"/>
          <w:szCs w:val="22"/>
          <w:rtl/>
        </w:rPr>
        <w:t xml:space="preserve">الصنف اللي مش متاح يتخفى أو يتعلّم عليه، وما يفضلش معروض.</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val="false"/>
          <w:bCs w:val="false"/>
          <w:i w:val="false"/>
          <w:iCs w:val="false"/>
          <w:color w:val="1F2933"/>
          <w:sz w:val="22"/>
          <w:szCs w:val="22"/>
          <w:rtl/>
        </w:rPr>
        <w:t xml:space="preserve">وصف الصنف وصورته لازم يمثلوا اللي هيوصل فعلًا — والصورة المضللة «شكوى جودة».</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val="false"/>
          <w:bCs w:val="false"/>
          <w:i w:val="false"/>
          <w:iCs w:val="false"/>
          <w:color w:val="1F2933"/>
          <w:sz w:val="22"/>
          <w:szCs w:val="22"/>
          <w:rtl/>
        </w:rPr>
        <w:t xml:space="preserve">ما يتعرضش صنف من فئة محجوبة، ولا صنف محتاج ترخيص ما اتأكدناش منه.</w:t>
      </w:r>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والملف بيقول: «فرق السعر بين القائمة والفاتورة أشيع أسباب فقد الثقة، وأسهلها منعًا». </w:t>
      </w: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ولو حصل (SCN-027: المنيو 45 والفاتورة 52): </w:t>
      </w:r>
      <w:r>
        <w:rPr>
          <w:rFonts w:ascii="IBM Plex Sans Arabic" w:cs="IBM Plex Sans Arabic" w:eastAsia="IBM Plex Sans Arabic" w:hAnsi="IBM Plex Sans Arabic"/>
          <w:b/>
          <w:bCs/>
          <w:color w:val="1F2933"/>
          <w:sz w:val="22"/>
          <w:szCs w:val="22"/>
          <w:rtl/>
        </w:rPr>
        <w:t xml:space="preserve">نرجّع الفرق للعميل فورًا من غير مناقشة</w:t>
      </w:r>
      <w:r>
        <w:rPr>
          <w:rFonts w:ascii="IBM Plex Sans Arabic" w:cs="IBM Plex Sans Arabic" w:eastAsia="IBM Plex Sans Arabic" w:hAnsi="IBM Plex Sans Arabic"/>
          <w:b w:val="false"/>
          <w:bCs w:val="false"/>
          <w:i w:val="false"/>
          <w:iCs w:val="false"/>
          <w:color w:val="1F2933"/>
          <w:sz w:val="22"/>
          <w:szCs w:val="22"/>
          <w:rtl/>
        </w:rPr>
        <w:t xml:space="preserve">، وبعدين نصلح المنيو مع التاجر (MSG-M-005)، والتحميل على التاجر لو السعر الغلط منه.</w:t>
      </w:r>
    </w:p>
    <w:p>
      <w:pPr>
        <w:bidi/>
        <w:spacing w:after="110" w:before="0" w:line="300" w:lineRule="auto"/>
        <w:jc w:val="both"/>
      </w:pPr>
      <w:r>
        <w:rPr>
          <w:rFonts w:ascii="IBM Plex Sans Arabic" w:cs="IBM Plex Sans Arabic" w:eastAsia="IBM Plex Sans Arabic" w:hAnsi="IBM Plex Sans Arabic"/>
          <w:b/>
          <w:bCs/>
          <w:color w:val="1E6B34"/>
          <w:sz w:val="17"/>
          <w:szCs w:val="17"/>
          <w:shd w:fill="DDF3E2" w:color="auto" w:val="clear"/>
          <w:rtl/>
        </w:rPr>
        <w:t xml:space="preserve"> اقتراح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عمليًا: قبل ما أي تاجر يتفعل، حد يراجع المنيو معاه صنف صنف (السعر، الصورة، الوصف)، ونتفق إنه يبلغنا بأي تغيير سعر </w:t>
      </w:r>
      <w:r>
        <w:rPr>
          <w:rFonts w:ascii="IBM Plex Sans Arabic" w:cs="IBM Plex Sans Arabic" w:eastAsia="IBM Plex Sans Arabic" w:hAnsi="IBM Plex Sans Arabic"/>
          <w:b/>
          <w:bCs/>
          <w:color w:val="1F2933"/>
          <w:sz w:val="22"/>
          <w:szCs w:val="22"/>
          <w:rtl/>
        </w:rPr>
        <w:t xml:space="preserve">قبل</w:t>
      </w:r>
      <w:r>
        <w:rPr>
          <w:rFonts w:ascii="IBM Plex Sans Arabic" w:cs="IBM Plex Sans Arabic" w:eastAsia="IBM Plex Sans Arabic" w:hAnsi="IBM Plex Sans Arabic"/>
          <w:b w:val="false"/>
          <w:bCs w:val="false"/>
          <w:i w:val="false"/>
          <w:iCs w:val="false"/>
          <w:color w:val="1F2933"/>
          <w:sz w:val="22"/>
          <w:szCs w:val="22"/>
          <w:rtl/>
        </w:rPr>
        <w:t xml:space="preserve"> ما يطبقه.</w:t>
      </w:r>
    </w:p>
    <w:p>
      <w:pPr>
        <w:pStyle w:val="Heading2"/>
        <w:keepNext/>
        <w:keepLines/>
        <w:pageBreakBefore/>
        <w:pBdr>
          <w:bottom w:val="single" w:color="B8CFD3" w:sz="6" w:space="4"/>
        </w:pBdr>
        <w:bidi/>
        <w:spacing w:after="160" w:before="120" w:line="288" w:lineRule="auto"/>
      </w:pPr>
      <w:bookmarkStart w:name="h_0231" w:id="45"/>
      <w:r>
        <w:rPr>
          <w:rFonts w:ascii="IBM Plex Sans Arabic" w:cs="IBM Plex Sans Arabic" w:eastAsia="IBM Plex Sans Arabic" w:hAnsi="IBM Plex Sans Arabic"/>
          <w:b/>
          <w:bCs/>
          <w:i w:val="false"/>
          <w:iCs w:val="false"/>
          <w:color w:val="083F49"/>
          <w:sz w:val="30"/>
          <w:szCs w:val="30"/>
          <w:rtl/>
        </w:rPr>
        <w:t xml:space="preserve">MERCHANT_007 — التسوية والخصومات والنزاعات</w:t>
      </w:r>
      <w:bookmarkEnd w:id="45"/>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2698"/>
        <w:gridCol w:w="6939"/>
      </w:tblGrid>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رقم السياسة</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MERCHANT_007</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اسم السياسة</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التسوية والخصومات والنزاعات</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مكانها في الملف الأصلي</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الباب الثالث — الفصل 26 «تسوية التاجر»، ومعاه الفصل 27 «غرامة التأخر في التسوية» (ص 50) والفصل 28 «النزاع مع التاجر» (ص 51)، ومرتبطة بالفصل 64 (FIN_003) والقرار FDR-0006</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صفحة المصدر</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49 (حسب فهرس الملف الأصلي)</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حالتها الحالية</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مسودة · أولوية P0 · المالك: المالية والضبط · جهة الاعتماد: المؤسس</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الأدلة / النظام / الجاهزية</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مدعومة بالبحث / مدعومة جزئيًا / تحتاج تغييرًا تقنيًا</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علامات الملف</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[مسودة] [مدعومة بالبحث] [قرار المؤسس مطلوب] [مراجعة مالية مطلوبة]</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أسئلة مفتوحة مرتبطة</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PAR-0006 (مهلة التسوية 48 ساعة) · PAR-0007/0008/0009 (الغرامة) · FDR-0006 · VAL-0012 (المحاسب) · CFL-0007 (تعارض المعرّفات)</w:t>
            </w:r>
          </w:p>
        </w:tc>
      </w:tr>
    </w:tbl>
    <w:p>
      <w:pPr>
        <w:bidi/>
        <w:spacing w:after="120" w:before="0" w:line="120" w:lineRule="auto"/>
      </w:pPr>
    </w:p>
    <w:tbl>
      <w:tblPr>
        <w:bidiVisual/>
        <w:tblW w:type="dxa" w:w="9638"/>
        <w:tblBorders>
          <w:top w:val="single" w:color="4B6A88" w:sz="18"/>
          <w:left w:val="single" w:color="4B6A88" w:sz="4"/>
          <w:bottom w:val="single" w:color="4B6A88" w:sz="4"/>
          <w:right w:val="single" w:color="4B6A88" w:sz="4"/>
          <w:insideH w:val="single" w:color="4B6A88" w:sz="4"/>
          <w:insideV w:val="single" w:color="4B6A88" w:sz="4"/>
        </w:tblBorders>
        <w:tblLayout w:type="fixed"/>
      </w:tblPr>
      <w:tblGrid>
        <w:gridCol w:w="9638"/>
      </w:tblGrid>
      <w:tr>
        <w:trPr>
          <w:cantSplit w:val="false"/>
        </w:trPr>
        <w:tc>
          <w:tcPr>
            <w:tcW w:type="dxa" w:w="9638"/>
            <w:shd w:fill="F2F6FA" w:color="auto" w:val="clear"/>
            <w:tcMar>
              <w:top w:type="dxa" w:w="110"/>
              <w:left w:type="dxa" w:w="170"/>
              <w:bottom w:type="dxa" w:w="90"/>
              <w:right w:type="dxa" w:w="170"/>
            </w:tcMar>
          </w:tcPr>
          <w:p>
            <w:pPr>
              <w:keepNext/>
              <w:bidi/>
              <w:spacing w:after="80" w:before="0" w:line="280" w:lineRule="auto"/>
            </w:pPr>
            <w:r>
              <w:rPr>
                <w:rFonts w:ascii="IBM Plex Sans Arabic" w:cs="IBM Plex Sans Arabic" w:eastAsia="IBM Plex Sans Arabic" w:hAnsi="IBM Plex Sans Arabic"/>
                <w:b/>
                <w:bCs/>
                <w:i w:val="false"/>
                <w:iCs w:val="false"/>
                <w:color w:val="4B6A88"/>
                <w:sz w:val="22"/>
                <w:szCs w:val="22"/>
                <w:rtl/>
              </w:rPr>
              <w:t xml:space="preserve">كلمات لازم تفهمها الأول</w:t>
            </w:r>
          </w:p>
          <w:p>
            <w:pPr>
              <w:pStyle w:val="ListParagraph"/>
              <w:numPr>
                <w:ilvl w:val="0"/>
                <w:numId w:val="2"/>
              </w:numPr>
              <w:bidi/>
              <w:spacing w:after="50" w:before="0" w:line="285" w:lineRule="auto"/>
              <w:jc w:val="start"/>
            </w:pPr>
            <w:r>
              <w:rPr>
                <w:rFonts w:ascii="IBM Plex Sans Arabic" w:cs="IBM Plex Sans Arabic" w:eastAsia="IBM Plex Sans Arabic" w:hAnsi="IBM Plex Sans Arabic"/>
                <w:b/>
                <w:bCs/>
                <w:color w:val="1F2933"/>
                <w:sz w:val="21"/>
                <w:szCs w:val="21"/>
                <w:rtl/>
              </w:rPr>
              <w:t xml:space="preserve">التسوية:</w:t>
            </w:r>
            <w:r>
              <w:rPr>
                <w:rFonts w:ascii="IBM Plex Sans Arabic" w:cs="IBM Plex Sans Arabic" w:eastAsia="IBM Plex Sans Arabic" w:hAnsi="IBM Plex Sans Arabic"/>
                <w:b w:val="false"/>
                <w:bCs w:val="false"/>
                <w:i w:val="false"/>
                <w:iCs w:val="false"/>
                <w:color w:val="1F2933"/>
                <w:sz w:val="21"/>
                <w:szCs w:val="21"/>
                <w:rtl/>
              </w:rPr>
              <w:t xml:space="preserve"> إن وصلي تحسب حق المطعم من الطلبات اللي اتسلمت وتدفعهوله بعد ما تخصم عمولتها.</w:t>
            </w:r>
          </w:p>
          <w:p>
            <w:pPr>
              <w:pStyle w:val="ListParagraph"/>
              <w:numPr>
                <w:ilvl w:val="0"/>
                <w:numId w:val="2"/>
              </w:numPr>
              <w:bidi/>
              <w:spacing w:after="50" w:before="0" w:line="285" w:lineRule="auto"/>
              <w:jc w:val="start"/>
            </w:pPr>
            <w:r>
              <w:rPr>
                <w:rFonts w:ascii="IBM Plex Sans Arabic" w:cs="IBM Plex Sans Arabic" w:eastAsia="IBM Plex Sans Arabic" w:hAnsi="IBM Plex Sans Arabic"/>
                <w:b/>
                <w:bCs/>
                <w:color w:val="1F2933"/>
                <w:sz w:val="21"/>
                <w:szCs w:val="21"/>
                <w:rtl/>
              </w:rPr>
              <w:t xml:space="preserve">دورة التسوية:</w:t>
            </w:r>
            <w:r>
              <w:rPr>
                <w:rFonts w:ascii="IBM Plex Sans Arabic" w:cs="IBM Plex Sans Arabic" w:eastAsia="IBM Plex Sans Arabic" w:hAnsi="IBM Plex Sans Arabic"/>
                <w:b w:val="false"/>
                <w:bCs w:val="false"/>
                <w:i w:val="false"/>
                <w:iCs w:val="false"/>
                <w:color w:val="1F2933"/>
                <w:sz w:val="21"/>
                <w:szCs w:val="21"/>
                <w:rtl/>
              </w:rPr>
              <w:t xml:space="preserve"> كل قد إيه بندفع (كل يومين؟ كل أسبوع؟).</w:t>
            </w:r>
          </w:p>
          <w:p>
            <w:pPr>
              <w:pStyle w:val="ListParagraph"/>
              <w:numPr>
                <w:ilvl w:val="0"/>
                <w:numId w:val="2"/>
              </w:numPr>
              <w:bidi/>
              <w:spacing w:after="50" w:before="0" w:line="285" w:lineRule="auto"/>
              <w:jc w:val="start"/>
            </w:pPr>
            <w:r>
              <w:rPr>
                <w:rFonts w:ascii="IBM Plex Sans Arabic" w:cs="IBM Plex Sans Arabic" w:eastAsia="IBM Plex Sans Arabic" w:hAnsi="IBM Plex Sans Arabic"/>
                <w:b/>
                <w:bCs/>
                <w:color w:val="1F2933"/>
                <w:sz w:val="21"/>
                <w:szCs w:val="21"/>
                <w:rtl/>
              </w:rPr>
              <w:t xml:space="preserve">كشف التسوية:</w:t>
            </w:r>
            <w:r>
              <w:rPr>
                <w:rFonts w:ascii="IBM Plex Sans Arabic" w:cs="IBM Plex Sans Arabic" w:eastAsia="IBM Plex Sans Arabic" w:hAnsi="IBM Plex Sans Arabic"/>
                <w:b w:val="false"/>
                <w:bCs w:val="false"/>
                <w:i w:val="false"/>
                <w:iCs w:val="false"/>
                <w:color w:val="1F2933"/>
                <w:sz w:val="21"/>
                <w:szCs w:val="21"/>
                <w:rtl/>
              </w:rPr>
              <w:t xml:space="preserve"> ورقة فيها كل طلب، وتمنه، والعمولة، وأي خصم وسببه، والصافي.</w:t>
            </w:r>
          </w:p>
          <w:p>
            <w:pPr>
              <w:pStyle w:val="ListParagraph"/>
              <w:numPr>
                <w:ilvl w:val="0"/>
                <w:numId w:val="2"/>
              </w:numPr>
              <w:bidi/>
              <w:spacing w:after="50" w:before="0" w:line="285" w:lineRule="auto"/>
              <w:jc w:val="start"/>
            </w:pPr>
            <w:r>
              <w:rPr>
                <w:rFonts w:ascii="IBM Plex Sans Arabic" w:cs="IBM Plex Sans Arabic" w:eastAsia="IBM Plex Sans Arabic" w:hAnsi="IBM Plex Sans Arabic"/>
                <w:b/>
                <w:bCs/>
                <w:color w:val="1F2933"/>
                <w:sz w:val="21"/>
                <w:szCs w:val="21"/>
                <w:rtl/>
              </w:rPr>
              <w:t xml:space="preserve">غرامة التأخير:</w:t>
            </w:r>
            <w:r>
              <w:rPr>
                <w:rFonts w:ascii="IBM Plex Sans Arabic" w:cs="IBM Plex Sans Arabic" w:eastAsia="IBM Plex Sans Arabic" w:hAnsi="IBM Plex Sans Arabic"/>
                <w:b w:val="false"/>
                <w:bCs w:val="false"/>
                <w:i w:val="false"/>
                <w:iCs w:val="false"/>
                <w:color w:val="1F2933"/>
                <w:sz w:val="21"/>
                <w:szCs w:val="21"/>
                <w:rtl/>
              </w:rPr>
              <w:t xml:space="preserve"> مبلغ </w:t>
            </w:r>
            <w:r>
              <w:rPr>
                <w:rFonts w:ascii="IBM Plex Sans Arabic" w:cs="IBM Plex Sans Arabic" w:eastAsia="IBM Plex Sans Arabic" w:hAnsi="IBM Plex Sans Arabic"/>
                <w:b/>
                <w:bCs/>
                <w:color w:val="1F2933"/>
                <w:sz w:val="21"/>
                <w:szCs w:val="21"/>
                <w:rtl/>
              </w:rPr>
              <w:t xml:space="preserve">وصلي بتدفعه للتاجر</w:t>
            </w:r>
            <w:r>
              <w:rPr>
                <w:rFonts w:ascii="IBM Plex Sans Arabic" w:cs="IBM Plex Sans Arabic" w:eastAsia="IBM Plex Sans Arabic" w:hAnsi="IBM Plex Sans Arabic"/>
                <w:b w:val="false"/>
                <w:bCs w:val="false"/>
                <w:i w:val="false"/>
                <w:iCs w:val="false"/>
                <w:color w:val="1F2933"/>
                <w:sz w:val="21"/>
                <w:szCs w:val="21"/>
                <w:rtl/>
              </w:rPr>
              <w:t xml:space="preserve"> لو اتأخرت عليه في التسوية.</w:t>
            </w:r>
          </w:p>
          <w:p>
            <w:pPr>
              <w:pStyle w:val="ListParagraph"/>
              <w:numPr>
                <w:ilvl w:val="0"/>
                <w:numId w:val="2"/>
              </w:numPr>
              <w:bidi/>
              <w:spacing w:after="50" w:before="0" w:line="285" w:lineRule="auto"/>
              <w:jc w:val="start"/>
            </w:pPr>
            <w:r>
              <w:rPr>
                <w:rFonts w:ascii="IBM Plex Sans Arabic" w:cs="IBM Plex Sans Arabic" w:eastAsia="IBM Plex Sans Arabic" w:hAnsi="IBM Plex Sans Arabic"/>
                <w:b/>
                <w:bCs/>
                <w:color w:val="1F2933"/>
                <w:sz w:val="21"/>
                <w:szCs w:val="21"/>
                <w:rtl/>
              </w:rPr>
              <w:t xml:space="preserve">الخصم محل النزاع:</w:t>
            </w:r>
            <w:r>
              <w:rPr>
                <w:rFonts w:ascii="IBM Plex Sans Arabic" w:cs="IBM Plex Sans Arabic" w:eastAsia="IBM Plex Sans Arabic" w:hAnsi="IBM Plex Sans Arabic"/>
                <w:b w:val="false"/>
                <w:bCs w:val="false"/>
                <w:i w:val="false"/>
                <w:iCs w:val="false"/>
                <w:color w:val="1F2933"/>
                <w:sz w:val="21"/>
                <w:szCs w:val="21"/>
                <w:rtl/>
              </w:rPr>
              <w:t xml:space="preserve"> خصم التاجر معترض عليه ولسه ما اتحسمش.</w:t>
            </w:r>
          </w:p>
        </w:tc>
      </w:tr>
    </w:tbl>
    <w:p>
      <w:pPr>
        <w:bidi/>
        <w:spacing w:after="140" w:before="0" w:line="120" w:lineRule="auto"/>
      </w:pP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أولًا — السياسة دي بتتكلم عن إيه؟</w:t>
      </w:r>
    </w:p>
    <w:p>
      <w:pPr>
        <w:bidi/>
        <w:spacing w:after="110" w:before="0" w:line="300" w:lineRule="auto"/>
        <w:jc w:val="both"/>
      </w:pPr>
      <w:r>
        <w:rPr>
          <w:rFonts w:ascii="IBM Plex Sans Arabic" w:cs="IBM Plex Sans Arabic" w:eastAsia="IBM Plex Sans Arabic" w:hAnsi="IBM Plex Sans Arabic"/>
          <w:b w:val="false"/>
          <w:bCs w:val="false"/>
          <w:i w:val="false"/>
          <w:iCs w:val="false"/>
          <w:color w:val="1F2933"/>
          <w:sz w:val="22"/>
          <w:szCs w:val="22"/>
          <w:rtl/>
        </w:rPr>
        <w:t xml:space="preserve">بص، في طلبات الكاش، الكابتن بيحصّل الفلوس كلها من العميل </w:t>
      </w:r>
      <w:r>
        <w:rPr>
          <w:rFonts w:ascii="IBM Plex Sans Arabic" w:cs="IBM Plex Sans Arabic" w:eastAsia="IBM Plex Sans Arabic" w:hAnsi="IBM Plex Sans Arabic"/>
          <w:b/>
          <w:bCs/>
          <w:color w:val="1F2933"/>
          <w:sz w:val="22"/>
          <w:szCs w:val="22"/>
          <w:rtl/>
        </w:rPr>
        <w:t xml:space="preserve">نيابة عن وصلي</w:t>
      </w:r>
      <w:r>
        <w:rPr>
          <w:rFonts w:ascii="IBM Plex Sans Arabic" w:cs="IBM Plex Sans Arabic" w:eastAsia="IBM Plex Sans Arabic" w:hAnsi="IBM Plex Sans Arabic"/>
          <w:b w:val="false"/>
          <w:bCs w:val="false"/>
          <w:i w:val="false"/>
          <w:iCs w:val="false"/>
          <w:color w:val="1F2933"/>
          <w:sz w:val="22"/>
          <w:szCs w:val="22"/>
          <w:rtl/>
        </w:rPr>
        <w:t xml:space="preserve">. يعني فلوس المطعم بتبقى عند وصلي. التسوية هي إن وصلي ترجّع للمطعم حقه، بعد ما تخصم عمولتها. والسياسة بتقول: التسوية </w:t>
      </w:r>
      <w:r>
        <w:rPr>
          <w:rFonts w:ascii="IBM Plex Sans Arabic" w:cs="IBM Plex Sans Arabic" w:eastAsia="IBM Plex Sans Arabic" w:hAnsi="IBM Plex Sans Arabic"/>
          <w:b/>
          <w:bCs/>
          <w:color w:val="1F2933"/>
          <w:sz w:val="22"/>
          <w:szCs w:val="22"/>
          <w:rtl/>
        </w:rPr>
        <w:t xml:space="preserve">من سجل الطلبات المسلّمة</w:t>
      </w:r>
      <w:r>
        <w:rPr>
          <w:rFonts w:ascii="IBM Plex Sans Arabic" w:cs="IBM Plex Sans Arabic" w:eastAsia="IBM Plex Sans Arabic" w:hAnsi="IBM Plex Sans Arabic"/>
          <w:b w:val="false"/>
          <w:bCs w:val="false"/>
          <w:i w:val="false"/>
          <w:iCs w:val="false"/>
          <w:color w:val="1F2933"/>
          <w:sz w:val="22"/>
          <w:szCs w:val="22"/>
          <w:rtl/>
        </w:rPr>
        <w:t xml:space="preserve"> مش من تقدير، وفي مواعيد ثابتة، وبكشف مفصّل، وما يتخصمش من التاجر أي مبلغ من غير بند متفق عليه وإخطار مسبق ودليل.</w:t>
      </w:r>
    </w:p>
    <w:p>
      <w:pPr>
        <w:bidi/>
        <w:spacing w:after="110" w:before="0" w:line="300" w:lineRule="auto"/>
        <w:jc w:val="both"/>
      </w:pPr>
      <w:r>
        <w:rPr>
          <w:rFonts w:ascii="IBM Plex Sans Arabic" w:cs="IBM Plex Sans Arabic" w:eastAsia="IBM Plex Sans Arabic" w:hAnsi="IBM Plex Sans Arabic"/>
          <w:b w:val="false"/>
          <w:bCs w:val="false"/>
          <w:i w:val="false"/>
          <w:iCs w:val="false"/>
          <w:color w:val="1F2933"/>
          <w:sz w:val="22"/>
          <w:szCs w:val="22"/>
          <w:rtl/>
        </w:rPr>
        <w:t xml:space="preserve">ومعاها 3 حاجات: </w:t>
      </w:r>
      <w:r>
        <w:rPr>
          <w:rFonts w:ascii="IBM Plex Sans Arabic" w:cs="IBM Plex Sans Arabic" w:eastAsia="IBM Plex Sans Arabic" w:hAnsi="IBM Plex Sans Arabic"/>
          <w:b/>
          <w:bCs/>
          <w:color w:val="1F2933"/>
          <w:sz w:val="22"/>
          <w:szCs w:val="22"/>
          <w:rtl/>
        </w:rPr>
        <w:t xml:space="preserve">الغرامة</w:t>
      </w:r>
      <w:r>
        <w:rPr>
          <w:rFonts w:ascii="IBM Plex Sans Arabic" w:cs="IBM Plex Sans Arabic" w:eastAsia="IBM Plex Sans Arabic" w:hAnsi="IBM Plex Sans Arabic"/>
          <w:b w:val="false"/>
          <w:bCs w:val="false"/>
          <w:i w:val="false"/>
          <w:iCs w:val="false"/>
          <w:color w:val="1F2933"/>
          <w:sz w:val="22"/>
          <w:szCs w:val="22"/>
          <w:rtl/>
        </w:rPr>
        <w:t xml:space="preserve"> اللي وصلي بتدفعها لو اتأخرت، و</w:t>
      </w:r>
      <w:r>
        <w:rPr>
          <w:rFonts w:ascii="IBM Plex Sans Arabic" w:cs="IBM Plex Sans Arabic" w:eastAsia="IBM Plex Sans Arabic" w:hAnsi="IBM Plex Sans Arabic"/>
          <w:b/>
          <w:bCs/>
          <w:color w:val="1F2933"/>
          <w:sz w:val="22"/>
          <w:szCs w:val="22"/>
          <w:rtl/>
        </w:rPr>
        <w:t xml:space="preserve">النزاع</w:t>
      </w:r>
      <w:r>
        <w:rPr>
          <w:rFonts w:ascii="IBM Plex Sans Arabic" w:cs="IBM Plex Sans Arabic" w:eastAsia="IBM Plex Sans Arabic" w:hAnsi="IBM Plex Sans Arabic"/>
          <w:b w:val="false"/>
          <w:bCs w:val="false"/>
          <w:i w:val="false"/>
          <w:iCs w:val="false"/>
          <w:color w:val="1F2933"/>
          <w:sz w:val="22"/>
          <w:szCs w:val="22"/>
          <w:rtl/>
        </w:rPr>
        <w:t xml:space="preserve"> لو التاجر معترض.</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ثانيًا — ليه وصلي محتاجة السياسة دي؟</w:t>
      </w:r>
    </w:p>
    <w:p>
      <w:pPr>
        <w:bidi/>
        <w:spacing w:after="110" w:before="0" w:line="300" w:lineRule="auto"/>
        <w:jc w:val="both"/>
      </w:pPr>
      <w:r>
        <w:rPr>
          <w:rFonts w:ascii="IBM Plex Sans Arabic" w:cs="IBM Plex Sans Arabic" w:eastAsia="IBM Plex Sans Arabic" w:hAnsi="IBM Plex Sans Arabic"/>
          <w:b/>
          <w:bCs/>
          <w:color w:val="5B2A86"/>
          <w:sz w:val="17"/>
          <w:szCs w:val="17"/>
          <w:shd w:fill="EFE3FF" w:color="auto" w:val="clear"/>
          <w:rtl/>
        </w:rPr>
        <w:t xml:space="preserve"> تفسيري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لأن الفلوس هي أكتر حاجة بتبوّظ العلاقة مع التاجر. التاجر الصغير في سمالوط عايش على «الكاش اليومي». لو فلوسه اتأخرت، أو اتخصم منه حاجة مش فاهمها، هيبطل يثق فيك. </w:t>
      </w: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والملف بيقول القاعدة الذهبية: «لا شيء من هذا يستحق قبل التسليم. والطلب الذي لم يُسلَّم لم يُنشئ عمولة ولا حصة توصيل — وما لم ينشأ ليس خسارة».</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ثالثًا — مثال بسيط جدًا من الحياة</w:t>
      </w:r>
    </w:p>
    <w:p>
      <w:pPr>
        <w:bidi/>
        <w:spacing w:after="110" w:before="0" w:line="300" w:lineRule="auto"/>
        <w:jc w:val="both"/>
      </w:pPr>
      <w:r>
        <w:rPr>
          <w:rFonts w:ascii="IBM Plex Sans Arabic" w:cs="IBM Plex Sans Arabic" w:eastAsia="IBM Plex Sans Arabic" w:hAnsi="IBM Plex Sans Arabic"/>
          <w:b/>
          <w:bCs/>
          <w:color w:val="374151"/>
          <w:sz w:val="17"/>
          <w:szCs w:val="17"/>
          <w:shd w:fill="EEF2F6" w:color="auto" w:val="clear"/>
          <w:rtl/>
        </w:rPr>
        <w:t xml:space="preserve"> مثال توضيحي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انت بتبيع خضار لسوبر ماركت «بالأمانة». السوبر ماركت بيبيع وبيحاسبك آخر الأسبوع: بعنا كذا، ونسبتنا كذا، وده حقك. لو اتأخر عليك، أو خصم منك من غير ما يقولك ليه — هتبطل تديله. ولو قالك «خصمنا 50 جنيه عشان طماطم بايظة» يبقى لازم يوريك الطماطم.</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رابعًا — مثال واقعي جوه وصلي</w:t>
      </w:r>
    </w:p>
    <w:p>
      <w:pPr>
        <w:bidi/>
        <w:spacing w:after="110" w:before="0" w:line="300" w:lineRule="auto"/>
        <w:jc w:val="both"/>
      </w:pPr>
      <w:r>
        <w:rPr>
          <w:rFonts w:ascii="IBM Plex Sans Arabic" w:cs="IBM Plex Sans Arabic" w:eastAsia="IBM Plex Sans Arabic" w:hAnsi="IBM Plex Sans Arabic"/>
          <w:b/>
          <w:bCs/>
          <w:color w:val="374151"/>
          <w:sz w:val="17"/>
          <w:szCs w:val="17"/>
          <w:shd w:fill="EEF2F6" w:color="auto" w:val="clear"/>
          <w:rtl/>
        </w:rPr>
        <w:t xml:space="preserve"> مثال توضيحي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1F2933"/>
          <w:sz w:val="22"/>
          <w:szCs w:val="22"/>
          <w:rtl/>
        </w:rPr>
        <w:t xml:space="preserve">مثال توضيحي فقط:</w:t>
      </w:r>
      <w:r>
        <w:rPr>
          <w:rFonts w:ascii="IBM Plex Sans Arabic" w:cs="IBM Plex Sans Arabic" w:eastAsia="IBM Plex Sans Arabic" w:hAnsi="IBM Plex Sans Arabic"/>
          <w:b w:val="false"/>
          <w:bCs w:val="false"/>
          <w:i w:val="false"/>
          <w:iCs w:val="false"/>
          <w:color w:val="1F2933"/>
          <w:sz w:val="22"/>
          <w:szCs w:val="22"/>
          <w:rtl/>
        </w:rPr>
        <w:t xml:space="preserve"> «الشيف رضا» عمل في يومين 10 طلبات اتسلمت، مجموع الأكل 3,000 جنيه. العمولة (لو افترضنا للتوضيح 15%) = 450 جنيه. في طلب واحد كان فيه شكوى نقص (بيبسي 25 جنيه) والعميل خد فلوسه.</w:t>
      </w:r>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4819"/>
        <w:gridCol w:w="1927"/>
        <w:gridCol w:w="2891"/>
      </w:tblGrid>
      <w:tr>
        <w:trPr>
          <w:cantSplit/>
          <w:tblHeader/>
        </w:trPr>
        <w:tc>
          <w:tcPr>
            <w:tcW w:type="dxa" w:w="4819"/>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البند</w:t>
            </w:r>
          </w:p>
        </w:tc>
        <w:tc>
          <w:tcPr>
            <w:tcW w:type="dxa" w:w="1927"/>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المبلغ</w:t>
            </w:r>
          </w:p>
        </w:tc>
        <w:tc>
          <w:tcPr>
            <w:tcW w:type="dxa" w:w="2891"/>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ملاحظة</w:t>
            </w:r>
          </w:p>
        </w:tc>
      </w:tr>
      <w:tr>
        <w:trPr>
          <w:cantSplit/>
          <w:tblHeader w:val="false"/>
        </w:trPr>
        <w:tc>
          <w:tcPr>
            <w:tcW w:type="dxa" w:w="481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قيمة الأكل في الطلبات المسلّمة</w:t>
            </w:r>
          </w:p>
        </w:tc>
        <w:tc>
          <w:tcPr>
            <w:tcW w:type="dxa" w:w="1927"/>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3,000</w:t>
            </w:r>
          </w:p>
        </w:tc>
        <w:tc>
          <w:tcPr>
            <w:tcW w:type="dxa" w:w="2891"/>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من السجل</w:t>
            </w:r>
          </w:p>
        </w:tc>
      </w:tr>
      <w:tr>
        <w:trPr>
          <w:cantSplit/>
          <w:tblHeader w:val="false"/>
        </w:trPr>
        <w:tc>
          <w:tcPr>
            <w:tcW w:type="dxa" w:w="481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عمولة وصلي (مثال 15%)</w:t>
            </w:r>
          </w:p>
        </w:tc>
        <w:tc>
          <w:tcPr>
            <w:tcW w:type="dxa" w:w="1927"/>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− 450</w:t>
            </w:r>
          </w:p>
        </w:tc>
        <w:tc>
          <w:tcPr>
            <w:tcW w:type="dxa" w:w="2891"/>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الرقم الحقيقي في اتفاقية كل تاجر</w:t>
            </w:r>
          </w:p>
        </w:tc>
      </w:tr>
      <w:tr>
        <w:trPr>
          <w:cantSplit/>
          <w:tblHeader w:val="false"/>
        </w:trPr>
        <w:tc>
          <w:tcPr>
            <w:tcW w:type="dxa" w:w="481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خصم شكوى النقص</w:t>
            </w:r>
          </w:p>
        </w:tc>
        <w:tc>
          <w:tcPr>
            <w:tcW w:type="dxa" w:w="1927"/>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w:t>
            </w:r>
          </w:p>
        </w:tc>
        <w:tc>
          <w:tcPr>
            <w:tcW w:type="dxa" w:w="2891"/>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color w:val="1F2933"/>
                <w:sz w:val="19"/>
                <w:szCs w:val="19"/>
                <w:rtl/>
              </w:rPr>
              <w:t xml:space="preserve">بس لو</w:t>
            </w:r>
            <w:r>
              <w:rPr>
                <w:rFonts w:ascii="IBM Plex Sans Arabic" w:cs="IBM Plex Sans Arabic" w:eastAsia="IBM Plex Sans Arabic" w:hAnsi="IBM Plex Sans Arabic"/>
                <w:b w:val="false"/>
                <w:bCs w:val="false"/>
                <w:i w:val="false"/>
                <w:iCs w:val="false"/>
                <w:color w:val="1F2933"/>
                <w:sz w:val="19"/>
                <w:szCs w:val="19"/>
                <w:rtl/>
              </w:rPr>
              <w:t xml:space="preserve"> فيه بند متفق عليه + إخطار + دليل. وفي أول مرة من غير نمط: مفيش خصم (MSG-M-003)</w:t>
            </w:r>
          </w:p>
        </w:tc>
      </w:tr>
      <w:tr>
        <w:trPr>
          <w:cantSplit/>
          <w:tblHeader w:val="false"/>
        </w:trPr>
        <w:tc>
          <w:tcPr>
            <w:tcW w:type="dxa" w:w="481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color w:val="1F2933"/>
                <w:sz w:val="19"/>
                <w:szCs w:val="19"/>
                <w:rtl/>
              </w:rPr>
              <w:t xml:space="preserve">الصافي للمطعم</w:t>
            </w:r>
          </w:p>
        </w:tc>
        <w:tc>
          <w:tcPr>
            <w:tcW w:type="dxa" w:w="1927"/>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2,550</w:t>
            </w:r>
          </w:p>
        </w:tc>
        <w:tc>
          <w:tcPr>
            <w:tcW w:type="dxa" w:w="2891"/>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يتدفع خلال 48 ساعة (قيمة قائمة غير معتمدة)</w:t>
            </w:r>
          </w:p>
        </w:tc>
      </w:tr>
    </w:tbl>
    <w:p>
      <w:pPr>
        <w:bidi/>
        <w:spacing w:after="120" w:before="0" w:line="120" w:lineRule="auto"/>
      </w:pPr>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ولو وصلي اتأخرت 6 أيام في التسوية (SCN-026): الكود بيحسب غرامة </w:t>
      </w:r>
      <w:r>
        <w:rPr>
          <w:rFonts w:ascii="IBM Plex Sans Arabic" w:cs="IBM Plex Sans Arabic" w:eastAsia="IBM Plex Sans Arabic" w:hAnsi="IBM Plex Sans Arabic"/>
          <w:b/>
          <w:bCs/>
          <w:color w:val="1F2933"/>
          <w:sz w:val="22"/>
          <w:szCs w:val="22"/>
          <w:rtl/>
        </w:rPr>
        <w:t xml:space="preserve">وصلي بتدفعها</w:t>
      </w:r>
      <w:r>
        <w:rPr>
          <w:rFonts w:ascii="IBM Plex Sans Arabic" w:cs="IBM Plex Sans Arabic" w:eastAsia="IBM Plex Sans Arabic" w:hAnsi="IBM Plex Sans Arabic"/>
          <w:b w:val="false"/>
          <w:bCs w:val="false"/>
          <w:i w:val="false"/>
          <w:iCs w:val="false"/>
          <w:color w:val="1F2933"/>
          <w:sz w:val="22"/>
          <w:szCs w:val="22"/>
          <w:rtl/>
        </w:rPr>
        <w:t xml:space="preserve">: بعد 3 أيام سماح، 0.5% في اليوم، بحد أقصى 5%. </w:t>
      </w:r>
      <w:r>
        <w:rPr>
          <w:rFonts w:ascii="IBM Plex Sans Arabic" w:cs="IBM Plex Sans Arabic" w:eastAsia="IBM Plex Sans Arabic" w:hAnsi="IBM Plex Sans Arabic"/>
          <w:b/>
          <w:bCs/>
          <w:color w:val="8A4B0F"/>
          <w:sz w:val="17"/>
          <w:szCs w:val="17"/>
          <w:shd w:fill="FFE7D1" w:color="auto" w:val="clear"/>
          <w:rtl/>
        </w:rPr>
        <w:t xml:space="preserve"> تقدير مالي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يعني على 2,550: الأيام الزيادة عن السماح = 3 × 0.5% = 1.5% ≈ 38 جنيه. </w:t>
      </w:r>
      <w:r>
        <w:rPr>
          <w:rFonts w:ascii="IBM Plex Sans Arabic" w:cs="IBM Plex Sans Arabic" w:eastAsia="IBM Plex Sans Arabic" w:hAnsi="IBM Plex Sans Arabic"/>
          <w:b/>
          <w:bCs/>
          <w:color w:val="1F2933"/>
          <w:sz w:val="22"/>
          <w:szCs w:val="22"/>
          <w:rtl/>
        </w:rPr>
        <w:t xml:space="preserve">والأرقام دي شغالة في الكود من غير قرار معتمد.</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خامسًا — السياسة الموجودة حاليًا بتقول إيه؟</w:t>
      </w:r>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1F2933"/>
          <w:sz w:val="22"/>
          <w:szCs w:val="22"/>
          <w:rtl/>
        </w:rPr>
        <w:t xml:space="preserve">اللي بيتسوّى (26.1):</w:t>
      </w:r>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2891"/>
        <w:gridCol w:w="3855"/>
        <w:gridCol w:w="2891"/>
      </w:tblGrid>
      <w:tr>
        <w:trPr>
          <w:cantSplit/>
          <w:tblHeader/>
        </w:trPr>
        <w:tc>
          <w:tcPr>
            <w:tcW w:type="dxa" w:w="2891"/>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المكوّن</w:t>
            </w:r>
          </w:p>
        </w:tc>
        <w:tc>
          <w:tcPr>
            <w:tcW w:type="dxa" w:w="3855"/>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لمين</w:t>
            </w:r>
          </w:p>
        </w:tc>
        <w:tc>
          <w:tcPr>
            <w:tcW w:type="dxa" w:w="2891"/>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يستحق إمتى</w:t>
            </w:r>
          </w:p>
        </w:tc>
      </w:tr>
      <w:tr>
        <w:trPr>
          <w:cantSplit/>
          <w:tblHeader w:val="false"/>
        </w:trPr>
        <w:tc>
          <w:tcPr>
            <w:tcW w:type="dxa" w:w="2891"/>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قيمة البضاعة</w:t>
            </w:r>
          </w:p>
        </w:tc>
        <w:tc>
          <w:tcPr>
            <w:tcW w:type="dxa" w:w="3855"/>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التاجر</w:t>
            </w:r>
          </w:p>
        </w:tc>
        <w:tc>
          <w:tcPr>
            <w:tcW w:type="dxa" w:w="2891"/>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عند التسليم</w:t>
            </w:r>
          </w:p>
        </w:tc>
      </w:tr>
      <w:tr>
        <w:trPr>
          <w:cantSplit/>
          <w:tblHeader w:val="false"/>
        </w:trPr>
        <w:tc>
          <w:tcPr>
            <w:tcW w:type="dxa" w:w="2891"/>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عمولة المنصة</w:t>
            </w:r>
          </w:p>
        </w:tc>
        <w:tc>
          <w:tcPr>
            <w:tcW w:type="dxa" w:w="3855"/>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المنصة</w:t>
            </w:r>
          </w:p>
        </w:tc>
        <w:tc>
          <w:tcPr>
            <w:tcW w:type="dxa" w:w="2891"/>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عند التسليم</w:t>
            </w:r>
          </w:p>
        </w:tc>
      </w:tr>
      <w:tr>
        <w:trPr>
          <w:cantSplit/>
          <w:tblHeader w:val="false"/>
        </w:trPr>
        <w:tc>
          <w:tcPr>
            <w:tcW w:type="dxa" w:w="2891"/>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رسوم التوصيل</w:t>
            </w:r>
          </w:p>
        </w:tc>
        <w:tc>
          <w:tcPr>
            <w:tcW w:type="dxa" w:w="3855"/>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بتتقسم: حصة الكابتن والباقي للمنصة</w:t>
            </w:r>
          </w:p>
        </w:tc>
        <w:tc>
          <w:tcPr>
            <w:tcW w:type="dxa" w:w="2891"/>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عند التسليم</w:t>
            </w:r>
          </w:p>
        </w:tc>
      </w:tr>
      <w:tr>
        <w:trPr>
          <w:cantSplit/>
          <w:tblHeader w:val="false"/>
        </w:trPr>
        <w:tc>
          <w:tcPr>
            <w:tcW w:type="dxa" w:w="2891"/>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رسوم الخدمة</w:t>
            </w:r>
          </w:p>
        </w:tc>
        <w:tc>
          <w:tcPr>
            <w:tcW w:type="dxa" w:w="3855"/>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المنصة</w:t>
            </w:r>
          </w:p>
        </w:tc>
        <w:tc>
          <w:tcPr>
            <w:tcW w:type="dxa" w:w="2891"/>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عند التسليم</w:t>
            </w:r>
          </w:p>
        </w:tc>
      </w:tr>
      <w:tr>
        <w:trPr>
          <w:cantSplit/>
          <w:tblHeader w:val="false"/>
        </w:trPr>
        <w:tc>
          <w:tcPr>
            <w:tcW w:type="dxa" w:w="2891"/>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البقشيش</w:t>
            </w:r>
          </w:p>
        </w:tc>
        <w:tc>
          <w:tcPr>
            <w:tcW w:type="dxa" w:w="3855"/>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الكابتن كله</w:t>
            </w:r>
          </w:p>
        </w:tc>
        <w:tc>
          <w:tcPr>
            <w:tcW w:type="dxa" w:w="2891"/>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عند التسليم</w:t>
            </w:r>
          </w:p>
        </w:tc>
      </w:tr>
    </w:tbl>
    <w:p>
      <w:pPr>
        <w:bidi/>
        <w:spacing w:after="120" w:before="0" w:line="120" w:lineRule="auto"/>
      </w:pPr>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1F2933"/>
          <w:sz w:val="22"/>
          <w:szCs w:val="22"/>
          <w:rtl/>
        </w:rPr>
        <w:t xml:space="preserve">قواعد (26.2):</w:t>
      </w:r>
      <w:r>
        <w:rPr>
          <w:rFonts w:ascii="IBM Plex Sans Arabic" w:cs="IBM Plex Sans Arabic" w:eastAsia="IBM Plex Sans Arabic" w:hAnsi="IBM Plex Sans Arabic"/>
          <w:b w:val="false"/>
          <w:bCs w:val="false"/>
          <w:i w:val="false"/>
          <w:iCs w:val="false"/>
          <w:color w:val="1F2933"/>
          <w:sz w:val="22"/>
          <w:szCs w:val="22"/>
          <w:rtl/>
        </w:rPr>
        <w:t xml:space="preserve"> دورة تسوية معلنة وثابتة وكشف مفصّل لكل دورة — مفيش خصم من غير بند متفق عليه وإخطار مسبق — الخصم المعترض عليه </w:t>
      </w:r>
      <w:r>
        <w:rPr>
          <w:rFonts w:ascii="IBM Plex Sans Arabic" w:cs="IBM Plex Sans Arabic" w:eastAsia="IBM Plex Sans Arabic" w:hAnsi="IBM Plex Sans Arabic"/>
          <w:b/>
          <w:bCs/>
          <w:color w:val="1F2933"/>
          <w:sz w:val="22"/>
          <w:szCs w:val="22"/>
          <w:rtl/>
        </w:rPr>
        <w:t xml:space="preserve">يتعلّق</w:t>
      </w:r>
      <w:r>
        <w:rPr>
          <w:rFonts w:ascii="IBM Plex Sans Arabic" w:cs="IBM Plex Sans Arabic" w:eastAsia="IBM Plex Sans Arabic" w:hAnsi="IBM Plex Sans Arabic"/>
          <w:b w:val="false"/>
          <w:bCs w:val="false"/>
          <w:i w:val="false"/>
          <w:iCs w:val="false"/>
          <w:color w:val="1F2933"/>
          <w:sz w:val="22"/>
          <w:szCs w:val="22"/>
          <w:rtl/>
        </w:rPr>
        <w:t xml:space="preserve"> لحد ما يتحسم (لو ده ما يضرش طرف تالت) — يتعرض على التاجر أساس الخصم ودليله (مش وصفه) — التسوية من سجل الطلبات المسلّمة مش تقدير.</w:t>
      </w:r>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1F2933"/>
          <w:sz w:val="22"/>
          <w:szCs w:val="22"/>
          <w:rtl/>
        </w:rPr>
        <w:t xml:space="preserve">الغرامة (الفصل 27):</w:t>
      </w:r>
      <w:r>
        <w:rPr>
          <w:rFonts w:ascii="IBM Plex Sans Arabic" w:cs="IBM Plex Sans Arabic" w:eastAsia="IBM Plex Sans Arabic" w:hAnsi="IBM Plex Sans Arabic"/>
          <w:b w:val="false"/>
          <w:bCs w:val="false"/>
          <w:i w:val="false"/>
          <w:iCs w:val="false"/>
          <w:color w:val="1F2933"/>
          <w:sz w:val="22"/>
          <w:szCs w:val="22"/>
          <w:rtl/>
        </w:rPr>
        <w:t xml:space="preserve"> الكود بيحسب غرامة بقيم «مثبّتة في الكود»: مهلة 48 ساعة، 0.5% في اليوم، 3 أيام سماح، حد أقصى 5%. «ولا يوجد قرار موثَّق باعتمادها، ووثائق القرار المتصلة بها تحمل تعارضًا في المعرّفات». ولحد ما يتحسم: «لا تُطالَب أي جهة بغرامة بناءً على هذه القيم قبل اعتمادها» — ونحصر أماكن استخدامها في الكود — ونحل تعارض المعرّفات.</w:t>
      </w:r>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1F2933"/>
          <w:sz w:val="22"/>
          <w:szCs w:val="22"/>
          <w:rtl/>
        </w:rPr>
        <w:t xml:space="preserve">القرار FDR-0006:</w:t>
      </w:r>
      <w:r>
        <w:rPr>
          <w:rFonts w:ascii="IBM Plex Sans Arabic" w:cs="IBM Plex Sans Arabic" w:eastAsia="IBM Plex Sans Arabic" w:hAnsi="IBM Plex Sans Arabic"/>
          <w:b w:val="false"/>
          <w:bCs w:val="false"/>
          <w:i w:val="false"/>
          <w:iCs w:val="false"/>
          <w:color w:val="1F2933"/>
          <w:sz w:val="22"/>
          <w:szCs w:val="22"/>
          <w:rtl/>
        </w:rPr>
        <w:t xml:space="preserve"> أ (اعتماد القيم الأربع كقرارات وإعادة ترقيمها — توصية البحث، ثقة متوسطة) / ب (تعليق حساب الغرامة لحد التأكيد) / ج (اعتماد المهلة وإعادة فتح اقتصاديات الغرامة). وده «قبل الإطلاق» مش قبل التجربة.</w:t>
      </w:r>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1F2933"/>
          <w:sz w:val="22"/>
          <w:szCs w:val="22"/>
          <w:rtl/>
        </w:rPr>
        <w:t xml:space="preserve">النزاع (الفصل 28):</w:t>
      </w:r>
      <w:r>
        <w:rPr>
          <w:rFonts w:ascii="IBM Plex Sans Arabic" w:cs="IBM Plex Sans Arabic" w:eastAsia="IBM Plex Sans Arabic" w:hAnsi="IBM Plex Sans Arabic"/>
          <w:b w:val="false"/>
          <w:bCs w:val="false"/>
          <w:i w:val="false"/>
          <w:iCs w:val="false"/>
          <w:color w:val="1F2933"/>
          <w:sz w:val="22"/>
          <w:szCs w:val="22"/>
          <w:rtl/>
        </w:rPr>
        <w:t xml:space="preserve"> أنواعه: قيمة تسوية (دليلها سجل الطلبات — تراجعها المالية)، خصم (أساسه ودليله — المالية ثم المؤسس)، تحميل قيمة بضاعة (سجل الانتقالات وجدول الفئات — علاقات التجار ثم المؤسس)، شكوى جودة (بلاغ العميل — العمليات)، وصف واقعة (سجلها — علاقات التجار). وقواعده: ما يتنفذش خصم معترض عليه قبل البت — يراجعه غير اللي قرر (وإلا يتسجل التعذر ويتبلغ التاجر) — النتيجة تتبلغ بسببها — ولو نسبة النزاعات المقبولة في نوع معين عالية، نراجع القاعدة نفسها.</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سادسًا — هل فيها مشكلة؟</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أرقام شغالة من غير قرار:</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الغرامة ومهلة الـ48 ساعة شغالين في الكود. </w:t>
      </w:r>
      <w:r>
        <w:rPr>
          <w:rFonts w:ascii="IBM Plex Sans Arabic" w:cs="IBM Plex Sans Arabic" w:eastAsia="IBM Plex Sans Arabic" w:hAnsi="IBM Plex Sans Arabic"/>
          <w:b/>
          <w:bCs/>
          <w:color w:val="5B2A86"/>
          <w:sz w:val="17"/>
          <w:szCs w:val="17"/>
          <w:shd w:fill="EFE3FF" w:color="auto" w:val="clear"/>
          <w:rtl/>
        </w:rPr>
        <w:t xml:space="preserve"> تفسيري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يعني وصلي ممكن تبقى «ملزمة» بغرامة ما وافقتش عليها رسميًا. والرسالة MSG-M-008 بتوعد التاجر بالغرامة. </w:t>
      </w:r>
      <w:r>
        <w:rPr>
          <w:rFonts w:ascii="IBM Plex Sans Arabic" w:cs="IBM Plex Sans Arabic" w:eastAsia="IBM Plex Sans Arabic" w:hAnsi="IBM Plex Sans Arabic"/>
          <w:b/>
          <w:bCs/>
          <w:color w:val="5B2A86"/>
          <w:sz w:val="17"/>
          <w:szCs w:val="17"/>
          <w:shd w:fill="EFE3FF" w:color="auto" w:val="clear"/>
          <w:rtl/>
        </w:rPr>
        <w:t xml:space="preserve"> تفسيري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وجملة «لا تُطالَب أي جهة بغرامة» مع الرسالة دي فيهم تعارض بسيط لازم يتوضح: هل وصلي بتدفع الغرامة دلوقتي ولا لأ؟</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تعارض المعرّفات:</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رقم القرار نفسه بيشاور على قرارين (CFL-0007). </w:t>
      </w:r>
      <w:r>
        <w:rPr>
          <w:rFonts w:ascii="IBM Plex Sans Arabic" w:cs="IBM Plex Sans Arabic" w:eastAsia="IBM Plex Sans Arabic" w:hAnsi="IBM Plex Sans Arabic"/>
          <w:b/>
          <w:bCs/>
          <w:color w:val="5B2A86"/>
          <w:sz w:val="17"/>
          <w:szCs w:val="17"/>
          <w:shd w:fill="EFE3FF" w:color="auto" w:val="clear"/>
          <w:rtl/>
        </w:rPr>
        <w:t xml:space="preserve"> تفسيري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يعني لو محامي سألك «القرار ده اتاخد إمتى؟» مش هتعرف ترد بثقة.</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48 ساعة في التجربة:</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5B2A86"/>
          <w:sz w:val="17"/>
          <w:szCs w:val="17"/>
          <w:shd w:fill="EFE3FF" w:color="auto" w:val="clear"/>
          <w:rtl/>
        </w:rPr>
        <w:t xml:space="preserve"> تفسيري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لو انت اللي بتعد الكاش وتسوّي بنفسك، 48 ساعة ممكن تبقى ضاغطة. بس للتاجر الصغير هي ميزة كبيرة.</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الطلبات اللي فشلت:</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العمولة بتتحسب غلط على طلبات فشلت لأنها «متسجلة كإلغاء» (SCN-044). لازم نراجع الطلبات قبل الكشف.</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فصل المهام:</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اللي بيحضّر التسوية هو اللي بيعتمدها (AUT-0010 — «محظور حتى يوجد شخص ثانٍ»، والبديل المؤقت: تسجيل كامل + مراجعة لاحقة من المؤسس).</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سابعًا — أنا كمؤسس محتاج أفكر في إيه؟</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val="false"/>
          <w:bCs w:val="false"/>
          <w:i w:val="false"/>
          <w:iCs w:val="false"/>
          <w:color w:val="1F2933"/>
          <w:sz w:val="22"/>
          <w:szCs w:val="22"/>
          <w:rtl/>
        </w:rPr>
        <w:t xml:space="preserve">هل موافق على 48 ساعة؟ ولا أحط دورة أطول في التجربة (مثلًا أسبوعية) وأعلنها؟</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val="false"/>
          <w:bCs w:val="false"/>
          <w:i w:val="false"/>
          <w:iCs w:val="false"/>
          <w:color w:val="1F2933"/>
          <w:sz w:val="22"/>
          <w:szCs w:val="22"/>
          <w:rtl/>
        </w:rPr>
        <w:t xml:space="preserve">هل موافق على الغرامة (0.5%/يوم بعد 3 أيام، حد أقصى 5%)؟</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val="false"/>
          <w:bCs w:val="false"/>
          <w:i w:val="false"/>
          <w:iCs w:val="false"/>
          <w:color w:val="1F2933"/>
          <w:sz w:val="22"/>
          <w:szCs w:val="22"/>
          <w:rtl/>
        </w:rPr>
        <w:t xml:space="preserve">التسوية هتبقى كاش ولا تحويل؟ ومين يعملها؟</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val="false"/>
          <w:bCs w:val="false"/>
          <w:i w:val="false"/>
          <w:iCs w:val="false"/>
          <w:color w:val="1F2933"/>
          <w:sz w:val="22"/>
          <w:szCs w:val="22"/>
          <w:rtl/>
        </w:rPr>
        <w:t xml:space="preserve">إيه البنود اللي ممكن أخصم بيها من التاجر؟ ومكتوبة في الاتفاقية؟</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val="false"/>
          <w:bCs w:val="false"/>
          <w:i w:val="false"/>
          <w:iCs w:val="false"/>
          <w:color w:val="1F2933"/>
          <w:sz w:val="22"/>
          <w:szCs w:val="22"/>
          <w:rtl/>
        </w:rPr>
        <w:t xml:space="preserve">مين يراجع اعتراض التاجر لو أنا اللي عملت الكشف؟</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ثامنًا — البدائل (قيم التسوية والغرامة — FDR-0006)</w:t>
      </w:r>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1542"/>
        <w:gridCol w:w="2698"/>
        <w:gridCol w:w="2698"/>
        <w:gridCol w:w="2698"/>
      </w:tblGrid>
      <w:tr>
        <w:trPr>
          <w:cantSplit/>
          <w:tblHeader/>
        </w:trPr>
        <w:tc>
          <w:tcPr>
            <w:tcW w:type="dxa" w:w="1542"/>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البند</w:t>
            </w:r>
          </w:p>
        </w:tc>
        <w:tc>
          <w:tcPr>
            <w:tcW w:type="dxa" w:w="2698"/>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أ: اعتماد القيم الأربع + إعادة الترقيم</w:t>
            </w:r>
          </w:p>
        </w:tc>
        <w:tc>
          <w:tcPr>
            <w:tcW w:type="dxa" w:w="2698"/>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ب: تعليق الغرامة لحد التأكيد</w:t>
            </w:r>
          </w:p>
        </w:tc>
        <w:tc>
          <w:tcPr>
            <w:tcW w:type="dxa" w:w="2698"/>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ج: اعتماد المهلة + إعادة دراسة الغرامة</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الميزة</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وضوح فوري وثقة التجار</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ما نلتزمش بحاجة مش مدروسة</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توازن</w:t>
            </w:r>
          </w:p>
        </w:tc>
      </w:tr>
      <w:tr>
        <w:trPr>
          <w:cantSplit/>
          <w:tblHeader w:val="false"/>
        </w:trPr>
        <w:tc>
          <w:tcPr>
            <w:tcW w:type="dxa" w:w="154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العيب</w:t>
            </w:r>
          </w:p>
        </w:tc>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ممكن تكون الأرقام مش مناسبة</w:t>
            </w:r>
          </w:p>
        </w:tc>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التاجر يفقد ضمانة</w:t>
            </w:r>
          </w:p>
        </w:tc>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وقت إضافي</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التكلفة</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الغرامة لو اتأخرنا</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صفر مؤقتًا</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صفر مؤقتًا</w:t>
            </w:r>
          </w:p>
        </w:tc>
      </w:tr>
      <w:tr>
        <w:trPr>
          <w:cantSplit/>
          <w:tblHeader w:val="false"/>
        </w:trPr>
        <w:tc>
          <w:tcPr>
            <w:tcW w:type="dxa" w:w="154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الخطر</w:t>
            </w:r>
          </w:p>
        </w:tc>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قليل لو ما اتأخرناش</w:t>
            </w:r>
          </w:p>
        </w:tc>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التجار يقلقوا</w:t>
            </w:r>
          </w:p>
        </w:tc>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قليل</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على العميل</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محايد</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محايد</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محايد</w:t>
            </w:r>
          </w:p>
        </w:tc>
      </w:tr>
      <w:tr>
        <w:trPr>
          <w:cantSplit/>
          <w:tblHeader w:val="false"/>
        </w:trPr>
        <w:tc>
          <w:tcPr>
            <w:tcW w:type="dxa" w:w="154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على التاجر</w:t>
            </w:r>
          </w:p>
        </w:tc>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ممتاز</w:t>
            </w:r>
          </w:p>
        </w:tc>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أقل ضمان</w:t>
            </w:r>
          </w:p>
        </w:tc>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كويس</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على الكابتن</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محايد</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محايد</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محايد</w:t>
            </w:r>
          </w:p>
        </w:tc>
      </w:tr>
      <w:tr>
        <w:trPr>
          <w:cantSplit/>
          <w:tblHeader w:val="false"/>
        </w:trPr>
        <w:tc>
          <w:tcPr>
            <w:tcW w:type="dxa" w:w="154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على وصلي</w:t>
            </w:r>
          </w:p>
        </w:tc>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انضباط</w:t>
            </w:r>
          </w:p>
        </w:tc>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مرونة</w:t>
            </w:r>
          </w:p>
        </w:tc>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مرونة</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سهولة التنفيذ</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سهلة (موجودة في الكود)</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محتاجة تعديل كود</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محتاجة تعديل</w:t>
            </w:r>
          </w:p>
        </w:tc>
      </w:tr>
    </w:tbl>
    <w:p>
      <w:pPr>
        <w:bidi/>
        <w:spacing w:after="120" w:before="0" w:line="120" w:lineRule="auto"/>
      </w:pP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تاسعًا — توصيتي</w:t>
      </w:r>
    </w:p>
    <w:p>
      <w:pPr>
        <w:bidi/>
        <w:spacing w:after="110" w:before="0" w:line="300" w:lineRule="auto"/>
        <w:jc w:val="both"/>
      </w:pPr>
      <w:r>
        <w:rPr>
          <w:rFonts w:ascii="IBM Plex Sans Arabic" w:cs="IBM Plex Sans Arabic" w:eastAsia="IBM Plex Sans Arabic" w:hAnsi="IBM Plex Sans Arabic"/>
          <w:b/>
          <w:bCs/>
          <w:color w:val="1E6B34"/>
          <w:sz w:val="17"/>
          <w:szCs w:val="17"/>
          <w:shd w:fill="DDF3E2" w:color="auto" w:val="clear"/>
          <w:rtl/>
        </w:rPr>
        <w:t xml:space="preserve"> اقتراح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أنا أميل </w:t>
      </w:r>
      <w:r>
        <w:rPr>
          <w:rFonts w:ascii="IBM Plex Sans Arabic" w:cs="IBM Plex Sans Arabic" w:eastAsia="IBM Plex Sans Arabic" w:hAnsi="IBM Plex Sans Arabic"/>
          <w:b/>
          <w:bCs/>
          <w:color w:val="1F2933"/>
          <w:sz w:val="22"/>
          <w:szCs w:val="22"/>
          <w:rtl/>
        </w:rPr>
        <w:t xml:space="preserve">مع الملف: الخيار أ</w:t>
      </w:r>
      <w:r>
        <w:rPr>
          <w:rFonts w:ascii="IBM Plex Sans Arabic" w:cs="IBM Plex Sans Arabic" w:eastAsia="IBM Plex Sans Arabic" w:hAnsi="IBM Plex Sans Arabic"/>
          <w:b w:val="false"/>
          <w:bCs w:val="false"/>
          <w:i w:val="false"/>
          <w:iCs w:val="false"/>
          <w:color w:val="1F2933"/>
          <w:sz w:val="22"/>
          <w:szCs w:val="22"/>
          <w:rtl/>
        </w:rPr>
        <w:t xml:space="preserve">، بس بعد ما تتأكد إنك </w:t>
      </w:r>
      <w:r>
        <w:rPr>
          <w:rFonts w:ascii="IBM Plex Sans Arabic" w:cs="IBM Plex Sans Arabic" w:eastAsia="IBM Plex Sans Arabic" w:hAnsi="IBM Plex Sans Arabic"/>
          <w:b/>
          <w:bCs/>
          <w:color w:val="1F2933"/>
          <w:sz w:val="22"/>
          <w:szCs w:val="22"/>
          <w:rtl/>
        </w:rPr>
        <w:t xml:space="preserve">تقدر فعلًا</w:t>
      </w:r>
      <w:r>
        <w:rPr>
          <w:rFonts w:ascii="IBM Plex Sans Arabic" w:cs="IBM Plex Sans Arabic" w:eastAsia="IBM Plex Sans Arabic" w:hAnsi="IBM Plex Sans Arabic"/>
          <w:b w:val="false"/>
          <w:bCs w:val="false"/>
          <w:i w:val="false"/>
          <w:iCs w:val="false"/>
          <w:color w:val="1F2933"/>
          <w:sz w:val="22"/>
          <w:szCs w:val="22"/>
          <w:rtl/>
        </w:rPr>
        <w:t xml:space="preserve"> تسوّي خلال 48 ساعة في التجربة. لو مش متأكد، الأصدق إنك تعتمد مهلة أطول تقدر تلتزم بيها (مثلًا 72 ساعة) من إنك تعتمد 48 وتتأخر. والأهم: كشف تسوية مفصّل لكل تاجر من أول دورة، ومفيش أي خصم في التجربة غير ببند مكتوب ودليل. وحل تعارض المعرّفات في أسبوع.</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عاشرًا — التعديل المقترح على النص</w:t>
      </w:r>
    </w:p>
    <w:p>
      <w:pPr>
        <w:bidi/>
        <w:spacing w:after="110" w:before="0" w:line="300" w:lineRule="auto"/>
        <w:jc w:val="both"/>
      </w:pPr>
      <w:r>
        <w:rPr>
          <w:rFonts w:ascii="IBM Plex Sans Arabic" w:cs="IBM Plex Sans Arabic" w:eastAsia="IBM Plex Sans Arabic" w:hAnsi="IBM Plex Sans Arabic"/>
          <w:b/>
          <w:bCs/>
          <w:color w:val="1E6B34"/>
          <w:sz w:val="17"/>
          <w:szCs w:val="17"/>
          <w:shd w:fill="DDF3E2" w:color="auto" w:val="clear"/>
          <w:rtl/>
        </w:rPr>
        <w:t xml:space="preserve"> اقتراح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ممكن تعتمد 26.1 و26.2 والفصل 28 بالشكل الحالي، مع:</w:t>
      </w:r>
    </w:p>
    <w:p>
      <w:pPr>
        <w:pBdr>
          <w:right w:val="single" w:color="D9731A" w:sz="12" w:space="8"/>
        </w:pBdr>
        <w:bidi/>
        <w:spacing w:after="110" w:before="0" w:line="300" w:lineRule="auto"/>
        <w:ind w:start="400" w:end="400"/>
        <w:jc w:val="both"/>
      </w:pPr>
      <w:r>
        <w:rPr>
          <w:rFonts w:ascii="IBM Plex Sans Arabic" w:cs="IBM Plex Sans Arabic" w:eastAsia="IBM Plex Sans Arabic" w:hAnsi="IBM Plex Sans Arabic"/>
          <w:b w:val="false"/>
          <w:bCs w:val="false"/>
          <w:i w:val="false"/>
          <w:iCs w:val="false"/>
          <w:color w:val="3F4B55"/>
          <w:sz w:val="21"/>
          <w:szCs w:val="21"/>
          <w:rtl/>
        </w:rPr>
        <w:t xml:space="preserve">27.2 (مقترح): تُعتمد مهلة التسوية وقيم الغرامة بقرار موثَّق برقم معرّف جديد غير مستخدم سابقًا، ويُحدَّث تعليق الكود ليشير إليه. وإلى أن يصدر القرار، تُدفع للتاجر أي غرامة تأخير بالقيم المحسوبة في الكود بوصفها التزامًا اختياريًا من المنصّة، ويُبلَّغ التاجر بذلك.</w:t>
      </w:r>
    </w:p>
    <w:p>
      <w:pPr>
        <w:pBdr>
          <w:right w:val="single" w:color="D9731A" w:sz="12" w:space="8"/>
        </w:pBdr>
        <w:bidi/>
        <w:spacing w:after="110" w:before="0" w:line="300" w:lineRule="auto"/>
        <w:ind w:start="400" w:end="400"/>
        <w:jc w:val="both"/>
      </w:pPr>
      <w:r>
        <w:rPr>
          <w:rFonts w:ascii="IBM Plex Sans Arabic" w:cs="IBM Plex Sans Arabic" w:eastAsia="IBM Plex Sans Arabic" w:hAnsi="IBM Plex Sans Arabic"/>
          <w:b w:val="false"/>
          <w:bCs w:val="false"/>
          <w:i w:val="false"/>
          <w:iCs w:val="false"/>
          <w:color w:val="3F4B55"/>
          <w:sz w:val="21"/>
          <w:szCs w:val="21"/>
          <w:rtl/>
        </w:rPr>
        <w:t xml:space="preserve">26-6 (مقترح): قبل إصدار كل كشف تسوية، تُراجع الطلبات المغلقة بإلغاء عمليات للتأكد من عدم احتساب عمولة على طلب فشل تسليمه.</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الحادي عشر — لو ما طبقناهاش، إيه اللي هيحصل؟</w:t>
      </w:r>
    </w:p>
    <w:p>
      <w:pPr>
        <w:bidi/>
        <w:spacing w:after="110" w:before="0" w:line="300" w:lineRule="auto"/>
        <w:jc w:val="both"/>
      </w:pPr>
      <w:r>
        <w:rPr>
          <w:rFonts w:ascii="IBM Plex Sans Arabic" w:cs="IBM Plex Sans Arabic" w:eastAsia="IBM Plex Sans Arabic" w:hAnsi="IBM Plex Sans Arabic"/>
          <w:b/>
          <w:bCs/>
          <w:color w:val="374151"/>
          <w:sz w:val="17"/>
          <w:szCs w:val="17"/>
          <w:shd w:fill="EEF2F6" w:color="auto" w:val="clear"/>
          <w:rtl/>
        </w:rPr>
        <w:t xml:space="preserve"> مثال توضيحي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الشيف رضا استلم تحويل 2,100 جنيه بدل 2,550 من غير كشف. كلم وصلي، ونورا قالت «فيه خصومات». «خصومات إيه؟» — «مش عارفة، النظام». الشيف رضا اتأكد إن وصلي بتخصم منه من غير سبب. حكى لـ«سوبر ماركت النور» و«فرن الحاج عبده». التلاتة بقوا يطلبوا الفلوس كاش كل يوم أو يقفلوا. وفي الحقيقة، الـ450 كانت عمولة متفق عليها — بس محدش وراهاله.</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الثاني عشر — التنفيذ</w:t>
      </w:r>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2698"/>
        <w:gridCol w:w="1349"/>
        <w:gridCol w:w="5590"/>
      </w:tblGrid>
      <w:tr>
        <w:trPr>
          <w:cantSplit/>
          <w:tblHeader/>
        </w:trPr>
        <w:tc>
          <w:tcPr>
            <w:tcW w:type="dxa" w:w="2698"/>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الطريقة</w:t>
            </w:r>
          </w:p>
        </w:tc>
        <w:tc>
          <w:tcPr>
            <w:tcW w:type="dxa" w:w="1349"/>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ينفع؟</w:t>
            </w:r>
          </w:p>
        </w:tc>
        <w:tc>
          <w:tcPr>
            <w:tcW w:type="dxa" w:w="5590"/>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إزاي</w:t>
            </w:r>
          </w:p>
        </w:tc>
      </w:tr>
      <w:tr>
        <w:trPr>
          <w:cantSplit/>
          <w:tblHeader w:val="false"/>
        </w:trPr>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يدويًا من النهارده</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 </w:t>
            </w:r>
            <w:r>
              <w:rPr>
                <w:rFonts w:ascii="IBM Plex Sans Arabic" w:cs="IBM Plex Sans Arabic" w:eastAsia="IBM Plex Sans Arabic" w:hAnsi="IBM Plex Sans Arabic"/>
                <w:b/>
                <w:bCs/>
                <w:color w:val="1E5E1E"/>
                <w:sz w:val="15"/>
                <w:szCs w:val="15"/>
                <w:shd w:fill="E7F6E7" w:color="auto" w:val="clear"/>
                <w:rtl/>
              </w:rPr>
              <w:t xml:space="preserve"> ممكن يدويًا </w:t>
            </w:r>
            <w:r>
              <w:rPr>
                <w:rFonts w:ascii="IBM Plex Sans Arabic" w:cs="IBM Plex Sans Arabic" w:eastAsia="IBM Plex Sans Arabic" w:hAnsi="IBM Plex Sans Arabic"/>
                <w:sz w:val="19"/>
                <w:szCs w:val="19"/>
                <w:rtl/>
              </w:rPr>
              <w:t xml:space="preserve"> </w:t>
            </w:r>
          </w:p>
        </w:tc>
        <w:tc>
          <w:tcPr>
            <w:tcW w:type="dxa" w:w="559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كشف تسوية على شيت لكل تاجر + نموذج اعتراض التاجر (النموذج 5)</w:t>
            </w:r>
          </w:p>
        </w:tc>
      </w:tr>
      <w:tr>
        <w:trPr>
          <w:cantSplit/>
          <w:tblHeader w:val="false"/>
        </w:trPr>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محتاج موظف</w:t>
            </w:r>
          </w:p>
        </w:tc>
        <w:tc>
          <w:tcPr>
            <w:tcW w:type="dxa" w:w="134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w:t>
            </w:r>
          </w:p>
        </w:tc>
        <w:tc>
          <w:tcPr>
            <w:tcW w:type="dxa" w:w="559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مالية (انت في الأول) + مراجعة لاحقة</w:t>
            </w:r>
          </w:p>
        </w:tc>
      </w:tr>
      <w:tr>
        <w:trPr>
          <w:cantSplit/>
          <w:tblHeader w:val="false"/>
        </w:trPr>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شاشة إدارة</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w:t>
            </w:r>
          </w:p>
        </w:tc>
        <w:tc>
          <w:tcPr>
            <w:tcW w:type="dxa" w:w="559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كشوف التسوية وحالتها</w:t>
            </w:r>
          </w:p>
        </w:tc>
      </w:tr>
      <w:tr>
        <w:trPr>
          <w:cantSplit/>
          <w:tblHeader w:val="false"/>
        </w:trPr>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تعديل التطبيق</w:t>
            </w:r>
          </w:p>
        </w:tc>
        <w:tc>
          <w:tcPr>
            <w:tcW w:type="dxa" w:w="134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 </w:t>
            </w:r>
            <w:r>
              <w:rPr>
                <w:rFonts w:ascii="IBM Plex Sans Arabic" w:cs="IBM Plex Sans Arabic" w:eastAsia="IBM Plex Sans Arabic" w:hAnsi="IBM Plex Sans Arabic"/>
                <w:b/>
                <w:bCs/>
                <w:color w:val="3730A3"/>
                <w:sz w:val="15"/>
                <w:szCs w:val="15"/>
                <w:shd w:fill="E0E7FF" w:color="auto" w:val="clear"/>
                <w:rtl/>
              </w:rPr>
              <w:t xml:space="preserve"> يحتاج برمجة </w:t>
            </w:r>
            <w:r>
              <w:rPr>
                <w:rFonts w:ascii="IBM Plex Sans Arabic" w:cs="IBM Plex Sans Arabic" w:eastAsia="IBM Plex Sans Arabic" w:hAnsi="IBM Plex Sans Arabic"/>
                <w:sz w:val="19"/>
                <w:szCs w:val="19"/>
                <w:rtl/>
              </w:rPr>
              <w:t xml:space="preserve"> </w:t>
            </w:r>
          </w:p>
        </w:tc>
        <w:tc>
          <w:tcPr>
            <w:tcW w:type="dxa" w:w="559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كشف تفصيلي للتاجر + تصحيح احتساب العمولة على الطلبات الفاشلة</w:t>
            </w:r>
          </w:p>
        </w:tc>
      </w:tr>
      <w:tr>
        <w:trPr>
          <w:cantSplit/>
          <w:tblHeader w:val="false"/>
        </w:trPr>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قاعدة بيانات</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موجودة جزئيًا</w:t>
            </w:r>
          </w:p>
        </w:tc>
        <w:tc>
          <w:tcPr>
            <w:tcW w:type="dxa" w:w="559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قيم الغرامة في الكود — محتاجة ربط بقرار</w:t>
            </w:r>
          </w:p>
        </w:tc>
      </w:tr>
      <w:tr>
        <w:trPr>
          <w:cantSplit/>
          <w:tblHeader w:val="false"/>
        </w:trPr>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محامي</w:t>
            </w:r>
          </w:p>
        </w:tc>
        <w:tc>
          <w:tcPr>
            <w:tcW w:type="dxa" w:w="134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خفيف</w:t>
            </w:r>
          </w:p>
        </w:tc>
        <w:tc>
          <w:tcPr>
            <w:tcW w:type="dxa" w:w="559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بنود الخصم في الاتفاقية</w:t>
            </w:r>
          </w:p>
        </w:tc>
      </w:tr>
      <w:tr>
        <w:trPr>
          <w:cantSplit/>
          <w:tblHeader w:val="false"/>
        </w:trPr>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محاسب</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 </w:t>
            </w:r>
            <w:r>
              <w:rPr>
                <w:rFonts w:ascii="IBM Plex Sans Arabic" w:cs="IBM Plex Sans Arabic" w:eastAsia="IBM Plex Sans Arabic" w:hAnsi="IBM Plex Sans Arabic"/>
                <w:b/>
                <w:bCs/>
                <w:color w:val="6B4226"/>
                <w:sz w:val="15"/>
                <w:szCs w:val="15"/>
                <w:shd w:fill="EFE3D5" w:color="auto" w:val="clear"/>
                <w:rtl/>
              </w:rPr>
              <w:t xml:space="preserve"> سؤال للمحاسب </w:t>
            </w:r>
            <w:r>
              <w:rPr>
                <w:rFonts w:ascii="IBM Plex Sans Arabic" w:cs="IBM Plex Sans Arabic" w:eastAsia="IBM Plex Sans Arabic" w:hAnsi="IBM Plex Sans Arabic"/>
                <w:sz w:val="19"/>
                <w:szCs w:val="19"/>
                <w:rtl/>
              </w:rPr>
              <w:t xml:space="preserve"> </w:t>
            </w:r>
          </w:p>
        </w:tc>
        <w:tc>
          <w:tcPr>
            <w:tcW w:type="dxa" w:w="559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VAL-0012: قيد مستحق التاجر والعمولة والغرامة، وأصيل ولا وكيل</w:t>
            </w:r>
          </w:p>
        </w:tc>
      </w:tr>
    </w:tbl>
    <w:p>
      <w:pPr>
        <w:pStyle w:val="Heading2"/>
        <w:keepNext/>
        <w:keepLines/>
        <w:pageBreakBefore/>
        <w:pBdr>
          <w:bottom w:val="single" w:color="B8CFD3" w:sz="6" w:space="4"/>
        </w:pBdr>
        <w:bidi/>
        <w:spacing w:after="160" w:before="120" w:line="288" w:lineRule="auto"/>
      </w:pPr>
      <w:bookmarkStart w:name="h_0244" w:id="46"/>
      <w:r>
        <w:rPr>
          <w:rFonts w:ascii="IBM Plex Sans Arabic" w:cs="IBM Plex Sans Arabic" w:eastAsia="IBM Plex Sans Arabic" w:hAnsi="IBM Plex Sans Arabic"/>
          <w:b/>
          <w:bCs/>
          <w:i w:val="false"/>
          <w:iCs w:val="false"/>
          <w:color w:val="083F49"/>
          <w:sz w:val="30"/>
          <w:szCs w:val="30"/>
          <w:rtl/>
        </w:rPr>
        <w:t xml:space="preserve">MERCHANT_008 — الإنفاذ والتظلّم للتاجر</w:t>
      </w:r>
      <w:bookmarkEnd w:id="46"/>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2698"/>
        <w:gridCol w:w="6939"/>
      </w:tblGrid>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رقم السياسة</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MERCHANT_008</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اسم السياسة</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الإنفاذ والتظلّم للتاجر</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مكانها في الملف الأصلي</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الباب الثالث — الفصل 29 (ومرتبطة بالمعيار الموحد 6.4 والفصل 84 RISK_003)</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صفحة المصدر</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52 (حسب فهرس الملف الأصلي)</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حالتها الحالية</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مسودة · أولوية P1 · المالك: علاقات التجار · جهة الاعتماد: المؤسس</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الأدلة / النظام / الجاهزية</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جزئية / غير مبنية / قابلة للتشغيل يدويًا</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علامات الملف</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[مسودة] [قرار المؤسس مطلوب]</w:t>
            </w:r>
          </w:p>
        </w:tc>
      </w:tr>
    </w:tbl>
    <w:p>
      <w:pPr>
        <w:bidi/>
        <w:spacing w:after="120" w:before="0" w:line="120" w:lineRule="auto"/>
      </w:pPr>
    </w:p>
    <w:tbl>
      <w:tblPr>
        <w:bidiVisual/>
        <w:tblW w:type="dxa" w:w="9638"/>
        <w:tblBorders>
          <w:top w:val="single" w:color="4B6A88" w:sz="18"/>
          <w:left w:val="single" w:color="4B6A88" w:sz="4"/>
          <w:bottom w:val="single" w:color="4B6A88" w:sz="4"/>
          <w:right w:val="single" w:color="4B6A88" w:sz="4"/>
          <w:insideH w:val="single" w:color="4B6A88" w:sz="4"/>
          <w:insideV w:val="single" w:color="4B6A88" w:sz="4"/>
        </w:tblBorders>
        <w:tblLayout w:type="fixed"/>
      </w:tblPr>
      <w:tblGrid>
        <w:gridCol w:w="9638"/>
      </w:tblGrid>
      <w:tr>
        <w:trPr>
          <w:cantSplit w:val="false"/>
        </w:trPr>
        <w:tc>
          <w:tcPr>
            <w:tcW w:type="dxa" w:w="9638"/>
            <w:shd w:fill="F2F6FA" w:color="auto" w:val="clear"/>
            <w:tcMar>
              <w:top w:type="dxa" w:w="110"/>
              <w:left w:type="dxa" w:w="170"/>
              <w:bottom w:type="dxa" w:w="90"/>
              <w:right w:type="dxa" w:w="170"/>
            </w:tcMar>
          </w:tcPr>
          <w:p>
            <w:pPr>
              <w:keepNext/>
              <w:bidi/>
              <w:spacing w:after="80" w:before="0" w:line="280" w:lineRule="auto"/>
            </w:pPr>
            <w:r>
              <w:rPr>
                <w:rFonts w:ascii="IBM Plex Sans Arabic" w:cs="IBM Plex Sans Arabic" w:eastAsia="IBM Plex Sans Arabic" w:hAnsi="IBM Plex Sans Arabic"/>
                <w:b/>
                <w:bCs/>
                <w:i w:val="false"/>
                <w:iCs w:val="false"/>
                <w:color w:val="4B6A88"/>
                <w:sz w:val="22"/>
                <w:szCs w:val="22"/>
                <w:rtl/>
              </w:rPr>
              <w:t xml:space="preserve">كلمات لازم تفهمها الأول</w:t>
            </w:r>
          </w:p>
          <w:p>
            <w:pPr>
              <w:pStyle w:val="ListParagraph"/>
              <w:numPr>
                <w:ilvl w:val="0"/>
                <w:numId w:val="2"/>
              </w:numPr>
              <w:bidi/>
              <w:spacing w:after="50" w:before="0" w:line="285" w:lineRule="auto"/>
              <w:jc w:val="start"/>
            </w:pPr>
            <w:r>
              <w:rPr>
                <w:rFonts w:ascii="IBM Plex Sans Arabic" w:cs="IBM Plex Sans Arabic" w:eastAsia="IBM Plex Sans Arabic" w:hAnsi="IBM Plex Sans Arabic"/>
                <w:b/>
                <w:bCs/>
                <w:color w:val="1F2933"/>
                <w:sz w:val="21"/>
                <w:szCs w:val="21"/>
                <w:rtl/>
              </w:rPr>
              <w:t xml:space="preserve">الإنفاذ:</w:t>
            </w:r>
            <w:r>
              <w:rPr>
                <w:rFonts w:ascii="IBM Plex Sans Arabic" w:cs="IBM Plex Sans Arabic" w:eastAsia="IBM Plex Sans Arabic" w:hAnsi="IBM Plex Sans Arabic"/>
                <w:b w:val="false"/>
                <w:bCs w:val="false"/>
                <w:i w:val="false"/>
                <w:iCs w:val="false"/>
                <w:color w:val="1F2933"/>
                <w:sz w:val="21"/>
                <w:szCs w:val="21"/>
                <w:rtl/>
              </w:rPr>
              <w:t xml:space="preserve"> الخطوات اللي بناخدها لما التاجر ما يلتزمش (من كلام لحد إنهاء التعامل).</w:t>
            </w:r>
          </w:p>
          <w:p>
            <w:pPr>
              <w:pStyle w:val="ListParagraph"/>
              <w:numPr>
                <w:ilvl w:val="0"/>
                <w:numId w:val="2"/>
              </w:numPr>
              <w:bidi/>
              <w:spacing w:after="50" w:before="0" w:line="285" w:lineRule="auto"/>
              <w:jc w:val="start"/>
            </w:pPr>
            <w:r>
              <w:rPr>
                <w:rFonts w:ascii="IBM Plex Sans Arabic" w:cs="IBM Plex Sans Arabic" w:eastAsia="IBM Plex Sans Arabic" w:hAnsi="IBM Plex Sans Arabic"/>
                <w:b/>
                <w:bCs/>
                <w:color w:val="1F2933"/>
                <w:sz w:val="21"/>
                <w:szCs w:val="21"/>
                <w:rtl/>
              </w:rPr>
              <w:t xml:space="preserve">التعليق:</w:t>
            </w:r>
            <w:r>
              <w:rPr>
                <w:rFonts w:ascii="IBM Plex Sans Arabic" w:cs="IBM Plex Sans Arabic" w:eastAsia="IBM Plex Sans Arabic" w:hAnsi="IBM Plex Sans Arabic"/>
                <w:b w:val="false"/>
                <w:bCs w:val="false"/>
                <w:i w:val="false"/>
                <w:iCs w:val="false"/>
                <w:color w:val="1F2933"/>
                <w:sz w:val="21"/>
                <w:szCs w:val="21"/>
                <w:rtl/>
              </w:rPr>
              <w:t xml:space="preserve"> وقف مؤقت لظهور التاجر أو صنف معين.</w:t>
            </w:r>
          </w:p>
          <w:p>
            <w:pPr>
              <w:pStyle w:val="ListParagraph"/>
              <w:numPr>
                <w:ilvl w:val="0"/>
                <w:numId w:val="2"/>
              </w:numPr>
              <w:bidi/>
              <w:spacing w:after="50" w:before="0" w:line="285" w:lineRule="auto"/>
              <w:jc w:val="start"/>
            </w:pPr>
            <w:r>
              <w:rPr>
                <w:rFonts w:ascii="IBM Plex Sans Arabic" w:cs="IBM Plex Sans Arabic" w:eastAsia="IBM Plex Sans Arabic" w:hAnsi="IBM Plex Sans Arabic"/>
                <w:b/>
                <w:bCs/>
                <w:color w:val="1F2933"/>
                <w:sz w:val="21"/>
                <w:szCs w:val="21"/>
                <w:rtl/>
              </w:rPr>
              <w:t xml:space="preserve">أثر رجعي:</w:t>
            </w:r>
            <w:r>
              <w:rPr>
                <w:rFonts w:ascii="IBM Plex Sans Arabic" w:cs="IBM Plex Sans Arabic" w:eastAsia="IBM Plex Sans Arabic" w:hAnsi="IBM Plex Sans Arabic"/>
                <w:b w:val="false"/>
                <w:bCs w:val="false"/>
                <w:i w:val="false"/>
                <w:iCs w:val="false"/>
                <w:color w:val="1F2933"/>
                <w:sz w:val="21"/>
                <w:szCs w:val="21"/>
                <w:rtl/>
              </w:rPr>
              <w:t xml:space="preserve"> إن قرار جديد يتطبق على حاجة حصلت قبله. وده ممنوع.</w:t>
            </w:r>
          </w:p>
        </w:tc>
      </w:tr>
    </w:tbl>
    <w:p>
      <w:pPr>
        <w:bidi/>
        <w:spacing w:after="140" w:before="0" w:line="120" w:lineRule="auto"/>
      </w:pP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أولًا — السياسة دي بتتكلم عن إيه؟</w:t>
      </w:r>
    </w:p>
    <w:p>
      <w:pPr>
        <w:bidi/>
        <w:spacing w:after="110" w:before="0" w:line="300" w:lineRule="auto"/>
        <w:jc w:val="both"/>
      </w:pPr>
      <w:r>
        <w:rPr>
          <w:rFonts w:ascii="IBM Plex Sans Arabic" w:cs="IBM Plex Sans Arabic" w:eastAsia="IBM Plex Sans Arabic" w:hAnsi="IBM Plex Sans Arabic"/>
          <w:b w:val="false"/>
          <w:bCs w:val="false"/>
          <w:i w:val="false"/>
          <w:iCs w:val="false"/>
          <w:color w:val="1F2933"/>
          <w:sz w:val="22"/>
          <w:szCs w:val="22"/>
          <w:rtl/>
        </w:rPr>
        <w:t xml:space="preserve">بص، لو تاجر بيغلط باستمرار (بيتأخر، الجودة وحشة، الأسعار بتختلف)، إيه اللي نعمله؟ السياسة بتقول: </w:t>
      </w:r>
      <w:r>
        <w:rPr>
          <w:rFonts w:ascii="IBM Plex Sans Arabic" w:cs="IBM Plex Sans Arabic" w:eastAsia="IBM Plex Sans Arabic" w:hAnsi="IBM Plex Sans Arabic"/>
          <w:b/>
          <w:bCs/>
          <w:color w:val="1F2933"/>
          <w:sz w:val="22"/>
          <w:szCs w:val="22"/>
          <w:rtl/>
        </w:rPr>
        <w:t xml:space="preserve">سلّم من 5 درجات</w:t>
      </w:r>
      <w:r>
        <w:rPr>
          <w:rFonts w:ascii="IBM Plex Sans Arabic" w:cs="IBM Plex Sans Arabic" w:eastAsia="IBM Plex Sans Arabic" w:hAnsi="IBM Plex Sans Arabic"/>
          <w:b w:val="false"/>
          <w:bCs w:val="false"/>
          <w:i w:val="false"/>
          <w:iCs w:val="false"/>
          <w:color w:val="1F2933"/>
          <w:sz w:val="22"/>
          <w:szCs w:val="22"/>
          <w:rtl/>
        </w:rPr>
        <w:t xml:space="preserve">، بنبدأ من تحت، ولكل درجة مين يعتمدها، ولكل خطوة ضمانات.</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ثانيًا — ليه وصلي محتاجة السياسة دي؟</w:t>
      </w:r>
    </w:p>
    <w:p>
      <w:pPr>
        <w:bidi/>
        <w:spacing w:after="110" w:before="0" w:line="300" w:lineRule="auto"/>
        <w:jc w:val="both"/>
      </w:pPr>
      <w:r>
        <w:rPr>
          <w:rFonts w:ascii="IBM Plex Sans Arabic" w:cs="IBM Plex Sans Arabic" w:eastAsia="IBM Plex Sans Arabic" w:hAnsi="IBM Plex Sans Arabic"/>
          <w:b/>
          <w:bCs/>
          <w:color w:val="5B2A86"/>
          <w:sz w:val="17"/>
          <w:szCs w:val="17"/>
          <w:shd w:fill="EFE3FF" w:color="auto" w:val="clear"/>
          <w:rtl/>
        </w:rPr>
        <w:t xml:space="preserve"> تفسيري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عشان حاجتين: (1) ما نسيبش تاجر وحش يضر العملاء، و(2) ما نظلمش تاجر كويس بقرار متسرع. من غير سلّم، القرار هيتاخد بالعصبية: «المطعم ده اتأخر مرتين، اقفله!». وفي بلد صغيرة، إنهاء التعامل مع تاجر بشكل مهين هيتعرف.</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ثالثًا — مثال بسيط جدًا من الحياة</w:t>
      </w:r>
    </w:p>
    <w:p>
      <w:pPr>
        <w:bidi/>
        <w:spacing w:after="110" w:before="0" w:line="300" w:lineRule="auto"/>
        <w:jc w:val="both"/>
      </w:pPr>
      <w:r>
        <w:rPr>
          <w:rFonts w:ascii="IBM Plex Sans Arabic" w:cs="IBM Plex Sans Arabic" w:eastAsia="IBM Plex Sans Arabic" w:hAnsi="IBM Plex Sans Arabic"/>
          <w:b/>
          <w:bCs/>
          <w:color w:val="374151"/>
          <w:sz w:val="17"/>
          <w:szCs w:val="17"/>
          <w:shd w:fill="EEF2F6" w:color="auto" w:val="clear"/>
          <w:rtl/>
        </w:rPr>
        <w:t xml:space="preserve"> مثال توضيحي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مدرسة: الطالب اللي بيغلط، أول مرة المدرس يكلمه، بعدين إنذار، بعدين استدعاء ولي أمر، بعدين فصل يوم، وآخر حاجة فصل نهائي. ولكل خطوة سبب مكتوب، ومن حق ولي الأمر يعترض.</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رابعًا — مثال واقعي جوه وصلي</w:t>
      </w:r>
    </w:p>
    <w:p>
      <w:pPr>
        <w:bidi/>
        <w:spacing w:after="110" w:before="0" w:line="300" w:lineRule="auto"/>
        <w:jc w:val="both"/>
      </w:pPr>
      <w:r>
        <w:rPr>
          <w:rFonts w:ascii="IBM Plex Sans Arabic" w:cs="IBM Plex Sans Arabic" w:eastAsia="IBM Plex Sans Arabic" w:hAnsi="IBM Plex Sans Arabic"/>
          <w:b/>
          <w:bCs/>
          <w:color w:val="374151"/>
          <w:sz w:val="17"/>
          <w:szCs w:val="17"/>
          <w:shd w:fill="EEF2F6" w:color="auto" w:val="clear"/>
          <w:rtl/>
        </w:rPr>
        <w:t xml:space="preserve"> مثال توضيحي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«سوبر ماركت النور» في شهر واحد: 6 شكاوى «صنف ناقص» و3 شكاوى «سعر مختلف عن المنيو». </w:t>
      </w:r>
      <w:r>
        <w:rPr>
          <w:rFonts w:ascii="IBM Plex Sans Arabic" w:cs="IBM Plex Sans Arabic" w:eastAsia="IBM Plex Sans Arabic" w:hAnsi="IBM Plex Sans Arabic"/>
          <w:b/>
          <w:bCs/>
          <w:color w:val="1F2933"/>
          <w:sz w:val="22"/>
          <w:szCs w:val="22"/>
          <w:rtl/>
        </w:rPr>
        <w:t xml:space="preserve">حسب السياسة:</w:t>
      </w:r>
    </w:p>
    <w:p>
      <w:pPr>
        <w:bidi/>
        <w:spacing w:after="60" w:before="0" w:line="300" w:lineRule="auto"/>
        <w:ind w:start="300" w:hanging="300"/>
        <w:jc w:val="start"/>
      </w:pPr>
      <w:r>
        <w:rPr>
          <w:rFonts w:ascii="IBM Plex Sans Arabic" w:cs="IBM Plex Sans Arabic" w:eastAsia="IBM Plex Sans Arabic" w:hAnsi="IBM Plex Sans Arabic"/>
          <w:b w:val="false"/>
          <w:bCs w:val="false"/>
          <w:i w:val="false"/>
          <w:iCs w:val="false"/>
          <w:color w:val="1F2933"/>
          <w:sz w:val="22"/>
          <w:szCs w:val="22"/>
          <w:rtl/>
        </w:rPr>
        <w:t xml:space="preserve">1. </w:t>
      </w:r>
      <w:r>
        <w:rPr>
          <w:rFonts w:ascii="IBM Plex Sans Arabic" w:cs="IBM Plex Sans Arabic" w:eastAsia="IBM Plex Sans Arabic" w:hAnsi="IBM Plex Sans Arabic"/>
          <w:b/>
          <w:bCs/>
          <w:color w:val="1F2933"/>
          <w:sz w:val="22"/>
          <w:szCs w:val="22"/>
          <w:rtl/>
        </w:rPr>
        <w:t xml:space="preserve">درجة 1 — تنسيق وتوضيح:</w:t>
      </w:r>
      <w:r>
        <w:rPr>
          <w:rFonts w:ascii="IBM Plex Sans Arabic" w:cs="IBM Plex Sans Arabic" w:eastAsia="IBM Plex Sans Arabic" w:hAnsi="IBM Plex Sans Arabic"/>
          <w:b w:val="false"/>
          <w:bCs w:val="false"/>
          <w:i w:val="false"/>
          <w:iCs w:val="false"/>
          <w:color w:val="1F2933"/>
          <w:sz w:val="22"/>
          <w:szCs w:val="22"/>
          <w:rtl/>
        </w:rPr>
        <w:t xml:space="preserve"> ياسر (علاقات التجار) يروح يقعد معاهم ويفهم (MSG-M-009: «لاحظنا نمط وحابب أفهم منكم... مفيش قرار اتاخد»). طلع إن الكاشير الجديد مش بيراجع الأصناف.</w:t>
      </w:r>
    </w:p>
    <w:p>
      <w:pPr>
        <w:bidi/>
        <w:spacing w:after="60" w:before="0" w:line="300" w:lineRule="auto"/>
        <w:ind w:start="300" w:hanging="300"/>
        <w:jc w:val="start"/>
      </w:pPr>
      <w:r>
        <w:rPr>
          <w:rFonts w:ascii="IBM Plex Sans Arabic" w:cs="IBM Plex Sans Arabic" w:eastAsia="IBM Plex Sans Arabic" w:hAnsi="IBM Plex Sans Arabic"/>
          <w:b w:val="false"/>
          <w:bCs w:val="false"/>
          <w:i w:val="false"/>
          <w:iCs w:val="false"/>
          <w:color w:val="1F2933"/>
          <w:sz w:val="22"/>
          <w:szCs w:val="22"/>
          <w:rtl/>
        </w:rPr>
        <w:t xml:space="preserve">2. لو اتكرر: </w:t>
      </w:r>
      <w:r>
        <w:rPr>
          <w:rFonts w:ascii="IBM Plex Sans Arabic" w:cs="IBM Plex Sans Arabic" w:eastAsia="IBM Plex Sans Arabic" w:hAnsi="IBM Plex Sans Arabic"/>
          <w:b/>
          <w:bCs/>
          <w:color w:val="1F2933"/>
          <w:sz w:val="22"/>
          <w:szCs w:val="22"/>
          <w:rtl/>
        </w:rPr>
        <w:t xml:space="preserve">درجة 2 — تنبيه مسجّل</w:t>
      </w:r>
      <w:r>
        <w:rPr>
          <w:rFonts w:ascii="IBM Plex Sans Arabic" w:cs="IBM Plex Sans Arabic" w:eastAsia="IBM Plex Sans Arabic" w:hAnsi="IBM Plex Sans Arabic"/>
          <w:b w:val="false"/>
          <w:bCs w:val="false"/>
          <w:i w:val="false"/>
          <w:iCs w:val="false"/>
          <w:color w:val="1F2933"/>
          <w:sz w:val="22"/>
          <w:szCs w:val="22"/>
          <w:rtl/>
        </w:rPr>
        <w:t xml:space="preserve"> (علاقات التجار).</w:t>
      </w:r>
    </w:p>
    <w:p>
      <w:pPr>
        <w:bidi/>
        <w:spacing w:after="60" w:before="0" w:line="300" w:lineRule="auto"/>
        <w:ind w:start="300" w:hanging="300"/>
        <w:jc w:val="start"/>
      </w:pPr>
      <w:r>
        <w:rPr>
          <w:rFonts w:ascii="IBM Plex Sans Arabic" w:cs="IBM Plex Sans Arabic" w:eastAsia="IBM Plex Sans Arabic" w:hAnsi="IBM Plex Sans Arabic"/>
          <w:b w:val="false"/>
          <w:bCs w:val="false"/>
          <w:i w:val="false"/>
          <w:iCs w:val="false"/>
          <w:color w:val="1F2933"/>
          <w:sz w:val="22"/>
          <w:szCs w:val="22"/>
          <w:rtl/>
        </w:rPr>
        <w:t xml:space="preserve">3. لو اتكرر: </w:t>
      </w:r>
      <w:r>
        <w:rPr>
          <w:rFonts w:ascii="IBM Plex Sans Arabic" w:cs="IBM Plex Sans Arabic" w:eastAsia="IBM Plex Sans Arabic" w:hAnsi="IBM Plex Sans Arabic"/>
          <w:b/>
          <w:bCs/>
          <w:color w:val="1F2933"/>
          <w:sz w:val="22"/>
          <w:szCs w:val="22"/>
          <w:rtl/>
        </w:rPr>
        <w:t xml:space="preserve">درجة 3 — تعليق فئة أو صنف</w:t>
      </w:r>
      <w:r>
        <w:rPr>
          <w:rFonts w:ascii="IBM Plex Sans Arabic" w:cs="IBM Plex Sans Arabic" w:eastAsia="IBM Plex Sans Arabic" w:hAnsi="IBM Plex Sans Arabic"/>
          <w:b w:val="false"/>
          <w:bCs w:val="false"/>
          <w:i w:val="false"/>
          <w:iCs w:val="false"/>
          <w:color w:val="1F2933"/>
          <w:sz w:val="22"/>
          <w:szCs w:val="22"/>
          <w:rtl/>
        </w:rPr>
        <w:t xml:space="preserve"> (العمليات) — مثلًا تعليق «المشروبات» لحد ما يظبطوا.</w:t>
      </w:r>
    </w:p>
    <w:p>
      <w:pPr>
        <w:bidi/>
        <w:spacing w:after="60" w:before="0" w:line="300" w:lineRule="auto"/>
        <w:ind w:start="300" w:hanging="300"/>
        <w:jc w:val="start"/>
      </w:pPr>
      <w:r>
        <w:rPr>
          <w:rFonts w:ascii="IBM Plex Sans Arabic" w:cs="IBM Plex Sans Arabic" w:eastAsia="IBM Plex Sans Arabic" w:hAnsi="IBM Plex Sans Arabic"/>
          <w:b w:val="false"/>
          <w:bCs w:val="false"/>
          <w:i w:val="false"/>
          <w:iCs w:val="false"/>
          <w:color w:val="1F2933"/>
          <w:sz w:val="22"/>
          <w:szCs w:val="22"/>
          <w:rtl/>
        </w:rPr>
        <w:t xml:space="preserve">4. لو اتكرر: </w:t>
      </w:r>
      <w:r>
        <w:rPr>
          <w:rFonts w:ascii="IBM Plex Sans Arabic" w:cs="IBM Plex Sans Arabic" w:eastAsia="IBM Plex Sans Arabic" w:hAnsi="IBM Plex Sans Arabic"/>
          <w:b/>
          <w:bCs/>
          <w:color w:val="1F2933"/>
          <w:sz w:val="22"/>
          <w:szCs w:val="22"/>
          <w:rtl/>
        </w:rPr>
        <w:t xml:space="preserve">درجة 4 — تعليق مؤقت للمحل</w:t>
      </w:r>
      <w:r>
        <w:rPr>
          <w:rFonts w:ascii="IBM Plex Sans Arabic" w:cs="IBM Plex Sans Arabic" w:eastAsia="IBM Plex Sans Arabic" w:hAnsi="IBM Plex Sans Arabic"/>
          <w:b w:val="false"/>
          <w:bCs w:val="false"/>
          <w:i w:val="false"/>
          <w:iCs w:val="false"/>
          <w:color w:val="1F2933"/>
          <w:sz w:val="22"/>
          <w:szCs w:val="22"/>
          <w:rtl/>
        </w:rPr>
        <w:t xml:space="preserve"> (المؤسس بس)، بمدة محددة وشرط للرفع.</w:t>
      </w:r>
    </w:p>
    <w:p>
      <w:pPr>
        <w:bidi/>
        <w:spacing w:after="60" w:before="0" w:line="300" w:lineRule="auto"/>
        <w:ind w:start="300" w:hanging="300"/>
        <w:jc w:val="start"/>
      </w:pPr>
      <w:r>
        <w:rPr>
          <w:rFonts w:ascii="IBM Plex Sans Arabic" w:cs="IBM Plex Sans Arabic" w:eastAsia="IBM Plex Sans Arabic" w:hAnsi="IBM Plex Sans Arabic"/>
          <w:b w:val="false"/>
          <w:bCs w:val="false"/>
          <w:i w:val="false"/>
          <w:iCs w:val="false"/>
          <w:color w:val="1F2933"/>
          <w:sz w:val="22"/>
          <w:szCs w:val="22"/>
          <w:rtl/>
        </w:rPr>
        <w:t xml:space="preserve">5. </w:t>
      </w:r>
      <w:r>
        <w:rPr>
          <w:rFonts w:ascii="IBM Plex Sans Arabic" w:cs="IBM Plex Sans Arabic" w:eastAsia="IBM Plex Sans Arabic" w:hAnsi="IBM Plex Sans Arabic"/>
          <w:b/>
          <w:bCs/>
          <w:color w:val="1F2933"/>
          <w:sz w:val="22"/>
          <w:szCs w:val="22"/>
          <w:rtl/>
        </w:rPr>
        <w:t xml:space="preserve">درجة 5 — إنهاء العلاقة</w:t>
      </w:r>
      <w:r>
        <w:rPr>
          <w:rFonts w:ascii="IBM Plex Sans Arabic" w:cs="IBM Plex Sans Arabic" w:eastAsia="IBM Plex Sans Arabic" w:hAnsi="IBM Plex Sans Arabic"/>
          <w:b w:val="false"/>
          <w:bCs w:val="false"/>
          <w:i w:val="false"/>
          <w:iCs w:val="false"/>
          <w:color w:val="1F2933"/>
          <w:sz w:val="22"/>
          <w:szCs w:val="22"/>
          <w:rtl/>
        </w:rPr>
        <w:t xml:space="preserve"> (المؤسس بس).</w:t>
      </w:r>
    </w:p>
    <w:p>
      <w:pPr>
        <w:bidi/>
        <w:spacing w:after="110" w:before="0" w:line="300" w:lineRule="auto"/>
        <w:jc w:val="both"/>
      </w:pPr>
      <w:r>
        <w:rPr>
          <w:rFonts w:ascii="IBM Plex Sans Arabic" w:cs="IBM Plex Sans Arabic" w:eastAsia="IBM Plex Sans Arabic" w:hAnsi="IBM Plex Sans Arabic"/>
          <w:b w:val="false"/>
          <w:bCs w:val="false"/>
          <w:i w:val="false"/>
          <w:iCs w:val="false"/>
          <w:color w:val="1F2933"/>
          <w:sz w:val="22"/>
          <w:szCs w:val="22"/>
          <w:rtl/>
        </w:rPr>
        <w:t xml:space="preserve">وفي كل خطوة: سبب مكتوب ودليل يتعرض، وإخطار مسبق، ومدة، وحق تظلّم لحد غير اللي قرر. </w:t>
      </w:r>
      <w:r>
        <w:rPr>
          <w:rFonts w:ascii="IBM Plex Sans Arabic" w:cs="IBM Plex Sans Arabic" w:eastAsia="IBM Plex Sans Arabic" w:hAnsi="IBM Plex Sans Arabic"/>
          <w:b/>
          <w:bCs/>
          <w:color w:val="1F2933"/>
          <w:sz w:val="22"/>
          <w:szCs w:val="22"/>
          <w:rtl/>
        </w:rPr>
        <w:t xml:space="preserve">وما تتحجزش فلوس السوبر ماركت عن الطلبات اللي اتسلمت.</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خامسًا — السياسة الموجودة حاليًا بتقول إيه؟</w:t>
      </w:r>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1F2933"/>
          <w:sz w:val="22"/>
          <w:szCs w:val="22"/>
          <w:rtl/>
        </w:rPr>
        <w:t xml:space="preserve">التدرج (29.1):</w:t>
      </w:r>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1156"/>
        <w:gridCol w:w="4819"/>
        <w:gridCol w:w="3662"/>
      </w:tblGrid>
      <w:tr>
        <w:trPr>
          <w:cantSplit/>
          <w:tblHeader/>
        </w:trPr>
        <w:tc>
          <w:tcPr>
            <w:tcW w:type="dxa" w:w="1156"/>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الدرجة</w:t>
            </w:r>
          </w:p>
        </w:tc>
        <w:tc>
          <w:tcPr>
            <w:tcW w:type="dxa" w:w="4819"/>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الإجراء</w:t>
            </w:r>
          </w:p>
        </w:tc>
        <w:tc>
          <w:tcPr>
            <w:tcW w:type="dxa" w:w="3662"/>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مين يعتمد</w:t>
            </w:r>
          </w:p>
        </w:tc>
      </w:tr>
      <w:tr>
        <w:trPr>
          <w:cantSplit/>
          <w:tblHeader w:val="false"/>
        </w:trPr>
        <w:tc>
          <w:tcPr>
            <w:tcW w:type="dxa" w:w="1156"/>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1</w:t>
            </w:r>
          </w:p>
        </w:tc>
        <w:tc>
          <w:tcPr>
            <w:tcW w:type="dxa" w:w="481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تنسيق وتوضيح</w:t>
            </w:r>
          </w:p>
        </w:tc>
        <w:tc>
          <w:tcPr>
            <w:tcW w:type="dxa" w:w="366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علاقات التجار</w:t>
            </w:r>
          </w:p>
        </w:tc>
      </w:tr>
      <w:tr>
        <w:trPr>
          <w:cantSplit/>
          <w:tblHeader w:val="false"/>
        </w:trPr>
        <w:tc>
          <w:tcPr>
            <w:tcW w:type="dxa" w:w="1156"/>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2</w:t>
            </w:r>
          </w:p>
        </w:tc>
        <w:tc>
          <w:tcPr>
            <w:tcW w:type="dxa" w:w="481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تنبيه مسجل</w:t>
            </w:r>
          </w:p>
        </w:tc>
        <w:tc>
          <w:tcPr>
            <w:tcW w:type="dxa" w:w="366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علاقات التجار</w:t>
            </w:r>
          </w:p>
        </w:tc>
      </w:tr>
      <w:tr>
        <w:trPr>
          <w:cantSplit/>
          <w:tblHeader w:val="false"/>
        </w:trPr>
        <w:tc>
          <w:tcPr>
            <w:tcW w:type="dxa" w:w="1156"/>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3</w:t>
            </w:r>
          </w:p>
        </w:tc>
        <w:tc>
          <w:tcPr>
            <w:tcW w:type="dxa" w:w="481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تعليق فئة أو صنف</w:t>
            </w:r>
          </w:p>
        </w:tc>
        <w:tc>
          <w:tcPr>
            <w:tcW w:type="dxa" w:w="366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العمليات</w:t>
            </w:r>
          </w:p>
        </w:tc>
      </w:tr>
      <w:tr>
        <w:trPr>
          <w:cantSplit/>
          <w:tblHeader w:val="false"/>
        </w:trPr>
        <w:tc>
          <w:tcPr>
            <w:tcW w:type="dxa" w:w="1156"/>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4</w:t>
            </w:r>
          </w:p>
        </w:tc>
        <w:tc>
          <w:tcPr>
            <w:tcW w:type="dxa" w:w="481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تعليق مؤقت للمتجر</w:t>
            </w:r>
          </w:p>
        </w:tc>
        <w:tc>
          <w:tcPr>
            <w:tcW w:type="dxa" w:w="366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المؤسس</w:t>
            </w:r>
          </w:p>
        </w:tc>
      </w:tr>
      <w:tr>
        <w:trPr>
          <w:cantSplit/>
          <w:tblHeader w:val="false"/>
        </w:trPr>
        <w:tc>
          <w:tcPr>
            <w:tcW w:type="dxa" w:w="1156"/>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5</w:t>
            </w:r>
          </w:p>
        </w:tc>
        <w:tc>
          <w:tcPr>
            <w:tcW w:type="dxa" w:w="481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إنهاء العلاقة</w:t>
            </w:r>
          </w:p>
        </w:tc>
        <w:tc>
          <w:tcPr>
            <w:tcW w:type="dxa" w:w="366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المؤسس</w:t>
            </w:r>
          </w:p>
        </w:tc>
      </w:tr>
    </w:tbl>
    <w:p>
      <w:pPr>
        <w:bidi/>
        <w:spacing w:after="120" w:before="0" w:line="120" w:lineRule="auto"/>
      </w:pPr>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1F2933"/>
          <w:sz w:val="22"/>
          <w:szCs w:val="22"/>
          <w:rtl/>
        </w:rPr>
        <w:t xml:space="preserve">ضمانات (29.2):</w:t>
      </w:r>
      <w:r>
        <w:rPr>
          <w:rFonts w:ascii="IBM Plex Sans Arabic" w:cs="IBM Plex Sans Arabic" w:eastAsia="IBM Plex Sans Arabic" w:hAnsi="IBM Plex Sans Arabic"/>
          <w:b w:val="false"/>
          <w:bCs w:val="false"/>
          <w:i w:val="false"/>
          <w:iCs w:val="false"/>
          <w:color w:val="1F2933"/>
          <w:sz w:val="22"/>
          <w:szCs w:val="22"/>
          <w:rtl/>
        </w:rPr>
        <w:t xml:space="preserve"> لكل إجراء سبب مكتوب ودليل يتعرض على التاجر — إخطار مسبق «بمهلة معقولة» (ما عدا إجراء الحماية في بلاغ سلامة) — مدة محددة لكل تعليق ومسار رجوع واضح — حق تظلّم يراجعه غير اللي قرر — ما يتنهاش تعاقد بأثر رجعي، و</w:t>
      </w:r>
      <w:r>
        <w:rPr>
          <w:rFonts w:ascii="IBM Plex Sans Arabic" w:cs="IBM Plex Sans Arabic" w:eastAsia="IBM Plex Sans Arabic" w:hAnsi="IBM Plex Sans Arabic"/>
          <w:b/>
          <w:bCs/>
          <w:color w:val="1F2933"/>
          <w:sz w:val="22"/>
          <w:szCs w:val="22"/>
          <w:rtl/>
        </w:rPr>
        <w:t xml:space="preserve">ما تتحجزش مستحقات عن طلبات اتسلمت</w:t>
      </w:r>
      <w:r>
        <w:rPr>
          <w:rFonts w:ascii="IBM Plex Sans Arabic" w:cs="IBM Plex Sans Arabic" w:eastAsia="IBM Plex Sans Arabic" w:hAnsi="IBM Plex Sans Arabic"/>
          <w:b w:val="false"/>
          <w:bCs w:val="false"/>
          <w:i w:val="false"/>
          <w:iCs w:val="false"/>
          <w:color w:val="1F2933"/>
          <w:sz w:val="22"/>
          <w:szCs w:val="22"/>
          <w:rtl/>
        </w:rPr>
        <w:t xml:space="preserve">.</w:t>
      </w:r>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وإجراء الحماية في بلاغ سلامة (زي إيقاف صنف) «ليس عقوبة ولا إدانة، ولا يمرّ بالتدرج».</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سادسًا — هل فيها مشكلة؟</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«مهلة معقولة» مش محددة:</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5B2A86"/>
          <w:sz w:val="17"/>
          <w:szCs w:val="17"/>
          <w:shd w:fill="EFE3FF" w:color="auto" w:val="clear"/>
          <w:rtl/>
        </w:rPr>
        <w:t xml:space="preserve"> تفسيري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يوم؟ أسبوع؟ لازم رقم.</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مين يراجع التظلّم؟</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في فريق من شخص واحد، «غير اللي قرر» ممكن ما يكونش موجود — والملف بيقول نسجل التعذر ونبلغ التاجر (CFL-0012).</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امتى ننتقل لدرجة أعلى؟</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5B2A86"/>
          <w:sz w:val="17"/>
          <w:szCs w:val="17"/>
          <w:shd w:fill="EFE3FF" w:color="auto" w:val="clear"/>
          <w:rtl/>
        </w:rPr>
        <w:t xml:space="preserve"> تفسيري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السلّم ما بيقولش «كام مرة» قبل ما نطلع درجة. وده ممكن يبقى كويس (مرونة) أو وحش (مزاجية).</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العلاقات الشخصية:</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5B2A86"/>
          <w:sz w:val="17"/>
          <w:szCs w:val="17"/>
          <w:shd w:fill="EFE3FF" w:color="auto" w:val="clear"/>
          <w:rtl/>
        </w:rPr>
        <w:t xml:space="preserve"> تفسيري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في سمالوط، ممكن يكون صاحب المحل قريب موظف في وصلي. هنا قاعدة «تعارض المصالح» (EMP_005) لازم تتطبق: الموظف ده يتنحى.</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سابعًا — أنا كمؤسس محتاج أفكر في إيه؟</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val="false"/>
          <w:bCs w:val="false"/>
          <w:i w:val="false"/>
          <w:iCs w:val="false"/>
          <w:color w:val="1F2933"/>
          <w:sz w:val="22"/>
          <w:szCs w:val="22"/>
          <w:rtl/>
        </w:rPr>
        <w:t xml:space="preserve">«المهلة المعقولة» للإخطار تبقى كام يوم؟</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val="false"/>
          <w:bCs w:val="false"/>
          <w:i w:val="false"/>
          <w:iCs w:val="false"/>
          <w:color w:val="1F2933"/>
          <w:sz w:val="22"/>
          <w:szCs w:val="22"/>
          <w:rtl/>
        </w:rPr>
        <w:t xml:space="preserve">هكتب «محفزات» للانتقال بين الدرجات (زي: 3 وقائع موثقة في شهر)؟ ولا تقدير؟</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val="false"/>
          <w:bCs w:val="false"/>
          <w:i w:val="false"/>
          <w:iCs w:val="false"/>
          <w:color w:val="1F2933"/>
          <w:sz w:val="22"/>
          <w:szCs w:val="22"/>
          <w:rtl/>
        </w:rPr>
        <w:t xml:space="preserve">مين يراجع التظلّم لو أنا اللي قررت؟ (محامي خارجي؟ شريك؟ مستشار؟)</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ثامنًا — البدائل</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الخيار أ:</w:t>
      </w:r>
      <w:r>
        <w:rPr>
          <w:rFonts w:ascii="IBM Plex Sans Arabic" w:cs="IBM Plex Sans Arabic" w:eastAsia="IBM Plex Sans Arabic" w:hAnsi="IBM Plex Sans Arabic"/>
          <w:b w:val="false"/>
          <w:bCs w:val="false"/>
          <w:i w:val="false"/>
          <w:iCs w:val="false"/>
          <w:color w:val="1F2933"/>
          <w:sz w:val="22"/>
          <w:szCs w:val="22"/>
          <w:rtl/>
        </w:rPr>
        <w:t xml:space="preserve"> السلّم زي ما هو، والانتقال بتقدير مكتوب.</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الخيار ب:</w:t>
      </w:r>
      <w:r>
        <w:rPr>
          <w:rFonts w:ascii="IBM Plex Sans Arabic" w:cs="IBM Plex Sans Arabic" w:eastAsia="IBM Plex Sans Arabic" w:hAnsi="IBM Plex Sans Arabic"/>
          <w:b w:val="false"/>
          <w:bCs w:val="false"/>
          <w:i w:val="false"/>
          <w:iCs w:val="false"/>
          <w:color w:val="1F2933"/>
          <w:sz w:val="22"/>
          <w:szCs w:val="22"/>
          <w:rtl/>
        </w:rPr>
        <w:t xml:space="preserve"> السلّم + محفزات رقمية (بعد ما يبقى فيه أرقام أساس).</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الخيار ج:</w:t>
      </w:r>
      <w:r>
        <w:rPr>
          <w:rFonts w:ascii="IBM Plex Sans Arabic" w:cs="IBM Plex Sans Arabic" w:eastAsia="IBM Plex Sans Arabic" w:hAnsi="IBM Plex Sans Arabic"/>
          <w:b w:val="false"/>
          <w:bCs w:val="false"/>
          <w:i w:val="false"/>
          <w:iCs w:val="false"/>
          <w:color w:val="1F2933"/>
          <w:sz w:val="22"/>
          <w:szCs w:val="22"/>
          <w:rtl/>
        </w:rPr>
        <w:t xml:space="preserve"> نظام نقاط للتجار (كل مخالفة ليها نقاط).</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الخيار د:</w:t>
      </w:r>
      <w:r>
        <w:rPr>
          <w:rFonts w:ascii="IBM Plex Sans Arabic" w:cs="IBM Plex Sans Arabic" w:eastAsia="IBM Plex Sans Arabic" w:hAnsi="IBM Plex Sans Arabic"/>
          <w:b w:val="false"/>
          <w:bCs w:val="false"/>
          <w:i w:val="false"/>
          <w:iCs w:val="false"/>
          <w:color w:val="1F2933"/>
          <w:sz w:val="22"/>
          <w:szCs w:val="22"/>
          <w:rtl/>
        </w:rPr>
        <w:t xml:space="preserve"> قرارات حالة بحالة من غير سلّم.</w:t>
      </w:r>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1542"/>
        <w:gridCol w:w="2023"/>
        <w:gridCol w:w="2023"/>
        <w:gridCol w:w="2023"/>
        <w:gridCol w:w="2023"/>
      </w:tblGrid>
      <w:tr>
        <w:trPr>
          <w:cantSplit/>
          <w:tblHeader/>
        </w:trPr>
        <w:tc>
          <w:tcPr>
            <w:tcW w:type="dxa" w:w="1542"/>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البند</w:t>
            </w:r>
          </w:p>
        </w:tc>
        <w:tc>
          <w:tcPr>
            <w:tcW w:type="dxa" w:w="2023"/>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أ: سلّم + تقدير مكتوب</w:t>
            </w:r>
          </w:p>
        </w:tc>
        <w:tc>
          <w:tcPr>
            <w:tcW w:type="dxa" w:w="2023"/>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ب: سلّم + محفزات رقمية</w:t>
            </w:r>
          </w:p>
        </w:tc>
        <w:tc>
          <w:tcPr>
            <w:tcW w:type="dxa" w:w="2023"/>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ج: نقاط</w:t>
            </w:r>
          </w:p>
        </w:tc>
        <w:tc>
          <w:tcPr>
            <w:tcW w:type="dxa" w:w="2023"/>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د: حالة بحالة</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الميزة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مرن وعادل</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واضح ومتوقع</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موضوعي ظاهريًا</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أسرع</w:t>
            </w:r>
          </w:p>
        </w:tc>
      </w:tr>
      <w:tr>
        <w:trPr>
          <w:cantSplit/>
          <w:tblHeader w:val="false"/>
        </w:trPr>
        <w:tc>
          <w:tcPr>
            <w:tcW w:type="dxa" w:w="154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العيب</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ممكن يبقى مزاجي</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محتاج أرقام أساس</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بيتحول لعقاب أوتوماتيك</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ظلم وعدم اتساق</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التكلفة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قليلة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متوسطة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متوسطة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قليلة</w:t>
            </w:r>
          </w:p>
        </w:tc>
      </w:tr>
      <w:tr>
        <w:trPr>
          <w:cantSplit/>
          <w:tblHeader w:val="false"/>
        </w:trPr>
        <w:tc>
          <w:tcPr>
            <w:tcW w:type="dxa" w:w="154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الخطر</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قليل لو السبب مكتوب</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قليل بعد البيانات</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عالي (إنذار كاذب)</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عالي</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على العميل</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حماية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حماية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حماية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غير مضمونة</w:t>
            </w:r>
          </w:p>
        </w:tc>
      </w:tr>
      <w:tr>
        <w:trPr>
          <w:cantSplit/>
          <w:tblHeader w:val="false"/>
        </w:trPr>
        <w:tc>
          <w:tcPr>
            <w:tcW w:type="dxa" w:w="154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على التاجر</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عادل</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عادل ومتوقع</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قلق</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غير عادل</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على الكابتن</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محايد</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محايد</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محايد</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محايد</w:t>
            </w:r>
          </w:p>
        </w:tc>
      </w:tr>
      <w:tr>
        <w:trPr>
          <w:cantSplit/>
          <w:tblHeader w:val="false"/>
        </w:trPr>
        <w:tc>
          <w:tcPr>
            <w:tcW w:type="dxa" w:w="154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على وصلي</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توازن</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انضباط</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خطر علاقات</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فوضى</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سهولة التنفيذ</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سهلة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بعد التجربة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برمجة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سهلة</w:t>
            </w:r>
          </w:p>
        </w:tc>
      </w:tr>
    </w:tbl>
    <w:p>
      <w:pPr>
        <w:bidi/>
        <w:spacing w:after="120" w:before="0" w:line="120" w:lineRule="auto"/>
      </w:pP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تاسعًا — توصيتي</w:t>
      </w:r>
    </w:p>
    <w:p>
      <w:pPr>
        <w:bidi/>
        <w:spacing w:after="110" w:before="0" w:line="300" w:lineRule="auto"/>
        <w:jc w:val="both"/>
      </w:pPr>
      <w:r>
        <w:rPr>
          <w:rFonts w:ascii="IBM Plex Sans Arabic" w:cs="IBM Plex Sans Arabic" w:eastAsia="IBM Plex Sans Arabic" w:hAnsi="IBM Plex Sans Arabic"/>
          <w:b/>
          <w:bCs/>
          <w:color w:val="1E6B34"/>
          <w:sz w:val="17"/>
          <w:szCs w:val="17"/>
          <w:shd w:fill="DDF3E2" w:color="auto" w:val="clear"/>
          <w:rtl/>
        </w:rPr>
        <w:t xml:space="preserve"> اقتراح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أنا أميل إلى </w:t>
      </w:r>
      <w:r>
        <w:rPr>
          <w:rFonts w:ascii="IBM Plex Sans Arabic" w:cs="IBM Plex Sans Arabic" w:eastAsia="IBM Plex Sans Arabic" w:hAnsi="IBM Plex Sans Arabic"/>
          <w:b/>
          <w:bCs/>
          <w:color w:val="1F2933"/>
          <w:sz w:val="22"/>
          <w:szCs w:val="22"/>
          <w:rtl/>
        </w:rPr>
        <w:t xml:space="preserve">أ في التجربة</w:t>
      </w:r>
      <w:r>
        <w:rPr>
          <w:rFonts w:ascii="IBM Plex Sans Arabic" w:cs="IBM Plex Sans Arabic" w:eastAsia="IBM Plex Sans Arabic" w:hAnsi="IBM Plex Sans Arabic"/>
          <w:b w:val="false"/>
          <w:bCs w:val="false"/>
          <w:i w:val="false"/>
          <w:iCs w:val="false"/>
          <w:color w:val="1F2933"/>
          <w:sz w:val="22"/>
          <w:szCs w:val="22"/>
          <w:rtl/>
        </w:rPr>
        <w:t xml:space="preserve">، مع «مهلة إخطار» محددة (مثلًا 3 أيام عمل كسيناريو للنقاش) إلا في السلامة، وتحديد جهة مراجعة للتظلّم من برّه (زي مستشار أو شريك تثق فيه) لو انت اللي قررت. وبعد التجربة، نتحول لـ</w:t>
      </w:r>
      <w:r>
        <w:rPr>
          <w:rFonts w:ascii="IBM Plex Sans Arabic" w:cs="IBM Plex Sans Arabic" w:eastAsia="IBM Plex Sans Arabic" w:hAnsi="IBM Plex Sans Arabic"/>
          <w:b/>
          <w:bCs/>
          <w:color w:val="1F2933"/>
          <w:sz w:val="22"/>
          <w:szCs w:val="22"/>
          <w:rtl/>
        </w:rPr>
        <w:t xml:space="preserve">ب</w:t>
      </w:r>
      <w:r>
        <w:rPr>
          <w:rFonts w:ascii="IBM Plex Sans Arabic" w:cs="IBM Plex Sans Arabic" w:eastAsia="IBM Plex Sans Arabic" w:hAnsi="IBM Plex Sans Arabic"/>
          <w:b w:val="false"/>
          <w:bCs w:val="false"/>
          <w:i w:val="false"/>
          <w:iCs w:val="false"/>
          <w:color w:val="1F2933"/>
          <w:sz w:val="22"/>
          <w:szCs w:val="22"/>
          <w:rtl/>
        </w:rPr>
        <w:t xml:space="preserve"> لما يبقى عندنا أرقام. وأنا ضد </w:t>
      </w:r>
      <w:r>
        <w:rPr>
          <w:rFonts w:ascii="IBM Plex Sans Arabic" w:cs="IBM Plex Sans Arabic" w:eastAsia="IBM Plex Sans Arabic" w:hAnsi="IBM Plex Sans Arabic"/>
          <w:b/>
          <w:bCs/>
          <w:color w:val="1F2933"/>
          <w:sz w:val="22"/>
          <w:szCs w:val="22"/>
          <w:rtl/>
        </w:rPr>
        <w:t xml:space="preserve">ج</w:t>
      </w:r>
      <w:r>
        <w:rPr>
          <w:rFonts w:ascii="IBM Plex Sans Arabic" w:cs="IBM Plex Sans Arabic" w:eastAsia="IBM Plex Sans Arabic" w:hAnsi="IBM Plex Sans Arabic"/>
          <w:b w:val="false"/>
          <w:bCs w:val="false"/>
          <w:i w:val="false"/>
          <w:iCs w:val="false"/>
          <w:color w:val="1F2933"/>
          <w:sz w:val="22"/>
          <w:szCs w:val="22"/>
          <w:rtl/>
        </w:rPr>
        <w:t xml:space="preserve"> لأنه بيتحول بسهولة لـ«عقاب أوتوماتيك» — والملف ضد أي إجراء أوتوماتيك.</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عاشرًا — التعديل المقترح على النص</w:t>
      </w:r>
    </w:p>
    <w:p>
      <w:pPr>
        <w:bidi/>
        <w:spacing w:after="110" w:before="0" w:line="300" w:lineRule="auto"/>
        <w:jc w:val="both"/>
      </w:pPr>
      <w:r>
        <w:rPr>
          <w:rFonts w:ascii="IBM Plex Sans Arabic" w:cs="IBM Plex Sans Arabic" w:eastAsia="IBM Plex Sans Arabic" w:hAnsi="IBM Plex Sans Arabic"/>
          <w:b/>
          <w:bCs/>
          <w:color w:val="1E6B34"/>
          <w:sz w:val="17"/>
          <w:szCs w:val="17"/>
          <w:shd w:fill="DDF3E2" w:color="auto" w:val="clear"/>
          <w:rtl/>
        </w:rPr>
        <w:t xml:space="preserve"> اقتراح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ممكن تعتمد 29.1 و29.2 بالشكل الحالي، مع:</w:t>
      </w:r>
    </w:p>
    <w:p>
      <w:pPr>
        <w:pBdr>
          <w:right w:val="single" w:color="D9731A" w:sz="12" w:space="8"/>
        </w:pBdr>
        <w:bidi/>
        <w:spacing w:after="110" w:before="0" w:line="300" w:lineRule="auto"/>
        <w:ind w:start="400" w:end="400"/>
        <w:jc w:val="both"/>
      </w:pPr>
      <w:r>
        <w:rPr>
          <w:rFonts w:ascii="IBM Plex Sans Arabic" w:cs="IBM Plex Sans Arabic" w:eastAsia="IBM Plex Sans Arabic" w:hAnsi="IBM Plex Sans Arabic"/>
          <w:b w:val="false"/>
          <w:bCs w:val="false"/>
          <w:i w:val="false"/>
          <w:iCs w:val="false"/>
          <w:color w:val="3F4B55"/>
          <w:sz w:val="21"/>
          <w:szCs w:val="21"/>
          <w:rtl/>
        </w:rPr>
        <w:t xml:space="preserve">29-6 (مقترح): المهلة المعقولة للإخطار المسبق [يحددها المؤسس] أيام عمل، عدا إجراء الحماية في بلاغ سلامة. ويُكتب مع كل انتقال لدرجة أعلى سبب الانتقال والوقائع التي بُني عليها.</w:t>
      </w:r>
    </w:p>
    <w:p>
      <w:pPr>
        <w:pBdr>
          <w:right w:val="single" w:color="D9731A" w:sz="12" w:space="8"/>
        </w:pBdr>
        <w:bidi/>
        <w:spacing w:after="110" w:before="0" w:line="300" w:lineRule="auto"/>
        <w:ind w:start="400" w:end="400"/>
        <w:jc w:val="both"/>
      </w:pPr>
      <w:r>
        <w:rPr>
          <w:rFonts w:ascii="IBM Plex Sans Arabic" w:cs="IBM Plex Sans Arabic" w:eastAsia="IBM Plex Sans Arabic" w:hAnsi="IBM Plex Sans Arabic"/>
          <w:b w:val="false"/>
          <w:bCs w:val="false"/>
          <w:i w:val="false"/>
          <w:iCs w:val="false"/>
          <w:color w:val="3F4B55"/>
          <w:sz w:val="21"/>
          <w:szCs w:val="21"/>
          <w:rtl/>
        </w:rPr>
        <w:t xml:space="preserve">29-7 (مقترح): إذا كان المؤسس هو من اتخذ القرار، يراجع التظلّم [جهة يسميها المؤسس مسبقًا]، فإن تعذّر، يُبلَّغ التاجر كتابةً بأن المراجعة ليست مستقلة.</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الحادي عشر — لو ما طبقناهاش، إيه اللي هيحصل؟</w:t>
      </w:r>
    </w:p>
    <w:p>
      <w:pPr>
        <w:bidi/>
        <w:spacing w:after="110" w:before="0" w:line="300" w:lineRule="auto"/>
        <w:jc w:val="both"/>
      </w:pPr>
      <w:r>
        <w:rPr>
          <w:rFonts w:ascii="IBM Plex Sans Arabic" w:cs="IBM Plex Sans Arabic" w:eastAsia="IBM Plex Sans Arabic" w:hAnsi="IBM Plex Sans Arabic"/>
          <w:b/>
          <w:bCs/>
          <w:color w:val="374151"/>
          <w:sz w:val="17"/>
          <w:szCs w:val="17"/>
          <w:shd w:fill="EEF2F6" w:color="auto" w:val="clear"/>
          <w:rtl/>
        </w:rPr>
        <w:t xml:space="preserve"> مثال توضيحي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الساعة 11 بالليل، بعد شكويين من «فرن الحاج عبده»، حد في الشركة قفل الفرن من التطبيق «لحد ما نشوف». محدش بلغ الحاج عبده. تاني يوم الصبح لقى نفسه مقفول ومحدش بيرد. وكمان وصلي أخّرت تسوية الطلبات اللي اتسلمت «لحد ما الموضوع يخلص». الحاج عبده راح لمحامي، وحكى للتجار كلهم إن «وصلي بتاكل حق الناس».</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الثاني عشر — التنفيذ</w:t>
      </w:r>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2698"/>
        <w:gridCol w:w="1349"/>
        <w:gridCol w:w="5590"/>
      </w:tblGrid>
      <w:tr>
        <w:trPr>
          <w:cantSplit/>
          <w:tblHeader/>
        </w:trPr>
        <w:tc>
          <w:tcPr>
            <w:tcW w:type="dxa" w:w="2698"/>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الطريقة</w:t>
            </w:r>
          </w:p>
        </w:tc>
        <w:tc>
          <w:tcPr>
            <w:tcW w:type="dxa" w:w="1349"/>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ينفع؟</w:t>
            </w:r>
          </w:p>
        </w:tc>
        <w:tc>
          <w:tcPr>
            <w:tcW w:type="dxa" w:w="5590"/>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إزاي</w:t>
            </w:r>
          </w:p>
        </w:tc>
      </w:tr>
      <w:tr>
        <w:trPr>
          <w:cantSplit/>
          <w:tblHeader w:val="false"/>
        </w:trPr>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يدويًا من النهارده</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 </w:t>
            </w:r>
            <w:r>
              <w:rPr>
                <w:rFonts w:ascii="IBM Plex Sans Arabic" w:cs="IBM Plex Sans Arabic" w:eastAsia="IBM Plex Sans Arabic" w:hAnsi="IBM Plex Sans Arabic"/>
                <w:b/>
                <w:bCs/>
                <w:color w:val="1E5E1E"/>
                <w:sz w:val="15"/>
                <w:szCs w:val="15"/>
                <w:shd w:fill="E7F6E7" w:color="auto" w:val="clear"/>
                <w:rtl/>
              </w:rPr>
              <w:t xml:space="preserve"> ممكن يدويًا </w:t>
            </w:r>
            <w:r>
              <w:rPr>
                <w:rFonts w:ascii="IBM Plex Sans Arabic" w:cs="IBM Plex Sans Arabic" w:eastAsia="IBM Plex Sans Arabic" w:hAnsi="IBM Plex Sans Arabic"/>
                <w:sz w:val="19"/>
                <w:szCs w:val="19"/>
                <w:rtl/>
              </w:rPr>
              <w:t xml:space="preserve"> </w:t>
            </w:r>
          </w:p>
        </w:tc>
        <w:tc>
          <w:tcPr>
            <w:tcW w:type="dxa" w:w="559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ملف لكل تاجر فيه الدرجة الحالية والأسباب + نموذج التظلّم (النموذج 14) + الرسائل MSG-M-009/010/011</w:t>
            </w:r>
          </w:p>
        </w:tc>
      </w:tr>
      <w:tr>
        <w:trPr>
          <w:cantSplit/>
          <w:tblHeader w:val="false"/>
        </w:trPr>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محتاج موظف</w:t>
            </w:r>
          </w:p>
        </w:tc>
        <w:tc>
          <w:tcPr>
            <w:tcW w:type="dxa" w:w="134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w:t>
            </w:r>
          </w:p>
        </w:tc>
        <w:tc>
          <w:tcPr>
            <w:tcW w:type="dxa" w:w="559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علاقات التجار</w:t>
            </w:r>
          </w:p>
        </w:tc>
      </w:tr>
      <w:tr>
        <w:trPr>
          <w:cantSplit/>
          <w:tblHeader w:val="false"/>
        </w:trPr>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شاشة إدارة</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لاحقًا</w:t>
            </w:r>
          </w:p>
        </w:tc>
        <w:tc>
          <w:tcPr>
            <w:tcW w:type="dxa" w:w="559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حالة التاجر ودرجته</w:t>
            </w:r>
          </w:p>
        </w:tc>
      </w:tr>
      <w:tr>
        <w:trPr>
          <w:cantSplit/>
          <w:tblHeader w:val="false"/>
        </w:trPr>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تعديل التطبيق</w:t>
            </w:r>
          </w:p>
        </w:tc>
        <w:tc>
          <w:tcPr>
            <w:tcW w:type="dxa" w:w="134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صغير </w:t>
            </w:r>
            <w:r>
              <w:rPr>
                <w:rFonts w:ascii="IBM Plex Sans Arabic" w:cs="IBM Plex Sans Arabic" w:eastAsia="IBM Plex Sans Arabic" w:hAnsi="IBM Plex Sans Arabic"/>
                <w:b/>
                <w:bCs/>
                <w:color w:val="3730A3"/>
                <w:sz w:val="15"/>
                <w:szCs w:val="15"/>
                <w:shd w:fill="E0E7FF" w:color="auto" w:val="clear"/>
                <w:rtl/>
              </w:rPr>
              <w:t xml:space="preserve"> يحتاج برمجة </w:t>
            </w:r>
            <w:r>
              <w:rPr>
                <w:rFonts w:ascii="IBM Plex Sans Arabic" w:cs="IBM Plex Sans Arabic" w:eastAsia="IBM Plex Sans Arabic" w:hAnsi="IBM Plex Sans Arabic"/>
                <w:sz w:val="19"/>
                <w:szCs w:val="19"/>
                <w:rtl/>
              </w:rPr>
              <w:t xml:space="preserve"> </w:t>
            </w:r>
          </w:p>
        </w:tc>
        <w:tc>
          <w:tcPr>
            <w:tcW w:type="dxa" w:w="559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تعليق صنف/فئة/محل بمدة</w:t>
            </w:r>
          </w:p>
        </w:tc>
      </w:tr>
      <w:tr>
        <w:trPr>
          <w:cantSplit/>
          <w:tblHeader w:val="false"/>
        </w:trPr>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قاعدة بيانات</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w:t>
            </w:r>
          </w:p>
        </w:tc>
        <w:tc>
          <w:tcPr>
            <w:tcW w:type="dxa" w:w="559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سجل الإجراءات والتظلّمات</w:t>
            </w:r>
          </w:p>
        </w:tc>
      </w:tr>
      <w:tr>
        <w:trPr>
          <w:cantSplit/>
          <w:tblHeader w:val="false"/>
        </w:trPr>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محامي</w:t>
            </w:r>
          </w:p>
        </w:tc>
        <w:tc>
          <w:tcPr>
            <w:tcW w:type="dxa" w:w="134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خفيف</w:t>
            </w:r>
          </w:p>
        </w:tc>
        <w:tc>
          <w:tcPr>
            <w:tcW w:type="dxa" w:w="559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صياغة الإنهاء في الاتفاقية</w:t>
            </w:r>
          </w:p>
        </w:tc>
      </w:tr>
      <w:tr>
        <w:trPr>
          <w:cantSplit/>
          <w:tblHeader w:val="false"/>
        </w:trPr>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محاسب</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لا</w:t>
            </w:r>
          </w:p>
        </w:tc>
        <w:tc>
          <w:tcPr>
            <w:tcW w:type="dxa" w:w="559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w:t>
            </w:r>
          </w:p>
        </w:tc>
      </w:tr>
    </w:tbl>
    <w:p>
      <w:pPr>
        <w:bidi/>
        <w:spacing w:after="120" w:before="0" w:line="120" w:lineRule="auto"/>
      </w:pPr>
    </w:p>
    <w:p>
      <w:pPr>
        <w:pStyle w:val="Heading2"/>
        <w:keepNext/>
        <w:keepLines/>
        <w:pBdr>
          <w:bottom w:val="single" w:color="B8CFD3" w:sz="6" w:space="4"/>
        </w:pBdr>
        <w:bidi/>
        <w:spacing w:after="160" w:before="120" w:line="288" w:lineRule="auto"/>
      </w:pPr>
      <w:bookmarkStart w:name="h_0257" w:id="47"/>
      <w:r>
        <w:rPr>
          <w:rFonts w:ascii="IBM Plex Sans Arabic" w:cs="IBM Plex Sans Arabic" w:eastAsia="IBM Plex Sans Arabic" w:hAnsi="IBM Plex Sans Arabic"/>
          <w:b/>
          <w:bCs/>
          <w:i w:val="false"/>
          <w:iCs w:val="false"/>
          <w:color w:val="083F49"/>
          <w:sz w:val="30"/>
          <w:szCs w:val="30"/>
          <w:rtl/>
        </w:rPr>
        <w:t xml:space="preserve">جدول قرار بسيط للمؤسس — مجموعة التاجر</w:t>
      </w:r>
      <w:bookmarkEnd w:id="47"/>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1252"/>
        <w:gridCol w:w="1831"/>
        <w:gridCol w:w="1252"/>
        <w:gridCol w:w="1252"/>
        <w:gridCol w:w="2023"/>
        <w:gridCol w:w="2023"/>
      </w:tblGrid>
      <w:tr>
        <w:trPr>
          <w:cantSplit/>
          <w:tblHeader/>
        </w:trPr>
        <w:tc>
          <w:tcPr>
            <w:tcW w:type="dxa" w:w="1252"/>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الموضوع</w:t>
            </w:r>
          </w:p>
        </w:tc>
        <w:tc>
          <w:tcPr>
            <w:tcW w:type="dxa" w:w="1831"/>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الوضع الحالي في الملف</w:t>
            </w:r>
          </w:p>
        </w:tc>
        <w:tc>
          <w:tcPr>
            <w:tcW w:type="dxa" w:w="1252"/>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فيه مشكلة؟</w:t>
            </w:r>
          </w:p>
        </w:tc>
        <w:tc>
          <w:tcPr>
            <w:tcW w:type="dxa" w:w="1252"/>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يحتاج قراري؟</w:t>
            </w:r>
          </w:p>
        </w:tc>
        <w:tc>
          <w:tcPr>
            <w:tcW w:type="dxa" w:w="2023"/>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البدائل</w:t>
            </w:r>
          </w:p>
        </w:tc>
        <w:tc>
          <w:tcPr>
            <w:tcW w:type="dxa" w:w="2023"/>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اقتراحي</w:t>
            </w:r>
          </w:p>
        </w:tc>
      </w:tr>
      <w:tr>
        <w:trPr>
          <w:cantSplit/>
          <w:tblHeader w:val="false"/>
        </w:trPr>
        <w:tc>
          <w:tcPr>
            <w:tcW w:type="dxa" w:w="1252"/>
            <w:shd w:fill="FFFFFF"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الضم</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M001</w:t>
            </w:r>
          </w:p>
        </w:tc>
        <w:tc>
          <w:tcPr>
            <w:tcW w:type="dxa" w:w="1831"/>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قايمة تحقق + 6 بنود اتفاق</w:t>
            </w:r>
          </w:p>
        </w:tc>
        <w:tc>
          <w:tcPr>
            <w:tcW w:type="dxa" w:w="125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متوسطة: الاتفاقية الحالية ما اتقراتش</w:t>
            </w:r>
          </w:p>
        </w:tc>
        <w:tc>
          <w:tcPr>
            <w:tcW w:type="dxa" w:w="125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رسمي كامل / أساسي + مهلة / كامل فقط / زيارة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أساسي + مهلة، وجدول المصير ما يتأجلش</w:t>
            </w:r>
          </w:p>
        </w:tc>
      </w:tr>
      <w:tr>
        <w:trPr>
          <w:cantSplit/>
          <w:tblHeader w:val="false"/>
        </w:trPr>
        <w:tc>
          <w:tcPr>
            <w:tcW w:type="dxa" w:w="1252"/>
            <w:shd w:fill="F5F9F9"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التوفر</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M002</w:t>
            </w:r>
          </w:p>
        </w:tc>
        <w:tc>
          <w:tcPr>
            <w:tcW w:type="dxa" w:w="1831"/>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3 حالات مفتوح/مشغول/مقفول</w:t>
            </w:r>
          </w:p>
        </w:tc>
        <w:tc>
          <w:tcPr>
            <w:tcW w:type="dxa" w:w="125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قليلة</w:t>
            </w:r>
          </w:p>
        </w:tc>
        <w:tc>
          <w:tcPr>
            <w:tcW w:type="dxa" w:w="125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خفيف</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يدوي / مشغول أوتوماتيك / قفل أوتوماتيك / العمليات</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يدوي + متابعة</w:t>
            </w:r>
          </w:p>
        </w:tc>
      </w:tr>
      <w:tr>
        <w:trPr>
          <w:cantSplit/>
          <w:tblHeader w:val="false"/>
        </w:trPr>
        <w:tc>
          <w:tcPr>
            <w:tcW w:type="dxa" w:w="1252"/>
            <w:shd w:fill="FFFFFF"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الالتزام</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M003</w:t>
            </w:r>
          </w:p>
        </w:tc>
        <w:tc>
          <w:tcPr>
            <w:tcW w:type="dxa" w:w="1831"/>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قبول صريح مطبق</w:t>
            </w:r>
          </w:p>
        </w:tc>
        <w:tc>
          <w:tcPr>
            <w:tcW w:type="dxa" w:w="125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قليلة</w:t>
            </w:r>
          </w:p>
        </w:tc>
        <w:tc>
          <w:tcPr>
            <w:tcW w:type="dxa" w:w="1252"/>
            <w:shd w:fill="FFFFFF"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FDR-0003</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أ / ب / ج / د</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ب للتجربة وج بعدين</w:t>
            </w:r>
          </w:p>
        </w:tc>
      </w:tr>
      <w:tr>
        <w:trPr>
          <w:cantSplit/>
          <w:tblHeader w:val="false"/>
        </w:trPr>
        <w:tc>
          <w:tcPr>
            <w:tcW w:type="dxa" w:w="1252"/>
            <w:shd w:fill="F5F9F9"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التحضير والتسليم</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M004</w:t>
            </w:r>
          </w:p>
        </w:tc>
        <w:tc>
          <w:tcPr>
            <w:tcW w:type="dxa" w:w="1831"/>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مفيش إثبات استلام</w:t>
            </w:r>
          </w:p>
        </w:tc>
        <w:tc>
          <w:tcPr>
            <w:tcW w:type="dxa" w:w="125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w:t>
            </w:r>
          </w:p>
        </w:tc>
        <w:tc>
          <w:tcPr>
            <w:tcW w:type="dxa" w:w="125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خفيف</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ورقة / صورة / لاصق / تطبيق</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ورقة موقعة + لاصق أمان</w:t>
            </w:r>
          </w:p>
        </w:tc>
      </w:tr>
      <w:tr>
        <w:trPr>
          <w:cantSplit/>
          <w:tblHeader w:val="false"/>
        </w:trPr>
        <w:tc>
          <w:tcPr>
            <w:tcW w:type="dxa" w:w="1252"/>
            <w:shd w:fill="FFFFFF"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التأخير</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M005</w:t>
            </w:r>
          </w:p>
        </w:tc>
        <w:tc>
          <w:tcPr>
            <w:tcW w:type="dxa" w:w="1831"/>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«جسيم» مش محدد رقميًا</w:t>
            </w:r>
          </w:p>
        </w:tc>
        <w:tc>
          <w:tcPr>
            <w:tcW w:type="dxa" w:w="125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w:t>
            </w:r>
          </w:p>
        </w:tc>
        <w:tc>
          <w:tcPr>
            <w:tcW w:type="dxa" w:w="125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رقم / نسبة / تقدير / رد العميل</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تقدير مكتوب ثم رقم بعد التجربة</w:t>
            </w:r>
          </w:p>
        </w:tc>
      </w:tr>
      <w:tr>
        <w:trPr>
          <w:cantSplit/>
          <w:tblHeader w:val="false"/>
        </w:trPr>
        <w:tc>
          <w:tcPr>
            <w:tcW w:type="dxa" w:w="1252"/>
            <w:shd w:fill="F5F9F9"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الجودة والسلامة</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M006</w:t>
            </w:r>
          </w:p>
        </w:tc>
        <w:tc>
          <w:tcPr>
            <w:tcW w:type="dxa" w:w="1831"/>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إيقاف فوري، والواجب القانوني مفتوح</w:t>
            </w:r>
          </w:p>
        </w:tc>
        <w:tc>
          <w:tcPr>
            <w:tcW w:type="dxa" w:w="125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w:t>
            </w:r>
          </w:p>
        </w:tc>
        <w:tc>
          <w:tcPr>
            <w:tcW w:type="dxa" w:w="125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أول بلاغ / بلاغين / التاجر كله / بعد دليل</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أول بلاغ + محامي قبل الإطلاق</w:t>
            </w:r>
          </w:p>
        </w:tc>
      </w:tr>
      <w:tr>
        <w:trPr>
          <w:cantSplit/>
          <w:tblHeader w:val="false"/>
        </w:trPr>
        <w:tc>
          <w:tcPr>
            <w:tcW w:type="dxa" w:w="1252"/>
            <w:shd w:fill="FFFFFF"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التسوية</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M007</w:t>
            </w:r>
          </w:p>
        </w:tc>
        <w:tc>
          <w:tcPr>
            <w:tcW w:type="dxa" w:w="1831"/>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أرقام شغالة من غير قرار + تعارض معرّفات</w:t>
            </w:r>
          </w:p>
        </w:tc>
        <w:tc>
          <w:tcPr>
            <w:tcW w:type="dxa" w:w="125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w:t>
            </w:r>
          </w:p>
        </w:tc>
        <w:tc>
          <w:tcPr>
            <w:tcW w:type="dxa" w:w="1252"/>
            <w:shd w:fill="FFFFFF"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FDR-0006</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اعتماد / تعليق / اعتماد المهلة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اعتماد بعد التأكد إنك تقدر تلتزم</w:t>
            </w:r>
          </w:p>
        </w:tc>
      </w:tr>
      <w:tr>
        <w:trPr>
          <w:cantSplit/>
          <w:tblHeader w:val="false"/>
        </w:trPr>
        <w:tc>
          <w:tcPr>
            <w:tcW w:type="dxa" w:w="1252"/>
            <w:shd w:fill="F5F9F9"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الإنفاذ</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M008</w:t>
            </w:r>
          </w:p>
        </w:tc>
        <w:tc>
          <w:tcPr>
            <w:tcW w:type="dxa" w:w="1831"/>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سلّم 5 درجات</w:t>
            </w:r>
          </w:p>
        </w:tc>
        <w:tc>
          <w:tcPr>
            <w:tcW w:type="dxa" w:w="125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قليلة</w:t>
            </w:r>
          </w:p>
        </w:tc>
        <w:tc>
          <w:tcPr>
            <w:tcW w:type="dxa" w:w="125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خفيف</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تقدير / محفزات / نقاط / حالة بحالة</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تقدير مكتوب + جهة تظلّم</w:t>
            </w:r>
          </w:p>
        </w:tc>
      </w:tr>
    </w:tbl>
    <w:p>
      <w:pPr>
        <w:bidi/>
        <w:spacing w:after="120" w:before="0" w:line="120" w:lineRule="auto"/>
      </w:pPr>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1734"/>
        <w:gridCol w:w="2313"/>
        <w:gridCol w:w="1542"/>
        <w:gridCol w:w="1349"/>
        <w:gridCol w:w="1349"/>
        <w:gridCol w:w="1349"/>
      </w:tblGrid>
      <w:tr>
        <w:trPr>
          <w:cantSplit/>
          <w:tblHeader/>
        </w:trPr>
        <w:tc>
          <w:tcPr>
            <w:tcW w:type="dxa" w:w="1734"/>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الموضوع</w:t>
            </w:r>
          </w:p>
        </w:tc>
        <w:tc>
          <w:tcPr>
            <w:tcW w:type="dxa" w:w="2313"/>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الخطر لو سبناه</w:t>
            </w:r>
          </w:p>
        </w:tc>
        <w:tc>
          <w:tcPr>
            <w:tcW w:type="dxa" w:w="1542"/>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التكلفة</w:t>
            </w:r>
          </w:p>
        </w:tc>
        <w:tc>
          <w:tcPr>
            <w:tcW w:type="dxa" w:w="1349"/>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قانوني؟</w:t>
            </w:r>
          </w:p>
        </w:tc>
        <w:tc>
          <w:tcPr>
            <w:tcW w:type="dxa" w:w="1349"/>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مالي؟</w:t>
            </w:r>
          </w:p>
        </w:tc>
        <w:tc>
          <w:tcPr>
            <w:tcW w:type="dxa" w:w="1349"/>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برمجة؟</w:t>
            </w:r>
          </w:p>
        </w:tc>
      </w:tr>
      <w:tr>
        <w:trPr>
          <w:cantSplit/>
          <w:tblHeader w:val="false"/>
        </w:trPr>
        <w:tc>
          <w:tcPr>
            <w:tcW w:type="dxa" w:w="1734"/>
            <w:shd w:fill="FFFFFF"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الضم</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M001</w:t>
            </w:r>
          </w:p>
        </w:tc>
        <w:tc>
          <w:tcPr>
            <w:tcW w:type="dxa" w:w="231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خناقات على البضاعة الراجعة</w:t>
            </w:r>
          </w:p>
        </w:tc>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وقت</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خفيف</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خفيف</w:t>
            </w:r>
          </w:p>
        </w:tc>
      </w:tr>
      <w:tr>
        <w:trPr>
          <w:cantSplit/>
          <w:tblHeader w:val="false"/>
        </w:trPr>
        <w:tc>
          <w:tcPr>
            <w:tcW w:type="dxa" w:w="1734"/>
            <w:shd w:fill="F5F9F9"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التوفر</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M002</w:t>
            </w:r>
          </w:p>
        </w:tc>
        <w:tc>
          <w:tcPr>
            <w:tcW w:type="dxa" w:w="231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تأخير في الذروة</w:t>
            </w:r>
          </w:p>
        </w:tc>
        <w:tc>
          <w:tcPr>
            <w:tcW w:type="dxa" w:w="154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قليلة</w:t>
            </w:r>
          </w:p>
        </w:tc>
        <w:tc>
          <w:tcPr>
            <w:tcW w:type="dxa" w:w="134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لا</w:t>
            </w:r>
          </w:p>
        </w:tc>
        <w:tc>
          <w:tcPr>
            <w:tcW w:type="dxa" w:w="134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لا</w:t>
            </w:r>
          </w:p>
        </w:tc>
        <w:tc>
          <w:tcPr>
            <w:tcW w:type="dxa" w:w="134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زرار مشغول</w:t>
            </w:r>
          </w:p>
        </w:tc>
      </w:tr>
      <w:tr>
        <w:trPr>
          <w:cantSplit/>
          <w:tblHeader w:val="false"/>
        </w:trPr>
        <w:tc>
          <w:tcPr>
            <w:tcW w:type="dxa" w:w="1734"/>
            <w:shd w:fill="FFFFFF"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الالتزام</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M003</w:t>
            </w:r>
          </w:p>
        </w:tc>
        <w:tc>
          <w:tcPr>
            <w:tcW w:type="dxa" w:w="231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إلغاءات بعد انتظار</w:t>
            </w:r>
          </w:p>
        </w:tc>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قليلة</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لا</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لا</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مهلة لكل تاجر</w:t>
            </w:r>
          </w:p>
        </w:tc>
      </w:tr>
      <w:tr>
        <w:trPr>
          <w:cantSplit/>
          <w:tblHeader w:val="false"/>
        </w:trPr>
        <w:tc>
          <w:tcPr>
            <w:tcW w:type="dxa" w:w="1734"/>
            <w:shd w:fill="F5F9F9"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التحضير والتسليم</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M004</w:t>
            </w:r>
          </w:p>
        </w:tc>
        <w:tc>
          <w:tcPr>
            <w:tcW w:type="dxa" w:w="231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شكاوى نقص من غير دليل</w:t>
            </w:r>
          </w:p>
        </w:tc>
        <w:tc>
          <w:tcPr>
            <w:tcW w:type="dxa" w:w="154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قليلة جدًا</w:t>
            </w:r>
          </w:p>
        </w:tc>
        <w:tc>
          <w:tcPr>
            <w:tcW w:type="dxa" w:w="134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لا</w:t>
            </w:r>
          </w:p>
        </w:tc>
        <w:tc>
          <w:tcPr>
            <w:tcW w:type="dxa" w:w="134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لا</w:t>
            </w:r>
          </w:p>
        </w:tc>
        <w:tc>
          <w:tcPr>
            <w:tcW w:type="dxa" w:w="134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لاحقًا</w:t>
            </w:r>
          </w:p>
        </w:tc>
      </w:tr>
      <w:tr>
        <w:trPr>
          <w:cantSplit/>
          <w:tblHeader w:val="false"/>
        </w:trPr>
        <w:tc>
          <w:tcPr>
            <w:tcW w:type="dxa" w:w="1734"/>
            <w:shd w:fill="FFFFFF"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التأخير</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M005</w:t>
            </w:r>
          </w:p>
        </w:tc>
        <w:tc>
          <w:tcPr>
            <w:tcW w:type="dxa" w:w="231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ظلم الكباتن والعملاء</w:t>
            </w:r>
          </w:p>
        </w:tc>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قليلة</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خفيف</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خفيف</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وصول الكابتن للمطعم</w:t>
            </w:r>
          </w:p>
        </w:tc>
      </w:tr>
      <w:tr>
        <w:trPr>
          <w:cantSplit/>
          <w:tblHeader w:val="false"/>
        </w:trPr>
        <w:tc>
          <w:tcPr>
            <w:tcW w:type="dxa" w:w="1734"/>
            <w:shd w:fill="F5F9F9"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الجودة والسلامة</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M006</w:t>
            </w:r>
          </w:p>
        </w:tc>
        <w:tc>
          <w:tcPr>
            <w:tcW w:type="dxa" w:w="231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صحة ناس ومسؤولية</w:t>
            </w:r>
          </w:p>
        </w:tc>
        <w:tc>
          <w:tcPr>
            <w:tcW w:type="dxa" w:w="154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قليلة</w:t>
            </w:r>
          </w:p>
        </w:tc>
        <w:tc>
          <w:tcPr>
            <w:tcW w:type="dxa" w:w="1349"/>
            <w:shd w:fill="F5F9F9"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bCs/>
                <w:color w:val="1F2933"/>
                <w:sz w:val="19"/>
                <w:szCs w:val="19"/>
                <w:rtl/>
              </w:rPr>
              <w:t xml:space="preserve">نعم</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VAL-0005</w:t>
            </w:r>
          </w:p>
        </w:tc>
        <w:tc>
          <w:tcPr>
            <w:tcW w:type="dxa" w:w="134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خفيف</w:t>
            </w:r>
          </w:p>
        </w:tc>
        <w:tc>
          <w:tcPr>
            <w:tcW w:type="dxa" w:w="134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إيقاف صنف سريع</w:t>
            </w:r>
          </w:p>
        </w:tc>
      </w:tr>
      <w:tr>
        <w:trPr>
          <w:cantSplit/>
          <w:tblHeader w:val="false"/>
        </w:trPr>
        <w:tc>
          <w:tcPr>
            <w:tcW w:type="dxa" w:w="1734"/>
            <w:shd w:fill="FFFFFF"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التسوية</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M007</w:t>
            </w:r>
          </w:p>
        </w:tc>
        <w:tc>
          <w:tcPr>
            <w:tcW w:type="dxa" w:w="231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فقد ثقة التجار</w:t>
            </w:r>
          </w:p>
        </w:tc>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متوسطة</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خفيف</w:t>
            </w:r>
          </w:p>
        </w:tc>
        <w:tc>
          <w:tcPr>
            <w:tcW w:type="dxa" w:w="1349"/>
            <w:shd w:fill="FFFFFF"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bCs/>
                <w:color w:val="1F2933"/>
                <w:sz w:val="19"/>
                <w:szCs w:val="19"/>
                <w:rtl/>
              </w:rPr>
              <w:t xml:space="preserve">نعم</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VAL-0012</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كشف تفصيلي</w:t>
            </w:r>
          </w:p>
        </w:tc>
      </w:tr>
      <w:tr>
        <w:trPr>
          <w:cantSplit/>
          <w:tblHeader w:val="false"/>
        </w:trPr>
        <w:tc>
          <w:tcPr>
            <w:tcW w:type="dxa" w:w="1734"/>
            <w:shd w:fill="F5F9F9"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الإنفاذ</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M008</w:t>
            </w:r>
          </w:p>
        </w:tc>
        <w:tc>
          <w:tcPr>
            <w:tcW w:type="dxa" w:w="231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قرارات عصبية</w:t>
            </w:r>
          </w:p>
        </w:tc>
        <w:tc>
          <w:tcPr>
            <w:tcW w:type="dxa" w:w="154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قليلة</w:t>
            </w:r>
          </w:p>
        </w:tc>
        <w:tc>
          <w:tcPr>
            <w:tcW w:type="dxa" w:w="134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خفيف</w:t>
            </w:r>
          </w:p>
        </w:tc>
        <w:tc>
          <w:tcPr>
            <w:tcW w:type="dxa" w:w="134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لا</w:t>
            </w:r>
          </w:p>
        </w:tc>
        <w:tc>
          <w:tcPr>
            <w:tcW w:type="dxa" w:w="134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تعليق بمدة</w:t>
            </w:r>
          </w:p>
        </w:tc>
      </w:tr>
    </w:tbl>
    <w:p>
      <w:pPr>
        <w:pStyle w:val="Heading1"/>
        <w:keepNext/>
        <w:keepLines/>
        <w:pageBreakBefore/>
        <w:pBdr>
          <w:bottom w:val="single" w:color="D9731A" w:sz="12" w:space="6"/>
        </w:pBdr>
        <w:bidi/>
        <w:spacing w:after="220" w:before="0" w:line="288" w:lineRule="auto"/>
      </w:pPr>
      <w:bookmarkStart w:name="h_0258" w:id="48"/>
      <w:r>
        <w:rPr>
          <w:rFonts w:ascii="IBM Plex Sans Arabic" w:cs="IBM Plex Sans Arabic" w:eastAsia="IBM Plex Sans Arabic" w:hAnsi="IBM Plex Sans Arabic"/>
          <w:b/>
          <w:bCs/>
          <w:i w:val="false"/>
          <w:iCs w:val="false"/>
          <w:color w:val="0B5563"/>
          <w:sz w:val="38"/>
          <w:szCs w:val="38"/>
          <w:rtl/>
        </w:rPr>
        <w:t xml:space="preserve">السياسات — الجزء الثالث: الكابتن</w:t>
      </w:r>
      <w:bookmarkEnd w:id="48"/>
    </w:p>
    <w:p>
      <w:pPr>
        <w:pStyle w:val="Heading2"/>
        <w:keepNext/>
        <w:keepLines/>
        <w:pBdr>
          <w:bottom w:val="single" w:color="B8CFD3" w:sz="6" w:space="4"/>
        </w:pBdr>
        <w:bidi/>
        <w:spacing w:after="160" w:before="120" w:line="288" w:lineRule="auto"/>
      </w:pPr>
      <w:bookmarkStart w:name="h_0259" w:id="49"/>
      <w:r>
        <w:rPr>
          <w:rFonts w:ascii="IBM Plex Sans Arabic" w:cs="IBM Plex Sans Arabic" w:eastAsia="IBM Plex Sans Arabic" w:hAnsi="IBM Plex Sans Arabic"/>
          <w:b/>
          <w:bCs/>
          <w:i w:val="false"/>
          <w:iCs w:val="false"/>
          <w:color w:val="083F49"/>
          <w:sz w:val="30"/>
          <w:szCs w:val="30"/>
          <w:rtl/>
        </w:rPr>
        <w:t xml:space="preserve">قبل ما نبدأ: مجموعة الكابتن في سطرين</w:t>
      </w:r>
      <w:bookmarkEnd w:id="49"/>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الباب الرابع بيحكم علاقة وصلي بالكابتن. و«أخطر ما فيه أن تصنيف هذه العلاقة قانونيًا غير محسوم، وأن بعض ما يبدو تفصيلة تشغيلية — كقياس معدل القبول — يغيّر التصنيف نفسه». عشان كده القواعد هنا مكتوبة «بحذر مضاعف».</w:t>
      </w:r>
    </w:p>
    <w:p>
      <w:pPr>
        <w:bidi/>
        <w:spacing w:after="110" w:before="0" w:line="300" w:lineRule="auto"/>
        <w:jc w:val="both"/>
      </w:pPr>
      <w:r>
        <w:rPr>
          <w:rFonts w:ascii="IBM Plex Sans Arabic" w:cs="IBM Plex Sans Arabic" w:eastAsia="IBM Plex Sans Arabic" w:hAnsi="IBM Plex Sans Arabic"/>
          <w:b/>
          <w:bCs/>
          <w:color w:val="5B2A86"/>
          <w:sz w:val="17"/>
          <w:szCs w:val="17"/>
          <w:shd w:fill="EFE3FF" w:color="auto" w:val="clear"/>
          <w:rtl/>
        </w:rPr>
        <w:t xml:space="preserve"> تفسيري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يعني ببساطة: الكابتن ده «موظف» عندك ولا «مقاول حر»؟ القانون الجديد (قانون العمل 14 لسنة 2025) ممكن يعتبره موظف لو انت بتوجهه وبتشرف عليه وبتديله أجر — حتى لو العقد مكتوب فيه «مقاول مستقل». ولو اتعتبر موظف، ده بيغير حاجات كتير: تأمينات، إجازات، حد أدنى للأجر... وده سؤال للمحامي.</w:t>
      </w:r>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والكابتن كمان «في طلبات الدفع عند الاستلام يحصّل نقدًا مملوكًا للمنصّة — وهو أمر يغيّر طبيعة العلاقة ويستوجب ضوابط لا تنطبق على مجرد ناقل» (الفصل 30).</w:t>
      </w:r>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2120"/>
        <w:gridCol w:w="4819"/>
        <w:gridCol w:w="2698"/>
      </w:tblGrid>
      <w:tr>
        <w:trPr>
          <w:cantSplit/>
          <w:tblHeader/>
        </w:trPr>
        <w:tc>
          <w:tcPr>
            <w:tcW w:type="dxa" w:w="2120"/>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رقم السياسة</w:t>
            </w:r>
          </w:p>
        </w:tc>
        <w:tc>
          <w:tcPr>
            <w:tcW w:type="dxa" w:w="4819"/>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الموضوع</w:t>
            </w:r>
          </w:p>
        </w:tc>
        <w:tc>
          <w:tcPr>
            <w:tcW w:type="dxa" w:w="2698"/>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الأولوية</w:t>
            </w:r>
          </w:p>
        </w:tc>
      </w:tr>
      <w:tr>
        <w:trPr>
          <w:cantSplit/>
          <w:tblHeader w:val="false"/>
        </w:trPr>
        <w:tc>
          <w:tcPr>
            <w:tcW w:type="dxa" w:w="212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CAPTAIN_002</w:t>
            </w:r>
          </w:p>
        </w:tc>
        <w:tc>
          <w:tcPr>
            <w:tcW w:type="dxa" w:w="481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ضمّ الكابتن والتحقق منه</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P0</w:t>
            </w:r>
          </w:p>
        </w:tc>
      </w:tr>
      <w:tr>
        <w:trPr>
          <w:cantSplit/>
          <w:tblHeader w:val="false"/>
        </w:trPr>
        <w:tc>
          <w:tcPr>
            <w:tcW w:type="dxa" w:w="212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CAPTAIN_003</w:t>
            </w:r>
          </w:p>
        </w:tc>
        <w:tc>
          <w:tcPr>
            <w:tcW w:type="dxa" w:w="481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التوفّر وقبول العروض ورفضها</w:t>
            </w:r>
          </w:p>
        </w:tc>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P0</w:t>
            </w:r>
          </w:p>
        </w:tc>
      </w:tr>
      <w:tr>
        <w:trPr>
          <w:cantSplit/>
          <w:tblHeader w:val="false"/>
        </w:trPr>
        <w:tc>
          <w:tcPr>
            <w:tcW w:type="dxa" w:w="212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CAPTAIN_001</w:t>
            </w:r>
          </w:p>
        </w:tc>
        <w:tc>
          <w:tcPr>
            <w:tcW w:type="dxa" w:w="481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نماذج العلاقة مع الكابتن (تصنيف العلاقة)</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P0</w:t>
            </w:r>
          </w:p>
        </w:tc>
      </w:tr>
      <w:tr>
        <w:trPr>
          <w:cantSplit/>
          <w:tblHeader w:val="false"/>
        </w:trPr>
        <w:tc>
          <w:tcPr>
            <w:tcW w:type="dxa" w:w="212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CAPTAIN_004</w:t>
            </w:r>
          </w:p>
        </w:tc>
        <w:tc>
          <w:tcPr>
            <w:tcW w:type="dxa" w:w="481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الإلغاء بعد القبول</w:t>
            </w:r>
          </w:p>
        </w:tc>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P1</w:t>
            </w:r>
          </w:p>
        </w:tc>
      </w:tr>
      <w:tr>
        <w:trPr>
          <w:cantSplit/>
          <w:tblHeader w:val="false"/>
        </w:trPr>
        <w:tc>
          <w:tcPr>
            <w:tcW w:type="dxa" w:w="212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CAPTAIN_005</w:t>
            </w:r>
          </w:p>
        </w:tc>
        <w:tc>
          <w:tcPr>
            <w:tcW w:type="dxa" w:w="481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الاستلام والتسليم وإثباتهما</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P0</w:t>
            </w:r>
          </w:p>
        </w:tc>
      </w:tr>
      <w:tr>
        <w:trPr>
          <w:cantSplit/>
          <w:tblHeader w:val="false"/>
        </w:trPr>
        <w:tc>
          <w:tcPr>
            <w:tcW w:type="dxa" w:w="212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CAPTAIN_006</w:t>
            </w:r>
          </w:p>
        </w:tc>
        <w:tc>
          <w:tcPr>
            <w:tcW w:type="dxa" w:w="481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النقد والعهدة والتسوية</w:t>
            </w:r>
          </w:p>
        </w:tc>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P0</w:t>
            </w:r>
          </w:p>
        </w:tc>
      </w:tr>
      <w:tr>
        <w:trPr>
          <w:cantSplit/>
          <w:tblHeader w:val="false"/>
        </w:trPr>
        <w:tc>
          <w:tcPr>
            <w:tcW w:type="dxa" w:w="212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CAPTAIN_007</w:t>
            </w:r>
          </w:p>
        </w:tc>
        <w:tc>
          <w:tcPr>
            <w:tcW w:type="dxa" w:w="481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السلوك والسلامة</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P0</w:t>
            </w:r>
          </w:p>
        </w:tc>
      </w:tr>
      <w:tr>
        <w:trPr>
          <w:cantSplit/>
          <w:tblHeader w:val="false"/>
        </w:trPr>
        <w:tc>
          <w:tcPr>
            <w:tcW w:type="dxa" w:w="212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CAPTAIN_008</w:t>
            </w:r>
          </w:p>
        </w:tc>
        <w:tc>
          <w:tcPr>
            <w:tcW w:type="dxa" w:w="481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القوة القاهرة والظروف الاستثنائية</w:t>
            </w:r>
          </w:p>
        </w:tc>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P1</w:t>
            </w:r>
          </w:p>
        </w:tc>
      </w:tr>
      <w:tr>
        <w:trPr>
          <w:cantSplit/>
          <w:tblHeader w:val="false"/>
        </w:trPr>
        <w:tc>
          <w:tcPr>
            <w:tcW w:type="dxa" w:w="212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CAPTAIN_009</w:t>
            </w:r>
          </w:p>
        </w:tc>
        <w:tc>
          <w:tcPr>
            <w:tcW w:type="dxa" w:w="481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الأداء والحوافز والأرباح</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P1</w:t>
            </w:r>
          </w:p>
        </w:tc>
      </w:tr>
      <w:tr>
        <w:trPr>
          <w:cantSplit/>
          <w:tblHeader w:val="false"/>
        </w:trPr>
        <w:tc>
          <w:tcPr>
            <w:tcW w:type="dxa" w:w="212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CAPTAIN_010</w:t>
            </w:r>
          </w:p>
        </w:tc>
        <w:tc>
          <w:tcPr>
            <w:tcW w:type="dxa" w:w="481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الإنفاذ والتظلّم للكابتن</w:t>
            </w:r>
          </w:p>
        </w:tc>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P0</w:t>
            </w:r>
          </w:p>
        </w:tc>
      </w:tr>
    </w:tbl>
    <w:p>
      <w:pPr>
        <w:bidi/>
        <w:spacing w:after="120" w:before="0" w:line="120" w:lineRule="auto"/>
      </w:pPr>
    </w:p>
    <w:tbl>
      <w:tblPr>
        <w:bidiVisual/>
        <w:tblW w:type="dxa" w:w="9638"/>
        <w:tblBorders>
          <w:top w:val="single" w:color="0B5563" w:sz="18"/>
          <w:left w:val="single" w:color="0B5563" w:sz="4"/>
          <w:bottom w:val="single" w:color="0B5563" w:sz="4"/>
          <w:right w:val="single" w:color="0B5563" w:sz="4"/>
          <w:insideH w:val="single" w:color="0B5563" w:sz="4"/>
          <w:insideV w:val="single" w:color="0B5563" w:sz="4"/>
        </w:tblBorders>
        <w:tblLayout w:type="fixed"/>
      </w:tblPr>
      <w:tblGrid>
        <w:gridCol w:w="9638"/>
      </w:tblGrid>
      <w:tr>
        <w:trPr>
          <w:cantSplit w:val="false"/>
        </w:trPr>
        <w:tc>
          <w:tcPr>
            <w:tcW w:type="dxa" w:w="9638"/>
            <w:shd w:fill="EEF6F7" w:color="auto" w:val="clear"/>
            <w:tcMar>
              <w:top w:type="dxa" w:w="110"/>
              <w:left w:type="dxa" w:w="170"/>
              <w:bottom w:type="dxa" w:w="90"/>
              <w:right w:type="dxa" w:w="170"/>
            </w:tcMar>
          </w:tcPr>
          <w:p>
            <w:pPr>
              <w:keepNext/>
              <w:bidi/>
              <w:spacing w:after="80" w:before="0" w:line="280" w:lineRule="auto"/>
            </w:pPr>
            <w:r>
              <w:rPr>
                <w:rFonts w:ascii="IBM Plex Sans Arabic" w:cs="IBM Plex Sans Arabic" w:eastAsia="IBM Plex Sans Arabic" w:hAnsi="IBM Plex Sans Arabic"/>
                <w:b/>
                <w:bCs/>
                <w:i w:val="false"/>
                <w:iCs w:val="false"/>
                <w:color w:val="0B5563"/>
                <w:sz w:val="22"/>
                <w:szCs w:val="22"/>
                <w:rtl/>
              </w:rPr>
              <w:t xml:space="preserve">الكابتن يملك إيه وما يملكش إيه (الفصل 30)</w:t>
            </w:r>
          </w:p>
          <w:tbl>
            <w:tblPr>
              <w:bidiVisual/>
              <w:tblW w:type="dxa" w:w="927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4639"/>
              <w:gridCol w:w="4639"/>
            </w:tblGrid>
            <w:tr>
              <w:trPr>
                <w:cantSplit/>
                <w:tblHeader/>
              </w:trPr>
              <w:tc>
                <w:tcPr>
                  <w:tcW w:type="dxa" w:w="4639"/>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يملك</w:t>
                  </w:r>
                </w:p>
              </w:tc>
              <w:tc>
                <w:tcPr>
                  <w:tcW w:type="dxa" w:w="4639"/>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ما يملكش</w:t>
                  </w:r>
                </w:p>
              </w:tc>
            </w:tr>
            <w:tr>
              <w:trPr>
                <w:cantSplit/>
                <w:tblHeader w:val="false"/>
              </w:trPr>
              <w:tc>
                <w:tcPr>
                  <w:tcW w:type="dxa" w:w="46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يقبل العرض أو يرفضه</w:t>
                  </w:r>
                </w:p>
              </w:tc>
              <w:tc>
                <w:tcPr>
                  <w:tcW w:type="dxa" w:w="46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يعدّل الطلب أو أصنافه</w:t>
                  </w:r>
                </w:p>
              </w:tc>
            </w:tr>
            <w:tr>
              <w:trPr>
                <w:cantSplit/>
                <w:tblHeader w:val="false"/>
              </w:trPr>
              <w:tc>
                <w:tcPr>
                  <w:tcW w:type="dxa" w:w="463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ينسحب فورًا لو فيه خطر</w:t>
                  </w:r>
                </w:p>
              </w:tc>
              <w:tc>
                <w:tcPr>
                  <w:tcW w:type="dxa" w:w="463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يقرر مصير البضاعة لو التسليم فشل</w:t>
                  </w:r>
                </w:p>
              </w:tc>
            </w:tr>
            <w:tr>
              <w:trPr>
                <w:cantSplit/>
                <w:tblHeader w:val="false"/>
              </w:trPr>
              <w:tc>
                <w:tcPr>
                  <w:tcW w:type="dxa" w:w="46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يبلّغ عن أي مخالفة</w:t>
                  </w:r>
                </w:p>
              </w:tc>
              <w:tc>
                <w:tcPr>
                  <w:tcW w:type="dxa" w:w="46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يدي العميل خصم أو تعويض</w:t>
                  </w:r>
                </w:p>
              </w:tc>
            </w:tr>
            <w:tr>
              <w:trPr>
                <w:cantSplit/>
                <w:tblHeader w:val="false"/>
              </w:trPr>
              <w:tc>
                <w:tcPr>
                  <w:tcW w:type="dxa" w:w="463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يتظلّم على أي قرار يمسه</w:t>
                  </w:r>
                </w:p>
              </w:tc>
              <w:tc>
                <w:tcPr>
                  <w:tcW w:type="dxa" w:w="463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يحتفظ بالبضاعة أو يتصرف فيها</w:t>
                  </w:r>
                </w:p>
              </w:tc>
            </w:tr>
            <w:tr>
              <w:trPr>
                <w:cantSplit/>
                <w:tblHeader w:val="false"/>
              </w:trPr>
              <w:tc>
                <w:tcPr>
                  <w:tcW w:type="dxa" w:w="46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البقشيش كله ليه</w:t>
                  </w:r>
                </w:p>
              </w:tc>
              <w:tc>
                <w:tcPr>
                  <w:tcW w:type="dxa" w:w="46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يحصّل أي مبلغ غير المعلن للعميل</w:t>
                  </w:r>
                </w:p>
              </w:tc>
            </w:tr>
          </w:tbl>
          <w:p>
            <w:pPr>
              <w:bidi/>
              <w:spacing w:after="60" w:before="0" w:line="120" w:lineRule="auto"/>
            </w:pPr>
          </w:p>
        </w:tc>
      </w:tr>
    </w:tbl>
    <w:p>
      <w:pPr>
        <w:pStyle w:val="Heading2"/>
        <w:keepNext/>
        <w:keepLines/>
        <w:pageBreakBefore/>
        <w:pBdr>
          <w:bottom w:val="single" w:color="B8CFD3" w:sz="6" w:space="4"/>
        </w:pBdr>
        <w:bidi/>
        <w:spacing w:after="160" w:before="120" w:line="288" w:lineRule="auto"/>
      </w:pPr>
      <w:bookmarkStart w:name="h_0260" w:id="50"/>
      <w:r>
        <w:rPr>
          <w:rFonts w:ascii="IBM Plex Sans Arabic" w:cs="IBM Plex Sans Arabic" w:eastAsia="IBM Plex Sans Arabic" w:hAnsi="IBM Plex Sans Arabic"/>
          <w:b/>
          <w:bCs/>
          <w:i w:val="false"/>
          <w:iCs w:val="false"/>
          <w:color w:val="083F49"/>
          <w:sz w:val="30"/>
          <w:szCs w:val="30"/>
          <w:rtl/>
        </w:rPr>
        <w:t xml:space="preserve">CAPTAIN_002 — ضمّ الكابتن والتحقق منه</w:t>
      </w:r>
      <w:bookmarkEnd w:id="50"/>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2698"/>
        <w:gridCol w:w="6939"/>
      </w:tblGrid>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رقم السياسة</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CAPTAIN_002</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اسم السياسة</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ضمّ الكابتن والتحقق منه</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مكانها في الملف الأصلي</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الباب الرابع — الفصل 31 (ومرتبطة بالفصل 90 الخصوصية والفصل 36 العهدة)</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صفحة المصدر</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55 (حسب فهرس الملف الأصلي)</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حالتها الحالية</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مسودة · أولوية P0 · المالك: عمليات الكباتن · جهة الاعتماد: المؤسس</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الأدلة / النظام / الجاهزية</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جزئية / مدعومة جزئيًا / قابلة للتشغيل يدويًا</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علامات الملف</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[مسودة] [مراجعة قانونية مطلوبة]</w:t>
            </w:r>
          </w:p>
        </w:tc>
      </w:tr>
    </w:tbl>
    <w:p>
      <w:pPr>
        <w:bidi/>
        <w:spacing w:after="120" w:before="0" w:line="120" w:lineRule="auto"/>
      </w:pPr>
    </w:p>
    <w:tbl>
      <w:tblPr>
        <w:bidiVisual/>
        <w:tblW w:type="dxa" w:w="9638"/>
        <w:tblBorders>
          <w:top w:val="single" w:color="4B6A88" w:sz="18"/>
          <w:left w:val="single" w:color="4B6A88" w:sz="4"/>
          <w:bottom w:val="single" w:color="4B6A88" w:sz="4"/>
          <w:right w:val="single" w:color="4B6A88" w:sz="4"/>
          <w:insideH w:val="single" w:color="4B6A88" w:sz="4"/>
          <w:insideV w:val="single" w:color="4B6A88" w:sz="4"/>
        </w:tblBorders>
        <w:tblLayout w:type="fixed"/>
      </w:tblPr>
      <w:tblGrid>
        <w:gridCol w:w="9638"/>
      </w:tblGrid>
      <w:tr>
        <w:trPr>
          <w:cantSplit w:val="false"/>
        </w:trPr>
        <w:tc>
          <w:tcPr>
            <w:tcW w:type="dxa" w:w="9638"/>
            <w:shd w:fill="F2F6FA" w:color="auto" w:val="clear"/>
            <w:tcMar>
              <w:top w:type="dxa" w:w="110"/>
              <w:left w:type="dxa" w:w="170"/>
              <w:bottom w:type="dxa" w:w="90"/>
              <w:right w:type="dxa" w:w="170"/>
            </w:tcMar>
          </w:tcPr>
          <w:p>
            <w:pPr>
              <w:keepNext/>
              <w:bidi/>
              <w:spacing w:after="80" w:before="0" w:line="280" w:lineRule="auto"/>
            </w:pPr>
            <w:r>
              <w:rPr>
                <w:rFonts w:ascii="IBM Plex Sans Arabic" w:cs="IBM Plex Sans Arabic" w:eastAsia="IBM Plex Sans Arabic" w:hAnsi="IBM Plex Sans Arabic"/>
                <w:b/>
                <w:bCs/>
                <w:i w:val="false"/>
                <w:iCs w:val="false"/>
                <w:color w:val="4B6A88"/>
                <w:sz w:val="22"/>
                <w:szCs w:val="22"/>
                <w:rtl/>
              </w:rPr>
              <w:t xml:space="preserve">كلمات لازم تفهمها الأول</w:t>
            </w:r>
          </w:p>
          <w:p>
            <w:pPr>
              <w:pStyle w:val="ListParagraph"/>
              <w:numPr>
                <w:ilvl w:val="0"/>
                <w:numId w:val="2"/>
              </w:numPr>
              <w:bidi/>
              <w:spacing w:after="50" w:before="0" w:line="285" w:lineRule="auto"/>
              <w:jc w:val="start"/>
            </w:pPr>
            <w:r>
              <w:rPr>
                <w:rFonts w:ascii="IBM Plex Sans Arabic" w:cs="IBM Plex Sans Arabic" w:eastAsia="IBM Plex Sans Arabic" w:hAnsi="IBM Plex Sans Arabic"/>
                <w:b/>
                <w:bCs/>
                <w:color w:val="1F2933"/>
                <w:sz w:val="21"/>
                <w:szCs w:val="21"/>
                <w:rtl/>
              </w:rPr>
              <w:t xml:space="preserve">ضم الكابتن:</w:t>
            </w:r>
            <w:r>
              <w:rPr>
                <w:rFonts w:ascii="IBM Plex Sans Arabic" w:cs="IBM Plex Sans Arabic" w:eastAsia="IBM Plex Sans Arabic" w:hAnsi="IBM Plex Sans Arabic"/>
                <w:b w:val="false"/>
                <w:bCs w:val="false"/>
                <w:i w:val="false"/>
                <w:iCs w:val="false"/>
                <w:color w:val="1F2933"/>
                <w:sz w:val="21"/>
                <w:szCs w:val="21"/>
                <w:rtl/>
              </w:rPr>
              <w:t xml:space="preserve"> إدخاله على التطبيق بعد ما نتأكد منه ونشرحله القواعد.</w:t>
            </w:r>
          </w:p>
          <w:p>
            <w:pPr>
              <w:pStyle w:val="ListParagraph"/>
              <w:numPr>
                <w:ilvl w:val="0"/>
                <w:numId w:val="2"/>
              </w:numPr>
              <w:bidi/>
              <w:spacing w:after="50" w:before="0" w:line="285" w:lineRule="auto"/>
              <w:jc w:val="start"/>
            </w:pPr>
            <w:r>
              <w:rPr>
                <w:rFonts w:ascii="IBM Plex Sans Arabic" w:cs="IBM Plex Sans Arabic" w:eastAsia="IBM Plex Sans Arabic" w:hAnsi="IBM Plex Sans Arabic"/>
                <w:b/>
                <w:bCs/>
                <w:color w:val="1F2933"/>
                <w:sz w:val="21"/>
                <w:szCs w:val="21"/>
                <w:rtl/>
              </w:rPr>
              <w:t xml:space="preserve">بيانات شخصية حساسة:</w:t>
            </w:r>
            <w:r>
              <w:rPr>
                <w:rFonts w:ascii="IBM Plex Sans Arabic" w:cs="IBM Plex Sans Arabic" w:eastAsia="IBM Plex Sans Arabic" w:hAnsi="IBM Plex Sans Arabic"/>
                <w:b w:val="false"/>
                <w:bCs w:val="false"/>
                <w:i w:val="false"/>
                <w:iCs w:val="false"/>
                <w:color w:val="1F2933"/>
                <w:sz w:val="21"/>
                <w:szCs w:val="21"/>
                <w:rtl/>
              </w:rPr>
              <w:t xml:space="preserve"> بيانات لو اتسربت ممكن تضر صاحبها، زي صورة البطاقة.</w:t>
            </w:r>
          </w:p>
          <w:p>
            <w:pPr>
              <w:pStyle w:val="ListParagraph"/>
              <w:numPr>
                <w:ilvl w:val="0"/>
                <w:numId w:val="2"/>
              </w:numPr>
              <w:bidi/>
              <w:spacing w:after="50" w:before="0" w:line="285" w:lineRule="auto"/>
              <w:jc w:val="start"/>
            </w:pPr>
            <w:r>
              <w:rPr>
                <w:rFonts w:ascii="IBM Plex Sans Arabic" w:cs="IBM Plex Sans Arabic" w:eastAsia="IBM Plex Sans Arabic" w:hAnsi="IBM Plex Sans Arabic"/>
                <w:b/>
                <w:bCs/>
                <w:color w:val="1F2933"/>
                <w:sz w:val="21"/>
                <w:szCs w:val="21"/>
                <w:rtl/>
              </w:rPr>
              <w:t xml:space="preserve">مدة الاحتفاظ:</w:t>
            </w:r>
            <w:r>
              <w:rPr>
                <w:rFonts w:ascii="IBM Plex Sans Arabic" w:cs="IBM Plex Sans Arabic" w:eastAsia="IBM Plex Sans Arabic" w:hAnsi="IBM Plex Sans Arabic"/>
                <w:b w:val="false"/>
                <w:bCs w:val="false"/>
                <w:i w:val="false"/>
                <w:iCs w:val="false"/>
                <w:color w:val="1F2933"/>
                <w:sz w:val="21"/>
                <w:szCs w:val="21"/>
                <w:rtl/>
              </w:rPr>
              <w:t xml:space="preserve"> قد إيه هنحتفظ بالبيانات دي قبل ما نمسحها.</w:t>
            </w:r>
          </w:p>
        </w:tc>
      </w:tr>
    </w:tbl>
    <w:p>
      <w:pPr>
        <w:bidi/>
        <w:spacing w:after="140" w:before="0" w:line="120" w:lineRule="auto"/>
      </w:pP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أولًا — السياسة دي بتتكلم عن إيه؟</w:t>
      </w:r>
    </w:p>
    <w:p>
      <w:pPr>
        <w:bidi/>
        <w:spacing w:after="110" w:before="0" w:line="300" w:lineRule="auto"/>
        <w:jc w:val="both"/>
      </w:pPr>
      <w:r>
        <w:rPr>
          <w:rFonts w:ascii="IBM Plex Sans Arabic" w:cs="IBM Plex Sans Arabic" w:eastAsia="IBM Plex Sans Arabic" w:hAnsi="IBM Plex Sans Arabic"/>
          <w:b w:val="false"/>
          <w:bCs w:val="false"/>
          <w:i w:val="false"/>
          <w:iCs w:val="false"/>
          <w:color w:val="1F2933"/>
          <w:sz w:val="22"/>
          <w:szCs w:val="22"/>
          <w:rtl/>
        </w:rPr>
        <w:t xml:space="preserve">بص، الكابتن هيشيل </w:t>
      </w:r>
      <w:r>
        <w:rPr>
          <w:rFonts w:ascii="IBM Plex Sans Arabic" w:cs="IBM Plex Sans Arabic" w:eastAsia="IBM Plex Sans Arabic" w:hAnsi="IBM Plex Sans Arabic"/>
          <w:b/>
          <w:bCs/>
          <w:color w:val="1F2933"/>
          <w:sz w:val="22"/>
          <w:szCs w:val="22"/>
          <w:rtl/>
        </w:rPr>
        <w:t xml:space="preserve">أكل الناس وفلوسهم</w:t>
      </w:r>
      <w:r>
        <w:rPr>
          <w:rFonts w:ascii="IBM Plex Sans Arabic" w:cs="IBM Plex Sans Arabic" w:eastAsia="IBM Plex Sans Arabic" w:hAnsi="IBM Plex Sans Arabic"/>
          <w:b w:val="false"/>
          <w:bCs w:val="false"/>
          <w:i w:val="false"/>
          <w:iCs w:val="false"/>
          <w:color w:val="1F2933"/>
          <w:sz w:val="22"/>
          <w:szCs w:val="22"/>
          <w:rtl/>
        </w:rPr>
        <w:t xml:space="preserve"> ويخبط على بيوتهم. فقبل ما يشتغل، لازم نتأكد من 5 حاجات (هويته، رخصته، رخصة موتوسيكله، تليفون شغال، وطريقة يقبض بيها)، ولازم نشرحله 6 حاجات قبل أول طلب.</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ثانيًا — ليه وصلي محتاجة السياسة دي؟</w:t>
      </w:r>
    </w:p>
    <w:p>
      <w:pPr>
        <w:bidi/>
        <w:spacing w:after="110" w:before="0" w:line="300" w:lineRule="auto"/>
        <w:jc w:val="both"/>
      </w:pPr>
      <w:r>
        <w:rPr>
          <w:rFonts w:ascii="IBM Plex Sans Arabic" w:cs="IBM Plex Sans Arabic" w:eastAsia="IBM Plex Sans Arabic" w:hAnsi="IBM Plex Sans Arabic"/>
          <w:b/>
          <w:bCs/>
          <w:color w:val="5B2A86"/>
          <w:sz w:val="17"/>
          <w:szCs w:val="17"/>
          <w:shd w:fill="EFE3FF" w:color="auto" w:val="clear"/>
          <w:rtl/>
        </w:rPr>
        <w:t xml:space="preserve"> تفسيري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لو كابتن من غير رخصة عمل حادثة، أو كابتن مجهول اختفى بـ1500 جنيه عهدة، أو كابتن ضايق عميلة — أول سؤال هيتسأل: «انتوا كنتوا عارفين هو مين؟». وكمان الكابتن نفسه محتاج يعرف القواعد من الأول: هيقبض إزاي، ويعمل إيه لو العميل ما ردش، وإن من حقه ينسحب لو حس بخطر.</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ثالثًا — مثال بسيط جدًا من الحياة</w:t>
      </w:r>
    </w:p>
    <w:p>
      <w:pPr>
        <w:bidi/>
        <w:spacing w:after="110" w:before="0" w:line="300" w:lineRule="auto"/>
        <w:jc w:val="both"/>
      </w:pPr>
      <w:r>
        <w:rPr>
          <w:rFonts w:ascii="IBM Plex Sans Arabic" w:cs="IBM Plex Sans Arabic" w:eastAsia="IBM Plex Sans Arabic" w:hAnsi="IBM Plex Sans Arabic"/>
          <w:b/>
          <w:bCs/>
          <w:color w:val="374151"/>
          <w:sz w:val="17"/>
          <w:szCs w:val="17"/>
          <w:shd w:fill="EEF2F6" w:color="auto" w:val="clear"/>
          <w:rtl/>
        </w:rPr>
        <w:t xml:space="preserve"> مثال توضيحي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لما تجيب سواق لعربيتك، بتشوف بطاقته ورخصته، وبتتأكد إن تليفونه شغال، وبتقوله: «هتقبض كل أسبوع، والبنزين عليا، ولو حصلت حادثة كلمني فورًا». لو ما عملتش كده وحصلت مشكلة، هتلوم نفسك.</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رابعًا — مثال واقعي جوه وصلي</w:t>
      </w:r>
    </w:p>
    <w:p>
      <w:pPr>
        <w:bidi/>
        <w:spacing w:after="110" w:before="0" w:line="300" w:lineRule="auto"/>
        <w:jc w:val="both"/>
      </w:pPr>
      <w:r>
        <w:rPr>
          <w:rFonts w:ascii="IBM Plex Sans Arabic" w:cs="IBM Plex Sans Arabic" w:eastAsia="IBM Plex Sans Arabic" w:hAnsi="IBM Plex Sans Arabic"/>
          <w:b/>
          <w:bCs/>
          <w:color w:val="374151"/>
          <w:sz w:val="17"/>
          <w:szCs w:val="17"/>
          <w:shd w:fill="EEF2F6" w:color="auto" w:val="clear"/>
          <w:rtl/>
        </w:rPr>
        <w:t xml:space="preserve"> مثال توضيحي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1F2933"/>
          <w:sz w:val="22"/>
          <w:szCs w:val="22"/>
          <w:rtl/>
        </w:rPr>
        <w:t xml:space="preserve">سيد</w:t>
      </w:r>
      <w:r>
        <w:rPr>
          <w:rFonts w:ascii="IBM Plex Sans Arabic" w:cs="IBM Plex Sans Arabic" w:eastAsia="IBM Plex Sans Arabic" w:hAnsi="IBM Plex Sans Arabic"/>
          <w:b w:val="false"/>
          <w:bCs w:val="false"/>
          <w:i w:val="false"/>
          <w:iCs w:val="false"/>
          <w:color w:val="1F2933"/>
          <w:sz w:val="22"/>
          <w:szCs w:val="22"/>
          <w:rtl/>
        </w:rPr>
        <w:t xml:space="preserve"> شاب عنده موتوسيكل، عايز يشتغل كابتن. ياسر (عمليات الكباتن):</w:t>
      </w:r>
    </w:p>
    <w:p>
      <w:pPr>
        <w:bidi/>
        <w:spacing w:after="60" w:before="0" w:line="300" w:lineRule="auto"/>
        <w:ind w:start="300" w:hanging="300"/>
        <w:jc w:val="start"/>
      </w:pPr>
      <w:r>
        <w:rPr>
          <w:rFonts w:ascii="IBM Plex Sans Arabic" w:cs="IBM Plex Sans Arabic" w:eastAsia="IBM Plex Sans Arabic" w:hAnsi="IBM Plex Sans Arabic"/>
          <w:b w:val="false"/>
          <w:bCs w:val="false"/>
          <w:i w:val="false"/>
          <w:iCs w:val="false"/>
          <w:color w:val="1F2933"/>
          <w:sz w:val="22"/>
          <w:szCs w:val="22"/>
          <w:rtl/>
        </w:rPr>
        <w:t xml:space="preserve">1. شاف بطاقته (وسجّلها بأقل بيانات لازمة).</w:t>
      </w:r>
    </w:p>
    <w:p>
      <w:pPr>
        <w:bidi/>
        <w:spacing w:after="60" w:before="0" w:line="300" w:lineRule="auto"/>
        <w:ind w:start="300" w:hanging="300"/>
        <w:jc w:val="start"/>
      </w:pPr>
      <w:r>
        <w:rPr>
          <w:rFonts w:ascii="IBM Plex Sans Arabic" w:cs="IBM Plex Sans Arabic" w:eastAsia="IBM Plex Sans Arabic" w:hAnsi="IBM Plex Sans Arabic"/>
          <w:b w:val="false"/>
          <w:bCs w:val="false"/>
          <w:i w:val="false"/>
          <w:iCs w:val="false"/>
          <w:color w:val="1F2933"/>
          <w:sz w:val="22"/>
          <w:szCs w:val="22"/>
          <w:rtl/>
        </w:rPr>
        <w:t xml:space="preserve">2. شاف رخصة القيادة </w:t>
      </w:r>
      <w:r>
        <w:rPr>
          <w:rFonts w:ascii="IBM Plex Sans Arabic" w:cs="IBM Plex Sans Arabic" w:eastAsia="IBM Plex Sans Arabic" w:hAnsi="IBM Plex Sans Arabic"/>
          <w:b/>
          <w:bCs/>
          <w:color w:val="1F2933"/>
          <w:sz w:val="22"/>
          <w:szCs w:val="22"/>
          <w:rtl/>
        </w:rPr>
        <w:t xml:space="preserve">وتأكد إنها سارية</w:t>
      </w:r>
      <w:r>
        <w:rPr>
          <w:rFonts w:ascii="IBM Plex Sans Arabic" w:cs="IBM Plex Sans Arabic" w:eastAsia="IBM Plex Sans Arabic" w:hAnsi="IBM Plex Sans Arabic"/>
          <w:b w:val="false"/>
          <w:bCs w:val="false"/>
          <w:i w:val="false"/>
          <w:iCs w:val="false"/>
          <w:color w:val="1F2933"/>
          <w:sz w:val="22"/>
          <w:szCs w:val="22"/>
          <w:rtl/>
        </w:rPr>
        <w:t xml:space="preserve"> — مش بس موجودة.</w:t>
      </w:r>
    </w:p>
    <w:p>
      <w:pPr>
        <w:bidi/>
        <w:spacing w:after="60" w:before="0" w:line="300" w:lineRule="auto"/>
        <w:ind w:start="300" w:hanging="300"/>
        <w:jc w:val="start"/>
      </w:pPr>
      <w:r>
        <w:rPr>
          <w:rFonts w:ascii="IBM Plex Sans Arabic" w:cs="IBM Plex Sans Arabic" w:eastAsia="IBM Plex Sans Arabic" w:hAnsi="IBM Plex Sans Arabic"/>
          <w:b w:val="false"/>
          <w:bCs w:val="false"/>
          <w:i w:val="false"/>
          <w:iCs w:val="false"/>
          <w:color w:val="1F2933"/>
          <w:sz w:val="22"/>
          <w:szCs w:val="22"/>
          <w:rtl/>
        </w:rPr>
        <w:t xml:space="preserve">3. شاف رخصة الموتوسيكل.</w:t>
      </w:r>
    </w:p>
    <w:p>
      <w:pPr>
        <w:bidi/>
        <w:spacing w:after="60" w:before="0" w:line="300" w:lineRule="auto"/>
        <w:ind w:start="300" w:hanging="300"/>
        <w:jc w:val="start"/>
      </w:pPr>
      <w:r>
        <w:rPr>
          <w:rFonts w:ascii="IBM Plex Sans Arabic" w:cs="IBM Plex Sans Arabic" w:eastAsia="IBM Plex Sans Arabic" w:hAnsi="IBM Plex Sans Arabic"/>
          <w:b w:val="false"/>
          <w:bCs w:val="false"/>
          <w:i w:val="false"/>
          <w:iCs w:val="false"/>
          <w:color w:val="1F2933"/>
          <w:sz w:val="22"/>
          <w:szCs w:val="22"/>
          <w:rtl/>
        </w:rPr>
        <w:t xml:space="preserve">4. اتصل على تليفون سيد قدامه.</w:t>
      </w:r>
    </w:p>
    <w:p>
      <w:pPr>
        <w:bidi/>
        <w:spacing w:after="60" w:before="0" w:line="300" w:lineRule="auto"/>
        <w:ind w:start="300" w:hanging="300"/>
        <w:jc w:val="start"/>
      </w:pPr>
      <w:r>
        <w:rPr>
          <w:rFonts w:ascii="IBM Plex Sans Arabic" w:cs="IBM Plex Sans Arabic" w:eastAsia="IBM Plex Sans Arabic" w:hAnsi="IBM Plex Sans Arabic"/>
          <w:b w:val="false"/>
          <w:bCs w:val="false"/>
          <w:i w:val="false"/>
          <w:iCs w:val="false"/>
          <w:color w:val="1F2933"/>
          <w:sz w:val="22"/>
          <w:szCs w:val="22"/>
          <w:rtl/>
        </w:rPr>
        <w:t xml:space="preserve">5. سجّل هيقبض إزاي (كاش؟ محفظة؟).</w:t>
      </w:r>
    </w:p>
    <w:p>
      <w:pPr>
        <w:bidi/>
        <w:spacing w:after="60" w:before="0" w:line="300" w:lineRule="auto"/>
        <w:ind w:start="300" w:hanging="300"/>
        <w:jc w:val="start"/>
      </w:pPr>
      <w:r>
        <w:rPr>
          <w:rFonts w:ascii="IBM Plex Sans Arabic" w:cs="IBM Plex Sans Arabic" w:eastAsia="IBM Plex Sans Arabic" w:hAnsi="IBM Plex Sans Arabic"/>
          <w:b w:val="false"/>
          <w:bCs w:val="false"/>
          <w:i w:val="false"/>
          <w:iCs w:val="false"/>
          <w:color w:val="1F2933"/>
          <w:sz w:val="22"/>
          <w:szCs w:val="22"/>
          <w:rtl/>
        </w:rPr>
        <w:t xml:space="preserve">6. شرحله: فلوسه بتتحسب إزاي وإمتى — قواعد الكاش وحد الـ1500 جنيه — يعمل إيه لو العميل ما ردش — إن من حقه يمشي فورًا لو حس بخطر من غير ما يستأذن — إزاي يتظلّم — و«إن تصنيف العلاقة قانونيًا لسه ما اتحسمش».</w:t>
      </w:r>
    </w:p>
    <w:p>
      <w:pPr>
        <w:bidi/>
        <w:spacing w:after="110" w:before="0" w:line="300" w:lineRule="auto"/>
        <w:jc w:val="both"/>
      </w:pPr>
      <w:r>
        <w:rPr>
          <w:rFonts w:ascii="IBM Plex Sans Arabic" w:cs="IBM Plex Sans Arabic" w:eastAsia="IBM Plex Sans Arabic" w:hAnsi="IBM Plex Sans Arabic"/>
          <w:b/>
          <w:bCs/>
          <w:color w:val="1F2933"/>
          <w:sz w:val="22"/>
          <w:szCs w:val="22"/>
          <w:rtl/>
        </w:rPr>
        <w:t xml:space="preserve">ومش مسموح:</w:t>
      </w:r>
      <w:r>
        <w:rPr>
          <w:rFonts w:ascii="IBM Plex Sans Arabic" w:cs="IBM Plex Sans Arabic" w:eastAsia="IBM Plex Sans Arabic" w:hAnsi="IBM Plex Sans Arabic"/>
          <w:b w:val="false"/>
          <w:bCs w:val="false"/>
          <w:i w:val="false"/>
          <w:iCs w:val="false"/>
          <w:color w:val="1F2933"/>
          <w:sz w:val="22"/>
          <w:szCs w:val="22"/>
          <w:rtl/>
        </w:rPr>
        <w:t xml:space="preserve"> صورة بطاقة سيد تتبعت لمطعم أو عميل، أو تتحط في جروب واتساب.</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خامسًا — السياسة الموجودة حاليًا بتقول إيه؟</w:t>
      </w:r>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1F2933"/>
          <w:sz w:val="22"/>
          <w:szCs w:val="22"/>
          <w:rtl/>
        </w:rPr>
        <w:t xml:space="preserve">اللي بنتأكد منه (31.1):</w:t>
      </w:r>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2505"/>
        <w:gridCol w:w="3276"/>
        <w:gridCol w:w="3855"/>
      </w:tblGrid>
      <w:tr>
        <w:trPr>
          <w:cantSplit/>
          <w:tblHeader/>
        </w:trPr>
        <w:tc>
          <w:tcPr>
            <w:tcW w:type="dxa" w:w="2505"/>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العنصر</w:t>
            </w:r>
          </w:p>
        </w:tc>
        <w:tc>
          <w:tcPr>
            <w:tcW w:type="dxa" w:w="3276"/>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الغرض</w:t>
            </w:r>
          </w:p>
        </w:tc>
        <w:tc>
          <w:tcPr>
            <w:tcW w:type="dxa" w:w="3855"/>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ملاحظة</w:t>
            </w:r>
          </w:p>
        </w:tc>
      </w:tr>
      <w:tr>
        <w:trPr>
          <w:cantSplit/>
          <w:tblHeader w:val="false"/>
        </w:trPr>
        <w:tc>
          <w:tcPr>
            <w:tcW w:type="dxa" w:w="2505"/>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الهوية</w:t>
            </w:r>
          </w:p>
        </w:tc>
        <w:tc>
          <w:tcPr>
            <w:tcW w:type="dxa" w:w="3276"/>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نعرف مين شايل بضاعة ونقد</w:t>
            </w:r>
          </w:p>
        </w:tc>
        <w:tc>
          <w:tcPr>
            <w:tcW w:type="dxa" w:w="3855"/>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تتحفظ بضوابط الخصوصية (الفصل 90)</w:t>
            </w:r>
          </w:p>
        </w:tc>
      </w:tr>
      <w:tr>
        <w:trPr>
          <w:cantSplit/>
          <w:tblHeader w:val="false"/>
        </w:trPr>
        <w:tc>
          <w:tcPr>
            <w:tcW w:type="dxa" w:w="2505"/>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رخصة قيادة سارية</w:t>
            </w:r>
          </w:p>
        </w:tc>
        <w:tc>
          <w:tcPr>
            <w:tcW w:type="dxa" w:w="3276"/>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أهلية القيادة</w:t>
            </w:r>
          </w:p>
        </w:tc>
        <w:tc>
          <w:tcPr>
            <w:tcW w:type="dxa" w:w="3855"/>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«تُفحص صلاحيتها لا وجودها فقط»</w:t>
            </w:r>
          </w:p>
        </w:tc>
      </w:tr>
      <w:tr>
        <w:trPr>
          <w:cantSplit/>
          <w:tblHeader w:val="false"/>
        </w:trPr>
        <w:tc>
          <w:tcPr>
            <w:tcW w:type="dxa" w:w="2505"/>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ترخيص المركبة</w:t>
            </w:r>
          </w:p>
        </w:tc>
        <w:tc>
          <w:tcPr>
            <w:tcW w:type="dxa" w:w="3276"/>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مشروعية استخدامها</w:t>
            </w:r>
          </w:p>
        </w:tc>
        <w:tc>
          <w:tcPr>
            <w:tcW w:type="dxa" w:w="3855"/>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w:t>
            </w:r>
          </w:p>
        </w:tc>
      </w:tr>
      <w:tr>
        <w:trPr>
          <w:cantSplit/>
          <w:tblHeader w:val="false"/>
        </w:trPr>
        <w:tc>
          <w:tcPr>
            <w:tcW w:type="dxa" w:w="2505"/>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وسيلة اتصال شغالة</w:t>
            </w:r>
          </w:p>
        </w:tc>
        <w:tc>
          <w:tcPr>
            <w:tcW w:type="dxa" w:w="3276"/>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التواصل وقت المشكلة</w:t>
            </w:r>
          </w:p>
        </w:tc>
        <w:tc>
          <w:tcPr>
            <w:tcW w:type="dxa" w:w="3855"/>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تتجرب</w:t>
            </w:r>
          </w:p>
        </w:tc>
      </w:tr>
      <w:tr>
        <w:trPr>
          <w:cantSplit/>
          <w:tblHeader w:val="false"/>
        </w:trPr>
        <w:tc>
          <w:tcPr>
            <w:tcW w:type="dxa" w:w="2505"/>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طريقة استلام المستحقات</w:t>
            </w:r>
          </w:p>
        </w:tc>
        <w:tc>
          <w:tcPr>
            <w:tcW w:type="dxa" w:w="3276"/>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إزاي الفلوس توصله</w:t>
            </w:r>
          </w:p>
        </w:tc>
        <w:tc>
          <w:tcPr>
            <w:tcW w:type="dxa" w:w="3855"/>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تتوثق</w:t>
            </w:r>
          </w:p>
        </w:tc>
      </w:tr>
    </w:tbl>
    <w:p>
      <w:pPr>
        <w:bidi/>
        <w:spacing w:after="120" w:before="0" w:line="120" w:lineRule="auto"/>
      </w:pPr>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وثائق الكابتن «بيانات شخصية حساسة: تُجمع بالحد الأدنى، ويُقيَّد الوصول إليها، ولا تُعرض على تاجر ولا عميل. ومدة الاحتفاظ بها غير محددة بعد».</w:t>
      </w:r>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1F2933"/>
          <w:sz w:val="22"/>
          <w:szCs w:val="22"/>
          <w:rtl/>
        </w:rPr>
        <w:t xml:space="preserve">اللي يتشرحله عند الضم (31.2):</w:t>
      </w:r>
      <w:r>
        <w:rPr>
          <w:rFonts w:ascii="IBM Plex Sans Arabic" w:cs="IBM Plex Sans Arabic" w:eastAsia="IBM Plex Sans Arabic" w:hAnsi="IBM Plex Sans Arabic"/>
          <w:b w:val="false"/>
          <w:bCs w:val="false"/>
          <w:i w:val="false"/>
          <w:iCs w:val="false"/>
          <w:color w:val="1F2933"/>
          <w:sz w:val="22"/>
          <w:szCs w:val="22"/>
          <w:rtl/>
        </w:rPr>
        <w:t xml:space="preserve"> إزاي بيتحسب اللي يستحقه وإمتى يتسجل — قواعد العهدة النقدية وحدها اليومي — يعمل إيه عند فشل التسليم — حقه في الانسحاب الفوري عند الخطر من غير إذن ولا إثبات — مسار التظلّم ومين يراجعه — وإن «تصنيف العلاقة قانونيًا غير محسوم، وأن وصف العقد لا يحسمه».</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سادسًا — هل فيها مشكلة؟</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ناقص: الفحص الجنائي؟</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5B2A86"/>
          <w:sz w:val="17"/>
          <w:szCs w:val="17"/>
          <w:shd w:fill="EFE3FF" w:color="auto" w:val="clear"/>
          <w:rtl/>
        </w:rPr>
        <w:t xml:space="preserve"> تفسيري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الملف ما ذكرش «فيش وتشبيه» (صحيفة الحالة الجنائية). ده شائع في شركات التوصيل، بس </w:t>
      </w:r>
      <w:r>
        <w:rPr>
          <w:rFonts w:ascii="IBM Plex Sans Arabic" w:cs="IBM Plex Sans Arabic" w:eastAsia="IBM Plex Sans Arabic" w:hAnsi="IBM Plex Sans Arabic"/>
          <w:b/>
          <w:bCs/>
          <w:color w:val="9B1C1C"/>
          <w:sz w:val="17"/>
          <w:szCs w:val="17"/>
          <w:shd w:fill="FCDDDD" w:color="auto" w:val="clear"/>
          <w:rtl/>
        </w:rPr>
        <w:t xml:space="preserve"> سؤال قانوني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طلبه وحفظه ليه ضوابط قانونية، وده سؤال للمحامي.</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ناقص: التأمين:</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التغطية التأمينية للكابتن «تتوقف على التصنيف» (VAL-0013، VAL-0015). </w:t>
      </w:r>
      <w:r>
        <w:rPr>
          <w:rFonts w:ascii="IBM Plex Sans Arabic" w:cs="IBM Plex Sans Arabic" w:eastAsia="IBM Plex Sans Arabic" w:hAnsi="IBM Plex Sans Arabic"/>
          <w:b/>
          <w:bCs/>
          <w:color w:val="5B2A86"/>
          <w:sz w:val="17"/>
          <w:szCs w:val="17"/>
          <w:shd w:fill="EFE3FF" w:color="auto" w:val="clear"/>
          <w:rtl/>
        </w:rPr>
        <w:t xml:space="preserve"> تفسيري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يعني لو سيد عمل حادثة النهارده، مش واضح مين يغطي.</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مدة الاحتفاظ:</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مش محددة (PAR-0017).</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حالة الموتوسيكل:</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5B2A86"/>
          <w:sz w:val="17"/>
          <w:szCs w:val="17"/>
          <w:shd w:fill="EFE3FF" w:color="auto" w:val="clear"/>
          <w:rtl/>
        </w:rPr>
        <w:t xml:space="preserve"> تفسيري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الملف بيتأكد من الرخصة، مش من إن الموتوسيكل سليم (فرامل، إضاءة). ده مهم للسلامة.</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الشرح لوحده مش كفاية:</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5B2A86"/>
          <w:sz w:val="17"/>
          <w:szCs w:val="17"/>
          <w:shd w:fill="EFE3FF" w:color="auto" w:val="clear"/>
          <w:rtl/>
        </w:rPr>
        <w:t xml:space="preserve"> تفسيري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«يتشرحله» — محتاج ورقة يمضي عليها إنه فهم (إقرار استلام القواعد).</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سابعًا — أنا كمؤسس محتاج أفكر في إيه؟</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val="false"/>
          <w:bCs w:val="false"/>
          <w:i w:val="false"/>
          <w:iCs w:val="false"/>
          <w:color w:val="1F2933"/>
          <w:sz w:val="22"/>
          <w:szCs w:val="22"/>
          <w:rtl/>
        </w:rPr>
        <w:t xml:space="preserve">هطلب فيش جنائي؟ (اسأل المحامي الأول.)</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val="false"/>
          <w:bCs w:val="false"/>
          <w:i w:val="false"/>
          <w:iCs w:val="false"/>
          <w:color w:val="1F2933"/>
          <w:sz w:val="22"/>
          <w:szCs w:val="22"/>
          <w:rtl/>
        </w:rPr>
        <w:t xml:space="preserve">هشوف الموتوسيكل بعيني؟</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val="false"/>
          <w:bCs w:val="false"/>
          <w:i w:val="false"/>
          <w:iCs w:val="false"/>
          <w:color w:val="1F2933"/>
          <w:sz w:val="22"/>
          <w:szCs w:val="22"/>
          <w:rtl/>
        </w:rPr>
        <w:t xml:space="preserve">هعمل «يوم تدريب» قبل أول طلب؟</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val="false"/>
          <w:bCs w:val="false"/>
          <w:i w:val="false"/>
          <w:iCs w:val="false"/>
          <w:color w:val="1F2933"/>
          <w:sz w:val="22"/>
          <w:szCs w:val="22"/>
          <w:rtl/>
        </w:rPr>
        <w:t xml:space="preserve">إيه الورقة اللي الكابتن هيمضي عليها؟ وهل بتقول «مقاول مستقل»؟ (خلي بالك — CAPTAIN_001.)</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val="false"/>
          <w:bCs w:val="false"/>
          <w:i w:val="false"/>
          <w:iCs w:val="false"/>
          <w:color w:val="1F2933"/>
          <w:sz w:val="22"/>
          <w:szCs w:val="22"/>
          <w:rtl/>
        </w:rPr>
        <w:t xml:space="preserve">مين يقدر يشوف صورة بطاقة الكابتن؟</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ثامنًا — البدائل</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الخيار أ:</w:t>
      </w:r>
      <w:r>
        <w:rPr>
          <w:rFonts w:ascii="IBM Plex Sans Arabic" w:cs="IBM Plex Sans Arabic" w:eastAsia="IBM Plex Sans Arabic" w:hAnsi="IBM Plex Sans Arabic"/>
          <w:b w:val="false"/>
          <w:bCs w:val="false"/>
          <w:i w:val="false"/>
          <w:iCs w:val="false"/>
          <w:color w:val="1F2933"/>
          <w:sz w:val="22"/>
          <w:szCs w:val="22"/>
          <w:rtl/>
        </w:rPr>
        <w:t xml:space="preserve"> التحقق الخمس نقاط + شرح شفهي (زي الملف).</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الخيار ب:</w:t>
      </w:r>
      <w:r>
        <w:rPr>
          <w:rFonts w:ascii="IBM Plex Sans Arabic" w:cs="IBM Plex Sans Arabic" w:eastAsia="IBM Plex Sans Arabic" w:hAnsi="IBM Plex Sans Arabic"/>
          <w:b w:val="false"/>
          <w:bCs w:val="false"/>
          <w:i w:val="false"/>
          <w:iCs w:val="false"/>
          <w:color w:val="1F2933"/>
          <w:sz w:val="22"/>
          <w:szCs w:val="22"/>
          <w:rtl/>
        </w:rPr>
        <w:t xml:space="preserve"> أ + فحص عيني للمركبة + إقرار مكتوب بفهم القواعد + جلسة تدريب قصيرة.</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الخيار ج:</w:t>
      </w:r>
      <w:r>
        <w:rPr>
          <w:rFonts w:ascii="IBM Plex Sans Arabic" w:cs="IBM Plex Sans Arabic" w:eastAsia="IBM Plex Sans Arabic" w:hAnsi="IBM Plex Sans Arabic"/>
          <w:b w:val="false"/>
          <w:bCs w:val="false"/>
          <w:i w:val="false"/>
          <w:iCs w:val="false"/>
          <w:color w:val="1F2933"/>
          <w:sz w:val="22"/>
          <w:szCs w:val="22"/>
          <w:rtl/>
        </w:rPr>
        <w:t xml:space="preserve"> ب + فيش جنائي (بعد رأي المحامي).</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الخيار د:</w:t>
      </w:r>
      <w:r>
        <w:rPr>
          <w:rFonts w:ascii="IBM Plex Sans Arabic" w:cs="IBM Plex Sans Arabic" w:eastAsia="IBM Plex Sans Arabic" w:hAnsi="IBM Plex Sans Arabic"/>
          <w:b w:val="false"/>
          <w:bCs w:val="false"/>
          <w:i w:val="false"/>
          <w:iCs w:val="false"/>
          <w:color w:val="1F2933"/>
          <w:sz w:val="22"/>
          <w:szCs w:val="22"/>
          <w:rtl/>
        </w:rPr>
        <w:t xml:space="preserve"> بطاقة ورخصة بس.</w:t>
      </w:r>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1542"/>
        <w:gridCol w:w="2023"/>
        <w:gridCol w:w="2023"/>
        <w:gridCol w:w="2023"/>
        <w:gridCol w:w="2023"/>
      </w:tblGrid>
      <w:tr>
        <w:trPr>
          <w:cantSplit/>
          <w:tblHeader/>
        </w:trPr>
        <w:tc>
          <w:tcPr>
            <w:tcW w:type="dxa" w:w="1542"/>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البند</w:t>
            </w:r>
          </w:p>
        </w:tc>
        <w:tc>
          <w:tcPr>
            <w:tcW w:type="dxa" w:w="2023"/>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أ: 5 نقاط + شرح</w:t>
            </w:r>
          </w:p>
        </w:tc>
        <w:tc>
          <w:tcPr>
            <w:tcW w:type="dxa" w:w="2023"/>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ب: + مركبة + إقرار + تدريب</w:t>
            </w:r>
          </w:p>
        </w:tc>
        <w:tc>
          <w:tcPr>
            <w:tcW w:type="dxa" w:w="2023"/>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ج: + فيش جنائي</w:t>
            </w:r>
          </w:p>
        </w:tc>
        <w:tc>
          <w:tcPr>
            <w:tcW w:type="dxa" w:w="2023"/>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د: بطاقة ورخصة</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الميزة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مطابق للملف</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أمان وفهم أوضح</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أمان أعلى</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سريع</w:t>
            </w:r>
          </w:p>
        </w:tc>
      </w:tr>
      <w:tr>
        <w:trPr>
          <w:cantSplit/>
          <w:tblHeader w:val="false"/>
        </w:trPr>
        <w:tc>
          <w:tcPr>
            <w:tcW w:type="dxa" w:w="154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العيب</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الفهم مش مضمون</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وقت أطول</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خصوصية وتأخير</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خطر</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التكلفة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قليلة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قليلة لمتوسطة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متوسطة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صفر</w:t>
            </w:r>
          </w:p>
        </w:tc>
      </w:tr>
      <w:tr>
        <w:trPr>
          <w:cantSplit/>
          <w:tblHeader w:val="false"/>
        </w:trPr>
        <w:tc>
          <w:tcPr>
            <w:tcW w:type="dxa" w:w="154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الخطر</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كابتن مش فاهم القواعد</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قليل</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قانوني لو اتعمل غلط</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عالي</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على العميل</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كويس</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أحسن</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أحسن</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خطر</w:t>
            </w:r>
          </w:p>
        </w:tc>
      </w:tr>
      <w:tr>
        <w:trPr>
          <w:cantSplit/>
          <w:tblHeader w:val="false"/>
        </w:trPr>
        <w:tc>
          <w:tcPr>
            <w:tcW w:type="dxa" w:w="154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على التاجر</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محايد</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محايد</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محايد</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محايد</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على الكابتن</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سهل</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مجهود بسيط</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إحراج محتمل</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سهل</w:t>
            </w:r>
          </w:p>
        </w:tc>
      </w:tr>
      <w:tr>
        <w:trPr>
          <w:cantSplit/>
          <w:tblHeader w:val="false"/>
        </w:trPr>
        <w:tc>
          <w:tcPr>
            <w:tcW w:type="dxa" w:w="154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على وصلي</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مقبول</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أمان</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أمان + مسؤولية بيانات</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خطر</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سهولة التنفيذ</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سهلة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سهلة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محتاجة محامي</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سهلة جدًا</w:t>
            </w:r>
          </w:p>
        </w:tc>
      </w:tr>
    </w:tbl>
    <w:p>
      <w:pPr>
        <w:bidi/>
        <w:spacing w:after="120" w:before="0" w:line="120" w:lineRule="auto"/>
      </w:pP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تاسعًا — توصيتي</w:t>
      </w:r>
    </w:p>
    <w:p>
      <w:pPr>
        <w:bidi/>
        <w:spacing w:after="110" w:before="0" w:line="300" w:lineRule="auto"/>
        <w:jc w:val="both"/>
      </w:pPr>
      <w:r>
        <w:rPr>
          <w:rFonts w:ascii="IBM Plex Sans Arabic" w:cs="IBM Plex Sans Arabic" w:eastAsia="IBM Plex Sans Arabic" w:hAnsi="IBM Plex Sans Arabic"/>
          <w:b/>
          <w:bCs/>
          <w:color w:val="1E6B34"/>
          <w:sz w:val="17"/>
          <w:szCs w:val="17"/>
          <w:shd w:fill="DDF3E2" w:color="auto" w:val="clear"/>
          <w:rtl/>
        </w:rPr>
        <w:t xml:space="preserve"> اقتراح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أنا أميل إلى </w:t>
      </w:r>
      <w:r>
        <w:rPr>
          <w:rFonts w:ascii="IBM Plex Sans Arabic" w:cs="IBM Plex Sans Arabic" w:eastAsia="IBM Plex Sans Arabic" w:hAnsi="IBM Plex Sans Arabic"/>
          <w:b/>
          <w:bCs/>
          <w:color w:val="1F2933"/>
          <w:sz w:val="22"/>
          <w:szCs w:val="22"/>
          <w:rtl/>
        </w:rPr>
        <w:t xml:space="preserve">ب</w:t>
      </w:r>
      <w:r>
        <w:rPr>
          <w:rFonts w:ascii="IBM Plex Sans Arabic" w:cs="IBM Plex Sans Arabic" w:eastAsia="IBM Plex Sans Arabic" w:hAnsi="IBM Plex Sans Arabic"/>
          <w:b w:val="false"/>
          <w:bCs w:val="false"/>
          <w:i w:val="false"/>
          <w:iCs w:val="false"/>
          <w:color w:val="1F2933"/>
          <w:sz w:val="22"/>
          <w:szCs w:val="22"/>
          <w:rtl/>
        </w:rPr>
        <w:t xml:space="preserve">، و</w:t>
      </w:r>
      <w:r>
        <w:rPr>
          <w:rFonts w:ascii="IBM Plex Sans Arabic" w:cs="IBM Plex Sans Arabic" w:eastAsia="IBM Plex Sans Arabic" w:hAnsi="IBM Plex Sans Arabic"/>
          <w:b/>
          <w:bCs/>
          <w:color w:val="1F2933"/>
          <w:sz w:val="22"/>
          <w:szCs w:val="22"/>
          <w:rtl/>
        </w:rPr>
        <w:t xml:space="preserve">ج</w:t>
      </w:r>
      <w:r>
        <w:rPr>
          <w:rFonts w:ascii="IBM Plex Sans Arabic" w:cs="IBM Plex Sans Arabic" w:eastAsia="IBM Plex Sans Arabic" w:hAnsi="IBM Plex Sans Arabic"/>
          <w:b w:val="false"/>
          <w:bCs w:val="false"/>
          <w:i w:val="false"/>
          <w:iCs w:val="false"/>
          <w:color w:val="1F2933"/>
          <w:sz w:val="22"/>
          <w:szCs w:val="22"/>
          <w:rtl/>
        </w:rPr>
        <w:t xml:space="preserve"> بس لو المحامي قال إنه جايز وقالنا نحفظه إزاي. لأن التدريب القصير والإقرار المكتوب بيحلوا نص مشاكل الكباتن قبل ما تحصل. </w:t>
      </w:r>
      <w:r>
        <w:rPr>
          <w:rFonts w:ascii="IBM Plex Sans Arabic" w:cs="IBM Plex Sans Arabic" w:eastAsia="IBM Plex Sans Arabic" w:hAnsi="IBM Plex Sans Arabic"/>
          <w:b/>
          <w:bCs/>
          <w:color w:val="1F2933"/>
          <w:sz w:val="22"/>
          <w:szCs w:val="22"/>
          <w:rtl/>
        </w:rPr>
        <w:t xml:space="preserve">وخلي بالك في الإقرار:</w:t>
      </w:r>
      <w:r>
        <w:rPr>
          <w:rFonts w:ascii="IBM Plex Sans Arabic" w:cs="IBM Plex Sans Arabic" w:eastAsia="IBM Plex Sans Arabic" w:hAnsi="IBM Plex Sans Arabic"/>
          <w:b w:val="false"/>
          <w:bCs w:val="false"/>
          <w:i w:val="false"/>
          <w:iCs w:val="false"/>
          <w:color w:val="1F2933"/>
          <w:sz w:val="22"/>
          <w:szCs w:val="22"/>
          <w:rtl/>
        </w:rPr>
        <w:t xml:space="preserve"> ما تكتبش «الكابتن مقاول مستقل» كأنها حقيقة — الملف بيمنع الادعاء ده (33.5).</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عاشرًا — التعديل المقترح على النص</w:t>
      </w:r>
    </w:p>
    <w:p>
      <w:pPr>
        <w:bidi/>
        <w:spacing w:after="110" w:before="0" w:line="300" w:lineRule="auto"/>
        <w:jc w:val="both"/>
      </w:pPr>
      <w:r>
        <w:rPr>
          <w:rFonts w:ascii="IBM Plex Sans Arabic" w:cs="IBM Plex Sans Arabic" w:eastAsia="IBM Plex Sans Arabic" w:hAnsi="IBM Plex Sans Arabic"/>
          <w:b/>
          <w:bCs/>
          <w:color w:val="1E6B34"/>
          <w:sz w:val="17"/>
          <w:szCs w:val="17"/>
          <w:shd w:fill="DDF3E2" w:color="auto" w:val="clear"/>
          <w:rtl/>
        </w:rPr>
        <w:t xml:space="preserve"> اقتراح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ممكن تعتمد 31.1 و31.2 بالشكل الحالي، مع:</w:t>
      </w:r>
    </w:p>
    <w:p>
      <w:pPr>
        <w:pBdr>
          <w:right w:val="single" w:color="D9731A" w:sz="12" w:space="8"/>
        </w:pBdr>
        <w:bidi/>
        <w:spacing w:after="110" w:before="0" w:line="300" w:lineRule="auto"/>
        <w:ind w:start="400" w:end="400"/>
        <w:jc w:val="both"/>
      </w:pPr>
      <w:r>
        <w:rPr>
          <w:rFonts w:ascii="IBM Plex Sans Arabic" w:cs="IBM Plex Sans Arabic" w:eastAsia="IBM Plex Sans Arabic" w:hAnsi="IBM Plex Sans Arabic"/>
          <w:b w:val="false"/>
          <w:bCs w:val="false"/>
          <w:i w:val="false"/>
          <w:iCs w:val="false"/>
          <w:color w:val="3F4B55"/>
          <w:sz w:val="21"/>
          <w:szCs w:val="21"/>
          <w:rtl/>
        </w:rPr>
        <w:t xml:space="preserve">31-3 (مقترح): يُفحص الموتوسيكل بصريًا عند الضم (الفرامل، الإضاءة، الإطارات)، ويوقّع الكابتن إقرارًا بتسلّم القواعد المشروحة في 31.2 وفهمها، ويحضر جلسة تعريفية قبل أول طلب.</w:t>
      </w:r>
    </w:p>
    <w:p>
      <w:pPr>
        <w:pBdr>
          <w:right w:val="single" w:color="D9731A" w:sz="12" w:space="8"/>
        </w:pBdr>
        <w:bidi/>
        <w:spacing w:after="110" w:before="0" w:line="300" w:lineRule="auto"/>
        <w:ind w:start="400" w:end="400"/>
        <w:jc w:val="both"/>
      </w:pPr>
      <w:r>
        <w:rPr>
          <w:rFonts w:ascii="IBM Plex Sans Arabic" w:cs="IBM Plex Sans Arabic" w:eastAsia="IBM Plex Sans Arabic" w:hAnsi="IBM Plex Sans Arabic"/>
          <w:b w:val="false"/>
          <w:bCs w:val="false"/>
          <w:i w:val="false"/>
          <w:iCs w:val="false"/>
          <w:color w:val="3F4B55"/>
          <w:sz w:val="21"/>
          <w:szCs w:val="21"/>
          <w:rtl/>
        </w:rPr>
        <w:t xml:space="preserve">31-4 (مقترح): لا تُطلب صحيفة الحالة الجنائية ولا تُحفظ إلا بعد رأي المحامي في جواز طلبها وضوابط حفظها.</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الحادي عشر — لو ما طبقناهاش، إيه اللي هيحصل؟</w:t>
      </w:r>
    </w:p>
    <w:p>
      <w:pPr>
        <w:bidi/>
        <w:spacing w:after="110" w:before="0" w:line="300" w:lineRule="auto"/>
        <w:jc w:val="both"/>
      </w:pPr>
      <w:r>
        <w:rPr>
          <w:rFonts w:ascii="IBM Plex Sans Arabic" w:cs="IBM Plex Sans Arabic" w:eastAsia="IBM Plex Sans Arabic" w:hAnsi="IBM Plex Sans Arabic"/>
          <w:b/>
          <w:bCs/>
          <w:color w:val="374151"/>
          <w:sz w:val="17"/>
          <w:szCs w:val="17"/>
          <w:shd w:fill="EEF2F6" w:color="auto" w:val="clear"/>
          <w:rtl/>
        </w:rPr>
        <w:t xml:space="preserve"> مثال توضيحي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وصلي شغّلت 3 كباتن بعد مكالمة. واحد فيهم رخصته منتهية، وعمل حادثة بسيطة. الأمين سأل عن الرخصة. وكابتن تاني ما كانش يعرف إن حد العهدة 1500، فجمع 3000 جنيه في ليلة، واتسرق منه نصهم. وكابتن تالت ما كانش يعرف إن من حقه ينسحب لو حس بخطر، فكمّل في شارع ضلمة وحصل له أذى. الـ3 مشاكل كان ممكن تتمنع بنص ساعة في أول يوم.</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الثاني عشر — التنفيذ</w:t>
      </w:r>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2698"/>
        <w:gridCol w:w="1349"/>
        <w:gridCol w:w="5590"/>
      </w:tblGrid>
      <w:tr>
        <w:trPr>
          <w:cantSplit/>
          <w:tblHeader/>
        </w:trPr>
        <w:tc>
          <w:tcPr>
            <w:tcW w:type="dxa" w:w="2698"/>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الطريقة</w:t>
            </w:r>
          </w:p>
        </w:tc>
        <w:tc>
          <w:tcPr>
            <w:tcW w:type="dxa" w:w="1349"/>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ينفع؟</w:t>
            </w:r>
          </w:p>
        </w:tc>
        <w:tc>
          <w:tcPr>
            <w:tcW w:type="dxa" w:w="5590"/>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إزاي</w:t>
            </w:r>
          </w:p>
        </w:tc>
      </w:tr>
      <w:tr>
        <w:trPr>
          <w:cantSplit/>
          <w:tblHeader w:val="false"/>
        </w:trPr>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يدويًا من النهارده</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 </w:t>
            </w:r>
            <w:r>
              <w:rPr>
                <w:rFonts w:ascii="IBM Plex Sans Arabic" w:cs="IBM Plex Sans Arabic" w:eastAsia="IBM Plex Sans Arabic" w:hAnsi="IBM Plex Sans Arabic"/>
                <w:b/>
                <w:bCs/>
                <w:color w:val="1E5E1E"/>
                <w:sz w:val="15"/>
                <w:szCs w:val="15"/>
                <w:shd w:fill="E7F6E7" w:color="auto" w:val="clear"/>
                <w:rtl/>
              </w:rPr>
              <w:t xml:space="preserve"> ممكن يدويًا </w:t>
            </w:r>
            <w:r>
              <w:rPr>
                <w:rFonts w:ascii="IBM Plex Sans Arabic" w:cs="IBM Plex Sans Arabic" w:eastAsia="IBM Plex Sans Arabic" w:hAnsi="IBM Plex Sans Arabic"/>
                <w:sz w:val="19"/>
                <w:szCs w:val="19"/>
                <w:rtl/>
              </w:rPr>
              <w:t xml:space="preserve"> </w:t>
            </w:r>
          </w:p>
        </w:tc>
        <w:tc>
          <w:tcPr>
            <w:tcW w:type="dxa" w:w="559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«ملف كابتن» + قايمة تحقق + ورقة قواعد يمضي عليها</w:t>
            </w:r>
          </w:p>
        </w:tc>
      </w:tr>
      <w:tr>
        <w:trPr>
          <w:cantSplit/>
          <w:tblHeader w:val="false"/>
        </w:trPr>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محتاج موظف</w:t>
            </w:r>
          </w:p>
        </w:tc>
        <w:tc>
          <w:tcPr>
            <w:tcW w:type="dxa" w:w="134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w:t>
            </w:r>
          </w:p>
        </w:tc>
        <w:tc>
          <w:tcPr>
            <w:tcW w:type="dxa" w:w="559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عمليات الكباتن</w:t>
            </w:r>
          </w:p>
        </w:tc>
      </w:tr>
      <w:tr>
        <w:trPr>
          <w:cantSplit/>
          <w:tblHeader w:val="false"/>
        </w:trPr>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شاشة إدارة</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مفيدة</w:t>
            </w:r>
          </w:p>
        </w:tc>
        <w:tc>
          <w:tcPr>
            <w:tcW w:type="dxa" w:w="559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حالة التحقق لكل كابتن</w:t>
            </w:r>
          </w:p>
        </w:tc>
      </w:tr>
      <w:tr>
        <w:trPr>
          <w:cantSplit/>
          <w:tblHeader w:val="false"/>
        </w:trPr>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تعديل التطبيق</w:t>
            </w:r>
          </w:p>
        </w:tc>
        <w:tc>
          <w:tcPr>
            <w:tcW w:type="dxa" w:w="134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خفيف </w:t>
            </w:r>
            <w:r>
              <w:rPr>
                <w:rFonts w:ascii="IBM Plex Sans Arabic" w:cs="IBM Plex Sans Arabic" w:eastAsia="IBM Plex Sans Arabic" w:hAnsi="IBM Plex Sans Arabic"/>
                <w:b/>
                <w:bCs/>
                <w:color w:val="3730A3"/>
                <w:sz w:val="15"/>
                <w:szCs w:val="15"/>
                <w:shd w:fill="E0E7FF" w:color="auto" w:val="clear"/>
                <w:rtl/>
              </w:rPr>
              <w:t xml:space="preserve"> يحتاج برمجة </w:t>
            </w:r>
            <w:r>
              <w:rPr>
                <w:rFonts w:ascii="IBM Plex Sans Arabic" w:cs="IBM Plex Sans Arabic" w:eastAsia="IBM Plex Sans Arabic" w:hAnsi="IBM Plex Sans Arabic"/>
                <w:sz w:val="19"/>
                <w:szCs w:val="19"/>
                <w:rtl/>
              </w:rPr>
              <w:t xml:space="preserve"> </w:t>
            </w:r>
          </w:p>
        </w:tc>
        <w:tc>
          <w:tcPr>
            <w:tcW w:type="dxa" w:w="559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تنبيه لما الرخصة تقرب تنتهي</w:t>
            </w:r>
          </w:p>
        </w:tc>
      </w:tr>
      <w:tr>
        <w:trPr>
          <w:cantSplit/>
          <w:tblHeader w:val="false"/>
        </w:trPr>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قاعدة بيانات</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w:t>
            </w:r>
          </w:p>
        </w:tc>
        <w:tc>
          <w:tcPr>
            <w:tcW w:type="dxa" w:w="559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بيانات الكابتن بصلاحيات مقيدة</w:t>
            </w:r>
          </w:p>
        </w:tc>
      </w:tr>
      <w:tr>
        <w:trPr>
          <w:cantSplit/>
          <w:tblHeader w:val="false"/>
        </w:trPr>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محامي</w:t>
            </w:r>
          </w:p>
        </w:tc>
        <w:tc>
          <w:tcPr>
            <w:tcW w:type="dxa" w:w="134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 </w:t>
            </w:r>
            <w:r>
              <w:rPr>
                <w:rFonts w:ascii="IBM Plex Sans Arabic" w:cs="IBM Plex Sans Arabic" w:eastAsia="IBM Plex Sans Arabic" w:hAnsi="IBM Plex Sans Arabic"/>
                <w:b/>
                <w:bCs/>
                <w:color w:val="9B1C1C"/>
                <w:sz w:val="15"/>
                <w:szCs w:val="15"/>
                <w:shd w:fill="FCDDDD" w:color="auto" w:val="clear"/>
                <w:rtl/>
              </w:rPr>
              <w:t xml:space="preserve"> سؤال قانوني </w:t>
            </w:r>
            <w:r>
              <w:rPr>
                <w:rFonts w:ascii="IBM Plex Sans Arabic" w:cs="IBM Plex Sans Arabic" w:eastAsia="IBM Plex Sans Arabic" w:hAnsi="IBM Plex Sans Arabic"/>
                <w:sz w:val="19"/>
                <w:szCs w:val="19"/>
                <w:rtl/>
              </w:rPr>
              <w:t xml:space="preserve"> </w:t>
            </w:r>
          </w:p>
        </w:tc>
        <w:tc>
          <w:tcPr>
            <w:tcW w:type="dxa" w:w="559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الفيش الجنائي + مدة الاحتفاظ + صياغة الإقرار</w:t>
            </w:r>
          </w:p>
        </w:tc>
      </w:tr>
      <w:tr>
        <w:trPr>
          <w:cantSplit/>
          <w:tblHeader w:val="false"/>
        </w:trPr>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محاسب</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خفيف</w:t>
            </w:r>
          </w:p>
        </w:tc>
        <w:tc>
          <w:tcPr>
            <w:tcW w:type="dxa" w:w="559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طريقة الدفع للكابتن</w:t>
            </w:r>
          </w:p>
        </w:tc>
      </w:tr>
    </w:tbl>
    <w:p>
      <w:pPr>
        <w:pStyle w:val="Heading2"/>
        <w:keepNext/>
        <w:keepLines/>
        <w:pageBreakBefore/>
        <w:pBdr>
          <w:bottom w:val="single" w:color="B8CFD3" w:sz="6" w:space="4"/>
        </w:pBdr>
        <w:bidi/>
        <w:spacing w:after="160" w:before="120" w:line="288" w:lineRule="auto"/>
      </w:pPr>
      <w:bookmarkStart w:name="h_0273" w:id="51"/>
      <w:r>
        <w:rPr>
          <w:rFonts w:ascii="IBM Plex Sans Arabic" w:cs="IBM Plex Sans Arabic" w:eastAsia="IBM Plex Sans Arabic" w:hAnsi="IBM Plex Sans Arabic"/>
          <w:b/>
          <w:bCs/>
          <w:i w:val="false"/>
          <w:iCs w:val="false"/>
          <w:color w:val="083F49"/>
          <w:sz w:val="30"/>
          <w:szCs w:val="30"/>
          <w:rtl/>
        </w:rPr>
        <w:t xml:space="preserve">CAPTAIN_003 — التوفّر وقبول العروض ورفضها</w:t>
      </w:r>
      <w:bookmarkEnd w:id="51"/>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2698"/>
        <w:gridCol w:w="6939"/>
      </w:tblGrid>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رقم السياسة</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CAPTAIN_003</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اسم السياسة</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التوفّر وقبول العروض ورفضها</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مكانها في الملف الأصلي</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الباب الرابع — الفصل 32 (ومرتبطة مباشرة بالفصل 33 CAPTAIN_001)</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صفحة المصدر</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56 (حسب فهرس الملف الأصلي)</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حالتها الحالية</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مسودة · أولوية P0 · المالك: عمليات الكباتن · جهة الاعتماد: المؤسس</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الأدلة / النظام / الجاهزية</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أدلة متعارضة / غير مبنية / محجوبة تشغيليًا</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علامات الملف</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[مسودة] [قرار المؤسس مطلوب] [مراجعة قانونية مطلوبة] [محجوبة تشغيليًا]</w:t>
            </w:r>
          </w:p>
        </w:tc>
      </w:tr>
    </w:tbl>
    <w:p>
      <w:pPr>
        <w:bidi/>
        <w:spacing w:after="120" w:before="0" w:line="120" w:lineRule="auto"/>
      </w:pPr>
    </w:p>
    <w:tbl>
      <w:tblPr>
        <w:bidiVisual/>
        <w:tblW w:type="dxa" w:w="9638"/>
        <w:tblBorders>
          <w:top w:val="single" w:color="4B6A88" w:sz="18"/>
          <w:left w:val="single" w:color="4B6A88" w:sz="4"/>
          <w:bottom w:val="single" w:color="4B6A88" w:sz="4"/>
          <w:right w:val="single" w:color="4B6A88" w:sz="4"/>
          <w:insideH w:val="single" w:color="4B6A88" w:sz="4"/>
          <w:insideV w:val="single" w:color="4B6A88" w:sz="4"/>
        </w:tblBorders>
        <w:tblLayout w:type="fixed"/>
      </w:tblPr>
      <w:tblGrid>
        <w:gridCol w:w="9638"/>
      </w:tblGrid>
      <w:tr>
        <w:trPr>
          <w:cantSplit w:val="false"/>
        </w:trPr>
        <w:tc>
          <w:tcPr>
            <w:tcW w:type="dxa" w:w="9638"/>
            <w:shd w:fill="F2F6FA" w:color="auto" w:val="clear"/>
            <w:tcMar>
              <w:top w:type="dxa" w:w="110"/>
              <w:left w:type="dxa" w:w="170"/>
              <w:bottom w:type="dxa" w:w="90"/>
              <w:right w:type="dxa" w:w="170"/>
            </w:tcMar>
          </w:tcPr>
          <w:p>
            <w:pPr>
              <w:keepNext/>
              <w:bidi/>
              <w:spacing w:after="80" w:before="0" w:line="280" w:lineRule="auto"/>
            </w:pPr>
            <w:r>
              <w:rPr>
                <w:rFonts w:ascii="IBM Plex Sans Arabic" w:cs="IBM Plex Sans Arabic" w:eastAsia="IBM Plex Sans Arabic" w:hAnsi="IBM Plex Sans Arabic"/>
                <w:b/>
                <w:bCs/>
                <w:i w:val="false"/>
                <w:iCs w:val="false"/>
                <w:color w:val="4B6A88"/>
                <w:sz w:val="22"/>
                <w:szCs w:val="22"/>
                <w:rtl/>
              </w:rPr>
              <w:t xml:space="preserve">كلمات لازم تفهمها الأول</w:t>
            </w:r>
          </w:p>
          <w:p>
            <w:pPr>
              <w:pStyle w:val="ListParagraph"/>
              <w:numPr>
                <w:ilvl w:val="0"/>
                <w:numId w:val="2"/>
              </w:numPr>
              <w:bidi/>
              <w:spacing w:after="50" w:before="0" w:line="285" w:lineRule="auto"/>
              <w:jc w:val="start"/>
            </w:pPr>
            <w:r>
              <w:rPr>
                <w:rFonts w:ascii="IBM Plex Sans Arabic" w:cs="IBM Plex Sans Arabic" w:eastAsia="IBM Plex Sans Arabic" w:hAnsi="IBM Plex Sans Arabic"/>
                <w:b/>
                <w:bCs/>
                <w:color w:val="1F2933"/>
                <w:sz w:val="21"/>
                <w:szCs w:val="21"/>
                <w:rtl/>
              </w:rPr>
              <w:t xml:space="preserve">العرض:</w:t>
            </w:r>
            <w:r>
              <w:rPr>
                <w:rFonts w:ascii="IBM Plex Sans Arabic" w:cs="IBM Plex Sans Arabic" w:eastAsia="IBM Plex Sans Arabic" w:hAnsi="IBM Plex Sans Arabic"/>
                <w:b w:val="false"/>
                <w:bCs w:val="false"/>
                <w:i w:val="false"/>
                <w:iCs w:val="false"/>
                <w:color w:val="1F2933"/>
                <w:sz w:val="21"/>
                <w:szCs w:val="21"/>
                <w:rtl/>
              </w:rPr>
              <w:t xml:space="preserve"> إشعار بيوصل للكابتن «فيه طلب من مطعم كذا لعنوان كذا، تقبله؟».</w:t>
            </w:r>
          </w:p>
          <w:p>
            <w:pPr>
              <w:pStyle w:val="ListParagraph"/>
              <w:numPr>
                <w:ilvl w:val="0"/>
                <w:numId w:val="2"/>
              </w:numPr>
              <w:bidi/>
              <w:spacing w:after="50" w:before="0" w:line="285" w:lineRule="auto"/>
              <w:jc w:val="start"/>
            </w:pPr>
            <w:r>
              <w:rPr>
                <w:rFonts w:ascii="IBM Plex Sans Arabic" w:cs="IBM Plex Sans Arabic" w:eastAsia="IBM Plex Sans Arabic" w:hAnsi="IBM Plex Sans Arabic"/>
                <w:b/>
                <w:bCs/>
                <w:color w:val="1F2933"/>
                <w:sz w:val="21"/>
                <w:szCs w:val="21"/>
                <w:rtl/>
              </w:rPr>
              <w:t xml:space="preserve">معدل القبول:</w:t>
            </w:r>
            <w:r>
              <w:rPr>
                <w:rFonts w:ascii="IBM Plex Sans Arabic" w:cs="IBM Plex Sans Arabic" w:eastAsia="IBM Plex Sans Arabic" w:hAnsi="IBM Plex Sans Arabic"/>
                <w:b w:val="false"/>
                <w:bCs w:val="false"/>
                <w:i w:val="false"/>
                <w:iCs w:val="false"/>
                <w:color w:val="1F2933"/>
                <w:sz w:val="21"/>
                <w:szCs w:val="21"/>
                <w:rtl/>
              </w:rPr>
              <w:t xml:space="preserve"> نسبة العروض اللي الكابتن قبلها من كل العروض اللي وصلته.</w:t>
            </w:r>
          </w:p>
          <w:p>
            <w:pPr>
              <w:pStyle w:val="ListParagraph"/>
              <w:numPr>
                <w:ilvl w:val="0"/>
                <w:numId w:val="2"/>
              </w:numPr>
              <w:bidi/>
              <w:spacing w:after="50" w:before="0" w:line="285" w:lineRule="auto"/>
              <w:jc w:val="start"/>
            </w:pPr>
            <w:r>
              <w:rPr>
                <w:rFonts w:ascii="IBM Plex Sans Arabic" w:cs="IBM Plex Sans Arabic" w:eastAsia="IBM Plex Sans Arabic" w:hAnsi="IBM Plex Sans Arabic"/>
                <w:b/>
                <w:bCs/>
                <w:color w:val="1F2933"/>
                <w:sz w:val="21"/>
                <w:szCs w:val="21"/>
                <w:rtl/>
              </w:rPr>
              <w:t xml:space="preserve">ساعات التوفّر:</w:t>
            </w:r>
            <w:r>
              <w:rPr>
                <w:rFonts w:ascii="IBM Plex Sans Arabic" w:cs="IBM Plex Sans Arabic" w:eastAsia="IBM Plex Sans Arabic" w:hAnsi="IBM Plex Sans Arabic"/>
                <w:b w:val="false"/>
                <w:bCs w:val="false"/>
                <w:i w:val="false"/>
                <w:iCs w:val="false"/>
                <w:color w:val="1F2933"/>
                <w:sz w:val="21"/>
                <w:szCs w:val="21"/>
                <w:rtl/>
              </w:rPr>
              <w:t xml:space="preserve"> الساعات اللي الكابتن بيبقى فيها «أونلاين» ومستعد ياخد طلبات.</w:t>
            </w:r>
          </w:p>
        </w:tc>
      </w:tr>
    </w:tbl>
    <w:p>
      <w:pPr>
        <w:bidi/>
        <w:spacing w:after="140" w:before="0" w:line="120" w:lineRule="auto"/>
      </w:pP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أولًا — السياسة دي بتتكلم عن إيه؟</w:t>
      </w:r>
    </w:p>
    <w:p>
      <w:pPr>
        <w:bidi/>
        <w:spacing w:after="110" w:before="0" w:line="300" w:lineRule="auto"/>
        <w:jc w:val="both"/>
      </w:pPr>
      <w:r>
        <w:rPr>
          <w:rFonts w:ascii="IBM Plex Sans Arabic" w:cs="IBM Plex Sans Arabic" w:eastAsia="IBM Plex Sans Arabic" w:hAnsi="IBM Plex Sans Arabic"/>
          <w:b w:val="false"/>
          <w:bCs w:val="false"/>
          <w:i w:val="false"/>
          <w:iCs w:val="false"/>
          <w:color w:val="1F2933"/>
          <w:sz w:val="22"/>
          <w:szCs w:val="22"/>
          <w:rtl/>
        </w:rPr>
        <w:t xml:space="preserve">بص، السياسة دي بتقول 4 حاجات بسيطة: الكابتن </w:t>
      </w:r>
      <w:r>
        <w:rPr>
          <w:rFonts w:ascii="IBM Plex Sans Arabic" w:cs="IBM Plex Sans Arabic" w:eastAsia="IBM Plex Sans Arabic" w:hAnsi="IBM Plex Sans Arabic"/>
          <w:b/>
          <w:bCs/>
          <w:color w:val="1F2933"/>
          <w:sz w:val="22"/>
          <w:szCs w:val="22"/>
          <w:rtl/>
        </w:rPr>
        <w:t xml:space="preserve">من حقه يقبل أو يرفض أي عرض</w:t>
      </w:r>
      <w:r>
        <w:rPr>
          <w:rFonts w:ascii="IBM Plex Sans Arabic" w:cs="IBM Plex Sans Arabic" w:eastAsia="IBM Plex Sans Arabic" w:hAnsi="IBM Plex Sans Arabic"/>
          <w:b w:val="false"/>
          <w:bCs w:val="false"/>
          <w:i w:val="false"/>
          <w:iCs w:val="false"/>
          <w:color w:val="1F2933"/>
          <w:sz w:val="22"/>
          <w:szCs w:val="22"/>
          <w:rtl/>
        </w:rPr>
        <w:t xml:space="preserve">. والرفض </w:t>
      </w:r>
      <w:r>
        <w:rPr>
          <w:rFonts w:ascii="IBM Plex Sans Arabic" w:cs="IBM Plex Sans Arabic" w:eastAsia="IBM Plex Sans Arabic" w:hAnsi="IBM Plex Sans Arabic"/>
          <w:b/>
          <w:bCs/>
          <w:color w:val="1F2933"/>
          <w:sz w:val="22"/>
          <w:szCs w:val="22"/>
          <w:rtl/>
        </w:rPr>
        <w:t xml:space="preserve">ما عليهوش أي عقوبة ولا أثر مالي</w:t>
      </w:r>
      <w:r>
        <w:rPr>
          <w:rFonts w:ascii="IBM Plex Sans Arabic" w:cs="IBM Plex Sans Arabic" w:eastAsia="IBM Plex Sans Arabic" w:hAnsi="IBM Plex Sans Arabic"/>
          <w:b w:val="false"/>
          <w:bCs w:val="false"/>
          <w:i w:val="false"/>
          <w:iCs w:val="false"/>
          <w:color w:val="1F2933"/>
          <w:sz w:val="22"/>
          <w:szCs w:val="22"/>
          <w:rtl/>
        </w:rPr>
        <w:t xml:space="preserve">. ووصلي </w:t>
      </w:r>
      <w:r>
        <w:rPr>
          <w:rFonts w:ascii="IBM Plex Sans Arabic" w:cs="IBM Plex Sans Arabic" w:eastAsia="IBM Plex Sans Arabic" w:hAnsi="IBM Plex Sans Arabic"/>
          <w:b/>
          <w:bCs/>
          <w:color w:val="1F2933"/>
          <w:sz w:val="22"/>
          <w:szCs w:val="22"/>
          <w:rtl/>
        </w:rPr>
        <w:t xml:space="preserve">ما تبنيش أي حاجة تقيس</w:t>
      </w:r>
      <w:r>
        <w:rPr>
          <w:rFonts w:ascii="IBM Plex Sans Arabic" w:cs="IBM Plex Sans Arabic" w:eastAsia="IBM Plex Sans Arabic" w:hAnsi="IBM Plex Sans Arabic"/>
          <w:b w:val="false"/>
          <w:bCs w:val="false"/>
          <w:i w:val="false"/>
          <w:iCs w:val="false"/>
          <w:color w:val="1F2933"/>
          <w:sz w:val="22"/>
          <w:szCs w:val="22"/>
          <w:rtl/>
        </w:rPr>
        <w:t xml:space="preserve"> نسبة قبوله أو ساعات أونلاين. و</w:t>
      </w:r>
      <w:r>
        <w:rPr>
          <w:rFonts w:ascii="IBM Plex Sans Arabic" w:cs="IBM Plex Sans Arabic" w:eastAsia="IBM Plex Sans Arabic" w:hAnsi="IBM Plex Sans Arabic"/>
          <w:b/>
          <w:bCs/>
          <w:color w:val="1F2933"/>
          <w:sz w:val="22"/>
          <w:szCs w:val="22"/>
          <w:rtl/>
        </w:rPr>
        <w:t xml:space="preserve">ما نعاقبوش بشكل ملتوي</w:t>
      </w:r>
      <w:r>
        <w:rPr>
          <w:rFonts w:ascii="IBM Plex Sans Arabic" w:cs="IBM Plex Sans Arabic" w:eastAsia="IBM Plex Sans Arabic" w:hAnsi="IBM Plex Sans Arabic"/>
          <w:b w:val="false"/>
          <w:bCs w:val="false"/>
          <w:i w:val="false"/>
          <w:iCs w:val="false"/>
          <w:color w:val="1F2933"/>
          <w:sz w:val="22"/>
          <w:szCs w:val="22"/>
          <w:rtl/>
        </w:rPr>
        <w:t xml:space="preserve"> بإننا نقلل العروض اللي بتوصله لأنه رفض.</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ثانيًا — ليه وصلي محتاجة السياسة دي؟</w:t>
      </w:r>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الملف بيقول صراحة: «هذه ليست قاعدة رفاهية. بناء آلية تقيس معدل القبول يغيّر وضع وصّلي أمام اختبار قانوني قائم».</w:t>
      </w:r>
    </w:p>
    <w:p>
      <w:pPr>
        <w:bidi/>
        <w:spacing w:after="110" w:before="0" w:line="300" w:lineRule="auto"/>
        <w:jc w:val="both"/>
      </w:pPr>
      <w:r>
        <w:rPr>
          <w:rFonts w:ascii="IBM Plex Sans Arabic" w:cs="IBM Plex Sans Arabic" w:eastAsia="IBM Plex Sans Arabic" w:hAnsi="IBM Plex Sans Arabic"/>
          <w:b/>
          <w:bCs/>
          <w:color w:val="5B2A86"/>
          <w:sz w:val="17"/>
          <w:szCs w:val="17"/>
          <w:shd w:fill="EFE3FF" w:color="auto" w:val="clear"/>
          <w:rtl/>
        </w:rPr>
        <w:t xml:space="preserve"> تفسيري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يعني: كل ما تتحكم في الكابتن أكتر (تفرض عليه يقبل، تحاسبه على الساعات)، كل ما القانون يشوفه «موظف» عندك أكتر. والقياس نفسه — حتى لو ما عاقبتش بيه — بيبان كأنه «إشراف». فالسياسة دي بتحمي وصلي قانونيًا، وفي نفس الوقت بتدي الكابتن حريته.</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ثالثًا — مثال بسيط جدًا من الحياة</w:t>
      </w:r>
    </w:p>
    <w:p>
      <w:pPr>
        <w:bidi/>
        <w:spacing w:after="110" w:before="0" w:line="300" w:lineRule="auto"/>
        <w:jc w:val="both"/>
      </w:pPr>
      <w:r>
        <w:rPr>
          <w:rFonts w:ascii="IBM Plex Sans Arabic" w:cs="IBM Plex Sans Arabic" w:eastAsia="IBM Plex Sans Arabic" w:hAnsi="IBM Plex Sans Arabic"/>
          <w:b/>
          <w:bCs/>
          <w:color w:val="374151"/>
          <w:sz w:val="17"/>
          <w:szCs w:val="17"/>
          <w:shd w:fill="EEF2F6" w:color="auto" w:val="clear"/>
          <w:rtl/>
        </w:rPr>
        <w:t xml:space="preserve"> مثال توضيحي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سواق تاكسي حر: بيختار يطلع إمتى، ويقبل الزبون ولا لأ. لو صاحب شركة قاله «لازم تشتغل 8 ساعات، ولازم تقبل 80% من الزباين، وإلا مش هديك الضمان» — بقى عمليًا موظف عنده، حتى لو الورق مكتوب فيه «حر».</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رابعًا — مثال واقعي جوه وصلي</w:t>
      </w:r>
    </w:p>
    <w:p>
      <w:pPr>
        <w:bidi/>
        <w:spacing w:after="110" w:before="0" w:line="300" w:lineRule="auto"/>
        <w:jc w:val="both"/>
      </w:pPr>
      <w:r>
        <w:rPr>
          <w:rFonts w:ascii="IBM Plex Sans Arabic" w:cs="IBM Plex Sans Arabic" w:eastAsia="IBM Plex Sans Arabic" w:hAnsi="IBM Plex Sans Arabic"/>
          <w:b/>
          <w:bCs/>
          <w:color w:val="374151"/>
          <w:sz w:val="17"/>
          <w:szCs w:val="17"/>
          <w:shd w:fill="EEF2F6" w:color="auto" w:val="clear"/>
          <w:rtl/>
        </w:rPr>
        <w:t xml:space="preserve"> مثال توضيحي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الكابتن </w:t>
      </w:r>
      <w:r>
        <w:rPr>
          <w:rFonts w:ascii="IBM Plex Sans Arabic" w:cs="IBM Plex Sans Arabic" w:eastAsia="IBM Plex Sans Arabic" w:hAnsi="IBM Plex Sans Arabic"/>
          <w:b/>
          <w:bCs/>
          <w:color w:val="1F2933"/>
          <w:sz w:val="22"/>
          <w:szCs w:val="22"/>
          <w:rtl/>
        </w:rPr>
        <w:t xml:space="preserve">مصطفى</w:t>
      </w:r>
      <w:r>
        <w:rPr>
          <w:rFonts w:ascii="IBM Plex Sans Arabic" w:cs="IBM Plex Sans Arabic" w:eastAsia="IBM Plex Sans Arabic" w:hAnsi="IBM Plex Sans Arabic"/>
          <w:b w:val="false"/>
          <w:bCs w:val="false"/>
          <w:i w:val="false"/>
          <w:iCs w:val="false"/>
          <w:color w:val="1F2933"/>
          <w:sz w:val="22"/>
          <w:szCs w:val="22"/>
          <w:rtl/>
        </w:rPr>
        <w:t xml:space="preserve"> يوم التلات رفض 5 عروض ورا بعض في ساعة (SCN-029). ليه؟ كان ماشي في منطقة بعيدة وكل العروض من الناحية التانية.</w:t>
      </w:r>
    </w:p>
    <w:p>
      <w:pPr>
        <w:bidi/>
        <w:spacing w:after="110" w:before="0" w:line="300" w:lineRule="auto"/>
        <w:jc w:val="both"/>
      </w:pPr>
      <w:r>
        <w:rPr>
          <w:rFonts w:ascii="IBM Plex Sans Arabic" w:cs="IBM Plex Sans Arabic" w:eastAsia="IBM Plex Sans Arabic" w:hAnsi="IBM Plex Sans Arabic"/>
          <w:b/>
          <w:bCs/>
          <w:color w:val="1F2933"/>
          <w:sz w:val="22"/>
          <w:szCs w:val="22"/>
          <w:rtl/>
        </w:rPr>
        <w:t xml:space="preserve">حسب السياسة:</w:t>
      </w:r>
      <w:r>
        <w:rPr>
          <w:rFonts w:ascii="IBM Plex Sans Arabic" w:cs="IBM Plex Sans Arabic" w:eastAsia="IBM Plex Sans Arabic" w:hAnsi="IBM Plex Sans Arabic"/>
          <w:b w:val="false"/>
          <w:bCs w:val="false"/>
          <w:i w:val="false"/>
          <w:iCs w:val="false"/>
          <w:color w:val="1F2933"/>
          <w:sz w:val="22"/>
          <w:szCs w:val="22"/>
          <w:rtl/>
        </w:rPr>
        <w:t xml:space="preserve"> ولا حاجة تحصل. «الرفض ليس مخالفة، وعقده يمنحه حرية الرفض صراحةً». وممنوع ياسر يقوله «لو رفضت تاني هنقلل عروضك». والنتيجة الوحيدة: العميل هيستنى شوية لحد ما كابتن تاني يقبل — ودي مشكلة «عدد كباتن» مش مشكلة مصطفى.</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خامسًا — السياسة الموجودة حاليًا بتقول إيه؟</w:t>
      </w:r>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1F2933"/>
          <w:sz w:val="22"/>
          <w:szCs w:val="22"/>
          <w:rtl/>
        </w:rPr>
        <w:t xml:space="preserve">القاعدة (32.1):</w:t>
      </w:r>
    </w:p>
    <w:p>
      <w:pPr>
        <w:bidi/>
        <w:spacing w:after="60" w:before="0" w:line="300" w:lineRule="auto"/>
        <w:ind w:start="300" w:hanging="300"/>
        <w:jc w:val="start"/>
      </w:pPr>
      <w:r>
        <w:rPr>
          <w:rFonts w:ascii="IBM Plex Sans Arabic" w:cs="IBM Plex Sans Arabic" w:eastAsia="IBM Plex Sans Arabic" w:hAnsi="IBM Plex Sans Arabic"/>
          <w:b w:val="false"/>
          <w:bCs w:val="false"/>
          <w:i w:val="false"/>
          <w:iCs w:val="false"/>
          <w:color w:val="1F2933"/>
          <w:sz w:val="22"/>
          <w:szCs w:val="22"/>
          <w:rtl/>
        </w:rPr>
        <w:t xml:space="preserve">1. للكابتن إنه يقبل أي عرض أو يرفضه.</w:t>
      </w:r>
    </w:p>
    <w:p>
      <w:pPr>
        <w:bidi/>
        <w:spacing w:after="60" w:before="0" w:line="300" w:lineRule="auto"/>
        <w:ind w:start="300" w:hanging="300"/>
        <w:jc w:val="start"/>
      </w:pPr>
      <w:r>
        <w:rPr>
          <w:rFonts w:ascii="IBM Plex Sans Arabic" w:cs="IBM Plex Sans Arabic" w:eastAsia="IBM Plex Sans Arabic" w:hAnsi="IBM Plex Sans Arabic"/>
          <w:b w:val="false"/>
          <w:bCs w:val="false"/>
          <w:i w:val="false"/>
          <w:iCs w:val="false"/>
          <w:color w:val="1F2933"/>
          <w:sz w:val="22"/>
          <w:szCs w:val="22"/>
          <w:rtl/>
        </w:rPr>
        <w:t xml:space="preserve">2. الرفض ما يترتبش عليه أثر مالي ولا جزاء.</w:t>
      </w:r>
    </w:p>
    <w:p>
      <w:pPr>
        <w:bidi/>
        <w:spacing w:after="60" w:before="0" w:line="300" w:lineRule="auto"/>
        <w:ind w:start="300" w:hanging="300"/>
        <w:jc w:val="start"/>
      </w:pPr>
      <w:r>
        <w:rPr>
          <w:rFonts w:ascii="IBM Plex Sans Arabic" w:cs="IBM Plex Sans Arabic" w:eastAsia="IBM Plex Sans Arabic" w:hAnsi="IBM Plex Sans Arabic"/>
          <w:b w:val="false"/>
          <w:bCs w:val="false"/>
          <w:i w:val="false"/>
          <w:iCs w:val="false"/>
          <w:color w:val="1F2933"/>
          <w:sz w:val="22"/>
          <w:szCs w:val="22"/>
          <w:rtl/>
        </w:rPr>
        <w:t xml:space="preserve">3. ما يتبنيش النهارده أي قياس لمعدل القبول أو لساعات التوفّر — والسبب في الفصل 33 «وليس سببًا تقنيًا».</w:t>
      </w:r>
    </w:p>
    <w:p>
      <w:pPr>
        <w:bidi/>
        <w:spacing w:after="60" w:before="0" w:line="300" w:lineRule="auto"/>
        <w:ind w:start="300" w:hanging="300"/>
        <w:jc w:val="start"/>
      </w:pPr>
      <w:r>
        <w:rPr>
          <w:rFonts w:ascii="IBM Plex Sans Arabic" w:cs="IBM Plex Sans Arabic" w:eastAsia="IBM Plex Sans Arabic" w:hAnsi="IBM Plex Sans Arabic"/>
          <w:b w:val="false"/>
          <w:bCs w:val="false"/>
          <w:i w:val="false"/>
          <w:iCs w:val="false"/>
          <w:color w:val="1F2933"/>
          <w:sz w:val="22"/>
          <w:szCs w:val="22"/>
          <w:rtl/>
        </w:rPr>
        <w:t xml:space="preserve">4. توزيع العروض ما يتستخدمش أداة ضغط: «تقليل العروض على كابتن بسبب رفضه هو جزاء بطريق غير مباشر».</w:t>
      </w:r>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ومصنّفة «أدلة متعارضة» لأن اتفاقية الكابتن نفسها فيها شرط «نسبة قبول 80%» — عكس القاعدة دي بالظبط (CFL-0005).</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سادسًا — هل فيها مشكلة؟</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تعارض مع الاتفاقية:</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الاتفاقية الموقعة بتقول «نسبة قبول لا تقل عن 80%» علشان الضمان الشهري. والسياسة بتقول «ما نقيسش». </w:t>
      </w:r>
      <w:r>
        <w:rPr>
          <w:rFonts w:ascii="IBM Plex Sans Arabic" w:cs="IBM Plex Sans Arabic" w:eastAsia="IBM Plex Sans Arabic" w:hAnsi="IBM Plex Sans Arabic"/>
          <w:b/>
          <w:bCs/>
          <w:color w:val="5B2A86"/>
          <w:sz w:val="17"/>
          <w:szCs w:val="17"/>
          <w:shd w:fill="EFE3FF" w:color="auto" w:val="clear"/>
          <w:rtl/>
        </w:rPr>
        <w:t xml:space="preserve"> تفسيري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يعني فيه بند موقع مش هنقدر ننفذه على حد، وفي نفس الوقت بيعرّضنا قانونيًا. ده قرار FDR-0004 (فوري).</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مشكلة تشغيلية:</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5B2A86"/>
          <w:sz w:val="17"/>
          <w:szCs w:val="17"/>
          <w:shd w:fill="EFE3FF" w:color="auto" w:val="clear"/>
          <w:rtl/>
        </w:rPr>
        <w:t xml:space="preserve"> تفسيري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لو الكباتن كلهم رفضوا في ساعة الذروة، العملاء هيستنوا. من غير أي أداة ضغط، الحل الوحيد: </w:t>
      </w:r>
      <w:r>
        <w:rPr>
          <w:rFonts w:ascii="IBM Plex Sans Arabic" w:cs="IBM Plex Sans Arabic" w:eastAsia="IBM Plex Sans Arabic" w:hAnsi="IBM Plex Sans Arabic"/>
          <w:b/>
          <w:bCs/>
          <w:color w:val="1F2933"/>
          <w:sz w:val="22"/>
          <w:szCs w:val="22"/>
          <w:rtl/>
        </w:rPr>
        <w:t xml:space="preserve">عدد كباتن كافي</w:t>
      </w:r>
      <w:r>
        <w:rPr>
          <w:rFonts w:ascii="IBM Plex Sans Arabic" w:cs="IBM Plex Sans Arabic" w:eastAsia="IBM Plex Sans Arabic" w:hAnsi="IBM Plex Sans Arabic"/>
          <w:b w:val="false"/>
          <w:bCs w:val="false"/>
          <w:i w:val="false"/>
          <w:iCs w:val="false"/>
          <w:color w:val="1F2933"/>
          <w:sz w:val="22"/>
          <w:szCs w:val="22"/>
          <w:rtl/>
        </w:rPr>
        <w:t xml:space="preserve"> و</w:t>
      </w:r>
      <w:r>
        <w:rPr>
          <w:rFonts w:ascii="IBM Plex Sans Arabic" w:cs="IBM Plex Sans Arabic" w:eastAsia="IBM Plex Sans Arabic" w:hAnsi="IBM Plex Sans Arabic"/>
          <w:b/>
          <w:bCs/>
          <w:color w:val="1F2933"/>
          <w:sz w:val="22"/>
          <w:szCs w:val="22"/>
          <w:rtl/>
        </w:rPr>
        <w:t xml:space="preserve">حوافز على الناتج</w:t>
      </w:r>
      <w:r>
        <w:rPr>
          <w:rFonts w:ascii="IBM Plex Sans Arabic" w:cs="IBM Plex Sans Arabic" w:eastAsia="IBM Plex Sans Arabic" w:hAnsi="IBM Plex Sans Arabic"/>
          <w:b w:val="false"/>
          <w:bCs w:val="false"/>
          <w:i w:val="false"/>
          <w:iCs w:val="false"/>
          <w:color w:val="1F2933"/>
          <w:sz w:val="22"/>
          <w:szCs w:val="22"/>
          <w:rtl/>
        </w:rPr>
        <w:t xml:space="preserve"> (زي بونص على عدد الطلبات المسلّمة — مش على نسبة القبول). </w:t>
      </w:r>
      <w:r>
        <w:rPr>
          <w:rFonts w:ascii="IBM Plex Sans Arabic" w:cs="IBM Plex Sans Arabic" w:eastAsia="IBM Plex Sans Arabic" w:hAnsi="IBM Plex Sans Arabic"/>
          <w:b/>
          <w:bCs/>
          <w:color w:val="9B1C1C"/>
          <w:sz w:val="17"/>
          <w:szCs w:val="17"/>
          <w:shd w:fill="FCDDDD" w:color="auto" w:val="clear"/>
          <w:rtl/>
        </w:rPr>
        <w:t xml:space="preserve"> سؤال قانوني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وحتى الحوافز دي محتاجة رأي المحامي (33-4).</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خوارزمية التوزيع:</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5B2A86"/>
          <w:sz w:val="17"/>
          <w:szCs w:val="17"/>
          <w:shd w:fill="EFE3FF" w:color="auto" w:val="clear"/>
          <w:rtl/>
        </w:rPr>
        <w:t xml:space="preserve"> تفسيري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لازم المبرمج يتأكد إن السيستم ما فيهوش «ذكاء» بيقلل العروض لكابتن بيرفض كتير — لأن ده جزاء غير مباشر.</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سابعًا — أنا كمؤسس محتاج أفكر في إيه؟</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val="false"/>
          <w:bCs w:val="false"/>
          <w:i w:val="false"/>
          <w:iCs w:val="false"/>
          <w:color w:val="1F2933"/>
          <w:sz w:val="22"/>
          <w:szCs w:val="22"/>
          <w:rtl/>
        </w:rPr>
        <w:t xml:space="preserve">هتعامل إزاي مع الذروة لو الكباتن بيرفضوا؟</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val="false"/>
          <w:bCs w:val="false"/>
          <w:i w:val="false"/>
          <w:iCs w:val="false"/>
          <w:color w:val="1F2933"/>
          <w:sz w:val="22"/>
          <w:szCs w:val="22"/>
          <w:rtl/>
        </w:rPr>
        <w:t xml:space="preserve">هدي حوافز؟ على إيه بالظبط؟ (ناتج مش وقت.)</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val="false"/>
          <w:bCs w:val="false"/>
          <w:i w:val="false"/>
          <w:iCs w:val="false"/>
          <w:color w:val="1F2933"/>
          <w:sz w:val="22"/>
          <w:szCs w:val="22"/>
          <w:rtl/>
        </w:rPr>
        <w:t xml:space="preserve">هتأكد من المبرمج إن التوزيع مش بيعاقب الرفض؟</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val="false"/>
          <w:bCs w:val="false"/>
          <w:i w:val="false"/>
          <w:iCs w:val="false"/>
          <w:color w:val="1F2933"/>
          <w:sz w:val="22"/>
          <w:szCs w:val="22"/>
          <w:rtl/>
        </w:rPr>
        <w:t xml:space="preserve">هحسم بند الـ80% في الاتفاقية إمتى؟ (الملف بيقول: فورًا.)</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ثامنًا — البدائل</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الخيار أ:</w:t>
      </w:r>
      <w:r>
        <w:rPr>
          <w:rFonts w:ascii="IBM Plex Sans Arabic" w:cs="IBM Plex Sans Arabic" w:eastAsia="IBM Plex Sans Arabic" w:hAnsi="IBM Plex Sans Arabic"/>
          <w:b w:val="false"/>
          <w:bCs w:val="false"/>
          <w:i w:val="false"/>
          <w:iCs w:val="false"/>
          <w:color w:val="1F2933"/>
          <w:sz w:val="22"/>
          <w:szCs w:val="22"/>
          <w:rtl/>
        </w:rPr>
        <w:t xml:space="preserve"> حرية كاملة بدون أي قياس (زي الملف).</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الخيار ب:</w:t>
      </w:r>
      <w:r>
        <w:rPr>
          <w:rFonts w:ascii="IBM Plex Sans Arabic" w:cs="IBM Plex Sans Arabic" w:eastAsia="IBM Plex Sans Arabic" w:hAnsi="IBM Plex Sans Arabic"/>
          <w:b w:val="false"/>
          <w:bCs w:val="false"/>
          <w:i w:val="false"/>
          <w:iCs w:val="false"/>
          <w:color w:val="1F2933"/>
          <w:sz w:val="22"/>
          <w:szCs w:val="22"/>
          <w:rtl/>
        </w:rPr>
        <w:t xml:space="preserve"> حرية كاملة + بونص على الناتج (عدد الطلبات المسلّمة) بعد رأي المحامي.</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الخيار ج:</w:t>
      </w:r>
      <w:r>
        <w:rPr>
          <w:rFonts w:ascii="IBM Plex Sans Arabic" w:cs="IBM Plex Sans Arabic" w:eastAsia="IBM Plex Sans Arabic" w:hAnsi="IBM Plex Sans Arabic"/>
          <w:b w:val="false"/>
          <w:bCs w:val="false"/>
          <w:i w:val="false"/>
          <w:iCs w:val="false"/>
          <w:color w:val="1F2933"/>
          <w:sz w:val="22"/>
          <w:szCs w:val="22"/>
          <w:rtl/>
        </w:rPr>
        <w:t xml:space="preserve"> قياس معدل القبول «للمعلومة بس» من غير عقاب.</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الخيار د:</w:t>
      </w:r>
      <w:r>
        <w:rPr>
          <w:rFonts w:ascii="IBM Plex Sans Arabic" w:cs="IBM Plex Sans Arabic" w:eastAsia="IBM Plex Sans Arabic" w:hAnsi="IBM Plex Sans Arabic"/>
          <w:b w:val="false"/>
          <w:bCs w:val="false"/>
          <w:i w:val="false"/>
          <w:iCs w:val="false"/>
          <w:color w:val="1F2933"/>
          <w:sz w:val="22"/>
          <w:szCs w:val="22"/>
          <w:rtl/>
        </w:rPr>
        <w:t xml:space="preserve"> فرض حد أدنى للقبول.</w:t>
      </w:r>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1542"/>
        <w:gridCol w:w="2023"/>
        <w:gridCol w:w="2023"/>
        <w:gridCol w:w="2023"/>
        <w:gridCol w:w="2023"/>
      </w:tblGrid>
      <w:tr>
        <w:trPr>
          <w:cantSplit/>
          <w:tblHeader/>
        </w:trPr>
        <w:tc>
          <w:tcPr>
            <w:tcW w:type="dxa" w:w="1542"/>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البند</w:t>
            </w:r>
          </w:p>
        </w:tc>
        <w:tc>
          <w:tcPr>
            <w:tcW w:type="dxa" w:w="2023"/>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أ: حرية بدون قياس</w:t>
            </w:r>
          </w:p>
        </w:tc>
        <w:tc>
          <w:tcPr>
            <w:tcW w:type="dxa" w:w="2023"/>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ب: + بونص على الناتج</w:t>
            </w:r>
          </w:p>
        </w:tc>
        <w:tc>
          <w:tcPr>
            <w:tcW w:type="dxa" w:w="2023"/>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ج: قياس للمعلومة</w:t>
            </w:r>
          </w:p>
        </w:tc>
        <w:tc>
          <w:tcPr>
            <w:tcW w:type="dxa" w:w="2023"/>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د: حد أدنى</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الميزة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أمان قانوني</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يحفّز من غير إشراف</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بيانات</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ضمان تغطية</w:t>
            </w:r>
          </w:p>
        </w:tc>
      </w:tr>
      <w:tr>
        <w:trPr>
          <w:cantSplit/>
          <w:tblHeader w:val="false"/>
        </w:trPr>
        <w:tc>
          <w:tcPr>
            <w:tcW w:type="dxa" w:w="154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العيب</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ممكن نقص في الذروة</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محتاج رأي قانوني</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القياس نفسه خطر قانوني</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خطر قانوني كبير</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التكلفة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صفر</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تكلفة البونص</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برمجة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برمجة</w:t>
            </w:r>
          </w:p>
        </w:tc>
      </w:tr>
      <w:tr>
        <w:trPr>
          <w:cantSplit/>
          <w:tblHeader w:val="false"/>
        </w:trPr>
        <w:tc>
          <w:tcPr>
            <w:tcW w:type="dxa" w:w="154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الخطر</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تشغيلي</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قليل بعد الرأي</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قانوني</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قانوني عالي</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على العميل</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انتظار أحيانًا</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أحسن</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محايد</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أسرع</w:t>
            </w:r>
          </w:p>
        </w:tc>
      </w:tr>
      <w:tr>
        <w:trPr>
          <w:cantSplit/>
          <w:tblHeader w:val="false"/>
        </w:trPr>
        <w:tc>
          <w:tcPr>
            <w:tcW w:type="dxa" w:w="154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على التاجر</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انتظار أحيانًا</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أحسن</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محايد</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أسرع</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على الكابتن</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حرية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حرية + دخل</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ضغط ضمني</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ضغط</w:t>
            </w:r>
          </w:p>
        </w:tc>
      </w:tr>
      <w:tr>
        <w:trPr>
          <w:cantSplit/>
          <w:tblHeader w:val="false"/>
        </w:trPr>
        <w:tc>
          <w:tcPr>
            <w:tcW w:type="dxa" w:w="154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على وصلي</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أمان</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توازن</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خطر</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خطر</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سهولة التنفيذ</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سهلة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متوسطة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متوسطة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متوسطة</w:t>
            </w:r>
          </w:p>
        </w:tc>
      </w:tr>
    </w:tbl>
    <w:p>
      <w:pPr>
        <w:bidi/>
        <w:spacing w:after="120" w:before="0" w:line="120" w:lineRule="auto"/>
      </w:pP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تاسعًا — توصيتي</w:t>
      </w:r>
    </w:p>
    <w:p>
      <w:pPr>
        <w:bidi/>
        <w:spacing w:after="110" w:before="0" w:line="300" w:lineRule="auto"/>
        <w:jc w:val="both"/>
      </w:pPr>
      <w:r>
        <w:rPr>
          <w:rFonts w:ascii="IBM Plex Sans Arabic" w:cs="IBM Plex Sans Arabic" w:eastAsia="IBM Plex Sans Arabic" w:hAnsi="IBM Plex Sans Arabic"/>
          <w:b/>
          <w:bCs/>
          <w:color w:val="1E6B34"/>
          <w:sz w:val="17"/>
          <w:szCs w:val="17"/>
          <w:shd w:fill="DDF3E2" w:color="auto" w:val="clear"/>
          <w:rtl/>
        </w:rPr>
        <w:t xml:space="preserve"> اقتراح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أنا أميل إلى </w:t>
      </w:r>
      <w:r>
        <w:rPr>
          <w:rFonts w:ascii="IBM Plex Sans Arabic" w:cs="IBM Plex Sans Arabic" w:eastAsia="IBM Plex Sans Arabic" w:hAnsi="IBM Plex Sans Arabic"/>
          <w:b/>
          <w:bCs/>
          <w:color w:val="1F2933"/>
          <w:sz w:val="22"/>
          <w:szCs w:val="22"/>
          <w:rtl/>
        </w:rPr>
        <w:t xml:space="preserve">أ الآن، وب بعد رأي المحامي</w:t>
      </w:r>
      <w:r>
        <w:rPr>
          <w:rFonts w:ascii="IBM Plex Sans Arabic" w:cs="IBM Plex Sans Arabic" w:eastAsia="IBM Plex Sans Arabic" w:hAnsi="IBM Plex Sans Arabic"/>
          <w:b w:val="false"/>
          <w:bCs w:val="false"/>
          <w:i w:val="false"/>
          <w:iCs w:val="false"/>
          <w:color w:val="1F2933"/>
          <w:sz w:val="22"/>
          <w:szCs w:val="22"/>
          <w:rtl/>
        </w:rPr>
        <w:t xml:space="preserve">. وأنا ضد </w:t>
      </w:r>
      <w:r>
        <w:rPr>
          <w:rFonts w:ascii="IBM Plex Sans Arabic" w:cs="IBM Plex Sans Arabic" w:eastAsia="IBM Plex Sans Arabic" w:hAnsi="IBM Plex Sans Arabic"/>
          <w:b/>
          <w:bCs/>
          <w:color w:val="1F2933"/>
          <w:sz w:val="22"/>
          <w:szCs w:val="22"/>
          <w:rtl/>
        </w:rPr>
        <w:t xml:space="preserve">ج</w:t>
      </w:r>
      <w:r>
        <w:rPr>
          <w:rFonts w:ascii="IBM Plex Sans Arabic" w:cs="IBM Plex Sans Arabic" w:eastAsia="IBM Plex Sans Arabic" w:hAnsi="IBM Plex Sans Arabic"/>
          <w:b w:val="false"/>
          <w:bCs w:val="false"/>
          <w:i w:val="false"/>
          <w:iCs w:val="false"/>
          <w:color w:val="1F2933"/>
          <w:sz w:val="22"/>
          <w:szCs w:val="22"/>
          <w:rtl/>
        </w:rPr>
        <w:t xml:space="preserve"> حتى لو «للمعلومة»، لأن الملف بيقول إن بناء الآلية نفسه «يزيد التعرّض ويغلق النافذة الزمنية لحلّه بأقل كلفة». لو محتاج تعرف الذروة ناقصها كباتن، اقيس «الطلبات اللي استنت أكتر من X دقيقة لحد ما كابتن قبلها» — ده مقياس للخدمة مش للكابتن.</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عاشرًا — التعديل المقترح على النص</w:t>
      </w:r>
    </w:p>
    <w:p>
      <w:pPr>
        <w:bidi/>
        <w:spacing w:after="110" w:before="0" w:line="300" w:lineRule="auto"/>
        <w:jc w:val="both"/>
      </w:pPr>
      <w:r>
        <w:rPr>
          <w:rFonts w:ascii="IBM Plex Sans Arabic" w:cs="IBM Plex Sans Arabic" w:eastAsia="IBM Plex Sans Arabic" w:hAnsi="IBM Plex Sans Arabic"/>
          <w:b/>
          <w:bCs/>
          <w:color w:val="1E6B34"/>
          <w:sz w:val="17"/>
          <w:szCs w:val="17"/>
          <w:shd w:fill="DDF3E2" w:color="auto" w:val="clear"/>
          <w:rtl/>
        </w:rPr>
        <w:t xml:space="preserve"> اقتراح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ممكن تعتمد 32.1 </w:t>
      </w:r>
      <w:r>
        <w:rPr>
          <w:rFonts w:ascii="IBM Plex Sans Arabic" w:cs="IBM Plex Sans Arabic" w:eastAsia="IBM Plex Sans Arabic" w:hAnsi="IBM Plex Sans Arabic"/>
          <w:b/>
          <w:bCs/>
          <w:color w:val="1F2933"/>
          <w:sz w:val="22"/>
          <w:szCs w:val="22"/>
          <w:rtl/>
        </w:rPr>
        <w:t xml:space="preserve">بالشكل الحالي</w:t>
      </w:r>
      <w:r>
        <w:rPr>
          <w:rFonts w:ascii="IBM Plex Sans Arabic" w:cs="IBM Plex Sans Arabic" w:eastAsia="IBM Plex Sans Arabic" w:hAnsi="IBM Plex Sans Arabic"/>
          <w:b w:val="false"/>
          <w:bCs w:val="false"/>
          <w:i w:val="false"/>
          <w:iCs w:val="false"/>
          <w:color w:val="1F2933"/>
          <w:sz w:val="22"/>
          <w:szCs w:val="22"/>
          <w:rtl/>
        </w:rPr>
        <w:t xml:space="preserve">، بعد حسم FDR-0004. ومع إضافة:</w:t>
      </w:r>
    </w:p>
    <w:p>
      <w:pPr>
        <w:pBdr>
          <w:right w:val="single" w:color="D9731A" w:sz="12" w:space="8"/>
        </w:pBdr>
        <w:bidi/>
        <w:spacing w:after="110" w:before="0" w:line="300" w:lineRule="auto"/>
        <w:ind w:start="400" w:end="400"/>
        <w:jc w:val="both"/>
      </w:pPr>
      <w:r>
        <w:rPr>
          <w:rFonts w:ascii="IBM Plex Sans Arabic" w:cs="IBM Plex Sans Arabic" w:eastAsia="IBM Plex Sans Arabic" w:hAnsi="IBM Plex Sans Arabic"/>
          <w:b w:val="false"/>
          <w:bCs w:val="false"/>
          <w:i w:val="false"/>
          <w:iCs w:val="false"/>
          <w:color w:val="3F4B55"/>
          <w:sz w:val="21"/>
          <w:szCs w:val="21"/>
          <w:rtl/>
        </w:rPr>
        <w:t xml:space="preserve">32-5 (مقترح): يُسمح بقياس زمن انتظار الطلب حتى قبوله على مستوى المنطقة والساعة لأغراض تخطيط عدد الكباتن، دون ربطه بكابتن بعينه.</w:t>
      </w:r>
    </w:p>
    <w:p>
      <w:pPr>
        <w:pBdr>
          <w:right w:val="single" w:color="D9731A" w:sz="12" w:space="8"/>
        </w:pBdr>
        <w:bidi/>
        <w:spacing w:after="110" w:before="0" w:line="300" w:lineRule="auto"/>
        <w:ind w:start="400" w:end="400"/>
        <w:jc w:val="both"/>
      </w:pPr>
      <w:r>
        <w:rPr>
          <w:rFonts w:ascii="IBM Plex Sans Arabic" w:cs="IBM Plex Sans Arabic" w:eastAsia="IBM Plex Sans Arabic" w:hAnsi="IBM Plex Sans Arabic"/>
          <w:b w:val="false"/>
          <w:bCs w:val="false"/>
          <w:i w:val="false"/>
          <w:iCs w:val="false"/>
          <w:color w:val="3F4B55"/>
          <w:sz w:val="21"/>
          <w:szCs w:val="21"/>
          <w:rtl/>
        </w:rPr>
        <w:t xml:space="preserve">32-6 (مقترح): قبل الإطلاق، يؤكد المسؤول التقني كتابةً أن خوارزمية توزيع العروض لا تستخدم رفض الكابتن السابق كعامل في ترتيبه.</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الحادي عشر — لو ما طبقناهاش، إيه اللي هيحصل؟</w:t>
      </w:r>
    </w:p>
    <w:p>
      <w:pPr>
        <w:bidi/>
        <w:spacing w:after="110" w:before="0" w:line="300" w:lineRule="auto"/>
        <w:jc w:val="both"/>
      </w:pPr>
      <w:r>
        <w:rPr>
          <w:rFonts w:ascii="IBM Plex Sans Arabic" w:cs="IBM Plex Sans Arabic" w:eastAsia="IBM Plex Sans Arabic" w:hAnsi="IBM Plex Sans Arabic"/>
          <w:b/>
          <w:bCs/>
          <w:color w:val="374151"/>
          <w:sz w:val="17"/>
          <w:szCs w:val="17"/>
          <w:shd w:fill="EEF2F6" w:color="auto" w:val="clear"/>
          <w:rtl/>
        </w:rPr>
        <w:t xml:space="preserve"> مثال توضيحي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مبرمج «متحمس» عمل شاشة «نسبة القبول» لكل كابتن، وياسر بدأ يكلم اللي نسبتهم قليلة «ليه بترفض؟». بعد 6 شهور، كابتن اتخانق مع وصلي ورفع قضية بيقول إنه «موظف» ومستحق تأمينات وحد أدنى للأجر، وقدّم صور الشاشة كدليل إشراف. المحامي قال: «الشاشة دي أضعفت موقفنا جدًا». وده بالظبط اللي الملف بيحذر منه.</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الثاني عشر — التنفيذ</w:t>
      </w:r>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2698"/>
        <w:gridCol w:w="1349"/>
        <w:gridCol w:w="5590"/>
      </w:tblGrid>
      <w:tr>
        <w:trPr>
          <w:cantSplit/>
          <w:tblHeader/>
        </w:trPr>
        <w:tc>
          <w:tcPr>
            <w:tcW w:type="dxa" w:w="2698"/>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الطريقة</w:t>
            </w:r>
          </w:p>
        </w:tc>
        <w:tc>
          <w:tcPr>
            <w:tcW w:type="dxa" w:w="1349"/>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ينفع؟</w:t>
            </w:r>
          </w:p>
        </w:tc>
        <w:tc>
          <w:tcPr>
            <w:tcW w:type="dxa" w:w="5590"/>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إزاي</w:t>
            </w:r>
          </w:p>
        </w:tc>
      </w:tr>
      <w:tr>
        <w:trPr>
          <w:cantSplit/>
          <w:tblHeader w:val="false"/>
        </w:trPr>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يدويًا من النهارده</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 </w:t>
            </w:r>
            <w:r>
              <w:rPr>
                <w:rFonts w:ascii="IBM Plex Sans Arabic" w:cs="IBM Plex Sans Arabic" w:eastAsia="IBM Plex Sans Arabic" w:hAnsi="IBM Plex Sans Arabic"/>
                <w:b/>
                <w:bCs/>
                <w:color w:val="1E5E1E"/>
                <w:sz w:val="15"/>
                <w:szCs w:val="15"/>
                <w:shd w:fill="E7F6E7" w:color="auto" w:val="clear"/>
                <w:rtl/>
              </w:rPr>
              <w:t xml:space="preserve"> ممكن يدويًا </w:t>
            </w:r>
            <w:r>
              <w:rPr>
                <w:rFonts w:ascii="IBM Plex Sans Arabic" w:cs="IBM Plex Sans Arabic" w:eastAsia="IBM Plex Sans Arabic" w:hAnsi="IBM Plex Sans Arabic"/>
                <w:sz w:val="19"/>
                <w:szCs w:val="19"/>
                <w:rtl/>
              </w:rPr>
              <w:t xml:space="preserve"> </w:t>
            </w:r>
          </w:p>
        </w:tc>
        <w:tc>
          <w:tcPr>
            <w:tcW w:type="dxa" w:w="559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تعليمات مكتوبة للعمليات: «ممنوع لوم كابتن على رفض»</w:t>
            </w:r>
          </w:p>
        </w:tc>
      </w:tr>
      <w:tr>
        <w:trPr>
          <w:cantSplit/>
          <w:tblHeader w:val="false"/>
        </w:trPr>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محتاج موظف</w:t>
            </w:r>
          </w:p>
        </w:tc>
        <w:tc>
          <w:tcPr>
            <w:tcW w:type="dxa" w:w="134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لا</w:t>
            </w:r>
          </w:p>
        </w:tc>
        <w:tc>
          <w:tcPr>
            <w:tcW w:type="dxa" w:w="559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w:t>
            </w:r>
          </w:p>
        </w:tc>
      </w:tr>
      <w:tr>
        <w:trPr>
          <w:cantSplit/>
          <w:tblHeader w:val="false"/>
        </w:trPr>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شاشة إدارة</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لا تبنيها</w:t>
            </w:r>
          </w:p>
        </w:tc>
        <w:tc>
          <w:tcPr>
            <w:tcW w:type="dxa" w:w="559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ممنوع شاشة معدل قبول لكل كابتن</w:t>
            </w:r>
          </w:p>
        </w:tc>
      </w:tr>
      <w:tr>
        <w:trPr>
          <w:cantSplit/>
          <w:tblHeader w:val="false"/>
        </w:trPr>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تعديل التطبيق</w:t>
            </w:r>
          </w:p>
        </w:tc>
        <w:tc>
          <w:tcPr>
            <w:tcW w:type="dxa" w:w="134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مراجعة </w:t>
            </w:r>
            <w:r>
              <w:rPr>
                <w:rFonts w:ascii="IBM Plex Sans Arabic" w:cs="IBM Plex Sans Arabic" w:eastAsia="IBM Plex Sans Arabic" w:hAnsi="IBM Plex Sans Arabic"/>
                <w:b/>
                <w:bCs/>
                <w:color w:val="3730A3"/>
                <w:sz w:val="15"/>
                <w:szCs w:val="15"/>
                <w:shd w:fill="E0E7FF" w:color="auto" w:val="clear"/>
                <w:rtl/>
              </w:rPr>
              <w:t xml:space="preserve"> يحتاج برمجة </w:t>
            </w:r>
            <w:r>
              <w:rPr>
                <w:rFonts w:ascii="IBM Plex Sans Arabic" w:cs="IBM Plex Sans Arabic" w:eastAsia="IBM Plex Sans Arabic" w:hAnsi="IBM Plex Sans Arabic"/>
                <w:sz w:val="19"/>
                <w:szCs w:val="19"/>
                <w:rtl/>
              </w:rPr>
              <w:t xml:space="preserve"> </w:t>
            </w:r>
          </w:p>
        </w:tc>
        <w:tc>
          <w:tcPr>
            <w:tcW w:type="dxa" w:w="559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التأكد إن التوزيع مش بيعاقب الرفض</w:t>
            </w:r>
          </w:p>
        </w:tc>
      </w:tr>
      <w:tr>
        <w:trPr>
          <w:cantSplit/>
          <w:tblHeader w:val="false"/>
        </w:trPr>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قاعدة بيانات</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حذر</w:t>
            </w:r>
          </w:p>
        </w:tc>
        <w:tc>
          <w:tcPr>
            <w:tcW w:type="dxa" w:w="559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ما نخزنش سجل «رفض» مربوط بتقييم الكابتن</w:t>
            </w:r>
          </w:p>
        </w:tc>
      </w:tr>
      <w:tr>
        <w:trPr>
          <w:cantSplit/>
          <w:tblHeader w:val="false"/>
        </w:trPr>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محامي</w:t>
            </w:r>
          </w:p>
        </w:tc>
        <w:tc>
          <w:tcPr>
            <w:tcW w:type="dxa" w:w="134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 </w:t>
            </w:r>
            <w:r>
              <w:rPr>
                <w:rFonts w:ascii="IBM Plex Sans Arabic" w:cs="IBM Plex Sans Arabic" w:eastAsia="IBM Plex Sans Arabic" w:hAnsi="IBM Plex Sans Arabic"/>
                <w:b/>
                <w:bCs/>
                <w:color w:val="9B1C1C"/>
                <w:sz w:val="15"/>
                <w:szCs w:val="15"/>
                <w:shd w:fill="FCDDDD" w:color="auto" w:val="clear"/>
                <w:rtl/>
              </w:rPr>
              <w:t xml:space="preserve"> سؤال قانوني </w:t>
            </w:r>
            <w:r>
              <w:rPr>
                <w:rFonts w:ascii="IBM Plex Sans Arabic" w:cs="IBM Plex Sans Arabic" w:eastAsia="IBM Plex Sans Arabic" w:hAnsi="IBM Plex Sans Arabic"/>
                <w:sz w:val="19"/>
                <w:szCs w:val="19"/>
                <w:rtl/>
              </w:rPr>
              <w:t xml:space="preserve"> </w:t>
            </w:r>
          </w:p>
        </w:tc>
        <w:tc>
          <w:tcPr>
            <w:tcW w:type="dxa" w:w="559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VAL-0007 + أي حوافز</w:t>
            </w:r>
          </w:p>
        </w:tc>
      </w:tr>
      <w:tr>
        <w:trPr>
          <w:cantSplit/>
          <w:tblHeader w:val="false"/>
        </w:trPr>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محاسب</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لا</w:t>
            </w:r>
          </w:p>
        </w:tc>
        <w:tc>
          <w:tcPr>
            <w:tcW w:type="dxa" w:w="559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w:t>
            </w:r>
          </w:p>
        </w:tc>
      </w:tr>
    </w:tbl>
    <w:p>
      <w:pPr>
        <w:pStyle w:val="Heading2"/>
        <w:keepNext/>
        <w:keepLines/>
        <w:pageBreakBefore/>
        <w:pBdr>
          <w:bottom w:val="single" w:color="B8CFD3" w:sz="6" w:space="4"/>
        </w:pBdr>
        <w:bidi/>
        <w:spacing w:after="160" w:before="120" w:line="288" w:lineRule="auto"/>
      </w:pPr>
      <w:bookmarkStart w:name="h_0286" w:id="52"/>
      <w:r>
        <w:rPr>
          <w:rFonts w:ascii="IBM Plex Sans Arabic" w:cs="IBM Plex Sans Arabic" w:eastAsia="IBM Plex Sans Arabic" w:hAnsi="IBM Plex Sans Arabic"/>
          <w:b/>
          <w:bCs/>
          <w:i w:val="false"/>
          <w:iCs w:val="false"/>
          <w:color w:val="083F49"/>
          <w:sz w:val="30"/>
          <w:szCs w:val="30"/>
          <w:rtl/>
        </w:rPr>
        <w:t xml:space="preserve">CAPTAIN_001 — نماذج العلاقة مع الكابتن (تصنيف العلاقة)</w:t>
      </w:r>
      <w:bookmarkEnd w:id="52"/>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2698"/>
        <w:gridCol w:w="6939"/>
      </w:tblGrid>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رقم السياسة</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CAPTAIN_001</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اسم السياسة</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نماذج العلاقة مع الكابتن («تصنيف العلاقة — السؤال المفتوح» في الملف)</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مكانها في الملف الأصلي</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الباب الرابع — الفصل 33 (ومرتبطة بالفصل 98 LEGAL_002 والقرار الفوري FDR-0004)</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صفحة المصدر</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57 (حسب فهرس الملف الأصلي)</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حالتها الحالية</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مسودة · أولوية P0 · المالك: الحوكمة (المؤسس) · جهة الاعتماد: المؤسس</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الأدلة / النظام / الجاهزية</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أدلة متعارضة / </w:t>
            </w:r>
            <w:r>
              <w:rPr>
                <w:rFonts w:ascii="IBM Plex Sans Arabic" w:cs="IBM Plex Sans Arabic" w:eastAsia="IBM Plex Sans Arabic" w:hAnsi="IBM Plex Sans Arabic"/>
                <w:b/>
                <w:bCs/>
                <w:color w:val="1F2933"/>
                <w:sz w:val="19"/>
                <w:szCs w:val="19"/>
                <w:rtl/>
              </w:rPr>
              <w:t xml:space="preserve">الكود يخالف القاعدة</w:t>
            </w:r>
            <w:r>
              <w:rPr>
                <w:rFonts w:ascii="IBM Plex Sans Arabic" w:cs="IBM Plex Sans Arabic" w:eastAsia="IBM Plex Sans Arabic" w:hAnsi="IBM Plex Sans Arabic"/>
                <w:b w:val="false"/>
                <w:bCs w:val="false"/>
                <w:i w:val="false"/>
                <w:iCs w:val="false"/>
                <w:color w:val="1F2933"/>
                <w:sz w:val="19"/>
                <w:szCs w:val="19"/>
                <w:rtl/>
              </w:rPr>
              <w:t xml:space="preserve"> / محجوبة تشغيليًا</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علامات الملف</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[مسودة] [قرار المؤسس مطلوب] [مراجعة قانونية مطلوبة] [محجوبة تشغيليًا]</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أسئلة مفتوحة مرتبطة</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FDR-0004 (فوري) · VAL-0006 · VAL-0007 · PAR-0011 (80%) · PAR-0012 (5000 جنيه) · CFL-0001 · CFL-0005</w:t>
            </w:r>
          </w:p>
        </w:tc>
      </w:tr>
    </w:tbl>
    <w:p>
      <w:pPr>
        <w:bidi/>
        <w:spacing w:after="120" w:before="0" w:line="120" w:lineRule="auto"/>
      </w:pPr>
    </w:p>
    <w:tbl>
      <w:tblPr>
        <w:bidiVisual/>
        <w:tblW w:type="dxa" w:w="9638"/>
        <w:tblBorders>
          <w:top w:val="single" w:color="4B6A88" w:sz="18"/>
          <w:left w:val="single" w:color="4B6A88" w:sz="4"/>
          <w:bottom w:val="single" w:color="4B6A88" w:sz="4"/>
          <w:right w:val="single" w:color="4B6A88" w:sz="4"/>
          <w:insideH w:val="single" w:color="4B6A88" w:sz="4"/>
          <w:insideV w:val="single" w:color="4B6A88" w:sz="4"/>
        </w:tblBorders>
        <w:tblLayout w:type="fixed"/>
      </w:tblPr>
      <w:tblGrid>
        <w:gridCol w:w="9638"/>
      </w:tblGrid>
      <w:tr>
        <w:trPr>
          <w:cantSplit w:val="false"/>
        </w:trPr>
        <w:tc>
          <w:tcPr>
            <w:tcW w:type="dxa" w:w="9638"/>
            <w:shd w:fill="F2F6FA" w:color="auto" w:val="clear"/>
            <w:tcMar>
              <w:top w:type="dxa" w:w="110"/>
              <w:left w:type="dxa" w:w="170"/>
              <w:bottom w:type="dxa" w:w="90"/>
              <w:right w:type="dxa" w:w="170"/>
            </w:tcMar>
          </w:tcPr>
          <w:p>
            <w:pPr>
              <w:keepNext/>
              <w:bidi/>
              <w:spacing w:after="80" w:before="0" w:line="280" w:lineRule="auto"/>
            </w:pPr>
            <w:r>
              <w:rPr>
                <w:rFonts w:ascii="IBM Plex Sans Arabic" w:cs="IBM Plex Sans Arabic" w:eastAsia="IBM Plex Sans Arabic" w:hAnsi="IBM Plex Sans Arabic"/>
                <w:b/>
                <w:bCs/>
                <w:i w:val="false"/>
                <w:iCs w:val="false"/>
                <w:color w:val="4B6A88"/>
                <w:sz w:val="22"/>
                <w:szCs w:val="22"/>
                <w:rtl/>
              </w:rPr>
              <w:t xml:space="preserve">كلمات لازم تفهمها الأول</w:t>
            </w:r>
          </w:p>
          <w:p>
            <w:pPr>
              <w:pStyle w:val="ListParagraph"/>
              <w:numPr>
                <w:ilvl w:val="0"/>
                <w:numId w:val="2"/>
              </w:numPr>
              <w:bidi/>
              <w:spacing w:after="50" w:before="0" w:line="285" w:lineRule="auto"/>
              <w:jc w:val="start"/>
            </w:pPr>
            <w:r>
              <w:rPr>
                <w:rFonts w:ascii="IBM Plex Sans Arabic" w:cs="IBM Plex Sans Arabic" w:eastAsia="IBM Plex Sans Arabic" w:hAnsi="IBM Plex Sans Arabic"/>
                <w:b/>
                <w:bCs/>
                <w:color w:val="1F2933"/>
                <w:sz w:val="21"/>
                <w:szCs w:val="21"/>
                <w:rtl/>
              </w:rPr>
              <w:t xml:space="preserve">تصنيف العلاقة:</w:t>
            </w:r>
            <w:r>
              <w:rPr>
                <w:rFonts w:ascii="IBM Plex Sans Arabic" w:cs="IBM Plex Sans Arabic" w:eastAsia="IBM Plex Sans Arabic" w:hAnsi="IBM Plex Sans Arabic"/>
                <w:b w:val="false"/>
                <w:bCs w:val="false"/>
                <w:i w:val="false"/>
                <w:iCs w:val="false"/>
                <w:color w:val="1F2933"/>
                <w:sz w:val="21"/>
                <w:szCs w:val="21"/>
                <w:rtl/>
              </w:rPr>
              <w:t xml:space="preserve"> الوصف القانوني للعلاقة: «علاقة عمل» (موظف) ولا «عمل مستقل» (مقاول).</w:t>
            </w:r>
          </w:p>
          <w:p>
            <w:pPr>
              <w:pStyle w:val="ListParagraph"/>
              <w:numPr>
                <w:ilvl w:val="0"/>
                <w:numId w:val="2"/>
              </w:numPr>
              <w:bidi/>
              <w:spacing w:after="50" w:before="0" w:line="285" w:lineRule="auto"/>
              <w:jc w:val="start"/>
            </w:pPr>
            <w:r>
              <w:rPr>
                <w:rFonts w:ascii="IBM Plex Sans Arabic" w:cs="IBM Plex Sans Arabic" w:eastAsia="IBM Plex Sans Arabic" w:hAnsi="IBM Plex Sans Arabic"/>
                <w:b/>
                <w:bCs/>
                <w:color w:val="1F2933"/>
                <w:sz w:val="21"/>
                <w:szCs w:val="21"/>
                <w:rtl/>
              </w:rPr>
              <w:t xml:space="preserve">علاقة العمل:</w:t>
            </w:r>
            <w:r>
              <w:rPr>
                <w:rFonts w:ascii="IBM Plex Sans Arabic" w:cs="IBM Plex Sans Arabic" w:eastAsia="IBM Plex Sans Arabic" w:hAnsi="IBM Plex Sans Arabic"/>
                <w:b w:val="false"/>
                <w:bCs w:val="false"/>
                <w:i w:val="false"/>
                <w:iCs w:val="false"/>
                <w:color w:val="1F2933"/>
                <w:sz w:val="21"/>
                <w:szCs w:val="21"/>
                <w:rtl/>
              </w:rPr>
              <w:t xml:space="preserve"> فيها حقوق للعامل زي التأمينات والإجازات والحد الأدنى للأجر.</w:t>
            </w:r>
          </w:p>
          <w:p>
            <w:pPr>
              <w:pStyle w:val="ListParagraph"/>
              <w:numPr>
                <w:ilvl w:val="0"/>
                <w:numId w:val="2"/>
              </w:numPr>
              <w:bidi/>
              <w:spacing w:after="50" w:before="0" w:line="285" w:lineRule="auto"/>
              <w:jc w:val="start"/>
            </w:pPr>
            <w:r>
              <w:rPr>
                <w:rFonts w:ascii="IBM Plex Sans Arabic" w:cs="IBM Plex Sans Arabic" w:eastAsia="IBM Plex Sans Arabic" w:hAnsi="IBM Plex Sans Arabic"/>
                <w:b/>
                <w:bCs/>
                <w:color w:val="1F2933"/>
                <w:sz w:val="21"/>
                <w:szCs w:val="21"/>
                <w:rtl/>
              </w:rPr>
              <w:t xml:space="preserve">المقاول المستقل:</w:t>
            </w:r>
            <w:r>
              <w:rPr>
                <w:rFonts w:ascii="IBM Plex Sans Arabic" w:cs="IBM Plex Sans Arabic" w:eastAsia="IBM Plex Sans Arabic" w:hAnsi="IBM Plex Sans Arabic"/>
                <w:b w:val="false"/>
                <w:bCs w:val="false"/>
                <w:i w:val="false"/>
                <w:iCs w:val="false"/>
                <w:color w:val="1F2933"/>
                <w:sz w:val="21"/>
                <w:szCs w:val="21"/>
                <w:rtl/>
              </w:rPr>
              <w:t xml:space="preserve"> بيشتغل لحسابه، ويختار إمتى وإزاي.</w:t>
            </w:r>
          </w:p>
          <w:p>
            <w:pPr>
              <w:pStyle w:val="ListParagraph"/>
              <w:numPr>
                <w:ilvl w:val="0"/>
                <w:numId w:val="2"/>
              </w:numPr>
              <w:bidi/>
              <w:spacing w:after="50" w:before="0" w:line="285" w:lineRule="auto"/>
              <w:jc w:val="start"/>
            </w:pPr>
            <w:r>
              <w:rPr>
                <w:rFonts w:ascii="IBM Plex Sans Arabic" w:cs="IBM Plex Sans Arabic" w:eastAsia="IBM Plex Sans Arabic" w:hAnsi="IBM Plex Sans Arabic"/>
                <w:b/>
                <w:bCs/>
                <w:color w:val="1F2933"/>
                <w:sz w:val="21"/>
                <w:szCs w:val="21"/>
                <w:rtl/>
              </w:rPr>
              <w:t xml:space="preserve">التوجيه أو الإشراف:</w:t>
            </w:r>
            <w:r>
              <w:rPr>
                <w:rFonts w:ascii="IBM Plex Sans Arabic" w:cs="IBM Plex Sans Arabic" w:eastAsia="IBM Plex Sans Arabic" w:hAnsi="IBM Plex Sans Arabic"/>
                <w:b w:val="false"/>
                <w:bCs w:val="false"/>
                <w:i w:val="false"/>
                <w:iCs w:val="false"/>
                <w:color w:val="1F2933"/>
                <w:sz w:val="21"/>
                <w:szCs w:val="21"/>
                <w:rtl/>
              </w:rPr>
              <w:t xml:space="preserve"> إن صاحب الشغل يقولك تشتغل إمتى وإزاي ويراقبك.</w:t>
            </w:r>
          </w:p>
          <w:p>
            <w:pPr>
              <w:pStyle w:val="ListParagraph"/>
              <w:numPr>
                <w:ilvl w:val="0"/>
                <w:numId w:val="2"/>
              </w:numPr>
              <w:bidi/>
              <w:spacing w:after="50" w:before="0" w:line="285" w:lineRule="auto"/>
              <w:jc w:val="start"/>
            </w:pPr>
            <w:r>
              <w:rPr>
                <w:rFonts w:ascii="IBM Plex Sans Arabic" w:cs="IBM Plex Sans Arabic" w:eastAsia="IBM Plex Sans Arabic" w:hAnsi="IBM Plex Sans Arabic"/>
                <w:b/>
                <w:bCs/>
                <w:color w:val="1F2933"/>
                <w:sz w:val="21"/>
                <w:szCs w:val="21"/>
                <w:rtl/>
              </w:rPr>
              <w:t xml:space="preserve">الضمان الشهري:</w:t>
            </w:r>
            <w:r>
              <w:rPr>
                <w:rFonts w:ascii="IBM Plex Sans Arabic" w:cs="IBM Plex Sans Arabic" w:eastAsia="IBM Plex Sans Arabic" w:hAnsi="IBM Plex Sans Arabic"/>
                <w:b w:val="false"/>
                <w:bCs w:val="false"/>
                <w:i w:val="false"/>
                <w:iCs w:val="false"/>
                <w:color w:val="1F2933"/>
                <w:sz w:val="21"/>
                <w:szCs w:val="21"/>
                <w:rtl/>
              </w:rPr>
              <w:t xml:space="preserve"> مبلغ مضمون للكابتن في الشهر بشروط.</w:t>
            </w:r>
          </w:p>
        </w:tc>
      </w:tr>
    </w:tbl>
    <w:p>
      <w:pPr>
        <w:bidi/>
        <w:spacing w:after="140" w:before="0" w:line="120" w:lineRule="auto"/>
      </w:pP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أولًا — السياسة دي بتتكلم عن إيه؟</w:t>
      </w:r>
    </w:p>
    <w:p>
      <w:pPr>
        <w:bidi/>
        <w:spacing w:after="110" w:before="0" w:line="300" w:lineRule="auto"/>
        <w:jc w:val="both"/>
      </w:pPr>
      <w:r>
        <w:rPr>
          <w:rFonts w:ascii="IBM Plex Sans Arabic" w:cs="IBM Plex Sans Arabic" w:eastAsia="IBM Plex Sans Arabic" w:hAnsi="IBM Plex Sans Arabic"/>
          <w:b w:val="false"/>
          <w:bCs w:val="false"/>
          <w:i w:val="false"/>
          <w:iCs w:val="false"/>
          <w:color w:val="1F2933"/>
          <w:sz w:val="22"/>
          <w:szCs w:val="22"/>
          <w:rtl/>
        </w:rPr>
        <w:t xml:space="preserve">بص، دي </w:t>
      </w:r>
      <w:r>
        <w:rPr>
          <w:rFonts w:ascii="IBM Plex Sans Arabic" w:cs="IBM Plex Sans Arabic" w:eastAsia="IBM Plex Sans Arabic" w:hAnsi="IBM Plex Sans Arabic"/>
          <w:b/>
          <w:bCs/>
          <w:color w:val="1F2933"/>
          <w:sz w:val="22"/>
          <w:szCs w:val="22"/>
          <w:rtl/>
        </w:rPr>
        <w:t xml:space="preserve">أخطر سياسة</w:t>
      </w:r>
      <w:r>
        <w:rPr>
          <w:rFonts w:ascii="IBM Plex Sans Arabic" w:cs="IBM Plex Sans Arabic" w:eastAsia="IBM Plex Sans Arabic" w:hAnsi="IBM Plex Sans Arabic"/>
          <w:b w:val="false"/>
          <w:bCs w:val="false"/>
          <w:i w:val="false"/>
          <w:iCs w:val="false"/>
          <w:color w:val="1F2933"/>
          <w:sz w:val="22"/>
          <w:szCs w:val="22"/>
          <w:rtl/>
        </w:rPr>
        <w:t xml:space="preserve"> في باب الكابتن، ويمكن في الملف كله من الناحية القانونية. السؤال: </w:t>
      </w:r>
      <w:r>
        <w:rPr>
          <w:rFonts w:ascii="IBM Plex Sans Arabic" w:cs="IBM Plex Sans Arabic" w:eastAsia="IBM Plex Sans Arabic" w:hAnsi="IBM Plex Sans Arabic"/>
          <w:b/>
          <w:bCs/>
          <w:color w:val="1F2933"/>
          <w:sz w:val="22"/>
          <w:szCs w:val="22"/>
          <w:rtl/>
        </w:rPr>
        <w:t xml:space="preserve">الكابتن موظف ولا مقاول حر؟</w:t>
      </w:r>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قانون العمل الجديد رقم 14 لسنة 2025 دخل حيز التنفيذ </w:t>
      </w:r>
      <w:r>
        <w:rPr>
          <w:rFonts w:ascii="IBM Plex Sans Arabic" w:cs="IBM Plex Sans Arabic" w:eastAsia="IBM Plex Sans Arabic" w:hAnsi="IBM Plex Sans Arabic"/>
          <w:b/>
          <w:bCs/>
          <w:color w:val="1F2933"/>
          <w:sz w:val="22"/>
          <w:szCs w:val="22"/>
          <w:rtl/>
        </w:rPr>
        <w:t xml:space="preserve">أول سبتمبر 2025</w:t>
      </w:r>
      <w:r>
        <w:rPr>
          <w:rFonts w:ascii="IBM Plex Sans Arabic" w:cs="IBM Plex Sans Arabic" w:eastAsia="IBM Plex Sans Arabic" w:hAnsi="IBM Plex Sans Arabic"/>
          <w:b w:val="false"/>
          <w:bCs w:val="false"/>
          <w:i w:val="false"/>
          <w:iCs w:val="false"/>
          <w:color w:val="1F2933"/>
          <w:sz w:val="22"/>
          <w:szCs w:val="22"/>
          <w:rtl/>
        </w:rPr>
        <w:t xml:space="preserve"> وألغى القانون القديم رقم 12 لسنة 2003، وعمل فصل اسمه «أنماط العمل الجديدة». </w:t>
      </w: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والمادة 96 (بالصياغة المتاحة للي كتبوا الملف) بتقول ما معناه: أي شغل بيتعمل بطريقة غير تقليدية </w:t>
      </w:r>
      <w:r>
        <w:rPr>
          <w:rFonts w:ascii="IBM Plex Sans Arabic" w:cs="IBM Plex Sans Arabic" w:eastAsia="IBM Plex Sans Arabic" w:hAnsi="IBM Plex Sans Arabic"/>
          <w:b/>
          <w:bCs/>
          <w:color w:val="1F2933"/>
          <w:sz w:val="22"/>
          <w:szCs w:val="22"/>
          <w:rtl/>
        </w:rPr>
        <w:t xml:space="preserve">لصالح صاحب العمل وتحت إدارته أو إشرافه مقابل أجر</w:t>
      </w:r>
      <w:r>
        <w:rPr>
          <w:rFonts w:ascii="IBM Plex Sans Arabic" w:cs="IBM Plex Sans Arabic" w:eastAsia="IBM Plex Sans Arabic" w:hAnsi="IBM Plex Sans Arabic"/>
          <w:b w:val="false"/>
          <w:bCs w:val="false"/>
          <w:i w:val="false"/>
          <w:iCs w:val="false"/>
          <w:color w:val="1F2933"/>
          <w:sz w:val="22"/>
          <w:szCs w:val="22"/>
          <w:rtl/>
        </w:rPr>
        <w:t xml:space="preserve"> يعتبر من أنماط العمل الجديدة. يعني </w:t>
      </w:r>
      <w:r>
        <w:rPr>
          <w:rFonts w:ascii="IBM Plex Sans Arabic" w:cs="IBM Plex Sans Arabic" w:eastAsia="IBM Plex Sans Arabic" w:hAnsi="IBM Plex Sans Arabic"/>
          <w:b/>
          <w:bCs/>
          <w:color w:val="1F2933"/>
          <w:sz w:val="22"/>
          <w:szCs w:val="22"/>
          <w:rtl/>
        </w:rPr>
        <w:t xml:space="preserve">الجوهر هو اللي بيحسم مش اسم العقد</w:t>
      </w:r>
      <w:r>
        <w:rPr>
          <w:rFonts w:ascii="IBM Plex Sans Arabic" w:cs="IBM Plex Sans Arabic" w:eastAsia="IBM Plex Sans Arabic" w:hAnsi="IBM Plex Sans Arabic"/>
          <w:b w:val="false"/>
          <w:bCs w:val="false"/>
          <w:i w:val="false"/>
          <w:iCs w:val="false"/>
          <w:color w:val="1F2933"/>
          <w:sz w:val="22"/>
          <w:szCs w:val="22"/>
          <w:rtl/>
        </w:rPr>
        <w:t xml:space="preserve">.</w:t>
      </w:r>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والمشكلة إن اتفاقية الكابتن الحالية فيها حاجات بتشد في اتجاهين:</w:t>
      </w:r>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5300"/>
        <w:gridCol w:w="4337"/>
      </w:tblGrid>
      <w:tr>
        <w:trPr>
          <w:cantSplit/>
          <w:tblHeader/>
        </w:trPr>
        <w:tc>
          <w:tcPr>
            <w:tcW w:type="dxa" w:w="5300"/>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اللي في الاتفاقية</w:t>
            </w:r>
          </w:p>
        </w:tc>
        <w:tc>
          <w:tcPr>
            <w:tcW w:type="dxa" w:w="4337"/>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بيشد لفين</w:t>
            </w:r>
          </w:p>
        </w:tc>
      </w:tr>
      <w:tr>
        <w:trPr>
          <w:cantSplit/>
          <w:tblHeader w:val="false"/>
        </w:trPr>
        <w:tc>
          <w:tcPr>
            <w:tcW w:type="dxa" w:w="530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وصف «مقاول مستقل»</w:t>
            </w:r>
          </w:p>
        </w:tc>
        <w:tc>
          <w:tcPr>
            <w:tcW w:type="dxa" w:w="4337"/>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ناحية الاستقلال — بس الوصف ما يحسمش</w:t>
            </w:r>
          </w:p>
        </w:tc>
      </w:tr>
      <w:tr>
        <w:trPr>
          <w:cantSplit/>
          <w:tblHeader w:val="false"/>
        </w:trPr>
        <w:tc>
          <w:tcPr>
            <w:tcW w:type="dxa" w:w="530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حرية رفض أي طلب</w:t>
            </w:r>
          </w:p>
        </w:tc>
        <w:tc>
          <w:tcPr>
            <w:tcW w:type="dxa" w:w="4337"/>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ناحية الاستقلال — ودي حقيقية</w:t>
            </w:r>
          </w:p>
        </w:tc>
      </w:tr>
      <w:tr>
        <w:trPr>
          <w:cantSplit/>
          <w:tblHeader w:val="false"/>
        </w:trPr>
        <w:tc>
          <w:tcPr>
            <w:tcW w:type="dxa" w:w="530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ضمان شهري مشروط بـ8 ساعات يوميًا</w:t>
            </w:r>
          </w:p>
        </w:tc>
        <w:tc>
          <w:tcPr>
            <w:tcW w:type="dxa" w:w="4337"/>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ناحية علاقة العمل — شرط على الوقت مش على الناتج</w:t>
            </w:r>
          </w:p>
        </w:tc>
      </w:tr>
      <w:tr>
        <w:trPr>
          <w:cantSplit/>
          <w:tblHeader w:val="false"/>
        </w:trPr>
        <w:tc>
          <w:tcPr>
            <w:tcW w:type="dxa" w:w="530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و6 أيام في الأسبوع</w:t>
            </w:r>
          </w:p>
        </w:tc>
        <w:tc>
          <w:tcPr>
            <w:tcW w:type="dxa" w:w="4337"/>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ناحية علاقة العمل</w:t>
            </w:r>
          </w:p>
        </w:tc>
      </w:tr>
      <w:tr>
        <w:trPr>
          <w:cantSplit/>
          <w:tblHeader w:val="false"/>
        </w:trPr>
        <w:tc>
          <w:tcPr>
            <w:tcW w:type="dxa" w:w="530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ونسبة قبول مش أقل من 80%</w:t>
            </w:r>
          </w:p>
        </w:tc>
        <w:tc>
          <w:tcPr>
            <w:tcW w:type="dxa" w:w="4337"/>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ناحية علاقة العمل — «في قلب اختبار المادة 96»</w:t>
            </w:r>
          </w:p>
        </w:tc>
      </w:tr>
    </w:tbl>
    <w:p>
      <w:pPr>
        <w:bidi/>
        <w:spacing w:after="120" w:before="0" w:line="120" w:lineRule="auto"/>
      </w:pP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ثانيًا — ليه وصلي محتاجة السياسة دي؟</w:t>
      </w:r>
    </w:p>
    <w:p>
      <w:pPr>
        <w:bidi/>
        <w:spacing w:after="110" w:before="0" w:line="300" w:lineRule="auto"/>
        <w:jc w:val="both"/>
      </w:pPr>
      <w:r>
        <w:rPr>
          <w:rFonts w:ascii="IBM Plex Sans Arabic" w:cs="IBM Plex Sans Arabic" w:eastAsia="IBM Plex Sans Arabic" w:hAnsi="IBM Plex Sans Arabic"/>
          <w:b/>
          <w:bCs/>
          <w:color w:val="5B2A86"/>
          <w:sz w:val="17"/>
          <w:szCs w:val="17"/>
          <w:shd w:fill="EFE3FF" w:color="auto" w:val="clear"/>
          <w:rtl/>
        </w:rPr>
        <w:t xml:space="preserve"> تفسيري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لأن لو المحكمة (أو جهة حكومية) اعتبرت الكباتن «عمال» عند وصلي، ده ممكن يعني — والتفاصيل كلها سؤال للمحامي — التزامات زي التأمينات الاجتماعية، والإجازات، وساعات العمل، والحد الأدنى للأجر، وإجراءات التأديب والفصل. وده بيغير كل حساباتك.</w:t>
      </w:r>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والموضوع مش نظري: «في يونيو 2026 سجّلت لجنة برلمانية مصرية غياب أي إطار قانوني وحماية اجتماعية لعمال التوصيل، وأوصت بدراسة وحصر للمنصّات». </w:t>
      </w:r>
      <w:r>
        <w:rPr>
          <w:rFonts w:ascii="IBM Plex Sans Arabic" w:cs="IBM Plex Sans Arabic" w:eastAsia="IBM Plex Sans Arabic" w:hAnsi="IBM Plex Sans Arabic"/>
          <w:b/>
          <w:bCs/>
          <w:color w:val="5B2A86"/>
          <w:sz w:val="17"/>
          <w:szCs w:val="17"/>
          <w:shd w:fill="EFE3FF" w:color="auto" w:val="clear"/>
          <w:rtl/>
        </w:rPr>
        <w:t xml:space="preserve"> تفسيري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يعني الدولة بتبص على الموضوع ده دلوقتي.</w:t>
      </w:r>
    </w:p>
    <w:p>
      <w:pPr>
        <w:bidi/>
        <w:spacing w:after="110" w:before="0" w:line="300" w:lineRule="auto"/>
        <w:jc w:val="both"/>
      </w:pPr>
      <w:r>
        <w:rPr>
          <w:rFonts w:ascii="IBM Plex Sans Arabic" w:cs="IBM Plex Sans Arabic" w:eastAsia="IBM Plex Sans Arabic" w:hAnsi="IBM Plex Sans Arabic"/>
          <w:b/>
          <w:bCs/>
          <w:color w:val="0B5563"/>
          <w:sz w:val="17"/>
          <w:szCs w:val="17"/>
          <w:shd w:fill="D5F0F0" w:color="auto" w:val="clear"/>
          <w:rtl/>
        </w:rPr>
        <w:t xml:space="preserve"> بحث خارجي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ولتقريب الصورة: خبر في «اليوم السابع» (أغسطس 2026، مصر، ثقة منخفضة–متوسطة) بيتكلم عن ملايين عمال الدليفري ومشاكل زي تدني الأجور و«إيصالات الأمانة» والخصومات من غير تحقق وغياب الحماية القانونية. </w:t>
      </w:r>
      <w:r>
        <w:rPr>
          <w:rFonts w:ascii="IBM Plex Sans Arabic" w:cs="IBM Plex Sans Arabic" w:eastAsia="IBM Plex Sans Arabic" w:hAnsi="IBM Plex Sans Arabic"/>
          <w:b/>
          <w:bCs/>
          <w:color w:val="5B2A86"/>
          <w:sz w:val="17"/>
          <w:szCs w:val="17"/>
          <w:shd w:fill="EFE3FF" w:color="auto" w:val="clear"/>
          <w:rtl/>
        </w:rPr>
        <w:t xml:space="preserve"> تفسيري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ده بيوضح إن الموضوع بقى قضية رأي عام.</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ثالثًا — مثال بسيط جدًا من الحياة</w:t>
      </w:r>
    </w:p>
    <w:p>
      <w:pPr>
        <w:bidi/>
        <w:spacing w:after="110" w:before="0" w:line="300" w:lineRule="auto"/>
        <w:jc w:val="both"/>
      </w:pPr>
      <w:r>
        <w:rPr>
          <w:rFonts w:ascii="IBM Plex Sans Arabic" w:cs="IBM Plex Sans Arabic" w:eastAsia="IBM Plex Sans Arabic" w:hAnsi="IBM Plex Sans Arabic"/>
          <w:b/>
          <w:bCs/>
          <w:color w:val="374151"/>
          <w:sz w:val="17"/>
          <w:szCs w:val="17"/>
          <w:shd w:fill="EEF2F6" w:color="auto" w:val="clear"/>
          <w:rtl/>
        </w:rPr>
        <w:t xml:space="preserve"> مثال توضيحي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اتنين بيشتغلوا نجارين. الأول بيجيله شغل من ناس كتير، وبيحدد مواعيده وسعره، وبيرفض اللي مش عاجبه — ده «حر». التاني بيروح ورشة واحدة كل يوم من 8 لـ4، وصاحب الورشة بيقوله يعمل إيه، وبيقبض ثابت آخر الشهر — ده «عامل»، حتى لو الورقة اللي ماضيها مكتوب فيها «نجار حر».</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رابعًا — مثال واقعي جوه وصلي</w:t>
      </w:r>
    </w:p>
    <w:p>
      <w:pPr>
        <w:bidi/>
        <w:spacing w:after="110" w:before="0" w:line="300" w:lineRule="auto"/>
        <w:jc w:val="both"/>
      </w:pPr>
      <w:r>
        <w:rPr>
          <w:rFonts w:ascii="IBM Plex Sans Arabic" w:cs="IBM Plex Sans Arabic" w:eastAsia="IBM Plex Sans Arabic" w:hAnsi="IBM Plex Sans Arabic"/>
          <w:b/>
          <w:bCs/>
          <w:color w:val="374151"/>
          <w:sz w:val="17"/>
          <w:szCs w:val="17"/>
          <w:shd w:fill="EEF2F6" w:color="auto" w:val="clear"/>
          <w:rtl/>
        </w:rPr>
        <w:t xml:space="preserve"> مثال توضيحي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الكابتن </w:t>
      </w:r>
      <w:r>
        <w:rPr>
          <w:rFonts w:ascii="IBM Plex Sans Arabic" w:cs="IBM Plex Sans Arabic" w:eastAsia="IBM Plex Sans Arabic" w:hAnsi="IBM Plex Sans Arabic"/>
          <w:b/>
          <w:bCs/>
          <w:color w:val="1F2933"/>
          <w:sz w:val="22"/>
          <w:szCs w:val="22"/>
          <w:rtl/>
        </w:rPr>
        <w:t xml:space="preserve">محمد</w:t>
      </w:r>
      <w:r>
        <w:rPr>
          <w:rFonts w:ascii="IBM Plex Sans Arabic" w:cs="IBM Plex Sans Arabic" w:eastAsia="IBM Plex Sans Arabic" w:hAnsi="IBM Plex Sans Arabic"/>
          <w:b w:val="false"/>
          <w:bCs w:val="false"/>
          <w:i w:val="false"/>
          <w:iCs w:val="false"/>
          <w:color w:val="1F2933"/>
          <w:sz w:val="22"/>
          <w:szCs w:val="22"/>
          <w:rtl/>
        </w:rPr>
        <w:t xml:space="preserve"> اشتغل شهر: 8 ساعات يوميًا، 6 أيام في الأسبوع، بس نسبة قبوله 72% (SCN-030). طالب بالضمان الشهري 5000 جنيه.</w:t>
      </w:r>
    </w:p>
    <w:p>
      <w:pPr>
        <w:bidi/>
        <w:spacing w:after="110" w:before="0" w:line="300" w:lineRule="auto"/>
        <w:jc w:val="both"/>
      </w:pPr>
      <w:r>
        <w:rPr>
          <w:rFonts w:ascii="IBM Plex Sans Arabic" w:cs="IBM Plex Sans Arabic" w:eastAsia="IBM Plex Sans Arabic" w:hAnsi="IBM Plex Sans Arabic"/>
          <w:b/>
          <w:bCs/>
          <w:color w:val="1F2933"/>
          <w:sz w:val="22"/>
          <w:szCs w:val="22"/>
          <w:rtl/>
        </w:rPr>
        <w:t xml:space="preserve">المشكلة:</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السيستم </w:t>
      </w:r>
      <w:r>
        <w:rPr>
          <w:rFonts w:ascii="IBM Plex Sans Arabic" w:cs="IBM Plex Sans Arabic" w:eastAsia="IBM Plex Sans Arabic" w:hAnsi="IBM Plex Sans Arabic"/>
          <w:b/>
          <w:bCs/>
          <w:color w:val="1F2933"/>
          <w:sz w:val="22"/>
          <w:szCs w:val="22"/>
          <w:rtl/>
        </w:rPr>
        <w:t xml:space="preserve">ما بيقيسش</w:t>
      </w:r>
      <w:r>
        <w:rPr>
          <w:rFonts w:ascii="IBM Plex Sans Arabic" w:cs="IBM Plex Sans Arabic" w:eastAsia="IBM Plex Sans Arabic" w:hAnsi="IBM Plex Sans Arabic"/>
          <w:b w:val="false"/>
          <w:bCs w:val="false"/>
          <w:i w:val="false"/>
          <w:iCs w:val="false"/>
          <w:color w:val="1F2933"/>
          <w:sz w:val="22"/>
          <w:szCs w:val="22"/>
          <w:rtl/>
        </w:rPr>
        <w:t xml:space="preserve"> نسبة القبول ولا الساعات أصلًا. يعني محدش يقدر يثبت إن نسبته 72% أو 90%.</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الملف بيقول: «عدم رفض المطالبة بناءً على رقم لا يستطيع أحد إثباته». والتحميل: «على المنصّة — الشرط الذي لا يمكن قياسه لا يمكن الاحتجاج به».</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5B2A86"/>
          <w:sz w:val="17"/>
          <w:szCs w:val="17"/>
          <w:shd w:fill="EFE3FF" w:color="auto" w:val="clear"/>
          <w:rtl/>
        </w:rPr>
        <w:t xml:space="preserve"> تفسيري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ولو وصلي راحت بنت نظام يقيس الـ80% عشان تحمي نفسها من المطالبة دي — تبقى بتقوّي حجة إن محمد «موظف تحت الإشراف».</w:t>
      </w:r>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ودي «المفارقة» اللي الملف بيقولها: الكود النهارده متسق مع نموذج المقاول (لا مرتب، لا قياس ساعات، لا معدل قبول) — «وهذا الاتساق التقني هو نفسه ما يجعل الشرط التعاقدي غير قابل للتنفيذ أصلًا. أي أن البند يُنشئ تعرّضًا قانونيًا دون أن يُنشئ أي فائدة تشغيلية».</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خامسًا — السياسة الموجودة حاليًا بتقول إيه؟</w:t>
      </w:r>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1F2933"/>
          <w:sz w:val="22"/>
          <w:szCs w:val="22"/>
          <w:rtl/>
        </w:rPr>
        <w:t xml:space="preserve">اللي وصلي بتعمله دلوقتي (33.4):</w:t>
      </w:r>
    </w:p>
    <w:p>
      <w:pPr>
        <w:bidi/>
        <w:spacing w:after="60" w:before="0" w:line="300" w:lineRule="auto"/>
        <w:ind w:start="300" w:hanging="300"/>
        <w:jc w:val="start"/>
      </w:pPr>
      <w:r>
        <w:rPr>
          <w:rFonts w:ascii="IBM Plex Sans Arabic" w:cs="IBM Plex Sans Arabic" w:eastAsia="IBM Plex Sans Arabic" w:hAnsi="IBM Plex Sans Arabic"/>
          <w:b w:val="false"/>
          <w:bCs w:val="false"/>
          <w:i w:val="false"/>
          <w:iCs w:val="false"/>
          <w:color w:val="1F2933"/>
          <w:sz w:val="22"/>
          <w:szCs w:val="22"/>
          <w:rtl/>
        </w:rPr>
        <w:t xml:space="preserve">1. ما تقطعش بتصنيف قانوني للكابتن، ولا تدّعي إن وصف العقد بيحسم.</w:t>
      </w:r>
    </w:p>
    <w:p>
      <w:pPr>
        <w:bidi/>
        <w:spacing w:after="60" w:before="0" w:line="300" w:lineRule="auto"/>
        <w:ind w:start="300" w:hanging="300"/>
        <w:jc w:val="start"/>
      </w:pPr>
      <w:r>
        <w:rPr>
          <w:rFonts w:ascii="IBM Plex Sans Arabic" w:cs="IBM Plex Sans Arabic" w:eastAsia="IBM Plex Sans Arabic" w:hAnsi="IBM Plex Sans Arabic"/>
          <w:b w:val="false"/>
          <w:bCs w:val="false"/>
          <w:i w:val="false"/>
          <w:iCs w:val="false"/>
          <w:color w:val="1F2933"/>
          <w:sz w:val="22"/>
          <w:szCs w:val="22"/>
          <w:rtl/>
        </w:rPr>
        <w:t xml:space="preserve">2. تعرض على المحامي </w:t>
      </w:r>
      <w:r>
        <w:rPr>
          <w:rFonts w:ascii="IBM Plex Sans Arabic" w:cs="IBM Plex Sans Arabic" w:eastAsia="IBM Plex Sans Arabic" w:hAnsi="IBM Plex Sans Arabic"/>
          <w:b/>
          <w:bCs/>
          <w:color w:val="1F2933"/>
          <w:sz w:val="22"/>
          <w:szCs w:val="22"/>
          <w:rtl/>
        </w:rPr>
        <w:t xml:space="preserve">البنود بعينها</w:t>
      </w:r>
      <w:r>
        <w:rPr>
          <w:rFonts w:ascii="IBM Plex Sans Arabic" w:cs="IBM Plex Sans Arabic" w:eastAsia="IBM Plex Sans Arabic" w:hAnsi="IBM Plex Sans Arabic"/>
          <w:b w:val="false"/>
          <w:bCs w:val="false"/>
          <w:i w:val="false"/>
          <w:iCs w:val="false"/>
          <w:color w:val="1F2933"/>
          <w:sz w:val="22"/>
          <w:szCs w:val="22"/>
          <w:rtl/>
        </w:rPr>
        <w:t xml:space="preserve"> مش العقد كله — وأولها الشرط اللي بيربط الفلوس بالساعات والأيام ونسبة القبول.</w:t>
      </w:r>
    </w:p>
    <w:p>
      <w:pPr>
        <w:bidi/>
        <w:spacing w:after="60" w:before="0" w:line="300" w:lineRule="auto"/>
        <w:ind w:start="300" w:hanging="300"/>
        <w:jc w:val="start"/>
      </w:pPr>
      <w:r>
        <w:rPr>
          <w:rFonts w:ascii="IBM Plex Sans Arabic" w:cs="IBM Plex Sans Arabic" w:eastAsia="IBM Plex Sans Arabic" w:hAnsi="IBM Plex Sans Arabic"/>
          <w:b w:val="false"/>
          <w:bCs w:val="false"/>
          <w:i w:val="false"/>
          <w:iCs w:val="false"/>
          <w:color w:val="1F2933"/>
          <w:sz w:val="22"/>
          <w:szCs w:val="22"/>
          <w:rtl/>
        </w:rPr>
        <w:t xml:space="preserve">3. لحد ما الرأي يطلع: </w:t>
      </w:r>
      <w:r>
        <w:rPr>
          <w:rFonts w:ascii="IBM Plex Sans Arabic" w:cs="IBM Plex Sans Arabic" w:eastAsia="IBM Plex Sans Arabic" w:hAnsi="IBM Plex Sans Arabic"/>
          <w:b/>
          <w:bCs/>
          <w:color w:val="1F2933"/>
          <w:sz w:val="22"/>
          <w:szCs w:val="22"/>
          <w:rtl/>
        </w:rPr>
        <w:t xml:space="preserve">ما تتبنيش أي آلية جديدة تقيس معدل القبول أو ساعات التوفر</w:t>
      </w:r>
      <w:r>
        <w:rPr>
          <w:rFonts w:ascii="IBM Plex Sans Arabic" w:cs="IBM Plex Sans Arabic" w:eastAsia="IBM Plex Sans Arabic" w:hAnsi="IBM Plex Sans Arabic"/>
          <w:b w:val="false"/>
          <w:bCs w:val="false"/>
          <w:i w:val="false"/>
          <w:iCs w:val="false"/>
          <w:color w:val="1F2933"/>
          <w:sz w:val="22"/>
          <w:szCs w:val="22"/>
          <w:rtl/>
        </w:rPr>
        <w:t xml:space="preserve">.</w:t>
      </w:r>
    </w:p>
    <w:p>
      <w:pPr>
        <w:bidi/>
        <w:spacing w:after="60" w:before="0" w:line="300" w:lineRule="auto"/>
        <w:ind w:start="300" w:hanging="300"/>
        <w:jc w:val="start"/>
      </w:pPr>
      <w:r>
        <w:rPr>
          <w:rFonts w:ascii="IBM Plex Sans Arabic" w:cs="IBM Plex Sans Arabic" w:eastAsia="IBM Plex Sans Arabic" w:hAnsi="IBM Plex Sans Arabic"/>
          <w:b w:val="false"/>
          <w:bCs w:val="false"/>
          <w:i w:val="false"/>
          <w:iCs w:val="false"/>
          <w:color w:val="1F2933"/>
          <w:sz w:val="22"/>
          <w:szCs w:val="22"/>
          <w:rtl/>
        </w:rPr>
        <w:t xml:space="preserve">4. أي ترتيب بيدفع «مقابل الوقت مش الناتج» يتعرض على المحامي قبل اعتماده، «ولو بدا في صالح الكابتن».</w:t>
      </w:r>
    </w:p>
    <w:p>
      <w:pPr>
        <w:bidi/>
        <w:spacing w:after="60" w:before="0" w:line="300" w:lineRule="auto"/>
        <w:ind w:start="300" w:hanging="300"/>
        <w:jc w:val="start"/>
      </w:pPr>
      <w:r>
        <w:rPr>
          <w:rFonts w:ascii="IBM Plex Sans Arabic" w:cs="IBM Plex Sans Arabic" w:eastAsia="IBM Plex Sans Arabic" w:hAnsi="IBM Plex Sans Arabic"/>
          <w:b w:val="false"/>
          <w:bCs w:val="false"/>
          <w:i w:val="false"/>
          <w:iCs w:val="false"/>
          <w:color w:val="1F2933"/>
          <w:sz w:val="22"/>
          <w:szCs w:val="22"/>
          <w:rtl/>
        </w:rPr>
        <w:t xml:space="preserve">5. السياسة تتراجع فورًا لو طلع أي تشريع أو لائحة لعمال المنصات.</w:t>
      </w:r>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1F2933"/>
          <w:sz w:val="22"/>
          <w:szCs w:val="22"/>
          <w:rtl/>
        </w:rPr>
        <w:t xml:space="preserve">الممنوعات (33.5):</w:t>
      </w:r>
      <w:r>
        <w:rPr>
          <w:rFonts w:ascii="IBM Plex Sans Arabic" w:cs="IBM Plex Sans Arabic" w:eastAsia="IBM Plex Sans Arabic" w:hAnsi="IBM Plex Sans Arabic"/>
          <w:b w:val="false"/>
          <w:bCs w:val="false"/>
          <w:i w:val="false"/>
          <w:iCs w:val="false"/>
          <w:color w:val="1F2933"/>
          <w:sz w:val="22"/>
          <w:szCs w:val="22"/>
          <w:rtl/>
        </w:rPr>
        <w:t xml:space="preserve"> الادعاء إن الكابتن «مقاول مستقل قطعًا» — أو «عامل قطعًا» — بناء آلية قياس معدل قبول قبل حسم الشرط — والاستشهاد بقانون العمل 12 لسنة 2003 (لأنه ملغي).</w:t>
      </w:r>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1F2933"/>
          <w:sz w:val="22"/>
          <w:szCs w:val="22"/>
          <w:rtl/>
        </w:rPr>
        <w:t xml:space="preserve">القرار الفوري FDR-0004</w:t>
      </w:r>
      <w:r>
        <w:rPr>
          <w:rFonts w:ascii="IBM Plex Sans Arabic" w:cs="IBM Plex Sans Arabic" w:eastAsia="IBM Plex Sans Arabic" w:hAnsi="IBM Plex Sans Arabic"/>
          <w:b w:val="false"/>
          <w:bCs w:val="false"/>
          <w:i w:val="false"/>
          <w:iCs w:val="false"/>
          <w:color w:val="1F2933"/>
          <w:sz w:val="22"/>
          <w:szCs w:val="22"/>
          <w:rtl/>
        </w:rPr>
        <w:t xml:space="preserve"> — «فوري · الرجوع عنه مكلف»: هل شرط نسبة القبول في المادة 6-2 يفضل؟ وهل يتشال قبل بناء تتبع القبول ولا بعده؟ الخيارات: أ حذفه بتعديل تعاقدي دلوقتي — ب إبقاؤه وبناء تتبع القبول — ج إبقاؤه «ساكن» (لا يتشال ولا يتنفذ) — د استبداله بـ«توقّع توفّر غير مالي». </w:t>
      </w:r>
      <w:r>
        <w:rPr>
          <w:rFonts w:ascii="IBM Plex Sans Arabic" w:cs="IBM Plex Sans Arabic" w:eastAsia="IBM Plex Sans Arabic" w:hAnsi="IBM Plex Sans Arabic"/>
          <w:b/>
          <w:bCs/>
          <w:color w:val="1F2933"/>
          <w:sz w:val="22"/>
          <w:szCs w:val="22"/>
          <w:rtl/>
        </w:rPr>
        <w:t xml:space="preserve">توصية البحث: أ أو د، دلوقتي، قبل بناء أي تتبع. ثقة مرتفعة.</w:t>
      </w:r>
    </w:p>
    <w:p>
      <w:pPr>
        <w:bidi/>
        <w:spacing w:after="110" w:before="0" w:line="300" w:lineRule="auto"/>
        <w:jc w:val="both"/>
      </w:pPr>
      <w:r>
        <w:rPr>
          <w:rFonts w:ascii="IBM Plex Sans Arabic" w:cs="IBM Plex Sans Arabic" w:eastAsia="IBM Plex Sans Arabic" w:hAnsi="IBM Plex Sans Arabic"/>
          <w:b/>
          <w:bCs/>
          <w:color w:val="9B1C1C"/>
          <w:sz w:val="17"/>
          <w:szCs w:val="17"/>
          <w:shd w:fill="FCDDDD" w:color="auto" w:val="clear"/>
          <w:rtl/>
        </w:rPr>
        <w:t xml:space="preserve"> سؤال قانوني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1F2933"/>
          <w:sz w:val="22"/>
          <w:szCs w:val="22"/>
          <w:rtl/>
        </w:rPr>
        <w:t xml:space="preserve">أسئلة المحامي:</w:t>
      </w:r>
      <w:r>
        <w:rPr>
          <w:rFonts w:ascii="IBM Plex Sans Arabic" w:cs="IBM Plex Sans Arabic" w:eastAsia="IBM Plex Sans Arabic" w:hAnsi="IBM Plex Sans Arabic"/>
          <w:b w:val="false"/>
          <w:bCs w:val="false"/>
          <w:i w:val="false"/>
          <w:iCs w:val="false"/>
          <w:color w:val="1F2933"/>
          <w:sz w:val="22"/>
          <w:szCs w:val="22"/>
          <w:rtl/>
        </w:rPr>
        <w:t xml:space="preserve"> VAL-0006 (تأكيد النص الحرفي للمادة 96 من الجريدة الرسمية، وهل «أنماط العمل الجديدة» بيغطي المنصات الرقمية صراحةً) — VAL-0007 (هل شرط 6-2 بيخلي العلاقة علاقة عمل؟). </w:t>
      </w: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وملحوظة مهمة من ملحق المصادر: نص المادة 96 اتاخد من نسخة معاد نشرها (ويكي مصدر) وإعادة صياغة صحفية، </w:t>
      </w:r>
      <w:r>
        <w:rPr>
          <w:rFonts w:ascii="IBM Plex Sans Arabic" w:cs="IBM Plex Sans Arabic" w:eastAsia="IBM Plex Sans Arabic" w:hAnsi="IBM Plex Sans Arabic"/>
          <w:b/>
          <w:bCs/>
          <w:color w:val="1F2933"/>
          <w:sz w:val="22"/>
          <w:szCs w:val="22"/>
          <w:rtl/>
        </w:rPr>
        <w:t xml:space="preserve">مش</w:t>
      </w:r>
      <w:r>
        <w:rPr>
          <w:rFonts w:ascii="IBM Plex Sans Arabic" w:cs="IBM Plex Sans Arabic" w:eastAsia="IBM Plex Sans Arabic" w:hAnsi="IBM Plex Sans Arabic"/>
          <w:b w:val="false"/>
          <w:bCs w:val="false"/>
          <w:i w:val="false"/>
          <w:iCs w:val="false"/>
          <w:color w:val="1F2933"/>
          <w:sz w:val="22"/>
          <w:szCs w:val="22"/>
          <w:rtl/>
        </w:rPr>
        <w:t xml:space="preserve"> من الجريدة الرسمية نفسها (CFL-0001).</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سادسًا — هل فيها مشكلة؟</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الخطر الأكبر: البند الموقع.</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كل يوم يعدي والبند موجود في اتفاقية موقعة «يزيد التعرّض». </w:t>
      </w:r>
      <w:r>
        <w:rPr>
          <w:rFonts w:ascii="IBM Plex Sans Arabic" w:cs="IBM Plex Sans Arabic" w:eastAsia="IBM Plex Sans Arabic" w:hAnsi="IBM Plex Sans Arabic"/>
          <w:b/>
          <w:bCs/>
          <w:color w:val="5B2A86"/>
          <w:sz w:val="17"/>
          <w:szCs w:val="17"/>
          <w:shd w:fill="EFE3FF" w:color="auto" w:val="clear"/>
          <w:rtl/>
        </w:rPr>
        <w:t xml:space="preserve"> تفسيري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ده الوحيد من الـ12 قرار اللي الملف مسميه «فوري».</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الضمان أقل من الحد الأدنى؟</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0B5563"/>
          <w:sz w:val="17"/>
          <w:szCs w:val="17"/>
          <w:shd w:fill="D5F0F0" w:color="auto" w:val="clear"/>
          <w:rtl/>
        </w:rPr>
        <w:t xml:space="preserve"> بحث خارجي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الحد الأدنى لأجور القطاع الخاص في مصر 7,000 جنيه شهريًا من مارس 2025، وفيه إعلان حكومي (أبريل 2026) عن رفعه لـ8,000 من يوليو 2026 — ومحتاج تأكيد إن الزيادة دي بتشمل القطاع الخاص (ملخص نتائج بحث، مصر، ثقة متوسطة). </w:t>
      </w:r>
      <w:r>
        <w:rPr>
          <w:rFonts w:ascii="IBM Plex Sans Arabic" w:cs="IBM Plex Sans Arabic" w:eastAsia="IBM Plex Sans Arabic" w:hAnsi="IBM Plex Sans Arabic"/>
          <w:b/>
          <w:bCs/>
          <w:color w:val="9B1C1C"/>
          <w:sz w:val="17"/>
          <w:szCs w:val="17"/>
          <w:shd w:fill="FCDDDD" w:color="auto" w:val="clear"/>
          <w:rtl/>
        </w:rPr>
        <w:t xml:space="preserve"> سؤال قانوني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ولو اتصنفت العلاقة «علاقة عمل»، هل ضمان 5,000 جنيه مقابل 8 ساعات × 6 أيام بيبقى أقل من الحد الأدنى؟ وهل فيه استثناء للمنشآت الصغيرة؟ ده سؤال لازم يتضاف للمحامي. </w:t>
      </w:r>
      <w:r>
        <w:rPr>
          <w:rFonts w:ascii="IBM Plex Sans Arabic" w:cs="IBM Plex Sans Arabic" w:eastAsia="IBM Plex Sans Arabic" w:hAnsi="IBM Plex Sans Arabic"/>
          <w:b/>
          <w:bCs/>
          <w:color w:val="5B2A86"/>
          <w:sz w:val="17"/>
          <w:szCs w:val="17"/>
          <w:shd w:fill="EFE3FF" w:color="auto" w:val="clear"/>
          <w:rtl/>
        </w:rPr>
        <w:t xml:space="preserve"> تفسيري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أنا مش بقول إن ده مخالفة — بقول إنه سؤال لازم يتسأل.</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النص القانوني نفسه مش متأكد منه:</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التحليل كله مبني على صياغة المادة 96 من مصادر غير رسمية.</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الحذف نفسه محتاج صياغة:</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5B2A86"/>
          <w:sz w:val="17"/>
          <w:szCs w:val="17"/>
          <w:shd w:fill="EFE3FF" w:color="auto" w:val="clear"/>
          <w:rtl/>
        </w:rPr>
        <w:t xml:space="preserve"> تفسيري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لو شلت الضمان الشهري، الكباتن اللي ماضيين ممكن يزعلوا لأنك «شلت ميزة». محتاج بديل (زي د).</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سابعًا — أنا كمؤسس محتاج أفكر في إيه؟</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val="false"/>
          <w:bCs w:val="false"/>
          <w:i w:val="false"/>
          <w:iCs w:val="false"/>
          <w:color w:val="1F2933"/>
          <w:sz w:val="22"/>
          <w:szCs w:val="22"/>
          <w:rtl/>
        </w:rPr>
        <w:t xml:space="preserve">هل فيه كباتن </w:t>
      </w:r>
      <w:r>
        <w:rPr>
          <w:rFonts w:ascii="IBM Plex Sans Arabic" w:cs="IBM Plex Sans Arabic" w:eastAsia="IBM Plex Sans Arabic" w:hAnsi="IBM Plex Sans Arabic"/>
          <w:b/>
          <w:bCs/>
          <w:color w:val="1F2933"/>
          <w:sz w:val="22"/>
          <w:szCs w:val="22"/>
          <w:rtl/>
        </w:rPr>
        <w:t xml:space="preserve">ماضيين فعلًا</w:t>
      </w:r>
      <w:r>
        <w:rPr>
          <w:rFonts w:ascii="IBM Plex Sans Arabic" w:cs="IBM Plex Sans Arabic" w:eastAsia="IBM Plex Sans Arabic" w:hAnsi="IBM Plex Sans Arabic"/>
          <w:b w:val="false"/>
          <w:bCs w:val="false"/>
          <w:i w:val="false"/>
          <w:iCs w:val="false"/>
          <w:color w:val="1F2933"/>
          <w:sz w:val="22"/>
          <w:szCs w:val="22"/>
          <w:rtl/>
        </w:rPr>
        <w:t xml:space="preserve"> على الاتفاقية دي؟ كام واحد؟</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val="false"/>
          <w:bCs w:val="false"/>
          <w:i w:val="false"/>
          <w:iCs w:val="false"/>
          <w:color w:val="1F2933"/>
          <w:sz w:val="22"/>
          <w:szCs w:val="22"/>
          <w:rtl/>
        </w:rPr>
        <w:t xml:space="preserve">الضمان الشهري ده كان ليه أصلًا؟ جذب كباتن؟ ولا ضمان تغطية؟</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val="false"/>
          <w:bCs w:val="false"/>
          <w:i w:val="false"/>
          <w:iCs w:val="false"/>
          <w:color w:val="1F2933"/>
          <w:sz w:val="22"/>
          <w:szCs w:val="22"/>
          <w:rtl/>
        </w:rPr>
        <w:t xml:space="preserve">لو شلته، هدي الكباتن إيه بداله؟ (حوافز على الناتج؟ «توقع» غير مالي؟)</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val="false"/>
          <w:bCs w:val="false"/>
          <w:i w:val="false"/>
          <w:iCs w:val="false"/>
          <w:color w:val="1F2933"/>
          <w:sz w:val="22"/>
          <w:szCs w:val="22"/>
          <w:rtl/>
        </w:rPr>
        <w:t xml:space="preserve">إمتى أقدر أوصل لمحامي عمل؟ </w:t>
      </w:r>
      <w:r>
        <w:rPr>
          <w:rFonts w:ascii="IBM Plex Sans Arabic" w:cs="IBM Plex Sans Arabic" w:eastAsia="IBM Plex Sans Arabic" w:hAnsi="IBM Plex Sans Arabic"/>
          <w:b/>
          <w:bCs/>
          <w:color w:val="1F2933"/>
          <w:sz w:val="22"/>
          <w:szCs w:val="22"/>
          <w:rtl/>
        </w:rPr>
        <w:t xml:space="preserve">الأسبوع ده؟</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val="false"/>
          <w:bCs w:val="false"/>
          <w:i w:val="false"/>
          <w:iCs w:val="false"/>
          <w:color w:val="1F2933"/>
          <w:sz w:val="22"/>
          <w:szCs w:val="22"/>
          <w:rtl/>
        </w:rPr>
        <w:t xml:space="preserve">مستعد أعيش مع «مش عارف الكابتن موظف ولا لأ» لحد ما المحامي يرد؟ (الملف بيقول: أيوه، ولا تدّعي أي حاجة.)</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ثامنًا — البدائل (FDR-0004)</w:t>
      </w:r>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1542"/>
        <w:gridCol w:w="2023"/>
        <w:gridCol w:w="2023"/>
        <w:gridCol w:w="2023"/>
        <w:gridCol w:w="2023"/>
      </w:tblGrid>
      <w:tr>
        <w:trPr>
          <w:cantSplit/>
          <w:tblHeader/>
        </w:trPr>
        <w:tc>
          <w:tcPr>
            <w:tcW w:type="dxa" w:w="1542"/>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البند</w:t>
            </w:r>
          </w:p>
        </w:tc>
        <w:tc>
          <w:tcPr>
            <w:tcW w:type="dxa" w:w="2023"/>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أ: حذف الشرط الآن</w:t>
            </w:r>
          </w:p>
        </w:tc>
        <w:tc>
          <w:tcPr>
            <w:tcW w:type="dxa" w:w="2023"/>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ب: إبقاؤه وبناء التتبع</w:t>
            </w:r>
          </w:p>
        </w:tc>
        <w:tc>
          <w:tcPr>
            <w:tcW w:type="dxa" w:w="2023"/>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ج: إبقاؤه ساكن</w:t>
            </w:r>
          </w:p>
        </w:tc>
        <w:tc>
          <w:tcPr>
            <w:tcW w:type="dxa" w:w="2023"/>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د: استبداله بتوقع غير مالي</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الميزة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يقفل أكبر خطر فورًا</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ضمان تغطية وقياس</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ما نحركش حاجة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يحافظ على «روح» التوقع من غير فلوس</w:t>
            </w:r>
          </w:p>
        </w:tc>
      </w:tr>
      <w:tr>
        <w:trPr>
          <w:cantSplit/>
          <w:tblHeader w:val="false"/>
        </w:trPr>
        <w:tc>
          <w:tcPr>
            <w:tcW w:type="dxa" w:w="154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العيب</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الكباتن ممكن يحسوا بخسارة</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يقوّي حجة «علاقة العمل» جدًا</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بند موقّع مش بيتنفذ وبيعرّضنا</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محتاج صياغة كويسة</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التكلفة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تعديل عقود</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برمجة + خطر قانوني</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صفر ظاهريًا</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تعديل عقود</w:t>
            </w:r>
          </w:p>
        </w:tc>
      </w:tr>
      <w:tr>
        <w:trPr>
          <w:cantSplit/>
          <w:tblHeader w:val="false"/>
        </w:trPr>
        <w:tc>
          <w:tcPr>
            <w:tcW w:type="dxa" w:w="154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الخطر</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قليل</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عالي جدًا</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متوسط لعالي (مستمر)</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قليل</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على العميل</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محايد</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محايد</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محايد</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محايد</w:t>
            </w:r>
          </w:p>
        </w:tc>
      </w:tr>
      <w:tr>
        <w:trPr>
          <w:cantSplit/>
          <w:tblHeader w:val="false"/>
        </w:trPr>
        <w:tc>
          <w:tcPr>
            <w:tcW w:type="dxa" w:w="154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على التاجر</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محايد</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محايد</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محايد</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محايد</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على الكابتن</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يخسر ضمان نظري</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ضغط ومراقبة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مطالبات مش واضحة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وضوح من غير ضغط مالي</w:t>
            </w:r>
          </w:p>
        </w:tc>
      </w:tr>
      <w:tr>
        <w:trPr>
          <w:cantSplit/>
          <w:tblHeader w:val="false"/>
        </w:trPr>
        <w:tc>
          <w:tcPr>
            <w:tcW w:type="dxa" w:w="154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على وصلي</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أمان</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خطر</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خطر مستمر</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أمان</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سهولة التنفيذ</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سهلة (ورق)</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صعبة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سهلة جدًا</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سهلة (ورق)</w:t>
            </w:r>
          </w:p>
        </w:tc>
      </w:tr>
    </w:tbl>
    <w:p>
      <w:pPr>
        <w:bidi/>
        <w:spacing w:after="120" w:before="0" w:line="120" w:lineRule="auto"/>
      </w:pP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تاسعًا — توصيتي</w:t>
      </w:r>
    </w:p>
    <w:p>
      <w:pPr>
        <w:bidi/>
        <w:spacing w:after="110" w:before="0" w:line="300" w:lineRule="auto"/>
        <w:jc w:val="both"/>
      </w:pPr>
      <w:r>
        <w:rPr>
          <w:rFonts w:ascii="IBM Plex Sans Arabic" w:cs="IBM Plex Sans Arabic" w:eastAsia="IBM Plex Sans Arabic" w:hAnsi="IBM Plex Sans Arabic"/>
          <w:b/>
          <w:bCs/>
          <w:color w:val="1E6B34"/>
          <w:sz w:val="17"/>
          <w:szCs w:val="17"/>
          <w:shd w:fill="DDF3E2" w:color="auto" w:val="clear"/>
          <w:rtl/>
        </w:rPr>
        <w:t xml:space="preserve"> اقتراح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أنا أميل </w:t>
      </w:r>
      <w:r>
        <w:rPr>
          <w:rFonts w:ascii="IBM Plex Sans Arabic" w:cs="IBM Plex Sans Arabic" w:eastAsia="IBM Plex Sans Arabic" w:hAnsi="IBM Plex Sans Arabic"/>
          <w:b/>
          <w:bCs/>
          <w:color w:val="1F2933"/>
          <w:sz w:val="22"/>
          <w:szCs w:val="22"/>
          <w:rtl/>
        </w:rPr>
        <w:t xml:space="preserve">مع الملف بثقة: أ أو د — والأسبوع ده</w:t>
      </w:r>
      <w:r>
        <w:rPr>
          <w:rFonts w:ascii="IBM Plex Sans Arabic" w:cs="IBM Plex Sans Arabic" w:eastAsia="IBM Plex Sans Arabic" w:hAnsi="IBM Plex Sans Arabic"/>
          <w:b w:val="false"/>
          <w:bCs w:val="false"/>
          <w:i w:val="false"/>
          <w:iCs w:val="false"/>
          <w:color w:val="1F2933"/>
          <w:sz w:val="22"/>
          <w:szCs w:val="22"/>
          <w:rtl/>
        </w:rPr>
        <w:t xml:space="preserve">. ولو فيه كباتن ماضيين، أميل لـ</w:t>
      </w:r>
      <w:r>
        <w:rPr>
          <w:rFonts w:ascii="IBM Plex Sans Arabic" w:cs="IBM Plex Sans Arabic" w:eastAsia="IBM Plex Sans Arabic" w:hAnsi="IBM Plex Sans Arabic"/>
          <w:b/>
          <w:bCs/>
          <w:color w:val="1F2933"/>
          <w:sz w:val="22"/>
          <w:szCs w:val="22"/>
          <w:rtl/>
        </w:rPr>
        <w:t xml:space="preserve">د</w:t>
      </w:r>
      <w:r>
        <w:rPr>
          <w:rFonts w:ascii="IBM Plex Sans Arabic" w:cs="IBM Plex Sans Arabic" w:eastAsia="IBM Plex Sans Arabic" w:hAnsi="IBM Plex Sans Arabic"/>
          <w:b w:val="false"/>
          <w:bCs w:val="false"/>
          <w:i w:val="false"/>
          <w:iCs w:val="false"/>
          <w:color w:val="1F2933"/>
          <w:sz w:val="22"/>
          <w:szCs w:val="22"/>
          <w:rtl/>
        </w:rPr>
        <w:t xml:space="preserve">: نشيل الربط بين الفلوس والساعات ونسبة القبول، ونخلي بداله «توقّع» مكتوب من غير أي أثر مالي (زي: «نتمنى تبلغنا مسبقًا بالأيام اللي هتكون متاح فيها»)، وأي حافز يبقى على </w:t>
      </w:r>
      <w:r>
        <w:rPr>
          <w:rFonts w:ascii="IBM Plex Sans Arabic" w:cs="IBM Plex Sans Arabic" w:eastAsia="IBM Plex Sans Arabic" w:hAnsi="IBM Plex Sans Arabic"/>
          <w:b/>
          <w:bCs/>
          <w:color w:val="1F2933"/>
          <w:sz w:val="22"/>
          <w:szCs w:val="22"/>
          <w:rtl/>
        </w:rPr>
        <w:t xml:space="preserve">الناتج</w:t>
      </w:r>
      <w:r>
        <w:rPr>
          <w:rFonts w:ascii="IBM Plex Sans Arabic" w:cs="IBM Plex Sans Arabic" w:eastAsia="IBM Plex Sans Arabic" w:hAnsi="IBM Plex Sans Arabic"/>
          <w:b w:val="false"/>
          <w:bCs w:val="false"/>
          <w:i w:val="false"/>
          <w:iCs w:val="false"/>
          <w:color w:val="1F2933"/>
          <w:sz w:val="22"/>
          <w:szCs w:val="22"/>
          <w:rtl/>
        </w:rPr>
        <w:t xml:space="preserve"> (عدد الطلبات المسلّمة) بعد رأي المحامي. وفي نفس الوقت: </w:t>
      </w:r>
      <w:r>
        <w:rPr>
          <w:rFonts w:ascii="IBM Plex Sans Arabic" w:cs="IBM Plex Sans Arabic" w:eastAsia="IBM Plex Sans Arabic" w:hAnsi="IBM Plex Sans Arabic"/>
          <w:b/>
          <w:bCs/>
          <w:color w:val="1F2933"/>
          <w:sz w:val="22"/>
          <w:szCs w:val="22"/>
          <w:rtl/>
        </w:rPr>
        <w:t xml:space="preserve">امنع كتابة أي سطر كود</w:t>
      </w:r>
      <w:r>
        <w:rPr>
          <w:rFonts w:ascii="IBM Plex Sans Arabic" w:cs="IBM Plex Sans Arabic" w:eastAsia="IBM Plex Sans Arabic" w:hAnsi="IBM Plex Sans Arabic"/>
          <w:b w:val="false"/>
          <w:bCs w:val="false"/>
          <w:i w:val="false"/>
          <w:iCs w:val="false"/>
          <w:color w:val="1F2933"/>
          <w:sz w:val="22"/>
          <w:szCs w:val="22"/>
          <w:rtl/>
        </w:rPr>
        <w:t xml:space="preserve"> يقيس القبول أو الساعات.</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عاشرًا — التعديل المقترح على النص</w:t>
      </w:r>
    </w:p>
    <w:p>
      <w:pPr>
        <w:bidi/>
        <w:spacing w:after="110" w:before="0" w:line="300" w:lineRule="auto"/>
        <w:jc w:val="both"/>
      </w:pPr>
      <w:r>
        <w:rPr>
          <w:rFonts w:ascii="IBM Plex Sans Arabic" w:cs="IBM Plex Sans Arabic" w:eastAsia="IBM Plex Sans Arabic" w:hAnsi="IBM Plex Sans Arabic"/>
          <w:b/>
          <w:bCs/>
          <w:color w:val="1E6B34"/>
          <w:sz w:val="17"/>
          <w:szCs w:val="17"/>
          <w:shd w:fill="DDF3E2" w:color="auto" w:val="clear"/>
          <w:rtl/>
        </w:rPr>
        <w:t xml:space="preserve"> اقتراح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الفصل 33 نفسه مكتوب بحذر ممتاز، و</w:t>
      </w:r>
      <w:r>
        <w:rPr>
          <w:rFonts w:ascii="IBM Plex Sans Arabic" w:cs="IBM Plex Sans Arabic" w:eastAsia="IBM Plex Sans Arabic" w:hAnsi="IBM Plex Sans Arabic"/>
          <w:b/>
          <w:bCs/>
          <w:color w:val="1F2933"/>
          <w:sz w:val="22"/>
          <w:szCs w:val="22"/>
          <w:rtl/>
        </w:rPr>
        <w:t xml:space="preserve">ممكن تعتمده بالشكل الحالي</w:t>
      </w:r>
      <w:r>
        <w:rPr>
          <w:rFonts w:ascii="IBM Plex Sans Arabic" w:cs="IBM Plex Sans Arabic" w:eastAsia="IBM Plex Sans Arabic" w:hAnsi="IBM Plex Sans Arabic"/>
          <w:b w:val="false"/>
          <w:bCs w:val="false"/>
          <w:i w:val="false"/>
          <w:iCs w:val="false"/>
          <w:color w:val="1F2933"/>
          <w:sz w:val="22"/>
          <w:szCs w:val="22"/>
          <w:rtl/>
        </w:rPr>
        <w:t xml:space="preserve">. التعديل المطلوب مش في السياسة — في </w:t>
      </w:r>
      <w:r>
        <w:rPr>
          <w:rFonts w:ascii="IBM Plex Sans Arabic" w:cs="IBM Plex Sans Arabic" w:eastAsia="IBM Plex Sans Arabic" w:hAnsi="IBM Plex Sans Arabic"/>
          <w:b/>
          <w:bCs/>
          <w:color w:val="1F2933"/>
          <w:sz w:val="22"/>
          <w:szCs w:val="22"/>
          <w:rtl/>
        </w:rPr>
        <w:t xml:space="preserve">اتفاقية الكابتن</w:t>
      </w:r>
      <w:r>
        <w:rPr>
          <w:rFonts w:ascii="IBM Plex Sans Arabic" w:cs="IBM Plex Sans Arabic" w:eastAsia="IBM Plex Sans Arabic" w:hAnsi="IBM Plex Sans Arabic"/>
          <w:b w:val="false"/>
          <w:bCs w:val="false"/>
          <w:i w:val="false"/>
          <w:iCs w:val="false"/>
          <w:color w:val="1F2933"/>
          <w:sz w:val="22"/>
          <w:szCs w:val="22"/>
          <w:rtl/>
        </w:rPr>
        <w:t xml:space="preserve"> (المادة 6-2). نص مقترح للنقاش مع المحامي:</w:t>
      </w:r>
    </w:p>
    <w:p>
      <w:pPr>
        <w:pBdr>
          <w:right w:val="single" w:color="D9731A" w:sz="12" w:space="8"/>
        </w:pBdr>
        <w:bidi/>
        <w:spacing w:after="110" w:before="0" w:line="300" w:lineRule="auto"/>
        <w:ind w:start="400" w:end="400"/>
        <w:jc w:val="both"/>
      </w:pPr>
      <w:r>
        <w:rPr>
          <w:rFonts w:ascii="IBM Plex Sans Arabic" w:cs="IBM Plex Sans Arabic" w:eastAsia="IBM Plex Sans Arabic" w:hAnsi="IBM Plex Sans Arabic"/>
          <w:b w:val="false"/>
          <w:bCs w:val="false"/>
          <w:i w:val="false"/>
          <w:iCs w:val="false"/>
          <w:color w:val="3F4B55"/>
          <w:sz w:val="21"/>
          <w:szCs w:val="21"/>
          <w:rtl/>
        </w:rPr>
        <w:t xml:space="preserve">6-2 (بديل مقترح للاتفاقية): «لا يرتبط أي مبلغ يستحقه الكابتن بعدد ساعات اتصاله أو أيام عمله أو نسبة قبوله للعروض. وللكابتن أن يبلّغ المنصّة مسبقًا — اختياريًا — بالأوقات التي يتوقع أن يكون متاحًا فيها، ولا يترتب على عدم الإبلاغ أو على عدم الالتزام بالتوقع أي أثر».</w:t>
      </w:r>
    </w:p>
    <w:p>
      <w:pPr>
        <w:pBdr>
          <w:right w:val="single" w:color="D9731A" w:sz="12" w:space="8"/>
        </w:pBdr>
        <w:bidi/>
        <w:spacing w:after="110" w:before="0" w:line="300" w:lineRule="auto"/>
        <w:ind w:start="400" w:end="400"/>
        <w:jc w:val="both"/>
      </w:pPr>
      <w:r>
        <w:rPr>
          <w:rFonts w:ascii="IBM Plex Sans Arabic" w:cs="IBM Plex Sans Arabic" w:eastAsia="IBM Plex Sans Arabic" w:hAnsi="IBM Plex Sans Arabic"/>
          <w:b w:val="false"/>
          <w:bCs w:val="false"/>
          <w:i w:val="false"/>
          <w:iCs w:val="false"/>
          <w:color w:val="3F4B55"/>
          <w:sz w:val="21"/>
          <w:szCs w:val="21"/>
          <w:rtl/>
        </w:rPr>
        <w:t xml:space="preserve">33-6 (إضافة مقترحة للسياسة): تُضاف إلى أسئلة المحامي: هل يقل الضمان الشهري الوارد في المادة 6-2 عن الحد الأدنى للأجر في حال تصنيف العلاقة علاقة عمل؟</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الحادي عشر — لو ما طبقناهاش، إيه اللي هيحصل؟</w:t>
      </w:r>
    </w:p>
    <w:p>
      <w:pPr>
        <w:bidi/>
        <w:spacing w:after="110" w:before="0" w:line="300" w:lineRule="auto"/>
        <w:jc w:val="both"/>
      </w:pPr>
      <w:r>
        <w:rPr>
          <w:rFonts w:ascii="IBM Plex Sans Arabic" w:cs="IBM Plex Sans Arabic" w:eastAsia="IBM Plex Sans Arabic" w:hAnsi="IBM Plex Sans Arabic"/>
          <w:b/>
          <w:bCs/>
          <w:color w:val="374151"/>
          <w:sz w:val="17"/>
          <w:szCs w:val="17"/>
          <w:shd w:fill="EEF2F6" w:color="auto" w:val="clear"/>
          <w:rtl/>
        </w:rPr>
        <w:t xml:space="preserve"> مثال توضيحي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وصلي سابت البند، وبعد 8 شهور الشغل كبر. مبرمج بنى «لوحة أداء الكباتن» فيها نسبة القبول والساعات «عشان نحسب الضمان». كابتن اتفصل رفع قضية. المحامي بتاع الكابتن قدّم: الاتفاقية (8 ساعات × 6 أيام × 80%) + صور اللوحة + رسايل واتساب «ليه نسبة قبولك قليلة؟». المحكمة شافت «توجيه وإشراف مقابل أجر». النتيجة المحتملة (والتفاصيل عند المحامي): تأمينات بأثر رجعي لكل الكباتن، وحقوق عمالية، وسابقة لباقي الكباتن. وكل ده كان ممكن يتقفل بتعديل ورقة واحدة.</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الثاني عشر — التنفيذ</w:t>
      </w:r>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2698"/>
        <w:gridCol w:w="1349"/>
        <w:gridCol w:w="5590"/>
      </w:tblGrid>
      <w:tr>
        <w:trPr>
          <w:cantSplit/>
          <w:tblHeader/>
        </w:trPr>
        <w:tc>
          <w:tcPr>
            <w:tcW w:type="dxa" w:w="2698"/>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الطريقة</w:t>
            </w:r>
          </w:p>
        </w:tc>
        <w:tc>
          <w:tcPr>
            <w:tcW w:type="dxa" w:w="1349"/>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ينفع؟</w:t>
            </w:r>
          </w:p>
        </w:tc>
        <w:tc>
          <w:tcPr>
            <w:tcW w:type="dxa" w:w="5590"/>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إزاي</w:t>
            </w:r>
          </w:p>
        </w:tc>
      </w:tr>
      <w:tr>
        <w:trPr>
          <w:cantSplit/>
          <w:tblHeader w:val="false"/>
        </w:trPr>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يدويًا من النهارده</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 </w:t>
            </w:r>
            <w:r>
              <w:rPr>
                <w:rFonts w:ascii="IBM Plex Sans Arabic" w:cs="IBM Plex Sans Arabic" w:eastAsia="IBM Plex Sans Arabic" w:hAnsi="IBM Plex Sans Arabic"/>
                <w:b/>
                <w:bCs/>
                <w:color w:val="1E5E1E"/>
                <w:sz w:val="15"/>
                <w:szCs w:val="15"/>
                <w:shd w:fill="E7F6E7" w:color="auto" w:val="clear"/>
                <w:rtl/>
              </w:rPr>
              <w:t xml:space="preserve"> ممكن يدويًا </w:t>
            </w:r>
            <w:r>
              <w:rPr>
                <w:rFonts w:ascii="IBM Plex Sans Arabic" w:cs="IBM Plex Sans Arabic" w:eastAsia="IBM Plex Sans Arabic" w:hAnsi="IBM Plex Sans Arabic"/>
                <w:sz w:val="19"/>
                <w:szCs w:val="19"/>
                <w:rtl/>
              </w:rPr>
              <w:t xml:space="preserve"> </w:t>
            </w:r>
          </w:p>
        </w:tc>
        <w:tc>
          <w:tcPr>
            <w:tcW w:type="dxa" w:w="559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ملحق تعديل للاتفاقية + قرار مكتوب «ممنوع بناء قياس قبول/ساعات»</w:t>
            </w:r>
          </w:p>
        </w:tc>
      </w:tr>
      <w:tr>
        <w:trPr>
          <w:cantSplit/>
          <w:tblHeader w:val="false"/>
        </w:trPr>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محتاج موظف</w:t>
            </w:r>
          </w:p>
        </w:tc>
        <w:tc>
          <w:tcPr>
            <w:tcW w:type="dxa" w:w="134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لا</w:t>
            </w:r>
          </w:p>
        </w:tc>
        <w:tc>
          <w:tcPr>
            <w:tcW w:type="dxa" w:w="559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w:t>
            </w:r>
          </w:p>
        </w:tc>
      </w:tr>
      <w:tr>
        <w:trPr>
          <w:cantSplit/>
          <w:tblHeader w:val="false"/>
        </w:trPr>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شاشة إدارة</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ممنوع</w:t>
            </w:r>
          </w:p>
        </w:tc>
        <w:tc>
          <w:tcPr>
            <w:tcW w:type="dxa" w:w="559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ما تبنيش شاشة قبول أو ساعات</w:t>
            </w:r>
          </w:p>
        </w:tc>
      </w:tr>
      <w:tr>
        <w:trPr>
          <w:cantSplit/>
          <w:tblHeader w:val="false"/>
        </w:trPr>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تعديل التطبيق</w:t>
            </w:r>
          </w:p>
        </w:tc>
        <w:tc>
          <w:tcPr>
            <w:tcW w:type="dxa" w:w="134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لا — بالعكس</w:t>
            </w:r>
          </w:p>
        </w:tc>
        <w:tc>
          <w:tcPr>
            <w:tcW w:type="dxa" w:w="559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التأكد إن مفيش حاجة بتتقاس</w:t>
            </w:r>
          </w:p>
        </w:tc>
      </w:tr>
      <w:tr>
        <w:trPr>
          <w:cantSplit/>
          <w:tblHeader w:val="false"/>
        </w:trPr>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قاعدة بيانات</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حذر</w:t>
            </w:r>
          </w:p>
        </w:tc>
        <w:tc>
          <w:tcPr>
            <w:tcW w:type="dxa" w:w="559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w:t>
            </w:r>
          </w:p>
        </w:tc>
      </w:tr>
      <w:tr>
        <w:trPr>
          <w:cantSplit/>
          <w:tblHeader w:val="false"/>
        </w:trPr>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محامي</w:t>
            </w:r>
          </w:p>
        </w:tc>
        <w:tc>
          <w:tcPr>
            <w:tcW w:type="dxa" w:w="134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color w:val="1F2933"/>
                <w:sz w:val="19"/>
                <w:szCs w:val="19"/>
                <w:rtl/>
              </w:rPr>
              <w:t xml:space="preserve">نعم فورًا</w:t>
            </w:r>
            <w:r>
              <w:rPr>
                <w:rFonts w:ascii="IBM Plex Sans Arabic" w:cs="IBM Plex Sans Arabic" w:eastAsia="IBM Plex Sans Arabic" w:hAnsi="IBM Plex Sans Arabic"/>
                <w:b w:val="false"/>
                <w:bCs w:val="false"/>
                <w:i w:val="false"/>
                <w:iCs w:val="false"/>
                <w:color w:val="1F2933"/>
                <w:sz w:val="19"/>
                <w:szCs w:val="19"/>
                <w:rtl/>
              </w:rPr>
              <w:t xml:space="preserve"> </w:t>
            </w:r>
            <w:r>
              <w:rPr>
                <w:rFonts w:ascii="IBM Plex Sans Arabic" w:cs="IBM Plex Sans Arabic" w:eastAsia="IBM Plex Sans Arabic" w:hAnsi="IBM Plex Sans Arabic"/>
                <w:b/>
                <w:bCs/>
                <w:color w:val="9B1C1C"/>
                <w:sz w:val="15"/>
                <w:szCs w:val="15"/>
                <w:shd w:fill="FCDDDD" w:color="auto" w:val="clear"/>
                <w:rtl/>
              </w:rPr>
              <w:t xml:space="preserve"> سؤال قانوني </w:t>
            </w:r>
            <w:r>
              <w:rPr>
                <w:rFonts w:ascii="IBM Plex Sans Arabic" w:cs="IBM Plex Sans Arabic" w:eastAsia="IBM Plex Sans Arabic" w:hAnsi="IBM Plex Sans Arabic"/>
                <w:sz w:val="19"/>
                <w:szCs w:val="19"/>
                <w:rtl/>
              </w:rPr>
              <w:t xml:space="preserve"> </w:t>
            </w:r>
          </w:p>
        </w:tc>
        <w:tc>
          <w:tcPr>
            <w:tcW w:type="dxa" w:w="559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VAL-0006، VAL-0007، سؤال الحد الأدنى، صياغة الملحق</w:t>
            </w:r>
          </w:p>
        </w:tc>
      </w:tr>
      <w:tr>
        <w:trPr>
          <w:cantSplit/>
          <w:tblHeader w:val="false"/>
        </w:trPr>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محاسب / تأمينات</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w:t>
            </w:r>
          </w:p>
        </w:tc>
        <w:tc>
          <w:tcPr>
            <w:tcW w:type="dxa" w:w="559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VAL-0013 (التأمينات في كل تصنيف)</w:t>
            </w:r>
          </w:p>
        </w:tc>
      </w:tr>
    </w:tbl>
    <w:p>
      <w:pPr>
        <w:pStyle w:val="Heading2"/>
        <w:keepNext/>
        <w:keepLines/>
        <w:pageBreakBefore/>
        <w:pBdr>
          <w:bottom w:val="single" w:color="B8CFD3" w:sz="6" w:space="4"/>
        </w:pBdr>
        <w:bidi/>
        <w:spacing w:after="160" w:before="120" w:line="288" w:lineRule="auto"/>
      </w:pPr>
      <w:bookmarkStart w:name="h_0299" w:id="53"/>
      <w:r>
        <w:rPr>
          <w:rFonts w:ascii="IBM Plex Sans Arabic" w:cs="IBM Plex Sans Arabic" w:eastAsia="IBM Plex Sans Arabic" w:hAnsi="IBM Plex Sans Arabic"/>
          <w:b/>
          <w:bCs/>
          <w:i w:val="false"/>
          <w:iCs w:val="false"/>
          <w:color w:val="083F49"/>
          <w:sz w:val="30"/>
          <w:szCs w:val="30"/>
          <w:rtl/>
        </w:rPr>
        <w:t xml:space="preserve">CAPTAIN_004 — الإلغاء بعد القبول</w:t>
      </w:r>
      <w:bookmarkEnd w:id="53"/>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2698"/>
        <w:gridCol w:w="6939"/>
      </w:tblGrid>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رقم السياسة</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CAPTAIN_004</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اسم السياسة</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الإلغاء بعد القبول</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مكانها في الملف الأصلي</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الباب الرابع — الفصل 34 (ومرتبطة بالحادثة INC-0029 والحالة SCN-034)</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صفحة المصدر</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59 (حسب فهرس الملف الأصلي)</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حالتها الحالية</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مسودة · أولوية P1 · المالك: عمليات الكباتن · جهة الاعتماد: المؤسس</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الأدلة / النظام / الجاهزية</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جزئية / غير مبنية / محجوبة تشغيليًا</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علامات الملف</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[مسودة] [قرار المؤسس مطلوب] [محجوبة تشغيليًا]</w:t>
            </w:r>
          </w:p>
        </w:tc>
      </w:tr>
    </w:tbl>
    <w:p>
      <w:pPr>
        <w:bidi/>
        <w:spacing w:after="120" w:before="0" w:line="120" w:lineRule="auto"/>
      </w:pPr>
    </w:p>
    <w:tbl>
      <w:tblPr>
        <w:bidiVisual/>
        <w:tblW w:type="dxa" w:w="9638"/>
        <w:tblBorders>
          <w:top w:val="single" w:color="4B6A88" w:sz="18"/>
          <w:left w:val="single" w:color="4B6A88" w:sz="4"/>
          <w:bottom w:val="single" w:color="4B6A88" w:sz="4"/>
          <w:right w:val="single" w:color="4B6A88" w:sz="4"/>
          <w:insideH w:val="single" w:color="4B6A88" w:sz="4"/>
          <w:insideV w:val="single" w:color="4B6A88" w:sz="4"/>
        </w:tblBorders>
        <w:tblLayout w:type="fixed"/>
      </w:tblPr>
      <w:tblGrid>
        <w:gridCol w:w="9638"/>
      </w:tblGrid>
      <w:tr>
        <w:trPr>
          <w:cantSplit w:val="false"/>
        </w:trPr>
        <w:tc>
          <w:tcPr>
            <w:tcW w:type="dxa" w:w="9638"/>
            <w:shd w:fill="F2F6FA" w:color="auto" w:val="clear"/>
            <w:tcMar>
              <w:top w:type="dxa" w:w="110"/>
              <w:left w:type="dxa" w:w="170"/>
              <w:bottom w:type="dxa" w:w="90"/>
              <w:right w:type="dxa" w:w="170"/>
            </w:tcMar>
          </w:tcPr>
          <w:p>
            <w:pPr>
              <w:keepNext/>
              <w:bidi/>
              <w:spacing w:after="80" w:before="0" w:line="280" w:lineRule="auto"/>
            </w:pPr>
            <w:r>
              <w:rPr>
                <w:rFonts w:ascii="IBM Plex Sans Arabic" w:cs="IBM Plex Sans Arabic" w:eastAsia="IBM Plex Sans Arabic" w:hAnsi="IBM Plex Sans Arabic"/>
                <w:b/>
                <w:bCs/>
                <w:i w:val="false"/>
                <w:iCs w:val="false"/>
                <w:color w:val="4B6A88"/>
                <w:sz w:val="22"/>
                <w:szCs w:val="22"/>
                <w:rtl/>
              </w:rPr>
              <w:t xml:space="preserve">كلمات لازم تفهمها الأول</w:t>
            </w:r>
          </w:p>
          <w:p>
            <w:pPr>
              <w:pStyle w:val="ListParagraph"/>
              <w:numPr>
                <w:ilvl w:val="0"/>
                <w:numId w:val="2"/>
              </w:numPr>
              <w:bidi/>
              <w:spacing w:after="50" w:before="0" w:line="285" w:lineRule="auto"/>
              <w:jc w:val="start"/>
            </w:pPr>
            <w:r>
              <w:rPr>
                <w:rFonts w:ascii="IBM Plex Sans Arabic" w:cs="IBM Plex Sans Arabic" w:eastAsia="IBM Plex Sans Arabic" w:hAnsi="IBM Plex Sans Arabic"/>
                <w:b/>
                <w:bCs/>
                <w:color w:val="1F2933"/>
                <w:sz w:val="21"/>
                <w:szCs w:val="21"/>
                <w:rtl/>
              </w:rPr>
              <w:t xml:space="preserve">الإلغاء بعد القبول:</w:t>
            </w:r>
            <w:r>
              <w:rPr>
                <w:rFonts w:ascii="IBM Plex Sans Arabic" w:cs="IBM Plex Sans Arabic" w:eastAsia="IBM Plex Sans Arabic" w:hAnsi="IBM Plex Sans Arabic"/>
                <w:b w:val="false"/>
                <w:bCs w:val="false"/>
                <w:i w:val="false"/>
                <w:iCs w:val="false"/>
                <w:color w:val="1F2933"/>
                <w:sz w:val="21"/>
                <w:szCs w:val="21"/>
                <w:rtl/>
              </w:rPr>
              <w:t xml:space="preserve"> الكابتن قبل الطلب، وبعدين قال «مش هقدر».</w:t>
            </w:r>
          </w:p>
          <w:p>
            <w:pPr>
              <w:pStyle w:val="ListParagraph"/>
              <w:numPr>
                <w:ilvl w:val="0"/>
                <w:numId w:val="2"/>
              </w:numPr>
              <w:bidi/>
              <w:spacing w:after="50" w:before="0" w:line="285" w:lineRule="auto"/>
              <w:jc w:val="start"/>
            </w:pPr>
            <w:r>
              <w:rPr>
                <w:rFonts w:ascii="IBM Plex Sans Arabic" w:cs="IBM Plex Sans Arabic" w:eastAsia="IBM Plex Sans Arabic" w:hAnsi="IBM Plex Sans Arabic"/>
                <w:b/>
                <w:bCs/>
                <w:color w:val="1F2933"/>
                <w:sz w:val="21"/>
                <w:szCs w:val="21"/>
                <w:rtl/>
              </w:rPr>
              <w:t xml:space="preserve">إعادة الإسناد:</w:t>
            </w:r>
            <w:r>
              <w:rPr>
                <w:rFonts w:ascii="IBM Plex Sans Arabic" w:cs="IBM Plex Sans Arabic" w:eastAsia="IBM Plex Sans Arabic" w:hAnsi="IBM Plex Sans Arabic"/>
                <w:b w:val="false"/>
                <w:bCs w:val="false"/>
                <w:i w:val="false"/>
                <w:iCs w:val="false"/>
                <w:color w:val="1F2933"/>
                <w:sz w:val="21"/>
                <w:szCs w:val="21"/>
                <w:rtl/>
              </w:rPr>
              <w:t xml:space="preserve"> نديّ الطلب لكابتن تاني.</w:t>
            </w:r>
          </w:p>
        </w:tc>
      </w:tr>
    </w:tbl>
    <w:p>
      <w:pPr>
        <w:bidi/>
        <w:spacing w:after="140" w:before="0" w:line="120" w:lineRule="auto"/>
      </w:pP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أولًا — السياسة دي بتتكلم عن إيه؟</w:t>
      </w:r>
    </w:p>
    <w:p>
      <w:pPr>
        <w:bidi/>
        <w:spacing w:after="110" w:before="0" w:line="300" w:lineRule="auto"/>
        <w:jc w:val="both"/>
      </w:pPr>
      <w:r>
        <w:rPr>
          <w:rFonts w:ascii="IBM Plex Sans Arabic" w:cs="IBM Plex Sans Arabic" w:eastAsia="IBM Plex Sans Arabic" w:hAnsi="IBM Plex Sans Arabic"/>
          <w:b w:val="false"/>
          <w:bCs w:val="false"/>
          <w:i w:val="false"/>
          <w:iCs w:val="false"/>
          <w:color w:val="1F2933"/>
          <w:sz w:val="22"/>
          <w:szCs w:val="22"/>
          <w:rtl/>
        </w:rPr>
        <w:t xml:space="preserve">بص، قبول العرض «التزام». بس الحياة فيها ظروف. السياسة بتقول: الإلغاء بعد القبول </w:t>
      </w:r>
      <w:r>
        <w:rPr>
          <w:rFonts w:ascii="IBM Plex Sans Arabic" w:cs="IBM Plex Sans Arabic" w:eastAsia="IBM Plex Sans Arabic" w:hAnsi="IBM Plex Sans Arabic"/>
          <w:b/>
          <w:bCs/>
          <w:color w:val="1F2933"/>
          <w:sz w:val="22"/>
          <w:szCs w:val="22"/>
          <w:rtl/>
        </w:rPr>
        <w:t xml:space="preserve">بيتسجل</w:t>
      </w:r>
      <w:r>
        <w:rPr>
          <w:rFonts w:ascii="IBM Plex Sans Arabic" w:cs="IBM Plex Sans Arabic" w:eastAsia="IBM Plex Sans Arabic" w:hAnsi="IBM Plex Sans Arabic"/>
          <w:b w:val="false"/>
          <w:bCs w:val="false"/>
          <w:i w:val="false"/>
          <w:iCs w:val="false"/>
          <w:color w:val="1F2933"/>
          <w:sz w:val="22"/>
          <w:szCs w:val="22"/>
          <w:rtl/>
        </w:rPr>
        <w:t xml:space="preserve">، بس </w:t>
      </w:r>
      <w:r>
        <w:rPr>
          <w:rFonts w:ascii="IBM Plex Sans Arabic" w:cs="IBM Plex Sans Arabic" w:eastAsia="IBM Plex Sans Arabic" w:hAnsi="IBM Plex Sans Arabic"/>
          <w:b/>
          <w:bCs/>
          <w:color w:val="1F2933"/>
          <w:sz w:val="22"/>
          <w:szCs w:val="22"/>
          <w:rtl/>
        </w:rPr>
        <w:t xml:space="preserve">مش مخالفة في ذاته</w:t>
      </w:r>
      <w:r>
        <w:rPr>
          <w:rFonts w:ascii="IBM Plex Sans Arabic" w:cs="IBM Plex Sans Arabic" w:eastAsia="IBM Plex Sans Arabic" w:hAnsi="IBM Plex Sans Arabic"/>
          <w:b w:val="false"/>
          <w:bCs w:val="false"/>
          <w:i w:val="false"/>
          <w:iCs w:val="false"/>
          <w:color w:val="1F2933"/>
          <w:sz w:val="22"/>
          <w:szCs w:val="22"/>
          <w:rtl/>
        </w:rPr>
        <w:t xml:space="preserve">، لأن ليه أسباب مشروعة كتير. والمهم: نعيد إسناد الطلب فورًا، ونبلغ العميل بالتأخير الحقيقي، و</w:t>
      </w:r>
      <w:r>
        <w:rPr>
          <w:rFonts w:ascii="IBM Plex Sans Arabic" w:cs="IBM Plex Sans Arabic" w:eastAsia="IBM Plex Sans Arabic" w:hAnsi="IBM Plex Sans Arabic"/>
          <w:b/>
          <w:bCs/>
          <w:color w:val="1F2933"/>
          <w:sz w:val="22"/>
          <w:szCs w:val="22"/>
          <w:rtl/>
        </w:rPr>
        <w:t xml:space="preserve">ما نخصمش</w:t>
      </w:r>
      <w:r>
        <w:rPr>
          <w:rFonts w:ascii="IBM Plex Sans Arabic" w:cs="IBM Plex Sans Arabic" w:eastAsia="IBM Plex Sans Arabic" w:hAnsi="IBM Plex Sans Arabic"/>
          <w:b w:val="false"/>
          <w:bCs w:val="false"/>
          <w:i w:val="false"/>
          <w:iCs w:val="false"/>
          <w:color w:val="1F2933"/>
          <w:sz w:val="22"/>
          <w:szCs w:val="22"/>
          <w:rtl/>
        </w:rPr>
        <w:t xml:space="preserve"> من الكابتن حاجة.</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ثانيًا — ليه وصلي محتاجة السياسة دي؟</w:t>
      </w:r>
    </w:p>
    <w:p>
      <w:pPr>
        <w:bidi/>
        <w:spacing w:after="110" w:before="0" w:line="300" w:lineRule="auto"/>
        <w:jc w:val="both"/>
      </w:pPr>
      <w:r>
        <w:rPr>
          <w:rFonts w:ascii="IBM Plex Sans Arabic" w:cs="IBM Plex Sans Arabic" w:eastAsia="IBM Plex Sans Arabic" w:hAnsi="IBM Plex Sans Arabic"/>
          <w:b/>
          <w:bCs/>
          <w:color w:val="5B2A86"/>
          <w:sz w:val="17"/>
          <w:szCs w:val="17"/>
          <w:shd w:fill="EFE3FF" w:color="auto" w:val="clear"/>
          <w:rtl/>
        </w:rPr>
        <w:t xml:space="preserve"> تفسيري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من غير قاعدة، هيحصل واحد من اتنين: يا الكباتن هيلغوا براحتهم والعملاء يستنوا، يا وصلي هتعاقب كل إلغاء — والكابتن اللي موتوسيكله عطل هيتعاقب ظلم، أو الأسوأ: الكابتن اللي حس بخطر هيكمل خوفًا من العقوبة.</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ثالثًا — مثال بسيط جدًا من الحياة</w:t>
      </w:r>
    </w:p>
    <w:p>
      <w:pPr>
        <w:bidi/>
        <w:spacing w:after="110" w:before="0" w:line="300" w:lineRule="auto"/>
        <w:jc w:val="both"/>
      </w:pPr>
      <w:r>
        <w:rPr>
          <w:rFonts w:ascii="IBM Plex Sans Arabic" w:cs="IBM Plex Sans Arabic" w:eastAsia="IBM Plex Sans Arabic" w:hAnsi="IBM Plex Sans Arabic"/>
          <w:b/>
          <w:bCs/>
          <w:color w:val="374151"/>
          <w:sz w:val="17"/>
          <w:szCs w:val="17"/>
          <w:shd w:fill="EEF2F6" w:color="auto" w:val="clear"/>
          <w:rtl/>
        </w:rPr>
        <w:t xml:space="preserve"> مثال توضيحي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صاحبك وعدك يوصلك المطار، وقبلها بساعة قالك «العربية عطلت». مش هتزعل منه — هتدور على تاكسي بسرعة. بس لو كل مرة بيوعد ويعتذر من غير سبب — ساعتها هتتكلم معاه.</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رابعًا — مثال واقعي جوه وصلي</w:t>
      </w:r>
    </w:p>
    <w:p>
      <w:pPr>
        <w:bidi/>
        <w:spacing w:after="110" w:before="0" w:line="300" w:lineRule="auto"/>
        <w:jc w:val="both"/>
      </w:pPr>
      <w:r>
        <w:rPr>
          <w:rFonts w:ascii="IBM Plex Sans Arabic" w:cs="IBM Plex Sans Arabic" w:eastAsia="IBM Plex Sans Arabic" w:hAnsi="IBM Plex Sans Arabic"/>
          <w:b/>
          <w:bCs/>
          <w:color w:val="374151"/>
          <w:sz w:val="17"/>
          <w:szCs w:val="17"/>
          <w:shd w:fill="EEF2F6" w:color="auto" w:val="clear"/>
          <w:rtl/>
        </w:rPr>
        <w:t xml:space="preserve"> مثال توضيحي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1F2933"/>
          <w:sz w:val="22"/>
          <w:szCs w:val="22"/>
          <w:rtl/>
        </w:rPr>
        <w:t xml:space="preserve">سيد</w:t>
      </w:r>
      <w:r>
        <w:rPr>
          <w:rFonts w:ascii="IBM Plex Sans Arabic" w:cs="IBM Plex Sans Arabic" w:eastAsia="IBM Plex Sans Arabic" w:hAnsi="IBM Plex Sans Arabic"/>
          <w:b w:val="false"/>
          <w:bCs w:val="false"/>
          <w:i w:val="false"/>
          <w:iCs w:val="false"/>
          <w:color w:val="1F2933"/>
          <w:sz w:val="22"/>
          <w:szCs w:val="22"/>
          <w:rtl/>
        </w:rPr>
        <w:t xml:space="preserve"> قبل طلب منى، واستلمه من المطعم، وبعد 5 دقايق موتوسيكله عطل (SCN-034). </w:t>
      </w:r>
      <w:r>
        <w:rPr>
          <w:rFonts w:ascii="IBM Plex Sans Arabic" w:cs="IBM Plex Sans Arabic" w:eastAsia="IBM Plex Sans Arabic" w:hAnsi="IBM Plex Sans Arabic"/>
          <w:b/>
          <w:bCs/>
          <w:color w:val="1F2933"/>
          <w:sz w:val="22"/>
          <w:szCs w:val="22"/>
          <w:rtl/>
        </w:rPr>
        <w:t xml:space="preserve">حسب السياسة:</w:t>
      </w:r>
    </w:p>
    <w:p>
      <w:pPr>
        <w:bidi/>
        <w:spacing w:after="60" w:before="0" w:line="300" w:lineRule="auto"/>
        <w:ind w:start="300" w:hanging="300"/>
        <w:jc w:val="start"/>
      </w:pPr>
      <w:r>
        <w:rPr>
          <w:rFonts w:ascii="IBM Plex Sans Arabic" w:cs="IBM Plex Sans Arabic" w:eastAsia="IBM Plex Sans Arabic" w:hAnsi="IBM Plex Sans Arabic"/>
          <w:b w:val="false"/>
          <w:bCs w:val="false"/>
          <w:i w:val="false"/>
          <w:iCs w:val="false"/>
          <w:color w:val="1F2933"/>
          <w:sz w:val="22"/>
          <w:szCs w:val="22"/>
          <w:rtl/>
        </w:rPr>
        <w:t xml:space="preserve">1. </w:t>
      </w:r>
      <w:r>
        <w:rPr>
          <w:rFonts w:ascii="IBM Plex Sans Arabic" w:cs="IBM Plex Sans Arabic" w:eastAsia="IBM Plex Sans Arabic" w:hAnsi="IBM Plex Sans Arabic"/>
          <w:b/>
          <w:bCs/>
          <w:color w:val="1F2933"/>
          <w:sz w:val="22"/>
          <w:szCs w:val="22"/>
          <w:rtl/>
        </w:rPr>
        <w:t xml:space="preserve">الأول:</w:t>
      </w:r>
      <w:r>
        <w:rPr>
          <w:rFonts w:ascii="IBM Plex Sans Arabic" w:cs="IBM Plex Sans Arabic" w:eastAsia="IBM Plex Sans Arabic" w:hAnsi="IBM Plex Sans Arabic"/>
          <w:b w:val="false"/>
          <w:bCs w:val="false"/>
          <w:i w:val="false"/>
          <w:iCs w:val="false"/>
          <w:color w:val="1F2933"/>
          <w:sz w:val="22"/>
          <w:szCs w:val="22"/>
          <w:rtl/>
        </w:rPr>
        <w:t xml:space="preserve"> إعادة إسناد الطلب لكابتن تاني وتأمين الطلب (الكابتن التاني ياخد الأكل من سيد).</w:t>
      </w:r>
    </w:p>
    <w:p>
      <w:pPr>
        <w:bidi/>
        <w:spacing w:after="60" w:before="0" w:line="300" w:lineRule="auto"/>
        <w:ind w:start="300" w:hanging="300"/>
        <w:jc w:val="start"/>
      </w:pPr>
      <w:r>
        <w:rPr>
          <w:rFonts w:ascii="IBM Plex Sans Arabic" w:cs="IBM Plex Sans Arabic" w:eastAsia="IBM Plex Sans Arabic" w:hAnsi="IBM Plex Sans Arabic"/>
          <w:b w:val="false"/>
          <w:bCs w:val="false"/>
          <w:i w:val="false"/>
          <w:iCs w:val="false"/>
          <w:color w:val="1F2933"/>
          <w:sz w:val="22"/>
          <w:szCs w:val="22"/>
          <w:rtl/>
        </w:rPr>
        <w:t xml:space="preserve">2. </w:t>
      </w:r>
      <w:r>
        <w:rPr>
          <w:rFonts w:ascii="IBM Plex Sans Arabic" w:cs="IBM Plex Sans Arabic" w:eastAsia="IBM Plex Sans Arabic" w:hAnsi="IBM Plex Sans Arabic"/>
          <w:b/>
          <w:bCs/>
          <w:color w:val="1F2933"/>
          <w:sz w:val="22"/>
          <w:szCs w:val="22"/>
          <w:rtl/>
        </w:rPr>
        <w:t xml:space="preserve">تاني:</w:t>
      </w:r>
      <w:r>
        <w:rPr>
          <w:rFonts w:ascii="IBM Plex Sans Arabic" w:cs="IBM Plex Sans Arabic" w:eastAsia="IBM Plex Sans Arabic" w:hAnsi="IBM Plex Sans Arabic"/>
          <w:b w:val="false"/>
          <w:bCs w:val="false"/>
          <w:i w:val="false"/>
          <w:iCs w:val="false"/>
          <w:color w:val="1F2933"/>
          <w:sz w:val="22"/>
          <w:szCs w:val="22"/>
          <w:rtl/>
        </w:rPr>
        <w:t xml:space="preserve"> إبلاغ منى بالتأخير الحقيقي + خيار الإلغاء مع استرداد كامل.</w:t>
      </w:r>
    </w:p>
    <w:p>
      <w:pPr>
        <w:bidi/>
        <w:spacing w:after="60" w:before="0" w:line="300" w:lineRule="auto"/>
        <w:ind w:start="300" w:hanging="300"/>
        <w:jc w:val="start"/>
      </w:pPr>
      <w:r>
        <w:rPr>
          <w:rFonts w:ascii="IBM Plex Sans Arabic" w:cs="IBM Plex Sans Arabic" w:eastAsia="IBM Plex Sans Arabic" w:hAnsi="IBM Plex Sans Arabic"/>
          <w:b w:val="false"/>
          <w:bCs w:val="false"/>
          <w:i w:val="false"/>
          <w:iCs w:val="false"/>
          <w:color w:val="1F2933"/>
          <w:sz w:val="22"/>
          <w:szCs w:val="22"/>
          <w:rtl/>
        </w:rPr>
        <w:t xml:space="preserve">3. </w:t>
      </w:r>
      <w:r>
        <w:rPr>
          <w:rFonts w:ascii="IBM Plex Sans Arabic" w:cs="IBM Plex Sans Arabic" w:eastAsia="IBM Plex Sans Arabic" w:hAnsi="IBM Plex Sans Arabic"/>
          <w:b/>
          <w:bCs/>
          <w:color w:val="1F2933"/>
          <w:sz w:val="22"/>
          <w:szCs w:val="22"/>
          <w:rtl/>
        </w:rPr>
        <w:t xml:space="preserve">تالت:</w:t>
      </w:r>
      <w:r>
        <w:rPr>
          <w:rFonts w:ascii="IBM Plex Sans Arabic" w:cs="IBM Plex Sans Arabic" w:eastAsia="IBM Plex Sans Arabic" w:hAnsi="IBM Plex Sans Arabic"/>
          <w:b w:val="false"/>
          <w:bCs w:val="false"/>
          <w:i w:val="false"/>
          <w:iCs w:val="false"/>
          <w:color w:val="1F2933"/>
          <w:sz w:val="22"/>
          <w:szCs w:val="22"/>
          <w:rtl/>
        </w:rPr>
        <w:t xml:space="preserve"> سؤال سيد عن السبب — </w:t>
      </w:r>
      <w:r>
        <w:rPr>
          <w:rFonts w:ascii="IBM Plex Sans Arabic" w:cs="IBM Plex Sans Arabic" w:eastAsia="IBM Plex Sans Arabic" w:hAnsi="IBM Plex Sans Arabic"/>
          <w:b/>
          <w:bCs/>
          <w:color w:val="1F2933"/>
          <w:sz w:val="22"/>
          <w:szCs w:val="22"/>
          <w:rtl/>
        </w:rPr>
        <w:t xml:space="preserve">بالترتيب ده</w:t>
      </w:r>
      <w:r>
        <w:rPr>
          <w:rFonts w:ascii="IBM Plex Sans Arabic" w:cs="IBM Plex Sans Arabic" w:eastAsia="IBM Plex Sans Arabic" w:hAnsi="IBM Plex Sans Arabic"/>
          <w:b w:val="false"/>
          <w:bCs w:val="false"/>
          <w:i w:val="false"/>
          <w:iCs w:val="false"/>
          <w:color w:val="1F2933"/>
          <w:sz w:val="22"/>
          <w:szCs w:val="22"/>
          <w:rtl/>
        </w:rPr>
        <w:t xml:space="preserve">.</w:t>
      </w:r>
    </w:p>
    <w:p>
      <w:pPr>
        <w:bidi/>
        <w:spacing w:after="60" w:before="0" w:line="300" w:lineRule="auto"/>
        <w:ind w:start="300" w:hanging="300"/>
        <w:jc w:val="start"/>
      </w:pPr>
      <w:r>
        <w:rPr>
          <w:rFonts w:ascii="IBM Plex Sans Arabic" w:cs="IBM Plex Sans Arabic" w:eastAsia="IBM Plex Sans Arabic" w:hAnsi="IBM Plex Sans Arabic"/>
          <w:b w:val="false"/>
          <w:bCs w:val="false"/>
          <w:i w:val="false"/>
          <w:iCs w:val="false"/>
          <w:color w:val="1F2933"/>
          <w:sz w:val="22"/>
          <w:szCs w:val="22"/>
          <w:rtl/>
        </w:rPr>
        <w:t xml:space="preserve">4. يتسجل السبب «عطل في المركبة» = مشروع = تسجيل بس. </w:t>
      </w:r>
      <w:r>
        <w:rPr>
          <w:rFonts w:ascii="IBM Plex Sans Arabic" w:cs="IBM Plex Sans Arabic" w:eastAsia="IBM Plex Sans Arabic" w:hAnsi="IBM Plex Sans Arabic"/>
          <w:b/>
          <w:bCs/>
          <w:color w:val="1F2933"/>
          <w:sz w:val="22"/>
          <w:szCs w:val="22"/>
          <w:rtl/>
        </w:rPr>
        <w:t xml:space="preserve">ولا مليم يتخصم منه.</w:t>
      </w:r>
    </w:p>
    <w:p>
      <w:pPr>
        <w:bidi/>
        <w:spacing w:after="110" w:before="0" w:line="300" w:lineRule="auto"/>
        <w:jc w:val="both"/>
      </w:pPr>
      <w:r>
        <w:rPr>
          <w:rFonts w:ascii="IBM Plex Sans Arabic" w:cs="IBM Plex Sans Arabic" w:eastAsia="IBM Plex Sans Arabic" w:hAnsi="IBM Plex Sans Arabic"/>
          <w:b/>
          <w:bCs/>
          <w:color w:val="374151"/>
          <w:sz w:val="17"/>
          <w:szCs w:val="17"/>
          <w:shd w:fill="EEF2F6" w:color="auto" w:val="clear"/>
          <w:rtl/>
        </w:rPr>
        <w:t xml:space="preserve"> مثال توضيحي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ولو </w:t>
      </w:r>
      <w:r>
        <w:rPr>
          <w:rFonts w:ascii="IBM Plex Sans Arabic" w:cs="IBM Plex Sans Arabic" w:eastAsia="IBM Plex Sans Arabic" w:hAnsi="IBM Plex Sans Arabic"/>
          <w:b/>
          <w:bCs/>
          <w:color w:val="1F2933"/>
          <w:sz w:val="22"/>
          <w:szCs w:val="22"/>
          <w:rtl/>
        </w:rPr>
        <w:t xml:space="preserve">مصطفى</w:t>
      </w:r>
      <w:r>
        <w:rPr>
          <w:rFonts w:ascii="IBM Plex Sans Arabic" w:cs="IBM Plex Sans Arabic" w:eastAsia="IBM Plex Sans Arabic" w:hAnsi="IBM Plex Sans Arabic"/>
          <w:b w:val="false"/>
          <w:bCs w:val="false"/>
          <w:i w:val="false"/>
          <w:iCs w:val="false"/>
          <w:color w:val="1F2933"/>
          <w:sz w:val="22"/>
          <w:szCs w:val="22"/>
          <w:rtl/>
        </w:rPr>
        <w:t xml:space="preserve"> بيلغي 4 مرات في الأسبوع «من غير سبب»؟ ← ده «إشارة» → </w:t>
      </w:r>
      <w:r>
        <w:rPr>
          <w:rFonts w:ascii="IBM Plex Sans Arabic" w:cs="IBM Plex Sans Arabic" w:eastAsia="IBM Plex Sans Arabic" w:hAnsi="IBM Plex Sans Arabic"/>
          <w:b/>
          <w:bCs/>
          <w:color w:val="1F2933"/>
          <w:sz w:val="22"/>
          <w:szCs w:val="22"/>
          <w:rtl/>
        </w:rPr>
        <w:t xml:space="preserve">مراجعة بشرية</w:t>
      </w:r>
      <w:r>
        <w:rPr>
          <w:rFonts w:ascii="IBM Plex Sans Arabic" w:cs="IBM Plex Sans Arabic" w:eastAsia="IBM Plex Sans Arabic" w:hAnsi="IBM Plex Sans Arabic"/>
          <w:b w:val="false"/>
          <w:bCs w:val="false"/>
          <w:i w:val="false"/>
          <w:iCs w:val="false"/>
          <w:color w:val="1F2933"/>
          <w:sz w:val="22"/>
          <w:szCs w:val="22"/>
          <w:rtl/>
        </w:rPr>
        <w:t xml:space="preserve"> — مش جزاء أوتوماتيك.</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خامسًا — السياسة الموجودة حاليًا بتقول إيه؟</w:t>
      </w:r>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1F2933"/>
          <w:sz w:val="22"/>
          <w:szCs w:val="22"/>
          <w:rtl/>
        </w:rPr>
        <w:t xml:space="preserve">الأسباب وتصنيفها (34.1):</w:t>
      </w:r>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3469"/>
        <w:gridCol w:w="2891"/>
        <w:gridCol w:w="3276"/>
      </w:tblGrid>
      <w:tr>
        <w:trPr>
          <w:cantSplit/>
          <w:tblHeader/>
        </w:trPr>
        <w:tc>
          <w:tcPr>
            <w:tcW w:type="dxa" w:w="3469"/>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السبب</w:t>
            </w:r>
          </w:p>
        </w:tc>
        <w:tc>
          <w:tcPr>
            <w:tcW w:type="dxa" w:w="2891"/>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التصنيف</w:t>
            </w:r>
          </w:p>
        </w:tc>
        <w:tc>
          <w:tcPr>
            <w:tcW w:type="dxa" w:w="3276"/>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الأثر</w:t>
            </w:r>
          </w:p>
        </w:tc>
      </w:tr>
      <w:tr>
        <w:trPr>
          <w:cantSplit/>
          <w:tblHeader w:val="false"/>
        </w:trPr>
        <w:tc>
          <w:tcPr>
            <w:tcW w:type="dxa" w:w="346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عطل في المركبة</w:t>
            </w:r>
          </w:p>
        </w:tc>
        <w:tc>
          <w:tcPr>
            <w:tcW w:type="dxa" w:w="2891"/>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مشروع</w:t>
            </w:r>
          </w:p>
        </w:tc>
        <w:tc>
          <w:tcPr>
            <w:tcW w:type="dxa" w:w="3276"/>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تسجيل بس</w:t>
            </w:r>
          </w:p>
        </w:tc>
      </w:tr>
      <w:tr>
        <w:trPr>
          <w:cantSplit/>
          <w:tblHeader w:val="false"/>
        </w:trPr>
        <w:tc>
          <w:tcPr>
            <w:tcW w:type="dxa" w:w="346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طارئ شخصي</w:t>
            </w:r>
          </w:p>
        </w:tc>
        <w:tc>
          <w:tcPr>
            <w:tcW w:type="dxa" w:w="2891"/>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مشروع</w:t>
            </w:r>
          </w:p>
        </w:tc>
        <w:tc>
          <w:tcPr>
            <w:tcW w:type="dxa" w:w="3276"/>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تسجيل بس</w:t>
            </w:r>
          </w:p>
        </w:tc>
      </w:tr>
      <w:tr>
        <w:trPr>
          <w:cantSplit/>
          <w:tblHeader w:val="false"/>
        </w:trPr>
        <w:tc>
          <w:tcPr>
            <w:tcW w:type="dxa" w:w="346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خطر أو شعور بعدم الأمان</w:t>
            </w:r>
          </w:p>
        </w:tc>
        <w:tc>
          <w:tcPr>
            <w:tcW w:type="dxa" w:w="2891"/>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مشروع — بل واجب</w:t>
            </w:r>
          </w:p>
        </w:tc>
        <w:tc>
          <w:tcPr>
            <w:tcW w:type="dxa" w:w="3276"/>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لا أثر إطلاقًا</w:t>
            </w:r>
          </w:p>
        </w:tc>
      </w:tr>
      <w:tr>
        <w:trPr>
          <w:cantSplit/>
          <w:tblHeader w:val="false"/>
        </w:trPr>
        <w:tc>
          <w:tcPr>
            <w:tcW w:type="dxa" w:w="346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انتظار طويل عند التاجر</w:t>
            </w:r>
          </w:p>
        </w:tc>
        <w:tc>
          <w:tcPr>
            <w:tcW w:type="dxa" w:w="2891"/>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مشروع — والمشكلة عند التاجر</w:t>
            </w:r>
          </w:p>
        </w:tc>
        <w:tc>
          <w:tcPr>
            <w:tcW w:type="dxa" w:w="3276"/>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نراجع حالة التاجر</w:t>
            </w:r>
          </w:p>
        </w:tc>
      </w:tr>
      <w:tr>
        <w:trPr>
          <w:cantSplit/>
          <w:tblHeader w:val="false"/>
        </w:trPr>
        <w:tc>
          <w:tcPr>
            <w:tcW w:type="dxa" w:w="346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عنوان طلع برّه النطاق</w:t>
            </w:r>
          </w:p>
        </w:tc>
        <w:tc>
          <w:tcPr>
            <w:tcW w:type="dxa" w:w="2891"/>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مشروع</w:t>
            </w:r>
          </w:p>
        </w:tc>
        <w:tc>
          <w:tcPr>
            <w:tcW w:type="dxa" w:w="3276"/>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نراجع حدود النطاق</w:t>
            </w:r>
          </w:p>
        </w:tc>
      </w:tr>
      <w:tr>
        <w:trPr>
          <w:cantSplit/>
          <w:tblHeader w:val="false"/>
        </w:trPr>
        <w:tc>
          <w:tcPr>
            <w:tcW w:type="dxa" w:w="346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من غير سبب ومتكرر</w:t>
            </w:r>
          </w:p>
        </w:tc>
        <w:tc>
          <w:tcPr>
            <w:tcW w:type="dxa" w:w="2891"/>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إشارة</w:t>
            </w:r>
          </w:p>
        </w:tc>
        <w:tc>
          <w:tcPr>
            <w:tcW w:type="dxa" w:w="3276"/>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مراجعة بشرية — لا جزاء تلقائي</w:t>
            </w:r>
          </w:p>
        </w:tc>
      </w:tr>
    </w:tbl>
    <w:p>
      <w:pPr>
        <w:bidi/>
        <w:spacing w:after="120" w:before="0" w:line="120" w:lineRule="auto"/>
      </w:pPr>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1F2933"/>
          <w:sz w:val="22"/>
          <w:szCs w:val="22"/>
          <w:rtl/>
        </w:rPr>
        <w:t xml:space="preserve">قواعد (34.2):</w:t>
      </w:r>
      <w:r>
        <w:rPr>
          <w:rFonts w:ascii="IBM Plex Sans Arabic" w:cs="IBM Plex Sans Arabic" w:eastAsia="IBM Plex Sans Arabic" w:hAnsi="IBM Plex Sans Arabic"/>
          <w:b w:val="false"/>
          <w:bCs w:val="false"/>
          <w:i w:val="false"/>
          <w:iCs w:val="false"/>
          <w:color w:val="1F2933"/>
          <w:sz w:val="22"/>
          <w:szCs w:val="22"/>
          <w:rtl/>
        </w:rPr>
        <w:t xml:space="preserve"> إعادة التوزيع فورًا وإخطار العميل بالتأخير الحقيقي — ما يتخصمش من الكابتن حاجة بسبب إلغاء بعد القبول — ما يتبنيش جزاء على تكرار الإلغاء قبل معدل أساس ومراجعة بشرية — السبب يتسجل «كما ذكره الكابتن، لا كما فُسِّر».</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سادسًا — هل فيها مشكلة؟</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مش مبنية:</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«غير مبنية» و«محجوبة». </w:t>
      </w:r>
      <w:r>
        <w:rPr>
          <w:rFonts w:ascii="IBM Plex Sans Arabic" w:cs="IBM Plex Sans Arabic" w:eastAsia="IBM Plex Sans Arabic" w:hAnsi="IBM Plex Sans Arabic"/>
          <w:b/>
          <w:bCs/>
          <w:color w:val="5B2A86"/>
          <w:sz w:val="17"/>
          <w:szCs w:val="17"/>
          <w:shd w:fill="EFE3FF" w:color="auto" w:val="clear"/>
          <w:rtl/>
        </w:rPr>
        <w:t xml:space="preserve"> تفسيري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هل التطبيق فيه زرار «إلغاء بعد القبول» بأسباب؟ وإعادة إسناد سهلة؟</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البضاعة مع الكابتن:</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5B2A86"/>
          <w:sz w:val="17"/>
          <w:szCs w:val="17"/>
          <w:shd w:fill="EFE3FF" w:color="auto" w:val="clear"/>
          <w:rtl/>
        </w:rPr>
        <w:t xml:space="preserve"> تفسيري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لو سيد لغى </w:t>
      </w:r>
      <w:r>
        <w:rPr>
          <w:rFonts w:ascii="IBM Plex Sans Arabic" w:cs="IBM Plex Sans Arabic" w:eastAsia="IBM Plex Sans Arabic" w:hAnsi="IBM Plex Sans Arabic"/>
          <w:b/>
          <w:bCs/>
          <w:color w:val="1F2933"/>
          <w:sz w:val="22"/>
          <w:szCs w:val="22"/>
          <w:rtl/>
        </w:rPr>
        <w:t xml:space="preserve">بعد</w:t>
      </w:r>
      <w:r>
        <w:rPr>
          <w:rFonts w:ascii="IBM Plex Sans Arabic" w:cs="IBM Plex Sans Arabic" w:eastAsia="IBM Plex Sans Arabic" w:hAnsi="IBM Plex Sans Arabic"/>
          <w:b w:val="false"/>
          <w:bCs w:val="false"/>
          <w:i w:val="false"/>
          <w:iCs w:val="false"/>
          <w:color w:val="1F2933"/>
          <w:sz w:val="22"/>
          <w:szCs w:val="22"/>
          <w:rtl/>
        </w:rPr>
        <w:t xml:space="preserve"> ما استلم، الأكل معاه. محتاجين إجراء «تسليم بين كابتنين» — الملف ما فصّلوش.</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الكلفة على العميل:</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5B2A86"/>
          <w:sz w:val="17"/>
          <w:szCs w:val="17"/>
          <w:shd w:fill="EFE3FF" w:color="auto" w:val="clear"/>
          <w:rtl/>
        </w:rPr>
        <w:t xml:space="preserve"> تفسيري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منى استنت أكتر. التعويض (لو فيه) سياسة CUSTOMER_005.</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الانتظار عند التاجر:</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لو الكابتن لغى بسبب انتظار طويل، «المشكلة عند التاجر». </w:t>
      </w:r>
      <w:r>
        <w:rPr>
          <w:rFonts w:ascii="IBM Plex Sans Arabic" w:cs="IBM Plex Sans Arabic" w:eastAsia="IBM Plex Sans Arabic" w:hAnsi="IBM Plex Sans Arabic"/>
          <w:b/>
          <w:bCs/>
          <w:color w:val="5B2A86"/>
          <w:sz w:val="17"/>
          <w:szCs w:val="17"/>
          <w:shd w:fill="EFE3FF" w:color="auto" w:val="clear"/>
          <w:rtl/>
        </w:rPr>
        <w:t xml:space="preserve"> تفسيري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كويس — بس ده بيرجعنا لإن انتظار الكابتن مش متعوض.</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سابعًا — أنا كمؤسس محتاج أفكر في إيه؟</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val="false"/>
          <w:bCs w:val="false"/>
          <w:i w:val="false"/>
          <w:iCs w:val="false"/>
          <w:color w:val="1F2933"/>
          <w:sz w:val="22"/>
          <w:szCs w:val="22"/>
          <w:rtl/>
        </w:rPr>
        <w:t xml:space="preserve">إيه الأسباب اللي هتظهر للكابتن في التطبيق وهو بيلغي؟</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val="false"/>
          <w:bCs w:val="false"/>
          <w:i w:val="false"/>
          <w:iCs w:val="false"/>
          <w:color w:val="1F2933"/>
          <w:sz w:val="22"/>
          <w:szCs w:val="22"/>
          <w:rtl/>
        </w:rPr>
        <w:t xml:space="preserve">إزاي الأكل هيتنقل من كابتن لكابتن؟</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val="false"/>
          <w:bCs w:val="false"/>
          <w:i w:val="false"/>
          <w:iCs w:val="false"/>
          <w:color w:val="1F2933"/>
          <w:sz w:val="22"/>
          <w:szCs w:val="22"/>
          <w:rtl/>
        </w:rPr>
        <w:t xml:space="preserve">إيه اللي يحصل في «المراجعة البشرية» للي بيلغي كتير؟ مجرد كلام؟</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ثامنًا — البدائل</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الخيار أ:</w:t>
      </w:r>
      <w:r>
        <w:rPr>
          <w:rFonts w:ascii="IBM Plex Sans Arabic" w:cs="IBM Plex Sans Arabic" w:eastAsia="IBM Plex Sans Arabic" w:hAnsi="IBM Plex Sans Arabic"/>
          <w:b w:val="false"/>
          <w:bCs w:val="false"/>
          <w:i w:val="false"/>
          <w:iCs w:val="false"/>
          <w:color w:val="1F2933"/>
          <w:sz w:val="22"/>
          <w:szCs w:val="22"/>
          <w:rtl/>
        </w:rPr>
        <w:t xml:space="preserve"> زي الملف: تسجيل + مراجعة بشرية للمتكرر من غير سبب.</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الخيار ب:</w:t>
      </w:r>
      <w:r>
        <w:rPr>
          <w:rFonts w:ascii="IBM Plex Sans Arabic" w:cs="IBM Plex Sans Arabic" w:eastAsia="IBM Plex Sans Arabic" w:hAnsi="IBM Plex Sans Arabic"/>
          <w:b w:val="false"/>
          <w:bCs w:val="false"/>
          <w:i w:val="false"/>
          <w:iCs w:val="false"/>
          <w:color w:val="1F2933"/>
          <w:sz w:val="22"/>
          <w:szCs w:val="22"/>
          <w:rtl/>
        </w:rPr>
        <w:t xml:space="preserve"> أ + قايمة أسباب جاهزة في التطبيق + إجراء «تسليم بين كابتنين».</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الخيار ج:</w:t>
      </w:r>
      <w:r>
        <w:rPr>
          <w:rFonts w:ascii="IBM Plex Sans Arabic" w:cs="IBM Plex Sans Arabic" w:eastAsia="IBM Plex Sans Arabic" w:hAnsi="IBM Plex Sans Arabic"/>
          <w:b w:val="false"/>
          <w:bCs w:val="false"/>
          <w:i w:val="false"/>
          <w:iCs w:val="false"/>
          <w:color w:val="1F2933"/>
          <w:sz w:val="22"/>
          <w:szCs w:val="22"/>
          <w:rtl/>
        </w:rPr>
        <w:t xml:space="preserve"> غرامة صغيرة على الإلغاء من غير سبب.</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الخيار د:</w:t>
      </w:r>
      <w:r>
        <w:rPr>
          <w:rFonts w:ascii="IBM Plex Sans Arabic" w:cs="IBM Plex Sans Arabic" w:eastAsia="IBM Plex Sans Arabic" w:hAnsi="IBM Plex Sans Arabic"/>
          <w:b w:val="false"/>
          <w:bCs w:val="false"/>
          <w:i w:val="false"/>
          <w:iCs w:val="false"/>
          <w:color w:val="1F2933"/>
          <w:sz w:val="22"/>
          <w:szCs w:val="22"/>
          <w:rtl/>
        </w:rPr>
        <w:t xml:space="preserve"> تقليل العروض للي بيلغي كتير.</w:t>
      </w:r>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1542"/>
        <w:gridCol w:w="2023"/>
        <w:gridCol w:w="2023"/>
        <w:gridCol w:w="2023"/>
        <w:gridCol w:w="2023"/>
      </w:tblGrid>
      <w:tr>
        <w:trPr>
          <w:cantSplit/>
          <w:tblHeader/>
        </w:trPr>
        <w:tc>
          <w:tcPr>
            <w:tcW w:type="dxa" w:w="1542"/>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البند</w:t>
            </w:r>
          </w:p>
        </w:tc>
        <w:tc>
          <w:tcPr>
            <w:tcW w:type="dxa" w:w="2023"/>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أ: تسجيل + مراجعة</w:t>
            </w:r>
          </w:p>
        </w:tc>
        <w:tc>
          <w:tcPr>
            <w:tcW w:type="dxa" w:w="2023"/>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ب: + أسباب جاهزة + تسليم بيني</w:t>
            </w:r>
          </w:p>
        </w:tc>
        <w:tc>
          <w:tcPr>
            <w:tcW w:type="dxa" w:w="2023"/>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ج: غرامة</w:t>
            </w:r>
          </w:p>
        </w:tc>
        <w:tc>
          <w:tcPr>
            <w:tcW w:type="dxa" w:w="2023"/>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د: تقليل العروض</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الميزة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عادل</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عادل ومنظم</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ردع</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ردع</w:t>
            </w:r>
          </w:p>
        </w:tc>
      </w:tr>
      <w:tr>
        <w:trPr>
          <w:cantSplit/>
          <w:tblHeader w:val="false"/>
        </w:trPr>
        <w:tc>
          <w:tcPr>
            <w:tcW w:type="dxa" w:w="154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العيب</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ردع ضعيف</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محتاج برمجة</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ممنوع لحد رأي المحامي (خصم)</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جزاء مستخبي — ممنوع</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التكلفة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قليلة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متوسطة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قليلة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قليلة</w:t>
            </w:r>
          </w:p>
        </w:tc>
      </w:tr>
      <w:tr>
        <w:trPr>
          <w:cantSplit/>
          <w:tblHeader w:val="false"/>
        </w:trPr>
        <w:tc>
          <w:tcPr>
            <w:tcW w:type="dxa" w:w="154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الخطر</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قليل</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قليل</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قانوني</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قانوني وتصنيف</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على العميل</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تأخير أحيانًا</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تأخير أقل</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أقل إلغاءات</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أقل إلغاءات</w:t>
            </w:r>
          </w:p>
        </w:tc>
      </w:tr>
      <w:tr>
        <w:trPr>
          <w:cantSplit/>
          <w:tblHeader w:val="false"/>
        </w:trPr>
        <w:tc>
          <w:tcPr>
            <w:tcW w:type="dxa" w:w="154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على التاجر</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محايد</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محايد</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محايد</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محايد</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على الكابتن</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عادل</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عادل</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ظلم للي عنده عذر</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ظلم</w:t>
            </w:r>
          </w:p>
        </w:tc>
      </w:tr>
      <w:tr>
        <w:trPr>
          <w:cantSplit/>
          <w:tblHeader w:val="false"/>
        </w:trPr>
        <w:tc>
          <w:tcPr>
            <w:tcW w:type="dxa" w:w="154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على وصلي</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توازن</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توازن</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خطر</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خطر</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سهولة التنفيذ</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سهلة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متوسطة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سهلة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سهلة</w:t>
            </w:r>
          </w:p>
        </w:tc>
      </w:tr>
    </w:tbl>
    <w:p>
      <w:pPr>
        <w:bidi/>
        <w:spacing w:after="120" w:before="0" w:line="120" w:lineRule="auto"/>
      </w:pP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تاسعًا — توصيتي</w:t>
      </w:r>
    </w:p>
    <w:p>
      <w:pPr>
        <w:bidi/>
        <w:spacing w:after="110" w:before="0" w:line="300" w:lineRule="auto"/>
        <w:jc w:val="both"/>
      </w:pPr>
      <w:r>
        <w:rPr>
          <w:rFonts w:ascii="IBM Plex Sans Arabic" w:cs="IBM Plex Sans Arabic" w:eastAsia="IBM Plex Sans Arabic" w:hAnsi="IBM Plex Sans Arabic"/>
          <w:b/>
          <w:bCs/>
          <w:color w:val="1E6B34"/>
          <w:sz w:val="17"/>
          <w:szCs w:val="17"/>
          <w:shd w:fill="DDF3E2" w:color="auto" w:val="clear"/>
          <w:rtl/>
        </w:rPr>
        <w:t xml:space="preserve"> اقتراح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أنا أميل إلى </w:t>
      </w:r>
      <w:r>
        <w:rPr>
          <w:rFonts w:ascii="IBM Plex Sans Arabic" w:cs="IBM Plex Sans Arabic" w:eastAsia="IBM Plex Sans Arabic" w:hAnsi="IBM Plex Sans Arabic"/>
          <w:b/>
          <w:bCs/>
          <w:color w:val="1F2933"/>
          <w:sz w:val="22"/>
          <w:szCs w:val="22"/>
          <w:rtl/>
        </w:rPr>
        <w:t xml:space="preserve">ب</w:t>
      </w:r>
      <w:r>
        <w:rPr>
          <w:rFonts w:ascii="IBM Plex Sans Arabic" w:cs="IBM Plex Sans Arabic" w:eastAsia="IBM Plex Sans Arabic" w:hAnsi="IBM Plex Sans Arabic"/>
          <w:b w:val="false"/>
          <w:bCs w:val="false"/>
          <w:i w:val="false"/>
          <w:iCs w:val="false"/>
          <w:color w:val="1F2933"/>
          <w:sz w:val="22"/>
          <w:szCs w:val="22"/>
          <w:rtl/>
        </w:rPr>
        <w:t xml:space="preserve">. وأنا ضد </w:t>
      </w:r>
      <w:r>
        <w:rPr>
          <w:rFonts w:ascii="IBM Plex Sans Arabic" w:cs="IBM Plex Sans Arabic" w:eastAsia="IBM Plex Sans Arabic" w:hAnsi="IBM Plex Sans Arabic"/>
          <w:b/>
          <w:bCs/>
          <w:color w:val="1F2933"/>
          <w:sz w:val="22"/>
          <w:szCs w:val="22"/>
          <w:rtl/>
        </w:rPr>
        <w:t xml:space="preserve">ج</w:t>
      </w:r>
      <w:r>
        <w:rPr>
          <w:rFonts w:ascii="IBM Plex Sans Arabic" w:cs="IBM Plex Sans Arabic" w:eastAsia="IBM Plex Sans Arabic" w:hAnsi="IBM Plex Sans Arabic"/>
          <w:b w:val="false"/>
          <w:bCs w:val="false"/>
          <w:i w:val="false"/>
          <w:iCs w:val="false"/>
          <w:color w:val="1F2933"/>
          <w:sz w:val="22"/>
          <w:szCs w:val="22"/>
          <w:rtl/>
        </w:rPr>
        <w:t xml:space="preserve"> و</w:t>
      </w:r>
      <w:r>
        <w:rPr>
          <w:rFonts w:ascii="IBM Plex Sans Arabic" w:cs="IBM Plex Sans Arabic" w:eastAsia="IBM Plex Sans Arabic" w:hAnsi="IBM Plex Sans Arabic"/>
          <w:b/>
          <w:bCs/>
          <w:color w:val="1F2933"/>
          <w:sz w:val="22"/>
          <w:szCs w:val="22"/>
          <w:rtl/>
        </w:rPr>
        <w:t xml:space="preserve">د</w:t>
      </w:r>
      <w:r>
        <w:rPr>
          <w:rFonts w:ascii="IBM Plex Sans Arabic" w:cs="IBM Plex Sans Arabic" w:eastAsia="IBM Plex Sans Arabic" w:hAnsi="IBM Plex Sans Arabic"/>
          <w:b w:val="false"/>
          <w:bCs w:val="false"/>
          <w:i w:val="false"/>
          <w:iCs w:val="false"/>
          <w:color w:val="1F2933"/>
          <w:sz w:val="22"/>
          <w:szCs w:val="22"/>
          <w:rtl/>
        </w:rPr>
        <w:t xml:space="preserve"> تمامًا: الغرامة خصم من الكابتن (ممنوع لحد رأي المحامي في المقاصة — CAPTAIN_006)، وتقليل العروض «جزاء بطريق غير مباشر» (الفصل 32).</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عاشرًا — التعديل المقترح على النص</w:t>
      </w:r>
    </w:p>
    <w:p>
      <w:pPr>
        <w:bidi/>
        <w:spacing w:after="110" w:before="0" w:line="300" w:lineRule="auto"/>
        <w:jc w:val="both"/>
      </w:pPr>
      <w:r>
        <w:rPr>
          <w:rFonts w:ascii="IBM Plex Sans Arabic" w:cs="IBM Plex Sans Arabic" w:eastAsia="IBM Plex Sans Arabic" w:hAnsi="IBM Plex Sans Arabic"/>
          <w:b/>
          <w:bCs/>
          <w:color w:val="1E6B34"/>
          <w:sz w:val="17"/>
          <w:szCs w:val="17"/>
          <w:shd w:fill="DDF3E2" w:color="auto" w:val="clear"/>
          <w:rtl/>
        </w:rPr>
        <w:t xml:space="preserve"> اقتراح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ممكن تعتمد 34.1 و34.2 بالشكل الحالي، مع:</w:t>
      </w:r>
    </w:p>
    <w:p>
      <w:pPr>
        <w:pBdr>
          <w:right w:val="single" w:color="D9731A" w:sz="12" w:space="8"/>
        </w:pBdr>
        <w:bidi/>
        <w:spacing w:after="110" w:before="0" w:line="300" w:lineRule="auto"/>
        <w:ind w:start="400" w:end="400"/>
        <w:jc w:val="both"/>
      </w:pPr>
      <w:r>
        <w:rPr>
          <w:rFonts w:ascii="IBM Plex Sans Arabic" w:cs="IBM Plex Sans Arabic" w:eastAsia="IBM Plex Sans Arabic" w:hAnsi="IBM Plex Sans Arabic"/>
          <w:b w:val="false"/>
          <w:bCs w:val="false"/>
          <w:i w:val="false"/>
          <w:iCs w:val="false"/>
          <w:color w:val="3F4B55"/>
          <w:sz w:val="21"/>
          <w:szCs w:val="21"/>
          <w:rtl/>
        </w:rPr>
        <w:t xml:space="preserve">34-5 (مقترح): إذا ألغى الكابتن بعد استلام الطلب، يُسلِّم الطلب لكابتن بديل يحدده موظف العمليات في نقطة يُتفق عليها، ويُسجَّل التسليم بين الكابتنين بتوقيته وحالة الطلب.</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الحادي عشر — لو ما طبقناهاش، إيه اللي هيحصل؟</w:t>
      </w:r>
    </w:p>
    <w:p>
      <w:pPr>
        <w:bidi/>
        <w:spacing w:after="110" w:before="0" w:line="300" w:lineRule="auto"/>
        <w:jc w:val="both"/>
      </w:pPr>
      <w:r>
        <w:rPr>
          <w:rFonts w:ascii="IBM Plex Sans Arabic" w:cs="IBM Plex Sans Arabic" w:eastAsia="IBM Plex Sans Arabic" w:hAnsi="IBM Plex Sans Arabic"/>
          <w:b/>
          <w:bCs/>
          <w:color w:val="374151"/>
          <w:sz w:val="17"/>
          <w:szCs w:val="17"/>
          <w:shd w:fill="EEF2F6" w:color="auto" w:val="clear"/>
          <w:rtl/>
        </w:rPr>
        <w:t xml:space="preserve"> مثال توضيحي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وصلي قررت «أي إلغاء بعد القبول = خصم 20 جنيه». أول أسبوع، الكابتن محمد حس بخطر في منطقة ضلمة، بس افتكر الخصم وكمّل — واتسرق موبايله. الكابتن سيد عطل موتوسيكله واتخصم منه 20 جنيه، فساب الشغل. والخصم نفسه ممكن يكون غير قانوني. كل ده عشان «نحل» مشكلة كان حلها مراجعة بشرية بسيطة.</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الثاني عشر — التنفيذ</w:t>
      </w:r>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2698"/>
        <w:gridCol w:w="1349"/>
        <w:gridCol w:w="5590"/>
      </w:tblGrid>
      <w:tr>
        <w:trPr>
          <w:cantSplit/>
          <w:tblHeader/>
        </w:trPr>
        <w:tc>
          <w:tcPr>
            <w:tcW w:type="dxa" w:w="2698"/>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الطريقة</w:t>
            </w:r>
          </w:p>
        </w:tc>
        <w:tc>
          <w:tcPr>
            <w:tcW w:type="dxa" w:w="1349"/>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ينفع؟</w:t>
            </w:r>
          </w:p>
        </w:tc>
        <w:tc>
          <w:tcPr>
            <w:tcW w:type="dxa" w:w="5590"/>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إزاي</w:t>
            </w:r>
          </w:p>
        </w:tc>
      </w:tr>
      <w:tr>
        <w:trPr>
          <w:cantSplit/>
          <w:tblHeader w:val="false"/>
        </w:trPr>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يدويًا من النهارده</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 </w:t>
            </w:r>
            <w:r>
              <w:rPr>
                <w:rFonts w:ascii="IBM Plex Sans Arabic" w:cs="IBM Plex Sans Arabic" w:eastAsia="IBM Plex Sans Arabic" w:hAnsi="IBM Plex Sans Arabic"/>
                <w:b/>
                <w:bCs/>
                <w:color w:val="1E5E1E"/>
                <w:sz w:val="15"/>
                <w:szCs w:val="15"/>
                <w:shd w:fill="E7F6E7" w:color="auto" w:val="clear"/>
                <w:rtl/>
              </w:rPr>
              <w:t xml:space="preserve"> ممكن يدويًا </w:t>
            </w:r>
            <w:r>
              <w:rPr>
                <w:rFonts w:ascii="IBM Plex Sans Arabic" w:cs="IBM Plex Sans Arabic" w:eastAsia="IBM Plex Sans Arabic" w:hAnsi="IBM Plex Sans Arabic"/>
                <w:sz w:val="19"/>
                <w:szCs w:val="19"/>
                <w:rtl/>
              </w:rPr>
              <w:t xml:space="preserve"> </w:t>
            </w:r>
          </w:p>
        </w:tc>
        <w:tc>
          <w:tcPr>
            <w:tcW w:type="dxa" w:w="559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الكابتن يكلم العمليات، والعمليات تعيد الإسناد وتسجل السبب</w:t>
            </w:r>
          </w:p>
        </w:tc>
      </w:tr>
      <w:tr>
        <w:trPr>
          <w:cantSplit/>
          <w:tblHeader w:val="false"/>
        </w:trPr>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محتاج موظف</w:t>
            </w:r>
          </w:p>
        </w:tc>
        <w:tc>
          <w:tcPr>
            <w:tcW w:type="dxa" w:w="134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w:t>
            </w:r>
          </w:p>
        </w:tc>
        <w:tc>
          <w:tcPr>
            <w:tcW w:type="dxa" w:w="559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العمليات</w:t>
            </w:r>
          </w:p>
        </w:tc>
      </w:tr>
      <w:tr>
        <w:trPr>
          <w:cantSplit/>
          <w:tblHeader w:val="false"/>
        </w:trPr>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شاشة إدارة</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مفيدة</w:t>
            </w:r>
          </w:p>
        </w:tc>
        <w:tc>
          <w:tcPr>
            <w:tcW w:type="dxa" w:w="559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إلغاءات الكباتن وأسبابها</w:t>
            </w:r>
          </w:p>
        </w:tc>
      </w:tr>
      <w:tr>
        <w:trPr>
          <w:cantSplit/>
          <w:tblHeader w:val="false"/>
        </w:trPr>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تعديل التطبيق</w:t>
            </w:r>
          </w:p>
        </w:tc>
        <w:tc>
          <w:tcPr>
            <w:tcW w:type="dxa" w:w="134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 </w:t>
            </w:r>
            <w:r>
              <w:rPr>
                <w:rFonts w:ascii="IBM Plex Sans Arabic" w:cs="IBM Plex Sans Arabic" w:eastAsia="IBM Plex Sans Arabic" w:hAnsi="IBM Plex Sans Arabic"/>
                <w:b/>
                <w:bCs/>
                <w:color w:val="3730A3"/>
                <w:sz w:val="15"/>
                <w:szCs w:val="15"/>
                <w:shd w:fill="E0E7FF" w:color="auto" w:val="clear"/>
                <w:rtl/>
              </w:rPr>
              <w:t xml:space="preserve"> يحتاج برمجة </w:t>
            </w:r>
            <w:r>
              <w:rPr>
                <w:rFonts w:ascii="IBM Plex Sans Arabic" w:cs="IBM Plex Sans Arabic" w:eastAsia="IBM Plex Sans Arabic" w:hAnsi="IBM Plex Sans Arabic"/>
                <w:sz w:val="19"/>
                <w:szCs w:val="19"/>
                <w:rtl/>
              </w:rPr>
              <w:t xml:space="preserve"> </w:t>
            </w:r>
          </w:p>
        </w:tc>
        <w:tc>
          <w:tcPr>
            <w:tcW w:type="dxa" w:w="559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زرار إلغاء بأسباب + إعادة إسناد + تسليم بيني</w:t>
            </w:r>
          </w:p>
        </w:tc>
      </w:tr>
      <w:tr>
        <w:trPr>
          <w:cantSplit/>
          <w:tblHeader w:val="false"/>
        </w:trPr>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قاعدة بيانات</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w:t>
            </w:r>
          </w:p>
        </w:tc>
        <w:tc>
          <w:tcPr>
            <w:tcW w:type="dxa" w:w="559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سجل الإلغاءات بالسبب كما ذكره الكابتن</w:t>
            </w:r>
          </w:p>
        </w:tc>
      </w:tr>
      <w:tr>
        <w:trPr>
          <w:cantSplit/>
          <w:tblHeader w:val="false"/>
        </w:trPr>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محامي</w:t>
            </w:r>
          </w:p>
        </w:tc>
        <w:tc>
          <w:tcPr>
            <w:tcW w:type="dxa" w:w="134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لا</w:t>
            </w:r>
          </w:p>
        </w:tc>
        <w:tc>
          <w:tcPr>
            <w:tcW w:type="dxa" w:w="559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w:t>
            </w:r>
          </w:p>
        </w:tc>
      </w:tr>
      <w:tr>
        <w:trPr>
          <w:cantSplit/>
          <w:tblHeader w:val="false"/>
        </w:trPr>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محاسب</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لا</w:t>
            </w:r>
          </w:p>
        </w:tc>
        <w:tc>
          <w:tcPr>
            <w:tcW w:type="dxa" w:w="559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w:t>
            </w:r>
          </w:p>
        </w:tc>
      </w:tr>
    </w:tbl>
    <w:p>
      <w:pPr>
        <w:pStyle w:val="Heading2"/>
        <w:keepNext/>
        <w:keepLines/>
        <w:pageBreakBefore/>
        <w:pBdr>
          <w:bottom w:val="single" w:color="B8CFD3" w:sz="6" w:space="4"/>
        </w:pBdr>
        <w:bidi/>
        <w:spacing w:after="160" w:before="120" w:line="288" w:lineRule="auto"/>
      </w:pPr>
      <w:bookmarkStart w:name="h_0312" w:id="54"/>
      <w:r>
        <w:rPr>
          <w:rFonts w:ascii="IBM Plex Sans Arabic" w:cs="IBM Plex Sans Arabic" w:eastAsia="IBM Plex Sans Arabic" w:hAnsi="IBM Plex Sans Arabic"/>
          <w:b/>
          <w:bCs/>
          <w:i w:val="false"/>
          <w:iCs w:val="false"/>
          <w:color w:val="083F49"/>
          <w:sz w:val="30"/>
          <w:szCs w:val="30"/>
          <w:rtl/>
        </w:rPr>
        <w:t xml:space="preserve">CAPTAIN_005 — الاستلام والتسليم وإثباتهما</w:t>
      </w:r>
      <w:bookmarkEnd w:id="54"/>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2698"/>
        <w:gridCol w:w="6939"/>
      </w:tblGrid>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رقم السياسة</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CAPTAIN_005</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اسم السياسة</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الاستلام والتسليم وإثباتهما</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مكانها في الملف الأصلي</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الباب الرابع — الفصل 35 (ومرتبطة بالفصل 22 MERCHANT_004 والفصل 13 CUSTOMER_003)</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صفحة المصدر</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60 (حسب فهرس الملف الأصلي)</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حالتها الحالية</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مسودة · أولوية P0 · المالك: عمليات الكباتن · جهة الاعتماد: المؤسس</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الأدلة / النظام / الجاهزية</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مدعومة بالبحث / مدعومة جزئيًا / محجوبة تشغيليًا</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علامات الملف</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[مسودة] [مدعومة بالبحث] [قرار المؤسس مطلوب] [تجربة تشغيلية مطلوبة] [محجوبة تشغيليًا]</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أسئلة مفتوحة مرتبطة</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FDR-0001 · FDR-0002</w:t>
            </w:r>
          </w:p>
        </w:tc>
      </w:tr>
    </w:tbl>
    <w:p>
      <w:pPr>
        <w:bidi/>
        <w:spacing w:after="120" w:before="0" w:line="120" w:lineRule="auto"/>
      </w:pPr>
    </w:p>
    <w:tbl>
      <w:tblPr>
        <w:bidiVisual/>
        <w:tblW w:type="dxa" w:w="9638"/>
        <w:tblBorders>
          <w:top w:val="single" w:color="4B6A88" w:sz="18"/>
          <w:left w:val="single" w:color="4B6A88" w:sz="4"/>
          <w:bottom w:val="single" w:color="4B6A88" w:sz="4"/>
          <w:right w:val="single" w:color="4B6A88" w:sz="4"/>
          <w:insideH w:val="single" w:color="4B6A88" w:sz="4"/>
          <w:insideV w:val="single" w:color="4B6A88" w:sz="4"/>
        </w:tblBorders>
        <w:tblLayout w:type="fixed"/>
      </w:tblPr>
      <w:tblGrid>
        <w:gridCol w:w="9638"/>
      </w:tblGrid>
      <w:tr>
        <w:trPr>
          <w:cantSplit w:val="false"/>
        </w:trPr>
        <w:tc>
          <w:tcPr>
            <w:tcW w:type="dxa" w:w="9638"/>
            <w:shd w:fill="F2F6FA" w:color="auto" w:val="clear"/>
            <w:tcMar>
              <w:top w:type="dxa" w:w="110"/>
              <w:left w:type="dxa" w:w="170"/>
              <w:bottom w:type="dxa" w:w="90"/>
              <w:right w:type="dxa" w:w="170"/>
            </w:tcMar>
          </w:tcPr>
          <w:p>
            <w:pPr>
              <w:keepNext/>
              <w:bidi/>
              <w:spacing w:after="80" w:before="0" w:line="280" w:lineRule="auto"/>
            </w:pPr>
            <w:r>
              <w:rPr>
                <w:rFonts w:ascii="IBM Plex Sans Arabic" w:cs="IBM Plex Sans Arabic" w:eastAsia="IBM Plex Sans Arabic" w:hAnsi="IBM Plex Sans Arabic"/>
                <w:b/>
                <w:bCs/>
                <w:i w:val="false"/>
                <w:iCs w:val="false"/>
                <w:color w:val="4B6A88"/>
                <w:sz w:val="22"/>
                <w:szCs w:val="22"/>
                <w:rtl/>
              </w:rPr>
              <w:t xml:space="preserve">كلمات لازم تفهمها الأول</w:t>
            </w:r>
          </w:p>
          <w:p>
            <w:pPr>
              <w:pStyle w:val="ListParagraph"/>
              <w:numPr>
                <w:ilvl w:val="0"/>
                <w:numId w:val="2"/>
              </w:numPr>
              <w:bidi/>
              <w:spacing w:after="50" w:before="0" w:line="285" w:lineRule="auto"/>
              <w:jc w:val="start"/>
            </w:pPr>
            <w:r>
              <w:rPr>
                <w:rFonts w:ascii="IBM Plex Sans Arabic" w:cs="IBM Plex Sans Arabic" w:eastAsia="IBM Plex Sans Arabic" w:hAnsi="IBM Plex Sans Arabic"/>
                <w:b/>
                <w:bCs/>
                <w:color w:val="1F2933"/>
                <w:sz w:val="21"/>
                <w:szCs w:val="21"/>
                <w:rtl/>
              </w:rPr>
              <w:t xml:space="preserve">رمز التحقق (OTP):</w:t>
            </w:r>
            <w:r>
              <w:rPr>
                <w:rFonts w:ascii="IBM Plex Sans Arabic" w:cs="IBM Plex Sans Arabic" w:eastAsia="IBM Plex Sans Arabic" w:hAnsi="IBM Plex Sans Arabic"/>
                <w:b w:val="false"/>
                <w:bCs w:val="false"/>
                <w:i w:val="false"/>
                <w:iCs w:val="false"/>
                <w:color w:val="1F2933"/>
                <w:sz w:val="21"/>
                <w:szCs w:val="21"/>
                <w:rtl/>
              </w:rPr>
              <w:t xml:space="preserve"> رقم بيوصل للعميل، والكابتن بيطلبه منه وقت التسليم عشان يثبت إن الطلب اتسلم للشخص الصح.</w:t>
            </w:r>
          </w:p>
          <w:p>
            <w:pPr>
              <w:pStyle w:val="ListParagraph"/>
              <w:numPr>
                <w:ilvl w:val="0"/>
                <w:numId w:val="2"/>
              </w:numPr>
              <w:bidi/>
              <w:spacing w:after="50" w:before="0" w:line="285" w:lineRule="auto"/>
              <w:jc w:val="start"/>
            </w:pPr>
            <w:r>
              <w:rPr>
                <w:rFonts w:ascii="IBM Plex Sans Arabic" w:cs="IBM Plex Sans Arabic" w:eastAsia="IBM Plex Sans Arabic" w:hAnsi="IBM Plex Sans Arabic"/>
                <w:b/>
                <w:bCs/>
                <w:color w:val="1F2933"/>
                <w:sz w:val="21"/>
                <w:szCs w:val="21"/>
                <w:rtl/>
              </w:rPr>
              <w:t xml:space="preserve">إثبات التسليم:</w:t>
            </w:r>
            <w:r>
              <w:rPr>
                <w:rFonts w:ascii="IBM Plex Sans Arabic" w:cs="IBM Plex Sans Arabic" w:eastAsia="IBM Plex Sans Arabic" w:hAnsi="IBM Plex Sans Arabic"/>
                <w:b w:val="false"/>
                <w:bCs w:val="false"/>
                <w:i w:val="false"/>
                <w:iCs w:val="false"/>
                <w:color w:val="1F2933"/>
                <w:sz w:val="21"/>
                <w:szCs w:val="21"/>
                <w:rtl/>
              </w:rPr>
              <w:t xml:space="preserve"> دليل إن الطلب وصل للي يستحقه.</w:t>
            </w:r>
          </w:p>
          <w:p>
            <w:pPr>
              <w:pStyle w:val="ListParagraph"/>
              <w:numPr>
                <w:ilvl w:val="0"/>
                <w:numId w:val="2"/>
              </w:numPr>
              <w:bidi/>
              <w:spacing w:after="50" w:before="0" w:line="285" w:lineRule="auto"/>
              <w:jc w:val="start"/>
            </w:pPr>
            <w:r>
              <w:rPr>
                <w:rFonts w:ascii="IBM Plex Sans Arabic" w:cs="IBM Plex Sans Arabic" w:eastAsia="IBM Plex Sans Arabic" w:hAnsi="IBM Plex Sans Arabic"/>
                <w:b/>
                <w:bCs/>
                <w:color w:val="1F2933"/>
                <w:sz w:val="21"/>
                <w:szCs w:val="21"/>
                <w:rtl/>
              </w:rPr>
              <w:t xml:space="preserve">إثبات المحاولة:</w:t>
            </w:r>
            <w:r>
              <w:rPr>
                <w:rFonts w:ascii="IBM Plex Sans Arabic" w:cs="IBM Plex Sans Arabic" w:eastAsia="IBM Plex Sans Arabic" w:hAnsi="IBM Plex Sans Arabic"/>
                <w:b w:val="false"/>
                <w:bCs w:val="false"/>
                <w:i w:val="false"/>
                <w:iCs w:val="false"/>
                <w:color w:val="1F2933"/>
                <w:sz w:val="21"/>
                <w:szCs w:val="21"/>
                <w:rtl/>
              </w:rPr>
              <w:t xml:space="preserve"> دليل إن الكابتن حاول فعلًا (مش موجود النهارده).</w:t>
            </w:r>
          </w:p>
        </w:tc>
      </w:tr>
    </w:tbl>
    <w:p>
      <w:pPr>
        <w:bidi/>
        <w:spacing w:after="140" w:before="0" w:line="120" w:lineRule="auto"/>
      </w:pP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أولًا — السياسة دي بتتكلم عن إيه؟</w:t>
      </w:r>
    </w:p>
    <w:p>
      <w:pPr>
        <w:bidi/>
        <w:spacing w:after="110" w:before="0" w:line="300" w:lineRule="auto"/>
        <w:jc w:val="both"/>
      </w:pPr>
      <w:r>
        <w:rPr>
          <w:rFonts w:ascii="IBM Plex Sans Arabic" w:cs="IBM Plex Sans Arabic" w:eastAsia="IBM Plex Sans Arabic" w:hAnsi="IBM Plex Sans Arabic"/>
          <w:b w:val="false"/>
          <w:bCs w:val="false"/>
          <w:i w:val="false"/>
          <w:iCs w:val="false"/>
          <w:color w:val="1F2933"/>
          <w:sz w:val="22"/>
          <w:szCs w:val="22"/>
          <w:rtl/>
        </w:rPr>
        <w:t xml:space="preserve">بص، السياسة دي عن </w:t>
      </w:r>
      <w:r>
        <w:rPr>
          <w:rFonts w:ascii="IBM Plex Sans Arabic" w:cs="IBM Plex Sans Arabic" w:eastAsia="IBM Plex Sans Arabic" w:hAnsi="IBM Plex Sans Arabic"/>
          <w:b/>
          <w:bCs/>
          <w:color w:val="1F2933"/>
          <w:sz w:val="22"/>
          <w:szCs w:val="22"/>
          <w:rtl/>
        </w:rPr>
        <w:t xml:space="preserve">لحظتين</w:t>
      </w:r>
      <w:r>
        <w:rPr>
          <w:rFonts w:ascii="IBM Plex Sans Arabic" w:cs="IBM Plex Sans Arabic" w:eastAsia="IBM Plex Sans Arabic" w:hAnsi="IBM Plex Sans Arabic"/>
          <w:b w:val="false"/>
          <w:bCs w:val="false"/>
          <w:i w:val="false"/>
          <w:iCs w:val="false"/>
          <w:color w:val="1F2933"/>
          <w:sz w:val="22"/>
          <w:szCs w:val="22"/>
          <w:rtl/>
        </w:rPr>
        <w:t xml:space="preserve">: الكابتن بيستلم من المطعم، والكابتن بيسلّم للعميل. وإيه اللي بيثبت إن اللحظتين دول حصلوا صح. وكمان فيها 5 قواعد مهمة للكابتن عند الباب.</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ثانيًا — ليه وصلي محتاجة السياسة دي؟</w:t>
      </w:r>
    </w:p>
    <w:p>
      <w:pPr>
        <w:bidi/>
        <w:spacing w:after="110" w:before="0" w:line="300" w:lineRule="auto"/>
        <w:jc w:val="both"/>
      </w:pPr>
      <w:r>
        <w:rPr>
          <w:rFonts w:ascii="IBM Plex Sans Arabic" w:cs="IBM Plex Sans Arabic" w:eastAsia="IBM Plex Sans Arabic" w:hAnsi="IBM Plex Sans Arabic"/>
          <w:b/>
          <w:bCs/>
          <w:color w:val="5B2A86"/>
          <w:sz w:val="17"/>
          <w:szCs w:val="17"/>
          <w:shd w:fill="EFE3FF" w:color="auto" w:val="clear"/>
          <w:rtl/>
        </w:rPr>
        <w:t xml:space="preserve"> تفسيري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لأن معظم الخناقات بتبدأ من سؤال: «الطلب وصل ولا لأ؟ ووصل لمين؟ وبأي حالة؟». والإثبات النهارده ضعيف: وقت + رمز تحقق بس. ولو رمز التحقق نفسه بيوصل بـSMS — والـSMS مش شغال — يبقى حتى ده مش مضمون.</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ثالثًا — مثال بسيط جدًا من الحياة</w:t>
      </w:r>
    </w:p>
    <w:p>
      <w:pPr>
        <w:bidi/>
        <w:spacing w:after="110" w:before="0" w:line="300" w:lineRule="auto"/>
        <w:jc w:val="both"/>
      </w:pPr>
      <w:r>
        <w:rPr>
          <w:rFonts w:ascii="IBM Plex Sans Arabic" w:cs="IBM Plex Sans Arabic" w:eastAsia="IBM Plex Sans Arabic" w:hAnsi="IBM Plex Sans Arabic"/>
          <w:b/>
          <w:bCs/>
          <w:color w:val="374151"/>
          <w:sz w:val="17"/>
          <w:szCs w:val="17"/>
          <w:shd w:fill="EEF2F6" w:color="auto" w:val="clear"/>
          <w:rtl/>
        </w:rPr>
        <w:t xml:space="preserve"> مثال توضيحي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مندوب البنك جايبلك كارت. مش هيديه لأخوك الصغير اللي فتح الباب، ومش هيسيبه عند البواب — إلا لو انت قلتله كده بنفسك ومضيت. ولما يسلمك، بيطلب إمضتك.</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رابعًا — مثال واقعي جوه وصلي</w:t>
      </w:r>
    </w:p>
    <w:p>
      <w:pPr>
        <w:bidi/>
        <w:spacing w:after="110" w:before="0" w:line="300" w:lineRule="auto"/>
        <w:jc w:val="both"/>
      </w:pPr>
      <w:r>
        <w:rPr>
          <w:rFonts w:ascii="IBM Plex Sans Arabic" w:cs="IBM Plex Sans Arabic" w:eastAsia="IBM Plex Sans Arabic" w:hAnsi="IBM Plex Sans Arabic"/>
          <w:b/>
          <w:bCs/>
          <w:color w:val="374151"/>
          <w:sz w:val="17"/>
          <w:szCs w:val="17"/>
          <w:shd w:fill="EEF2F6" w:color="auto" w:val="clear"/>
          <w:rtl/>
        </w:rPr>
        <w:t xml:space="preserve"> مثال توضيحي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الكابتن </w:t>
      </w:r>
      <w:r>
        <w:rPr>
          <w:rFonts w:ascii="IBM Plex Sans Arabic" w:cs="IBM Plex Sans Arabic" w:eastAsia="IBM Plex Sans Arabic" w:hAnsi="IBM Plex Sans Arabic"/>
          <w:b/>
          <w:bCs/>
          <w:color w:val="1F2933"/>
          <w:sz w:val="22"/>
          <w:szCs w:val="22"/>
          <w:rtl/>
        </w:rPr>
        <w:t xml:space="preserve">محمد</w:t>
      </w:r>
      <w:r>
        <w:rPr>
          <w:rFonts w:ascii="IBM Plex Sans Arabic" w:cs="IBM Plex Sans Arabic" w:eastAsia="IBM Plex Sans Arabic" w:hAnsi="IBM Plex Sans Arabic"/>
          <w:b w:val="false"/>
          <w:bCs w:val="false"/>
          <w:i w:val="false"/>
          <w:iCs w:val="false"/>
          <w:color w:val="1F2933"/>
          <w:sz w:val="22"/>
          <w:szCs w:val="22"/>
          <w:rtl/>
        </w:rPr>
        <w:t xml:space="preserve"> وصل بطلب أحمد. اللي فتح الباب أخو أحمد الصغير. </w:t>
      </w:r>
      <w:r>
        <w:rPr>
          <w:rFonts w:ascii="IBM Plex Sans Arabic" w:cs="IBM Plex Sans Arabic" w:eastAsia="IBM Plex Sans Arabic" w:hAnsi="IBM Plex Sans Arabic"/>
          <w:b/>
          <w:bCs/>
          <w:color w:val="1F2933"/>
          <w:sz w:val="22"/>
          <w:szCs w:val="22"/>
          <w:rtl/>
        </w:rPr>
        <w:t xml:space="preserve">حسب السياسة:</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val="false"/>
          <w:bCs w:val="false"/>
          <w:i w:val="false"/>
          <w:iCs w:val="false"/>
          <w:color w:val="1F2933"/>
          <w:sz w:val="22"/>
          <w:szCs w:val="22"/>
          <w:rtl/>
        </w:rPr>
        <w:t xml:space="preserve">محمد </w:t>
      </w:r>
      <w:r>
        <w:rPr>
          <w:rFonts w:ascii="IBM Plex Sans Arabic" w:cs="IBM Plex Sans Arabic" w:eastAsia="IBM Plex Sans Arabic" w:hAnsi="IBM Plex Sans Arabic"/>
          <w:b/>
          <w:bCs/>
          <w:color w:val="1F2933"/>
          <w:sz w:val="22"/>
          <w:szCs w:val="22"/>
          <w:rtl/>
        </w:rPr>
        <w:t xml:space="preserve">ما يسلّمش</w:t>
      </w:r>
      <w:r>
        <w:rPr>
          <w:rFonts w:ascii="IBM Plex Sans Arabic" w:cs="IBM Plex Sans Arabic" w:eastAsia="IBM Plex Sans Arabic" w:hAnsi="IBM Plex Sans Arabic"/>
          <w:b w:val="false"/>
          <w:bCs w:val="false"/>
          <w:i w:val="false"/>
          <w:iCs w:val="false"/>
          <w:color w:val="1F2933"/>
          <w:sz w:val="22"/>
          <w:szCs w:val="22"/>
          <w:rtl/>
        </w:rPr>
        <w:t xml:space="preserve"> لأخو أحمد من غير موافقة أحمد (المشتري) — يكلم أحمد.</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val="false"/>
          <w:bCs w:val="false"/>
          <w:i w:val="false"/>
          <w:iCs w:val="false"/>
          <w:color w:val="1F2933"/>
          <w:sz w:val="22"/>
          <w:szCs w:val="22"/>
          <w:rtl/>
        </w:rPr>
        <w:t xml:space="preserve">لو أحمد قال «سيبه عند البواب»: ممكن — </w:t>
      </w:r>
      <w:r>
        <w:rPr>
          <w:rFonts w:ascii="IBM Plex Sans Arabic" w:cs="IBM Plex Sans Arabic" w:eastAsia="IBM Plex Sans Arabic" w:hAnsi="IBM Plex Sans Arabic"/>
          <w:b/>
          <w:bCs/>
          <w:color w:val="1F2933"/>
          <w:sz w:val="22"/>
          <w:szCs w:val="22"/>
          <w:rtl/>
        </w:rPr>
        <w:t xml:space="preserve">بس</w:t>
      </w:r>
      <w:r>
        <w:rPr>
          <w:rFonts w:ascii="IBM Plex Sans Arabic" w:cs="IBM Plex Sans Arabic" w:eastAsia="IBM Plex Sans Arabic" w:hAnsi="IBM Plex Sans Arabic"/>
          <w:b w:val="false"/>
          <w:bCs w:val="false"/>
          <w:i w:val="false"/>
          <w:iCs w:val="false"/>
          <w:color w:val="1F2933"/>
          <w:sz w:val="22"/>
          <w:szCs w:val="22"/>
          <w:rtl/>
        </w:rPr>
        <w:t xml:space="preserve"> بتعليمة صريحة مسجلة من أحمد، و«تنتقل بها تبعة ما بعد الترك إليه» (يعني لو ضاع بعد كده، مسؤولية أحمد).</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val="false"/>
          <w:bCs w:val="false"/>
          <w:i w:val="false"/>
          <w:iCs w:val="false"/>
          <w:color w:val="1F2933"/>
          <w:sz w:val="22"/>
          <w:szCs w:val="22"/>
          <w:rtl/>
        </w:rPr>
        <w:t xml:space="preserve">محمد ما يطلبش رمز التحقق </w:t>
      </w:r>
      <w:r>
        <w:rPr>
          <w:rFonts w:ascii="IBM Plex Sans Arabic" w:cs="IBM Plex Sans Arabic" w:eastAsia="IBM Plex Sans Arabic" w:hAnsi="IBM Plex Sans Arabic"/>
          <w:b/>
          <w:bCs/>
          <w:color w:val="1F2933"/>
          <w:sz w:val="22"/>
          <w:szCs w:val="22"/>
          <w:rtl/>
        </w:rPr>
        <w:t xml:space="preserve">قبل</w:t>
      </w:r>
      <w:r>
        <w:rPr>
          <w:rFonts w:ascii="IBM Plex Sans Arabic" w:cs="IBM Plex Sans Arabic" w:eastAsia="IBM Plex Sans Arabic" w:hAnsi="IBM Plex Sans Arabic"/>
          <w:b w:val="false"/>
          <w:bCs w:val="false"/>
          <w:i w:val="false"/>
          <w:iCs w:val="false"/>
          <w:color w:val="1F2933"/>
          <w:sz w:val="22"/>
          <w:szCs w:val="22"/>
          <w:rtl/>
        </w:rPr>
        <w:t xml:space="preserve"> ما يسلّم فعلًا.</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val="false"/>
          <w:bCs w:val="false"/>
          <w:i w:val="false"/>
          <w:iCs w:val="false"/>
          <w:color w:val="1F2933"/>
          <w:sz w:val="22"/>
          <w:szCs w:val="22"/>
          <w:rtl/>
        </w:rPr>
        <w:t xml:space="preserve">محمد ما يفتحش الكيس.</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val="false"/>
          <w:bCs w:val="false"/>
          <w:i w:val="false"/>
          <w:iCs w:val="false"/>
          <w:color w:val="1F2933"/>
          <w:sz w:val="22"/>
          <w:szCs w:val="22"/>
          <w:rtl/>
        </w:rPr>
        <w:t xml:space="preserve">ولو ما عرفش يسلّم خالص: </w:t>
      </w:r>
      <w:r>
        <w:rPr>
          <w:rFonts w:ascii="IBM Plex Sans Arabic" w:cs="IBM Plex Sans Arabic" w:eastAsia="IBM Plex Sans Arabic" w:hAnsi="IBM Plex Sans Arabic"/>
          <w:b/>
          <w:bCs/>
          <w:color w:val="1F2933"/>
          <w:sz w:val="22"/>
          <w:szCs w:val="22"/>
          <w:rtl/>
        </w:rPr>
        <w:t xml:space="preserve">ما يتحملش</w:t>
      </w:r>
      <w:r>
        <w:rPr>
          <w:rFonts w:ascii="IBM Plex Sans Arabic" w:cs="IBM Plex Sans Arabic" w:eastAsia="IBM Plex Sans Arabic" w:hAnsi="IBM Plex Sans Arabic"/>
          <w:b w:val="false"/>
          <w:bCs w:val="false"/>
          <w:i w:val="false"/>
          <w:iCs w:val="false"/>
          <w:color w:val="1F2933"/>
          <w:sz w:val="22"/>
          <w:szCs w:val="22"/>
          <w:rtl/>
        </w:rPr>
        <w:t xml:space="preserve"> قيمة الأكل.</w:t>
      </w:r>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1F2933"/>
          <w:sz w:val="22"/>
          <w:szCs w:val="22"/>
          <w:rtl/>
        </w:rPr>
        <w:t xml:space="preserve">ولو الطلب كاش؟</w:t>
      </w:r>
      <w:r>
        <w:rPr>
          <w:rFonts w:ascii="IBM Plex Sans Arabic" w:cs="IBM Plex Sans Arabic" w:eastAsia="IBM Plex Sans Arabic" w:hAnsi="IBM Plex Sans Arabic"/>
          <w:b w:val="false"/>
          <w:bCs w:val="false"/>
          <w:i w:val="false"/>
          <w:iCs w:val="false"/>
          <w:color w:val="1F2933"/>
          <w:sz w:val="22"/>
          <w:szCs w:val="22"/>
          <w:rtl/>
        </w:rPr>
        <w:t xml:space="preserve"> «لا يُترك طلب غير مدفوع» عند الباب (SCN-012) — العميل يدفع الأول وبعدين نسيبه، أو يستلم بإيده.</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خامسًا — السياسة الموجودة حاليًا بتقول إيه؟</w:t>
      </w:r>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1F2933"/>
          <w:sz w:val="22"/>
          <w:szCs w:val="22"/>
          <w:rtl/>
        </w:rPr>
        <w:t xml:space="preserve">اللي بيتثبت واللي لأ (35.1):</w:t>
      </w:r>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2698"/>
        <w:gridCol w:w="3276"/>
        <w:gridCol w:w="3662"/>
      </w:tblGrid>
      <w:tr>
        <w:trPr>
          <w:cantSplit/>
          <w:tblHeader/>
        </w:trPr>
        <w:tc>
          <w:tcPr>
            <w:tcW w:type="dxa" w:w="2698"/>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الحدث</w:t>
            </w:r>
          </w:p>
        </w:tc>
        <w:tc>
          <w:tcPr>
            <w:tcW w:type="dxa" w:w="3276"/>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الإثبات المتاح</w:t>
            </w:r>
          </w:p>
        </w:tc>
        <w:tc>
          <w:tcPr>
            <w:tcW w:type="dxa" w:w="3662"/>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الفجوة</w:t>
            </w:r>
          </w:p>
        </w:tc>
      </w:tr>
      <w:tr>
        <w:trPr>
          <w:cantSplit/>
          <w:tblHeader w:val="false"/>
        </w:trPr>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الاستلام من التاجر</w:t>
            </w:r>
          </w:p>
        </w:tc>
        <w:tc>
          <w:tcPr>
            <w:tcW w:type="dxa" w:w="3276"/>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الوقت بس</w:t>
            </w:r>
          </w:p>
        </w:tc>
        <w:tc>
          <w:tcPr>
            <w:tcW w:type="dxa" w:w="366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لا قايمة أصناف ولا حالة (الفصل 22)</w:t>
            </w:r>
          </w:p>
        </w:tc>
      </w:tr>
      <w:tr>
        <w:trPr>
          <w:cantSplit/>
          <w:tblHeader w:val="false"/>
        </w:trPr>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التسليم للمستلم</w:t>
            </w:r>
          </w:p>
        </w:tc>
        <w:tc>
          <w:tcPr>
            <w:tcW w:type="dxa" w:w="3276"/>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الوقت + رمز تحقق</w:t>
            </w:r>
          </w:p>
        </w:tc>
        <w:tc>
          <w:tcPr>
            <w:tcW w:type="dxa" w:w="366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لا صورة ولا توقيع</w:t>
            </w:r>
          </w:p>
        </w:tc>
      </w:tr>
      <w:tr>
        <w:trPr>
          <w:cantSplit/>
          <w:tblHeader w:val="false"/>
        </w:trPr>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المحاولة الفاشلة</w:t>
            </w:r>
          </w:p>
        </w:tc>
        <w:tc>
          <w:tcPr>
            <w:tcW w:type="dxa" w:w="3276"/>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ولا حاجة</w:t>
            </w:r>
          </w:p>
        </w:tc>
        <w:tc>
          <w:tcPr>
            <w:tcW w:type="dxa" w:w="366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مش موجود (الفصل 13)</w:t>
            </w:r>
          </w:p>
        </w:tc>
      </w:tr>
      <w:tr>
        <w:trPr>
          <w:cantSplit/>
          <w:tblHeader w:val="false"/>
        </w:trPr>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مصير البضاعة بعد الفشل</w:t>
            </w:r>
          </w:p>
        </w:tc>
        <w:tc>
          <w:tcPr>
            <w:tcW w:type="dxa" w:w="3276"/>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ولا حاجة</w:t>
            </w:r>
          </w:p>
        </w:tc>
        <w:tc>
          <w:tcPr>
            <w:tcW w:type="dxa" w:w="366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مش موجود — «أخطر الفجوات»</w:t>
            </w:r>
          </w:p>
        </w:tc>
      </w:tr>
    </w:tbl>
    <w:p>
      <w:pPr>
        <w:bidi/>
        <w:spacing w:after="120" w:before="0" w:line="120" w:lineRule="auto"/>
      </w:pPr>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1F2933"/>
          <w:sz w:val="22"/>
          <w:szCs w:val="22"/>
          <w:rtl/>
        </w:rPr>
        <w:t xml:space="preserve">قواعد (35.2):</w:t>
      </w:r>
    </w:p>
    <w:p>
      <w:pPr>
        <w:bidi/>
        <w:spacing w:after="60" w:before="0" w:line="300" w:lineRule="auto"/>
        <w:ind w:start="300" w:hanging="300"/>
        <w:jc w:val="start"/>
      </w:pPr>
      <w:r>
        <w:rPr>
          <w:rFonts w:ascii="IBM Plex Sans Arabic" w:cs="IBM Plex Sans Arabic" w:eastAsia="IBM Plex Sans Arabic" w:hAnsi="IBM Plex Sans Arabic"/>
          <w:b w:val="false"/>
          <w:bCs w:val="false"/>
          <w:i w:val="false"/>
          <w:iCs w:val="false"/>
          <w:color w:val="1F2933"/>
          <w:sz w:val="22"/>
          <w:szCs w:val="22"/>
          <w:rtl/>
        </w:rPr>
        <w:t xml:space="preserve">1. الطلب ما يتسلمش لغير المستلم المحدد من غير موافقة المشتري.</w:t>
      </w:r>
    </w:p>
    <w:p>
      <w:pPr>
        <w:bidi/>
        <w:spacing w:after="60" w:before="0" w:line="300" w:lineRule="auto"/>
        <w:ind w:start="300" w:hanging="300"/>
        <w:jc w:val="start"/>
      </w:pPr>
      <w:r>
        <w:rPr>
          <w:rFonts w:ascii="IBM Plex Sans Arabic" w:cs="IBM Plex Sans Arabic" w:eastAsia="IBM Plex Sans Arabic" w:hAnsi="IBM Plex Sans Arabic"/>
          <w:b w:val="false"/>
          <w:bCs w:val="false"/>
          <w:i w:val="false"/>
          <w:iCs w:val="false"/>
          <w:color w:val="1F2933"/>
          <w:sz w:val="22"/>
          <w:szCs w:val="22"/>
          <w:rtl/>
        </w:rPr>
        <w:t xml:space="preserve">2. ما يتسابش عند الباب أو مع جار إلا بتعليمة صريحة مسجلة من المشتري — وبيها تنتقل التبعة ليه.</w:t>
      </w:r>
    </w:p>
    <w:p>
      <w:pPr>
        <w:bidi/>
        <w:spacing w:after="60" w:before="0" w:line="300" w:lineRule="auto"/>
        <w:ind w:start="300" w:hanging="300"/>
        <w:jc w:val="start"/>
      </w:pPr>
      <w:r>
        <w:rPr>
          <w:rFonts w:ascii="IBM Plex Sans Arabic" w:cs="IBM Plex Sans Arabic" w:eastAsia="IBM Plex Sans Arabic" w:hAnsi="IBM Plex Sans Arabic"/>
          <w:b w:val="false"/>
          <w:bCs w:val="false"/>
          <w:i w:val="false"/>
          <w:iCs w:val="false"/>
          <w:color w:val="1F2933"/>
          <w:sz w:val="22"/>
          <w:szCs w:val="22"/>
          <w:rtl/>
        </w:rPr>
        <w:t xml:space="preserve">3. ما يتطلبش رمز التحقق قبل التسليم الفعلي.</w:t>
      </w:r>
    </w:p>
    <w:p>
      <w:pPr>
        <w:bidi/>
        <w:spacing w:after="60" w:before="0" w:line="300" w:lineRule="auto"/>
        <w:ind w:start="300" w:hanging="300"/>
        <w:jc w:val="start"/>
      </w:pPr>
      <w:r>
        <w:rPr>
          <w:rFonts w:ascii="IBM Plex Sans Arabic" w:cs="IBM Plex Sans Arabic" w:eastAsia="IBM Plex Sans Arabic" w:hAnsi="IBM Plex Sans Arabic"/>
          <w:b w:val="false"/>
          <w:bCs w:val="false"/>
          <w:i w:val="false"/>
          <w:iCs w:val="false"/>
          <w:color w:val="1F2933"/>
          <w:sz w:val="22"/>
          <w:szCs w:val="22"/>
          <w:rtl/>
        </w:rPr>
        <w:t xml:space="preserve">4. ما يتفتحش الطلب ولا يتعبث بتغليفه.</w:t>
      </w:r>
    </w:p>
    <w:p>
      <w:pPr>
        <w:bidi/>
        <w:spacing w:after="60" w:before="0" w:line="300" w:lineRule="auto"/>
        <w:ind w:start="300" w:hanging="300"/>
        <w:jc w:val="start"/>
      </w:pPr>
      <w:r>
        <w:rPr>
          <w:rFonts w:ascii="IBM Plex Sans Arabic" w:cs="IBM Plex Sans Arabic" w:eastAsia="IBM Plex Sans Arabic" w:hAnsi="IBM Plex Sans Arabic"/>
          <w:b w:val="false"/>
          <w:bCs w:val="false"/>
          <w:i w:val="false"/>
          <w:iCs w:val="false"/>
          <w:color w:val="1F2933"/>
          <w:sz w:val="22"/>
          <w:szCs w:val="22"/>
          <w:rtl/>
        </w:rPr>
        <w:t xml:space="preserve">5. الكابتن ما يتحملش قيمة البضاعة في فشل التسليم.</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سادسًا — هل فيها مشكلة؟</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رمز التحقق نفسه:</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الـSMS مش شغال (CFL-0011). </w:t>
      </w:r>
      <w:r>
        <w:rPr>
          <w:rFonts w:ascii="IBM Plex Sans Arabic" w:cs="IBM Plex Sans Arabic" w:eastAsia="IBM Plex Sans Arabic" w:hAnsi="IBM Plex Sans Arabic"/>
          <w:b/>
          <w:bCs/>
          <w:color w:val="5B2A86"/>
          <w:sz w:val="17"/>
          <w:szCs w:val="17"/>
          <w:shd w:fill="EFE3FF" w:color="auto" w:val="clear"/>
          <w:rtl/>
        </w:rPr>
        <w:t xml:space="preserve"> تفسيري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لو الرمز ما وصلش للعميل، الكابتن هيعمل إيه؟ يسلّم من غير رمز؟ يستنى؟ الملف ما قالش.</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صور التسليم:</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مش مفعّلة، و«لا تُفعَّل قبل ضابط مكتوب» (لأنها ممكن تصوّر ناس أو جوه البيت).</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إثبات المحاولة:</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مش موجود — وده بيخلي كل فشل تسليم يتحكم فيه «بالظن».</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«تعليمة صريحة مسجلة»:</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5B2A86"/>
          <w:sz w:val="17"/>
          <w:szCs w:val="17"/>
          <w:shd w:fill="EFE3FF" w:color="auto" w:val="clear"/>
          <w:rtl/>
        </w:rPr>
        <w:t xml:space="preserve"> تفسيري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مسجلة فين؟ في التطبيق (مش موجود)؟ واتساب؟ مكالمة؟</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سابعًا — أنا كمؤسس محتاج أفكر في إيه؟</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val="false"/>
          <w:bCs w:val="false"/>
          <w:i w:val="false"/>
          <w:iCs w:val="false"/>
          <w:color w:val="1F2933"/>
          <w:sz w:val="22"/>
          <w:szCs w:val="22"/>
          <w:rtl/>
        </w:rPr>
        <w:t xml:space="preserve">لو رمز التحقق ما وصلش، إيه البديل؟ (مكالمة من العمليات للعميل؟)</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val="false"/>
          <w:bCs w:val="false"/>
          <w:i w:val="false"/>
          <w:iCs w:val="false"/>
          <w:color w:val="1F2933"/>
          <w:sz w:val="22"/>
          <w:szCs w:val="22"/>
          <w:rtl/>
        </w:rPr>
        <w:t xml:space="preserve">هفعّل صور التسليم؟ بأي ضوابط؟</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val="false"/>
          <w:bCs w:val="false"/>
          <w:i w:val="false"/>
          <w:iCs w:val="false"/>
          <w:color w:val="1F2933"/>
          <w:sz w:val="22"/>
          <w:szCs w:val="22"/>
          <w:rtl/>
        </w:rPr>
        <w:t xml:space="preserve">«سيبه عند الباب» تتسجل إزاي؟</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val="false"/>
          <w:bCs w:val="false"/>
          <w:i w:val="false"/>
          <w:iCs w:val="false"/>
          <w:color w:val="1F2933"/>
          <w:sz w:val="22"/>
          <w:szCs w:val="22"/>
          <w:rtl/>
        </w:rPr>
        <w:t xml:space="preserve">إثبات المحاولة: هكتفي بسجل المكالمات + اللوكيشن + الدفتر في التجربة؟</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ثامنًا — البدائل (لإثبات التسليم لحد ما SMS يشتغل)</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الخيار أ:</w:t>
      </w:r>
      <w:r>
        <w:rPr>
          <w:rFonts w:ascii="IBM Plex Sans Arabic" w:cs="IBM Plex Sans Arabic" w:eastAsia="IBM Plex Sans Arabic" w:hAnsi="IBM Plex Sans Arabic"/>
          <w:b w:val="false"/>
          <w:bCs w:val="false"/>
          <w:i w:val="false"/>
          <w:iCs w:val="false"/>
          <w:color w:val="1F2933"/>
          <w:sz w:val="22"/>
          <w:szCs w:val="22"/>
          <w:rtl/>
        </w:rPr>
        <w:t xml:space="preserve"> رمز تحقق يظهر في تطبيق العميل (مش SMS).</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الخيار ب:</w:t>
      </w:r>
      <w:r>
        <w:rPr>
          <w:rFonts w:ascii="IBM Plex Sans Arabic" w:cs="IBM Plex Sans Arabic" w:eastAsia="IBM Plex Sans Arabic" w:hAnsi="IBM Plex Sans Arabic"/>
          <w:b w:val="false"/>
          <w:bCs w:val="false"/>
          <w:i w:val="false"/>
          <w:iCs w:val="false"/>
          <w:color w:val="1F2933"/>
          <w:sz w:val="22"/>
          <w:szCs w:val="22"/>
          <w:rtl/>
        </w:rPr>
        <w:t xml:space="preserve"> مكالمة تأكيد من الكابتن أو العمليات للعميل قبل ما يمشي.</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الخيار ج:</w:t>
      </w:r>
      <w:r>
        <w:rPr>
          <w:rFonts w:ascii="IBM Plex Sans Arabic" w:cs="IBM Plex Sans Arabic" w:eastAsia="IBM Plex Sans Arabic" w:hAnsi="IBM Plex Sans Arabic"/>
          <w:b w:val="false"/>
          <w:bCs w:val="false"/>
          <w:i w:val="false"/>
          <w:iCs w:val="false"/>
          <w:color w:val="1F2933"/>
          <w:sz w:val="22"/>
          <w:szCs w:val="22"/>
          <w:rtl/>
        </w:rPr>
        <w:t xml:space="preserve"> صورة للطلب في إيد المستلم (بضوابط خصوصية).</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الخيار د:</w:t>
      </w:r>
      <w:r>
        <w:rPr>
          <w:rFonts w:ascii="IBM Plex Sans Arabic" w:cs="IBM Plex Sans Arabic" w:eastAsia="IBM Plex Sans Arabic" w:hAnsi="IBM Plex Sans Arabic"/>
          <w:b w:val="false"/>
          <w:bCs w:val="false"/>
          <w:i w:val="false"/>
          <w:iCs w:val="false"/>
          <w:color w:val="1F2933"/>
          <w:sz w:val="22"/>
          <w:szCs w:val="22"/>
          <w:rtl/>
        </w:rPr>
        <w:t xml:space="preserve"> إمضاء على ورقة.</w:t>
      </w:r>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1542"/>
        <w:gridCol w:w="2023"/>
        <w:gridCol w:w="2023"/>
        <w:gridCol w:w="2023"/>
        <w:gridCol w:w="2023"/>
      </w:tblGrid>
      <w:tr>
        <w:trPr>
          <w:cantSplit/>
          <w:tblHeader/>
        </w:trPr>
        <w:tc>
          <w:tcPr>
            <w:tcW w:type="dxa" w:w="1542"/>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البند</w:t>
            </w:r>
          </w:p>
        </w:tc>
        <w:tc>
          <w:tcPr>
            <w:tcW w:type="dxa" w:w="2023"/>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أ: رمز في التطبيق</w:t>
            </w:r>
          </w:p>
        </w:tc>
        <w:tc>
          <w:tcPr>
            <w:tcW w:type="dxa" w:w="2023"/>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ب: مكالمة تأكيد</w:t>
            </w:r>
          </w:p>
        </w:tc>
        <w:tc>
          <w:tcPr>
            <w:tcW w:type="dxa" w:w="2023"/>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ج: صورة</w:t>
            </w:r>
          </w:p>
        </w:tc>
        <w:tc>
          <w:tcPr>
            <w:tcW w:type="dxa" w:w="2023"/>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د: إمضاء</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الميزة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مش محتاج SMS</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بسيطة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دليل قوي</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بسيط</w:t>
            </w:r>
          </w:p>
        </w:tc>
      </w:tr>
      <w:tr>
        <w:trPr>
          <w:cantSplit/>
          <w:tblHeader w:val="false"/>
        </w:trPr>
        <w:tc>
          <w:tcPr>
            <w:tcW w:type="dxa" w:w="154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العيب</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العميل لازم يفتح التطبيق</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مرهقة ومش دليل مكتوب</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خصوصية</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ورق بيضيع</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التكلفة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برمجة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وقت</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برمجة + ضوابط</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قليلة</w:t>
            </w:r>
          </w:p>
        </w:tc>
      </w:tr>
      <w:tr>
        <w:trPr>
          <w:cantSplit/>
          <w:tblHeader w:val="false"/>
        </w:trPr>
        <w:tc>
          <w:tcPr>
            <w:tcW w:type="dxa" w:w="154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الخطر</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قليل</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قليل</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قانوني (خصوصية)</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قليل</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على العميل</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مريح</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مريح</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ممكن يتضايق</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مقبول</w:t>
            </w:r>
          </w:p>
        </w:tc>
      </w:tr>
      <w:tr>
        <w:trPr>
          <w:cantSplit/>
          <w:tblHeader w:val="false"/>
        </w:trPr>
        <w:tc>
          <w:tcPr>
            <w:tcW w:type="dxa" w:w="154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على التاجر</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محايد</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محايد</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محايد</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محايد</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على الكابتن</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حماية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حماية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حماية قوية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حماية</w:t>
            </w:r>
          </w:p>
        </w:tc>
      </w:tr>
      <w:tr>
        <w:trPr>
          <w:cantSplit/>
          <w:tblHeader w:val="false"/>
        </w:trPr>
        <w:tc>
          <w:tcPr>
            <w:tcW w:type="dxa" w:w="154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على وصلي</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إثبات</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إثبات ضعيف</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إثبات قوي + مسؤولية</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إثبات</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سهولة التنفيذ</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متوسطة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سهلة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صعبة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سهلة</w:t>
            </w:r>
          </w:p>
        </w:tc>
      </w:tr>
    </w:tbl>
    <w:p>
      <w:pPr>
        <w:bidi/>
        <w:spacing w:after="120" w:before="0" w:line="120" w:lineRule="auto"/>
      </w:pP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تاسعًا — توصيتي</w:t>
      </w:r>
    </w:p>
    <w:p>
      <w:pPr>
        <w:bidi/>
        <w:spacing w:after="110" w:before="0" w:line="300" w:lineRule="auto"/>
        <w:jc w:val="both"/>
      </w:pPr>
      <w:r>
        <w:rPr>
          <w:rFonts w:ascii="IBM Plex Sans Arabic" w:cs="IBM Plex Sans Arabic" w:eastAsia="IBM Plex Sans Arabic" w:hAnsi="IBM Plex Sans Arabic"/>
          <w:b/>
          <w:bCs/>
          <w:color w:val="1E6B34"/>
          <w:sz w:val="17"/>
          <w:szCs w:val="17"/>
          <w:shd w:fill="DDF3E2" w:color="auto" w:val="clear"/>
          <w:rtl/>
        </w:rPr>
        <w:t xml:space="preserve"> اقتراح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أنا أميل إلى </w:t>
      </w:r>
      <w:r>
        <w:rPr>
          <w:rFonts w:ascii="IBM Plex Sans Arabic" w:cs="IBM Plex Sans Arabic" w:eastAsia="IBM Plex Sans Arabic" w:hAnsi="IBM Plex Sans Arabic"/>
          <w:b/>
          <w:bCs/>
          <w:color w:val="1F2933"/>
          <w:sz w:val="22"/>
          <w:szCs w:val="22"/>
          <w:rtl/>
        </w:rPr>
        <w:t xml:space="preserve">أ</w:t>
      </w:r>
      <w:r>
        <w:rPr>
          <w:rFonts w:ascii="IBM Plex Sans Arabic" w:cs="IBM Plex Sans Arabic" w:eastAsia="IBM Plex Sans Arabic" w:hAnsi="IBM Plex Sans Arabic"/>
          <w:b w:val="false"/>
          <w:bCs w:val="false"/>
          <w:i w:val="false"/>
          <w:iCs w:val="false"/>
          <w:color w:val="1F2933"/>
          <w:sz w:val="22"/>
          <w:szCs w:val="22"/>
          <w:rtl/>
        </w:rPr>
        <w:t xml:space="preserve"> كحل أساسي (الرمز يظهر في تطبيق العميل — لو التطبيق بيدعم)، و</w:t>
      </w:r>
      <w:r>
        <w:rPr>
          <w:rFonts w:ascii="IBM Plex Sans Arabic" w:cs="IBM Plex Sans Arabic" w:eastAsia="IBM Plex Sans Arabic" w:hAnsi="IBM Plex Sans Arabic"/>
          <w:b/>
          <w:bCs/>
          <w:color w:val="1F2933"/>
          <w:sz w:val="22"/>
          <w:szCs w:val="22"/>
          <w:rtl/>
        </w:rPr>
        <w:t xml:space="preserve">ب</w:t>
      </w:r>
      <w:r>
        <w:rPr>
          <w:rFonts w:ascii="IBM Plex Sans Arabic" w:cs="IBM Plex Sans Arabic" w:eastAsia="IBM Plex Sans Arabic" w:hAnsi="IBM Plex Sans Arabic"/>
          <w:b w:val="false"/>
          <w:bCs w:val="false"/>
          <w:i w:val="false"/>
          <w:iCs w:val="false"/>
          <w:color w:val="1F2933"/>
          <w:sz w:val="22"/>
          <w:szCs w:val="22"/>
          <w:rtl/>
        </w:rPr>
        <w:t xml:space="preserve"> كبديل يدوي في التجربة. وأأجل </w:t>
      </w:r>
      <w:r>
        <w:rPr>
          <w:rFonts w:ascii="IBM Plex Sans Arabic" w:cs="IBM Plex Sans Arabic" w:eastAsia="IBM Plex Sans Arabic" w:hAnsi="IBM Plex Sans Arabic"/>
          <w:b/>
          <w:bCs/>
          <w:color w:val="1F2933"/>
          <w:sz w:val="22"/>
          <w:szCs w:val="22"/>
          <w:rtl/>
        </w:rPr>
        <w:t xml:space="preserve">ج</w:t>
      </w:r>
      <w:r>
        <w:rPr>
          <w:rFonts w:ascii="IBM Plex Sans Arabic" w:cs="IBM Plex Sans Arabic" w:eastAsia="IBM Plex Sans Arabic" w:hAnsi="IBM Plex Sans Arabic"/>
          <w:b w:val="false"/>
          <w:bCs w:val="false"/>
          <w:i w:val="false"/>
          <w:iCs w:val="false"/>
          <w:color w:val="1F2933"/>
          <w:sz w:val="22"/>
          <w:szCs w:val="22"/>
          <w:rtl/>
        </w:rPr>
        <w:t xml:space="preserve"> لحد ما المحامي يرد على أسئلة الخصوصية (VAL-0014). وفي نفس الوقت: دفتر «محاولات التسليم» اليدوي.</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عاشرًا — التعديل المقترح على النص</w:t>
      </w:r>
    </w:p>
    <w:p>
      <w:pPr>
        <w:bidi/>
        <w:spacing w:after="110" w:before="0" w:line="300" w:lineRule="auto"/>
        <w:jc w:val="both"/>
      </w:pPr>
      <w:r>
        <w:rPr>
          <w:rFonts w:ascii="IBM Plex Sans Arabic" w:cs="IBM Plex Sans Arabic" w:eastAsia="IBM Plex Sans Arabic" w:hAnsi="IBM Plex Sans Arabic"/>
          <w:b/>
          <w:bCs/>
          <w:color w:val="1E6B34"/>
          <w:sz w:val="17"/>
          <w:szCs w:val="17"/>
          <w:shd w:fill="DDF3E2" w:color="auto" w:val="clear"/>
          <w:rtl/>
        </w:rPr>
        <w:t xml:space="preserve"> اقتراح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ممكن تعتمد 35.2 بالشكل الحالي، مع:</w:t>
      </w:r>
    </w:p>
    <w:p>
      <w:pPr>
        <w:pBdr>
          <w:right w:val="single" w:color="D9731A" w:sz="12" w:space="8"/>
        </w:pBdr>
        <w:bidi/>
        <w:spacing w:after="110" w:before="0" w:line="300" w:lineRule="auto"/>
        <w:ind w:start="400" w:end="400"/>
        <w:jc w:val="both"/>
      </w:pPr>
      <w:r>
        <w:rPr>
          <w:rFonts w:ascii="IBM Plex Sans Arabic" w:cs="IBM Plex Sans Arabic" w:eastAsia="IBM Plex Sans Arabic" w:hAnsi="IBM Plex Sans Arabic"/>
          <w:b w:val="false"/>
          <w:bCs w:val="false"/>
          <w:i w:val="false"/>
          <w:iCs w:val="false"/>
          <w:color w:val="3F4B55"/>
          <w:sz w:val="21"/>
          <w:szCs w:val="21"/>
          <w:rtl/>
        </w:rPr>
        <w:t xml:space="preserve">35-6 (مقترح): إذا تعذّر استخدام رمز التحقق لأسباب تقنية، يُثبت التسليم بمكالمة من العمليات للمشتري أو المستلم المحدد تُسجَّل بتوقيتها، ولا يُعتبر غياب الرمز وحده دليلًا على عدم التسليم.</w:t>
      </w:r>
    </w:p>
    <w:p>
      <w:pPr>
        <w:pBdr>
          <w:right w:val="single" w:color="D9731A" w:sz="12" w:space="8"/>
        </w:pBdr>
        <w:bidi/>
        <w:spacing w:after="110" w:before="0" w:line="300" w:lineRule="auto"/>
        <w:ind w:start="400" w:end="400"/>
        <w:jc w:val="both"/>
      </w:pPr>
      <w:r>
        <w:rPr>
          <w:rFonts w:ascii="IBM Plex Sans Arabic" w:cs="IBM Plex Sans Arabic" w:eastAsia="IBM Plex Sans Arabic" w:hAnsi="IBM Plex Sans Arabic"/>
          <w:b w:val="false"/>
          <w:bCs w:val="false"/>
          <w:i w:val="false"/>
          <w:iCs w:val="false"/>
          <w:color w:val="3F4B55"/>
          <w:sz w:val="21"/>
          <w:szCs w:val="21"/>
          <w:rtl/>
        </w:rPr>
        <w:t xml:space="preserve">35-7 (مقترح): التعليمة الصريحة بترك الطلب تُعتبر مسجَّلة إذا وردت كتابةً من رقم المشتري على القناة الرسمية أو داخل التطبيق.</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الحادي عشر — لو ما طبقناهاش، إيه اللي هيحصل؟</w:t>
      </w:r>
    </w:p>
    <w:p>
      <w:pPr>
        <w:bidi/>
        <w:spacing w:after="110" w:before="0" w:line="300" w:lineRule="auto"/>
        <w:jc w:val="both"/>
      </w:pPr>
      <w:r>
        <w:rPr>
          <w:rFonts w:ascii="IBM Plex Sans Arabic" w:cs="IBM Plex Sans Arabic" w:eastAsia="IBM Plex Sans Arabic" w:hAnsi="IBM Plex Sans Arabic"/>
          <w:b/>
          <w:bCs/>
          <w:color w:val="374151"/>
          <w:sz w:val="17"/>
          <w:szCs w:val="17"/>
          <w:shd w:fill="EEF2F6" w:color="auto" w:val="clear"/>
          <w:rtl/>
        </w:rPr>
        <w:t xml:space="preserve"> مثال توضيحي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الكابتن سيد ساب طلب عند بواب عمارة لأن العميل قاله كده في مكالمة. الطلب ضاع. العميل أنكر إنه قال كده. مفيش أي دليل. وصلي اضطرت ترجّع الفلوس، ونورا قالت لسيد «هنخصمهم منك» (وده ممنوع). سيد زعل ومشي، والعميل برضه ما اتبسطش.</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الثاني عشر — التنفيذ</w:t>
      </w:r>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2698"/>
        <w:gridCol w:w="1349"/>
        <w:gridCol w:w="5590"/>
      </w:tblGrid>
      <w:tr>
        <w:trPr>
          <w:cantSplit/>
          <w:tblHeader/>
        </w:trPr>
        <w:tc>
          <w:tcPr>
            <w:tcW w:type="dxa" w:w="2698"/>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الطريقة</w:t>
            </w:r>
          </w:p>
        </w:tc>
        <w:tc>
          <w:tcPr>
            <w:tcW w:type="dxa" w:w="1349"/>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ينفع؟</w:t>
            </w:r>
          </w:p>
        </w:tc>
        <w:tc>
          <w:tcPr>
            <w:tcW w:type="dxa" w:w="5590"/>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إزاي</w:t>
            </w:r>
          </w:p>
        </w:tc>
      </w:tr>
      <w:tr>
        <w:trPr>
          <w:cantSplit/>
          <w:tblHeader w:val="false"/>
        </w:trPr>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يدويًا من النهارده</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 </w:t>
            </w:r>
            <w:r>
              <w:rPr>
                <w:rFonts w:ascii="IBM Plex Sans Arabic" w:cs="IBM Plex Sans Arabic" w:eastAsia="IBM Plex Sans Arabic" w:hAnsi="IBM Plex Sans Arabic"/>
                <w:b/>
                <w:bCs/>
                <w:color w:val="1E5E1E"/>
                <w:sz w:val="15"/>
                <w:szCs w:val="15"/>
                <w:shd w:fill="E7F6E7" w:color="auto" w:val="clear"/>
                <w:rtl/>
              </w:rPr>
              <w:t xml:space="preserve"> ممكن يدويًا </w:t>
            </w:r>
            <w:r>
              <w:rPr>
                <w:rFonts w:ascii="IBM Plex Sans Arabic" w:cs="IBM Plex Sans Arabic" w:eastAsia="IBM Plex Sans Arabic" w:hAnsi="IBM Plex Sans Arabic"/>
                <w:sz w:val="19"/>
                <w:szCs w:val="19"/>
                <w:rtl/>
              </w:rPr>
              <w:t xml:space="preserve"> </w:t>
            </w:r>
          </w:p>
        </w:tc>
        <w:tc>
          <w:tcPr>
            <w:tcW w:type="dxa" w:w="559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تعليمات للكباتن (القواعد الخمسة) + مكالمة تأكيد + تعليمات «سيبه» كتابةً</w:t>
            </w:r>
          </w:p>
        </w:tc>
      </w:tr>
      <w:tr>
        <w:trPr>
          <w:cantSplit/>
          <w:tblHeader w:val="false"/>
        </w:trPr>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محتاج موظف</w:t>
            </w:r>
          </w:p>
        </w:tc>
        <w:tc>
          <w:tcPr>
            <w:tcW w:type="dxa" w:w="134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w:t>
            </w:r>
          </w:p>
        </w:tc>
        <w:tc>
          <w:tcPr>
            <w:tcW w:type="dxa" w:w="559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العمليات للتأكيد</w:t>
            </w:r>
          </w:p>
        </w:tc>
      </w:tr>
      <w:tr>
        <w:trPr>
          <w:cantSplit/>
          <w:tblHeader w:val="false"/>
        </w:trPr>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شاشة إدارة</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مفيدة</w:t>
            </w:r>
          </w:p>
        </w:tc>
        <w:tc>
          <w:tcPr>
            <w:tcW w:type="dxa" w:w="559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إثباتات كل طلب</w:t>
            </w:r>
          </w:p>
        </w:tc>
      </w:tr>
      <w:tr>
        <w:trPr>
          <w:cantSplit/>
          <w:tblHeader w:val="false"/>
        </w:trPr>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تعديل التطبيق</w:t>
            </w:r>
          </w:p>
        </w:tc>
        <w:tc>
          <w:tcPr>
            <w:tcW w:type="dxa" w:w="134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 </w:t>
            </w:r>
            <w:r>
              <w:rPr>
                <w:rFonts w:ascii="IBM Plex Sans Arabic" w:cs="IBM Plex Sans Arabic" w:eastAsia="IBM Plex Sans Arabic" w:hAnsi="IBM Plex Sans Arabic"/>
                <w:b/>
                <w:bCs/>
                <w:color w:val="3730A3"/>
                <w:sz w:val="15"/>
                <w:szCs w:val="15"/>
                <w:shd w:fill="E0E7FF" w:color="auto" w:val="clear"/>
                <w:rtl/>
              </w:rPr>
              <w:t xml:space="preserve"> يحتاج برمجة </w:t>
            </w:r>
            <w:r>
              <w:rPr>
                <w:rFonts w:ascii="IBM Plex Sans Arabic" w:cs="IBM Plex Sans Arabic" w:eastAsia="IBM Plex Sans Arabic" w:hAnsi="IBM Plex Sans Arabic"/>
                <w:sz w:val="19"/>
                <w:szCs w:val="19"/>
                <w:rtl/>
              </w:rPr>
              <w:t xml:space="preserve"> </w:t>
            </w:r>
          </w:p>
        </w:tc>
        <w:tc>
          <w:tcPr>
            <w:tcW w:type="dxa" w:w="559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رمز في التطبيق + إصلاح SMS + تسجيل المحاولات</w:t>
            </w:r>
          </w:p>
        </w:tc>
      </w:tr>
      <w:tr>
        <w:trPr>
          <w:cantSplit/>
          <w:tblHeader w:val="false"/>
        </w:trPr>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قاعدة بيانات</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w:t>
            </w:r>
          </w:p>
        </w:tc>
        <w:tc>
          <w:tcPr>
            <w:tcW w:type="dxa" w:w="559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سجل إثبات التسليم والمحاولة</w:t>
            </w:r>
          </w:p>
        </w:tc>
      </w:tr>
      <w:tr>
        <w:trPr>
          <w:cantSplit/>
          <w:tblHeader w:val="false"/>
        </w:trPr>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محامي</w:t>
            </w:r>
          </w:p>
        </w:tc>
        <w:tc>
          <w:tcPr>
            <w:tcW w:type="dxa" w:w="134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 </w:t>
            </w:r>
            <w:r>
              <w:rPr>
                <w:rFonts w:ascii="IBM Plex Sans Arabic" w:cs="IBM Plex Sans Arabic" w:eastAsia="IBM Plex Sans Arabic" w:hAnsi="IBM Plex Sans Arabic"/>
                <w:b/>
                <w:bCs/>
                <w:color w:val="9B1C1C"/>
                <w:sz w:val="15"/>
                <w:szCs w:val="15"/>
                <w:shd w:fill="FCDDDD" w:color="auto" w:val="clear"/>
                <w:rtl/>
              </w:rPr>
              <w:t xml:space="preserve"> سؤال قانوني </w:t>
            </w:r>
            <w:r>
              <w:rPr>
                <w:rFonts w:ascii="IBM Plex Sans Arabic" w:cs="IBM Plex Sans Arabic" w:eastAsia="IBM Plex Sans Arabic" w:hAnsi="IBM Plex Sans Arabic"/>
                <w:sz w:val="19"/>
                <w:szCs w:val="19"/>
                <w:rtl/>
              </w:rPr>
              <w:t xml:space="preserve"> </w:t>
            </w:r>
          </w:p>
        </w:tc>
        <w:tc>
          <w:tcPr>
            <w:tcW w:type="dxa" w:w="559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صور التسليم (VAL-0014)</w:t>
            </w:r>
          </w:p>
        </w:tc>
      </w:tr>
      <w:tr>
        <w:trPr>
          <w:cantSplit/>
          <w:tblHeader w:val="false"/>
        </w:trPr>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محاسب</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لا</w:t>
            </w:r>
          </w:p>
        </w:tc>
        <w:tc>
          <w:tcPr>
            <w:tcW w:type="dxa" w:w="559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w:t>
            </w:r>
          </w:p>
        </w:tc>
      </w:tr>
    </w:tbl>
    <w:p>
      <w:pPr>
        <w:pStyle w:val="Heading2"/>
        <w:keepNext/>
        <w:keepLines/>
        <w:pageBreakBefore/>
        <w:pBdr>
          <w:bottom w:val="single" w:color="B8CFD3" w:sz="6" w:space="4"/>
        </w:pBdr>
        <w:bidi/>
        <w:spacing w:after="160" w:before="120" w:line="288" w:lineRule="auto"/>
      </w:pPr>
      <w:bookmarkStart w:name="h_0325" w:id="55"/>
      <w:r>
        <w:rPr>
          <w:rFonts w:ascii="IBM Plex Sans Arabic" w:cs="IBM Plex Sans Arabic" w:eastAsia="IBM Plex Sans Arabic" w:hAnsi="IBM Plex Sans Arabic"/>
          <w:b/>
          <w:bCs/>
          <w:i w:val="false"/>
          <w:iCs w:val="false"/>
          <w:color w:val="083F49"/>
          <w:sz w:val="30"/>
          <w:szCs w:val="30"/>
          <w:rtl/>
        </w:rPr>
        <w:t xml:space="preserve">CAPTAIN_006 — النقد والعهدة والتسوية</w:t>
      </w:r>
      <w:bookmarkEnd w:id="55"/>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2698"/>
        <w:gridCol w:w="6939"/>
      </w:tblGrid>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رقم السياسة</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CAPTAIN_006</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اسم السياسة</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النقد والعهدة والتسوية</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مكانها في الملف الأصلي</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الباب الرابع — الفصل 36 (ومرتبطة بالفصل 62 FIN_001 والفصل 65 FIN_004 والفصل 67 FIN_006 والفصل 68 FIN_007)</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صفحة المصدر</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61 (حسب فهرس الملف الأصلي)</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حالتها الحالية</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مسودة · أولوية P0 · المالك: المالية والضبط · جهة الاعتماد: المؤسس</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الأدلة / النظام / الجاهزية</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مدعومة بالبحث / مدعومة جزئيًا / محجوبة تشغيليًا</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علامات الملف</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[مسودة] [مدعومة بالبحث] [قرار المؤسس مطلوب] [مراجعة قانونية مطلوبة] [مراجعة مالية مطلوبة] [محجوبة تشغيليًا]</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أسئلة مفتوحة مرتبطة</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FDR-0005 (فرق النقد) · VAL-0011 (جواز الخصم) · PAR-0021 (حد الإعدام) · PAR-0013 (1500 جنيه) · LDG-0010</w:t>
            </w:r>
          </w:p>
        </w:tc>
      </w:tr>
    </w:tbl>
    <w:p>
      <w:pPr>
        <w:bidi/>
        <w:spacing w:after="120" w:before="0" w:line="120" w:lineRule="auto"/>
      </w:pPr>
    </w:p>
    <w:tbl>
      <w:tblPr>
        <w:bidiVisual/>
        <w:tblW w:type="dxa" w:w="9638"/>
        <w:tblBorders>
          <w:top w:val="single" w:color="4B6A88" w:sz="18"/>
          <w:left w:val="single" w:color="4B6A88" w:sz="4"/>
          <w:bottom w:val="single" w:color="4B6A88" w:sz="4"/>
          <w:right w:val="single" w:color="4B6A88" w:sz="4"/>
          <w:insideH w:val="single" w:color="4B6A88" w:sz="4"/>
          <w:insideV w:val="single" w:color="4B6A88" w:sz="4"/>
        </w:tblBorders>
        <w:tblLayout w:type="fixed"/>
      </w:tblPr>
      <w:tblGrid>
        <w:gridCol w:w="9638"/>
      </w:tblGrid>
      <w:tr>
        <w:trPr>
          <w:cantSplit w:val="false"/>
        </w:trPr>
        <w:tc>
          <w:tcPr>
            <w:tcW w:type="dxa" w:w="9638"/>
            <w:shd w:fill="F2F6FA" w:color="auto" w:val="clear"/>
            <w:tcMar>
              <w:top w:type="dxa" w:w="110"/>
              <w:left w:type="dxa" w:w="170"/>
              <w:bottom w:type="dxa" w:w="90"/>
              <w:right w:type="dxa" w:w="170"/>
            </w:tcMar>
          </w:tcPr>
          <w:p>
            <w:pPr>
              <w:keepNext/>
              <w:bidi/>
              <w:spacing w:after="80" w:before="0" w:line="280" w:lineRule="auto"/>
            </w:pPr>
            <w:r>
              <w:rPr>
                <w:rFonts w:ascii="IBM Plex Sans Arabic" w:cs="IBM Plex Sans Arabic" w:eastAsia="IBM Plex Sans Arabic" w:hAnsi="IBM Plex Sans Arabic"/>
                <w:b/>
                <w:bCs/>
                <w:i w:val="false"/>
                <w:iCs w:val="false"/>
                <w:color w:val="4B6A88"/>
                <w:sz w:val="22"/>
                <w:szCs w:val="22"/>
                <w:rtl/>
              </w:rPr>
              <w:t xml:space="preserve">كلمات لازم تفهمها الأول</w:t>
            </w:r>
          </w:p>
          <w:p>
            <w:pPr>
              <w:pStyle w:val="ListParagraph"/>
              <w:numPr>
                <w:ilvl w:val="0"/>
                <w:numId w:val="2"/>
              </w:numPr>
              <w:bidi/>
              <w:spacing w:after="50" w:before="0" w:line="285" w:lineRule="auto"/>
              <w:jc w:val="start"/>
            </w:pPr>
            <w:r>
              <w:rPr>
                <w:rFonts w:ascii="IBM Plex Sans Arabic" w:cs="IBM Plex Sans Arabic" w:eastAsia="IBM Plex Sans Arabic" w:hAnsi="IBM Plex Sans Arabic"/>
                <w:b/>
                <w:bCs/>
                <w:color w:val="1F2933"/>
                <w:sz w:val="21"/>
                <w:szCs w:val="21"/>
                <w:rtl/>
              </w:rPr>
              <w:t xml:space="preserve">العهدة:</w:t>
            </w:r>
            <w:r>
              <w:rPr>
                <w:rFonts w:ascii="IBM Plex Sans Arabic" w:cs="IBM Plex Sans Arabic" w:eastAsia="IBM Plex Sans Arabic" w:hAnsi="IBM Plex Sans Arabic"/>
                <w:b w:val="false"/>
                <w:bCs w:val="false"/>
                <w:i w:val="false"/>
                <w:iCs w:val="false"/>
                <w:color w:val="1F2933"/>
                <w:sz w:val="21"/>
                <w:szCs w:val="21"/>
                <w:rtl/>
              </w:rPr>
              <w:t xml:space="preserve"> فلوس وصلي اللي مع الكابتن مؤقتًا (الكاش اللي حصّله). مش بتاعته ومش دين عليه.</w:t>
            </w:r>
          </w:p>
          <w:p>
            <w:pPr>
              <w:pStyle w:val="ListParagraph"/>
              <w:numPr>
                <w:ilvl w:val="0"/>
                <w:numId w:val="2"/>
              </w:numPr>
              <w:bidi/>
              <w:spacing w:after="50" w:before="0" w:line="285" w:lineRule="auto"/>
              <w:jc w:val="start"/>
            </w:pPr>
            <w:r>
              <w:rPr>
                <w:rFonts w:ascii="IBM Plex Sans Arabic" w:cs="IBM Plex Sans Arabic" w:eastAsia="IBM Plex Sans Arabic" w:hAnsi="IBM Plex Sans Arabic"/>
                <w:b/>
                <w:bCs/>
                <w:color w:val="1F2933"/>
                <w:sz w:val="21"/>
                <w:szCs w:val="21"/>
                <w:rtl/>
              </w:rPr>
              <w:t xml:space="preserve">التوريد:</w:t>
            </w:r>
            <w:r>
              <w:rPr>
                <w:rFonts w:ascii="IBM Plex Sans Arabic" w:cs="IBM Plex Sans Arabic" w:eastAsia="IBM Plex Sans Arabic" w:hAnsi="IBM Plex Sans Arabic"/>
                <w:b w:val="false"/>
                <w:bCs w:val="false"/>
                <w:i w:val="false"/>
                <w:iCs w:val="false"/>
                <w:color w:val="1F2933"/>
                <w:sz w:val="21"/>
                <w:szCs w:val="21"/>
                <w:rtl/>
              </w:rPr>
              <w:t xml:space="preserve"> الكابتن يسلّم الكاش لوصلي.</w:t>
            </w:r>
          </w:p>
          <w:p>
            <w:pPr>
              <w:pStyle w:val="ListParagraph"/>
              <w:numPr>
                <w:ilvl w:val="0"/>
                <w:numId w:val="2"/>
              </w:numPr>
              <w:bidi/>
              <w:spacing w:after="50" w:before="0" w:line="285" w:lineRule="auto"/>
              <w:jc w:val="start"/>
            </w:pPr>
            <w:r>
              <w:rPr>
                <w:rFonts w:ascii="IBM Plex Sans Arabic" w:cs="IBM Plex Sans Arabic" w:eastAsia="IBM Plex Sans Arabic" w:hAnsi="IBM Plex Sans Arabic"/>
                <w:b/>
                <w:bCs/>
                <w:color w:val="1F2933"/>
                <w:sz w:val="21"/>
                <w:szCs w:val="21"/>
                <w:rtl/>
              </w:rPr>
              <w:t xml:space="preserve">الفرق:</w:t>
            </w:r>
            <w:r>
              <w:rPr>
                <w:rFonts w:ascii="IBM Plex Sans Arabic" w:cs="IBM Plex Sans Arabic" w:eastAsia="IBM Plex Sans Arabic" w:hAnsi="IBM Plex Sans Arabic"/>
                <w:b w:val="false"/>
                <w:bCs w:val="false"/>
                <w:i w:val="false"/>
                <w:iCs w:val="false"/>
                <w:color w:val="1F2933"/>
                <w:sz w:val="21"/>
                <w:szCs w:val="21"/>
                <w:rtl/>
              </w:rPr>
              <w:t xml:space="preserve"> الكابتن سلّم أقل (أو أكتر) من المتوقع. </w:t>
            </w:r>
            <w:r>
              <w:rPr>
                <w:rFonts w:ascii="IBM Plex Sans Arabic" w:cs="IBM Plex Sans Arabic" w:eastAsia="IBM Plex Sans Arabic" w:hAnsi="IBM Plex Sans Arabic"/>
                <w:b/>
                <w:bCs/>
                <w:color w:val="1F2933"/>
                <w:sz w:val="21"/>
                <w:szCs w:val="21"/>
                <w:rtl/>
              </w:rPr>
              <w:t xml:space="preserve">مش «عجز»</w:t>
            </w:r>
            <w:r>
              <w:rPr>
                <w:rFonts w:ascii="IBM Plex Sans Arabic" w:cs="IBM Plex Sans Arabic" w:eastAsia="IBM Plex Sans Arabic" w:hAnsi="IBM Plex Sans Arabic"/>
                <w:b w:val="false"/>
                <w:bCs w:val="false"/>
                <w:i w:val="false"/>
                <w:iCs w:val="false"/>
                <w:color w:val="1F2933"/>
                <w:sz w:val="21"/>
                <w:szCs w:val="21"/>
                <w:rtl/>
              </w:rPr>
              <w:t xml:space="preserve"> — لأن «عجز» فيها اتهام.</w:t>
            </w:r>
          </w:p>
          <w:p>
            <w:pPr>
              <w:pStyle w:val="ListParagraph"/>
              <w:numPr>
                <w:ilvl w:val="0"/>
                <w:numId w:val="2"/>
              </w:numPr>
              <w:bidi/>
              <w:spacing w:after="50" w:before="0" w:line="285" w:lineRule="auto"/>
              <w:jc w:val="start"/>
            </w:pPr>
            <w:r>
              <w:rPr>
                <w:rFonts w:ascii="IBM Plex Sans Arabic" w:cs="IBM Plex Sans Arabic" w:eastAsia="IBM Plex Sans Arabic" w:hAnsi="IBM Plex Sans Arabic"/>
                <w:b/>
                <w:bCs/>
                <w:color w:val="1F2933"/>
                <w:sz w:val="21"/>
                <w:szCs w:val="21"/>
                <w:rtl/>
              </w:rPr>
              <w:t xml:space="preserve">المقاصّة:</w:t>
            </w:r>
            <w:r>
              <w:rPr>
                <w:rFonts w:ascii="IBM Plex Sans Arabic" w:cs="IBM Plex Sans Arabic" w:eastAsia="IBM Plex Sans Arabic" w:hAnsi="IBM Plex Sans Arabic"/>
                <w:b w:val="false"/>
                <w:bCs w:val="false"/>
                <w:i w:val="false"/>
                <w:iCs w:val="false"/>
                <w:color w:val="1F2933"/>
                <w:sz w:val="21"/>
                <w:szCs w:val="21"/>
                <w:rtl/>
              </w:rPr>
              <w:t xml:space="preserve"> إنك تخصم مبلغ من فلوس حد عندك (زي تخصم الفرق من أرباح الكابتن). وجوازها أصلًا سؤال قانوني.</w:t>
            </w:r>
          </w:p>
          <w:p>
            <w:pPr>
              <w:pStyle w:val="ListParagraph"/>
              <w:numPr>
                <w:ilvl w:val="0"/>
                <w:numId w:val="2"/>
              </w:numPr>
              <w:bidi/>
              <w:spacing w:after="50" w:before="0" w:line="285" w:lineRule="auto"/>
              <w:jc w:val="start"/>
            </w:pPr>
            <w:r>
              <w:rPr>
                <w:rFonts w:ascii="IBM Plex Sans Arabic" w:cs="IBM Plex Sans Arabic" w:eastAsia="IBM Plex Sans Arabic" w:hAnsi="IBM Plex Sans Arabic"/>
                <w:b/>
                <w:bCs/>
                <w:color w:val="1F2933"/>
                <w:sz w:val="21"/>
                <w:szCs w:val="21"/>
                <w:rtl/>
              </w:rPr>
              <w:t xml:space="preserve">الإعدام:</w:t>
            </w:r>
            <w:r>
              <w:rPr>
                <w:rFonts w:ascii="IBM Plex Sans Arabic" w:cs="IBM Plex Sans Arabic" w:eastAsia="IBM Plex Sans Arabic" w:hAnsi="IBM Plex Sans Arabic"/>
                <w:b w:val="false"/>
                <w:bCs w:val="false"/>
                <w:i w:val="false"/>
                <w:iCs w:val="false"/>
                <w:color w:val="1F2933"/>
                <w:sz w:val="21"/>
                <w:szCs w:val="21"/>
                <w:rtl/>
              </w:rPr>
              <w:t xml:space="preserve"> قرار إننا نشطب فرق صغير ومش هنطارده. مش اتهام ومش براءة.</w:t>
            </w:r>
          </w:p>
        </w:tc>
      </w:tr>
    </w:tbl>
    <w:p>
      <w:pPr>
        <w:bidi/>
        <w:spacing w:after="140" w:before="0" w:line="120" w:lineRule="auto"/>
      </w:pP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أولًا — السياسة دي بتتكلم عن إيه؟</w:t>
      </w:r>
    </w:p>
    <w:p>
      <w:pPr>
        <w:bidi/>
        <w:spacing w:after="110" w:before="0" w:line="300" w:lineRule="auto"/>
        <w:jc w:val="both"/>
      </w:pPr>
      <w:r>
        <w:rPr>
          <w:rFonts w:ascii="IBM Plex Sans Arabic" w:cs="IBM Plex Sans Arabic" w:eastAsia="IBM Plex Sans Arabic" w:hAnsi="IBM Plex Sans Arabic"/>
          <w:b w:val="false"/>
          <w:bCs w:val="false"/>
          <w:i w:val="false"/>
          <w:iCs w:val="false"/>
          <w:color w:val="1F2933"/>
          <w:sz w:val="22"/>
          <w:szCs w:val="22"/>
          <w:rtl/>
        </w:rPr>
        <w:t xml:space="preserve">بص، في طلبات الكاش، الكابتن بيلف طول اليوم ومعاه فلوس. الفلوس دي </w:t>
      </w:r>
      <w:r>
        <w:rPr>
          <w:rFonts w:ascii="IBM Plex Sans Arabic" w:cs="IBM Plex Sans Arabic" w:eastAsia="IBM Plex Sans Arabic" w:hAnsi="IBM Plex Sans Arabic"/>
          <w:b/>
          <w:bCs/>
          <w:color w:val="1F2933"/>
          <w:sz w:val="22"/>
          <w:szCs w:val="22"/>
          <w:rtl/>
        </w:rPr>
        <w:t xml:space="preserve">فلوس وصلي</w:t>
      </w:r>
      <w:r>
        <w:rPr>
          <w:rFonts w:ascii="IBM Plex Sans Arabic" w:cs="IBM Plex Sans Arabic" w:eastAsia="IBM Plex Sans Arabic" w:hAnsi="IBM Plex Sans Arabic"/>
          <w:b w:val="false"/>
          <w:bCs w:val="false"/>
          <w:i w:val="false"/>
          <w:iCs w:val="false"/>
          <w:color w:val="1F2933"/>
          <w:sz w:val="22"/>
          <w:szCs w:val="22"/>
          <w:rtl/>
        </w:rPr>
        <w:t xml:space="preserve">، هو «أمين عليها» بس. السياسة بتقول:</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val="false"/>
          <w:bCs w:val="false"/>
          <w:i w:val="false"/>
          <w:iCs w:val="false"/>
          <w:color w:val="1F2933"/>
          <w:sz w:val="22"/>
          <w:szCs w:val="22"/>
          <w:rtl/>
        </w:rPr>
        <w:t xml:space="preserve">العهدة </w:t>
      </w:r>
      <w:r>
        <w:rPr>
          <w:rFonts w:ascii="IBM Plex Sans Arabic" w:cs="IBM Plex Sans Arabic" w:eastAsia="IBM Plex Sans Arabic" w:hAnsi="IBM Plex Sans Arabic"/>
          <w:b/>
          <w:bCs/>
          <w:color w:val="1F2933"/>
          <w:sz w:val="22"/>
          <w:szCs w:val="22"/>
          <w:rtl/>
        </w:rPr>
        <w:t xml:space="preserve">مش محفظة</w:t>
      </w:r>
      <w:r>
        <w:rPr>
          <w:rFonts w:ascii="IBM Plex Sans Arabic" w:cs="IBM Plex Sans Arabic" w:eastAsia="IBM Plex Sans Arabic" w:hAnsi="IBM Plex Sans Arabic"/>
          <w:b w:val="false"/>
          <w:bCs w:val="false"/>
          <w:i w:val="false"/>
          <w:iCs w:val="false"/>
          <w:color w:val="1F2933"/>
          <w:sz w:val="22"/>
          <w:szCs w:val="22"/>
          <w:rtl/>
        </w:rPr>
        <w:t xml:space="preserve"> للكابتن، ولا مصروف، ولا دخل.</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val="false"/>
          <w:bCs w:val="false"/>
          <w:i w:val="false"/>
          <w:iCs w:val="false"/>
          <w:color w:val="1F2933"/>
          <w:sz w:val="22"/>
          <w:szCs w:val="22"/>
          <w:rtl/>
        </w:rPr>
        <w:t xml:space="preserve">فيه </w:t>
      </w:r>
      <w:r>
        <w:rPr>
          <w:rFonts w:ascii="IBM Plex Sans Arabic" w:cs="IBM Plex Sans Arabic" w:eastAsia="IBM Plex Sans Arabic" w:hAnsi="IBM Plex Sans Arabic"/>
          <w:b/>
          <w:bCs/>
          <w:color w:val="1F2933"/>
          <w:sz w:val="22"/>
          <w:szCs w:val="22"/>
          <w:rtl/>
        </w:rPr>
        <w:t xml:space="preserve">حد يومي</w:t>
      </w:r>
      <w:r>
        <w:rPr>
          <w:rFonts w:ascii="IBM Plex Sans Arabic" w:cs="IBM Plex Sans Arabic" w:eastAsia="IBM Plex Sans Arabic" w:hAnsi="IBM Plex Sans Arabic"/>
          <w:b w:val="false"/>
          <w:bCs w:val="false"/>
          <w:i w:val="false"/>
          <w:iCs w:val="false"/>
          <w:color w:val="1F2933"/>
          <w:sz w:val="22"/>
          <w:szCs w:val="22"/>
          <w:rtl/>
        </w:rPr>
        <w:t xml:space="preserve"> للكاش اللي يمشي بيه: 1500 جنيه (قيمة قائمة — غير معتمدة).</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val="false"/>
          <w:bCs w:val="false"/>
          <w:i w:val="false"/>
          <w:iCs w:val="false"/>
          <w:color w:val="1F2933"/>
          <w:sz w:val="22"/>
          <w:szCs w:val="22"/>
          <w:rtl/>
        </w:rPr>
        <w:t xml:space="preserve">آخر اليوم بنعد. لو فيه فرق، اسمه </w:t>
      </w:r>
      <w:r>
        <w:rPr>
          <w:rFonts w:ascii="IBM Plex Sans Arabic" w:cs="IBM Plex Sans Arabic" w:eastAsia="IBM Plex Sans Arabic" w:hAnsi="IBM Plex Sans Arabic"/>
          <w:b/>
          <w:bCs/>
          <w:color w:val="1F2933"/>
          <w:sz w:val="22"/>
          <w:szCs w:val="22"/>
          <w:rtl/>
        </w:rPr>
        <w:t xml:space="preserve">«فرق»</w:t>
      </w:r>
      <w:r>
        <w:rPr>
          <w:rFonts w:ascii="IBM Plex Sans Arabic" w:cs="IBM Plex Sans Arabic" w:eastAsia="IBM Plex Sans Arabic" w:hAnsi="IBM Plex Sans Arabic"/>
          <w:b w:val="false"/>
          <w:bCs w:val="false"/>
          <w:i w:val="false"/>
          <w:iCs w:val="false"/>
          <w:color w:val="1F2933"/>
          <w:sz w:val="22"/>
          <w:szCs w:val="22"/>
          <w:rtl/>
        </w:rPr>
        <w:t xml:space="preserve"> مش «عجز». والفرق لوحده ما يثبتش سرقة ولا دين، و</w:t>
      </w:r>
      <w:r>
        <w:rPr>
          <w:rFonts w:ascii="IBM Plex Sans Arabic" w:cs="IBM Plex Sans Arabic" w:eastAsia="IBM Plex Sans Arabic" w:hAnsi="IBM Plex Sans Arabic"/>
          <w:b/>
          <w:bCs/>
          <w:color w:val="1F2933"/>
          <w:sz w:val="22"/>
          <w:szCs w:val="22"/>
          <w:rtl/>
        </w:rPr>
        <w:t xml:space="preserve">ممنوع</w:t>
      </w:r>
      <w:r>
        <w:rPr>
          <w:rFonts w:ascii="IBM Plex Sans Arabic" w:cs="IBM Plex Sans Arabic" w:eastAsia="IBM Plex Sans Arabic" w:hAnsi="IBM Plex Sans Arabic"/>
          <w:b w:val="false"/>
          <w:bCs w:val="false"/>
          <w:i w:val="false"/>
          <w:iCs w:val="false"/>
          <w:color w:val="1F2933"/>
          <w:sz w:val="22"/>
          <w:szCs w:val="22"/>
          <w:rtl/>
        </w:rPr>
        <w:t xml:space="preserve"> نحجز أو نخصم من الكابتن لحد ما المحامي يقول الخصم ده جايز أصلًا.</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ثانيًا — ليه وصلي محتاجة السياسة دي؟</w:t>
      </w:r>
    </w:p>
    <w:p>
      <w:pPr>
        <w:bidi/>
        <w:spacing w:after="110" w:before="0" w:line="300" w:lineRule="auto"/>
        <w:jc w:val="both"/>
      </w:pPr>
      <w:r>
        <w:rPr>
          <w:rFonts w:ascii="IBM Plex Sans Arabic" w:cs="IBM Plex Sans Arabic" w:eastAsia="IBM Plex Sans Arabic" w:hAnsi="IBM Plex Sans Arabic"/>
          <w:b/>
          <w:bCs/>
          <w:color w:val="5B2A86"/>
          <w:sz w:val="17"/>
          <w:szCs w:val="17"/>
          <w:shd w:fill="EFE3FF" w:color="auto" w:val="clear"/>
          <w:rtl/>
        </w:rPr>
        <w:t xml:space="preserve"> تفسيري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لأن الكاش هو أخطر حاجة في شغل التوصيل في مصر. وفيه غلطات شائعة في السوق: شركات بتخصم من المندوب أي فرق، أو بتخليه يمضي «إيصال أمانة». </w:t>
      </w:r>
      <w:r>
        <w:rPr>
          <w:rFonts w:ascii="IBM Plex Sans Arabic" w:cs="IBM Plex Sans Arabic" w:eastAsia="IBM Plex Sans Arabic" w:hAnsi="IBM Plex Sans Arabic"/>
          <w:b/>
          <w:bCs/>
          <w:color w:val="0B5563"/>
          <w:sz w:val="17"/>
          <w:szCs w:val="17"/>
          <w:shd w:fill="D5F0F0" w:color="auto" w:val="clear"/>
          <w:rtl/>
        </w:rPr>
        <w:t xml:space="preserve"> بحث خارجي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خبر في «اليوم السابع» (أغسطس 2026، مصر، ثقة منخفضة–متوسطة) ذكر إن من مشاكل عمال الدليفري «إيصالات الأمانة» و«الخصومات بلا تحقق». </w:t>
      </w:r>
      <w:r>
        <w:rPr>
          <w:rFonts w:ascii="IBM Plex Sans Arabic" w:cs="IBM Plex Sans Arabic" w:eastAsia="IBM Plex Sans Arabic" w:hAnsi="IBM Plex Sans Arabic"/>
          <w:b/>
          <w:bCs/>
          <w:color w:val="5B2A86"/>
          <w:sz w:val="17"/>
          <w:szCs w:val="17"/>
          <w:shd w:fill="EFE3FF" w:color="auto" w:val="clear"/>
          <w:rtl/>
        </w:rPr>
        <w:t xml:space="preserve"> تفسيري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سياسة وصلي هنا بتقول العكس: ما نتهمش حد من غير دليل. وده عادل، وبيحمي سمعتك مع الكباتن، وبيحميك قانونيًا.</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ثالثًا — مثال بسيط جدًا من الحياة</w:t>
      </w:r>
    </w:p>
    <w:p>
      <w:pPr>
        <w:bidi/>
        <w:spacing w:after="110" w:before="0" w:line="300" w:lineRule="auto"/>
        <w:jc w:val="both"/>
      </w:pPr>
      <w:r>
        <w:rPr>
          <w:rFonts w:ascii="IBM Plex Sans Arabic" w:cs="IBM Plex Sans Arabic" w:eastAsia="IBM Plex Sans Arabic" w:hAnsi="IBM Plex Sans Arabic"/>
          <w:b/>
          <w:bCs/>
          <w:color w:val="374151"/>
          <w:sz w:val="17"/>
          <w:szCs w:val="17"/>
          <w:shd w:fill="EEF2F6" w:color="auto" w:val="clear"/>
          <w:rtl/>
        </w:rPr>
        <w:t xml:space="preserve"> مثال توضيحي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الكاشير في سوبر ماركت، آخر الوردية الخزنة ناقصة 20 جنيه. هل هو حرامي؟ ممكن رجّع باقي غلط، ممكن عدّ غلط، ممكن حد إداله ورقة مزورة. المدير الشاطر بيسجل الفرق، ولو اتكرر كل يوم بنفس الشكل، يبدأ يبص. المدير الوحش بيخصم من مرتبه على طول.</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رابعًا — مثال واقعي جوه وصلي</w:t>
      </w:r>
    </w:p>
    <w:p>
      <w:pPr>
        <w:bidi/>
        <w:spacing w:after="110" w:before="0" w:line="300" w:lineRule="auto"/>
        <w:jc w:val="both"/>
      </w:pPr>
      <w:r>
        <w:rPr>
          <w:rFonts w:ascii="IBM Plex Sans Arabic" w:cs="IBM Plex Sans Arabic" w:eastAsia="IBM Plex Sans Arabic" w:hAnsi="IBM Plex Sans Arabic"/>
          <w:b/>
          <w:bCs/>
          <w:color w:val="374151"/>
          <w:sz w:val="17"/>
          <w:szCs w:val="17"/>
          <w:shd w:fill="EEF2F6" w:color="auto" w:val="clear"/>
          <w:rtl/>
        </w:rPr>
        <w:t xml:space="preserve"> مثال توضيحي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1F2933"/>
          <w:sz w:val="22"/>
          <w:szCs w:val="22"/>
          <w:rtl/>
        </w:rPr>
        <w:t xml:space="preserve">الكابتن محمد</w:t>
      </w:r>
      <w:r>
        <w:rPr>
          <w:rFonts w:ascii="IBM Plex Sans Arabic" w:cs="IBM Plex Sans Arabic" w:eastAsia="IBM Plex Sans Arabic" w:hAnsi="IBM Plex Sans Arabic"/>
          <w:b w:val="false"/>
          <w:bCs w:val="false"/>
          <w:i w:val="false"/>
          <w:iCs w:val="false"/>
          <w:color w:val="1F2933"/>
          <w:sz w:val="22"/>
          <w:szCs w:val="22"/>
          <w:rtl/>
        </w:rPr>
        <w:t xml:space="preserve"> يوم الخميس: وصّل 6 طلبات كاش، مجموعها المتوقع 1,380 جنيه. سلّم آخر اليوم 1,320. </w:t>
      </w:r>
      <w:r>
        <w:rPr>
          <w:rFonts w:ascii="IBM Plex Sans Arabic" w:cs="IBM Plex Sans Arabic" w:eastAsia="IBM Plex Sans Arabic" w:hAnsi="IBM Plex Sans Arabic"/>
          <w:b/>
          <w:bCs/>
          <w:color w:val="1F2933"/>
          <w:sz w:val="22"/>
          <w:szCs w:val="22"/>
          <w:rtl/>
        </w:rPr>
        <w:t xml:space="preserve">الفرق 60 جنيه</w:t>
      </w:r>
      <w:r>
        <w:rPr>
          <w:rFonts w:ascii="IBM Plex Sans Arabic" w:cs="IBM Plex Sans Arabic" w:eastAsia="IBM Plex Sans Arabic" w:hAnsi="IBM Plex Sans Arabic"/>
          <w:b w:val="false"/>
          <w:bCs w:val="false"/>
          <w:i w:val="false"/>
          <w:iCs w:val="false"/>
          <w:color w:val="1F2933"/>
          <w:sz w:val="22"/>
          <w:szCs w:val="22"/>
          <w:rtl/>
        </w:rPr>
        <w:t xml:space="preserve"> (SCN-031).</w:t>
      </w:r>
    </w:p>
    <w:p>
      <w:pPr>
        <w:bidi/>
        <w:spacing w:after="110" w:before="0" w:line="300" w:lineRule="auto"/>
        <w:jc w:val="both"/>
      </w:pPr>
      <w:r>
        <w:rPr>
          <w:rFonts w:ascii="IBM Plex Sans Arabic" w:cs="IBM Plex Sans Arabic" w:eastAsia="IBM Plex Sans Arabic" w:hAnsi="IBM Plex Sans Arabic"/>
          <w:b/>
          <w:bCs/>
          <w:color w:val="1F2933"/>
          <w:sz w:val="22"/>
          <w:szCs w:val="22"/>
          <w:rtl/>
        </w:rPr>
        <w:t xml:space="preserve">حسب السياسة:</w:t>
      </w:r>
    </w:p>
    <w:p>
      <w:pPr>
        <w:bidi/>
        <w:spacing w:after="60" w:before="0" w:line="300" w:lineRule="auto"/>
        <w:ind w:start="300" w:hanging="300"/>
        <w:jc w:val="start"/>
      </w:pPr>
      <w:r>
        <w:rPr>
          <w:rFonts w:ascii="IBM Plex Sans Arabic" w:cs="IBM Plex Sans Arabic" w:eastAsia="IBM Plex Sans Arabic" w:hAnsi="IBM Plex Sans Arabic"/>
          <w:b w:val="false"/>
          <w:bCs w:val="false"/>
          <w:i w:val="false"/>
          <w:iCs w:val="false"/>
          <w:color w:val="1F2933"/>
          <w:sz w:val="22"/>
          <w:szCs w:val="22"/>
          <w:rtl/>
        </w:rPr>
        <w:t xml:space="preserve">1. ياسر يسجل «فرق 60 جنيه» — </w:t>
      </w:r>
      <w:r>
        <w:rPr>
          <w:rFonts w:ascii="IBM Plex Sans Arabic" w:cs="IBM Plex Sans Arabic" w:eastAsia="IBM Plex Sans Arabic" w:hAnsi="IBM Plex Sans Arabic"/>
          <w:b/>
          <w:bCs/>
          <w:color w:val="1F2933"/>
          <w:sz w:val="22"/>
          <w:szCs w:val="22"/>
          <w:rtl/>
        </w:rPr>
        <w:t xml:space="preserve">مش</w:t>
      </w:r>
      <w:r>
        <w:rPr>
          <w:rFonts w:ascii="IBM Plex Sans Arabic" w:cs="IBM Plex Sans Arabic" w:eastAsia="IBM Plex Sans Arabic" w:hAnsi="IBM Plex Sans Arabic"/>
          <w:b w:val="false"/>
          <w:bCs w:val="false"/>
          <w:i w:val="false"/>
          <w:iCs w:val="false"/>
          <w:color w:val="1F2933"/>
          <w:sz w:val="22"/>
          <w:szCs w:val="22"/>
          <w:rtl/>
        </w:rPr>
        <w:t xml:space="preserve"> «عجز».</w:t>
      </w:r>
    </w:p>
    <w:p>
      <w:pPr>
        <w:bidi/>
        <w:spacing w:after="60" w:before="0" w:line="300" w:lineRule="auto"/>
        <w:ind w:start="300" w:hanging="300"/>
        <w:jc w:val="start"/>
      </w:pPr>
      <w:r>
        <w:rPr>
          <w:rFonts w:ascii="IBM Plex Sans Arabic" w:cs="IBM Plex Sans Arabic" w:eastAsia="IBM Plex Sans Arabic" w:hAnsi="IBM Plex Sans Arabic"/>
          <w:b w:val="false"/>
          <w:bCs w:val="false"/>
          <w:i w:val="false"/>
          <w:iCs w:val="false"/>
          <w:color w:val="1F2933"/>
          <w:sz w:val="22"/>
          <w:szCs w:val="22"/>
          <w:rtl/>
        </w:rPr>
        <w:t xml:space="preserve">2. يسأل محمد </w:t>
      </w:r>
      <w:r>
        <w:rPr>
          <w:rFonts w:ascii="IBM Plex Sans Arabic" w:cs="IBM Plex Sans Arabic" w:eastAsia="IBM Plex Sans Arabic" w:hAnsi="IBM Plex Sans Arabic"/>
          <w:b/>
          <w:bCs/>
          <w:color w:val="1F2933"/>
          <w:sz w:val="22"/>
          <w:szCs w:val="22"/>
          <w:rtl/>
        </w:rPr>
        <w:t xml:space="preserve">قبل</w:t>
      </w:r>
      <w:r>
        <w:rPr>
          <w:rFonts w:ascii="IBM Plex Sans Arabic" w:cs="IBM Plex Sans Arabic" w:eastAsia="IBM Plex Sans Arabic" w:hAnsi="IBM Plex Sans Arabic"/>
          <w:b w:val="false"/>
          <w:bCs w:val="false"/>
          <w:i w:val="false"/>
          <w:iCs w:val="false"/>
          <w:color w:val="1F2933"/>
          <w:sz w:val="22"/>
          <w:szCs w:val="22"/>
          <w:rtl/>
        </w:rPr>
        <w:t xml:space="preserve"> ما يوصف الفرق بأي وصف: «تفتكر حصل إيه؟». محمد افتكر: «عميل إداني 200 وأنا رجعتله باقي 100 بدل 40 — كان الدنيا ضلمة».</w:t>
      </w:r>
    </w:p>
    <w:p>
      <w:pPr>
        <w:bidi/>
        <w:spacing w:after="60" w:before="0" w:line="300" w:lineRule="auto"/>
        <w:ind w:start="300" w:hanging="300"/>
        <w:jc w:val="start"/>
      </w:pPr>
      <w:r>
        <w:rPr>
          <w:rFonts w:ascii="IBM Plex Sans Arabic" w:cs="IBM Plex Sans Arabic" w:eastAsia="IBM Plex Sans Arabic" w:hAnsi="IBM Plex Sans Arabic"/>
          <w:b w:val="false"/>
          <w:bCs w:val="false"/>
          <w:i w:val="false"/>
          <w:iCs w:val="false"/>
          <w:color w:val="1F2933"/>
          <w:sz w:val="22"/>
          <w:szCs w:val="22"/>
          <w:rtl/>
        </w:rPr>
        <w:t xml:space="preserve">3. </w:t>
      </w:r>
      <w:r>
        <w:rPr>
          <w:rFonts w:ascii="IBM Plex Sans Arabic" w:cs="IBM Plex Sans Arabic" w:eastAsia="IBM Plex Sans Arabic" w:hAnsi="IBM Plex Sans Arabic"/>
          <w:b/>
          <w:bCs/>
          <w:color w:val="1F2933"/>
          <w:sz w:val="22"/>
          <w:szCs w:val="22"/>
          <w:rtl/>
        </w:rPr>
        <w:t xml:space="preserve">ولا مليم يتخصم</w:t>
      </w:r>
      <w:r>
        <w:rPr>
          <w:rFonts w:ascii="IBM Plex Sans Arabic" w:cs="IBM Plex Sans Arabic" w:eastAsia="IBM Plex Sans Arabic" w:hAnsi="IBM Plex Sans Arabic"/>
          <w:b w:val="false"/>
          <w:bCs w:val="false"/>
          <w:i w:val="false"/>
          <w:iCs w:val="false"/>
          <w:color w:val="1F2933"/>
          <w:sz w:val="22"/>
          <w:szCs w:val="22"/>
          <w:rtl/>
        </w:rPr>
        <w:t xml:space="preserve"> من محمد (MSG-K-006: «أنا بقول فرق مش عجز... مش هيتخصم منك حاجة دلوقتي»).</w:t>
      </w:r>
    </w:p>
    <w:p>
      <w:pPr>
        <w:bidi/>
        <w:spacing w:after="60" w:before="0" w:line="300" w:lineRule="auto"/>
        <w:ind w:start="300" w:hanging="300"/>
        <w:jc w:val="start"/>
      </w:pPr>
      <w:r>
        <w:rPr>
          <w:rFonts w:ascii="IBM Plex Sans Arabic" w:cs="IBM Plex Sans Arabic" w:eastAsia="IBM Plex Sans Arabic" w:hAnsi="IBM Plex Sans Arabic"/>
          <w:b w:val="false"/>
          <w:bCs w:val="false"/>
          <w:i w:val="false"/>
          <w:iCs w:val="false"/>
          <w:color w:val="1F2933"/>
          <w:sz w:val="22"/>
          <w:szCs w:val="22"/>
          <w:rtl/>
        </w:rPr>
        <w:t xml:space="preserve">4. الفرق يتقفل حسب القرار FDR-0005 (لسه مش محسوم): التوصية «إعدام تحت حد معين بقرار، وتحقيق فوقه».</w:t>
      </w:r>
    </w:p>
    <w:p>
      <w:pPr>
        <w:bidi/>
        <w:spacing w:after="60" w:before="0" w:line="300" w:lineRule="auto"/>
        <w:ind w:start="300" w:hanging="300"/>
        <w:jc w:val="start"/>
      </w:pPr>
      <w:r>
        <w:rPr>
          <w:rFonts w:ascii="IBM Plex Sans Arabic" w:cs="IBM Plex Sans Arabic" w:eastAsia="IBM Plex Sans Arabic" w:hAnsi="IBM Plex Sans Arabic"/>
          <w:b w:val="false"/>
          <w:bCs w:val="false"/>
          <w:i w:val="false"/>
          <w:iCs w:val="false"/>
          <w:color w:val="1F2933"/>
          <w:sz w:val="22"/>
          <w:szCs w:val="22"/>
          <w:rtl/>
        </w:rPr>
        <w:t xml:space="preserve">5. لو محمد عنده فرق كل يوم تقريبًا بنفس الاتجاه، ده «نمط» يستاهل فحص — الأول عن </w:t>
      </w:r>
      <w:r>
        <w:rPr>
          <w:rFonts w:ascii="IBM Plex Sans Arabic" w:cs="IBM Plex Sans Arabic" w:eastAsia="IBM Plex Sans Arabic" w:hAnsi="IBM Plex Sans Arabic"/>
          <w:b/>
          <w:bCs/>
          <w:color w:val="1F2933"/>
          <w:sz w:val="22"/>
          <w:szCs w:val="22"/>
          <w:rtl/>
        </w:rPr>
        <w:t xml:space="preserve">عطب تشغيلي</w:t>
      </w:r>
      <w:r>
        <w:rPr>
          <w:rFonts w:ascii="IBM Plex Sans Arabic" w:cs="IBM Plex Sans Arabic" w:eastAsia="IBM Plex Sans Arabic" w:hAnsi="IBM Plex Sans Arabic"/>
          <w:b w:val="false"/>
          <w:bCs w:val="false"/>
          <w:i w:val="false"/>
          <w:iCs w:val="false"/>
          <w:color w:val="1F2933"/>
          <w:sz w:val="22"/>
          <w:szCs w:val="22"/>
          <w:rtl/>
        </w:rPr>
        <w:t xml:space="preserve"> (مفيش فكة؟ الإضاءة؟) مش عن متهم.</w:t>
      </w:r>
    </w:p>
    <w:p>
      <w:pPr>
        <w:bidi/>
        <w:spacing w:after="110" w:before="0" w:line="300" w:lineRule="auto"/>
        <w:jc w:val="both"/>
      </w:pPr>
      <w:r>
        <w:rPr>
          <w:rFonts w:ascii="IBM Plex Sans Arabic" w:cs="IBM Plex Sans Arabic" w:eastAsia="IBM Plex Sans Arabic" w:hAnsi="IBM Plex Sans Arabic"/>
          <w:b/>
          <w:bCs/>
          <w:color w:val="1F2933"/>
          <w:sz w:val="22"/>
          <w:szCs w:val="22"/>
          <w:rtl/>
        </w:rPr>
        <w:t xml:space="preserve">وحاجة مهمة عن الحد:</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8A4B0F"/>
          <w:sz w:val="17"/>
          <w:szCs w:val="17"/>
          <w:shd w:fill="FFE7D1" w:color="auto" w:val="clear"/>
          <w:rtl/>
        </w:rPr>
        <w:t xml:space="preserve"> تقدير مالي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لو متوسط طلب الكاش حوالي 325 جنيه، يبقى حد الـ1500 جنيه بيوصل بعد </w:t>
      </w:r>
      <w:r>
        <w:rPr>
          <w:rFonts w:ascii="IBM Plex Sans Arabic" w:cs="IBM Plex Sans Arabic" w:eastAsia="IBM Plex Sans Arabic" w:hAnsi="IBM Plex Sans Arabic"/>
          <w:b/>
          <w:bCs/>
          <w:color w:val="1F2933"/>
          <w:sz w:val="22"/>
          <w:szCs w:val="22"/>
          <w:rtl/>
        </w:rPr>
        <w:t xml:space="preserve">4 طلبات تقريبًا</w:t>
      </w:r>
      <w:r>
        <w:rPr>
          <w:rFonts w:ascii="IBM Plex Sans Arabic" w:cs="IBM Plex Sans Arabic" w:eastAsia="IBM Plex Sans Arabic" w:hAnsi="IBM Plex Sans Arabic"/>
          <w:b w:val="false"/>
          <w:bCs w:val="false"/>
          <w:i w:val="false"/>
          <w:iCs w:val="false"/>
          <w:color w:val="1F2933"/>
          <w:sz w:val="22"/>
          <w:szCs w:val="22"/>
          <w:rtl/>
        </w:rPr>
        <w:t xml:space="preserve">. يعني الكابتن اللي بيعمل 15 طلب في اليوم محتاج يورّد في النص </w:t>
      </w:r>
      <w:r>
        <w:rPr>
          <w:rFonts w:ascii="IBM Plex Sans Arabic" w:cs="IBM Plex Sans Arabic" w:eastAsia="IBM Plex Sans Arabic" w:hAnsi="IBM Plex Sans Arabic"/>
          <w:b/>
          <w:bCs/>
          <w:color w:val="1F2933"/>
          <w:sz w:val="22"/>
          <w:szCs w:val="22"/>
          <w:rtl/>
        </w:rPr>
        <w:t xml:space="preserve">مرتين أو تلاتة</w:t>
      </w:r>
      <w:r>
        <w:rPr>
          <w:rFonts w:ascii="IBM Plex Sans Arabic" w:cs="IBM Plex Sans Arabic" w:eastAsia="IBM Plex Sans Arabic" w:hAnsi="IBM Plex Sans Arabic"/>
          <w:b w:val="false"/>
          <w:bCs w:val="false"/>
          <w:i w:val="false"/>
          <w:iCs w:val="false"/>
          <w:color w:val="1F2933"/>
          <w:sz w:val="22"/>
          <w:szCs w:val="22"/>
          <w:rtl/>
        </w:rPr>
        <w:t xml:space="preserve"> («تسليم بيني» — SCN-038). ده مهم جدًا تنظمه قبل التجربة.</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خامسًا — السياسة الموجودة حاليًا بتقول إيه؟</w:t>
      </w:r>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1F2933"/>
          <w:sz w:val="22"/>
          <w:szCs w:val="22"/>
          <w:rtl/>
        </w:rPr>
        <w:t xml:space="preserve">العهدة ليست محفظة (36.1):</w:t>
      </w:r>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2120"/>
        <w:gridCol w:w="4047"/>
        <w:gridCol w:w="3469"/>
      </w:tblGrid>
      <w:tr>
        <w:trPr>
          <w:cantSplit/>
          <w:tblHeader/>
        </w:trPr>
        <w:tc>
          <w:tcPr>
            <w:tcW w:type="dxa" w:w="2120"/>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المفهوم</w:t>
            </w:r>
          </w:p>
        </w:tc>
        <w:tc>
          <w:tcPr>
            <w:tcW w:type="dxa" w:w="4047"/>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هو إيه</w:t>
            </w:r>
          </w:p>
        </w:tc>
        <w:tc>
          <w:tcPr>
            <w:tcW w:type="dxa" w:w="3469"/>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مش إيه</w:t>
            </w:r>
          </w:p>
        </w:tc>
      </w:tr>
      <w:tr>
        <w:trPr>
          <w:cantSplit/>
          <w:tblHeader w:val="false"/>
        </w:trPr>
        <w:tc>
          <w:tcPr>
            <w:tcW w:type="dxa" w:w="212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العهدة</w:t>
            </w:r>
          </w:p>
        </w:tc>
        <w:tc>
          <w:tcPr>
            <w:tcW w:type="dxa" w:w="4047"/>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نقد مملوك للمنصة مع الكابتن</w:t>
            </w:r>
          </w:p>
        </w:tc>
        <w:tc>
          <w:tcPr>
            <w:tcW w:type="dxa" w:w="346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مش رصيد ليه ولا دين عليه</w:t>
            </w:r>
          </w:p>
        </w:tc>
      </w:tr>
      <w:tr>
        <w:trPr>
          <w:cantSplit/>
          <w:tblHeader w:val="false"/>
        </w:trPr>
        <w:tc>
          <w:tcPr>
            <w:tcW w:type="dxa" w:w="212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حصة الكابتن</w:t>
            </w:r>
          </w:p>
        </w:tc>
        <w:tc>
          <w:tcPr>
            <w:tcW w:type="dxa" w:w="4047"/>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نسبة من رسوم التوصيل والتسعير المرن</w:t>
            </w:r>
          </w:p>
        </w:tc>
        <w:tc>
          <w:tcPr>
            <w:tcW w:type="dxa" w:w="346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بتتسجل عند التسليم بس</w:t>
            </w:r>
          </w:p>
        </w:tc>
      </w:tr>
      <w:tr>
        <w:trPr>
          <w:cantSplit/>
          <w:tblHeader w:val="false"/>
        </w:trPr>
        <w:tc>
          <w:tcPr>
            <w:tcW w:type="dxa" w:w="212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البقشيش</w:t>
            </w:r>
          </w:p>
        </w:tc>
        <w:tc>
          <w:tcPr>
            <w:tcW w:type="dxa" w:w="4047"/>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للكابتن كله</w:t>
            </w:r>
          </w:p>
        </w:tc>
        <w:tc>
          <w:tcPr>
            <w:tcW w:type="dxa" w:w="346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بيعدي على المنصة ومش إيراد ليها</w:t>
            </w:r>
          </w:p>
        </w:tc>
      </w:tr>
      <w:tr>
        <w:trPr>
          <w:cantSplit/>
          <w:tblHeader w:val="false"/>
        </w:trPr>
        <w:tc>
          <w:tcPr>
            <w:tcW w:type="dxa" w:w="212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الفرق</w:t>
            </w:r>
          </w:p>
        </w:tc>
        <w:tc>
          <w:tcPr>
            <w:tcW w:type="dxa" w:w="4047"/>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اختلاف بين المحصّل والمتوقع</w:t>
            </w:r>
          </w:p>
        </w:tc>
        <w:tc>
          <w:tcPr>
            <w:tcW w:type="dxa" w:w="346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مش عجز ولا نقص ولا ذمة مدينة</w:t>
            </w:r>
          </w:p>
        </w:tc>
      </w:tr>
    </w:tbl>
    <w:p>
      <w:pPr>
        <w:bidi/>
        <w:spacing w:after="120" w:before="0" w:line="120" w:lineRule="auto"/>
      </w:pPr>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1F2933"/>
          <w:sz w:val="22"/>
          <w:szCs w:val="22"/>
          <w:rtl/>
        </w:rPr>
        <w:t xml:space="preserve">الحد اليومي (36.2):</w:t>
      </w:r>
      <w:r>
        <w:rPr>
          <w:rFonts w:ascii="IBM Plex Sans Arabic" w:cs="IBM Plex Sans Arabic" w:eastAsia="IBM Plex Sans Arabic" w:hAnsi="IBM Plex Sans Arabic"/>
          <w:b w:val="false"/>
          <w:bCs w:val="false"/>
          <w:i w:val="false"/>
          <w:iCs w:val="false"/>
          <w:color w:val="1F2933"/>
          <w:sz w:val="22"/>
          <w:szCs w:val="22"/>
          <w:rtl/>
        </w:rPr>
        <w:t xml:space="preserve"> 1500 جنيه — «قيمة قائمة لا قرار معتمد»، والغرض منه «تحديد سقف المخاطرة على شخص يحمل نقدًا في الشارع». </w:t>
      </w: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ومصفوفة المتغيرات بتقول: «الفجوة ليست في الرقم بل في غياب نتيجة معرَّفة عند تجاوزه أثناء الوردية».</w:t>
      </w:r>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1F2933"/>
          <w:sz w:val="22"/>
          <w:szCs w:val="22"/>
          <w:rtl/>
        </w:rPr>
        <w:t xml:space="preserve">الفرق عند المطابقة (36.3):</w:t>
      </w:r>
    </w:p>
    <w:p>
      <w:pPr>
        <w:bidi/>
        <w:spacing w:after="60" w:before="0" w:line="300" w:lineRule="auto"/>
        <w:ind w:start="300" w:hanging="300"/>
        <w:jc w:val="start"/>
      </w:pPr>
      <w:r>
        <w:rPr>
          <w:rFonts w:ascii="IBM Plex Sans Arabic" w:cs="IBM Plex Sans Arabic" w:eastAsia="IBM Plex Sans Arabic" w:hAnsi="IBM Plex Sans Arabic"/>
          <w:b w:val="false"/>
          <w:bCs w:val="false"/>
          <w:i w:val="false"/>
          <w:iCs w:val="false"/>
          <w:color w:val="1F2933"/>
          <w:sz w:val="22"/>
          <w:szCs w:val="22"/>
          <w:rtl/>
        </w:rPr>
        <w:t xml:space="preserve">1. اسمه «فرق» مش «عجز» — «والتسمية ليست تلطفًا: عجز تتضمن حكمًا لم يثبت».</w:t>
      </w:r>
    </w:p>
    <w:p>
      <w:pPr>
        <w:bidi/>
        <w:spacing w:after="60" w:before="0" w:line="300" w:lineRule="auto"/>
        <w:ind w:start="300" w:hanging="300"/>
        <w:jc w:val="start"/>
      </w:pPr>
      <w:r>
        <w:rPr>
          <w:rFonts w:ascii="IBM Plex Sans Arabic" w:cs="IBM Plex Sans Arabic" w:eastAsia="IBM Plex Sans Arabic" w:hAnsi="IBM Plex Sans Arabic"/>
          <w:b w:val="false"/>
          <w:bCs w:val="false"/>
          <w:i w:val="false"/>
          <w:iCs w:val="false"/>
          <w:color w:val="1F2933"/>
          <w:sz w:val="22"/>
          <w:szCs w:val="22"/>
          <w:rtl/>
        </w:rPr>
        <w:t xml:space="preserve">2. الفرق لوحده ما يثبتش سرقة ولا دين ولا حق مقاصة.</w:t>
      </w:r>
    </w:p>
    <w:p>
      <w:pPr>
        <w:bidi/>
        <w:spacing w:after="60" w:before="0" w:line="300" w:lineRule="auto"/>
        <w:ind w:start="300" w:hanging="300"/>
        <w:jc w:val="start"/>
      </w:pPr>
      <w:r>
        <w:rPr>
          <w:rFonts w:ascii="IBM Plex Sans Arabic" w:cs="IBM Plex Sans Arabic" w:eastAsia="IBM Plex Sans Arabic" w:hAnsi="IBM Plex Sans Arabic"/>
          <w:b w:val="false"/>
          <w:bCs w:val="false"/>
          <w:i w:val="false"/>
          <w:iCs w:val="false"/>
          <w:color w:val="1F2933"/>
          <w:sz w:val="22"/>
          <w:szCs w:val="22"/>
          <w:rtl/>
        </w:rPr>
        <w:t xml:space="preserve">3. ما يتحجزش ولا يتخصم من مستحق كابتن قبل الإجابة على سؤال جواز المقاصة أصلًا.</w:t>
      </w:r>
    </w:p>
    <w:p>
      <w:pPr>
        <w:bidi/>
        <w:spacing w:after="60" w:before="0" w:line="300" w:lineRule="auto"/>
        <w:ind w:start="300" w:hanging="300"/>
        <w:jc w:val="start"/>
      </w:pPr>
      <w:r>
        <w:rPr>
          <w:rFonts w:ascii="IBM Plex Sans Arabic" w:cs="IBM Plex Sans Arabic" w:eastAsia="IBM Plex Sans Arabic" w:hAnsi="IBM Plex Sans Arabic"/>
          <w:b w:val="false"/>
          <w:bCs w:val="false"/>
          <w:i w:val="false"/>
          <w:iCs w:val="false"/>
          <w:color w:val="1F2933"/>
          <w:sz w:val="22"/>
          <w:szCs w:val="22"/>
          <w:rtl/>
        </w:rPr>
        <w:t xml:space="preserve">4. نراجع الأنماط مش الوقائع المفردة.</w:t>
      </w:r>
    </w:p>
    <w:p>
      <w:pPr>
        <w:bidi/>
        <w:spacing w:after="60" w:before="0" w:line="300" w:lineRule="auto"/>
        <w:ind w:start="300" w:hanging="300"/>
        <w:jc w:val="start"/>
      </w:pPr>
      <w:r>
        <w:rPr>
          <w:rFonts w:ascii="IBM Plex Sans Arabic" w:cs="IBM Plex Sans Arabic" w:eastAsia="IBM Plex Sans Arabic" w:hAnsi="IBM Plex Sans Arabic"/>
          <w:b w:val="false"/>
          <w:bCs w:val="false"/>
          <w:i w:val="false"/>
          <w:iCs w:val="false"/>
          <w:color w:val="1F2933"/>
          <w:sz w:val="22"/>
          <w:szCs w:val="22"/>
          <w:rtl/>
        </w:rPr>
        <w:t xml:space="preserve">5. أسباب الفرق البريئة كتير: غلط فكة، غلط عد، غلط تسعير، ورقة مرفوضة، طلب اتعدّل.</w:t>
      </w:r>
    </w:p>
    <w:p>
      <w:pPr>
        <w:bidi/>
        <w:spacing w:after="110" w:before="0" w:line="300" w:lineRule="auto"/>
        <w:jc w:val="both"/>
      </w:pPr>
      <w:r>
        <w:rPr>
          <w:rFonts w:ascii="IBM Plex Sans Arabic" w:cs="IBM Plex Sans Arabic" w:eastAsia="IBM Plex Sans Arabic" w:hAnsi="IBM Plex Sans Arabic"/>
          <w:b/>
          <w:bCs/>
          <w:color w:val="9B1C1C"/>
          <w:sz w:val="17"/>
          <w:szCs w:val="17"/>
          <w:shd w:fill="FCDDDD" w:color="auto" w:val="clear"/>
          <w:rtl/>
        </w:rPr>
        <w:t xml:space="preserve"> سؤال قانوني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1F2933"/>
          <w:sz w:val="22"/>
          <w:szCs w:val="22"/>
          <w:rtl/>
        </w:rPr>
        <w:t xml:space="preserve">السؤال (VAL-0011):</w:t>
      </w:r>
      <w:r>
        <w:rPr>
          <w:rFonts w:ascii="IBM Plex Sans Arabic" w:cs="IBM Plex Sans Arabic" w:eastAsia="IBM Plex Sans Arabic" w:hAnsi="IBM Plex Sans Arabic"/>
          <w:b w:val="false"/>
          <w:bCs w:val="false"/>
          <w:i w:val="false"/>
          <w:iCs w:val="false"/>
          <w:color w:val="1F2933"/>
          <w:sz w:val="22"/>
          <w:szCs w:val="22"/>
          <w:rtl/>
        </w:rPr>
        <w:t xml:space="preserve"> على أي أساس قانوني — لو فيه — يجوز حجز أو خصم مبلغ من أرباح كابتن: لفرق نقدي، أو لصنف متدّعى فقده أو تلفه، أو لتسليم عليه نزاع؟ وهل الإجابة بتختلف حسب تصنيف العلاقة؟ «لا تُعتمد أي قاعدة خصم قبل الإجابة».</w:t>
      </w:r>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1F2933"/>
          <w:sz w:val="22"/>
          <w:szCs w:val="22"/>
          <w:rtl/>
        </w:rPr>
        <w:t xml:space="preserve">القرار FDR-0005:</w:t>
      </w:r>
      <w:r>
        <w:rPr>
          <w:rFonts w:ascii="IBM Plex Sans Arabic" w:cs="IBM Plex Sans Arabic" w:eastAsia="IBM Plex Sans Arabic" w:hAnsi="IBM Plex Sans Arabic"/>
          <w:b w:val="false"/>
          <w:bCs w:val="false"/>
          <w:i w:val="false"/>
          <w:iCs w:val="false"/>
          <w:color w:val="1F2933"/>
          <w:sz w:val="22"/>
          <w:szCs w:val="22"/>
          <w:rtl/>
        </w:rPr>
        <w:t xml:space="preserve"> أ — الفرق يتسجل ويتعدم ضمن حد معتمد، ونراجع النمط مش الواقعة (</w:t>
      </w:r>
      <w:r>
        <w:rPr>
          <w:rFonts w:ascii="IBM Plex Sans Arabic" w:cs="IBM Plex Sans Arabic" w:eastAsia="IBM Plex Sans Arabic" w:hAnsi="IBM Plex Sans Arabic"/>
          <w:b/>
          <w:bCs/>
          <w:color w:val="1F2933"/>
          <w:sz w:val="22"/>
          <w:szCs w:val="22"/>
          <w:rtl/>
        </w:rPr>
        <w:t xml:space="preserve">توصية البحث، ثقة مرتفعة</w:t>
      </w:r>
      <w:r>
        <w:rPr>
          <w:rFonts w:ascii="IBM Plex Sans Arabic" w:cs="IBM Plex Sans Arabic" w:eastAsia="IBM Plex Sans Arabic" w:hAnsi="IBM Plex Sans Arabic"/>
          <w:b w:val="false"/>
          <w:bCs w:val="false"/>
          <w:i w:val="false"/>
          <w:iCs w:val="false"/>
          <w:color w:val="1F2933"/>
          <w:sz w:val="22"/>
          <w:szCs w:val="22"/>
          <w:rtl/>
        </w:rPr>
        <w:t xml:space="preserve">) — ب — يتحجز من مستحق الكابتن لحد ما السبب يبان — ج — يتحمّل على الكابتن مباشرة. وحد الإعدام (PAR-0021) </w:t>
      </w:r>
      <w:r>
        <w:rPr>
          <w:rFonts w:ascii="IBM Plex Sans Arabic" w:cs="IBM Plex Sans Arabic" w:eastAsia="IBM Plex Sans Arabic" w:hAnsi="IBM Plex Sans Arabic"/>
          <w:b/>
          <w:bCs/>
          <w:color w:val="1F2933"/>
          <w:sz w:val="22"/>
          <w:szCs w:val="22"/>
          <w:rtl/>
        </w:rPr>
        <w:t xml:space="preserve">ما اتحددش</w:t>
      </w:r>
      <w:r>
        <w:rPr>
          <w:rFonts w:ascii="IBM Plex Sans Arabic" w:cs="IBM Plex Sans Arabic" w:eastAsia="IBM Plex Sans Arabic" w:hAnsi="IBM Plex Sans Arabic"/>
          <w:b w:val="false"/>
          <w:bCs w:val="false"/>
          <w:i w:val="false"/>
          <w:iCs w:val="false"/>
          <w:color w:val="1F2933"/>
          <w:sz w:val="22"/>
          <w:szCs w:val="22"/>
          <w:rtl/>
        </w:rPr>
        <w:t xml:space="preserve">.</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سادسًا — هل فيها مشكلة؟</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الحد بيتكسر بسرعة:</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8A4B0F"/>
          <w:sz w:val="17"/>
          <w:szCs w:val="17"/>
          <w:shd w:fill="FFE7D1" w:color="auto" w:val="clear"/>
          <w:rtl/>
        </w:rPr>
        <w:t xml:space="preserve"> تقدير مالي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4 طلبات بس! </w:t>
      </w: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ومفيش «نتيجة معرّفة» لما يتعدّى. </w:t>
      </w:r>
      <w:r>
        <w:rPr>
          <w:rFonts w:ascii="IBM Plex Sans Arabic" w:cs="IBM Plex Sans Arabic" w:eastAsia="IBM Plex Sans Arabic" w:hAnsi="IBM Plex Sans Arabic"/>
          <w:b/>
          <w:bCs/>
          <w:color w:val="5B2A86"/>
          <w:sz w:val="17"/>
          <w:szCs w:val="17"/>
          <w:shd w:fill="EFE3FF" w:color="auto" w:val="clear"/>
          <w:rtl/>
        </w:rPr>
        <w:t xml:space="preserve"> تفسيري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محتاجين إجراء «تسليم بيني» واضح.</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الإعدام محتاج شخصين:</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«لا يعتمد الإعدام من قام بالعدّ» (68-2)، و«من يعدّ النقد لا يجوز أن يقرر إعدام الفرق» (AUT-0006 — محظور لحد ما يبقى فيه شخص تاني). </w:t>
      </w:r>
      <w:r>
        <w:rPr>
          <w:rFonts w:ascii="IBM Plex Sans Arabic" w:cs="IBM Plex Sans Arabic" w:eastAsia="IBM Plex Sans Arabic" w:hAnsi="IBM Plex Sans Arabic"/>
          <w:b/>
          <w:bCs/>
          <w:color w:val="5B2A86"/>
          <w:sz w:val="17"/>
          <w:szCs w:val="17"/>
          <w:shd w:fill="EFE3FF" w:color="auto" w:val="clear"/>
          <w:rtl/>
        </w:rPr>
        <w:t xml:space="preserve"> تفسيري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لو انت لوحدك، الملف بيقول: تسجيل كامل + مراجعة لاحقة منك «وهو كشف لا منع».</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مفيش حماية لوصلي؟</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5B2A86"/>
          <w:sz w:val="17"/>
          <w:szCs w:val="17"/>
          <w:shd w:fill="EFE3FF" w:color="auto" w:val="clear"/>
          <w:rtl/>
        </w:rPr>
        <w:t xml:space="preserve"> تفسيري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البعض هيقول «كده الكابتن يقدر ياخد 50 جنيه كل يوم!». الرد: النمط المتكرر في نفس الاتجاه بيتفحص ويتحقق فيه (بس التحقيق مش خصم). والحد اليومي بيقلل المخاطرة.</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الورقة المزورة:</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«لا اتهام لأحد» (SCN-039) — لا للكابتن ولا لعميل بعينه. </w:t>
      </w: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و«الاتهام بالتزييف اتهام جنائي. لا يُوجَّه بلا سند» (MSG-K-007).</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الفكة:</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«الفكة مسؤولية تشغيلية على المنصّة لا على العميل» (62-4). </w:t>
      </w:r>
      <w:r>
        <w:rPr>
          <w:rFonts w:ascii="IBM Plex Sans Arabic" w:cs="IBM Plex Sans Arabic" w:eastAsia="IBM Plex Sans Arabic" w:hAnsi="IBM Plex Sans Arabic"/>
          <w:b/>
          <w:bCs/>
          <w:color w:val="5B2A86"/>
          <w:sz w:val="17"/>
          <w:szCs w:val="17"/>
          <w:shd w:fill="EFE3FF" w:color="auto" w:val="clear"/>
          <w:rtl/>
        </w:rPr>
        <w:t xml:space="preserve"> تفسيري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يعني وصلي لازم تدي الكباتن «فكة» أول الوردية — ودي نقطة عملية مهمة.</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سابعًا — أنا كمؤسس محتاج أفكر في إيه؟</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val="false"/>
          <w:bCs w:val="false"/>
          <w:i w:val="false"/>
          <w:iCs w:val="false"/>
          <w:color w:val="1F2933"/>
          <w:sz w:val="22"/>
          <w:szCs w:val="22"/>
          <w:rtl/>
        </w:rPr>
        <w:t xml:space="preserve">حد الـ1500 مناسب؟ ولا أقل/أكتر؟ وإيه اللي يحصل لما يتعدّى؟</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val="false"/>
          <w:bCs w:val="false"/>
          <w:i w:val="false"/>
          <w:iCs w:val="false"/>
          <w:color w:val="1F2933"/>
          <w:sz w:val="22"/>
          <w:szCs w:val="22"/>
          <w:rtl/>
        </w:rPr>
        <w:t xml:space="preserve">التوريد إمتى وفين؟ مين يستلم؟ ومحضر موقع؟</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val="false"/>
          <w:bCs w:val="false"/>
          <w:i w:val="false"/>
          <w:iCs w:val="false"/>
          <w:color w:val="1F2933"/>
          <w:sz w:val="22"/>
          <w:szCs w:val="22"/>
          <w:rtl/>
        </w:rPr>
        <w:t xml:space="preserve">هدي الكباتن فكة أول اليوم؟ كام؟</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val="false"/>
          <w:bCs w:val="false"/>
          <w:i w:val="false"/>
          <w:iCs w:val="false"/>
          <w:color w:val="1F2933"/>
          <w:sz w:val="22"/>
          <w:szCs w:val="22"/>
          <w:rtl/>
        </w:rPr>
        <w:t xml:space="preserve">حد الإعدام كام؟</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val="false"/>
          <w:bCs w:val="false"/>
          <w:i w:val="false"/>
          <w:iCs w:val="false"/>
          <w:color w:val="1F2933"/>
          <w:sz w:val="22"/>
          <w:szCs w:val="22"/>
          <w:rtl/>
        </w:rPr>
        <w:t xml:space="preserve">مين غيري يقدر يعد أو يراجع؟</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ثامنًا — البدائل</w:t>
      </w:r>
    </w:p>
    <w:p>
      <w:pPr>
        <w:bidi/>
        <w:spacing w:after="110" w:before="0" w:line="300" w:lineRule="auto"/>
        <w:jc w:val="both"/>
      </w:pPr>
      <w:r>
        <w:rPr>
          <w:rFonts w:ascii="IBM Plex Sans Arabic" w:cs="IBM Plex Sans Arabic" w:eastAsia="IBM Plex Sans Arabic" w:hAnsi="IBM Plex Sans Arabic"/>
          <w:b/>
          <w:bCs/>
          <w:color w:val="1F2933"/>
          <w:sz w:val="22"/>
          <w:szCs w:val="22"/>
          <w:rtl/>
        </w:rPr>
        <w:t xml:space="preserve">أولًا: فرق النقد (FDR-0005)</w:t>
      </w:r>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1542"/>
        <w:gridCol w:w="2698"/>
        <w:gridCol w:w="2698"/>
        <w:gridCol w:w="2698"/>
      </w:tblGrid>
      <w:tr>
        <w:trPr>
          <w:cantSplit/>
          <w:tblHeader/>
        </w:trPr>
        <w:tc>
          <w:tcPr>
            <w:tcW w:type="dxa" w:w="1542"/>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البند</w:t>
            </w:r>
          </w:p>
        </w:tc>
        <w:tc>
          <w:tcPr>
            <w:tcW w:type="dxa" w:w="2698"/>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أ: إعدام تحت حد + مراجعة النمط</w:t>
            </w:r>
          </w:p>
        </w:tc>
        <w:tc>
          <w:tcPr>
            <w:tcW w:type="dxa" w:w="2698"/>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ب: حجز من مستحق الكابتن</w:t>
            </w:r>
          </w:p>
        </w:tc>
        <w:tc>
          <w:tcPr>
            <w:tcW w:type="dxa" w:w="2698"/>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ج: تحميل مباشر على الكابتن</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الميزة</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عادل وبيقفل الخناقات الصغيرة</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بيحمي فلوس وصلي</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بسيط</w:t>
            </w:r>
          </w:p>
        </w:tc>
      </w:tr>
      <w:tr>
        <w:trPr>
          <w:cantSplit/>
          <w:tblHeader w:val="false"/>
        </w:trPr>
        <w:tc>
          <w:tcPr>
            <w:tcW w:type="dxa" w:w="154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العيب</w:t>
            </w:r>
          </w:p>
        </w:tc>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وصلي بتتحمل الفروق الصغيرة</w:t>
            </w:r>
          </w:p>
        </w:tc>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ممكن غير قانوني + ظلم</w:t>
            </w:r>
          </w:p>
        </w:tc>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غالبًا غير قانوني + ظلم كبير</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التكلفة</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الفروق الصغيرة</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صفر مؤقتًا</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صفر ظاهريًا</w:t>
            </w:r>
          </w:p>
        </w:tc>
      </w:tr>
      <w:tr>
        <w:trPr>
          <w:cantSplit/>
          <w:tblHeader w:val="false"/>
        </w:trPr>
        <w:tc>
          <w:tcPr>
            <w:tcW w:type="dxa" w:w="154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الخطر</w:t>
            </w:r>
          </w:p>
        </w:tc>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قليل</w:t>
            </w:r>
          </w:p>
        </w:tc>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قانوني وسمعة</w:t>
            </w:r>
          </w:p>
        </w:tc>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قانوني وسمعة عالي</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على العميل</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محايد</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محايد</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محايد</w:t>
            </w:r>
          </w:p>
        </w:tc>
      </w:tr>
      <w:tr>
        <w:trPr>
          <w:cantSplit/>
          <w:tblHeader w:val="false"/>
        </w:trPr>
        <w:tc>
          <w:tcPr>
            <w:tcW w:type="dxa" w:w="154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على التاجر</w:t>
            </w:r>
          </w:p>
        </w:tc>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محايد</w:t>
            </w:r>
          </w:p>
        </w:tc>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محايد</w:t>
            </w:r>
          </w:p>
        </w:tc>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محايد</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على الكابتن</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ثقة</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ضغط وظلم محتمل</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ظلم</w:t>
            </w:r>
          </w:p>
        </w:tc>
      </w:tr>
      <w:tr>
        <w:trPr>
          <w:cantSplit/>
          <w:tblHeader w:val="false"/>
        </w:trPr>
        <w:tc>
          <w:tcPr>
            <w:tcW w:type="dxa" w:w="154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على وصلي</w:t>
            </w:r>
          </w:p>
        </w:tc>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ثقة + تكلفة صغيرة</w:t>
            </w:r>
          </w:p>
        </w:tc>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خطر قانوني</w:t>
            </w:r>
          </w:p>
        </w:tc>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خطر</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سهولة التنفيذ</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سهلة</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سهلة</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سهلة</w:t>
            </w:r>
          </w:p>
        </w:tc>
      </w:tr>
    </w:tbl>
    <w:p>
      <w:pPr>
        <w:bidi/>
        <w:spacing w:after="120" w:before="0" w:line="120" w:lineRule="auto"/>
      </w:pPr>
    </w:p>
    <w:p>
      <w:pPr>
        <w:bidi/>
        <w:spacing w:after="110" w:before="0" w:line="300" w:lineRule="auto"/>
        <w:jc w:val="both"/>
      </w:pPr>
      <w:r>
        <w:rPr>
          <w:rFonts w:ascii="IBM Plex Sans Arabic" w:cs="IBM Plex Sans Arabic" w:eastAsia="IBM Plex Sans Arabic" w:hAnsi="IBM Plex Sans Arabic"/>
          <w:b/>
          <w:bCs/>
          <w:color w:val="8A4B0F"/>
          <w:sz w:val="17"/>
          <w:szCs w:val="17"/>
          <w:shd w:fill="FFE7D1" w:color="auto" w:val="clear"/>
          <w:rtl/>
        </w:rPr>
        <w:t xml:space="preserve"> تقدير مالي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1F2933"/>
          <w:sz w:val="22"/>
          <w:szCs w:val="22"/>
          <w:rtl/>
        </w:rPr>
        <w:t xml:space="preserve">سيناريوهات لحد الإعدام (للنقاش — مش أرقام سوق):</w:t>
      </w:r>
      <w:r>
        <w:rPr>
          <w:rFonts w:ascii="IBM Plex Sans Arabic" w:cs="IBM Plex Sans Arabic" w:eastAsia="IBM Plex Sans Arabic" w:hAnsi="IBM Plex Sans Arabic"/>
          <w:b w:val="false"/>
          <w:bCs w:val="false"/>
          <w:i w:val="false"/>
          <w:iCs w:val="false"/>
          <w:color w:val="1F2933"/>
          <w:sz w:val="22"/>
          <w:szCs w:val="22"/>
          <w:rtl/>
        </w:rPr>
        <w:t xml:space="preserve"> منخفض 20 جنيه، متوسط 50 جنيه، مرتفع 100 جنيه للواقعة الواحدة. ومعاه «حد شهري للكابتن الواحد» عشان النمط يبان.</w:t>
      </w:r>
    </w:p>
    <w:p>
      <w:pPr>
        <w:bidi/>
        <w:spacing w:after="110" w:before="0" w:line="300" w:lineRule="auto"/>
        <w:jc w:val="both"/>
      </w:pPr>
      <w:r>
        <w:rPr>
          <w:rFonts w:ascii="IBM Plex Sans Arabic" w:cs="IBM Plex Sans Arabic" w:eastAsia="IBM Plex Sans Arabic" w:hAnsi="IBM Plex Sans Arabic"/>
          <w:b/>
          <w:bCs/>
          <w:color w:val="1F2933"/>
          <w:sz w:val="22"/>
          <w:szCs w:val="22"/>
          <w:rtl/>
        </w:rPr>
        <w:t xml:space="preserve">ثانيًا: تجاوز حد العهدة</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الخيار أ:</w:t>
      </w:r>
      <w:r>
        <w:rPr>
          <w:rFonts w:ascii="IBM Plex Sans Arabic" w:cs="IBM Plex Sans Arabic" w:eastAsia="IBM Plex Sans Arabic" w:hAnsi="IBM Plex Sans Arabic"/>
          <w:b w:val="false"/>
          <w:bCs w:val="false"/>
          <w:i w:val="false"/>
          <w:iCs w:val="false"/>
          <w:color w:val="1F2933"/>
          <w:sz w:val="22"/>
          <w:szCs w:val="22"/>
          <w:rtl/>
        </w:rPr>
        <w:t xml:space="preserve"> الكابتن يوقف ياخد طلبات كاش لحد ما يورّد.</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الخيار ب:</w:t>
      </w:r>
      <w:r>
        <w:rPr>
          <w:rFonts w:ascii="IBM Plex Sans Arabic" w:cs="IBM Plex Sans Arabic" w:eastAsia="IBM Plex Sans Arabic" w:hAnsi="IBM Plex Sans Arabic"/>
          <w:b w:val="false"/>
          <w:bCs w:val="false"/>
          <w:i w:val="false"/>
          <w:iCs w:val="false"/>
          <w:color w:val="1F2933"/>
          <w:sz w:val="22"/>
          <w:szCs w:val="22"/>
          <w:rtl/>
        </w:rPr>
        <w:t xml:space="preserve"> تسليم بيني في نقطة ثابتة (مكتب/محل متفق عليه).</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الخيار ج:</w:t>
      </w:r>
      <w:r>
        <w:rPr>
          <w:rFonts w:ascii="IBM Plex Sans Arabic" w:cs="IBM Plex Sans Arabic" w:eastAsia="IBM Plex Sans Arabic" w:hAnsi="IBM Plex Sans Arabic"/>
          <w:b w:val="false"/>
          <w:bCs w:val="false"/>
          <w:i w:val="false"/>
          <w:iCs w:val="false"/>
          <w:color w:val="1F2933"/>
          <w:sz w:val="22"/>
          <w:szCs w:val="22"/>
          <w:rtl/>
        </w:rPr>
        <w:t xml:space="preserve"> تحويل إلكتروني من الكابتن لوصلي (محفظة موبايل).</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تاسعًا — توصيتي</w:t>
      </w:r>
    </w:p>
    <w:p>
      <w:pPr>
        <w:bidi/>
        <w:spacing w:after="110" w:before="0" w:line="300" w:lineRule="auto"/>
        <w:jc w:val="both"/>
      </w:pPr>
      <w:r>
        <w:rPr>
          <w:rFonts w:ascii="IBM Plex Sans Arabic" w:cs="IBM Plex Sans Arabic" w:eastAsia="IBM Plex Sans Arabic" w:hAnsi="IBM Plex Sans Arabic"/>
          <w:b/>
          <w:bCs/>
          <w:color w:val="1E6B34"/>
          <w:sz w:val="17"/>
          <w:szCs w:val="17"/>
          <w:shd w:fill="DDF3E2" w:color="auto" w:val="clear"/>
          <w:rtl/>
        </w:rPr>
        <w:t xml:space="preserve"> اقتراح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أنا أميل إلى:</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الفرق: أ</w:t>
      </w:r>
      <w:r>
        <w:rPr>
          <w:rFonts w:ascii="IBM Plex Sans Arabic" w:cs="IBM Plex Sans Arabic" w:eastAsia="IBM Plex Sans Arabic" w:hAnsi="IBM Plex Sans Arabic"/>
          <w:b w:val="false"/>
          <w:bCs w:val="false"/>
          <w:i w:val="false"/>
          <w:iCs w:val="false"/>
          <w:color w:val="1F2933"/>
          <w:sz w:val="22"/>
          <w:szCs w:val="22"/>
          <w:rtl/>
        </w:rPr>
        <w:t xml:space="preserve"> (مع توصية الملف)، بحد إعدام صغير للواقعة (مثلًا حوالي 50 جنيه كسيناريو)، ومراجعة شهرية للنمط، وما يعدمش اللي عدّ.</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الحد: ب + ج</w:t>
      </w:r>
      <w:r>
        <w:rPr>
          <w:rFonts w:ascii="IBM Plex Sans Arabic" w:cs="IBM Plex Sans Arabic" w:eastAsia="IBM Plex Sans Arabic" w:hAnsi="IBM Plex Sans Arabic"/>
          <w:b w:val="false"/>
          <w:bCs w:val="false"/>
          <w:i w:val="false"/>
          <w:iCs w:val="false"/>
          <w:color w:val="1F2933"/>
          <w:sz w:val="22"/>
          <w:szCs w:val="22"/>
          <w:rtl/>
        </w:rPr>
        <w:t xml:space="preserve"> — نقطة توريد ثابتة، أو تحويل محفظة للكابتن اللي بعيد، مع محضر. والسيستم </w:t>
      </w:r>
      <w:r>
        <w:rPr>
          <w:rFonts w:ascii="IBM Plex Sans Arabic" w:cs="IBM Plex Sans Arabic" w:eastAsia="IBM Plex Sans Arabic" w:hAnsi="IBM Plex Sans Arabic"/>
          <w:b/>
          <w:bCs/>
          <w:color w:val="1F2933"/>
          <w:sz w:val="22"/>
          <w:szCs w:val="22"/>
          <w:rtl/>
        </w:rPr>
        <w:t xml:space="preserve">ما يديهوش طلبات كاش جديدة</w:t>
      </w:r>
      <w:r>
        <w:rPr>
          <w:rFonts w:ascii="IBM Plex Sans Arabic" w:cs="IBM Plex Sans Arabic" w:eastAsia="IBM Plex Sans Arabic" w:hAnsi="IBM Plex Sans Arabic"/>
          <w:b w:val="false"/>
          <w:bCs w:val="false"/>
          <w:i w:val="false"/>
          <w:iCs w:val="false"/>
          <w:color w:val="1F2933"/>
          <w:sz w:val="22"/>
          <w:szCs w:val="22"/>
          <w:rtl/>
        </w:rPr>
        <w:t xml:space="preserve"> فوق الحد لحد ما يورّد (ده «ما لا يجوز» في نموذج تسليم النقد: «استئناف الإسناد بعد تجاوز الحد بلا تسليم بيني»).</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الفكة:</w:t>
      </w:r>
      <w:r>
        <w:rPr>
          <w:rFonts w:ascii="IBM Plex Sans Arabic" w:cs="IBM Plex Sans Arabic" w:eastAsia="IBM Plex Sans Arabic" w:hAnsi="IBM Plex Sans Arabic"/>
          <w:b w:val="false"/>
          <w:bCs w:val="false"/>
          <w:i w:val="false"/>
          <w:iCs w:val="false"/>
          <w:color w:val="1F2933"/>
          <w:sz w:val="22"/>
          <w:szCs w:val="22"/>
          <w:rtl/>
        </w:rPr>
        <w:t xml:space="preserve"> «عهدة فكة» ثابتة لكل كابتن أول الوردية.</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عاشرًا — التعديل المقترح على النص</w:t>
      </w:r>
    </w:p>
    <w:p>
      <w:pPr>
        <w:bidi/>
        <w:spacing w:after="110" w:before="0" w:line="300" w:lineRule="auto"/>
        <w:jc w:val="both"/>
      </w:pPr>
      <w:r>
        <w:rPr>
          <w:rFonts w:ascii="IBM Plex Sans Arabic" w:cs="IBM Plex Sans Arabic" w:eastAsia="IBM Plex Sans Arabic" w:hAnsi="IBM Plex Sans Arabic"/>
          <w:b/>
          <w:bCs/>
          <w:color w:val="1E6B34"/>
          <w:sz w:val="17"/>
          <w:szCs w:val="17"/>
          <w:shd w:fill="DDF3E2" w:color="auto" w:val="clear"/>
          <w:rtl/>
        </w:rPr>
        <w:t xml:space="preserve"> اقتراح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ممكن تعتمد 36.1 و36.3 بالشكل الحالي. ومع:</w:t>
      </w:r>
    </w:p>
    <w:p>
      <w:pPr>
        <w:pBdr>
          <w:right w:val="single" w:color="D9731A" w:sz="12" w:space="8"/>
        </w:pBdr>
        <w:bidi/>
        <w:spacing w:after="110" w:before="0" w:line="300" w:lineRule="auto"/>
        <w:ind w:start="400" w:end="400"/>
        <w:jc w:val="both"/>
      </w:pPr>
      <w:r>
        <w:rPr>
          <w:rFonts w:ascii="IBM Plex Sans Arabic" w:cs="IBM Plex Sans Arabic" w:eastAsia="IBM Plex Sans Arabic" w:hAnsi="IBM Plex Sans Arabic"/>
          <w:b w:val="false"/>
          <w:bCs w:val="false"/>
          <w:i w:val="false"/>
          <w:iCs w:val="false"/>
          <w:color w:val="3F4B55"/>
          <w:sz w:val="21"/>
          <w:szCs w:val="21"/>
          <w:rtl/>
        </w:rPr>
        <w:t xml:space="preserve">36-6 (مقترح): عند بلوغ العهدة [الحد المعتمد]، لا يُسند للكابتن طلب دفع عند الاستلام جديد حتى يتم تسليم بيني موثَّق بمحضر في [نقطة التوريد المعتمدة] أو بتحويل تختاره المالية.</w:t>
      </w:r>
    </w:p>
    <w:p>
      <w:pPr>
        <w:pBdr>
          <w:right w:val="single" w:color="D9731A" w:sz="12" w:space="8"/>
        </w:pBdr>
        <w:bidi/>
        <w:spacing w:after="110" w:before="0" w:line="300" w:lineRule="auto"/>
        <w:ind w:start="400" w:end="400"/>
        <w:jc w:val="both"/>
      </w:pPr>
      <w:r>
        <w:rPr>
          <w:rFonts w:ascii="IBM Plex Sans Arabic" w:cs="IBM Plex Sans Arabic" w:eastAsia="IBM Plex Sans Arabic" w:hAnsi="IBM Plex Sans Arabic"/>
          <w:b w:val="false"/>
          <w:bCs w:val="false"/>
          <w:i w:val="false"/>
          <w:iCs w:val="false"/>
          <w:color w:val="3F4B55"/>
          <w:sz w:val="21"/>
          <w:szCs w:val="21"/>
          <w:rtl/>
        </w:rPr>
        <w:t xml:space="preserve">36-7 (مقترح): تُسلَّم لكل كابتن في بداية الوردية عهدة فكة قدرها [يحددها المؤسس]، تُسوّى في نهايتها منفصلة عن عهدة التحصيل.</w:t>
      </w:r>
    </w:p>
    <w:p>
      <w:pPr>
        <w:pBdr>
          <w:right w:val="single" w:color="D9731A" w:sz="12" w:space="8"/>
        </w:pBdr>
        <w:bidi/>
        <w:spacing w:after="110" w:before="0" w:line="300" w:lineRule="auto"/>
        <w:ind w:start="400" w:end="400"/>
        <w:jc w:val="both"/>
      </w:pPr>
      <w:r>
        <w:rPr>
          <w:rFonts w:ascii="IBM Plex Sans Arabic" w:cs="IBM Plex Sans Arabic" w:eastAsia="IBM Plex Sans Arabic" w:hAnsi="IBM Plex Sans Arabic"/>
          <w:b w:val="false"/>
          <w:bCs w:val="false"/>
          <w:i w:val="false"/>
          <w:iCs w:val="false"/>
          <w:color w:val="3F4B55"/>
          <w:sz w:val="21"/>
          <w:szCs w:val="21"/>
          <w:rtl/>
        </w:rPr>
        <w:t xml:space="preserve">36-8 (مقترح بعد قرار FDR-0005): يُعدم الفرق الذي لا يتجاوز [PAR-0021] للواقعة بقرار من غير من أجرى العدّ، أو يُسجَّل للمراجعة اللاحقة من المؤسس إن تعذّر ذلك.</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الحادي عشر — لو ما طبقناهاش، إيه اللي هيحصل؟</w:t>
      </w:r>
    </w:p>
    <w:p>
      <w:pPr>
        <w:bidi/>
        <w:spacing w:after="110" w:before="0" w:line="300" w:lineRule="auto"/>
        <w:jc w:val="both"/>
      </w:pPr>
      <w:r>
        <w:rPr>
          <w:rFonts w:ascii="IBM Plex Sans Arabic" w:cs="IBM Plex Sans Arabic" w:eastAsia="IBM Plex Sans Arabic" w:hAnsi="IBM Plex Sans Arabic"/>
          <w:b/>
          <w:bCs/>
          <w:color w:val="374151"/>
          <w:sz w:val="17"/>
          <w:szCs w:val="17"/>
          <w:shd w:fill="EEF2F6" w:color="auto" w:val="clear"/>
          <w:rtl/>
        </w:rPr>
        <w:t xml:space="preserve"> مثال توضيحي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وصلي قررت «الفرق يتخصم من الكابتن». الكابتن سيد اتخصم منه 60 جنيه لأنه إدّى باقي غلط في الضلمة، و120 جنيه تانيين لورقة 200 مزورة خدها من عميل. سيد قال للكباتن التانيين. في أسبوعين، الكباتن بقوا يرفضوا طلبات الكاش — يعني تقريبًا كل طلبات سمالوط. واللي فضلوا بقوا «يفتشوا» الفلوس قدام العملاء ويتخانقوا على الفكة. وفي الآخر، المحامي قال إن الخصم ده ممكن ما يكونش جايز أصلًا.</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الثاني عشر — التنفيذ</w:t>
      </w:r>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2698"/>
        <w:gridCol w:w="1349"/>
        <w:gridCol w:w="5590"/>
      </w:tblGrid>
      <w:tr>
        <w:trPr>
          <w:cantSplit/>
          <w:tblHeader/>
        </w:trPr>
        <w:tc>
          <w:tcPr>
            <w:tcW w:type="dxa" w:w="2698"/>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الطريقة</w:t>
            </w:r>
          </w:p>
        </w:tc>
        <w:tc>
          <w:tcPr>
            <w:tcW w:type="dxa" w:w="1349"/>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ينفع؟</w:t>
            </w:r>
          </w:p>
        </w:tc>
        <w:tc>
          <w:tcPr>
            <w:tcW w:type="dxa" w:w="5590"/>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إزاي</w:t>
            </w:r>
          </w:p>
        </w:tc>
      </w:tr>
      <w:tr>
        <w:trPr>
          <w:cantSplit/>
          <w:tblHeader w:val="false"/>
        </w:trPr>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يدويًا من النهارده</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 </w:t>
            </w:r>
            <w:r>
              <w:rPr>
                <w:rFonts w:ascii="IBM Plex Sans Arabic" w:cs="IBM Plex Sans Arabic" w:eastAsia="IBM Plex Sans Arabic" w:hAnsi="IBM Plex Sans Arabic"/>
                <w:b/>
                <w:bCs/>
                <w:color w:val="1E5E1E"/>
                <w:sz w:val="15"/>
                <w:szCs w:val="15"/>
                <w:shd w:fill="E7F6E7" w:color="auto" w:val="clear"/>
                <w:rtl/>
              </w:rPr>
              <w:t xml:space="preserve"> ممكن يدويًا </w:t>
            </w:r>
            <w:r>
              <w:rPr>
                <w:rFonts w:ascii="IBM Plex Sans Arabic" w:cs="IBM Plex Sans Arabic" w:eastAsia="IBM Plex Sans Arabic" w:hAnsi="IBM Plex Sans Arabic"/>
                <w:sz w:val="19"/>
                <w:szCs w:val="19"/>
                <w:rtl/>
              </w:rPr>
              <w:t xml:space="preserve"> </w:t>
            </w:r>
          </w:p>
        </w:tc>
        <w:tc>
          <w:tcPr>
            <w:tcW w:type="dxa" w:w="559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نموذج «تسليم النقد» (4) + «تقرير فرق نقدي» (3) + دفتر عهدة فكة</w:t>
            </w:r>
          </w:p>
        </w:tc>
      </w:tr>
      <w:tr>
        <w:trPr>
          <w:cantSplit/>
          <w:tblHeader w:val="false"/>
        </w:trPr>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محتاج موظف</w:t>
            </w:r>
          </w:p>
        </w:tc>
        <w:tc>
          <w:tcPr>
            <w:tcW w:type="dxa" w:w="134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w:t>
            </w:r>
          </w:p>
        </w:tc>
        <w:tc>
          <w:tcPr>
            <w:tcW w:type="dxa" w:w="559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حد يستلم التوريد، ويفضل حد تاني يراجع</w:t>
            </w:r>
          </w:p>
        </w:tc>
      </w:tr>
      <w:tr>
        <w:trPr>
          <w:cantSplit/>
          <w:tblHeader w:val="false"/>
        </w:trPr>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شاشة إدارة</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w:t>
            </w:r>
          </w:p>
        </w:tc>
        <w:tc>
          <w:tcPr>
            <w:tcW w:type="dxa" w:w="559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رصيد عهدة كل كابتن لحظيًا</w:t>
            </w:r>
          </w:p>
        </w:tc>
      </w:tr>
      <w:tr>
        <w:trPr>
          <w:cantSplit/>
          <w:tblHeader w:val="false"/>
        </w:trPr>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تعديل التطبيق</w:t>
            </w:r>
          </w:p>
        </w:tc>
        <w:tc>
          <w:tcPr>
            <w:tcW w:type="dxa" w:w="134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 </w:t>
            </w:r>
            <w:r>
              <w:rPr>
                <w:rFonts w:ascii="IBM Plex Sans Arabic" w:cs="IBM Plex Sans Arabic" w:eastAsia="IBM Plex Sans Arabic" w:hAnsi="IBM Plex Sans Arabic"/>
                <w:b/>
                <w:bCs/>
                <w:color w:val="3730A3"/>
                <w:sz w:val="15"/>
                <w:szCs w:val="15"/>
                <w:shd w:fill="E0E7FF" w:color="auto" w:val="clear"/>
                <w:rtl/>
              </w:rPr>
              <w:t xml:space="preserve"> يحتاج برمجة </w:t>
            </w:r>
            <w:r>
              <w:rPr>
                <w:rFonts w:ascii="IBM Plex Sans Arabic" w:cs="IBM Plex Sans Arabic" w:eastAsia="IBM Plex Sans Arabic" w:hAnsi="IBM Plex Sans Arabic"/>
                <w:sz w:val="19"/>
                <w:szCs w:val="19"/>
                <w:rtl/>
              </w:rPr>
              <w:t xml:space="preserve"> </w:t>
            </w:r>
          </w:p>
        </w:tc>
        <w:tc>
          <w:tcPr>
            <w:tcW w:type="dxa" w:w="559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وقف إسناد الكاش فوق الحد</w:t>
            </w:r>
          </w:p>
        </w:tc>
      </w:tr>
      <w:tr>
        <w:trPr>
          <w:cantSplit/>
          <w:tblHeader w:val="false"/>
        </w:trPr>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قاعدة بيانات</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موجودة جزئيًا</w:t>
            </w:r>
          </w:p>
        </w:tc>
        <w:tc>
          <w:tcPr>
            <w:tcW w:type="dxa" w:w="559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سجل العهدة والتوريد</w:t>
            </w:r>
          </w:p>
        </w:tc>
      </w:tr>
      <w:tr>
        <w:trPr>
          <w:cantSplit/>
          <w:tblHeader w:val="false"/>
        </w:trPr>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محامي</w:t>
            </w:r>
          </w:p>
        </w:tc>
        <w:tc>
          <w:tcPr>
            <w:tcW w:type="dxa" w:w="134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color w:val="1F2933"/>
                <w:sz w:val="19"/>
                <w:szCs w:val="19"/>
                <w:rtl/>
              </w:rPr>
              <w:t xml:space="preserve">نعم</w:t>
            </w:r>
            <w:r>
              <w:rPr>
                <w:rFonts w:ascii="IBM Plex Sans Arabic" w:cs="IBM Plex Sans Arabic" w:eastAsia="IBM Plex Sans Arabic" w:hAnsi="IBM Plex Sans Arabic"/>
                <w:b w:val="false"/>
                <w:bCs w:val="false"/>
                <w:i w:val="false"/>
                <w:iCs w:val="false"/>
                <w:color w:val="1F2933"/>
                <w:sz w:val="19"/>
                <w:szCs w:val="19"/>
                <w:rtl/>
              </w:rPr>
              <w:t xml:space="preserve"> </w:t>
            </w:r>
            <w:r>
              <w:rPr>
                <w:rFonts w:ascii="IBM Plex Sans Arabic" w:cs="IBM Plex Sans Arabic" w:eastAsia="IBM Plex Sans Arabic" w:hAnsi="IBM Plex Sans Arabic"/>
                <w:b/>
                <w:bCs/>
                <w:color w:val="9B1C1C"/>
                <w:sz w:val="15"/>
                <w:szCs w:val="15"/>
                <w:shd w:fill="FCDDDD" w:color="auto" w:val="clear"/>
                <w:rtl/>
              </w:rPr>
              <w:t xml:space="preserve"> سؤال قانوني </w:t>
            </w:r>
            <w:r>
              <w:rPr>
                <w:rFonts w:ascii="IBM Plex Sans Arabic" w:cs="IBM Plex Sans Arabic" w:eastAsia="IBM Plex Sans Arabic" w:hAnsi="IBM Plex Sans Arabic"/>
                <w:sz w:val="19"/>
                <w:szCs w:val="19"/>
                <w:rtl/>
              </w:rPr>
              <w:t xml:space="preserve"> </w:t>
            </w:r>
          </w:p>
        </w:tc>
        <w:tc>
          <w:tcPr>
            <w:tcW w:type="dxa" w:w="559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VAL-0011 قبل أي خصم</w:t>
            </w:r>
          </w:p>
        </w:tc>
      </w:tr>
      <w:tr>
        <w:trPr>
          <w:cantSplit/>
          <w:tblHeader w:val="false"/>
        </w:trPr>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محاسب</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 </w:t>
            </w:r>
            <w:r>
              <w:rPr>
                <w:rFonts w:ascii="IBM Plex Sans Arabic" w:cs="IBM Plex Sans Arabic" w:eastAsia="IBM Plex Sans Arabic" w:hAnsi="IBM Plex Sans Arabic"/>
                <w:b/>
                <w:bCs/>
                <w:color w:val="6B4226"/>
                <w:sz w:val="15"/>
                <w:szCs w:val="15"/>
                <w:shd w:fill="EFE3D5" w:color="auto" w:val="clear"/>
                <w:rtl/>
              </w:rPr>
              <w:t xml:space="preserve"> سؤال للمحاسب </w:t>
            </w:r>
            <w:r>
              <w:rPr>
                <w:rFonts w:ascii="IBM Plex Sans Arabic" w:cs="IBM Plex Sans Arabic" w:eastAsia="IBM Plex Sans Arabic" w:hAnsi="IBM Plex Sans Arabic"/>
                <w:sz w:val="19"/>
                <w:szCs w:val="19"/>
                <w:rtl/>
              </w:rPr>
              <w:t xml:space="preserve"> </w:t>
            </w:r>
          </w:p>
        </w:tc>
        <w:tc>
          <w:tcPr>
            <w:tcW w:type="dxa" w:w="559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قيد العهدة والإعدام</w:t>
            </w:r>
          </w:p>
        </w:tc>
      </w:tr>
    </w:tbl>
    <w:p>
      <w:pPr>
        <w:pStyle w:val="Heading2"/>
        <w:keepNext/>
        <w:keepLines/>
        <w:pageBreakBefore/>
        <w:pBdr>
          <w:bottom w:val="single" w:color="B8CFD3" w:sz="6" w:space="4"/>
        </w:pBdr>
        <w:bidi/>
        <w:spacing w:after="160" w:before="120" w:line="288" w:lineRule="auto"/>
      </w:pPr>
      <w:bookmarkStart w:name="h_0338" w:id="56"/>
      <w:r>
        <w:rPr>
          <w:rFonts w:ascii="IBM Plex Sans Arabic" w:cs="IBM Plex Sans Arabic" w:eastAsia="IBM Plex Sans Arabic" w:hAnsi="IBM Plex Sans Arabic"/>
          <w:b/>
          <w:bCs/>
          <w:i w:val="false"/>
          <w:iCs w:val="false"/>
          <w:color w:val="083F49"/>
          <w:sz w:val="30"/>
          <w:szCs w:val="30"/>
          <w:rtl/>
        </w:rPr>
        <w:t xml:space="preserve">CAPTAIN_007 — السلوك والسلامة</w:t>
      </w:r>
      <w:bookmarkEnd w:id="56"/>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2698"/>
        <w:gridCol w:w="6939"/>
      </w:tblGrid>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رقم السياسة</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CAPTAIN_007</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اسم السياسة</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السلوك والسلامة</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مكانها في الملف الأصلي</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الباب الرابع — الفصل 37 (ومرتبطة بالفصل 85 السلامة الشخصية والفصل 58 الحوادث)</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صفحة المصدر</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63 (حسب فهرس الملف الأصلي)</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حالتها الحالية</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مسودة · أولوية P0 · المالك: عمليات الكباتن · جهة الاعتماد: المؤسس</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الأدلة / النظام / الجاهزية</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جزئية / غير مبنية / قابلة للتشغيل يدويًا</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علامات الملف</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[مسودة] [مراجعة قانونية مطلوبة]</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أسئلة مفتوحة مرتبطة</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VAL-0013 (التأمينات) · VAL-0015 (السلامة المهنية)</w:t>
            </w:r>
          </w:p>
        </w:tc>
      </w:tr>
    </w:tbl>
    <w:p>
      <w:pPr>
        <w:bidi/>
        <w:spacing w:after="120" w:before="0" w:line="120" w:lineRule="auto"/>
      </w:pPr>
    </w:p>
    <w:tbl>
      <w:tblPr>
        <w:bidiVisual/>
        <w:tblW w:type="dxa" w:w="9638"/>
        <w:tblBorders>
          <w:top w:val="single" w:color="4B6A88" w:sz="18"/>
          <w:left w:val="single" w:color="4B6A88" w:sz="4"/>
          <w:bottom w:val="single" w:color="4B6A88" w:sz="4"/>
          <w:right w:val="single" w:color="4B6A88" w:sz="4"/>
          <w:insideH w:val="single" w:color="4B6A88" w:sz="4"/>
          <w:insideV w:val="single" w:color="4B6A88" w:sz="4"/>
        </w:tblBorders>
        <w:tblLayout w:type="fixed"/>
      </w:tblPr>
      <w:tblGrid>
        <w:gridCol w:w="9638"/>
      </w:tblGrid>
      <w:tr>
        <w:trPr>
          <w:cantSplit w:val="false"/>
        </w:trPr>
        <w:tc>
          <w:tcPr>
            <w:tcW w:type="dxa" w:w="9638"/>
            <w:shd w:fill="F2F6FA" w:color="auto" w:val="clear"/>
            <w:tcMar>
              <w:top w:type="dxa" w:w="110"/>
              <w:left w:type="dxa" w:w="170"/>
              <w:bottom w:type="dxa" w:w="90"/>
              <w:right w:type="dxa" w:w="170"/>
            </w:tcMar>
          </w:tcPr>
          <w:p>
            <w:pPr>
              <w:keepNext/>
              <w:bidi/>
              <w:spacing w:after="80" w:before="0" w:line="280" w:lineRule="auto"/>
            </w:pPr>
            <w:r>
              <w:rPr>
                <w:rFonts w:ascii="IBM Plex Sans Arabic" w:cs="IBM Plex Sans Arabic" w:eastAsia="IBM Plex Sans Arabic" w:hAnsi="IBM Plex Sans Arabic"/>
                <w:b/>
                <w:bCs/>
                <w:i w:val="false"/>
                <w:iCs w:val="false"/>
                <w:color w:val="4B6A88"/>
                <w:sz w:val="22"/>
                <w:szCs w:val="22"/>
                <w:rtl/>
              </w:rPr>
              <w:t xml:space="preserve">كلمات لازم تفهمها الأول</w:t>
            </w:r>
          </w:p>
          <w:p>
            <w:pPr>
              <w:pStyle w:val="ListParagraph"/>
              <w:numPr>
                <w:ilvl w:val="0"/>
                <w:numId w:val="2"/>
              </w:numPr>
              <w:bidi/>
              <w:spacing w:after="50" w:before="0" w:line="285" w:lineRule="auto"/>
              <w:jc w:val="start"/>
            </w:pPr>
            <w:r>
              <w:rPr>
                <w:rFonts w:ascii="IBM Plex Sans Arabic" w:cs="IBM Plex Sans Arabic" w:eastAsia="IBM Plex Sans Arabic" w:hAnsi="IBM Plex Sans Arabic"/>
                <w:b/>
                <w:bCs/>
                <w:color w:val="1F2933"/>
                <w:sz w:val="21"/>
                <w:szCs w:val="21"/>
                <w:rtl/>
              </w:rPr>
              <w:t xml:space="preserve">الانسحاب:</w:t>
            </w:r>
            <w:r>
              <w:rPr>
                <w:rFonts w:ascii="IBM Plex Sans Arabic" w:cs="IBM Plex Sans Arabic" w:eastAsia="IBM Plex Sans Arabic" w:hAnsi="IBM Plex Sans Arabic"/>
                <w:b w:val="false"/>
                <w:bCs w:val="false"/>
                <w:i w:val="false"/>
                <w:iCs w:val="false"/>
                <w:color w:val="1F2933"/>
                <w:sz w:val="21"/>
                <w:szCs w:val="21"/>
                <w:rtl/>
              </w:rPr>
              <w:t xml:space="preserve"> إن الكابتن يمشي ويسيب الطلب لو حس بخطر.</w:t>
            </w:r>
          </w:p>
          <w:p>
            <w:pPr>
              <w:pStyle w:val="ListParagraph"/>
              <w:numPr>
                <w:ilvl w:val="0"/>
                <w:numId w:val="2"/>
              </w:numPr>
              <w:bidi/>
              <w:spacing w:after="50" w:before="0" w:line="285" w:lineRule="auto"/>
              <w:jc w:val="start"/>
            </w:pPr>
            <w:r>
              <w:rPr>
                <w:rFonts w:ascii="IBM Plex Sans Arabic" w:cs="IBM Plex Sans Arabic" w:eastAsia="IBM Plex Sans Arabic" w:hAnsi="IBM Plex Sans Arabic"/>
                <w:b/>
                <w:bCs/>
                <w:color w:val="1F2933"/>
                <w:sz w:val="21"/>
                <w:szCs w:val="21"/>
                <w:rtl/>
              </w:rPr>
              <w:t xml:space="preserve">التصعيد في حادث سلامة:</w:t>
            </w:r>
            <w:r>
              <w:rPr>
                <w:rFonts w:ascii="IBM Plex Sans Arabic" w:cs="IBM Plex Sans Arabic" w:eastAsia="IBM Plex Sans Arabic" w:hAnsi="IBM Plex Sans Arabic"/>
                <w:b w:val="false"/>
                <w:bCs w:val="false"/>
                <w:i w:val="false"/>
                <w:iCs w:val="false"/>
                <w:color w:val="1F2933"/>
                <w:sz w:val="21"/>
                <w:szCs w:val="21"/>
                <w:rtl/>
              </w:rPr>
              <w:t xml:space="preserve"> إن أي حد يبلّغ المسؤول فورًا من غير ما يستنى إذن.</w:t>
            </w:r>
          </w:p>
        </w:tc>
      </w:tr>
    </w:tbl>
    <w:p>
      <w:pPr>
        <w:bidi/>
        <w:spacing w:after="140" w:before="0" w:line="120" w:lineRule="auto"/>
      </w:pP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أولًا — السياسة دي بتتكلم عن إيه؟</w:t>
      </w:r>
    </w:p>
    <w:p>
      <w:pPr>
        <w:bidi/>
        <w:spacing w:after="110" w:before="0" w:line="300" w:lineRule="auto"/>
        <w:jc w:val="both"/>
      </w:pPr>
      <w:r>
        <w:rPr>
          <w:rFonts w:ascii="IBM Plex Sans Arabic" w:cs="IBM Plex Sans Arabic" w:eastAsia="IBM Plex Sans Arabic" w:hAnsi="IBM Plex Sans Arabic"/>
          <w:b w:val="false"/>
          <w:bCs w:val="false"/>
          <w:i w:val="false"/>
          <w:iCs w:val="false"/>
          <w:color w:val="1F2933"/>
          <w:sz w:val="22"/>
          <w:szCs w:val="22"/>
          <w:rtl/>
        </w:rPr>
        <w:t xml:space="preserve">بص، السياسة دي عن حاجتين: </w:t>
      </w:r>
      <w:r>
        <w:rPr>
          <w:rFonts w:ascii="IBM Plex Sans Arabic" w:cs="IBM Plex Sans Arabic" w:eastAsia="IBM Plex Sans Arabic" w:hAnsi="IBM Plex Sans Arabic"/>
          <w:b/>
          <w:bCs/>
          <w:color w:val="1F2933"/>
          <w:sz w:val="22"/>
          <w:szCs w:val="22"/>
          <w:rtl/>
        </w:rPr>
        <w:t xml:space="preserve">سلامة الكابتن</w:t>
      </w:r>
      <w:r>
        <w:rPr>
          <w:rFonts w:ascii="IBM Plex Sans Arabic" w:cs="IBM Plex Sans Arabic" w:eastAsia="IBM Plex Sans Arabic" w:hAnsi="IBM Plex Sans Arabic"/>
          <w:b w:val="false"/>
          <w:bCs w:val="false"/>
          <w:i w:val="false"/>
          <w:iCs w:val="false"/>
          <w:color w:val="1F2933"/>
          <w:sz w:val="22"/>
          <w:szCs w:val="22"/>
          <w:rtl/>
        </w:rPr>
        <w:t xml:space="preserve"> و</w:t>
      </w:r>
      <w:r>
        <w:rPr>
          <w:rFonts w:ascii="IBM Plex Sans Arabic" w:cs="IBM Plex Sans Arabic" w:eastAsia="IBM Plex Sans Arabic" w:hAnsi="IBM Plex Sans Arabic"/>
          <w:b/>
          <w:bCs/>
          <w:color w:val="1F2933"/>
          <w:sz w:val="22"/>
          <w:szCs w:val="22"/>
          <w:rtl/>
        </w:rPr>
        <w:t xml:space="preserve">سلوكه</w:t>
      </w:r>
      <w:r>
        <w:rPr>
          <w:rFonts w:ascii="IBM Plex Sans Arabic" w:cs="IBM Plex Sans Arabic" w:eastAsia="IBM Plex Sans Arabic" w:hAnsi="IBM Plex Sans Arabic"/>
          <w:b w:val="false"/>
          <w:bCs w:val="false"/>
          <w:i w:val="false"/>
          <w:iCs w:val="false"/>
          <w:color w:val="1F2933"/>
          <w:sz w:val="22"/>
          <w:szCs w:val="22"/>
          <w:rtl/>
        </w:rPr>
        <w:t xml:space="preserve">. وأهم جملة فيها: </w:t>
      </w:r>
      <w:r>
        <w:rPr>
          <w:rFonts w:ascii="IBM Plex Sans Arabic" w:cs="IBM Plex Sans Arabic" w:eastAsia="IBM Plex Sans Arabic" w:hAnsi="IBM Plex Sans Arabic"/>
          <w:b/>
          <w:bCs/>
          <w:color w:val="1F2933"/>
          <w:sz w:val="22"/>
          <w:szCs w:val="22"/>
          <w:rtl/>
        </w:rPr>
        <w:t xml:space="preserve">السلامة قبل أي حاجة.</w:t>
      </w:r>
      <w:r>
        <w:rPr>
          <w:rFonts w:ascii="IBM Plex Sans Arabic" w:cs="IBM Plex Sans Arabic" w:eastAsia="IBM Plex Sans Arabic" w:hAnsi="IBM Plex Sans Arabic"/>
          <w:b w:val="false"/>
          <w:bCs w:val="false"/>
          <w:i w:val="false"/>
          <w:iCs w:val="false"/>
          <w:color w:val="1F2933"/>
          <w:sz w:val="22"/>
          <w:szCs w:val="22"/>
          <w:rtl/>
        </w:rPr>
        <w:t xml:space="preserve"> الكابتن ينسحب فورًا لو حس بخطر: من غير إذن، ومن غير ما يثبت، ومن غير أي أثر عليه. ومحدش يطلب منه يكمل مهمة شايفها مش آمنة. وما نقيسش أداءه بحاجة تدفعه للسرعة.</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ثانيًا — ليه وصلي محتاجة السياسة دي؟</w:t>
      </w:r>
    </w:p>
    <w:p>
      <w:pPr>
        <w:bidi/>
        <w:spacing w:after="110" w:before="0" w:line="300" w:lineRule="auto"/>
        <w:jc w:val="both"/>
      </w:pPr>
      <w:r>
        <w:rPr>
          <w:rFonts w:ascii="IBM Plex Sans Arabic" w:cs="IBM Plex Sans Arabic" w:eastAsia="IBM Plex Sans Arabic" w:hAnsi="IBM Plex Sans Arabic"/>
          <w:b/>
          <w:bCs/>
          <w:color w:val="5B2A86"/>
          <w:sz w:val="17"/>
          <w:szCs w:val="17"/>
          <w:shd w:fill="EFE3FF" w:color="auto" w:val="clear"/>
          <w:rtl/>
        </w:rPr>
        <w:t xml:space="preserve"> تفسيري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لأن الكابتن على موتوسيكل في شوارع ممكن تكون ضلمة أو مش أمان، وبيدخل مناطق ما يعرفهاش، وشايل فلوس. لو حس إن «الانسحاب» هيتحسب عليه، هيكمل وهو خايف — وممكن يتأذي. ونفس الكلام في السرعة: لو بتقيس «زمن الرحلة» بقسوة، هيسوق بسرعة.</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ثالثًا — مثال بسيط جدًا من الحياة</w:t>
      </w:r>
    </w:p>
    <w:p>
      <w:pPr>
        <w:bidi/>
        <w:spacing w:after="110" w:before="0" w:line="300" w:lineRule="auto"/>
        <w:jc w:val="both"/>
      </w:pPr>
      <w:r>
        <w:rPr>
          <w:rFonts w:ascii="IBM Plex Sans Arabic" w:cs="IBM Plex Sans Arabic" w:eastAsia="IBM Plex Sans Arabic" w:hAnsi="IBM Plex Sans Arabic"/>
          <w:b/>
          <w:bCs/>
          <w:color w:val="374151"/>
          <w:sz w:val="17"/>
          <w:szCs w:val="17"/>
          <w:shd w:fill="EEF2F6" w:color="auto" w:val="clear"/>
          <w:rtl/>
        </w:rPr>
        <w:t xml:space="preserve"> مثال توضيحي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في أي مصنع محترم، العامل من حقه يوقف الماكينة لو حس إن فيها خطر — من غير ما يستأذن المدير. لأن الماكينة ممكن تتصلح، لكن إيده لو اتقطعت ما ترجعش.</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رابعًا — مثال واقعي جوه وصلي</w:t>
      </w:r>
    </w:p>
    <w:p>
      <w:pPr>
        <w:bidi/>
        <w:spacing w:after="110" w:before="0" w:line="300" w:lineRule="auto"/>
        <w:jc w:val="both"/>
      </w:pPr>
      <w:r>
        <w:rPr>
          <w:rFonts w:ascii="IBM Plex Sans Arabic" w:cs="IBM Plex Sans Arabic" w:eastAsia="IBM Plex Sans Arabic" w:hAnsi="IBM Plex Sans Arabic"/>
          <w:b/>
          <w:bCs/>
          <w:color w:val="374151"/>
          <w:sz w:val="17"/>
          <w:szCs w:val="17"/>
          <w:shd w:fill="EEF2F6" w:color="auto" w:val="clear"/>
          <w:rtl/>
        </w:rPr>
        <w:t xml:space="preserve"> مثال توضيحي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الكابتن </w:t>
      </w:r>
      <w:r>
        <w:rPr>
          <w:rFonts w:ascii="IBM Plex Sans Arabic" w:cs="IBM Plex Sans Arabic" w:eastAsia="IBM Plex Sans Arabic" w:hAnsi="IBM Plex Sans Arabic"/>
          <w:b/>
          <w:bCs/>
          <w:color w:val="1F2933"/>
          <w:sz w:val="22"/>
          <w:szCs w:val="22"/>
          <w:rtl/>
        </w:rPr>
        <w:t xml:space="preserve">محمد</w:t>
      </w:r>
      <w:r>
        <w:rPr>
          <w:rFonts w:ascii="IBM Plex Sans Arabic" w:cs="IBM Plex Sans Arabic" w:eastAsia="IBM Plex Sans Arabic" w:hAnsi="IBM Plex Sans Arabic"/>
          <w:b w:val="false"/>
          <w:bCs w:val="false"/>
          <w:i w:val="false"/>
          <w:iCs w:val="false"/>
          <w:color w:val="1F2933"/>
          <w:sz w:val="22"/>
          <w:szCs w:val="22"/>
          <w:rtl/>
        </w:rPr>
        <w:t xml:space="preserve"> وصل عنوان في منطقة مضلمة الساعة 11 بالليل، ولقى 3 أشخاص واقفين وبيبصوا عليه بطريقة مريبة (SCN-071). </w:t>
      </w:r>
      <w:r>
        <w:rPr>
          <w:rFonts w:ascii="IBM Plex Sans Arabic" w:cs="IBM Plex Sans Arabic" w:eastAsia="IBM Plex Sans Arabic" w:hAnsi="IBM Plex Sans Arabic"/>
          <w:b/>
          <w:bCs/>
          <w:color w:val="1F2933"/>
          <w:sz w:val="22"/>
          <w:szCs w:val="22"/>
          <w:rtl/>
        </w:rPr>
        <w:t xml:space="preserve">حسب السياسة والرسالة MSG-K-003:</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val="false"/>
          <w:bCs w:val="false"/>
          <w:i w:val="false"/>
          <w:iCs w:val="false"/>
          <w:color w:val="1F2933"/>
          <w:sz w:val="22"/>
          <w:szCs w:val="22"/>
          <w:rtl/>
        </w:rPr>
        <w:t xml:space="preserve">محمد يمشي </w:t>
      </w:r>
      <w:r>
        <w:rPr>
          <w:rFonts w:ascii="IBM Plex Sans Arabic" w:cs="IBM Plex Sans Arabic" w:eastAsia="IBM Plex Sans Arabic" w:hAnsi="IBM Plex Sans Arabic"/>
          <w:b/>
          <w:bCs/>
          <w:color w:val="1F2933"/>
          <w:sz w:val="22"/>
          <w:szCs w:val="22"/>
          <w:rtl/>
        </w:rPr>
        <w:t xml:space="preserve">فورًا</w:t>
      </w:r>
      <w:r>
        <w:rPr>
          <w:rFonts w:ascii="IBM Plex Sans Arabic" w:cs="IBM Plex Sans Arabic" w:eastAsia="IBM Plex Sans Arabic" w:hAnsi="IBM Plex Sans Arabic"/>
          <w:b w:val="false"/>
          <w:bCs w:val="false"/>
          <w:i w:val="false"/>
          <w:iCs w:val="false"/>
          <w:color w:val="1F2933"/>
          <w:sz w:val="22"/>
          <w:szCs w:val="22"/>
          <w:rtl/>
        </w:rPr>
        <w:t xml:space="preserve">. مش محتاج يتصل ياخد إذن.</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val="false"/>
          <w:bCs w:val="false"/>
          <w:i w:val="false"/>
          <w:iCs w:val="false"/>
          <w:color w:val="1F2933"/>
          <w:sz w:val="22"/>
          <w:szCs w:val="22"/>
          <w:rtl/>
        </w:rPr>
        <w:t xml:space="preserve">يكلم العمليات بعد ما يبقى في أمان. ياسر يقوله: «امشي حالًا. مش عايز تفاصيل دلوقتي ومش محتاج تثبتلي حاجة. اطمن نفسك الأول».</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val="false"/>
          <w:bCs w:val="false"/>
          <w:i w:val="false"/>
          <w:iCs w:val="false"/>
          <w:color w:val="1F2933"/>
          <w:sz w:val="22"/>
          <w:szCs w:val="22"/>
          <w:rtl/>
        </w:rPr>
        <w:t xml:space="preserve">العميل: ما يستلمش، و«لا يُحمَّل شيئًا إن لم يكن هو مصدر الخطر».</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val="false"/>
          <w:bCs w:val="false"/>
          <w:i w:val="false"/>
          <w:iCs w:val="false"/>
          <w:color w:val="1F2933"/>
          <w:sz w:val="22"/>
          <w:szCs w:val="22"/>
          <w:rtl/>
        </w:rPr>
        <w:t xml:space="preserve">محمد: </w:t>
      </w:r>
      <w:r>
        <w:rPr>
          <w:rFonts w:ascii="IBM Plex Sans Arabic" w:cs="IBM Plex Sans Arabic" w:eastAsia="IBM Plex Sans Arabic" w:hAnsi="IBM Plex Sans Arabic"/>
          <w:b/>
          <w:bCs/>
          <w:color w:val="1F2933"/>
          <w:sz w:val="22"/>
          <w:szCs w:val="22"/>
          <w:rtl/>
        </w:rPr>
        <w:t xml:space="preserve">ولا أي أثر عليه</w:t>
      </w:r>
      <w:r>
        <w:rPr>
          <w:rFonts w:ascii="IBM Plex Sans Arabic" w:cs="IBM Plex Sans Arabic" w:eastAsia="IBM Plex Sans Arabic" w:hAnsi="IBM Plex Sans Arabic"/>
          <w:b w:val="false"/>
          <w:bCs w:val="false"/>
          <w:i w:val="false"/>
          <w:iCs w:val="false"/>
          <w:color w:val="1F2933"/>
          <w:sz w:val="22"/>
          <w:szCs w:val="22"/>
          <w:rtl/>
        </w:rPr>
        <w:t xml:space="preserve">.</w:t>
      </w:r>
    </w:p>
    <w:p>
      <w:pPr>
        <w:bidi/>
        <w:spacing w:after="110" w:before="0" w:line="300" w:lineRule="auto"/>
        <w:jc w:val="both"/>
      </w:pPr>
      <w:r>
        <w:rPr>
          <w:rFonts w:ascii="IBM Plex Sans Arabic" w:cs="IBM Plex Sans Arabic" w:eastAsia="IBM Plex Sans Arabic" w:hAnsi="IBM Plex Sans Arabic"/>
          <w:b/>
          <w:bCs/>
          <w:color w:val="1F2933"/>
          <w:sz w:val="22"/>
          <w:szCs w:val="22"/>
          <w:rtl/>
        </w:rPr>
        <w:t xml:space="preserve">بس</w:t>
      </w:r>
      <w:r>
        <w:rPr>
          <w:rFonts w:ascii="IBM Plex Sans Arabic" w:cs="IBM Plex Sans Arabic" w:eastAsia="IBM Plex Sans Arabic" w:hAnsi="IBM Plex Sans Arabic"/>
          <w:b w:val="false"/>
          <w:bCs w:val="false"/>
          <w:i w:val="false"/>
          <w:iCs w:val="false"/>
          <w:color w:val="1F2933"/>
          <w:sz w:val="22"/>
          <w:szCs w:val="22"/>
          <w:rtl/>
        </w:rPr>
        <w:t xml:space="preserve"> — </w:t>
      </w: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الملف بيعترف بمشكلة: «ما دام تعويض الرحلة الفاشلة غير محسوم، فإن الكابتن يتحمل كلفة الانسحاب وحده». يعني محمد خسر البنزين والوقت.</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خامسًا — السياسة الموجودة حاليًا بتقول إيه؟</w:t>
      </w:r>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1F2933"/>
          <w:sz w:val="22"/>
          <w:szCs w:val="22"/>
          <w:rtl/>
        </w:rPr>
        <w:t xml:space="preserve">السلامة (37.1):</w:t>
      </w:r>
    </w:p>
    <w:p>
      <w:pPr>
        <w:bidi/>
        <w:spacing w:after="60" w:before="0" w:line="300" w:lineRule="auto"/>
        <w:ind w:start="300" w:hanging="300"/>
        <w:jc w:val="start"/>
      </w:pPr>
      <w:r>
        <w:rPr>
          <w:rFonts w:ascii="IBM Plex Sans Arabic" w:cs="IBM Plex Sans Arabic" w:eastAsia="IBM Plex Sans Arabic" w:hAnsi="IBM Plex Sans Arabic"/>
          <w:b w:val="false"/>
          <w:bCs w:val="false"/>
          <w:i w:val="false"/>
          <w:iCs w:val="false"/>
          <w:color w:val="1F2933"/>
          <w:sz w:val="22"/>
          <w:szCs w:val="22"/>
          <w:rtl/>
        </w:rPr>
        <w:t xml:space="preserve">1. الكابتن ينسحب فورًا لو حس بخطر — من غير إذن مسبق، ومن غير مطالبة بإثبات، ومن غير أثر عليه.</w:t>
      </w:r>
    </w:p>
    <w:p>
      <w:pPr>
        <w:bidi/>
        <w:spacing w:after="60" w:before="0" w:line="300" w:lineRule="auto"/>
        <w:ind w:start="300" w:hanging="300"/>
        <w:jc w:val="start"/>
      </w:pPr>
      <w:r>
        <w:rPr>
          <w:rFonts w:ascii="IBM Plex Sans Arabic" w:cs="IBM Plex Sans Arabic" w:eastAsia="IBM Plex Sans Arabic" w:hAnsi="IBM Plex Sans Arabic"/>
          <w:b w:val="false"/>
          <w:bCs w:val="false"/>
          <w:i w:val="false"/>
          <w:iCs w:val="false"/>
          <w:color w:val="1F2933"/>
          <w:sz w:val="22"/>
          <w:szCs w:val="22"/>
          <w:rtl/>
        </w:rPr>
        <w:t xml:space="preserve">2. التصعيد في حادث سلامة «حق لكل شخص لا صلاحية لبعضهم»، ولا بيستنى اعتماد، ولا يتأجل لجمع دليل، ولا لساعات العمل.</w:t>
      </w:r>
    </w:p>
    <w:p>
      <w:pPr>
        <w:bidi/>
        <w:spacing w:after="60" w:before="0" w:line="300" w:lineRule="auto"/>
        <w:ind w:start="300" w:hanging="300"/>
        <w:jc w:val="start"/>
      </w:pPr>
      <w:r>
        <w:rPr>
          <w:rFonts w:ascii="IBM Plex Sans Arabic" w:cs="IBM Plex Sans Arabic" w:eastAsia="IBM Plex Sans Arabic" w:hAnsi="IBM Plex Sans Arabic"/>
          <w:b w:val="false"/>
          <w:bCs w:val="false"/>
          <w:i w:val="false"/>
          <w:iCs w:val="false"/>
          <w:color w:val="1F2933"/>
          <w:sz w:val="22"/>
          <w:szCs w:val="22"/>
          <w:rtl/>
        </w:rPr>
        <w:t xml:space="preserve">3. محدش يتطلب منه يكمل مهمة شايفها مش آمنة.</w:t>
      </w:r>
    </w:p>
    <w:p>
      <w:pPr>
        <w:bidi/>
        <w:spacing w:after="60" w:before="0" w:line="300" w:lineRule="auto"/>
        <w:ind w:start="300" w:hanging="300"/>
        <w:jc w:val="start"/>
      </w:pPr>
      <w:r>
        <w:rPr>
          <w:rFonts w:ascii="IBM Plex Sans Arabic" w:cs="IBM Plex Sans Arabic" w:eastAsia="IBM Plex Sans Arabic" w:hAnsi="IBM Plex Sans Arabic"/>
          <w:b w:val="false"/>
          <w:bCs w:val="false"/>
          <w:i w:val="false"/>
          <w:iCs w:val="false"/>
          <w:color w:val="1F2933"/>
          <w:sz w:val="22"/>
          <w:szCs w:val="22"/>
          <w:rtl/>
        </w:rPr>
        <w:t xml:space="preserve">4. ما يتقاسش أداء بحاجة بتدفع للسرعة على حساب السلامة.</w:t>
      </w:r>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1F2933"/>
          <w:sz w:val="22"/>
          <w:szCs w:val="22"/>
          <w:rtl/>
        </w:rPr>
        <w:t xml:space="preserve">السلوك (37.2):</w:t>
      </w:r>
      <w:r>
        <w:rPr>
          <w:rFonts w:ascii="IBM Plex Sans Arabic" w:cs="IBM Plex Sans Arabic" w:eastAsia="IBM Plex Sans Arabic" w:hAnsi="IBM Plex Sans Arabic"/>
          <w:b w:val="false"/>
          <w:bCs w:val="false"/>
          <w:i w:val="false"/>
          <w:iCs w:val="false"/>
          <w:color w:val="1F2933"/>
          <w:sz w:val="22"/>
          <w:szCs w:val="22"/>
          <w:rtl/>
        </w:rPr>
        <w:t xml:space="preserve"> احترام العميل والمستلم والتاجر — ما يتكلمش في واقعة عميل مع حد مالوش لازمة — ما يستخدمش بيانات العميل لغير التسليم </w:t>
      </w:r>
      <w:r>
        <w:rPr>
          <w:rFonts w:ascii="IBM Plex Sans Arabic" w:cs="IBM Plex Sans Arabic" w:eastAsia="IBM Plex Sans Arabic" w:hAnsi="IBM Plex Sans Arabic"/>
          <w:b/>
          <w:bCs/>
          <w:color w:val="1F2933"/>
          <w:sz w:val="22"/>
          <w:szCs w:val="22"/>
          <w:rtl/>
        </w:rPr>
        <w:t xml:space="preserve">ولا يتواصل معاه بعده</w:t>
      </w:r>
      <w:r>
        <w:rPr>
          <w:rFonts w:ascii="IBM Plex Sans Arabic" w:cs="IBM Plex Sans Arabic" w:eastAsia="IBM Plex Sans Arabic" w:hAnsi="IBM Plex Sans Arabic"/>
          <w:b w:val="false"/>
          <w:bCs w:val="false"/>
          <w:i w:val="false"/>
          <w:iCs w:val="false"/>
          <w:color w:val="1F2933"/>
          <w:sz w:val="22"/>
          <w:szCs w:val="22"/>
          <w:rtl/>
        </w:rPr>
        <w:t xml:space="preserve"> — ما يقبلش أي مبلغ غير المعلن في الطلب — يبلّغ عن أي طلب مشكوك في مشروعيته.</w:t>
      </w:r>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1F2933"/>
          <w:sz w:val="22"/>
          <w:szCs w:val="22"/>
          <w:rtl/>
        </w:rPr>
        <w:t xml:space="preserve">وفي الحوادث (MSG-K-004):</w:t>
      </w:r>
      <w:r>
        <w:rPr>
          <w:rFonts w:ascii="IBM Plex Sans Arabic" w:cs="IBM Plex Sans Arabic" w:eastAsia="IBM Plex Sans Arabic" w:hAnsi="IBM Plex Sans Arabic"/>
          <w:b w:val="false"/>
          <w:bCs w:val="false"/>
          <w:i w:val="false"/>
          <w:iCs w:val="false"/>
          <w:color w:val="1F2933"/>
          <w:sz w:val="22"/>
          <w:szCs w:val="22"/>
          <w:rtl/>
        </w:rPr>
        <w:t xml:space="preserve"> «إنت كويس؟ محتاج إسعاف؟... متفكرش في الطلب ولا في الفلوس دلوقتي خالص. مش هتتحمّل قيمة الطلب». و</w:t>
      </w: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الملف بيمنع في النماذج «اختراع رقم طوارئ أو تعليمة طبية».</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سادسًا — هل فيها مشكلة؟</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كلفة الانسحاب على الكابتن:</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معترف بيها في الملف نفسه. </w:t>
      </w:r>
      <w:r>
        <w:rPr>
          <w:rFonts w:ascii="IBM Plex Sans Arabic" w:cs="IBM Plex Sans Arabic" w:eastAsia="IBM Plex Sans Arabic" w:hAnsi="IBM Plex Sans Arabic"/>
          <w:b/>
          <w:bCs/>
          <w:color w:val="5B2A86"/>
          <w:sz w:val="17"/>
          <w:szCs w:val="17"/>
          <w:shd w:fill="EFE3FF" w:color="auto" w:val="clear"/>
          <w:rtl/>
        </w:rPr>
        <w:t xml:space="preserve"> تفسيري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ده بيخلي «الحق» على الورق أقوى منه في الواقع — الكابتن الفقير ممكن يكمل عشان ما يخسرش المشوار.</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التأمين:</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«التغطية التأمينية الفعلية وواجبات السلامة المهنية، وكلاهما يتوقف على التصنيف» (SCN-033). </w:t>
      </w:r>
      <w:r>
        <w:rPr>
          <w:rFonts w:ascii="IBM Plex Sans Arabic" w:cs="IBM Plex Sans Arabic" w:eastAsia="IBM Plex Sans Arabic" w:hAnsi="IBM Plex Sans Arabic"/>
          <w:b/>
          <w:bCs/>
          <w:color w:val="5B2A86"/>
          <w:sz w:val="17"/>
          <w:szCs w:val="17"/>
          <w:shd w:fill="EFE3FF" w:color="auto" w:val="clear"/>
          <w:rtl/>
        </w:rPr>
        <w:t xml:space="preserve"> تفسيري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يعني لو محمد اتصاب النهارده، مين بيدفع علاجه؟ مش واضح.</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«ما يتواصلش مع العميل بعد التسليم»:</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5B2A86"/>
          <w:sz w:val="17"/>
          <w:szCs w:val="17"/>
          <w:shd w:fill="EFE3FF" w:color="auto" w:val="clear"/>
          <w:rtl/>
        </w:rPr>
        <w:t xml:space="preserve"> تفسيري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في بلد صغيرة، الكابتن ممكن يكون جار العميل أصلًا. القاعدة المقصودة: ما يستخدمش </w:t>
      </w:r>
      <w:r>
        <w:rPr>
          <w:rFonts w:ascii="IBM Plex Sans Arabic" w:cs="IBM Plex Sans Arabic" w:eastAsia="IBM Plex Sans Arabic" w:hAnsi="IBM Plex Sans Arabic"/>
          <w:b/>
          <w:bCs/>
          <w:color w:val="1F2933"/>
          <w:sz w:val="22"/>
          <w:szCs w:val="22"/>
          <w:rtl/>
        </w:rPr>
        <w:t xml:space="preserve">بيانات الطلب</w:t>
      </w:r>
      <w:r>
        <w:rPr>
          <w:rFonts w:ascii="IBM Plex Sans Arabic" w:cs="IBM Plex Sans Arabic" w:eastAsia="IBM Plex Sans Arabic" w:hAnsi="IBM Plex Sans Arabic"/>
          <w:b w:val="false"/>
          <w:bCs w:val="false"/>
          <w:i w:val="false"/>
          <w:iCs w:val="false"/>
          <w:color w:val="1F2933"/>
          <w:sz w:val="22"/>
          <w:szCs w:val="22"/>
          <w:rtl/>
        </w:rPr>
        <w:t xml:space="preserve"> للتواصل. محتاجة توضيح.</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مفيش «زرار طوارئ»:</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5B2A86"/>
          <w:sz w:val="17"/>
          <w:szCs w:val="17"/>
          <w:shd w:fill="EFE3FF" w:color="auto" w:val="clear"/>
          <w:rtl/>
        </w:rPr>
        <w:t xml:space="preserve"> تفسيري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الملف ما ذكرش زرار استغاثة في التطبيق.</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سابعًا — أنا كمؤسس محتاج أفكر في إيه؟</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val="false"/>
          <w:bCs w:val="false"/>
          <w:i w:val="false"/>
          <w:iCs w:val="false"/>
          <w:color w:val="1F2933"/>
          <w:sz w:val="22"/>
          <w:szCs w:val="22"/>
          <w:rtl/>
        </w:rPr>
        <w:t xml:space="preserve">هعوّض الكابتن عن رحلة انسحب منها لسبب سلامة؟ (ده جزء من FDR-0002.)</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val="false"/>
          <w:bCs w:val="false"/>
          <w:i w:val="false"/>
          <w:iCs w:val="false"/>
          <w:color w:val="1F2933"/>
          <w:sz w:val="22"/>
          <w:szCs w:val="22"/>
          <w:rtl/>
        </w:rPr>
        <w:t xml:space="preserve">لو كابتن اتصاب، إيه اللي هعمله؟ مين يدفع؟ (اسأل عن التأمين.)</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val="false"/>
          <w:bCs w:val="false"/>
          <w:i w:val="false"/>
          <w:iCs w:val="false"/>
          <w:color w:val="1F2933"/>
          <w:sz w:val="22"/>
          <w:szCs w:val="22"/>
          <w:rtl/>
        </w:rPr>
        <w:t xml:space="preserve">هعمل قايمة «أرقام مهمة» موثوقة للكباتن؟ (وأتأكد منها بنفسي — ما أخترعهاش.)</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val="false"/>
          <w:bCs w:val="false"/>
          <w:i w:val="false"/>
          <w:iCs w:val="false"/>
          <w:color w:val="1F2933"/>
          <w:sz w:val="22"/>
          <w:szCs w:val="22"/>
          <w:rtl/>
        </w:rPr>
        <w:t xml:space="preserve">هعمل زرار طوارئ في تطبيق الكابتن؟</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ثامنًا — البدائل (لكلفة الانسحاب بسبب الخطر)</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الخيار أ:</w:t>
      </w:r>
      <w:r>
        <w:rPr>
          <w:rFonts w:ascii="IBM Plex Sans Arabic" w:cs="IBM Plex Sans Arabic" w:eastAsia="IBM Plex Sans Arabic" w:hAnsi="IBM Plex Sans Arabic"/>
          <w:b w:val="false"/>
          <w:bCs w:val="false"/>
          <w:i w:val="false"/>
          <w:iCs w:val="false"/>
          <w:color w:val="1F2933"/>
          <w:sz w:val="22"/>
          <w:szCs w:val="22"/>
          <w:rtl/>
        </w:rPr>
        <w:t xml:space="preserve"> زي النهارده: الكابتن يتحمل.</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الخيار ب:</w:t>
      </w:r>
      <w:r>
        <w:rPr>
          <w:rFonts w:ascii="IBM Plex Sans Arabic" w:cs="IBM Plex Sans Arabic" w:eastAsia="IBM Plex Sans Arabic" w:hAnsi="IBM Plex Sans Arabic"/>
          <w:b w:val="false"/>
          <w:bCs w:val="false"/>
          <w:i w:val="false"/>
          <w:iCs w:val="false"/>
          <w:color w:val="1F2933"/>
          <w:sz w:val="22"/>
          <w:szCs w:val="22"/>
          <w:rtl/>
        </w:rPr>
        <w:t xml:space="preserve"> الانسحاب بسبب سلامة ياخد نفس «مبلغ الرحلة الفاشلة» (لما يتقرر).</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الخيار ج:</w:t>
      </w:r>
      <w:r>
        <w:rPr>
          <w:rFonts w:ascii="IBM Plex Sans Arabic" w:cs="IBM Plex Sans Arabic" w:eastAsia="IBM Plex Sans Arabic" w:hAnsi="IBM Plex Sans Arabic"/>
          <w:b w:val="false"/>
          <w:bCs w:val="false"/>
          <w:i w:val="false"/>
          <w:iCs w:val="false"/>
          <w:color w:val="1F2933"/>
          <w:sz w:val="22"/>
          <w:szCs w:val="22"/>
          <w:rtl/>
        </w:rPr>
        <w:t xml:space="preserve"> الانسحاب بسبب سلامة ياخد حصة التوصيل كاملة.</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الخيار د:</w:t>
      </w:r>
      <w:r>
        <w:rPr>
          <w:rFonts w:ascii="IBM Plex Sans Arabic" w:cs="IBM Plex Sans Arabic" w:eastAsia="IBM Plex Sans Arabic" w:hAnsi="IBM Plex Sans Arabic"/>
          <w:b w:val="false"/>
          <w:bCs w:val="false"/>
          <w:i w:val="false"/>
          <w:iCs w:val="false"/>
          <w:color w:val="1F2933"/>
          <w:sz w:val="22"/>
          <w:szCs w:val="22"/>
          <w:rtl/>
        </w:rPr>
        <w:t xml:space="preserve"> مبلغ ثابت للسلامة + تغطية تأمين حوادث (بعد رأي متخصص).</w:t>
      </w:r>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1542"/>
        <w:gridCol w:w="2023"/>
        <w:gridCol w:w="2023"/>
        <w:gridCol w:w="2023"/>
        <w:gridCol w:w="2023"/>
      </w:tblGrid>
      <w:tr>
        <w:trPr>
          <w:cantSplit/>
          <w:tblHeader/>
        </w:trPr>
        <w:tc>
          <w:tcPr>
            <w:tcW w:type="dxa" w:w="1542"/>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البند</w:t>
            </w:r>
          </w:p>
        </w:tc>
        <w:tc>
          <w:tcPr>
            <w:tcW w:type="dxa" w:w="2023"/>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أ: الكابتن يتحمل</w:t>
            </w:r>
          </w:p>
        </w:tc>
        <w:tc>
          <w:tcPr>
            <w:tcW w:type="dxa" w:w="2023"/>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ب: مبلغ الرحلة الفاشلة</w:t>
            </w:r>
          </w:p>
        </w:tc>
        <w:tc>
          <w:tcPr>
            <w:tcW w:type="dxa" w:w="2023"/>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ج: الحصة كاملة</w:t>
            </w:r>
          </w:p>
        </w:tc>
        <w:tc>
          <w:tcPr>
            <w:tcW w:type="dxa" w:w="2023"/>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د: مبلغ + تأمين</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الميزة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مفيش تكلفة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عادل ومتسق</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الكابتن مرتاح جدًا</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حماية حقيقية</w:t>
            </w:r>
          </w:p>
        </w:tc>
      </w:tr>
      <w:tr>
        <w:trPr>
          <w:cantSplit/>
          <w:tblHeader w:val="false"/>
        </w:trPr>
        <w:tc>
          <w:tcPr>
            <w:tcW w:type="dxa" w:w="154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العيب</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الكابتن ممكن يكمل في خطر</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محتاج قرار FDR-0002</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ممكن يتستغل</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تكلفة ورأي قانوني</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التكلفة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صفر</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صغيرة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متوسطة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متوسطة لعالية</w:t>
            </w:r>
          </w:p>
        </w:tc>
      </w:tr>
      <w:tr>
        <w:trPr>
          <w:cantSplit/>
          <w:tblHeader w:val="false"/>
        </w:trPr>
        <w:tc>
          <w:tcPr>
            <w:tcW w:type="dxa" w:w="154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الخطر</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إصابة كابتن</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قليل</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استغلال</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قليل</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على العميل</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محايد</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محايد</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محايد</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محايد</w:t>
            </w:r>
          </w:p>
        </w:tc>
      </w:tr>
      <w:tr>
        <w:trPr>
          <w:cantSplit/>
          <w:tblHeader w:val="false"/>
        </w:trPr>
        <w:tc>
          <w:tcPr>
            <w:tcW w:type="dxa" w:w="154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على التاجر</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محايد</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محايد</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محايد</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محايد</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على الكابتن</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سيئ</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كويس</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ممتاز</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ممتاز</w:t>
            </w:r>
          </w:p>
        </w:tc>
      </w:tr>
      <w:tr>
        <w:trPr>
          <w:cantSplit/>
          <w:tblHeader w:val="false"/>
        </w:trPr>
        <w:tc>
          <w:tcPr>
            <w:tcW w:type="dxa" w:w="154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على وصلي</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خطر سمعة ومسؤولية</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توازن</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تكلفة</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أمان</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سهولة التنفيذ</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موجود</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سهلة بعد القرار</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سهلة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محتاجة تأمين</w:t>
            </w:r>
          </w:p>
        </w:tc>
      </w:tr>
    </w:tbl>
    <w:p>
      <w:pPr>
        <w:bidi/>
        <w:spacing w:after="120" w:before="0" w:line="120" w:lineRule="auto"/>
      </w:pP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تاسعًا — توصيتي</w:t>
      </w:r>
    </w:p>
    <w:p>
      <w:pPr>
        <w:bidi/>
        <w:spacing w:after="110" w:before="0" w:line="300" w:lineRule="auto"/>
        <w:jc w:val="both"/>
      </w:pPr>
      <w:r>
        <w:rPr>
          <w:rFonts w:ascii="IBM Plex Sans Arabic" w:cs="IBM Plex Sans Arabic" w:eastAsia="IBM Plex Sans Arabic" w:hAnsi="IBM Plex Sans Arabic"/>
          <w:b/>
          <w:bCs/>
          <w:color w:val="1E6B34"/>
          <w:sz w:val="17"/>
          <w:szCs w:val="17"/>
          <w:shd w:fill="DDF3E2" w:color="auto" w:val="clear"/>
          <w:rtl/>
        </w:rPr>
        <w:t xml:space="preserve"> اقتراح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أنا أميل إلى </w:t>
      </w:r>
      <w:r>
        <w:rPr>
          <w:rFonts w:ascii="IBM Plex Sans Arabic" w:cs="IBM Plex Sans Arabic" w:eastAsia="IBM Plex Sans Arabic" w:hAnsi="IBM Plex Sans Arabic"/>
          <w:b/>
          <w:bCs/>
          <w:color w:val="1F2933"/>
          <w:sz w:val="22"/>
          <w:szCs w:val="22"/>
          <w:rtl/>
        </w:rPr>
        <w:t xml:space="preserve">ب الآن</w:t>
      </w:r>
      <w:r>
        <w:rPr>
          <w:rFonts w:ascii="IBM Plex Sans Arabic" w:cs="IBM Plex Sans Arabic" w:eastAsia="IBM Plex Sans Arabic" w:hAnsi="IBM Plex Sans Arabic"/>
          <w:b w:val="false"/>
          <w:bCs w:val="false"/>
          <w:i w:val="false"/>
          <w:iCs w:val="false"/>
          <w:color w:val="1F2933"/>
          <w:sz w:val="22"/>
          <w:szCs w:val="22"/>
          <w:rtl/>
        </w:rPr>
        <w:t xml:space="preserve"> (نفس مبلغ الرحلة الفاشلة لما يتقرر — ما نفرقش بين «العميل ما ردش» و«الكابتن حس بخطر»)، وأشتغل على </w:t>
      </w:r>
      <w:r>
        <w:rPr>
          <w:rFonts w:ascii="IBM Plex Sans Arabic" w:cs="IBM Plex Sans Arabic" w:eastAsia="IBM Plex Sans Arabic" w:hAnsi="IBM Plex Sans Arabic"/>
          <w:b/>
          <w:bCs/>
          <w:color w:val="1F2933"/>
          <w:sz w:val="22"/>
          <w:szCs w:val="22"/>
          <w:rtl/>
        </w:rPr>
        <w:t xml:space="preserve">د</w:t>
      </w:r>
      <w:r>
        <w:rPr>
          <w:rFonts w:ascii="IBM Plex Sans Arabic" w:cs="IBM Plex Sans Arabic" w:eastAsia="IBM Plex Sans Arabic" w:hAnsi="IBM Plex Sans Arabic"/>
          <w:b w:val="false"/>
          <w:bCs w:val="false"/>
          <w:i w:val="false"/>
          <w:iCs w:val="false"/>
          <w:color w:val="1F2933"/>
          <w:sz w:val="22"/>
          <w:szCs w:val="22"/>
          <w:rtl/>
        </w:rPr>
        <w:t xml:space="preserve"> مع متخصص تأمين قبل الإطلاق. وأنا ضد ترك </w:t>
      </w:r>
      <w:r>
        <w:rPr>
          <w:rFonts w:ascii="IBM Plex Sans Arabic" w:cs="IBM Plex Sans Arabic" w:eastAsia="IBM Plex Sans Arabic" w:hAnsi="IBM Plex Sans Arabic"/>
          <w:b/>
          <w:bCs/>
          <w:color w:val="1F2933"/>
          <w:sz w:val="22"/>
          <w:szCs w:val="22"/>
          <w:rtl/>
        </w:rPr>
        <w:t xml:space="preserve">أ</w:t>
      </w:r>
      <w:r>
        <w:rPr>
          <w:rFonts w:ascii="IBM Plex Sans Arabic" w:cs="IBM Plex Sans Arabic" w:eastAsia="IBM Plex Sans Arabic" w:hAnsi="IBM Plex Sans Arabic"/>
          <w:b w:val="false"/>
          <w:bCs w:val="false"/>
          <w:i w:val="false"/>
          <w:iCs w:val="false"/>
          <w:color w:val="1F2933"/>
          <w:sz w:val="22"/>
          <w:szCs w:val="22"/>
          <w:rtl/>
        </w:rPr>
        <w:t xml:space="preserve">، لأن «حق الانسحاب» من غير أي تعويض بيبقى حق نظري.</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عاشرًا — التعديل المقترح على النص</w:t>
      </w:r>
    </w:p>
    <w:p>
      <w:pPr>
        <w:bidi/>
        <w:spacing w:after="110" w:before="0" w:line="300" w:lineRule="auto"/>
        <w:jc w:val="both"/>
      </w:pPr>
      <w:r>
        <w:rPr>
          <w:rFonts w:ascii="IBM Plex Sans Arabic" w:cs="IBM Plex Sans Arabic" w:eastAsia="IBM Plex Sans Arabic" w:hAnsi="IBM Plex Sans Arabic"/>
          <w:b/>
          <w:bCs/>
          <w:color w:val="1E6B34"/>
          <w:sz w:val="17"/>
          <w:szCs w:val="17"/>
          <w:shd w:fill="DDF3E2" w:color="auto" w:val="clear"/>
          <w:rtl/>
        </w:rPr>
        <w:t xml:space="preserve"> اقتراح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ممكن تعتمد 37.1 و37.2 بالشكل الحالي، مع:</w:t>
      </w:r>
    </w:p>
    <w:p>
      <w:pPr>
        <w:pBdr>
          <w:right w:val="single" w:color="D9731A" w:sz="12" w:space="8"/>
        </w:pBdr>
        <w:bidi/>
        <w:spacing w:after="110" w:before="0" w:line="300" w:lineRule="auto"/>
        <w:ind w:start="400" w:end="400"/>
        <w:jc w:val="both"/>
      </w:pPr>
      <w:r>
        <w:rPr>
          <w:rFonts w:ascii="IBM Plex Sans Arabic" w:cs="IBM Plex Sans Arabic" w:eastAsia="IBM Plex Sans Arabic" w:hAnsi="IBM Plex Sans Arabic"/>
          <w:b w:val="false"/>
          <w:bCs w:val="false"/>
          <w:i w:val="false"/>
          <w:iCs w:val="false"/>
          <w:color w:val="3F4B55"/>
          <w:sz w:val="21"/>
          <w:szCs w:val="21"/>
          <w:rtl/>
        </w:rPr>
        <w:t xml:space="preserve">37-5 (مقترح بعد قرار FDR-0002): يستحق الكابتن المنسحب لسبب سلامة المبلغ نفسه المقرر للرحلة المنتهية بفشل تسليم، دون مطالبته بإثبات.</w:t>
      </w:r>
    </w:p>
    <w:p>
      <w:pPr>
        <w:pBdr>
          <w:right w:val="single" w:color="D9731A" w:sz="12" w:space="8"/>
        </w:pBdr>
        <w:bidi/>
        <w:spacing w:after="110" w:before="0" w:line="300" w:lineRule="auto"/>
        <w:ind w:start="400" w:end="400"/>
        <w:jc w:val="both"/>
      </w:pPr>
      <w:r>
        <w:rPr>
          <w:rFonts w:ascii="IBM Plex Sans Arabic" w:cs="IBM Plex Sans Arabic" w:eastAsia="IBM Plex Sans Arabic" w:hAnsi="IBM Plex Sans Arabic"/>
          <w:b w:val="false"/>
          <w:bCs w:val="false"/>
          <w:i w:val="false"/>
          <w:iCs w:val="false"/>
          <w:color w:val="3F4B55"/>
          <w:sz w:val="21"/>
          <w:szCs w:val="21"/>
          <w:rtl/>
        </w:rPr>
        <w:t xml:space="preserve">37-6 (مقترح): «عدم التواصل مع العميل بعد التسليم» يعني عدم استخدام بيانات الطلب أو رقم العميل المستمد منه لأي غرض خارج التسليم.</w:t>
      </w:r>
    </w:p>
    <w:p>
      <w:pPr>
        <w:pBdr>
          <w:right w:val="single" w:color="D9731A" w:sz="12" w:space="8"/>
        </w:pBdr>
        <w:bidi/>
        <w:spacing w:after="110" w:before="0" w:line="300" w:lineRule="auto"/>
        <w:ind w:start="400" w:end="400"/>
        <w:jc w:val="both"/>
      </w:pPr>
      <w:r>
        <w:rPr>
          <w:rFonts w:ascii="IBM Plex Sans Arabic" w:cs="IBM Plex Sans Arabic" w:eastAsia="IBM Plex Sans Arabic" w:hAnsi="IBM Plex Sans Arabic"/>
          <w:b w:val="false"/>
          <w:bCs w:val="false"/>
          <w:i w:val="false"/>
          <w:iCs w:val="false"/>
          <w:color w:val="3F4B55"/>
          <w:sz w:val="21"/>
          <w:szCs w:val="21"/>
          <w:rtl/>
        </w:rPr>
        <w:t xml:space="preserve">37-7 (مقترح): تُعد قائمة أرقام وجهات للطوارئ بعد التحقق منها من مصادرها الرسمية، ولا تُضاف إليها أرقام غير مؤكدة.</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الحادي عشر — لو ما طبقناهاش، إيه اللي هيحصل؟</w:t>
      </w:r>
    </w:p>
    <w:p>
      <w:pPr>
        <w:bidi/>
        <w:spacing w:after="110" w:before="0" w:line="300" w:lineRule="auto"/>
        <w:jc w:val="both"/>
      </w:pPr>
      <w:r>
        <w:rPr>
          <w:rFonts w:ascii="IBM Plex Sans Arabic" w:cs="IBM Plex Sans Arabic" w:eastAsia="IBM Plex Sans Arabic" w:hAnsi="IBM Plex Sans Arabic"/>
          <w:b/>
          <w:bCs/>
          <w:color w:val="374151"/>
          <w:sz w:val="17"/>
          <w:szCs w:val="17"/>
          <w:shd w:fill="EEF2F6" w:color="auto" w:val="clear"/>
          <w:rtl/>
        </w:rPr>
        <w:t xml:space="preserve"> مثال توضيحي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الكابتن سيد كان بيحس إن «الانسحاب» هيتحسب عليه، فدخل شارع ضلمة الساعة 12 بالليل. اتسرق موبايله و400 جنيه عهدة، واتجرح. وصلي ما كانش عندها إجراء، ونورا سألته «الطلب فين؟» قبل ما تسأله «انت كويس؟». سيد وأهله حكوا الحكاية. والسؤال «مين يدفع علاجه» ما كانش ليه إجابة.</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الثاني عشر — التنفيذ</w:t>
      </w:r>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2698"/>
        <w:gridCol w:w="1349"/>
        <w:gridCol w:w="5590"/>
      </w:tblGrid>
      <w:tr>
        <w:trPr>
          <w:cantSplit/>
          <w:tblHeader/>
        </w:trPr>
        <w:tc>
          <w:tcPr>
            <w:tcW w:type="dxa" w:w="2698"/>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الطريقة</w:t>
            </w:r>
          </w:p>
        </w:tc>
        <w:tc>
          <w:tcPr>
            <w:tcW w:type="dxa" w:w="1349"/>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ينفع؟</w:t>
            </w:r>
          </w:p>
        </w:tc>
        <w:tc>
          <w:tcPr>
            <w:tcW w:type="dxa" w:w="5590"/>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إزاي</w:t>
            </w:r>
          </w:p>
        </w:tc>
      </w:tr>
      <w:tr>
        <w:trPr>
          <w:cantSplit/>
          <w:tblHeader w:val="false"/>
        </w:trPr>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يدويًا من النهارده</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 </w:t>
            </w:r>
            <w:r>
              <w:rPr>
                <w:rFonts w:ascii="IBM Plex Sans Arabic" w:cs="IBM Plex Sans Arabic" w:eastAsia="IBM Plex Sans Arabic" w:hAnsi="IBM Plex Sans Arabic"/>
                <w:b/>
                <w:bCs/>
                <w:color w:val="1E5E1E"/>
                <w:sz w:val="15"/>
                <w:szCs w:val="15"/>
                <w:shd w:fill="E7F6E7" w:color="auto" w:val="clear"/>
                <w:rtl/>
              </w:rPr>
              <w:t xml:space="preserve"> ممكن يدويًا </w:t>
            </w:r>
            <w:r>
              <w:rPr>
                <w:rFonts w:ascii="IBM Plex Sans Arabic" w:cs="IBM Plex Sans Arabic" w:eastAsia="IBM Plex Sans Arabic" w:hAnsi="IBM Plex Sans Arabic"/>
                <w:sz w:val="19"/>
                <w:szCs w:val="19"/>
                <w:rtl/>
              </w:rPr>
              <w:t xml:space="preserve"> </w:t>
            </w:r>
          </w:p>
        </w:tc>
        <w:tc>
          <w:tcPr>
            <w:tcW w:type="dxa" w:w="559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كارت صغير للكابتن: «لو حسيت بخطر امشي فورًا وكلمنا بعدين» + نموذج «تقرير حادث سلامة» (15)</w:t>
            </w:r>
          </w:p>
        </w:tc>
      </w:tr>
      <w:tr>
        <w:trPr>
          <w:cantSplit/>
          <w:tblHeader w:val="false"/>
        </w:trPr>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محتاج موظف</w:t>
            </w:r>
          </w:p>
        </w:tc>
        <w:tc>
          <w:tcPr>
            <w:tcW w:type="dxa" w:w="134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w:t>
            </w:r>
          </w:p>
        </w:tc>
        <w:tc>
          <w:tcPr>
            <w:tcW w:type="dxa" w:w="559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حد يرد 24 ساعة وقت التشغيل على السلامة</w:t>
            </w:r>
          </w:p>
        </w:tc>
      </w:tr>
      <w:tr>
        <w:trPr>
          <w:cantSplit/>
          <w:tblHeader w:val="false"/>
        </w:trPr>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شاشة إدارة</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مفيدة</w:t>
            </w:r>
          </w:p>
        </w:tc>
        <w:tc>
          <w:tcPr>
            <w:tcW w:type="dxa" w:w="559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سجل حوادث السلامة</w:t>
            </w:r>
          </w:p>
        </w:tc>
      </w:tr>
      <w:tr>
        <w:trPr>
          <w:cantSplit/>
          <w:tblHeader w:val="false"/>
        </w:trPr>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تعديل التطبيق</w:t>
            </w:r>
          </w:p>
        </w:tc>
        <w:tc>
          <w:tcPr>
            <w:tcW w:type="dxa" w:w="134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مفيد </w:t>
            </w:r>
            <w:r>
              <w:rPr>
                <w:rFonts w:ascii="IBM Plex Sans Arabic" w:cs="IBM Plex Sans Arabic" w:eastAsia="IBM Plex Sans Arabic" w:hAnsi="IBM Plex Sans Arabic"/>
                <w:b/>
                <w:bCs/>
                <w:color w:val="3730A3"/>
                <w:sz w:val="15"/>
                <w:szCs w:val="15"/>
                <w:shd w:fill="E0E7FF" w:color="auto" w:val="clear"/>
                <w:rtl/>
              </w:rPr>
              <w:t xml:space="preserve"> يحتاج برمجة </w:t>
            </w:r>
            <w:r>
              <w:rPr>
                <w:rFonts w:ascii="IBM Plex Sans Arabic" w:cs="IBM Plex Sans Arabic" w:eastAsia="IBM Plex Sans Arabic" w:hAnsi="IBM Plex Sans Arabic"/>
                <w:sz w:val="19"/>
                <w:szCs w:val="19"/>
                <w:rtl/>
              </w:rPr>
              <w:t xml:space="preserve"> </w:t>
            </w:r>
          </w:p>
        </w:tc>
        <w:tc>
          <w:tcPr>
            <w:tcW w:type="dxa" w:w="559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زرار طوارئ للكابتن</w:t>
            </w:r>
          </w:p>
        </w:tc>
      </w:tr>
      <w:tr>
        <w:trPr>
          <w:cantSplit/>
          <w:tblHeader w:val="false"/>
        </w:trPr>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قاعدة بيانات</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w:t>
            </w:r>
          </w:p>
        </w:tc>
        <w:tc>
          <w:tcPr>
            <w:tcW w:type="dxa" w:w="559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سجل الحوادث</w:t>
            </w:r>
          </w:p>
        </w:tc>
      </w:tr>
      <w:tr>
        <w:trPr>
          <w:cantSplit/>
          <w:tblHeader w:val="false"/>
        </w:trPr>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محامي / تأمينات / سلامة مهنية</w:t>
            </w:r>
          </w:p>
        </w:tc>
        <w:tc>
          <w:tcPr>
            <w:tcW w:type="dxa" w:w="134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 </w:t>
            </w:r>
            <w:r>
              <w:rPr>
                <w:rFonts w:ascii="IBM Plex Sans Arabic" w:cs="IBM Plex Sans Arabic" w:eastAsia="IBM Plex Sans Arabic" w:hAnsi="IBM Plex Sans Arabic"/>
                <w:b/>
                <w:bCs/>
                <w:color w:val="9B1C1C"/>
                <w:sz w:val="15"/>
                <w:szCs w:val="15"/>
                <w:shd w:fill="FCDDDD" w:color="auto" w:val="clear"/>
                <w:rtl/>
              </w:rPr>
              <w:t xml:space="preserve"> سؤال قانوني </w:t>
            </w:r>
            <w:r>
              <w:rPr>
                <w:rFonts w:ascii="IBM Plex Sans Arabic" w:cs="IBM Plex Sans Arabic" w:eastAsia="IBM Plex Sans Arabic" w:hAnsi="IBM Plex Sans Arabic"/>
                <w:sz w:val="19"/>
                <w:szCs w:val="19"/>
                <w:rtl/>
              </w:rPr>
              <w:t xml:space="preserve"> </w:t>
            </w:r>
          </w:p>
        </w:tc>
        <w:tc>
          <w:tcPr>
            <w:tcW w:type="dxa" w:w="559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VAL-0013 وVAL-0015</w:t>
            </w:r>
          </w:p>
        </w:tc>
      </w:tr>
      <w:tr>
        <w:trPr>
          <w:cantSplit/>
          <w:tblHeader w:val="false"/>
        </w:trPr>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محاسب</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خفيف</w:t>
            </w:r>
          </w:p>
        </w:tc>
        <w:tc>
          <w:tcPr>
            <w:tcW w:type="dxa" w:w="559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تعويض الانسحاب</w:t>
            </w:r>
          </w:p>
        </w:tc>
      </w:tr>
    </w:tbl>
    <w:p>
      <w:pPr>
        <w:pStyle w:val="Heading2"/>
        <w:keepNext/>
        <w:keepLines/>
        <w:pageBreakBefore/>
        <w:pBdr>
          <w:bottom w:val="single" w:color="B8CFD3" w:sz="6" w:space="4"/>
        </w:pBdr>
        <w:bidi/>
        <w:spacing w:after="160" w:before="120" w:line="288" w:lineRule="auto"/>
      </w:pPr>
      <w:bookmarkStart w:name="h_0351" w:id="57"/>
      <w:r>
        <w:rPr>
          <w:rFonts w:ascii="IBM Plex Sans Arabic" w:cs="IBM Plex Sans Arabic" w:eastAsia="IBM Plex Sans Arabic" w:hAnsi="IBM Plex Sans Arabic"/>
          <w:b/>
          <w:bCs/>
          <w:i w:val="false"/>
          <w:iCs w:val="false"/>
          <w:color w:val="083F49"/>
          <w:sz w:val="30"/>
          <w:szCs w:val="30"/>
          <w:rtl/>
        </w:rPr>
        <w:t xml:space="preserve">CAPTAIN_008 — القوة القاهرة والظروف الاستثنائية</w:t>
      </w:r>
      <w:bookmarkEnd w:id="57"/>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2698"/>
        <w:gridCol w:w="6939"/>
      </w:tblGrid>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رقم السياسة</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CAPTAIN_008</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اسم السياسة</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القوة القاهرة والظروف الاستثنائية</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مكانها في الملف الأصلي</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الباب الرابع — الفصل 38 (ومرتبطة بالفصل 57 استمرارية الخدمة والحادثة INC-0050)</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صفحة المصدر</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64 (حسب فهرس الملف الأصلي)</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حالتها الحالية</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مسودة · أولوية P1 · المالك: عمليات الكباتن · جهة الاعتماد: المؤسس</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الأدلة / النظام / الجاهزية</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جزئية / غير مبنية / قابلة للتشغيل يدويًا</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علامات الملف</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[مسودة]</w:t>
            </w:r>
          </w:p>
        </w:tc>
      </w:tr>
    </w:tbl>
    <w:p>
      <w:pPr>
        <w:bidi/>
        <w:spacing w:after="120" w:before="0" w:line="120" w:lineRule="auto"/>
      </w:pPr>
    </w:p>
    <w:tbl>
      <w:tblPr>
        <w:bidiVisual/>
        <w:tblW w:type="dxa" w:w="9638"/>
        <w:tblBorders>
          <w:top w:val="single" w:color="4B6A88" w:sz="18"/>
          <w:left w:val="single" w:color="4B6A88" w:sz="4"/>
          <w:bottom w:val="single" w:color="4B6A88" w:sz="4"/>
          <w:right w:val="single" w:color="4B6A88" w:sz="4"/>
          <w:insideH w:val="single" w:color="4B6A88" w:sz="4"/>
          <w:insideV w:val="single" w:color="4B6A88" w:sz="4"/>
        </w:tblBorders>
        <w:tblLayout w:type="fixed"/>
      </w:tblPr>
      <w:tblGrid>
        <w:gridCol w:w="9638"/>
      </w:tblGrid>
      <w:tr>
        <w:trPr>
          <w:cantSplit w:val="false"/>
        </w:trPr>
        <w:tc>
          <w:tcPr>
            <w:tcW w:type="dxa" w:w="9638"/>
            <w:shd w:fill="F2F6FA" w:color="auto" w:val="clear"/>
            <w:tcMar>
              <w:top w:type="dxa" w:w="110"/>
              <w:left w:type="dxa" w:w="170"/>
              <w:bottom w:type="dxa" w:w="90"/>
              <w:right w:type="dxa" w:w="170"/>
            </w:tcMar>
          </w:tcPr>
          <w:p>
            <w:pPr>
              <w:keepNext/>
              <w:bidi/>
              <w:spacing w:after="80" w:before="0" w:line="280" w:lineRule="auto"/>
            </w:pPr>
            <w:r>
              <w:rPr>
                <w:rFonts w:ascii="IBM Plex Sans Arabic" w:cs="IBM Plex Sans Arabic" w:eastAsia="IBM Plex Sans Arabic" w:hAnsi="IBM Plex Sans Arabic"/>
                <w:b/>
                <w:bCs/>
                <w:i w:val="false"/>
                <w:iCs w:val="false"/>
                <w:color w:val="4B6A88"/>
                <w:sz w:val="22"/>
                <w:szCs w:val="22"/>
                <w:rtl/>
              </w:rPr>
              <w:t xml:space="preserve">كلمات لازم تفهمها الأول</w:t>
            </w:r>
          </w:p>
          <w:p>
            <w:pPr>
              <w:pStyle w:val="ListParagraph"/>
              <w:numPr>
                <w:ilvl w:val="0"/>
                <w:numId w:val="2"/>
              </w:numPr>
              <w:bidi/>
              <w:spacing w:after="50" w:before="0" w:line="285" w:lineRule="auto"/>
              <w:jc w:val="start"/>
            </w:pPr>
            <w:r>
              <w:rPr>
                <w:rFonts w:ascii="IBM Plex Sans Arabic" w:cs="IBM Plex Sans Arabic" w:eastAsia="IBM Plex Sans Arabic" w:hAnsi="IBM Plex Sans Arabic"/>
                <w:b/>
                <w:bCs/>
                <w:color w:val="1F2933"/>
                <w:sz w:val="21"/>
                <w:szCs w:val="21"/>
                <w:rtl/>
              </w:rPr>
              <w:t xml:space="preserve">القوة القاهرة:</w:t>
            </w:r>
            <w:r>
              <w:rPr>
                <w:rFonts w:ascii="IBM Plex Sans Arabic" w:cs="IBM Plex Sans Arabic" w:eastAsia="IBM Plex Sans Arabic" w:hAnsi="IBM Plex Sans Arabic"/>
                <w:b w:val="false"/>
                <w:bCs w:val="false"/>
                <w:i w:val="false"/>
                <w:iCs w:val="false"/>
                <w:color w:val="1F2933"/>
                <w:sz w:val="21"/>
                <w:szCs w:val="21"/>
                <w:rtl/>
              </w:rPr>
              <w:t xml:space="preserve"> ظرف محدش يقدر يمنعه ولا يتوقعه ولا يتحكم فيه.</w:t>
            </w:r>
          </w:p>
          <w:p>
            <w:pPr>
              <w:pStyle w:val="ListParagraph"/>
              <w:numPr>
                <w:ilvl w:val="0"/>
                <w:numId w:val="2"/>
              </w:numPr>
              <w:bidi/>
              <w:spacing w:after="50" w:before="0" w:line="285" w:lineRule="auto"/>
              <w:jc w:val="start"/>
            </w:pPr>
            <w:r>
              <w:rPr>
                <w:rFonts w:ascii="IBM Plex Sans Arabic" w:cs="IBM Plex Sans Arabic" w:eastAsia="IBM Plex Sans Arabic" w:hAnsi="IBM Plex Sans Arabic"/>
                <w:b/>
                <w:bCs/>
                <w:color w:val="1F2933"/>
                <w:sz w:val="21"/>
                <w:szCs w:val="21"/>
                <w:rtl/>
              </w:rPr>
              <w:t xml:space="preserve">ظرف استثنائي:</w:t>
            </w:r>
            <w:r>
              <w:rPr>
                <w:rFonts w:ascii="IBM Plex Sans Arabic" w:cs="IBM Plex Sans Arabic" w:eastAsia="IBM Plex Sans Arabic" w:hAnsi="IBM Plex Sans Arabic"/>
                <w:b w:val="false"/>
                <w:bCs w:val="false"/>
                <w:i w:val="false"/>
                <w:iCs w:val="false"/>
                <w:color w:val="1F2933"/>
                <w:sz w:val="21"/>
                <w:szCs w:val="21"/>
                <w:rtl/>
              </w:rPr>
              <w:t xml:space="preserve"> حاجة مش عادية بتحصل وبتوقف الشغل.</w:t>
            </w:r>
          </w:p>
        </w:tc>
      </w:tr>
    </w:tbl>
    <w:p>
      <w:pPr>
        <w:bidi/>
        <w:spacing w:after="140" w:before="0" w:line="120" w:lineRule="auto"/>
      </w:pP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أولًا — السياسة دي بتتكلم عن إيه؟</w:t>
      </w:r>
    </w:p>
    <w:p>
      <w:pPr>
        <w:bidi/>
        <w:spacing w:after="110" w:before="0" w:line="300" w:lineRule="auto"/>
        <w:jc w:val="both"/>
      </w:pPr>
      <w:r>
        <w:rPr>
          <w:rFonts w:ascii="IBM Plex Sans Arabic" w:cs="IBM Plex Sans Arabic" w:eastAsia="IBM Plex Sans Arabic" w:hAnsi="IBM Plex Sans Arabic"/>
          <w:b w:val="false"/>
          <w:bCs w:val="false"/>
          <w:i w:val="false"/>
          <w:iCs w:val="false"/>
          <w:color w:val="1F2933"/>
          <w:sz w:val="22"/>
          <w:szCs w:val="22"/>
          <w:rtl/>
        </w:rPr>
        <w:t xml:space="preserve">بص، ساعات الدنيا بتقف لأسباب محدش ليه ذنب فيها: مطر جامد، طريق مقفول، الكهربا أو النت قاطع، حادثة، أو الكابتن نفسه أو حد من أهله تعب. السياسة بتقول ببساطة: </w:t>
      </w:r>
      <w:r>
        <w:rPr>
          <w:rFonts w:ascii="IBM Plex Sans Arabic" w:cs="IBM Plex Sans Arabic" w:eastAsia="IBM Plex Sans Arabic" w:hAnsi="IBM Plex Sans Arabic"/>
          <w:b/>
          <w:bCs/>
          <w:color w:val="1F2933"/>
          <w:sz w:val="22"/>
          <w:szCs w:val="22"/>
          <w:rtl/>
        </w:rPr>
        <w:t xml:space="preserve">«لا يُحمَّل أحد تبعة ما لا يملك دفعه».</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ثانيًا — ليه وصلي محتاجة السياسة دي؟</w:t>
      </w:r>
    </w:p>
    <w:p>
      <w:pPr>
        <w:bidi/>
        <w:spacing w:after="110" w:before="0" w:line="300" w:lineRule="auto"/>
        <w:jc w:val="both"/>
      </w:pPr>
      <w:r>
        <w:rPr>
          <w:rFonts w:ascii="IBM Plex Sans Arabic" w:cs="IBM Plex Sans Arabic" w:eastAsia="IBM Plex Sans Arabic" w:hAnsi="IBM Plex Sans Arabic"/>
          <w:b/>
          <w:bCs/>
          <w:color w:val="5B2A86"/>
          <w:sz w:val="17"/>
          <w:szCs w:val="17"/>
          <w:shd w:fill="EFE3FF" w:color="auto" w:val="clear"/>
          <w:rtl/>
        </w:rPr>
        <w:t xml:space="preserve"> تفسيري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عشان يوم المطرة الجامدة ما يتحولش لخناقة: العميل عايز أكله، المطعم عايز فلوسه، الكابتن مش عايز يتزحلق، ووصلي مش عارفة مين يدفع. السياسة بتحسم إن العميل يتعالج دايمًا، ومحدش من الكابتن ولا التاجر يتسجل عليه حاجة.</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ثالثًا — مثال بسيط جدًا من الحياة</w:t>
      </w:r>
    </w:p>
    <w:p>
      <w:pPr>
        <w:bidi/>
        <w:spacing w:after="110" w:before="0" w:line="300" w:lineRule="auto"/>
        <w:jc w:val="both"/>
      </w:pPr>
      <w:r>
        <w:rPr>
          <w:rFonts w:ascii="IBM Plex Sans Arabic" w:cs="IBM Plex Sans Arabic" w:eastAsia="IBM Plex Sans Arabic" w:hAnsi="IBM Plex Sans Arabic"/>
          <w:b/>
          <w:bCs/>
          <w:color w:val="374151"/>
          <w:sz w:val="17"/>
          <w:szCs w:val="17"/>
          <w:shd w:fill="EEF2F6" w:color="auto" w:val="clear"/>
          <w:rtl/>
        </w:rPr>
        <w:t xml:space="preserve"> مثال توضيحي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حجزت رحلة، والطيران اتلغى بسبب عاصفة. مش ذنبك ولا ذنب الطيار. شركة الطيران بتديك يا فلوسك يا رحلة تانية — ومحدش بيقول للطيار «انت اتأخرت».</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رابعًا — مثال واقعي جوه وصلي</w:t>
      </w:r>
    </w:p>
    <w:p>
      <w:pPr>
        <w:bidi/>
        <w:spacing w:after="110" w:before="0" w:line="300" w:lineRule="auto"/>
        <w:jc w:val="both"/>
      </w:pPr>
      <w:r>
        <w:rPr>
          <w:rFonts w:ascii="IBM Plex Sans Arabic" w:cs="IBM Plex Sans Arabic" w:eastAsia="IBM Plex Sans Arabic" w:hAnsi="IBM Plex Sans Arabic"/>
          <w:b/>
          <w:bCs/>
          <w:color w:val="374151"/>
          <w:sz w:val="17"/>
          <w:szCs w:val="17"/>
          <w:shd w:fill="EEF2F6" w:color="auto" w:val="clear"/>
          <w:rtl/>
        </w:rPr>
        <w:t xml:space="preserve"> مثال توضيحي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يوم شتا، مطرة غريبة على سمالوط وحولت الشوارع لطين (SCN-072). </w:t>
      </w:r>
      <w:r>
        <w:rPr>
          <w:rFonts w:ascii="IBM Plex Sans Arabic" w:cs="IBM Plex Sans Arabic" w:eastAsia="IBM Plex Sans Arabic" w:hAnsi="IBM Plex Sans Arabic"/>
          <w:b/>
          <w:bCs/>
          <w:color w:val="1F2933"/>
          <w:sz w:val="22"/>
          <w:szCs w:val="22"/>
          <w:rtl/>
        </w:rPr>
        <w:t xml:space="preserve">حسب السياسة:</w:t>
      </w:r>
    </w:p>
    <w:p>
      <w:pPr>
        <w:bidi/>
        <w:spacing w:after="60" w:before="0" w:line="300" w:lineRule="auto"/>
        <w:ind w:start="300" w:hanging="300"/>
        <w:jc w:val="start"/>
      </w:pPr>
      <w:r>
        <w:rPr>
          <w:rFonts w:ascii="IBM Plex Sans Arabic" w:cs="IBM Plex Sans Arabic" w:eastAsia="IBM Plex Sans Arabic" w:hAnsi="IBM Plex Sans Arabic"/>
          <w:b w:val="false"/>
          <w:bCs w:val="false"/>
          <w:i w:val="false"/>
          <w:iCs w:val="false"/>
          <w:color w:val="1F2933"/>
          <w:sz w:val="22"/>
          <w:szCs w:val="22"/>
          <w:rtl/>
        </w:rPr>
        <w:t xml:space="preserve">1. </w:t>
      </w:r>
      <w:r>
        <w:rPr>
          <w:rFonts w:ascii="IBM Plex Sans Arabic" w:cs="IBM Plex Sans Arabic" w:eastAsia="IBM Plex Sans Arabic" w:hAnsi="IBM Plex Sans Arabic"/>
          <w:b/>
          <w:bCs/>
          <w:color w:val="1F2933"/>
          <w:sz w:val="22"/>
          <w:szCs w:val="22"/>
          <w:rtl/>
        </w:rPr>
        <w:t xml:space="preserve">وقف قبول الطلبات الجديدة الأول</w:t>
      </w:r>
      <w:r>
        <w:rPr>
          <w:rFonts w:ascii="IBM Plex Sans Arabic" w:cs="IBM Plex Sans Arabic" w:eastAsia="IBM Plex Sans Arabic" w:hAnsi="IBM Plex Sans Arabic"/>
          <w:b w:val="false"/>
          <w:bCs w:val="false"/>
          <w:i w:val="false"/>
          <w:iCs w:val="false"/>
          <w:color w:val="1F2933"/>
          <w:sz w:val="22"/>
          <w:szCs w:val="22"/>
          <w:rtl/>
        </w:rPr>
        <w:t xml:space="preserve">، وبعدين نشوف الطلبات الشغالة واحد واحد.</w:t>
      </w:r>
    </w:p>
    <w:p>
      <w:pPr>
        <w:bidi/>
        <w:spacing w:after="60" w:before="0" w:line="300" w:lineRule="auto"/>
        <w:ind w:start="300" w:hanging="300"/>
        <w:jc w:val="start"/>
      </w:pPr>
      <w:r>
        <w:rPr>
          <w:rFonts w:ascii="IBM Plex Sans Arabic" w:cs="IBM Plex Sans Arabic" w:eastAsia="IBM Plex Sans Arabic" w:hAnsi="IBM Plex Sans Arabic"/>
          <w:b w:val="false"/>
          <w:bCs w:val="false"/>
          <w:i w:val="false"/>
          <w:iCs w:val="false"/>
          <w:color w:val="1F2933"/>
          <w:sz w:val="22"/>
          <w:szCs w:val="22"/>
          <w:rtl/>
        </w:rPr>
        <w:t xml:space="preserve">2. كل عميل: إلغاء واسترداد كامل </w:t>
      </w:r>
      <w:r>
        <w:rPr>
          <w:rFonts w:ascii="IBM Plex Sans Arabic" w:cs="IBM Plex Sans Arabic" w:eastAsia="IBM Plex Sans Arabic" w:hAnsi="IBM Plex Sans Arabic"/>
          <w:b/>
          <w:bCs/>
          <w:color w:val="1F2933"/>
          <w:sz w:val="22"/>
          <w:szCs w:val="22"/>
          <w:rtl/>
        </w:rPr>
        <w:t xml:space="preserve">أو</w:t>
      </w:r>
      <w:r>
        <w:rPr>
          <w:rFonts w:ascii="IBM Plex Sans Arabic" w:cs="IBM Plex Sans Arabic" w:eastAsia="IBM Plex Sans Arabic" w:hAnsi="IBM Plex Sans Arabic"/>
          <w:b w:val="false"/>
          <w:bCs w:val="false"/>
          <w:i w:val="false"/>
          <w:iCs w:val="false"/>
          <w:color w:val="1F2933"/>
          <w:sz w:val="22"/>
          <w:szCs w:val="22"/>
          <w:rtl/>
        </w:rPr>
        <w:t xml:space="preserve"> إعادة جدولة بموافقته — مهما كان السبب.</w:t>
      </w:r>
    </w:p>
    <w:p>
      <w:pPr>
        <w:bidi/>
        <w:spacing w:after="60" w:before="0" w:line="300" w:lineRule="auto"/>
        <w:ind w:start="300" w:hanging="300"/>
        <w:jc w:val="start"/>
      </w:pPr>
      <w:r>
        <w:rPr>
          <w:rFonts w:ascii="IBM Plex Sans Arabic" w:cs="IBM Plex Sans Arabic" w:eastAsia="IBM Plex Sans Arabic" w:hAnsi="IBM Plex Sans Arabic"/>
          <w:b w:val="false"/>
          <w:bCs w:val="false"/>
          <w:i w:val="false"/>
          <w:iCs w:val="false"/>
          <w:color w:val="1F2933"/>
          <w:sz w:val="22"/>
          <w:szCs w:val="22"/>
          <w:rtl/>
        </w:rPr>
        <w:t xml:space="preserve">3. محمد اللي كان في الطريق: يوقف في مكان آمن. ما يتسجلش عليه حاجة.</w:t>
      </w:r>
    </w:p>
    <w:p>
      <w:pPr>
        <w:bidi/>
        <w:spacing w:after="60" w:before="0" w:line="300" w:lineRule="auto"/>
        <w:ind w:start="300" w:hanging="300"/>
        <w:jc w:val="start"/>
      </w:pPr>
      <w:r>
        <w:rPr>
          <w:rFonts w:ascii="IBM Plex Sans Arabic" w:cs="IBM Plex Sans Arabic" w:eastAsia="IBM Plex Sans Arabic" w:hAnsi="IBM Plex Sans Arabic"/>
          <w:b w:val="false"/>
          <w:bCs w:val="false"/>
          <w:i w:val="false"/>
          <w:iCs w:val="false"/>
          <w:color w:val="1F2933"/>
          <w:sz w:val="22"/>
          <w:szCs w:val="22"/>
          <w:rtl/>
        </w:rPr>
        <w:t xml:space="preserve">4. «الشيف رضا» اللي كان حضّر: </w:t>
      </w: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الخسارة «على المنصّة — ولا يُحمَّل التاجر ولا الكابتن قوة قاهرة» (INC-0050).</w:t>
      </w:r>
    </w:p>
    <w:p>
      <w:pPr>
        <w:bidi/>
        <w:spacing w:after="60" w:before="0" w:line="300" w:lineRule="auto"/>
        <w:ind w:start="300" w:hanging="300"/>
        <w:jc w:val="start"/>
      </w:pPr>
      <w:r>
        <w:rPr>
          <w:rFonts w:ascii="IBM Plex Sans Arabic" w:cs="IBM Plex Sans Arabic" w:eastAsia="IBM Plex Sans Arabic" w:hAnsi="IBM Plex Sans Arabic"/>
          <w:b w:val="false"/>
          <w:bCs w:val="false"/>
          <w:i w:val="false"/>
          <w:iCs w:val="false"/>
          <w:color w:val="1F2933"/>
          <w:sz w:val="22"/>
          <w:szCs w:val="22"/>
          <w:rtl/>
        </w:rPr>
        <w:t xml:space="preserve">5. تتسجل الواقعة «ظرف استثنائي» عشان نقراها بعدين في التحليل.</w:t>
      </w:r>
    </w:p>
    <w:p>
      <w:pPr>
        <w:bidi/>
        <w:spacing w:after="60" w:before="0" w:line="300" w:lineRule="auto"/>
        <w:ind w:start="300" w:hanging="300"/>
        <w:jc w:val="start"/>
      </w:pPr>
      <w:r>
        <w:rPr>
          <w:rFonts w:ascii="IBM Plex Sans Arabic" w:cs="IBM Plex Sans Arabic" w:eastAsia="IBM Plex Sans Arabic" w:hAnsi="IBM Plex Sans Arabic"/>
          <w:b w:val="false"/>
          <w:bCs w:val="false"/>
          <w:i w:val="false"/>
          <w:iCs w:val="false"/>
          <w:color w:val="1F2933"/>
          <w:sz w:val="22"/>
          <w:szCs w:val="22"/>
          <w:rtl/>
        </w:rPr>
        <w:t xml:space="preserve">6. </w:t>
      </w: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وممنوع تشغيل «التسعير المرن» (زيادة السعر) في أزمة: «رفع السعر وقت الأزمة في بلدة صغيرة ضرر بالسمعة لا يُصلحه أي إيراد» (111-4).</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خامسًا — السياسة الموجودة حاليًا بتقول إيه؟</w:t>
      </w:r>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1F2933"/>
          <w:sz w:val="22"/>
          <w:szCs w:val="22"/>
          <w:rtl/>
        </w:rPr>
        <w:t xml:space="preserve">اللي بيدخل (38.1):</w:t>
      </w:r>
      <w:r>
        <w:rPr>
          <w:rFonts w:ascii="IBM Plex Sans Arabic" w:cs="IBM Plex Sans Arabic" w:eastAsia="IBM Plex Sans Arabic" w:hAnsi="IBM Plex Sans Arabic"/>
          <w:b w:val="false"/>
          <w:bCs w:val="false"/>
          <w:i w:val="false"/>
          <w:iCs w:val="false"/>
          <w:color w:val="1F2933"/>
          <w:sz w:val="22"/>
          <w:szCs w:val="22"/>
          <w:rtl/>
        </w:rPr>
        <w:t xml:space="preserve"> الطقس اللي بيخلي القيادة خطر — قفل طريق أو اضطراب أمني — انقطاع الشبكة أو الكهربا بشكل يمنع التشغيل — حادث أو عطل مفاجئ — طارئ صحي للكابتن أو أسرته.</w:t>
      </w:r>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1F2933"/>
          <w:sz w:val="22"/>
          <w:szCs w:val="22"/>
          <w:rtl/>
        </w:rPr>
        <w:t xml:space="preserve">القاعدة (38.2):</w:t>
      </w:r>
      <w:r>
        <w:rPr>
          <w:rFonts w:ascii="IBM Plex Sans Arabic" w:cs="IBM Plex Sans Arabic" w:eastAsia="IBM Plex Sans Arabic" w:hAnsi="IBM Plex Sans Arabic"/>
          <w:b w:val="false"/>
          <w:bCs w:val="false"/>
          <w:i w:val="false"/>
          <w:iCs w:val="false"/>
          <w:color w:val="1F2933"/>
          <w:sz w:val="22"/>
          <w:szCs w:val="22"/>
          <w:rtl/>
        </w:rPr>
        <w:t xml:space="preserve"> محدش يتحمل تبعة اللي ما يقدرش يمنعه — العميل يتعالج (إلغاء برد كامل أو إعادة جدولة بموافقته) بصرف النظر عن السبب — الواقعة ما تتسجلش ضد الكابتن ولا التاجر — تتسجل «ظرف استثنائي» للتحليل.</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سادسًا — هل فيها مشكلة؟</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مين يقرر إنها قوة قاهرة؟</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5B2A86"/>
          <w:sz w:val="17"/>
          <w:szCs w:val="17"/>
          <w:shd w:fill="EFE3FF" w:color="auto" w:val="clear"/>
          <w:rtl/>
        </w:rPr>
        <w:t xml:space="preserve"> تفسيري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الملف ما قالش. لو كل كابتن قال «الدنيا بتمطر»، هيبقى عذر لكل حاجة. محتاجين: العمليات (أو انت) تعلن «ظرف استثنائي» للمنطقة والوقت.</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العطل المفاجئ:</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5B2A86"/>
          <w:sz w:val="17"/>
          <w:szCs w:val="17"/>
          <w:shd w:fill="EFE3FF" w:color="auto" w:val="clear"/>
          <w:rtl/>
        </w:rPr>
        <w:t xml:space="preserve"> تفسيري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«عطل مفاجئ» في الموتوسيكل داخل القوة القاهرة. بس لو الموتوسيكل بيعطل كل يوم؟ ده مش مفاجئ — ده صيانة.</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الخسارة على المنصة:</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8A4B0F"/>
          <w:sz w:val="17"/>
          <w:szCs w:val="17"/>
          <w:shd w:fill="FFE7D1" w:color="auto" w:val="clear"/>
          <w:rtl/>
        </w:rPr>
        <w:t xml:space="preserve"> تقدير مالي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في يوم زي ده ممكن تبقى 5–10 طلبات محضرة. لو كل واحد تكلفته على المطعم حوالي 150 جنيه، يبقى 750–1,500 جنيه في يوم واحد. </w:t>
      </w:r>
      <w:r>
        <w:rPr>
          <w:rFonts w:ascii="IBM Plex Sans Arabic" w:cs="IBM Plex Sans Arabic" w:eastAsia="IBM Plex Sans Arabic" w:hAnsi="IBM Plex Sans Arabic"/>
          <w:b/>
          <w:bCs/>
          <w:color w:val="5B2A86"/>
          <w:sz w:val="17"/>
          <w:szCs w:val="17"/>
          <w:shd w:fill="EFE3FF" w:color="auto" w:val="clear"/>
          <w:rtl/>
        </w:rPr>
        <w:t xml:space="preserve"> تفسيري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محتاجة تبقى في حسابك كـ«احتياطي».</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سابعًا — أنا كمؤسس محتاج أفكر في إيه؟</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val="false"/>
          <w:bCs w:val="false"/>
          <w:i w:val="false"/>
          <w:iCs w:val="false"/>
          <w:color w:val="1F2933"/>
          <w:sz w:val="22"/>
          <w:szCs w:val="22"/>
          <w:rtl/>
        </w:rPr>
        <w:t xml:space="preserve">مين يعلن «ظرف استثنائي»؟ وإزاي يتبلغ للكل؟</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val="false"/>
          <w:bCs w:val="false"/>
          <w:i w:val="false"/>
          <w:iCs w:val="false"/>
          <w:color w:val="1F2933"/>
          <w:sz w:val="22"/>
          <w:szCs w:val="22"/>
          <w:rtl/>
        </w:rPr>
        <w:t xml:space="preserve">هدفع للمطاعم تكلفة الأكل المحضّر في يوم زي ده؟ (الملف بيقول الخسارة على المنصة.)</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val="false"/>
          <w:bCs w:val="false"/>
          <w:i w:val="false"/>
          <w:iCs w:val="false"/>
          <w:color w:val="1F2933"/>
          <w:sz w:val="22"/>
          <w:szCs w:val="22"/>
          <w:rtl/>
        </w:rPr>
        <w:t xml:space="preserve">هحط «احتياطي طوارئ» في الميزانية؟</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ثامنًا — البدائل (مين يعلن الظرف الاستثنائي؟)</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الخيار أ:</w:t>
      </w:r>
      <w:r>
        <w:rPr>
          <w:rFonts w:ascii="IBM Plex Sans Arabic" w:cs="IBM Plex Sans Arabic" w:eastAsia="IBM Plex Sans Arabic" w:hAnsi="IBM Plex Sans Arabic"/>
          <w:b w:val="false"/>
          <w:bCs w:val="false"/>
          <w:i w:val="false"/>
          <w:iCs w:val="false"/>
          <w:color w:val="1F2933"/>
          <w:sz w:val="22"/>
          <w:szCs w:val="22"/>
          <w:rtl/>
        </w:rPr>
        <w:t xml:space="preserve"> كل كابتن يقرر لنفسه.</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الخيار ب:</w:t>
      </w:r>
      <w:r>
        <w:rPr>
          <w:rFonts w:ascii="IBM Plex Sans Arabic" w:cs="IBM Plex Sans Arabic" w:eastAsia="IBM Plex Sans Arabic" w:hAnsi="IBM Plex Sans Arabic"/>
          <w:b w:val="false"/>
          <w:bCs w:val="false"/>
          <w:i w:val="false"/>
          <w:iCs w:val="false"/>
          <w:color w:val="1F2933"/>
          <w:sz w:val="22"/>
          <w:szCs w:val="22"/>
          <w:rtl/>
        </w:rPr>
        <w:t xml:space="preserve"> العمليات (أو المؤسس) تعلن ظرف استثنائي لمنطقة ووقت محددين، والكابتن من حقه ينسحب فرديًا لو شايف خطر حتى لو مفيش إعلان.</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الخيار ج:</w:t>
      </w:r>
      <w:r>
        <w:rPr>
          <w:rFonts w:ascii="IBM Plex Sans Arabic" w:cs="IBM Plex Sans Arabic" w:eastAsia="IBM Plex Sans Arabic" w:hAnsi="IBM Plex Sans Arabic"/>
          <w:b w:val="false"/>
          <w:bCs w:val="false"/>
          <w:i w:val="false"/>
          <w:iCs w:val="false"/>
          <w:color w:val="1F2933"/>
          <w:sz w:val="22"/>
          <w:szCs w:val="22"/>
          <w:rtl/>
        </w:rPr>
        <w:t xml:space="preserve"> قاعدة أوتوماتيك (مثلًا لو فيه إنذار أرصاد).</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الخيار د:</w:t>
      </w:r>
      <w:r>
        <w:rPr>
          <w:rFonts w:ascii="IBM Plex Sans Arabic" w:cs="IBM Plex Sans Arabic" w:eastAsia="IBM Plex Sans Arabic" w:hAnsi="IBM Plex Sans Arabic"/>
          <w:b w:val="false"/>
          <w:bCs w:val="false"/>
          <w:i w:val="false"/>
          <w:iCs w:val="false"/>
          <w:color w:val="1F2933"/>
          <w:sz w:val="22"/>
          <w:szCs w:val="22"/>
          <w:rtl/>
        </w:rPr>
        <w:t xml:space="preserve"> مفيش إعلان — كل حالة لوحدها.</w:t>
      </w:r>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1542"/>
        <w:gridCol w:w="2023"/>
        <w:gridCol w:w="2023"/>
        <w:gridCol w:w="2023"/>
        <w:gridCol w:w="2023"/>
      </w:tblGrid>
      <w:tr>
        <w:trPr>
          <w:cantSplit/>
          <w:tblHeader/>
        </w:trPr>
        <w:tc>
          <w:tcPr>
            <w:tcW w:type="dxa" w:w="1542"/>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البند</w:t>
            </w:r>
          </w:p>
        </w:tc>
        <w:tc>
          <w:tcPr>
            <w:tcW w:type="dxa" w:w="2023"/>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أ: الكابتن يقرر</w:t>
            </w:r>
          </w:p>
        </w:tc>
        <w:tc>
          <w:tcPr>
            <w:tcW w:type="dxa" w:w="2023"/>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ب: إعلان + حق فردي</w:t>
            </w:r>
          </w:p>
        </w:tc>
        <w:tc>
          <w:tcPr>
            <w:tcW w:type="dxa" w:w="2023"/>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ج: أوتوماتيك</w:t>
            </w:r>
          </w:p>
        </w:tc>
        <w:tc>
          <w:tcPr>
            <w:tcW w:type="dxa" w:w="2023"/>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د: حالة بحالة</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الميزة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سرعة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وضوح وأمان</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موضوعي</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مرن</w:t>
            </w:r>
          </w:p>
        </w:tc>
      </w:tr>
      <w:tr>
        <w:trPr>
          <w:cantSplit/>
          <w:tblHeader w:val="false"/>
        </w:trPr>
        <w:tc>
          <w:tcPr>
            <w:tcW w:type="dxa" w:w="154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العيب</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استغلال ممكن</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محتاج حد متاح</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صعب نربطه ببيانات محلية</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فوضى</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التكلفة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متغيرة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قليلة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برمجة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قليلة</w:t>
            </w:r>
          </w:p>
        </w:tc>
      </w:tr>
      <w:tr>
        <w:trPr>
          <w:cantSplit/>
          <w:tblHeader w:val="false"/>
        </w:trPr>
        <w:tc>
          <w:tcPr>
            <w:tcW w:type="dxa" w:w="154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الخطر</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عدم اتساق</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قليل</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إعلانات غلط</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عدم اتساق</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على العميل</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غير واضح</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واضح</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واضح</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غير واضح</w:t>
            </w:r>
          </w:p>
        </w:tc>
      </w:tr>
      <w:tr>
        <w:trPr>
          <w:cantSplit/>
          <w:tblHeader w:val="false"/>
        </w:trPr>
        <w:tc>
          <w:tcPr>
            <w:tcW w:type="dxa" w:w="154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على التاجر</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غير واضح</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واضح</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واضح</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غير واضح</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على الكابتن</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حرية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أمان وحرية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أمان</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قلق</w:t>
            </w:r>
          </w:p>
        </w:tc>
      </w:tr>
      <w:tr>
        <w:trPr>
          <w:cantSplit/>
          <w:tblHeader w:val="false"/>
        </w:trPr>
        <w:tc>
          <w:tcPr>
            <w:tcW w:type="dxa" w:w="154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على وصلي</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صعوبة تحكم</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تحكم</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تحكم</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فوضى</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سهولة التنفيذ</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سهلة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سهلة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صعبة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سهلة</w:t>
            </w:r>
          </w:p>
        </w:tc>
      </w:tr>
    </w:tbl>
    <w:p>
      <w:pPr>
        <w:bidi/>
        <w:spacing w:after="120" w:before="0" w:line="120" w:lineRule="auto"/>
      </w:pP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تاسعًا — توصيتي</w:t>
      </w:r>
    </w:p>
    <w:p>
      <w:pPr>
        <w:bidi/>
        <w:spacing w:after="110" w:before="0" w:line="300" w:lineRule="auto"/>
        <w:jc w:val="both"/>
      </w:pPr>
      <w:r>
        <w:rPr>
          <w:rFonts w:ascii="IBM Plex Sans Arabic" w:cs="IBM Plex Sans Arabic" w:eastAsia="IBM Plex Sans Arabic" w:hAnsi="IBM Plex Sans Arabic"/>
          <w:b/>
          <w:bCs/>
          <w:color w:val="1E6B34"/>
          <w:sz w:val="17"/>
          <w:szCs w:val="17"/>
          <w:shd w:fill="DDF3E2" w:color="auto" w:val="clear"/>
          <w:rtl/>
        </w:rPr>
        <w:t xml:space="preserve"> اقتراح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أنا أميل إلى </w:t>
      </w:r>
      <w:r>
        <w:rPr>
          <w:rFonts w:ascii="IBM Plex Sans Arabic" w:cs="IBM Plex Sans Arabic" w:eastAsia="IBM Plex Sans Arabic" w:hAnsi="IBM Plex Sans Arabic"/>
          <w:b/>
          <w:bCs/>
          <w:color w:val="1F2933"/>
          <w:sz w:val="22"/>
          <w:szCs w:val="22"/>
          <w:rtl/>
        </w:rPr>
        <w:t xml:space="preserve">ب</w:t>
      </w:r>
      <w:r>
        <w:rPr>
          <w:rFonts w:ascii="IBM Plex Sans Arabic" w:cs="IBM Plex Sans Arabic" w:eastAsia="IBM Plex Sans Arabic" w:hAnsi="IBM Plex Sans Arabic"/>
          <w:b w:val="false"/>
          <w:bCs w:val="false"/>
          <w:i w:val="false"/>
          <w:iCs w:val="false"/>
          <w:color w:val="1F2933"/>
          <w:sz w:val="22"/>
          <w:szCs w:val="22"/>
          <w:rtl/>
        </w:rPr>
        <w:t xml:space="preserve">: إعلان مركزي للظرف الاستثنائي، </w:t>
      </w:r>
      <w:r>
        <w:rPr>
          <w:rFonts w:ascii="IBM Plex Sans Arabic" w:cs="IBM Plex Sans Arabic" w:eastAsia="IBM Plex Sans Arabic" w:hAnsi="IBM Plex Sans Arabic"/>
          <w:b/>
          <w:bCs/>
          <w:color w:val="1F2933"/>
          <w:sz w:val="22"/>
          <w:szCs w:val="22"/>
          <w:rtl/>
        </w:rPr>
        <w:t xml:space="preserve">مع</w:t>
      </w:r>
      <w:r>
        <w:rPr>
          <w:rFonts w:ascii="IBM Plex Sans Arabic" w:cs="IBM Plex Sans Arabic" w:eastAsia="IBM Plex Sans Arabic" w:hAnsi="IBM Plex Sans Arabic"/>
          <w:b w:val="false"/>
          <w:bCs w:val="false"/>
          <w:i w:val="false"/>
          <w:iCs w:val="false"/>
          <w:color w:val="1F2933"/>
          <w:sz w:val="22"/>
          <w:szCs w:val="22"/>
          <w:rtl/>
        </w:rPr>
        <w:t xml:space="preserve"> بقاء حق الكابتن الفردي في الانسحاب لو حس بخطر (ده من CAPTAIN_007 ومش قابل للتفاوض). وتحط في ميزانية التجربة «احتياطي أيام الأزمات».</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عاشرًا — التعديل المقترح على النص</w:t>
      </w:r>
    </w:p>
    <w:p>
      <w:pPr>
        <w:bidi/>
        <w:spacing w:after="110" w:before="0" w:line="300" w:lineRule="auto"/>
        <w:jc w:val="both"/>
      </w:pPr>
      <w:r>
        <w:rPr>
          <w:rFonts w:ascii="IBM Plex Sans Arabic" w:cs="IBM Plex Sans Arabic" w:eastAsia="IBM Plex Sans Arabic" w:hAnsi="IBM Plex Sans Arabic"/>
          <w:b/>
          <w:bCs/>
          <w:color w:val="1E6B34"/>
          <w:sz w:val="17"/>
          <w:szCs w:val="17"/>
          <w:shd w:fill="DDF3E2" w:color="auto" w:val="clear"/>
          <w:rtl/>
        </w:rPr>
        <w:t xml:space="preserve"> اقتراح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ممكن تعتمد الفصل 38 بالشكل الحالي، مع:</w:t>
      </w:r>
    </w:p>
    <w:p>
      <w:pPr>
        <w:pBdr>
          <w:right w:val="single" w:color="D9731A" w:sz="12" w:space="8"/>
        </w:pBdr>
        <w:bidi/>
        <w:spacing w:after="110" w:before="0" w:line="300" w:lineRule="auto"/>
        <w:ind w:start="400" w:end="400"/>
        <w:jc w:val="both"/>
      </w:pPr>
      <w:r>
        <w:rPr>
          <w:rFonts w:ascii="IBM Plex Sans Arabic" w:cs="IBM Plex Sans Arabic" w:eastAsia="IBM Plex Sans Arabic" w:hAnsi="IBM Plex Sans Arabic"/>
          <w:b w:val="false"/>
          <w:bCs w:val="false"/>
          <w:i w:val="false"/>
          <w:iCs w:val="false"/>
          <w:color w:val="3F4B55"/>
          <w:sz w:val="21"/>
          <w:szCs w:val="21"/>
          <w:rtl/>
        </w:rPr>
        <w:t xml:space="preserve">38-5 (مقترح): يُعلن الظرف الاستثنائي لمنطقة وفترة محددتين بقرار من [المؤسس أو من يفوضه كتابةً]، ويُوقف قبول الطلبات الجديدة فيها، ولا يُشترط إعلانه لممارسة الكابتن حقه الفردي في الانسحاب عند الخطر.</w:t>
      </w:r>
    </w:p>
    <w:p>
      <w:pPr>
        <w:pBdr>
          <w:right w:val="single" w:color="D9731A" w:sz="12" w:space="8"/>
        </w:pBdr>
        <w:bidi/>
        <w:spacing w:after="110" w:before="0" w:line="300" w:lineRule="auto"/>
        <w:ind w:start="400" w:end="400"/>
        <w:jc w:val="both"/>
      </w:pPr>
      <w:r>
        <w:rPr>
          <w:rFonts w:ascii="IBM Plex Sans Arabic" w:cs="IBM Plex Sans Arabic" w:eastAsia="IBM Plex Sans Arabic" w:hAnsi="IBM Plex Sans Arabic"/>
          <w:b w:val="false"/>
          <w:bCs w:val="false"/>
          <w:i w:val="false"/>
          <w:iCs w:val="false"/>
          <w:color w:val="3F4B55"/>
          <w:sz w:val="21"/>
          <w:szCs w:val="21"/>
          <w:rtl/>
        </w:rPr>
        <w:t xml:space="preserve">38-6 (مقترح): تتحمل المنصة تكلفة الطعام المحضَّر للطلبات التي أُلغيت بسبب ظرف استثنائي معلن، وفق جدول الفئات المتفق عليه مع التاجر.</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الحادي عشر — لو ما طبقناهاش، إيه اللي هيحصل؟</w:t>
      </w:r>
    </w:p>
    <w:p>
      <w:pPr>
        <w:bidi/>
        <w:spacing w:after="110" w:before="0" w:line="300" w:lineRule="auto"/>
        <w:jc w:val="both"/>
      </w:pPr>
      <w:r>
        <w:rPr>
          <w:rFonts w:ascii="IBM Plex Sans Arabic" w:cs="IBM Plex Sans Arabic" w:eastAsia="IBM Plex Sans Arabic" w:hAnsi="IBM Plex Sans Arabic"/>
          <w:b/>
          <w:bCs/>
          <w:color w:val="374151"/>
          <w:sz w:val="17"/>
          <w:szCs w:val="17"/>
          <w:shd w:fill="EEF2F6" w:color="auto" w:val="clear"/>
          <w:rtl/>
        </w:rPr>
        <w:t xml:space="preserve"> مثال توضيحي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يوم المطرة، التطبيق فضل يقبل طلبات. 3 كباتن اتزحلقوا، واحد اتكسرت رجله. 12 طلب اتأخروا ساعتين. العملاء اشتكوا، والمطاعم طالبت بفلوس الأكل، والكباتن اتسجل عليهم «تأخير». وفي نفس الوقت حد في الشركة شغّل «زيادة سعر الزحمة» — والناس كتبت «وصلي بتستغل المطرة».</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الثاني عشر — التنفيذ</w:t>
      </w:r>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2698"/>
        <w:gridCol w:w="1349"/>
        <w:gridCol w:w="5590"/>
      </w:tblGrid>
      <w:tr>
        <w:trPr>
          <w:cantSplit/>
          <w:tblHeader/>
        </w:trPr>
        <w:tc>
          <w:tcPr>
            <w:tcW w:type="dxa" w:w="2698"/>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الطريقة</w:t>
            </w:r>
          </w:p>
        </w:tc>
        <w:tc>
          <w:tcPr>
            <w:tcW w:type="dxa" w:w="1349"/>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ينفع؟</w:t>
            </w:r>
          </w:p>
        </w:tc>
        <w:tc>
          <w:tcPr>
            <w:tcW w:type="dxa" w:w="5590"/>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إزاي</w:t>
            </w:r>
          </w:p>
        </w:tc>
      </w:tr>
      <w:tr>
        <w:trPr>
          <w:cantSplit/>
          <w:tblHeader w:val="false"/>
        </w:trPr>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يدويًا من النهارده</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 </w:t>
            </w:r>
            <w:r>
              <w:rPr>
                <w:rFonts w:ascii="IBM Plex Sans Arabic" w:cs="IBM Plex Sans Arabic" w:eastAsia="IBM Plex Sans Arabic" w:hAnsi="IBM Plex Sans Arabic"/>
                <w:b/>
                <w:bCs/>
                <w:color w:val="1E5E1E"/>
                <w:sz w:val="15"/>
                <w:szCs w:val="15"/>
                <w:shd w:fill="E7F6E7" w:color="auto" w:val="clear"/>
                <w:rtl/>
              </w:rPr>
              <w:t xml:space="preserve"> ممكن يدويًا </w:t>
            </w:r>
            <w:r>
              <w:rPr>
                <w:rFonts w:ascii="IBM Plex Sans Arabic" w:cs="IBM Plex Sans Arabic" w:eastAsia="IBM Plex Sans Arabic" w:hAnsi="IBM Plex Sans Arabic"/>
                <w:sz w:val="19"/>
                <w:szCs w:val="19"/>
                <w:rtl/>
              </w:rPr>
              <w:t xml:space="preserve"> </w:t>
            </w:r>
          </w:p>
        </w:tc>
        <w:tc>
          <w:tcPr>
            <w:tcW w:type="dxa" w:w="559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رسالة جاهزة لإعلان الظرف + قايمة طلبات شغالة + تسجيل «ظرف استثنائي»</w:t>
            </w:r>
          </w:p>
        </w:tc>
      </w:tr>
      <w:tr>
        <w:trPr>
          <w:cantSplit/>
          <w:tblHeader w:val="false"/>
        </w:trPr>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محتاج موظف</w:t>
            </w:r>
          </w:p>
        </w:tc>
        <w:tc>
          <w:tcPr>
            <w:tcW w:type="dxa" w:w="134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w:t>
            </w:r>
          </w:p>
        </w:tc>
        <w:tc>
          <w:tcPr>
            <w:tcW w:type="dxa" w:w="559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العمليات</w:t>
            </w:r>
          </w:p>
        </w:tc>
      </w:tr>
      <w:tr>
        <w:trPr>
          <w:cantSplit/>
          <w:tblHeader w:val="false"/>
        </w:trPr>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شاشة إدارة</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مفيدة</w:t>
            </w:r>
          </w:p>
        </w:tc>
        <w:tc>
          <w:tcPr>
            <w:tcW w:type="dxa" w:w="559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زرار «وقف قبول الطلبات» لمنطقة</w:t>
            </w:r>
          </w:p>
        </w:tc>
      </w:tr>
      <w:tr>
        <w:trPr>
          <w:cantSplit/>
          <w:tblHeader w:val="false"/>
        </w:trPr>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تعديل التطبيق</w:t>
            </w:r>
          </w:p>
        </w:tc>
        <w:tc>
          <w:tcPr>
            <w:tcW w:type="dxa" w:w="134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مفيد </w:t>
            </w:r>
            <w:r>
              <w:rPr>
                <w:rFonts w:ascii="IBM Plex Sans Arabic" w:cs="IBM Plex Sans Arabic" w:eastAsia="IBM Plex Sans Arabic" w:hAnsi="IBM Plex Sans Arabic"/>
                <w:b/>
                <w:bCs/>
                <w:color w:val="3730A3"/>
                <w:sz w:val="15"/>
                <w:szCs w:val="15"/>
                <w:shd w:fill="E0E7FF" w:color="auto" w:val="clear"/>
                <w:rtl/>
              </w:rPr>
              <w:t xml:space="preserve"> يحتاج برمجة </w:t>
            </w:r>
            <w:r>
              <w:rPr>
                <w:rFonts w:ascii="IBM Plex Sans Arabic" w:cs="IBM Plex Sans Arabic" w:eastAsia="IBM Plex Sans Arabic" w:hAnsi="IBM Plex Sans Arabic"/>
                <w:sz w:val="19"/>
                <w:szCs w:val="19"/>
                <w:rtl/>
              </w:rPr>
              <w:t xml:space="preserve"> </w:t>
            </w:r>
          </w:p>
        </w:tc>
        <w:tc>
          <w:tcPr>
            <w:tcW w:type="dxa" w:w="559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وقف الطلبات الجديدة بسرعة + منع التسعير المرن وقت الإعلان</w:t>
            </w:r>
          </w:p>
        </w:tc>
      </w:tr>
      <w:tr>
        <w:trPr>
          <w:cantSplit/>
          <w:tblHeader w:val="false"/>
        </w:trPr>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قاعدة بيانات</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w:t>
            </w:r>
          </w:p>
        </w:tc>
        <w:tc>
          <w:tcPr>
            <w:tcW w:type="dxa" w:w="559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سجل الظروف الاستثنائية</w:t>
            </w:r>
          </w:p>
        </w:tc>
      </w:tr>
      <w:tr>
        <w:trPr>
          <w:cantSplit/>
          <w:tblHeader w:val="false"/>
        </w:trPr>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محامي</w:t>
            </w:r>
          </w:p>
        </w:tc>
        <w:tc>
          <w:tcPr>
            <w:tcW w:type="dxa" w:w="134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لا</w:t>
            </w:r>
          </w:p>
        </w:tc>
        <w:tc>
          <w:tcPr>
            <w:tcW w:type="dxa" w:w="559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w:t>
            </w:r>
          </w:p>
        </w:tc>
      </w:tr>
      <w:tr>
        <w:trPr>
          <w:cantSplit/>
          <w:tblHeader w:val="false"/>
        </w:trPr>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محاسب</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خفيف</w:t>
            </w:r>
          </w:p>
        </w:tc>
        <w:tc>
          <w:tcPr>
            <w:tcW w:type="dxa" w:w="559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احتياطي الأزمات</w:t>
            </w:r>
          </w:p>
        </w:tc>
      </w:tr>
    </w:tbl>
    <w:p>
      <w:pPr>
        <w:pStyle w:val="Heading2"/>
        <w:keepNext/>
        <w:keepLines/>
        <w:pageBreakBefore/>
        <w:pBdr>
          <w:bottom w:val="single" w:color="B8CFD3" w:sz="6" w:space="4"/>
        </w:pBdr>
        <w:bidi/>
        <w:spacing w:after="160" w:before="120" w:line="288" w:lineRule="auto"/>
      </w:pPr>
      <w:bookmarkStart w:name="h_0364" w:id="58"/>
      <w:r>
        <w:rPr>
          <w:rFonts w:ascii="IBM Plex Sans Arabic" w:cs="IBM Plex Sans Arabic" w:eastAsia="IBM Plex Sans Arabic" w:hAnsi="IBM Plex Sans Arabic"/>
          <w:b/>
          <w:bCs/>
          <w:i w:val="false"/>
          <w:iCs w:val="false"/>
          <w:color w:val="083F49"/>
          <w:sz w:val="30"/>
          <w:szCs w:val="30"/>
          <w:rtl/>
        </w:rPr>
        <w:t xml:space="preserve">CAPTAIN_009 — الأداء والحوافز والأرباح</w:t>
      </w:r>
      <w:bookmarkEnd w:id="58"/>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2698"/>
        <w:gridCol w:w="6939"/>
      </w:tblGrid>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رقم السياسة</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CAPTAIN_009</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اسم السياسة</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الأداء والحوافز والأرباح</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مكانها في الملف الأصلي</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الباب الرابع — الفصل 39 (ومرتبطة بالفصل 65 FIN_004 والفصل 33 CAPTAIN_001)</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صفحة المصدر</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65 (حسب فهرس الملف الأصلي)</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حالتها الحالية</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مسودة · أولوية P1 · المالك: عمليات الكباتن · جهة الاعتماد: المؤسس</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الأدلة / النظام / الجاهزية</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أدلة متعارضة / مدعومة جزئيًا / محجوبة تشغيليًا</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علامات الملف</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[مسودة] [قرار المؤسس مطلوب] [مراجعة قانونية مطلوبة] [محجوبة تشغيليًا]</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أسئلة مفتوحة مرتبطة</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PAR-0010 (70%) · PAR-0003 (تعويض الرحلة الفاشلة = 0.00) · PAR-0012 (5000) · LDG-0004 (كم يكسب كباتن سمالوط؟)</w:t>
            </w:r>
          </w:p>
        </w:tc>
      </w:tr>
    </w:tbl>
    <w:p>
      <w:pPr>
        <w:bidi/>
        <w:spacing w:after="120" w:before="0" w:line="120" w:lineRule="auto"/>
      </w:pPr>
    </w:p>
    <w:tbl>
      <w:tblPr>
        <w:bidiVisual/>
        <w:tblW w:type="dxa" w:w="9638"/>
        <w:tblBorders>
          <w:top w:val="single" w:color="4B6A88" w:sz="18"/>
          <w:left w:val="single" w:color="4B6A88" w:sz="4"/>
          <w:bottom w:val="single" w:color="4B6A88" w:sz="4"/>
          <w:right w:val="single" w:color="4B6A88" w:sz="4"/>
          <w:insideH w:val="single" w:color="4B6A88" w:sz="4"/>
          <w:insideV w:val="single" w:color="4B6A88" w:sz="4"/>
        </w:tblBorders>
        <w:tblLayout w:type="fixed"/>
      </w:tblPr>
      <w:tblGrid>
        <w:gridCol w:w="9638"/>
      </w:tblGrid>
      <w:tr>
        <w:trPr>
          <w:cantSplit w:val="false"/>
        </w:trPr>
        <w:tc>
          <w:tcPr>
            <w:tcW w:type="dxa" w:w="9638"/>
            <w:shd w:fill="F2F6FA" w:color="auto" w:val="clear"/>
            <w:tcMar>
              <w:top w:type="dxa" w:w="110"/>
              <w:left w:type="dxa" w:w="170"/>
              <w:bottom w:type="dxa" w:w="90"/>
              <w:right w:type="dxa" w:w="170"/>
            </w:tcMar>
          </w:tcPr>
          <w:p>
            <w:pPr>
              <w:keepNext/>
              <w:bidi/>
              <w:spacing w:after="80" w:before="0" w:line="280" w:lineRule="auto"/>
            </w:pPr>
            <w:r>
              <w:rPr>
                <w:rFonts w:ascii="IBM Plex Sans Arabic" w:cs="IBM Plex Sans Arabic" w:eastAsia="IBM Plex Sans Arabic" w:hAnsi="IBM Plex Sans Arabic"/>
                <w:b/>
                <w:bCs/>
                <w:i w:val="false"/>
                <w:iCs w:val="false"/>
                <w:color w:val="4B6A88"/>
                <w:sz w:val="22"/>
                <w:szCs w:val="22"/>
                <w:rtl/>
              </w:rPr>
              <w:t xml:space="preserve">كلمات لازم تفهمها الأول</w:t>
            </w:r>
          </w:p>
          <w:p>
            <w:pPr>
              <w:pStyle w:val="ListParagraph"/>
              <w:numPr>
                <w:ilvl w:val="0"/>
                <w:numId w:val="2"/>
              </w:numPr>
              <w:bidi/>
              <w:spacing w:after="50" w:before="0" w:line="285" w:lineRule="auto"/>
              <w:jc w:val="start"/>
            </w:pPr>
            <w:r>
              <w:rPr>
                <w:rFonts w:ascii="IBM Plex Sans Arabic" w:cs="IBM Plex Sans Arabic" w:eastAsia="IBM Plex Sans Arabic" w:hAnsi="IBM Plex Sans Arabic"/>
                <w:b/>
                <w:bCs/>
                <w:color w:val="1F2933"/>
                <w:sz w:val="21"/>
                <w:szCs w:val="21"/>
                <w:rtl/>
              </w:rPr>
              <w:t xml:space="preserve">حصة التوصيل:</w:t>
            </w:r>
            <w:r>
              <w:rPr>
                <w:rFonts w:ascii="IBM Plex Sans Arabic" w:cs="IBM Plex Sans Arabic" w:eastAsia="IBM Plex Sans Arabic" w:hAnsi="IBM Plex Sans Arabic"/>
                <w:b w:val="false"/>
                <w:bCs w:val="false"/>
                <w:i w:val="false"/>
                <w:iCs w:val="false"/>
                <w:color w:val="1F2933"/>
                <w:sz w:val="21"/>
                <w:szCs w:val="21"/>
                <w:rtl/>
              </w:rPr>
              <w:t xml:space="preserve"> النسبة اللي الكابتن بياخدها من رسوم التوصيل (70% حاليًا — غير معتمدة).</w:t>
            </w:r>
          </w:p>
          <w:p>
            <w:pPr>
              <w:pStyle w:val="ListParagraph"/>
              <w:numPr>
                <w:ilvl w:val="0"/>
                <w:numId w:val="2"/>
              </w:numPr>
              <w:bidi/>
              <w:spacing w:after="50" w:before="0" w:line="285" w:lineRule="auto"/>
              <w:jc w:val="start"/>
            </w:pPr>
            <w:r>
              <w:rPr>
                <w:rFonts w:ascii="IBM Plex Sans Arabic" w:cs="IBM Plex Sans Arabic" w:eastAsia="IBM Plex Sans Arabic" w:hAnsi="IBM Plex Sans Arabic"/>
                <w:b/>
                <w:bCs/>
                <w:color w:val="1F2933"/>
                <w:sz w:val="21"/>
                <w:szCs w:val="21"/>
                <w:rtl/>
              </w:rPr>
              <w:t xml:space="preserve">التسعير المرن:</w:t>
            </w:r>
            <w:r>
              <w:rPr>
                <w:rFonts w:ascii="IBM Plex Sans Arabic" w:cs="IBM Plex Sans Arabic" w:eastAsia="IBM Plex Sans Arabic" w:hAnsi="IBM Plex Sans Arabic"/>
                <w:b w:val="false"/>
                <w:bCs w:val="false"/>
                <w:i w:val="false"/>
                <w:iCs w:val="false"/>
                <w:color w:val="1F2933"/>
                <w:sz w:val="21"/>
                <w:szCs w:val="21"/>
                <w:rtl/>
              </w:rPr>
              <w:t xml:space="preserve"> زيادة في رسوم التوصيل وقت الزحمة (لو اتفعّل).</w:t>
            </w:r>
          </w:p>
          <w:p>
            <w:pPr>
              <w:pStyle w:val="ListParagraph"/>
              <w:numPr>
                <w:ilvl w:val="0"/>
                <w:numId w:val="2"/>
              </w:numPr>
              <w:bidi/>
              <w:spacing w:after="50" w:before="0" w:line="285" w:lineRule="auto"/>
              <w:jc w:val="start"/>
            </w:pPr>
            <w:r>
              <w:rPr>
                <w:rFonts w:ascii="IBM Plex Sans Arabic" w:cs="IBM Plex Sans Arabic" w:eastAsia="IBM Plex Sans Arabic" w:hAnsi="IBM Plex Sans Arabic"/>
                <w:b/>
                <w:bCs/>
                <w:color w:val="1F2933"/>
                <w:sz w:val="21"/>
                <w:szCs w:val="21"/>
                <w:rtl/>
              </w:rPr>
              <w:t xml:space="preserve">الحافز:</w:t>
            </w:r>
            <w:r>
              <w:rPr>
                <w:rFonts w:ascii="IBM Plex Sans Arabic" w:cs="IBM Plex Sans Arabic" w:eastAsia="IBM Plex Sans Arabic" w:hAnsi="IBM Plex Sans Arabic"/>
                <w:b w:val="false"/>
                <w:bCs w:val="false"/>
                <w:i w:val="false"/>
                <w:iCs w:val="false"/>
                <w:color w:val="1F2933"/>
                <w:sz w:val="21"/>
                <w:szCs w:val="21"/>
                <w:rtl/>
              </w:rPr>
              <w:t xml:space="preserve"> مبلغ إضافي بيتدفع عشان يشجع سلوك معين.</w:t>
            </w:r>
          </w:p>
          <w:p>
            <w:pPr>
              <w:pStyle w:val="ListParagraph"/>
              <w:numPr>
                <w:ilvl w:val="0"/>
                <w:numId w:val="2"/>
              </w:numPr>
              <w:bidi/>
              <w:spacing w:after="50" w:before="0" w:line="285" w:lineRule="auto"/>
              <w:jc w:val="start"/>
            </w:pPr>
            <w:r>
              <w:rPr>
                <w:rFonts w:ascii="IBM Plex Sans Arabic" w:cs="IBM Plex Sans Arabic" w:eastAsia="IBM Plex Sans Arabic" w:hAnsi="IBM Plex Sans Arabic"/>
                <w:b/>
                <w:bCs/>
                <w:color w:val="1F2933"/>
                <w:sz w:val="21"/>
                <w:szCs w:val="21"/>
                <w:rtl/>
              </w:rPr>
              <w:t xml:space="preserve">مؤشر الأداء:</w:t>
            </w:r>
            <w:r>
              <w:rPr>
                <w:rFonts w:ascii="IBM Plex Sans Arabic" w:cs="IBM Plex Sans Arabic" w:eastAsia="IBM Plex Sans Arabic" w:hAnsi="IBM Plex Sans Arabic"/>
                <w:b w:val="false"/>
                <w:bCs w:val="false"/>
                <w:i w:val="false"/>
                <w:iCs w:val="false"/>
                <w:color w:val="1F2933"/>
                <w:sz w:val="21"/>
                <w:szCs w:val="21"/>
                <w:rtl/>
              </w:rPr>
              <w:t xml:space="preserve"> رقم بنقيس بيه الشغل.</w:t>
            </w:r>
          </w:p>
        </w:tc>
      </w:tr>
    </w:tbl>
    <w:p>
      <w:pPr>
        <w:bidi/>
        <w:spacing w:after="140" w:before="0" w:line="120" w:lineRule="auto"/>
      </w:pP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أولًا — السياسة دي بتتكلم عن إيه؟</w:t>
      </w:r>
    </w:p>
    <w:p>
      <w:pPr>
        <w:bidi/>
        <w:spacing w:after="110" w:before="0" w:line="300" w:lineRule="auto"/>
        <w:jc w:val="both"/>
      </w:pPr>
      <w:r>
        <w:rPr>
          <w:rFonts w:ascii="IBM Plex Sans Arabic" w:cs="IBM Plex Sans Arabic" w:eastAsia="IBM Plex Sans Arabic" w:hAnsi="IBM Plex Sans Arabic"/>
          <w:b w:val="false"/>
          <w:bCs w:val="false"/>
          <w:i w:val="false"/>
          <w:iCs w:val="false"/>
          <w:color w:val="1F2933"/>
          <w:sz w:val="22"/>
          <w:szCs w:val="22"/>
          <w:rtl/>
        </w:rPr>
        <w:t xml:space="preserve">بص، السياسة دي بترد على سؤالين: </w:t>
      </w:r>
      <w:r>
        <w:rPr>
          <w:rFonts w:ascii="IBM Plex Sans Arabic" w:cs="IBM Plex Sans Arabic" w:eastAsia="IBM Plex Sans Arabic" w:hAnsi="IBM Plex Sans Arabic"/>
          <w:b/>
          <w:bCs/>
          <w:color w:val="1F2933"/>
          <w:sz w:val="22"/>
          <w:szCs w:val="22"/>
          <w:rtl/>
        </w:rPr>
        <w:t xml:space="preserve">الكابتن بيكسب إزاي؟</w:t>
      </w:r>
      <w:r>
        <w:rPr>
          <w:rFonts w:ascii="IBM Plex Sans Arabic" w:cs="IBM Plex Sans Arabic" w:eastAsia="IBM Plex Sans Arabic" w:hAnsi="IBM Plex Sans Arabic"/>
          <w:b w:val="false"/>
          <w:bCs w:val="false"/>
          <w:i w:val="false"/>
          <w:iCs w:val="false"/>
          <w:color w:val="1F2933"/>
          <w:sz w:val="22"/>
          <w:szCs w:val="22"/>
          <w:rtl/>
        </w:rPr>
        <w:t xml:space="preserve"> و</w:t>
      </w:r>
      <w:r>
        <w:rPr>
          <w:rFonts w:ascii="IBM Plex Sans Arabic" w:cs="IBM Plex Sans Arabic" w:eastAsia="IBM Plex Sans Arabic" w:hAnsi="IBM Plex Sans Arabic"/>
          <w:b/>
          <w:bCs/>
          <w:color w:val="1F2933"/>
          <w:sz w:val="22"/>
          <w:szCs w:val="22"/>
          <w:rtl/>
        </w:rPr>
        <w:t xml:space="preserve">إحنا بنقيس أداءه بإيه — وإيه اللي ممنوع نقيسه؟</w:t>
      </w:r>
    </w:p>
    <w:p>
      <w:pPr>
        <w:bidi/>
        <w:spacing w:after="110" w:before="0" w:line="300" w:lineRule="auto"/>
        <w:jc w:val="both"/>
      </w:pPr>
      <w:r>
        <w:rPr>
          <w:rFonts w:ascii="IBM Plex Sans Arabic" w:cs="IBM Plex Sans Arabic" w:eastAsia="IBM Plex Sans Arabic" w:hAnsi="IBM Plex Sans Arabic"/>
          <w:b w:val="false"/>
          <w:bCs w:val="false"/>
          <w:i w:val="false"/>
          <w:iCs w:val="false"/>
          <w:color w:val="1F2933"/>
          <w:sz w:val="22"/>
          <w:szCs w:val="22"/>
          <w:rtl/>
        </w:rPr>
        <w:t xml:space="preserve">الكابتن بياخد: 70% من رسوم التوصيل، ونفس النسبة من أي زيادة وقت الزحمة، والبقشيش كله. وكل ده «عند التسليم». والرحلة الفاشلة: </w:t>
      </w:r>
      <w:r>
        <w:rPr>
          <w:rFonts w:ascii="IBM Plex Sans Arabic" w:cs="IBM Plex Sans Arabic" w:eastAsia="IBM Plex Sans Arabic" w:hAnsi="IBM Plex Sans Arabic"/>
          <w:b/>
          <w:bCs/>
          <w:color w:val="1F2933"/>
          <w:sz w:val="22"/>
          <w:szCs w:val="22"/>
          <w:rtl/>
        </w:rPr>
        <w:t xml:space="preserve">ولا حاجة</w:t>
      </w:r>
      <w:r>
        <w:rPr>
          <w:rFonts w:ascii="IBM Plex Sans Arabic" w:cs="IBM Plex Sans Arabic" w:eastAsia="IBM Plex Sans Arabic" w:hAnsi="IBM Plex Sans Arabic"/>
          <w:b w:val="false"/>
          <w:bCs w:val="false"/>
          <w:i w:val="false"/>
          <w:iCs w:val="false"/>
          <w:color w:val="1F2933"/>
          <w:sz w:val="22"/>
          <w:szCs w:val="22"/>
          <w:rtl/>
        </w:rPr>
        <w:t xml:space="preserve"> النهارده — وده «ليس قرارًا اتُّخذ، بل نتيجة لغياب قرار».</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ثانيًا — ليه وصلي محتاجة السياسة دي؟</w:t>
      </w:r>
    </w:p>
    <w:p>
      <w:pPr>
        <w:bidi/>
        <w:spacing w:after="110" w:before="0" w:line="300" w:lineRule="auto"/>
        <w:jc w:val="both"/>
      </w:pPr>
      <w:r>
        <w:rPr>
          <w:rFonts w:ascii="IBM Plex Sans Arabic" w:cs="IBM Plex Sans Arabic" w:eastAsia="IBM Plex Sans Arabic" w:hAnsi="IBM Plex Sans Arabic"/>
          <w:b/>
          <w:bCs/>
          <w:color w:val="5B2A86"/>
          <w:sz w:val="17"/>
          <w:szCs w:val="17"/>
          <w:shd w:fill="EFE3FF" w:color="auto" w:val="clear"/>
          <w:rtl/>
        </w:rPr>
        <w:t xml:space="preserve"> تفسيري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لأن الكابتن هو «رجلين» الشركة. لو دخله قليل أو مش مفهوم، هيمشي. ولو بتقيسه غلط (زي نسبة القبول)، هتدخل في مشكلة قانونية (CAPTAIN_001). ولو بتقيسه بالسرعة، هيسوق بتهور.</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ثالثًا — مثال بسيط جدًا من الحياة</w:t>
      </w:r>
    </w:p>
    <w:p>
      <w:pPr>
        <w:bidi/>
        <w:spacing w:after="110" w:before="0" w:line="300" w:lineRule="auto"/>
        <w:jc w:val="both"/>
      </w:pPr>
      <w:r>
        <w:rPr>
          <w:rFonts w:ascii="IBM Plex Sans Arabic" w:cs="IBM Plex Sans Arabic" w:eastAsia="IBM Plex Sans Arabic" w:hAnsi="IBM Plex Sans Arabic"/>
          <w:b/>
          <w:bCs/>
          <w:color w:val="374151"/>
          <w:sz w:val="17"/>
          <w:szCs w:val="17"/>
          <w:shd w:fill="EEF2F6" w:color="auto" w:val="clear"/>
          <w:rtl/>
        </w:rPr>
        <w:t xml:space="preserve"> مثال توضيحي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سواق تاكسي بالعداد: بياخد نسبة من كل مشوار. لو الزبون نزل في النص من غير ما يدفع، السواق خسر المشوار. لو صاحب التاكسي بيحاسبه على «كام ساعة قعدت في الموقف» بدل «كام مشوار عملت» — ده تحكم في وقته.</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رابعًا — مثال واقعي جوه وصلي</w:t>
      </w:r>
    </w:p>
    <w:p>
      <w:pPr>
        <w:bidi/>
        <w:spacing w:after="110" w:before="0" w:line="300" w:lineRule="auto"/>
        <w:jc w:val="both"/>
      </w:pPr>
      <w:r>
        <w:rPr>
          <w:rFonts w:ascii="IBM Plex Sans Arabic" w:cs="IBM Plex Sans Arabic" w:eastAsia="IBM Plex Sans Arabic" w:hAnsi="IBM Plex Sans Arabic"/>
          <w:b/>
          <w:bCs/>
          <w:color w:val="374151"/>
          <w:sz w:val="17"/>
          <w:szCs w:val="17"/>
          <w:shd w:fill="EEF2F6" w:color="auto" w:val="clear"/>
          <w:rtl/>
        </w:rPr>
        <w:t xml:space="preserve"> مثال توضيحي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1F2933"/>
          <w:sz w:val="22"/>
          <w:szCs w:val="22"/>
          <w:rtl/>
        </w:rPr>
        <w:t xml:space="preserve">مثال توضيحي فقط — كل الأرقام دي تقديرات بافتراضات معلنة:</w:t>
      </w:r>
    </w:p>
    <w:p>
      <w:pPr>
        <w:bidi/>
        <w:spacing w:after="110" w:before="0" w:line="300" w:lineRule="auto"/>
        <w:jc w:val="both"/>
      </w:pPr>
      <w:r>
        <w:rPr>
          <w:rFonts w:ascii="IBM Plex Sans Arabic" w:cs="IBM Plex Sans Arabic" w:eastAsia="IBM Plex Sans Arabic" w:hAnsi="IBM Plex Sans Arabic"/>
          <w:b w:val="false"/>
          <w:bCs w:val="false"/>
          <w:i w:val="false"/>
          <w:iCs w:val="false"/>
          <w:color w:val="1F2933"/>
          <w:sz w:val="22"/>
          <w:szCs w:val="22"/>
          <w:rtl/>
        </w:rPr>
        <w:t xml:space="preserve">الكابتن محمد بيوصّل طلبات رسوم توصيلها 25 جنيه (رقم للتوضيح). حصته = 17.50 جنيه للطلب. </w:t>
      </w:r>
      <w:r>
        <w:rPr>
          <w:rFonts w:ascii="IBM Plex Sans Arabic" w:cs="IBM Plex Sans Arabic" w:eastAsia="IBM Plex Sans Arabic" w:hAnsi="IBM Plex Sans Arabic"/>
          <w:b/>
          <w:bCs/>
          <w:color w:val="8A4B0F"/>
          <w:sz w:val="17"/>
          <w:szCs w:val="17"/>
          <w:shd w:fill="FFE7D1" w:color="auto" w:val="clear"/>
          <w:rtl/>
        </w:rPr>
        <w:t xml:space="preserve"> تقدير مالي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لو كل طلب بياخد في المتوسط حوالي 5 كم (رايح + راجع للمنطقة)، والبنزين حوالي 0.52 جنيه/كم، يبقى تكلفة البنزين حوالي 2.6 جنيه للطلب.</w:t>
      </w:r>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2120"/>
        <w:gridCol w:w="2505"/>
        <w:gridCol w:w="2505"/>
        <w:gridCol w:w="2505"/>
      </w:tblGrid>
      <w:tr>
        <w:trPr>
          <w:cantSplit/>
          <w:tblHeader/>
        </w:trPr>
        <w:tc>
          <w:tcPr>
            <w:tcW w:type="dxa" w:w="2120"/>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السيناريو</w:t>
            </w:r>
          </w:p>
        </w:tc>
        <w:tc>
          <w:tcPr>
            <w:tcW w:type="dxa" w:w="2505"/>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منخفض: 10 طلبات/يوم</w:t>
            </w:r>
          </w:p>
        </w:tc>
        <w:tc>
          <w:tcPr>
            <w:tcW w:type="dxa" w:w="2505"/>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متوسط: 15 طلب/يوم</w:t>
            </w:r>
          </w:p>
        </w:tc>
        <w:tc>
          <w:tcPr>
            <w:tcW w:type="dxa" w:w="2505"/>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مرتفع: 20 طلب/يوم</w:t>
            </w:r>
          </w:p>
        </w:tc>
      </w:tr>
      <w:tr>
        <w:trPr>
          <w:cantSplit/>
          <w:tblHeader w:val="false"/>
        </w:trPr>
        <w:tc>
          <w:tcPr>
            <w:tcW w:type="dxa" w:w="212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دخل التوصيل في اليوم</w:t>
            </w:r>
          </w:p>
        </w:tc>
        <w:tc>
          <w:tcPr>
            <w:tcW w:type="dxa" w:w="2505"/>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175</w:t>
            </w:r>
          </w:p>
        </w:tc>
        <w:tc>
          <w:tcPr>
            <w:tcW w:type="dxa" w:w="2505"/>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262.50</w:t>
            </w:r>
          </w:p>
        </w:tc>
        <w:tc>
          <w:tcPr>
            <w:tcW w:type="dxa" w:w="2505"/>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350</w:t>
            </w:r>
          </w:p>
        </w:tc>
      </w:tr>
      <w:tr>
        <w:trPr>
          <w:cantSplit/>
          <w:tblHeader w:val="false"/>
        </w:trPr>
        <w:tc>
          <w:tcPr>
            <w:tcW w:type="dxa" w:w="212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بنزين تقريبي</w:t>
            </w:r>
          </w:p>
        </w:tc>
        <w:tc>
          <w:tcPr>
            <w:tcW w:type="dxa" w:w="2505"/>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26</w:t>
            </w:r>
          </w:p>
        </w:tc>
        <w:tc>
          <w:tcPr>
            <w:tcW w:type="dxa" w:w="2505"/>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39</w:t>
            </w:r>
          </w:p>
        </w:tc>
        <w:tc>
          <w:tcPr>
            <w:tcW w:type="dxa" w:w="2505"/>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52</w:t>
            </w:r>
          </w:p>
        </w:tc>
      </w:tr>
      <w:tr>
        <w:trPr>
          <w:cantSplit/>
          <w:tblHeader w:val="false"/>
        </w:trPr>
        <w:tc>
          <w:tcPr>
            <w:tcW w:type="dxa" w:w="212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صافي اليوم (من غير صيانة وبقشيش)</w:t>
            </w:r>
          </w:p>
        </w:tc>
        <w:tc>
          <w:tcPr>
            <w:tcW w:type="dxa" w:w="2505"/>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149</w:t>
            </w:r>
          </w:p>
        </w:tc>
        <w:tc>
          <w:tcPr>
            <w:tcW w:type="dxa" w:w="2505"/>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223.50</w:t>
            </w:r>
          </w:p>
        </w:tc>
        <w:tc>
          <w:tcPr>
            <w:tcW w:type="dxa" w:w="2505"/>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298</w:t>
            </w:r>
          </w:p>
        </w:tc>
      </w:tr>
      <w:tr>
        <w:trPr>
          <w:cantSplit/>
          <w:tblHeader w:val="false"/>
        </w:trPr>
        <w:tc>
          <w:tcPr>
            <w:tcW w:type="dxa" w:w="212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صافي الشهر (26 يوم)</w:t>
            </w:r>
          </w:p>
        </w:tc>
        <w:tc>
          <w:tcPr>
            <w:tcW w:type="dxa" w:w="2505"/>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حوالي 3,870</w:t>
            </w:r>
          </w:p>
        </w:tc>
        <w:tc>
          <w:tcPr>
            <w:tcW w:type="dxa" w:w="2505"/>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حوالي 5,810</w:t>
            </w:r>
          </w:p>
        </w:tc>
        <w:tc>
          <w:tcPr>
            <w:tcW w:type="dxa" w:w="2505"/>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حوالي 7,750</w:t>
            </w:r>
          </w:p>
        </w:tc>
      </w:tr>
    </w:tbl>
    <w:p>
      <w:pPr>
        <w:bidi/>
        <w:spacing w:after="120" w:before="0" w:line="120" w:lineRule="auto"/>
      </w:pPr>
    </w:p>
    <w:p>
      <w:pPr>
        <w:bidi/>
        <w:spacing w:after="110" w:before="0" w:line="300" w:lineRule="auto"/>
        <w:jc w:val="both"/>
      </w:pPr>
      <w:r>
        <w:rPr>
          <w:rFonts w:ascii="IBM Plex Sans Arabic" w:cs="IBM Plex Sans Arabic" w:eastAsia="IBM Plex Sans Arabic" w:hAnsi="IBM Plex Sans Arabic"/>
          <w:b/>
          <w:bCs/>
          <w:color w:val="0B5563"/>
          <w:sz w:val="17"/>
          <w:szCs w:val="17"/>
          <w:shd w:fill="D5F0F0" w:color="auto" w:val="clear"/>
          <w:rtl/>
        </w:rPr>
        <w:t xml:space="preserve"> بحث خارجي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1F2933"/>
          <w:sz w:val="22"/>
          <w:szCs w:val="22"/>
          <w:rtl/>
        </w:rPr>
        <w:t xml:space="preserve">للمقارنة بس (مش محلي):</w:t>
      </w:r>
      <w:r>
        <w:rPr>
          <w:rFonts w:ascii="IBM Plex Sans Arabic" w:cs="IBM Plex Sans Arabic" w:eastAsia="IBM Plex Sans Arabic" w:hAnsi="IBM Plex Sans Arabic"/>
          <w:b w:val="false"/>
          <w:bCs w:val="false"/>
          <w:i w:val="false"/>
          <w:iCs w:val="false"/>
          <w:color w:val="1F2933"/>
          <w:sz w:val="22"/>
          <w:szCs w:val="22"/>
          <w:rtl/>
        </w:rPr>
        <w:t xml:space="preserve"> منصة «طلبات» قالت إن متوسط دخل مندوبيها حوالي 7,000 جنيه في الشهر ويوصل لـ15,000 (تصريح للشركة نقلته Economy Plus — التاريخ مش واضح — مصر عمومًا — ثقة منخفضة). وتقرير صحفي (BBC عربي/إيلاف، مايو 2026، مصر وغالبًا القاهرة، ثقة منخفضة–متوسطة) قال إن الأجر لكل طلب في تطبيقات التوصيل بيتراوح 25–35 جنيه. والحد الأدنى للأجور في القطاع الخاص 7,000 جنيه (من مارس 2025 — ثقة متوسطة).</w:t>
      </w:r>
    </w:p>
    <w:p>
      <w:pPr>
        <w:bidi/>
        <w:spacing w:after="110" w:before="0" w:line="300" w:lineRule="auto"/>
        <w:jc w:val="both"/>
      </w:pPr>
      <w:r>
        <w:rPr>
          <w:rFonts w:ascii="IBM Plex Sans Arabic" w:cs="IBM Plex Sans Arabic" w:eastAsia="IBM Plex Sans Arabic" w:hAnsi="IBM Plex Sans Arabic"/>
          <w:b/>
          <w:bCs/>
          <w:color w:val="5B2A86"/>
          <w:sz w:val="17"/>
          <w:szCs w:val="17"/>
          <w:shd w:fill="EFE3FF" w:color="auto" w:val="clear"/>
          <w:rtl/>
        </w:rPr>
        <w:t xml:space="preserve"> تفسيري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1F2933"/>
          <w:sz w:val="22"/>
          <w:szCs w:val="22"/>
          <w:rtl/>
        </w:rPr>
        <w:t xml:space="preserve">الاستنتاج المهم:</w:t>
      </w:r>
      <w:r>
        <w:rPr>
          <w:rFonts w:ascii="IBM Plex Sans Arabic" w:cs="IBM Plex Sans Arabic" w:eastAsia="IBM Plex Sans Arabic" w:hAnsi="IBM Plex Sans Arabic"/>
          <w:b w:val="false"/>
          <w:bCs w:val="false"/>
          <w:i w:val="false"/>
          <w:iCs w:val="false"/>
          <w:color w:val="1F2933"/>
          <w:sz w:val="22"/>
          <w:szCs w:val="22"/>
          <w:rtl/>
        </w:rPr>
        <w:t xml:space="preserve"> لو رسوم التوصيل 25 جنيه وحصة الكابتن 70%، الكابتن محتاج حوالي 20 طلب في اليوم عشان يقرب من 7,000 جنيه في الشهر. </w:t>
      </w:r>
      <w:r>
        <w:rPr>
          <w:rFonts w:ascii="IBM Plex Sans Arabic" w:cs="IBM Plex Sans Arabic" w:eastAsia="IBM Plex Sans Arabic" w:hAnsi="IBM Plex Sans Arabic"/>
          <w:b/>
          <w:bCs/>
          <w:color w:val="6E5400"/>
          <w:sz w:val="17"/>
          <w:szCs w:val="17"/>
          <w:shd w:fill="FFF3C4" w:color="auto" w:val="clear"/>
          <w:rtl/>
        </w:rPr>
        <w:t xml:space="preserve"> افتراض يحتاج اختبار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وده ممكن يكون صعب في بداية التجربة في سمالوط. </w:t>
      </w:r>
      <w:r>
        <w:rPr>
          <w:rFonts w:ascii="IBM Plex Sans Arabic" w:cs="IBM Plex Sans Arabic" w:eastAsia="IBM Plex Sans Arabic" w:hAnsi="IBM Plex Sans Arabic"/>
          <w:b/>
          <w:bCs/>
          <w:color w:val="1F2933"/>
          <w:sz w:val="22"/>
          <w:szCs w:val="22"/>
          <w:rtl/>
        </w:rPr>
        <w:t xml:space="preserve">ولا توجد عندي بيانات محلية كافية</w:t>
      </w:r>
      <w:r>
        <w:rPr>
          <w:rFonts w:ascii="IBM Plex Sans Arabic" w:cs="IBM Plex Sans Arabic" w:eastAsia="IBM Plex Sans Arabic" w:hAnsi="IBM Plex Sans Arabic"/>
          <w:b w:val="false"/>
          <w:bCs w:val="false"/>
          <w:i w:val="false"/>
          <w:iCs w:val="false"/>
          <w:color w:val="1F2933"/>
          <w:sz w:val="22"/>
          <w:szCs w:val="22"/>
          <w:rtl/>
        </w:rPr>
        <w:t xml:space="preserve"> عن دخل كباتن سمالوط — وده بالظبط السؤال LDG-0004 في الملف.</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خامسًا — السياسة الموجودة حاليًا بتقول إيه؟</w:t>
      </w:r>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1F2933"/>
          <w:sz w:val="22"/>
          <w:szCs w:val="22"/>
          <w:rtl/>
        </w:rPr>
        <w:t xml:space="preserve">الحساب (39.1):</w:t>
      </w:r>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2891"/>
        <w:gridCol w:w="3855"/>
        <w:gridCol w:w="2891"/>
      </w:tblGrid>
      <w:tr>
        <w:trPr>
          <w:cantSplit/>
          <w:tblHeader/>
        </w:trPr>
        <w:tc>
          <w:tcPr>
            <w:tcW w:type="dxa" w:w="2891"/>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المكوّن</w:t>
            </w:r>
          </w:p>
        </w:tc>
        <w:tc>
          <w:tcPr>
            <w:tcW w:type="dxa" w:w="3855"/>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الأساس</w:t>
            </w:r>
          </w:p>
        </w:tc>
        <w:tc>
          <w:tcPr>
            <w:tcW w:type="dxa" w:w="2891"/>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بيتسجل إمتى</w:t>
            </w:r>
          </w:p>
        </w:tc>
      </w:tr>
      <w:tr>
        <w:trPr>
          <w:cantSplit/>
          <w:tblHeader w:val="false"/>
        </w:trPr>
        <w:tc>
          <w:tcPr>
            <w:tcW w:type="dxa" w:w="2891"/>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حصة التوصيل</w:t>
            </w:r>
          </w:p>
        </w:tc>
        <w:tc>
          <w:tcPr>
            <w:tcW w:type="dxa" w:w="3855"/>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70% من رسوم التوصيل — قيمة قائمة غير معتمدة</w:t>
            </w:r>
          </w:p>
        </w:tc>
        <w:tc>
          <w:tcPr>
            <w:tcW w:type="dxa" w:w="2891"/>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عند التسليم</w:t>
            </w:r>
          </w:p>
        </w:tc>
      </w:tr>
      <w:tr>
        <w:trPr>
          <w:cantSplit/>
          <w:tblHeader w:val="false"/>
        </w:trPr>
        <w:tc>
          <w:tcPr>
            <w:tcW w:type="dxa" w:w="2891"/>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حصة التسعير المرن</w:t>
            </w:r>
          </w:p>
        </w:tc>
        <w:tc>
          <w:tcPr>
            <w:tcW w:type="dxa" w:w="3855"/>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بنفس النسبة لو اتفعّل</w:t>
            </w:r>
          </w:p>
        </w:tc>
        <w:tc>
          <w:tcPr>
            <w:tcW w:type="dxa" w:w="2891"/>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عند التسليم</w:t>
            </w:r>
          </w:p>
        </w:tc>
      </w:tr>
      <w:tr>
        <w:trPr>
          <w:cantSplit/>
          <w:tblHeader w:val="false"/>
        </w:trPr>
        <w:tc>
          <w:tcPr>
            <w:tcW w:type="dxa" w:w="2891"/>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البقشيش</w:t>
            </w:r>
          </w:p>
        </w:tc>
        <w:tc>
          <w:tcPr>
            <w:tcW w:type="dxa" w:w="3855"/>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كله للكابتن</w:t>
            </w:r>
          </w:p>
        </w:tc>
        <w:tc>
          <w:tcPr>
            <w:tcW w:type="dxa" w:w="2891"/>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عند التسليم</w:t>
            </w:r>
          </w:p>
        </w:tc>
      </w:tr>
      <w:tr>
        <w:trPr>
          <w:cantSplit/>
          <w:tblHeader w:val="false"/>
        </w:trPr>
        <w:tc>
          <w:tcPr>
            <w:tcW w:type="dxa" w:w="2891"/>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رحلة فاشلة</w:t>
            </w:r>
          </w:p>
        </w:tc>
        <w:tc>
          <w:tcPr>
            <w:tcW w:type="dxa" w:w="3855"/>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ولا حاجة النهارده</w:t>
            </w:r>
          </w:p>
        </w:tc>
        <w:tc>
          <w:tcPr>
            <w:tcW w:type="dxa" w:w="2891"/>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غير محسوم (الفصل 13)</w:t>
            </w:r>
          </w:p>
        </w:tc>
      </w:tr>
    </w:tbl>
    <w:p>
      <w:pPr>
        <w:bidi/>
        <w:spacing w:after="120" w:before="0" w:line="120" w:lineRule="auto"/>
      </w:pPr>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1F2933"/>
          <w:sz w:val="22"/>
          <w:szCs w:val="22"/>
          <w:rtl/>
        </w:rPr>
        <w:t xml:space="preserve">القياس (39.2):</w:t>
      </w:r>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3084"/>
        <w:gridCol w:w="1927"/>
        <w:gridCol w:w="4626"/>
      </w:tblGrid>
      <w:tr>
        <w:trPr>
          <w:cantSplit/>
          <w:tblHeader/>
        </w:trPr>
        <w:tc>
          <w:tcPr>
            <w:tcW w:type="dxa" w:w="3084"/>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المؤشر</w:t>
            </w:r>
          </w:p>
        </w:tc>
        <w:tc>
          <w:tcPr>
            <w:tcW w:type="dxa" w:w="1927"/>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الحكم</w:t>
            </w:r>
          </w:p>
        </w:tc>
        <w:tc>
          <w:tcPr>
            <w:tcW w:type="dxa" w:w="4626"/>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السبب</w:t>
            </w:r>
          </w:p>
        </w:tc>
      </w:tr>
      <w:tr>
        <w:trPr>
          <w:cantSplit/>
          <w:tblHeader w:val="false"/>
        </w:trPr>
        <w:tc>
          <w:tcPr>
            <w:tcW w:type="dxa" w:w="3084"/>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عدد الطلبات المسلّمة</w:t>
            </w:r>
          </w:p>
        </w:tc>
        <w:tc>
          <w:tcPr>
            <w:tcW w:type="dxa" w:w="1927"/>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يجوز</w:t>
            </w:r>
          </w:p>
        </w:tc>
        <w:tc>
          <w:tcPr>
            <w:tcW w:type="dxa" w:w="4626"/>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قياس ناتج</w:t>
            </w:r>
          </w:p>
        </w:tc>
      </w:tr>
      <w:tr>
        <w:trPr>
          <w:cantSplit/>
          <w:tblHeader w:val="false"/>
        </w:trPr>
        <w:tc>
          <w:tcPr>
            <w:tcW w:type="dxa" w:w="3084"/>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زمن الرحلة</w:t>
            </w:r>
          </w:p>
        </w:tc>
        <w:tc>
          <w:tcPr>
            <w:tcW w:type="dxa" w:w="1927"/>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بحذر</w:t>
            </w:r>
          </w:p>
        </w:tc>
        <w:tc>
          <w:tcPr>
            <w:tcW w:type="dxa" w:w="4626"/>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ممكن يدفع للسرعة على حساب السلامة</w:t>
            </w:r>
          </w:p>
        </w:tc>
      </w:tr>
      <w:tr>
        <w:trPr>
          <w:cantSplit/>
          <w:tblHeader w:val="false"/>
        </w:trPr>
        <w:tc>
          <w:tcPr>
            <w:tcW w:type="dxa" w:w="3084"/>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تقييم العملاء</w:t>
            </w:r>
          </w:p>
        </w:tc>
        <w:tc>
          <w:tcPr>
            <w:tcW w:type="dxa" w:w="1927"/>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بحذر</w:t>
            </w:r>
          </w:p>
        </w:tc>
        <w:tc>
          <w:tcPr>
            <w:tcW w:type="dxa" w:w="4626"/>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بيتأثر بحاجات خارج سيطرة الكابتن</w:t>
            </w:r>
          </w:p>
        </w:tc>
      </w:tr>
      <w:tr>
        <w:trPr>
          <w:cantSplit/>
          <w:tblHeader w:val="false"/>
        </w:trPr>
        <w:tc>
          <w:tcPr>
            <w:tcW w:type="dxa" w:w="3084"/>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معدل قبول العروض</w:t>
            </w:r>
          </w:p>
        </w:tc>
        <w:tc>
          <w:tcPr>
            <w:tcW w:type="dxa" w:w="1927"/>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ما يتقاسش</w:t>
            </w:r>
          </w:p>
        </w:tc>
        <w:tc>
          <w:tcPr>
            <w:tcW w:type="dxa" w:w="4626"/>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بيغير وضع التصنيف (الفصل 33)</w:t>
            </w:r>
          </w:p>
        </w:tc>
      </w:tr>
      <w:tr>
        <w:trPr>
          <w:cantSplit/>
          <w:tblHeader w:val="false"/>
        </w:trPr>
        <w:tc>
          <w:tcPr>
            <w:tcW w:type="dxa" w:w="3084"/>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ساعات التوفر</w:t>
            </w:r>
          </w:p>
        </w:tc>
        <w:tc>
          <w:tcPr>
            <w:tcW w:type="dxa" w:w="1927"/>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ما تتقاسش</w:t>
            </w:r>
          </w:p>
        </w:tc>
        <w:tc>
          <w:tcPr>
            <w:tcW w:type="dxa" w:w="4626"/>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زي اللي قبله</w:t>
            </w:r>
          </w:p>
        </w:tc>
      </w:tr>
    </w:tbl>
    <w:p>
      <w:pPr>
        <w:bidi/>
        <w:spacing w:after="120" w:before="0" w:line="120" w:lineRule="auto"/>
      </w:pPr>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1F2933"/>
          <w:sz w:val="22"/>
          <w:szCs w:val="22"/>
          <w:rtl/>
        </w:rPr>
        <w:t xml:space="preserve">الضمان الشهري (39.3):</w:t>
      </w:r>
      <w:r>
        <w:rPr>
          <w:rFonts w:ascii="IBM Plex Sans Arabic" w:cs="IBM Plex Sans Arabic" w:eastAsia="IBM Plex Sans Arabic" w:hAnsi="IBM Plex Sans Arabic"/>
          <w:b w:val="false"/>
          <w:bCs w:val="false"/>
          <w:i w:val="false"/>
          <w:iCs w:val="false"/>
          <w:color w:val="1F2933"/>
          <w:sz w:val="22"/>
          <w:szCs w:val="22"/>
          <w:rtl/>
        </w:rPr>
        <w:t xml:space="preserve"> 5000 جنيه مشروط بـ8 ساعات يوميًا و6 أيام أسبوعيًا و80% قبول. «وهذا البند موقوف فعليًا لأن شروطه غير قابلة للقياس في النظام، وهو معروض على المحامي بوصفه أخطر بند في الحزمة».</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سادسًا — هل فيها مشكلة؟</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الرحلة الفاشلة = صفر:</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وده بيدفع الكباتن «في أسواق أخرى للضغط على العملاء ليلغوا» (CFL-0008).</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الـ70% مش معتمدة:</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قيمة قائمة في الكود وفي الاتفاقية. </w:t>
      </w:r>
      <w:r>
        <w:rPr>
          <w:rFonts w:ascii="IBM Plex Sans Arabic" w:cs="IBM Plex Sans Arabic" w:eastAsia="IBM Plex Sans Arabic" w:hAnsi="IBM Plex Sans Arabic"/>
          <w:b/>
          <w:bCs/>
          <w:color w:val="5B2A86"/>
          <w:sz w:val="17"/>
          <w:szCs w:val="17"/>
          <w:shd w:fill="EFE3FF" w:color="auto" w:val="clear"/>
          <w:rtl/>
        </w:rPr>
        <w:t xml:space="preserve"> تفسيري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محتاج تعتمدها أو تغيرها بوعي.</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دخل الكابتن ممكن يكون قليل:</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8A4B0F"/>
          <w:sz w:val="17"/>
          <w:szCs w:val="17"/>
          <w:shd w:fill="FFE7D1" w:color="auto" w:val="clear"/>
          <w:rtl/>
        </w:rPr>
        <w:t xml:space="preserve"> تقدير مالي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شوف الجدول فوق. لو الكباتن مش هيكسبوا كويس، هيمشوا أو هيقبلوا طلبات غيرك في نفس الوقت.</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الحوافز المسموحة:</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5B2A86"/>
          <w:sz w:val="17"/>
          <w:szCs w:val="17"/>
          <w:shd w:fill="EFE3FF" w:color="auto" w:val="clear"/>
          <w:rtl/>
        </w:rPr>
        <w:t xml:space="preserve"> تفسيري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الملف بيسمح بقياس «عدد الطلبات المسلّمة». </w:t>
      </w:r>
      <w:r>
        <w:rPr>
          <w:rFonts w:ascii="IBM Plex Sans Arabic" w:cs="IBM Plex Sans Arabic" w:eastAsia="IBM Plex Sans Arabic" w:hAnsi="IBM Plex Sans Arabic"/>
          <w:b/>
          <w:bCs/>
          <w:color w:val="9B1C1C"/>
          <w:sz w:val="17"/>
          <w:szCs w:val="17"/>
          <w:shd w:fill="FCDDDD" w:color="auto" w:val="clear"/>
          <w:rtl/>
        </w:rPr>
        <w:t xml:space="preserve"> سؤال قانوني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بس حتى الحافز على الناتج — لو اتربط بمواعيد أو بحد أدنى للساعات — ممكن يرجعنا لسؤال التصنيف. محتاج المحامي يراجع أي خطة حوافز.</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التقييم:</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5B2A86"/>
          <w:sz w:val="17"/>
          <w:szCs w:val="17"/>
          <w:shd w:fill="EFE3FF" w:color="auto" w:val="clear"/>
          <w:rtl/>
        </w:rPr>
        <w:t xml:space="preserve"> تفسيري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تقييم العميل للكابتن ممكن يتأثر بتأخير المطعم أو بحاجات شخصية. ما يتبنيش عليه عقاب.</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سابعًا — أنا كمؤسس محتاج أفكر في إيه؟</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val="false"/>
          <w:bCs w:val="false"/>
          <w:i w:val="false"/>
          <w:iCs w:val="false"/>
          <w:color w:val="1F2933"/>
          <w:sz w:val="22"/>
          <w:szCs w:val="22"/>
          <w:rtl/>
        </w:rPr>
        <w:t xml:space="preserve">هعتمد 70%؟ ولا نسبة تانية؟ ولا مبلغ ثابت لكل طلب؟</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val="false"/>
          <w:bCs w:val="false"/>
          <w:i w:val="false"/>
          <w:iCs w:val="false"/>
          <w:color w:val="1F2933"/>
          <w:sz w:val="22"/>
          <w:szCs w:val="22"/>
          <w:rtl/>
        </w:rPr>
        <w:t xml:space="preserve">رسوم التوصيل الحقيقية في سمالوط هتبقى كام؟ (ده بيحدد دخل الكابتن.)</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val="false"/>
          <w:bCs w:val="false"/>
          <w:i w:val="false"/>
          <w:iCs w:val="false"/>
          <w:color w:val="1F2933"/>
          <w:sz w:val="22"/>
          <w:szCs w:val="22"/>
          <w:rtl/>
        </w:rPr>
        <w:t xml:space="preserve">الرحلة الفاشلة: هدفع كام؟ (FDR-0002)</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val="false"/>
          <w:bCs w:val="false"/>
          <w:i w:val="false"/>
          <w:iCs w:val="false"/>
          <w:color w:val="1F2933"/>
          <w:sz w:val="22"/>
          <w:szCs w:val="22"/>
          <w:rtl/>
        </w:rPr>
        <w:t xml:space="preserve">هعمل حوافز؟ على إيه؟</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val="false"/>
          <w:bCs w:val="false"/>
          <w:i w:val="false"/>
          <w:iCs w:val="false"/>
          <w:color w:val="1F2933"/>
          <w:sz w:val="22"/>
          <w:szCs w:val="22"/>
          <w:rtl/>
        </w:rPr>
        <w:t xml:space="preserve">محتاج أسأل الكباتن الحاليين في سمالوط بيكسبوا كام (LDG-0004).</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ثامنًا — البدائل (تعويض الرحلة الفاشلة — FDR-0002)</w:t>
      </w:r>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خيارات الملف: أ — ولا حاجة (زي النهارده). ب — مبلغ ثابت. ج — حصة التوصيل كاملة. د — حصة حسب المسافة اللي اتقطعت.</w:t>
      </w:r>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1542"/>
        <w:gridCol w:w="2023"/>
        <w:gridCol w:w="2023"/>
        <w:gridCol w:w="2023"/>
        <w:gridCol w:w="2023"/>
      </w:tblGrid>
      <w:tr>
        <w:trPr>
          <w:cantSplit/>
          <w:tblHeader/>
        </w:trPr>
        <w:tc>
          <w:tcPr>
            <w:tcW w:type="dxa" w:w="1542"/>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البند</w:t>
            </w:r>
          </w:p>
        </w:tc>
        <w:tc>
          <w:tcPr>
            <w:tcW w:type="dxa" w:w="2023"/>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أ: ولا حاجة</w:t>
            </w:r>
          </w:p>
        </w:tc>
        <w:tc>
          <w:tcPr>
            <w:tcW w:type="dxa" w:w="2023"/>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ب: مبلغ ثابت</w:t>
            </w:r>
          </w:p>
        </w:tc>
        <w:tc>
          <w:tcPr>
            <w:tcW w:type="dxa" w:w="2023"/>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ج: الحصة كاملة</w:t>
            </w:r>
          </w:p>
        </w:tc>
        <w:tc>
          <w:tcPr>
            <w:tcW w:type="dxa" w:w="2023"/>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د: حسب المسافة</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الميزة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مفيش تكلفة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بسيط وعادل</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الكابتن مرتاح</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دقيق</w:t>
            </w:r>
          </w:p>
        </w:tc>
      </w:tr>
      <w:tr>
        <w:trPr>
          <w:cantSplit/>
          <w:tblHeader w:val="false"/>
        </w:trPr>
        <w:tc>
          <w:tcPr>
            <w:tcW w:type="dxa" w:w="154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العيب</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ضغط على العميل + ظلم</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محتاج رقم مدروس</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ممكن يتستغل</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محتاج حسابات وبيانات</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التكلفة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صفر</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صغيرة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متوسطة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صغيرة لمتوسطة</w:t>
            </w:r>
          </w:p>
        </w:tc>
      </w:tr>
      <w:tr>
        <w:trPr>
          <w:cantSplit/>
          <w:tblHeader w:val="false"/>
        </w:trPr>
        <w:tc>
          <w:tcPr>
            <w:tcW w:type="dxa" w:w="154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الخطر</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الكباتن يضغطوا على العملاء</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قليل</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استغلال (يعلن فشل بسرعة)</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خلافات على المسافة</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على العميل</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ضغط عليه</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محايد</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محايد</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محايد</w:t>
            </w:r>
          </w:p>
        </w:tc>
      </w:tr>
      <w:tr>
        <w:trPr>
          <w:cantSplit/>
          <w:tblHeader w:val="false"/>
        </w:trPr>
        <w:tc>
          <w:tcPr>
            <w:tcW w:type="dxa" w:w="154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على التاجر</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محايد</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محايد</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محايد</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محايد</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على الكابتن</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ظلم</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عادل</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ممتاز</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عادل</w:t>
            </w:r>
          </w:p>
        </w:tc>
      </w:tr>
      <w:tr>
        <w:trPr>
          <w:cantSplit/>
          <w:tblHeader w:val="false"/>
        </w:trPr>
        <w:tc>
          <w:tcPr>
            <w:tcW w:type="dxa" w:w="154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على وصلي</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خطر سلوكي</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تكلفة محسوبة</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تكلفة أعلى</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تعقيد</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سهولة التنفيذ</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موجود</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سهلة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سهلة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صعبة</w:t>
            </w:r>
          </w:p>
        </w:tc>
      </w:tr>
    </w:tbl>
    <w:p>
      <w:pPr>
        <w:bidi/>
        <w:spacing w:after="120" w:before="0" w:line="120" w:lineRule="auto"/>
      </w:pPr>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1F2933"/>
          <w:sz w:val="22"/>
          <w:szCs w:val="22"/>
          <w:rtl/>
        </w:rPr>
        <w:t xml:space="preserve">توصية البحث:</w:t>
      </w:r>
      <w:r>
        <w:rPr>
          <w:rFonts w:ascii="IBM Plex Sans Arabic" w:cs="IBM Plex Sans Arabic" w:eastAsia="IBM Plex Sans Arabic" w:hAnsi="IBM Plex Sans Arabic"/>
          <w:b w:val="false"/>
          <w:bCs w:val="false"/>
          <w:i w:val="false"/>
          <w:iCs w:val="false"/>
          <w:color w:val="1F2933"/>
          <w:sz w:val="22"/>
          <w:szCs w:val="22"/>
          <w:rtl/>
        </w:rPr>
        <w:t xml:space="preserve"> ب، «بقيمة تُحدَّد من اقتصاديات الرحلة المحلية بعد التجربة. ولا يُعتمد الخيار أ كسياسة مستقرة لمجرد أنه السلوك الحالي». ثقة متوسطة.</w:t>
      </w:r>
    </w:p>
    <w:p>
      <w:pPr>
        <w:bidi/>
        <w:spacing w:after="110" w:before="0" w:line="300" w:lineRule="auto"/>
        <w:jc w:val="both"/>
      </w:pPr>
      <w:r>
        <w:rPr>
          <w:rFonts w:ascii="IBM Plex Sans Arabic" w:cs="IBM Plex Sans Arabic" w:eastAsia="IBM Plex Sans Arabic" w:hAnsi="IBM Plex Sans Arabic"/>
          <w:b/>
          <w:bCs/>
          <w:color w:val="8A4B0F"/>
          <w:sz w:val="17"/>
          <w:szCs w:val="17"/>
          <w:shd w:fill="FFE7D1" w:color="auto" w:val="clear"/>
          <w:rtl/>
        </w:rPr>
        <w:t xml:space="preserve"> تقدير مالي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1F2933"/>
          <w:sz w:val="22"/>
          <w:szCs w:val="22"/>
          <w:rtl/>
        </w:rPr>
        <w:t xml:space="preserve">سيناريوهات للمبلغ الثابت (للنقاش):</w:t>
      </w:r>
      <w:r>
        <w:rPr>
          <w:rFonts w:ascii="IBM Plex Sans Arabic" w:cs="IBM Plex Sans Arabic" w:eastAsia="IBM Plex Sans Arabic" w:hAnsi="IBM Plex Sans Arabic"/>
          <w:b w:val="false"/>
          <w:bCs w:val="false"/>
          <w:i w:val="false"/>
          <w:iCs w:val="false"/>
          <w:color w:val="1F2933"/>
          <w:sz w:val="22"/>
          <w:szCs w:val="22"/>
          <w:rtl/>
        </w:rPr>
        <w:t xml:space="preserve"> منخفض = حوالي 5 جنيه (يغطي البنزين تقريبًا)، متوسط = حوالي 10 جنيه (بنزين + جزء من الوقت)، مرتفع = حوالي 17.50 (زي الحصة الكاملة). </w:t>
      </w:r>
      <w:r>
        <w:rPr>
          <w:rFonts w:ascii="IBM Plex Sans Arabic" w:cs="IBM Plex Sans Arabic" w:eastAsia="IBM Plex Sans Arabic" w:hAnsi="IBM Plex Sans Arabic"/>
          <w:b/>
          <w:bCs/>
          <w:color w:val="8A4B0F"/>
          <w:sz w:val="17"/>
          <w:szCs w:val="17"/>
          <w:shd w:fill="FFE7D1" w:color="auto" w:val="clear"/>
          <w:rtl/>
        </w:rPr>
        <w:t xml:space="preserve"> تقدير مالي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لو الفشل 3% من الطلبات، ومتوسط 10 جنيه، يبقى التكلفة حوالي 0.30 جنيه لكل طلب في المتوسط — صغيرة جدًا مقابل إنها بتمنع الضغط على العملاء.</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تاسعًا — توصيتي</w:t>
      </w:r>
    </w:p>
    <w:p>
      <w:pPr>
        <w:bidi/>
        <w:spacing w:after="110" w:before="0" w:line="300" w:lineRule="auto"/>
        <w:jc w:val="both"/>
      </w:pPr>
      <w:r>
        <w:rPr>
          <w:rFonts w:ascii="IBM Plex Sans Arabic" w:cs="IBM Plex Sans Arabic" w:eastAsia="IBM Plex Sans Arabic" w:hAnsi="IBM Plex Sans Arabic"/>
          <w:b/>
          <w:bCs/>
          <w:color w:val="1E6B34"/>
          <w:sz w:val="17"/>
          <w:szCs w:val="17"/>
          <w:shd w:fill="DDF3E2" w:color="auto" w:val="clear"/>
          <w:rtl/>
        </w:rPr>
        <w:t xml:space="preserve"> اقتراح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أنا أميل </w:t>
      </w:r>
      <w:r>
        <w:rPr>
          <w:rFonts w:ascii="IBM Plex Sans Arabic" w:cs="IBM Plex Sans Arabic" w:eastAsia="IBM Plex Sans Arabic" w:hAnsi="IBM Plex Sans Arabic"/>
          <w:b/>
          <w:bCs/>
          <w:color w:val="1F2933"/>
          <w:sz w:val="22"/>
          <w:szCs w:val="22"/>
          <w:rtl/>
        </w:rPr>
        <w:t xml:space="preserve">مع الملف: ب</w:t>
      </w:r>
      <w:r>
        <w:rPr>
          <w:rFonts w:ascii="IBM Plex Sans Arabic" w:cs="IBM Plex Sans Arabic" w:eastAsia="IBM Plex Sans Arabic" w:hAnsi="IBM Plex Sans Arabic"/>
          <w:b w:val="false"/>
          <w:bCs w:val="false"/>
          <w:i w:val="false"/>
          <w:iCs w:val="false"/>
          <w:color w:val="1F2933"/>
          <w:sz w:val="22"/>
          <w:szCs w:val="22"/>
          <w:rtl/>
        </w:rPr>
        <w:t xml:space="preserve"> — وأزود إني أبدأ في التجربة بمبلغ «متوسط» مؤقت بدل صفر، وأراجعه بعد 4 أسابيع من البيانات. لأن تكلفته صغيرة جدًا والفايدة كبيرة (الكابتن ما يبقاش عنده مصلحة يضغط على العميل). وكمان: قبل التجربة اسأل 5–10 سواقين دليفري في سمالوط بيكسبوا كام — عشان تعرف هل الـ70% × رسوم التوصيل هتجيب كباتن أصلًا.</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عاشرًا — التعديل المقترح على النص</w:t>
      </w:r>
    </w:p>
    <w:p>
      <w:pPr>
        <w:bidi/>
        <w:spacing w:after="110" w:before="0" w:line="300" w:lineRule="auto"/>
        <w:jc w:val="both"/>
      </w:pPr>
      <w:r>
        <w:rPr>
          <w:rFonts w:ascii="IBM Plex Sans Arabic" w:cs="IBM Plex Sans Arabic" w:eastAsia="IBM Plex Sans Arabic" w:hAnsi="IBM Plex Sans Arabic"/>
          <w:b/>
          <w:bCs/>
          <w:color w:val="1E6B34"/>
          <w:sz w:val="17"/>
          <w:szCs w:val="17"/>
          <w:shd w:fill="DDF3E2" w:color="auto" w:val="clear"/>
          <w:rtl/>
        </w:rPr>
        <w:t xml:space="preserve"> اقتراح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ممكن تعتمد جدول القياس (39.2) </w:t>
      </w:r>
      <w:r>
        <w:rPr>
          <w:rFonts w:ascii="IBM Plex Sans Arabic" w:cs="IBM Plex Sans Arabic" w:eastAsia="IBM Plex Sans Arabic" w:hAnsi="IBM Plex Sans Arabic"/>
          <w:b/>
          <w:bCs/>
          <w:color w:val="1F2933"/>
          <w:sz w:val="22"/>
          <w:szCs w:val="22"/>
          <w:rtl/>
        </w:rPr>
        <w:t xml:space="preserve">بالشكل الحالي</w:t>
      </w:r>
      <w:r>
        <w:rPr>
          <w:rFonts w:ascii="IBM Plex Sans Arabic" w:cs="IBM Plex Sans Arabic" w:eastAsia="IBM Plex Sans Arabic" w:hAnsi="IBM Plex Sans Arabic"/>
          <w:b w:val="false"/>
          <w:bCs w:val="false"/>
          <w:i w:val="false"/>
          <w:iCs w:val="false"/>
          <w:color w:val="1F2933"/>
          <w:sz w:val="22"/>
          <w:szCs w:val="22"/>
          <w:rtl/>
        </w:rPr>
        <w:t xml:space="preserve">. وفي 39.1:</w:t>
      </w:r>
    </w:p>
    <w:p>
      <w:pPr>
        <w:pBdr>
          <w:right w:val="single" w:color="D9731A" w:sz="12" w:space="8"/>
        </w:pBdr>
        <w:bidi/>
        <w:spacing w:after="110" w:before="0" w:line="300" w:lineRule="auto"/>
        <w:ind w:start="400" w:end="400"/>
        <w:jc w:val="both"/>
      </w:pPr>
      <w:r>
        <w:rPr>
          <w:rFonts w:ascii="IBM Plex Sans Arabic" w:cs="IBM Plex Sans Arabic" w:eastAsia="IBM Plex Sans Arabic" w:hAnsi="IBM Plex Sans Arabic"/>
          <w:b w:val="false"/>
          <w:bCs w:val="false"/>
          <w:i w:val="false"/>
          <w:iCs w:val="false"/>
          <w:color w:val="3F4B55"/>
          <w:sz w:val="21"/>
          <w:szCs w:val="21"/>
          <w:rtl/>
        </w:rPr>
        <w:t xml:space="preserve">39-1 (تعديل مقترح): تُعتمد حصة الكابتن من رسوم التوصيل بقرار موثق بنسبة [يحددها المؤسس]، ويستحق الكابتن عن الرحلة المنتهية بفشل تسليم بعد محاولة حقيقية موثقة مبلغًا ثابتًا قدره [قيمة مؤقتة يحددها المؤسس للتجربة]، يُراجَع بعد [4 أسابيع] من البيانات.</w:t>
      </w:r>
    </w:p>
    <w:p>
      <w:pPr>
        <w:pBdr>
          <w:right w:val="single" w:color="D9731A" w:sz="12" w:space="8"/>
        </w:pBdr>
        <w:bidi/>
        <w:spacing w:after="110" w:before="0" w:line="300" w:lineRule="auto"/>
        <w:ind w:start="400" w:end="400"/>
        <w:jc w:val="both"/>
      </w:pPr>
      <w:r>
        <w:rPr>
          <w:rFonts w:ascii="IBM Plex Sans Arabic" w:cs="IBM Plex Sans Arabic" w:eastAsia="IBM Plex Sans Arabic" w:hAnsi="IBM Plex Sans Arabic"/>
          <w:b w:val="false"/>
          <w:bCs w:val="false"/>
          <w:i w:val="false"/>
          <w:iCs w:val="false"/>
          <w:color w:val="3F4B55"/>
          <w:sz w:val="21"/>
          <w:szCs w:val="21"/>
          <w:rtl/>
        </w:rPr>
        <w:t xml:space="preserve">39-4 (مقترح): أي حافز يُصمَّم على الناتج المسلَّم فقط، ولا يُربط بساعات أو أيام أو نسبة قبول، ويُعرض على المحامي قبل الإعلان.</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الحادي عشر — لو ما طبقناهاش، إيه اللي هيحصل؟</w:t>
      </w:r>
    </w:p>
    <w:p>
      <w:pPr>
        <w:bidi/>
        <w:spacing w:after="110" w:before="0" w:line="300" w:lineRule="auto"/>
        <w:jc w:val="both"/>
      </w:pPr>
      <w:r>
        <w:rPr>
          <w:rFonts w:ascii="IBM Plex Sans Arabic" w:cs="IBM Plex Sans Arabic" w:eastAsia="IBM Plex Sans Arabic" w:hAnsi="IBM Plex Sans Arabic"/>
          <w:b/>
          <w:bCs/>
          <w:color w:val="374151"/>
          <w:sz w:val="17"/>
          <w:szCs w:val="17"/>
          <w:shd w:fill="EEF2F6" w:color="auto" w:val="clear"/>
          <w:rtl/>
        </w:rPr>
        <w:t xml:space="preserve"> مثال توضيحي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الكباتن بيكسبوا 17.50 للطلب، والرحلة الفاشلة صفر. بعد شهر: الكابتن مصطفى لاحظ إن أي تأخير عند العميل خسارة ليه، فبقى يتصل بالعملاء «الطلب هيتأخر، الأحسن تلغي» عشان يلحق طلب تاني (SCN-037). العملاء بقوا يلغوا من غير ما يعرفوا ليه. والإلغاءات دي اتسجلت على «العملاء». التقارير بقت تقول «العملاء في سمالوط بيلغوا كتير» — وفي الحقيقة المشكلة كانت في تصميم الأجر.</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الثاني عشر — التنفيذ</w:t>
      </w:r>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2698"/>
        <w:gridCol w:w="1349"/>
        <w:gridCol w:w="5590"/>
      </w:tblGrid>
      <w:tr>
        <w:trPr>
          <w:cantSplit/>
          <w:tblHeader/>
        </w:trPr>
        <w:tc>
          <w:tcPr>
            <w:tcW w:type="dxa" w:w="2698"/>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الطريقة</w:t>
            </w:r>
          </w:p>
        </w:tc>
        <w:tc>
          <w:tcPr>
            <w:tcW w:type="dxa" w:w="1349"/>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ينفع؟</w:t>
            </w:r>
          </w:p>
        </w:tc>
        <w:tc>
          <w:tcPr>
            <w:tcW w:type="dxa" w:w="5590"/>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إزاي</w:t>
            </w:r>
          </w:p>
        </w:tc>
      </w:tr>
      <w:tr>
        <w:trPr>
          <w:cantSplit/>
          <w:tblHeader w:val="false"/>
        </w:trPr>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يدويًا من النهارده</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 </w:t>
            </w:r>
            <w:r>
              <w:rPr>
                <w:rFonts w:ascii="IBM Plex Sans Arabic" w:cs="IBM Plex Sans Arabic" w:eastAsia="IBM Plex Sans Arabic" w:hAnsi="IBM Plex Sans Arabic"/>
                <w:b/>
                <w:bCs/>
                <w:color w:val="1E5E1E"/>
                <w:sz w:val="15"/>
                <w:szCs w:val="15"/>
                <w:shd w:fill="E7F6E7" w:color="auto" w:val="clear"/>
                <w:rtl/>
              </w:rPr>
              <w:t xml:space="preserve"> ممكن يدويًا </w:t>
            </w:r>
            <w:r>
              <w:rPr>
                <w:rFonts w:ascii="IBM Plex Sans Arabic" w:cs="IBM Plex Sans Arabic" w:eastAsia="IBM Plex Sans Arabic" w:hAnsi="IBM Plex Sans Arabic"/>
                <w:sz w:val="19"/>
                <w:szCs w:val="19"/>
                <w:rtl/>
              </w:rPr>
              <w:t xml:space="preserve"> </w:t>
            </w:r>
          </w:p>
        </w:tc>
        <w:tc>
          <w:tcPr>
            <w:tcW w:type="dxa" w:w="559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كشف أسبوعي لكل كابتن: كل طلب وحصته والبقشيش (الرسالة MSG-K-008) + دفع الرحلة الفاشلة يدويًا من الدفتر</w:t>
            </w:r>
          </w:p>
        </w:tc>
      </w:tr>
      <w:tr>
        <w:trPr>
          <w:cantSplit/>
          <w:tblHeader w:val="false"/>
        </w:trPr>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محتاج موظف</w:t>
            </w:r>
          </w:p>
        </w:tc>
        <w:tc>
          <w:tcPr>
            <w:tcW w:type="dxa" w:w="134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w:t>
            </w:r>
          </w:p>
        </w:tc>
        <w:tc>
          <w:tcPr>
            <w:tcW w:type="dxa" w:w="559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مالية</w:t>
            </w:r>
          </w:p>
        </w:tc>
      </w:tr>
      <w:tr>
        <w:trPr>
          <w:cantSplit/>
          <w:tblHeader w:val="false"/>
        </w:trPr>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شاشة إدارة</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w:t>
            </w:r>
          </w:p>
        </w:tc>
        <w:tc>
          <w:tcPr>
            <w:tcW w:type="dxa" w:w="559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كشف أرباح الكابتن</w:t>
            </w:r>
          </w:p>
        </w:tc>
      </w:tr>
      <w:tr>
        <w:trPr>
          <w:cantSplit/>
          <w:tblHeader w:val="false"/>
        </w:trPr>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تعديل التطبيق</w:t>
            </w:r>
          </w:p>
        </w:tc>
        <w:tc>
          <w:tcPr>
            <w:tcW w:type="dxa" w:w="134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 </w:t>
            </w:r>
            <w:r>
              <w:rPr>
                <w:rFonts w:ascii="IBM Plex Sans Arabic" w:cs="IBM Plex Sans Arabic" w:eastAsia="IBM Plex Sans Arabic" w:hAnsi="IBM Plex Sans Arabic"/>
                <w:b/>
                <w:bCs/>
                <w:color w:val="3730A3"/>
                <w:sz w:val="15"/>
                <w:szCs w:val="15"/>
                <w:shd w:fill="E0E7FF" w:color="auto" w:val="clear"/>
                <w:rtl/>
              </w:rPr>
              <w:t xml:space="preserve"> يحتاج برمجة </w:t>
            </w:r>
            <w:r>
              <w:rPr>
                <w:rFonts w:ascii="IBM Plex Sans Arabic" w:cs="IBM Plex Sans Arabic" w:eastAsia="IBM Plex Sans Arabic" w:hAnsi="IBM Plex Sans Arabic"/>
                <w:sz w:val="19"/>
                <w:szCs w:val="19"/>
                <w:rtl/>
              </w:rPr>
              <w:t xml:space="preserve"> </w:t>
            </w:r>
          </w:p>
        </w:tc>
        <w:tc>
          <w:tcPr>
            <w:tcW w:type="dxa" w:w="559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استحقاق عن الرحلة غير المكتملة (البند 5 في البناء التقني)</w:t>
            </w:r>
          </w:p>
        </w:tc>
      </w:tr>
      <w:tr>
        <w:trPr>
          <w:cantSplit/>
          <w:tblHeader w:val="false"/>
        </w:trPr>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قاعدة بيانات</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w:t>
            </w:r>
          </w:p>
        </w:tc>
        <w:tc>
          <w:tcPr>
            <w:tcW w:type="dxa" w:w="559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استحقاقات الكابتن لكل طلب</w:t>
            </w:r>
          </w:p>
        </w:tc>
      </w:tr>
      <w:tr>
        <w:trPr>
          <w:cantSplit/>
          <w:tblHeader w:val="false"/>
        </w:trPr>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محامي</w:t>
            </w:r>
          </w:p>
        </w:tc>
        <w:tc>
          <w:tcPr>
            <w:tcW w:type="dxa" w:w="134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 </w:t>
            </w:r>
            <w:r>
              <w:rPr>
                <w:rFonts w:ascii="IBM Plex Sans Arabic" w:cs="IBM Plex Sans Arabic" w:eastAsia="IBM Plex Sans Arabic" w:hAnsi="IBM Plex Sans Arabic"/>
                <w:b/>
                <w:bCs/>
                <w:color w:val="9B1C1C"/>
                <w:sz w:val="15"/>
                <w:szCs w:val="15"/>
                <w:shd w:fill="FCDDDD" w:color="auto" w:val="clear"/>
                <w:rtl/>
              </w:rPr>
              <w:t xml:space="preserve"> سؤال قانوني </w:t>
            </w:r>
            <w:r>
              <w:rPr>
                <w:rFonts w:ascii="IBM Plex Sans Arabic" w:cs="IBM Plex Sans Arabic" w:eastAsia="IBM Plex Sans Arabic" w:hAnsi="IBM Plex Sans Arabic"/>
                <w:sz w:val="19"/>
                <w:szCs w:val="19"/>
                <w:rtl/>
              </w:rPr>
              <w:t xml:space="preserve"> </w:t>
            </w:r>
          </w:p>
        </w:tc>
        <w:tc>
          <w:tcPr>
            <w:tcW w:type="dxa" w:w="559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أي حافز + الضمان الشهري</w:t>
            </w:r>
          </w:p>
        </w:tc>
      </w:tr>
      <w:tr>
        <w:trPr>
          <w:cantSplit/>
          <w:tblHeader w:val="false"/>
        </w:trPr>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محاسب</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 </w:t>
            </w:r>
            <w:r>
              <w:rPr>
                <w:rFonts w:ascii="IBM Plex Sans Arabic" w:cs="IBM Plex Sans Arabic" w:eastAsia="IBM Plex Sans Arabic" w:hAnsi="IBM Plex Sans Arabic"/>
                <w:b/>
                <w:bCs/>
                <w:color w:val="6B4226"/>
                <w:sz w:val="15"/>
                <w:szCs w:val="15"/>
                <w:shd w:fill="EFE3D5" w:color="auto" w:val="clear"/>
                <w:rtl/>
              </w:rPr>
              <w:t xml:space="preserve"> سؤال للمحاسب </w:t>
            </w:r>
            <w:r>
              <w:rPr>
                <w:rFonts w:ascii="IBM Plex Sans Arabic" w:cs="IBM Plex Sans Arabic" w:eastAsia="IBM Plex Sans Arabic" w:hAnsi="IBM Plex Sans Arabic"/>
                <w:sz w:val="19"/>
                <w:szCs w:val="19"/>
                <w:rtl/>
              </w:rPr>
              <w:t xml:space="preserve"> </w:t>
            </w:r>
          </w:p>
        </w:tc>
        <w:tc>
          <w:tcPr>
            <w:tcW w:type="dxa" w:w="559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قيد حصة الكابتن والبقشيش (مش إيراد لوصلي)</w:t>
            </w:r>
          </w:p>
        </w:tc>
      </w:tr>
    </w:tbl>
    <w:p>
      <w:pPr>
        <w:pStyle w:val="Heading2"/>
        <w:keepNext/>
        <w:keepLines/>
        <w:pageBreakBefore/>
        <w:pBdr>
          <w:bottom w:val="single" w:color="B8CFD3" w:sz="6" w:space="4"/>
        </w:pBdr>
        <w:bidi/>
        <w:spacing w:after="160" w:before="120" w:line="288" w:lineRule="auto"/>
      </w:pPr>
      <w:bookmarkStart w:name="h_0377" w:id="59"/>
      <w:r>
        <w:rPr>
          <w:rFonts w:ascii="IBM Plex Sans Arabic" w:cs="IBM Plex Sans Arabic" w:eastAsia="IBM Plex Sans Arabic" w:hAnsi="IBM Plex Sans Arabic"/>
          <w:b/>
          <w:bCs/>
          <w:i w:val="false"/>
          <w:iCs w:val="false"/>
          <w:color w:val="083F49"/>
          <w:sz w:val="30"/>
          <w:szCs w:val="30"/>
          <w:rtl/>
        </w:rPr>
        <w:t xml:space="preserve">CAPTAIN_010 — الإنفاذ والتظلّم للكابتن</w:t>
      </w:r>
      <w:bookmarkEnd w:id="59"/>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2698"/>
        <w:gridCol w:w="6939"/>
      </w:tblGrid>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رقم السياسة</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CAPTAIN_010</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اسم السياسة</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الإنفاذ والتظلّم للكابتن</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مكانها في الملف الأصلي</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الباب الرابع — الفصل 40 (ومرتبطة بالفصل 84 RISK_003 والفصل 104 GOV_005)</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صفحة المصدر</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66 (حسب فهرس الملف الأصلي)</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حالتها الحالية</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مسودة · أولوية P0 · المالك: المخاطر والتحقيق · جهة الاعتماد: المؤسس</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الأدلة / النظام / الجاهزية</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مدعومة بالبحث / غير مبنية / قابلة للتشغيل يدويًا</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علامات الملف</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[مسودة] [مدعومة بالبحث] [قرار المؤسس مطلوب] [مراجعة قانونية مطلوبة]</w:t>
            </w:r>
          </w:p>
        </w:tc>
      </w:tr>
    </w:tbl>
    <w:p>
      <w:pPr>
        <w:bidi/>
        <w:spacing w:after="120" w:before="0" w:line="120" w:lineRule="auto"/>
      </w:pPr>
    </w:p>
    <w:tbl>
      <w:tblPr>
        <w:bidiVisual/>
        <w:tblW w:type="dxa" w:w="9638"/>
        <w:tblBorders>
          <w:top w:val="single" w:color="4B6A88" w:sz="18"/>
          <w:left w:val="single" w:color="4B6A88" w:sz="4"/>
          <w:bottom w:val="single" w:color="4B6A88" w:sz="4"/>
          <w:right w:val="single" w:color="4B6A88" w:sz="4"/>
          <w:insideH w:val="single" w:color="4B6A88" w:sz="4"/>
          <w:insideV w:val="single" w:color="4B6A88" w:sz="4"/>
        </w:tblBorders>
        <w:tblLayout w:type="fixed"/>
      </w:tblPr>
      <w:tblGrid>
        <w:gridCol w:w="9638"/>
      </w:tblGrid>
      <w:tr>
        <w:trPr>
          <w:cantSplit w:val="false"/>
        </w:trPr>
        <w:tc>
          <w:tcPr>
            <w:tcW w:type="dxa" w:w="9638"/>
            <w:shd w:fill="F2F6FA" w:color="auto" w:val="clear"/>
            <w:tcMar>
              <w:top w:type="dxa" w:w="110"/>
              <w:left w:type="dxa" w:w="170"/>
              <w:bottom w:type="dxa" w:w="90"/>
              <w:right w:type="dxa" w:w="170"/>
            </w:tcMar>
          </w:tcPr>
          <w:p>
            <w:pPr>
              <w:keepNext/>
              <w:bidi/>
              <w:spacing w:after="80" w:before="0" w:line="280" w:lineRule="auto"/>
            </w:pPr>
            <w:r>
              <w:rPr>
                <w:rFonts w:ascii="IBM Plex Sans Arabic" w:cs="IBM Plex Sans Arabic" w:eastAsia="IBM Plex Sans Arabic" w:hAnsi="IBM Plex Sans Arabic"/>
                <w:b/>
                <w:bCs/>
                <w:i w:val="false"/>
                <w:iCs w:val="false"/>
                <w:color w:val="4B6A88"/>
                <w:sz w:val="22"/>
                <w:szCs w:val="22"/>
                <w:rtl/>
              </w:rPr>
              <w:t xml:space="preserve">كلمات لازم تفهمها الأول</w:t>
            </w:r>
          </w:p>
          <w:p>
            <w:pPr>
              <w:pStyle w:val="ListParagraph"/>
              <w:numPr>
                <w:ilvl w:val="0"/>
                <w:numId w:val="2"/>
              </w:numPr>
              <w:bidi/>
              <w:spacing w:after="50" w:before="0" w:line="285" w:lineRule="auto"/>
              <w:jc w:val="start"/>
            </w:pPr>
            <w:r>
              <w:rPr>
                <w:rFonts w:ascii="IBM Plex Sans Arabic" w:cs="IBM Plex Sans Arabic" w:eastAsia="IBM Plex Sans Arabic" w:hAnsi="IBM Plex Sans Arabic"/>
                <w:b/>
                <w:bCs/>
                <w:color w:val="1F2933"/>
                <w:sz w:val="21"/>
                <w:szCs w:val="21"/>
                <w:rtl/>
              </w:rPr>
              <w:t xml:space="preserve">إجراء الحماية:</w:t>
            </w:r>
            <w:r>
              <w:rPr>
                <w:rFonts w:ascii="IBM Plex Sans Arabic" w:cs="IBM Plex Sans Arabic" w:eastAsia="IBM Plex Sans Arabic" w:hAnsi="IBM Plex Sans Arabic"/>
                <w:b w:val="false"/>
                <w:bCs w:val="false"/>
                <w:i w:val="false"/>
                <w:iCs w:val="false"/>
                <w:color w:val="1F2933"/>
                <w:sz w:val="21"/>
                <w:szCs w:val="21"/>
                <w:rtl/>
              </w:rPr>
              <w:t xml:space="preserve"> فصل مؤقت بين طرفين بعد شكوى — </w:t>
            </w:r>
            <w:r>
              <w:rPr>
                <w:rFonts w:ascii="IBM Plex Sans Arabic" w:cs="IBM Plex Sans Arabic" w:eastAsia="IBM Plex Sans Arabic" w:hAnsi="IBM Plex Sans Arabic"/>
                <w:b/>
                <w:bCs/>
                <w:color w:val="1F2933"/>
                <w:sz w:val="21"/>
                <w:szCs w:val="21"/>
                <w:rtl/>
              </w:rPr>
              <w:t xml:space="preserve">مش عقوبة ولا اتهام</w:t>
            </w:r>
            <w:r>
              <w:rPr>
                <w:rFonts w:ascii="IBM Plex Sans Arabic" w:cs="IBM Plex Sans Arabic" w:eastAsia="IBM Plex Sans Arabic" w:hAnsi="IBM Plex Sans Arabic"/>
                <w:b w:val="false"/>
                <w:bCs w:val="false"/>
                <w:i w:val="false"/>
                <w:iCs w:val="false"/>
                <w:color w:val="1F2933"/>
                <w:sz w:val="21"/>
                <w:szCs w:val="21"/>
                <w:rtl/>
              </w:rPr>
              <w:t xml:space="preserve">.</w:t>
            </w:r>
          </w:p>
          <w:p>
            <w:pPr>
              <w:pStyle w:val="ListParagraph"/>
              <w:numPr>
                <w:ilvl w:val="0"/>
                <w:numId w:val="2"/>
              </w:numPr>
              <w:bidi/>
              <w:spacing w:after="50" w:before="0" w:line="285" w:lineRule="auto"/>
              <w:jc w:val="start"/>
            </w:pPr>
            <w:r>
              <w:rPr>
                <w:rFonts w:ascii="IBM Plex Sans Arabic" w:cs="IBM Plex Sans Arabic" w:eastAsia="IBM Plex Sans Arabic" w:hAnsi="IBM Plex Sans Arabic"/>
                <w:b/>
                <w:bCs/>
                <w:color w:val="1F2933"/>
                <w:sz w:val="21"/>
                <w:szCs w:val="21"/>
                <w:rtl/>
              </w:rPr>
              <w:t xml:space="preserve">التعليق:</w:t>
            </w:r>
            <w:r>
              <w:rPr>
                <w:rFonts w:ascii="IBM Plex Sans Arabic" w:cs="IBM Plex Sans Arabic" w:eastAsia="IBM Plex Sans Arabic" w:hAnsi="IBM Plex Sans Arabic"/>
                <w:b w:val="false"/>
                <w:bCs w:val="false"/>
                <w:i w:val="false"/>
                <w:iCs w:val="false"/>
                <w:color w:val="1F2933"/>
                <w:sz w:val="21"/>
                <w:szCs w:val="21"/>
                <w:rtl/>
              </w:rPr>
              <w:t xml:space="preserve"> وقف مؤقت لإسناد الطلبات للكابتن.</w:t>
            </w:r>
          </w:p>
        </w:tc>
      </w:tr>
    </w:tbl>
    <w:p>
      <w:pPr>
        <w:bidi/>
        <w:spacing w:after="140" w:before="0" w:line="120" w:lineRule="auto"/>
      </w:pP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أولًا — السياسة دي بتتكلم عن إيه؟</w:t>
      </w:r>
    </w:p>
    <w:p>
      <w:pPr>
        <w:bidi/>
        <w:spacing w:after="110" w:before="0" w:line="300" w:lineRule="auto"/>
        <w:jc w:val="both"/>
      </w:pPr>
      <w:r>
        <w:rPr>
          <w:rFonts w:ascii="IBM Plex Sans Arabic" w:cs="IBM Plex Sans Arabic" w:eastAsia="IBM Plex Sans Arabic" w:hAnsi="IBM Plex Sans Arabic"/>
          <w:b w:val="false"/>
          <w:bCs w:val="false"/>
          <w:i w:val="false"/>
          <w:iCs w:val="false"/>
          <w:color w:val="1F2933"/>
          <w:sz w:val="22"/>
          <w:szCs w:val="22"/>
          <w:rtl/>
        </w:rPr>
        <w:t xml:space="preserve">بص، زي التاجر بالظبط: لو الكابتن غلط، فيه </w:t>
      </w:r>
      <w:r>
        <w:rPr>
          <w:rFonts w:ascii="IBM Plex Sans Arabic" w:cs="IBM Plex Sans Arabic" w:eastAsia="IBM Plex Sans Arabic" w:hAnsi="IBM Plex Sans Arabic"/>
          <w:b/>
          <w:bCs/>
          <w:color w:val="1F2933"/>
          <w:sz w:val="22"/>
          <w:szCs w:val="22"/>
          <w:rtl/>
        </w:rPr>
        <w:t xml:space="preserve">سلّم من 5 درجات</w:t>
      </w:r>
      <w:r>
        <w:rPr>
          <w:rFonts w:ascii="IBM Plex Sans Arabic" w:cs="IBM Plex Sans Arabic" w:eastAsia="IBM Plex Sans Arabic" w:hAnsi="IBM Plex Sans Arabic"/>
          <w:b w:val="false"/>
          <w:bCs w:val="false"/>
          <w:i w:val="false"/>
          <w:iCs w:val="false"/>
          <w:color w:val="1F2933"/>
          <w:sz w:val="22"/>
          <w:szCs w:val="22"/>
          <w:rtl/>
        </w:rPr>
        <w:t xml:space="preserve">. بس الكابتن الملف بيحميه أكتر، لأنه «أكثر طرف عرضة لقرار يمسّ دخله اليومي، وأقلهم قدرة على إثبات روايته». فمفيش أي إجراء أوتوماتيك، ولازم يسمعوه ويشوف الدليل قبل القرار، و</w:t>
      </w:r>
      <w:r>
        <w:rPr>
          <w:rFonts w:ascii="IBM Plex Sans Arabic" w:cs="IBM Plex Sans Arabic" w:eastAsia="IBM Plex Sans Arabic" w:hAnsi="IBM Plex Sans Arabic"/>
          <w:b/>
          <w:bCs/>
          <w:color w:val="1F2933"/>
          <w:sz w:val="22"/>
          <w:szCs w:val="22"/>
          <w:rtl/>
        </w:rPr>
        <w:t xml:space="preserve">ما تتحجزش فلوسه عن رحلات سلّمها</w:t>
      </w:r>
      <w:r>
        <w:rPr>
          <w:rFonts w:ascii="IBM Plex Sans Arabic" w:cs="IBM Plex Sans Arabic" w:eastAsia="IBM Plex Sans Arabic" w:hAnsi="IBM Plex Sans Arabic"/>
          <w:b w:val="false"/>
          <w:bCs w:val="false"/>
          <w:i w:val="false"/>
          <w:iCs w:val="false"/>
          <w:color w:val="1F2933"/>
          <w:sz w:val="22"/>
          <w:szCs w:val="22"/>
          <w:rtl/>
        </w:rPr>
        <w:t xml:space="preserve">.</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ثانيًا — ليه وصلي محتاجة السياسة دي؟</w:t>
      </w:r>
    </w:p>
    <w:p>
      <w:pPr>
        <w:bidi/>
        <w:spacing w:after="110" w:before="0" w:line="300" w:lineRule="auto"/>
        <w:jc w:val="both"/>
      </w:pPr>
      <w:r>
        <w:rPr>
          <w:rFonts w:ascii="IBM Plex Sans Arabic" w:cs="IBM Plex Sans Arabic" w:eastAsia="IBM Plex Sans Arabic" w:hAnsi="IBM Plex Sans Arabic"/>
          <w:b/>
          <w:bCs/>
          <w:color w:val="5B2A86"/>
          <w:sz w:val="17"/>
          <w:szCs w:val="17"/>
          <w:shd w:fill="EFE3FF" w:color="auto" w:val="clear"/>
          <w:rtl/>
        </w:rPr>
        <w:t xml:space="preserve"> تفسيري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لأن الكابتن ممكن يتظلم بسهولة: شكوى كيدية من عميل، أو «شذوذ لوكيشن» بسبب ضعف الشبكة، أو فرق فكة. ولو اتعاقب من غير ما يتسمع، هيمشي — وهيحكي. </w:t>
      </w:r>
      <w:r>
        <w:rPr>
          <w:rFonts w:ascii="IBM Plex Sans Arabic" w:cs="IBM Plex Sans Arabic" w:eastAsia="IBM Plex Sans Arabic" w:hAnsi="IBM Plex Sans Arabic"/>
          <w:b/>
          <w:bCs/>
          <w:color w:val="0B5563"/>
          <w:sz w:val="17"/>
          <w:szCs w:val="17"/>
          <w:shd w:fill="D5F0F0" w:color="auto" w:val="clear"/>
          <w:rtl/>
        </w:rPr>
        <w:t xml:space="preserve"> بحث خارجي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والخبر اللي في «اليوم السابع» (أغسطس 2026) ذكر «الشكاوى الكيدية والخصومات بلا تحقق» كواحدة من مشاكل عمال الدليفري في مصر. </w:t>
      </w:r>
      <w:r>
        <w:rPr>
          <w:rFonts w:ascii="IBM Plex Sans Arabic" w:cs="IBM Plex Sans Arabic" w:eastAsia="IBM Plex Sans Arabic" w:hAnsi="IBM Plex Sans Arabic"/>
          <w:b/>
          <w:bCs/>
          <w:color w:val="5B2A86"/>
          <w:sz w:val="17"/>
          <w:szCs w:val="17"/>
          <w:shd w:fill="EFE3FF" w:color="auto" w:val="clear"/>
          <w:rtl/>
        </w:rPr>
        <w:t xml:space="preserve"> تفسيري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يعني وصلي ممكن تتميز في السوق إنها «عادلة مع الكباتن».</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ثالثًا — مثال بسيط جدًا من الحياة</w:t>
      </w:r>
    </w:p>
    <w:p>
      <w:pPr>
        <w:bidi/>
        <w:spacing w:after="110" w:before="0" w:line="300" w:lineRule="auto"/>
        <w:jc w:val="both"/>
      </w:pPr>
      <w:r>
        <w:rPr>
          <w:rFonts w:ascii="IBM Plex Sans Arabic" w:cs="IBM Plex Sans Arabic" w:eastAsia="IBM Plex Sans Arabic" w:hAnsi="IBM Plex Sans Arabic"/>
          <w:b/>
          <w:bCs/>
          <w:color w:val="374151"/>
          <w:sz w:val="17"/>
          <w:szCs w:val="17"/>
          <w:shd w:fill="EEF2F6" w:color="auto" w:val="clear"/>
          <w:rtl/>
        </w:rPr>
        <w:t xml:space="preserve"> مثال توضيحي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حكم ماتش: قبل ما يطرد لاعب، لازم يشوف المخالفة بنفسه أو يرجع للفيديو. ولو اتضح إنه ظلمه، الاتحاد بيلغي الكارت. محدش بيطرد لاعب «عشان جمهور الفريق التاني زعق».</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رابعًا — مثال واقعي جوه وصلي</w:t>
      </w:r>
    </w:p>
    <w:p>
      <w:pPr>
        <w:bidi/>
        <w:spacing w:after="110" w:before="0" w:line="300" w:lineRule="auto"/>
        <w:jc w:val="both"/>
      </w:pPr>
      <w:r>
        <w:rPr>
          <w:rFonts w:ascii="IBM Plex Sans Arabic" w:cs="IBM Plex Sans Arabic" w:eastAsia="IBM Plex Sans Arabic" w:hAnsi="IBM Plex Sans Arabic"/>
          <w:b/>
          <w:bCs/>
          <w:color w:val="374151"/>
          <w:sz w:val="17"/>
          <w:szCs w:val="17"/>
          <w:shd w:fill="EEF2F6" w:color="auto" w:val="clear"/>
          <w:rtl/>
        </w:rPr>
        <w:t xml:space="preserve"> مثال توضيحي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1F2933"/>
          <w:sz w:val="22"/>
          <w:szCs w:val="22"/>
          <w:rtl/>
        </w:rPr>
        <w:t xml:space="preserve">موقفين للكابتن سيد:</w:t>
      </w:r>
    </w:p>
    <w:p>
      <w:pPr>
        <w:bidi/>
        <w:spacing w:after="110" w:before="0" w:line="300" w:lineRule="auto"/>
        <w:jc w:val="both"/>
      </w:pPr>
      <w:r>
        <w:rPr>
          <w:rFonts w:ascii="IBM Plex Sans Arabic" w:cs="IBM Plex Sans Arabic" w:eastAsia="IBM Plex Sans Arabic" w:hAnsi="IBM Plex Sans Arabic"/>
          <w:b/>
          <w:bCs/>
          <w:color w:val="1F2933"/>
          <w:sz w:val="22"/>
          <w:szCs w:val="22"/>
          <w:rtl/>
        </w:rPr>
        <w:t xml:space="preserve">1) اتهام:</w:t>
      </w:r>
      <w:r>
        <w:rPr>
          <w:rFonts w:ascii="IBM Plex Sans Arabic" w:cs="IBM Plex Sans Arabic" w:eastAsia="IBM Plex Sans Arabic" w:hAnsi="IBM Plex Sans Arabic"/>
          <w:b w:val="false"/>
          <w:bCs w:val="false"/>
          <w:i w:val="false"/>
          <w:iCs w:val="false"/>
          <w:color w:val="1F2933"/>
          <w:sz w:val="22"/>
          <w:szCs w:val="22"/>
          <w:rtl/>
        </w:rPr>
        <w:t xml:space="preserve"> عميل قال «الكابتن شرب البيبسي بتاعي» (SCN-032). ← نرجّع للعميل تمن البيبسي </w:t>
      </w:r>
      <w:r>
        <w:rPr>
          <w:rFonts w:ascii="IBM Plex Sans Arabic" w:cs="IBM Plex Sans Arabic" w:eastAsia="IBM Plex Sans Arabic" w:hAnsi="IBM Plex Sans Arabic"/>
          <w:b/>
          <w:bCs/>
          <w:color w:val="1F2933"/>
          <w:sz w:val="22"/>
          <w:szCs w:val="22"/>
          <w:rtl/>
        </w:rPr>
        <w:t xml:space="preserve">الأول</w:t>
      </w:r>
      <w:r>
        <w:rPr>
          <w:rFonts w:ascii="IBM Plex Sans Arabic" w:cs="IBM Plex Sans Arabic" w:eastAsia="IBM Plex Sans Arabic" w:hAnsi="IBM Plex Sans Arabic"/>
          <w:b w:val="false"/>
          <w:bCs w:val="false"/>
          <w:i w:val="false"/>
          <w:iCs w:val="false"/>
          <w:color w:val="1F2933"/>
          <w:sz w:val="22"/>
          <w:szCs w:val="22"/>
          <w:rtl/>
        </w:rPr>
        <w:t xml:space="preserve">. وبعدين تحقيق منفصل «لا يقوده من يدير الكابتن يوميًا». سيد يتبلغ ويتسمع (MSG-K-009: «مفيش قرار اتاخد ومفيش حاجة اتخصمت. احكيلي اللي حصل»). ولو اتضح إن الكابتن ما غلطش (مثلًا صورة الفاتورة الموقعة فيها بيبسي واحد أصلًا)، يتقاله «آسفين، الخطأ كان مننا» (MSG-K-011).</w:t>
      </w:r>
    </w:p>
    <w:p>
      <w:pPr>
        <w:bidi/>
        <w:spacing w:after="110" w:before="0" w:line="300" w:lineRule="auto"/>
        <w:jc w:val="both"/>
      </w:pPr>
      <w:r>
        <w:rPr>
          <w:rFonts w:ascii="IBM Plex Sans Arabic" w:cs="IBM Plex Sans Arabic" w:eastAsia="IBM Plex Sans Arabic" w:hAnsi="IBM Plex Sans Arabic"/>
          <w:b/>
          <w:bCs/>
          <w:color w:val="1F2933"/>
          <w:sz w:val="22"/>
          <w:szCs w:val="22"/>
          <w:rtl/>
        </w:rPr>
        <w:t xml:space="preserve">2) شكوى تحرش:</w:t>
      </w:r>
      <w:r>
        <w:rPr>
          <w:rFonts w:ascii="IBM Plex Sans Arabic" w:cs="IBM Plex Sans Arabic" w:eastAsia="IBM Plex Sans Arabic" w:hAnsi="IBM Plex Sans Arabic"/>
          <w:b w:val="false"/>
          <w:bCs w:val="false"/>
          <w:i w:val="false"/>
          <w:iCs w:val="false"/>
          <w:color w:val="1F2933"/>
          <w:sz w:val="22"/>
          <w:szCs w:val="22"/>
          <w:rtl/>
        </w:rPr>
        <w:t xml:space="preserve"> عميلة اشتكت من كلام غير لائق من سيد (SCN-035). ← </w:t>
      </w:r>
      <w:r>
        <w:rPr>
          <w:rFonts w:ascii="IBM Plex Sans Arabic" w:cs="IBM Plex Sans Arabic" w:eastAsia="IBM Plex Sans Arabic" w:hAnsi="IBM Plex Sans Arabic"/>
          <w:b/>
          <w:bCs/>
          <w:color w:val="1F2933"/>
          <w:sz w:val="22"/>
          <w:szCs w:val="22"/>
          <w:rtl/>
        </w:rPr>
        <w:t xml:space="preserve">فصل فوري</w:t>
      </w:r>
      <w:r>
        <w:rPr>
          <w:rFonts w:ascii="IBM Plex Sans Arabic" w:cs="IBM Plex Sans Arabic" w:eastAsia="IBM Plex Sans Arabic" w:hAnsi="IBM Plex Sans Arabic"/>
          <w:b w:val="false"/>
          <w:bCs w:val="false"/>
          <w:i w:val="false"/>
          <w:iCs w:val="false"/>
          <w:color w:val="1F2933"/>
          <w:sz w:val="22"/>
          <w:szCs w:val="22"/>
          <w:rtl/>
        </w:rPr>
        <w:t xml:space="preserve">: سيد ما يتسندلوش أي طلب للعميلة دي تاني — بغض النظر عن نتيجة التحقيق. وده «إجراء حماية مش عقوبة» ويتقال لسيد كده صراحةً (MSG-K-012). وبعدين تحقيق.</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خامسًا — السياسة الموجودة حاليًا بتقول إيه؟</w:t>
      </w:r>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1F2933"/>
          <w:sz w:val="22"/>
          <w:szCs w:val="22"/>
          <w:rtl/>
        </w:rPr>
        <w:t xml:space="preserve">التدرج (40.1):</w:t>
      </w:r>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1156"/>
        <w:gridCol w:w="4819"/>
        <w:gridCol w:w="3662"/>
      </w:tblGrid>
      <w:tr>
        <w:trPr>
          <w:cantSplit/>
          <w:tblHeader/>
        </w:trPr>
        <w:tc>
          <w:tcPr>
            <w:tcW w:type="dxa" w:w="1156"/>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الدرجة</w:t>
            </w:r>
          </w:p>
        </w:tc>
        <w:tc>
          <w:tcPr>
            <w:tcW w:type="dxa" w:w="4819"/>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الإجراء</w:t>
            </w:r>
          </w:p>
        </w:tc>
        <w:tc>
          <w:tcPr>
            <w:tcW w:type="dxa" w:w="3662"/>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مين يعتمد</w:t>
            </w:r>
          </w:p>
        </w:tc>
      </w:tr>
      <w:tr>
        <w:trPr>
          <w:cantSplit/>
          <w:tblHeader w:val="false"/>
        </w:trPr>
        <w:tc>
          <w:tcPr>
            <w:tcW w:type="dxa" w:w="1156"/>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1</w:t>
            </w:r>
          </w:p>
        </w:tc>
        <w:tc>
          <w:tcPr>
            <w:tcW w:type="dxa" w:w="481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توضيح وتدريب</w:t>
            </w:r>
          </w:p>
        </w:tc>
        <w:tc>
          <w:tcPr>
            <w:tcW w:type="dxa" w:w="366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عمليات الكباتن</w:t>
            </w:r>
          </w:p>
        </w:tc>
      </w:tr>
      <w:tr>
        <w:trPr>
          <w:cantSplit/>
          <w:tblHeader w:val="false"/>
        </w:trPr>
        <w:tc>
          <w:tcPr>
            <w:tcW w:type="dxa" w:w="1156"/>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2</w:t>
            </w:r>
          </w:p>
        </w:tc>
        <w:tc>
          <w:tcPr>
            <w:tcW w:type="dxa" w:w="481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تنبيه مسجل</w:t>
            </w:r>
          </w:p>
        </w:tc>
        <w:tc>
          <w:tcPr>
            <w:tcW w:type="dxa" w:w="366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عمليات الكباتن</w:t>
            </w:r>
          </w:p>
        </w:tc>
      </w:tr>
      <w:tr>
        <w:trPr>
          <w:cantSplit/>
          <w:tblHeader w:val="false"/>
        </w:trPr>
        <w:tc>
          <w:tcPr>
            <w:tcW w:type="dxa" w:w="1156"/>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3</w:t>
            </w:r>
          </w:p>
        </w:tc>
        <w:tc>
          <w:tcPr>
            <w:tcW w:type="dxa" w:w="481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مراجعة بشرية للحساب</w:t>
            </w:r>
          </w:p>
        </w:tc>
        <w:tc>
          <w:tcPr>
            <w:tcW w:type="dxa" w:w="366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المخاطر</w:t>
            </w:r>
          </w:p>
        </w:tc>
      </w:tr>
      <w:tr>
        <w:trPr>
          <w:cantSplit/>
          <w:tblHeader w:val="false"/>
        </w:trPr>
        <w:tc>
          <w:tcPr>
            <w:tcW w:type="dxa" w:w="1156"/>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4</w:t>
            </w:r>
          </w:p>
        </w:tc>
        <w:tc>
          <w:tcPr>
            <w:tcW w:type="dxa" w:w="481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تعليق مؤقت</w:t>
            </w:r>
          </w:p>
        </w:tc>
        <w:tc>
          <w:tcPr>
            <w:tcW w:type="dxa" w:w="366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المؤسس</w:t>
            </w:r>
          </w:p>
        </w:tc>
      </w:tr>
      <w:tr>
        <w:trPr>
          <w:cantSplit/>
          <w:tblHeader w:val="false"/>
        </w:trPr>
        <w:tc>
          <w:tcPr>
            <w:tcW w:type="dxa" w:w="1156"/>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5</w:t>
            </w:r>
          </w:p>
        </w:tc>
        <w:tc>
          <w:tcPr>
            <w:tcW w:type="dxa" w:w="481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إنهاء العلاقة</w:t>
            </w:r>
          </w:p>
        </w:tc>
        <w:tc>
          <w:tcPr>
            <w:tcW w:type="dxa" w:w="366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المؤسس</w:t>
            </w:r>
          </w:p>
        </w:tc>
      </w:tr>
    </w:tbl>
    <w:p>
      <w:pPr>
        <w:bidi/>
        <w:spacing w:after="120" w:before="0" w:line="120" w:lineRule="auto"/>
      </w:pPr>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1F2933"/>
          <w:sz w:val="22"/>
          <w:szCs w:val="22"/>
          <w:rtl/>
        </w:rPr>
        <w:t xml:space="preserve">ضمانات (40.2):</w:t>
      </w:r>
      <w:r>
        <w:rPr>
          <w:rFonts w:ascii="IBM Plex Sans Arabic" w:cs="IBM Plex Sans Arabic" w:eastAsia="IBM Plex Sans Arabic" w:hAnsi="IBM Plex Sans Arabic"/>
          <w:b w:val="false"/>
          <w:bCs w:val="false"/>
          <w:i w:val="false"/>
          <w:iCs w:val="false"/>
          <w:color w:val="1F2933"/>
          <w:sz w:val="22"/>
          <w:szCs w:val="22"/>
          <w:rtl/>
        </w:rPr>
        <w:t xml:space="preserve"> مفيش إجراء أوتوماتيك يمس كابتن أو فلوسه — يتعرض عليه أساس القرار ودليله قبل ما يرد — لكل تعليق مدة ومسار رجوع — التظلّم يراجعه غير اللي قرر (وإلا يتسجل التعذر ويتبلغ) — ما يتحجزش مستحق عن رحلات اتسلمت بسبب إجراء إنفاذي — وإجراء الحماية بعد شكوى «ليس عقوبة ولا إدانة، ويُقال له ذلك».</w:t>
      </w:r>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1F2933"/>
          <w:sz w:val="22"/>
          <w:szCs w:val="22"/>
          <w:rtl/>
        </w:rPr>
        <w:t xml:space="preserve">ما يتقالش للكابتن (144.4):</w:t>
      </w:r>
      <w:r>
        <w:rPr>
          <w:rFonts w:ascii="IBM Plex Sans Arabic" w:cs="IBM Plex Sans Arabic" w:eastAsia="IBM Plex Sans Arabic" w:hAnsi="IBM Plex Sans Arabic"/>
          <w:b w:val="false"/>
          <w:bCs w:val="false"/>
          <w:i w:val="false"/>
          <w:iCs w:val="false"/>
          <w:color w:val="1F2933"/>
          <w:sz w:val="22"/>
          <w:szCs w:val="22"/>
          <w:rtl/>
        </w:rPr>
        <w:t xml:space="preserve"> «إنت اللي غلطان» قبل التحقيق — «هنخصم منك» — «الرفض ده هيأثر عليك» — «مفيش تعويض عن الرحلة» (لأن القرار مش محسوم) — «النظام وقفك» — «اتصرف في البضاعة» — «كمّل الرحلة» لحد قال إنه حاسس بخطر.</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سادسًا — هل فيها مشكلة؟</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مين يحقق؟</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«لا يقوده من يدير الكابتن يوميًا» — وفي فريق صغير ده صعب (CFL-0012). </w:t>
      </w:r>
      <w:r>
        <w:rPr>
          <w:rFonts w:ascii="IBM Plex Sans Arabic" w:cs="IBM Plex Sans Arabic" w:eastAsia="IBM Plex Sans Arabic" w:hAnsi="IBM Plex Sans Arabic"/>
          <w:b/>
          <w:bCs/>
          <w:color w:val="5B2A86"/>
          <w:sz w:val="17"/>
          <w:szCs w:val="17"/>
          <w:shd w:fill="EFE3FF" w:color="auto" w:val="clear"/>
          <w:rtl/>
        </w:rPr>
        <w:t xml:space="preserve"> تفسيري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لو انت اللي بتدير وبتحقق، لازم تقول ده للكابتن بصراحة.</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الإنهاء:</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5B2A86"/>
          <w:sz w:val="17"/>
          <w:szCs w:val="17"/>
          <w:shd w:fill="EFE3FF" w:color="auto" w:val="clear"/>
          <w:rtl/>
        </w:rPr>
        <w:t xml:space="preserve"> تفسيري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الدرجة 5 «إنهاء العلاقة» — لو الكابتن اتصنف قانونيًا «عامل»، الإنهاء بيبقى «فصل» وليه إجراءات قانونية. </w:t>
      </w:r>
      <w:r>
        <w:rPr>
          <w:rFonts w:ascii="IBM Plex Sans Arabic" w:cs="IBM Plex Sans Arabic" w:eastAsia="IBM Plex Sans Arabic" w:hAnsi="IBM Plex Sans Arabic"/>
          <w:b/>
          <w:bCs/>
          <w:color w:val="9B1C1C"/>
          <w:sz w:val="17"/>
          <w:szCs w:val="17"/>
          <w:shd w:fill="FCDDDD" w:color="auto" w:val="clear"/>
          <w:rtl/>
        </w:rPr>
        <w:t xml:space="preserve"> سؤال قانوني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سؤال للمحامي.</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العميل ما يعرفش النتيجة:</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ممنوع «إبلاغ العميل أو التاجر بأي إجراء يخص الكابتن» (النموذج 6). </w:t>
      </w:r>
      <w:r>
        <w:rPr>
          <w:rFonts w:ascii="IBM Plex Sans Arabic" w:cs="IBM Plex Sans Arabic" w:eastAsia="IBM Plex Sans Arabic" w:hAnsi="IBM Plex Sans Arabic"/>
          <w:b/>
          <w:bCs/>
          <w:color w:val="5B2A86"/>
          <w:sz w:val="17"/>
          <w:szCs w:val="17"/>
          <w:shd w:fill="EFE3FF" w:color="auto" w:val="clear"/>
          <w:rtl/>
        </w:rPr>
        <w:t xml:space="preserve"> تفسيري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ده عادل للكابتن، بس العميلة اللي اشتكت من تحرش محتاجة تعرف إن شكواها «اتعاملت بجدية» من غير تفاصيل.</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سابعًا — أنا كمؤسس محتاج أفكر في إيه؟</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val="false"/>
          <w:bCs w:val="false"/>
          <w:i w:val="false"/>
          <w:iCs w:val="false"/>
          <w:color w:val="1F2933"/>
          <w:sz w:val="22"/>
          <w:szCs w:val="22"/>
          <w:rtl/>
        </w:rPr>
        <w:t xml:space="preserve">مين يحقق مع الكابتن لو أنا اللي بديره؟</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val="false"/>
          <w:bCs w:val="false"/>
          <w:i w:val="false"/>
          <w:iCs w:val="false"/>
          <w:color w:val="1F2933"/>
          <w:sz w:val="22"/>
          <w:szCs w:val="22"/>
          <w:rtl/>
        </w:rPr>
        <w:t xml:space="preserve">مدة التعليق المؤقت؟ وشرط الرفع؟</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val="false"/>
          <w:bCs w:val="false"/>
          <w:i w:val="false"/>
          <w:iCs w:val="false"/>
          <w:color w:val="1F2933"/>
          <w:sz w:val="22"/>
          <w:szCs w:val="22"/>
          <w:rtl/>
        </w:rPr>
        <w:t xml:space="preserve">هقول إيه للعميلة اللي اشتكت؟</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ثامنًا — البدائل</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الخيار أ:</w:t>
      </w:r>
      <w:r>
        <w:rPr>
          <w:rFonts w:ascii="IBM Plex Sans Arabic" w:cs="IBM Plex Sans Arabic" w:eastAsia="IBM Plex Sans Arabic" w:hAnsi="IBM Plex Sans Arabic"/>
          <w:b w:val="false"/>
          <w:bCs w:val="false"/>
          <w:i w:val="false"/>
          <w:iCs w:val="false"/>
          <w:color w:val="1F2933"/>
          <w:sz w:val="22"/>
          <w:szCs w:val="22"/>
          <w:rtl/>
        </w:rPr>
        <w:t xml:space="preserve"> السلّم زي ما هو.</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الخيار ب:</w:t>
      </w:r>
      <w:r>
        <w:rPr>
          <w:rFonts w:ascii="IBM Plex Sans Arabic" w:cs="IBM Plex Sans Arabic" w:eastAsia="IBM Plex Sans Arabic" w:hAnsi="IBM Plex Sans Arabic"/>
          <w:b w:val="false"/>
          <w:bCs w:val="false"/>
          <w:i w:val="false"/>
          <w:iCs w:val="false"/>
          <w:color w:val="1F2933"/>
          <w:sz w:val="22"/>
          <w:szCs w:val="22"/>
          <w:rtl/>
        </w:rPr>
        <w:t xml:space="preserve"> السلّم + جهة تظلّم خارجية محددة مسبقًا (مستشار/شريك) لحد ما يبقى فيه شخص تاني.</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الخيار ج:</w:t>
      </w:r>
      <w:r>
        <w:rPr>
          <w:rFonts w:ascii="IBM Plex Sans Arabic" w:cs="IBM Plex Sans Arabic" w:eastAsia="IBM Plex Sans Arabic" w:hAnsi="IBM Plex Sans Arabic"/>
          <w:b w:val="false"/>
          <w:bCs w:val="false"/>
          <w:i w:val="false"/>
          <w:iCs w:val="false"/>
          <w:color w:val="1F2933"/>
          <w:sz w:val="22"/>
          <w:szCs w:val="22"/>
          <w:rtl/>
        </w:rPr>
        <w:t xml:space="preserve"> نظام نقاط للكباتن.</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الخيار د:</w:t>
      </w:r>
      <w:r>
        <w:rPr>
          <w:rFonts w:ascii="IBM Plex Sans Arabic" w:cs="IBM Plex Sans Arabic" w:eastAsia="IBM Plex Sans Arabic" w:hAnsi="IBM Plex Sans Arabic"/>
          <w:b w:val="false"/>
          <w:bCs w:val="false"/>
          <w:i w:val="false"/>
          <w:iCs w:val="false"/>
          <w:color w:val="1F2933"/>
          <w:sz w:val="22"/>
          <w:szCs w:val="22"/>
          <w:rtl/>
        </w:rPr>
        <w:t xml:space="preserve"> قرار المؤسس في كل حالة من غير سلّم.</w:t>
      </w:r>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1542"/>
        <w:gridCol w:w="2023"/>
        <w:gridCol w:w="2023"/>
        <w:gridCol w:w="2023"/>
        <w:gridCol w:w="2023"/>
      </w:tblGrid>
      <w:tr>
        <w:trPr>
          <w:cantSplit/>
          <w:tblHeader/>
        </w:trPr>
        <w:tc>
          <w:tcPr>
            <w:tcW w:type="dxa" w:w="1542"/>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البند</w:t>
            </w:r>
          </w:p>
        </w:tc>
        <w:tc>
          <w:tcPr>
            <w:tcW w:type="dxa" w:w="2023"/>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أ: السلّم</w:t>
            </w:r>
          </w:p>
        </w:tc>
        <w:tc>
          <w:tcPr>
            <w:tcW w:type="dxa" w:w="2023"/>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ب: + تظلّم خارجي</w:t>
            </w:r>
          </w:p>
        </w:tc>
        <w:tc>
          <w:tcPr>
            <w:tcW w:type="dxa" w:w="2023"/>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ج: نقاط</w:t>
            </w:r>
          </w:p>
        </w:tc>
        <w:tc>
          <w:tcPr>
            <w:tcW w:type="dxa" w:w="2023"/>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د: المؤسس يقرر</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الميزة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عادل ومنظم</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عدالة حقيقية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موضوعي ظاهريًا</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سريع</w:t>
            </w:r>
          </w:p>
        </w:tc>
      </w:tr>
      <w:tr>
        <w:trPr>
          <w:cantSplit/>
          <w:tblHeader w:val="false"/>
        </w:trPr>
        <w:tc>
          <w:tcPr>
            <w:tcW w:type="dxa" w:w="154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العيب</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المراجعة مش مستقلة</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محتاج شخص موثوق</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عقاب أوتوماتيك مستخبي</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مزاجي</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التكلفة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قليلة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قليلة (وقت المستشار)</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برمجة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قليلة</w:t>
            </w:r>
          </w:p>
        </w:tc>
      </w:tr>
      <w:tr>
        <w:trPr>
          <w:cantSplit/>
          <w:tblHeader w:val="false"/>
        </w:trPr>
        <w:tc>
          <w:tcPr>
            <w:tcW w:type="dxa" w:w="154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الخطر</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قليل</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قليل</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ظلم + تصنيف</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ظلم</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على العميل</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حماية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حماية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حماية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غير مضمونة</w:t>
            </w:r>
          </w:p>
        </w:tc>
      </w:tr>
      <w:tr>
        <w:trPr>
          <w:cantSplit/>
          <w:tblHeader w:val="false"/>
        </w:trPr>
        <w:tc>
          <w:tcPr>
            <w:tcW w:type="dxa" w:w="154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على التاجر</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محايد</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محايد</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محايد</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محايد</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على الكابتن</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عادل</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عادل جدًا</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قلق</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قلق</w:t>
            </w:r>
          </w:p>
        </w:tc>
      </w:tr>
      <w:tr>
        <w:trPr>
          <w:cantSplit/>
          <w:tblHeader w:val="false"/>
        </w:trPr>
        <w:tc>
          <w:tcPr>
            <w:tcW w:type="dxa" w:w="154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على وصلي</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ثقة</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ثقة أعلى</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خطر</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خطر</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سهولة التنفيذ</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سهلة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سهلة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صعبة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سهلة</w:t>
            </w:r>
          </w:p>
        </w:tc>
      </w:tr>
    </w:tbl>
    <w:p>
      <w:pPr>
        <w:bidi/>
        <w:spacing w:after="120" w:before="0" w:line="120" w:lineRule="auto"/>
      </w:pP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تاسعًا — توصيتي</w:t>
      </w:r>
    </w:p>
    <w:p>
      <w:pPr>
        <w:bidi/>
        <w:spacing w:after="110" w:before="0" w:line="300" w:lineRule="auto"/>
        <w:jc w:val="both"/>
      </w:pPr>
      <w:r>
        <w:rPr>
          <w:rFonts w:ascii="IBM Plex Sans Arabic" w:cs="IBM Plex Sans Arabic" w:eastAsia="IBM Plex Sans Arabic" w:hAnsi="IBM Plex Sans Arabic"/>
          <w:b/>
          <w:bCs/>
          <w:color w:val="1E6B34"/>
          <w:sz w:val="17"/>
          <w:szCs w:val="17"/>
          <w:shd w:fill="DDF3E2" w:color="auto" w:val="clear"/>
          <w:rtl/>
        </w:rPr>
        <w:t xml:space="preserve"> اقتراح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أنا أميل إلى </w:t>
      </w:r>
      <w:r>
        <w:rPr>
          <w:rFonts w:ascii="IBM Plex Sans Arabic" w:cs="IBM Plex Sans Arabic" w:eastAsia="IBM Plex Sans Arabic" w:hAnsi="IBM Plex Sans Arabic"/>
          <w:b/>
          <w:bCs/>
          <w:color w:val="1F2933"/>
          <w:sz w:val="22"/>
          <w:szCs w:val="22"/>
          <w:rtl/>
        </w:rPr>
        <w:t xml:space="preserve">ب</w:t>
      </w:r>
      <w:r>
        <w:rPr>
          <w:rFonts w:ascii="IBM Plex Sans Arabic" w:cs="IBM Plex Sans Arabic" w:eastAsia="IBM Plex Sans Arabic" w:hAnsi="IBM Plex Sans Arabic"/>
          <w:b w:val="false"/>
          <w:bCs w:val="false"/>
          <w:i w:val="false"/>
          <w:iCs w:val="false"/>
          <w:color w:val="1F2933"/>
          <w:sz w:val="22"/>
          <w:szCs w:val="22"/>
          <w:rtl/>
        </w:rPr>
        <w:t xml:space="preserve">: السلّم زي ما هو + شخص خارجي محدد من دلوقتي يراجع التظلّمات (حتى لو مرة في الأسبوع). وضد </w:t>
      </w:r>
      <w:r>
        <w:rPr>
          <w:rFonts w:ascii="IBM Plex Sans Arabic" w:cs="IBM Plex Sans Arabic" w:eastAsia="IBM Plex Sans Arabic" w:hAnsi="IBM Plex Sans Arabic"/>
          <w:b/>
          <w:bCs/>
          <w:color w:val="1F2933"/>
          <w:sz w:val="22"/>
          <w:szCs w:val="22"/>
          <w:rtl/>
        </w:rPr>
        <w:t xml:space="preserve">ج</w:t>
      </w:r>
      <w:r>
        <w:rPr>
          <w:rFonts w:ascii="IBM Plex Sans Arabic" w:cs="IBM Plex Sans Arabic" w:eastAsia="IBM Plex Sans Arabic" w:hAnsi="IBM Plex Sans Arabic"/>
          <w:b w:val="false"/>
          <w:bCs w:val="false"/>
          <w:i w:val="false"/>
          <w:iCs w:val="false"/>
          <w:color w:val="1F2933"/>
          <w:sz w:val="22"/>
          <w:szCs w:val="22"/>
          <w:rtl/>
        </w:rPr>
        <w:t xml:space="preserve"> و</w:t>
      </w:r>
      <w:r>
        <w:rPr>
          <w:rFonts w:ascii="IBM Plex Sans Arabic" w:cs="IBM Plex Sans Arabic" w:eastAsia="IBM Plex Sans Arabic" w:hAnsi="IBM Plex Sans Arabic"/>
          <w:b/>
          <w:bCs/>
          <w:color w:val="1F2933"/>
          <w:sz w:val="22"/>
          <w:szCs w:val="22"/>
          <w:rtl/>
        </w:rPr>
        <w:t xml:space="preserve">د</w:t>
      </w:r>
      <w:r>
        <w:rPr>
          <w:rFonts w:ascii="IBM Plex Sans Arabic" w:cs="IBM Plex Sans Arabic" w:eastAsia="IBM Plex Sans Arabic" w:hAnsi="IBM Plex Sans Arabic"/>
          <w:b w:val="false"/>
          <w:bCs w:val="false"/>
          <w:i w:val="false"/>
          <w:iCs w:val="false"/>
          <w:color w:val="1F2933"/>
          <w:sz w:val="22"/>
          <w:szCs w:val="22"/>
          <w:rtl/>
        </w:rPr>
        <w:t xml:space="preserve">.</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عاشرًا — التعديل المقترح على النص</w:t>
      </w:r>
    </w:p>
    <w:p>
      <w:pPr>
        <w:bidi/>
        <w:spacing w:after="110" w:before="0" w:line="300" w:lineRule="auto"/>
        <w:jc w:val="both"/>
      </w:pPr>
      <w:r>
        <w:rPr>
          <w:rFonts w:ascii="IBM Plex Sans Arabic" w:cs="IBM Plex Sans Arabic" w:eastAsia="IBM Plex Sans Arabic" w:hAnsi="IBM Plex Sans Arabic"/>
          <w:b/>
          <w:bCs/>
          <w:color w:val="1E6B34"/>
          <w:sz w:val="17"/>
          <w:szCs w:val="17"/>
          <w:shd w:fill="DDF3E2" w:color="auto" w:val="clear"/>
          <w:rtl/>
        </w:rPr>
        <w:t xml:space="preserve"> اقتراح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ممكن تعتمد 40.1 و40.2 بالشكل الحالي، مع:</w:t>
      </w:r>
    </w:p>
    <w:p>
      <w:pPr>
        <w:pBdr>
          <w:right w:val="single" w:color="D9731A" w:sz="12" w:space="8"/>
        </w:pBdr>
        <w:bidi/>
        <w:spacing w:after="110" w:before="0" w:line="300" w:lineRule="auto"/>
        <w:ind w:start="400" w:end="400"/>
        <w:jc w:val="both"/>
      </w:pPr>
      <w:r>
        <w:rPr>
          <w:rFonts w:ascii="IBM Plex Sans Arabic" w:cs="IBM Plex Sans Arabic" w:eastAsia="IBM Plex Sans Arabic" w:hAnsi="IBM Plex Sans Arabic"/>
          <w:b w:val="false"/>
          <w:bCs w:val="false"/>
          <w:i w:val="false"/>
          <w:iCs w:val="false"/>
          <w:color w:val="3F4B55"/>
          <w:sz w:val="21"/>
          <w:szCs w:val="21"/>
          <w:rtl/>
        </w:rPr>
        <w:t xml:space="preserve">40-7 (مقترح): إلى أن يوجد شخص ثانٍ في الفريق، يراجع تظلمات الكباتن [جهة خارجية يسميها المؤسس]، ويُبلَّغ الكابتن باسمها وبأنها غير مشاركة في القرار الأصلي.</w:t>
      </w:r>
    </w:p>
    <w:p>
      <w:pPr>
        <w:pBdr>
          <w:right w:val="single" w:color="D9731A" w:sz="12" w:space="8"/>
        </w:pBdr>
        <w:bidi/>
        <w:spacing w:after="110" w:before="0" w:line="300" w:lineRule="auto"/>
        <w:ind w:start="400" w:end="400"/>
        <w:jc w:val="both"/>
      </w:pPr>
      <w:r>
        <w:rPr>
          <w:rFonts w:ascii="IBM Plex Sans Arabic" w:cs="IBM Plex Sans Arabic" w:eastAsia="IBM Plex Sans Arabic" w:hAnsi="IBM Plex Sans Arabic"/>
          <w:b w:val="false"/>
          <w:bCs w:val="false"/>
          <w:i w:val="false"/>
          <w:iCs w:val="false"/>
          <w:color w:val="3F4B55"/>
          <w:sz w:val="21"/>
          <w:szCs w:val="21"/>
          <w:rtl/>
        </w:rPr>
        <w:t xml:space="preserve">40-8 (مقترح): يُبلَّغ مقدم الشكوى — دون تفاصيل — بأن شكواه عولجت وبالإجراء الذي يخصه هو (كعدم إسناد الكابتن له مرة أخرى).</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الحادي عشر — لو ما طبقناهاش، إيه اللي هيحصل؟</w:t>
      </w:r>
    </w:p>
    <w:p>
      <w:pPr>
        <w:bidi/>
        <w:spacing w:after="110" w:before="0" w:line="300" w:lineRule="auto"/>
        <w:jc w:val="both"/>
      </w:pPr>
      <w:r>
        <w:rPr>
          <w:rFonts w:ascii="IBM Plex Sans Arabic" w:cs="IBM Plex Sans Arabic" w:eastAsia="IBM Plex Sans Arabic" w:hAnsi="IBM Plex Sans Arabic"/>
          <w:b/>
          <w:bCs/>
          <w:color w:val="374151"/>
          <w:sz w:val="17"/>
          <w:szCs w:val="17"/>
          <w:shd w:fill="EEF2F6" w:color="auto" w:val="clear"/>
          <w:rtl/>
        </w:rPr>
        <w:t xml:space="preserve"> مثال توضيحي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عميل اشتكى الكابتن مصطفى «إنه كان قليل الأدب» — بعد ما مصطفى رفض يسيب الطلب الكاش من غير فلوس. ياسر وقف مصطفى أسبوع «لحد ما نشوف» من غير ما يسمعه، وحجز فلوس الأسبوع. طلع إن العميل كان عايز الأكل من غير ما يدفع. مصطفى ساب الشغل، وحكى في جروب الكباتن. أسبوع بعدها، 3 كباتن طلبوا يسيبوا.</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الثاني عشر — التنفيذ</w:t>
      </w:r>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2698"/>
        <w:gridCol w:w="1349"/>
        <w:gridCol w:w="5590"/>
      </w:tblGrid>
      <w:tr>
        <w:trPr>
          <w:cantSplit/>
          <w:tblHeader/>
        </w:trPr>
        <w:tc>
          <w:tcPr>
            <w:tcW w:type="dxa" w:w="2698"/>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الطريقة</w:t>
            </w:r>
          </w:p>
        </w:tc>
        <w:tc>
          <w:tcPr>
            <w:tcW w:type="dxa" w:w="1349"/>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ينفع؟</w:t>
            </w:r>
          </w:p>
        </w:tc>
        <w:tc>
          <w:tcPr>
            <w:tcW w:type="dxa" w:w="5590"/>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إزاي</w:t>
            </w:r>
          </w:p>
        </w:tc>
      </w:tr>
      <w:tr>
        <w:trPr>
          <w:cantSplit/>
          <w:tblHeader w:val="false"/>
        </w:trPr>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يدويًا من النهارده</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 </w:t>
            </w:r>
            <w:r>
              <w:rPr>
                <w:rFonts w:ascii="IBM Plex Sans Arabic" w:cs="IBM Plex Sans Arabic" w:eastAsia="IBM Plex Sans Arabic" w:hAnsi="IBM Plex Sans Arabic"/>
                <w:b/>
                <w:bCs/>
                <w:color w:val="1E5E1E"/>
                <w:sz w:val="15"/>
                <w:szCs w:val="15"/>
                <w:shd w:fill="E7F6E7" w:color="auto" w:val="clear"/>
                <w:rtl/>
              </w:rPr>
              <w:t xml:space="preserve"> ممكن يدويًا </w:t>
            </w:r>
            <w:r>
              <w:rPr>
                <w:rFonts w:ascii="IBM Plex Sans Arabic" w:cs="IBM Plex Sans Arabic" w:eastAsia="IBM Plex Sans Arabic" w:hAnsi="IBM Plex Sans Arabic"/>
                <w:sz w:val="19"/>
                <w:szCs w:val="19"/>
                <w:rtl/>
              </w:rPr>
              <w:t xml:space="preserve"> </w:t>
            </w:r>
          </w:p>
        </w:tc>
        <w:tc>
          <w:tcPr>
            <w:tcW w:type="dxa" w:w="559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نموذج «اعتراض الكابتن» (6) + الرسائل MSG-K-009 لـ012 + سجل الإجراءات</w:t>
            </w:r>
          </w:p>
        </w:tc>
      </w:tr>
      <w:tr>
        <w:trPr>
          <w:cantSplit/>
          <w:tblHeader w:val="false"/>
        </w:trPr>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محتاج موظف</w:t>
            </w:r>
          </w:p>
        </w:tc>
        <w:tc>
          <w:tcPr>
            <w:tcW w:type="dxa" w:w="134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w:t>
            </w:r>
          </w:p>
        </w:tc>
        <w:tc>
          <w:tcPr>
            <w:tcW w:type="dxa" w:w="559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شخص للتحقيق غير المدير اليومي (أو جهة خارجية)</w:t>
            </w:r>
          </w:p>
        </w:tc>
      </w:tr>
      <w:tr>
        <w:trPr>
          <w:cantSplit/>
          <w:tblHeader w:val="false"/>
        </w:trPr>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شاشة إدارة</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مفيدة</w:t>
            </w:r>
          </w:p>
        </w:tc>
        <w:tc>
          <w:tcPr>
            <w:tcW w:type="dxa" w:w="559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حالة الكابتن ودرجته</w:t>
            </w:r>
          </w:p>
        </w:tc>
      </w:tr>
      <w:tr>
        <w:trPr>
          <w:cantSplit/>
          <w:tblHeader w:val="false"/>
        </w:trPr>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تعديل التطبيق</w:t>
            </w:r>
          </w:p>
        </w:tc>
        <w:tc>
          <w:tcPr>
            <w:tcW w:type="dxa" w:w="134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صغير </w:t>
            </w:r>
            <w:r>
              <w:rPr>
                <w:rFonts w:ascii="IBM Plex Sans Arabic" w:cs="IBM Plex Sans Arabic" w:eastAsia="IBM Plex Sans Arabic" w:hAnsi="IBM Plex Sans Arabic"/>
                <w:b/>
                <w:bCs/>
                <w:color w:val="3730A3"/>
                <w:sz w:val="15"/>
                <w:szCs w:val="15"/>
                <w:shd w:fill="E0E7FF" w:color="auto" w:val="clear"/>
                <w:rtl/>
              </w:rPr>
              <w:t xml:space="preserve"> يحتاج برمجة </w:t>
            </w:r>
            <w:r>
              <w:rPr>
                <w:rFonts w:ascii="IBM Plex Sans Arabic" w:cs="IBM Plex Sans Arabic" w:eastAsia="IBM Plex Sans Arabic" w:hAnsi="IBM Plex Sans Arabic"/>
                <w:sz w:val="19"/>
                <w:szCs w:val="19"/>
                <w:rtl/>
              </w:rPr>
              <w:t xml:space="preserve"> </w:t>
            </w:r>
          </w:p>
        </w:tc>
        <w:tc>
          <w:tcPr>
            <w:tcW w:type="dxa" w:w="559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منع الإسناد بين كابتن وعميل معين (إجراء الحماية) + تعليق بمدة</w:t>
            </w:r>
          </w:p>
        </w:tc>
      </w:tr>
      <w:tr>
        <w:trPr>
          <w:cantSplit/>
          <w:tblHeader w:val="false"/>
        </w:trPr>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قاعدة بيانات</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w:t>
            </w:r>
          </w:p>
        </w:tc>
        <w:tc>
          <w:tcPr>
            <w:tcW w:type="dxa" w:w="559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سجل الإجراءات والتظلمات</w:t>
            </w:r>
          </w:p>
        </w:tc>
      </w:tr>
      <w:tr>
        <w:trPr>
          <w:cantSplit/>
          <w:tblHeader w:val="false"/>
        </w:trPr>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محامي</w:t>
            </w:r>
          </w:p>
        </w:tc>
        <w:tc>
          <w:tcPr>
            <w:tcW w:type="dxa" w:w="134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 </w:t>
            </w:r>
            <w:r>
              <w:rPr>
                <w:rFonts w:ascii="IBM Plex Sans Arabic" w:cs="IBM Plex Sans Arabic" w:eastAsia="IBM Plex Sans Arabic" w:hAnsi="IBM Plex Sans Arabic"/>
                <w:b/>
                <w:bCs/>
                <w:color w:val="9B1C1C"/>
                <w:sz w:val="15"/>
                <w:szCs w:val="15"/>
                <w:shd w:fill="FCDDDD" w:color="auto" w:val="clear"/>
                <w:rtl/>
              </w:rPr>
              <w:t xml:space="preserve"> سؤال قانوني </w:t>
            </w:r>
            <w:r>
              <w:rPr>
                <w:rFonts w:ascii="IBM Plex Sans Arabic" w:cs="IBM Plex Sans Arabic" w:eastAsia="IBM Plex Sans Arabic" w:hAnsi="IBM Plex Sans Arabic"/>
                <w:sz w:val="19"/>
                <w:szCs w:val="19"/>
                <w:rtl/>
              </w:rPr>
              <w:t xml:space="preserve"> </w:t>
            </w:r>
          </w:p>
        </w:tc>
        <w:tc>
          <w:tcPr>
            <w:tcW w:type="dxa" w:w="559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الإنهاء لو العلاقة اتصنفت عمل</w:t>
            </w:r>
          </w:p>
        </w:tc>
      </w:tr>
      <w:tr>
        <w:trPr>
          <w:cantSplit/>
          <w:tblHeader w:val="false"/>
        </w:trPr>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محاسب</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لا</w:t>
            </w:r>
          </w:p>
        </w:tc>
        <w:tc>
          <w:tcPr>
            <w:tcW w:type="dxa" w:w="559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w:t>
            </w:r>
          </w:p>
        </w:tc>
      </w:tr>
    </w:tbl>
    <w:p>
      <w:pPr>
        <w:bidi/>
        <w:spacing w:after="120" w:before="0" w:line="120" w:lineRule="auto"/>
      </w:pPr>
    </w:p>
    <w:p>
      <w:pPr>
        <w:pStyle w:val="Heading2"/>
        <w:keepNext/>
        <w:keepLines/>
        <w:pBdr>
          <w:bottom w:val="single" w:color="B8CFD3" w:sz="6" w:space="4"/>
        </w:pBdr>
        <w:bidi/>
        <w:spacing w:after="160" w:before="120" w:line="288" w:lineRule="auto"/>
      </w:pPr>
      <w:bookmarkStart w:name="h_0390" w:id="60"/>
      <w:r>
        <w:rPr>
          <w:rFonts w:ascii="IBM Plex Sans Arabic" w:cs="IBM Plex Sans Arabic" w:eastAsia="IBM Plex Sans Arabic" w:hAnsi="IBM Plex Sans Arabic"/>
          <w:b/>
          <w:bCs/>
          <w:i w:val="false"/>
          <w:iCs w:val="false"/>
          <w:color w:val="083F49"/>
          <w:sz w:val="30"/>
          <w:szCs w:val="30"/>
          <w:rtl/>
        </w:rPr>
        <w:t xml:space="preserve">جدول قرار بسيط للمؤسس — مجموعة الكابتن</w:t>
      </w:r>
      <w:bookmarkEnd w:id="60"/>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1252"/>
        <w:gridCol w:w="1831"/>
        <w:gridCol w:w="1252"/>
        <w:gridCol w:w="1252"/>
        <w:gridCol w:w="2023"/>
        <w:gridCol w:w="2023"/>
      </w:tblGrid>
      <w:tr>
        <w:trPr>
          <w:cantSplit/>
          <w:tblHeader/>
        </w:trPr>
        <w:tc>
          <w:tcPr>
            <w:tcW w:type="dxa" w:w="1252"/>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الموضوع</w:t>
            </w:r>
          </w:p>
        </w:tc>
        <w:tc>
          <w:tcPr>
            <w:tcW w:type="dxa" w:w="1831"/>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الوضع الحالي في الملف</w:t>
            </w:r>
          </w:p>
        </w:tc>
        <w:tc>
          <w:tcPr>
            <w:tcW w:type="dxa" w:w="1252"/>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فيه مشكلة؟</w:t>
            </w:r>
          </w:p>
        </w:tc>
        <w:tc>
          <w:tcPr>
            <w:tcW w:type="dxa" w:w="1252"/>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يحتاج قراري؟</w:t>
            </w:r>
          </w:p>
        </w:tc>
        <w:tc>
          <w:tcPr>
            <w:tcW w:type="dxa" w:w="2023"/>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البدائل</w:t>
            </w:r>
          </w:p>
        </w:tc>
        <w:tc>
          <w:tcPr>
            <w:tcW w:type="dxa" w:w="2023"/>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اقتراحي</w:t>
            </w:r>
          </w:p>
        </w:tc>
      </w:tr>
      <w:tr>
        <w:trPr>
          <w:cantSplit/>
          <w:tblHeader w:val="false"/>
        </w:trPr>
        <w:tc>
          <w:tcPr>
            <w:tcW w:type="dxa" w:w="1252"/>
            <w:shd w:fill="FFFFFF"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الضم</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C002</w:t>
            </w:r>
          </w:p>
        </w:tc>
        <w:tc>
          <w:tcPr>
            <w:tcW w:type="dxa" w:w="1831"/>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5 نقاط تحقق + شرح</w:t>
            </w:r>
          </w:p>
        </w:tc>
        <w:tc>
          <w:tcPr>
            <w:tcW w:type="dxa" w:w="125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متوسطة: تأمين وفحص مركبة</w:t>
            </w:r>
          </w:p>
        </w:tc>
        <w:tc>
          <w:tcPr>
            <w:tcW w:type="dxa" w:w="125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5 نقاط / + مركبة وإقرار / + فيش / بطاقة ورخصة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 مركبة وإقرار وتدريب</w:t>
            </w:r>
          </w:p>
        </w:tc>
      </w:tr>
      <w:tr>
        <w:trPr>
          <w:cantSplit/>
          <w:tblHeader w:val="false"/>
        </w:trPr>
        <w:tc>
          <w:tcPr>
            <w:tcW w:type="dxa" w:w="1252"/>
            <w:shd w:fill="F5F9F9"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قبول العروض</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C003</w:t>
            </w:r>
          </w:p>
        </w:tc>
        <w:tc>
          <w:tcPr>
            <w:tcW w:type="dxa" w:w="1831"/>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حرية كاملة ولا قياس</w:t>
            </w:r>
          </w:p>
        </w:tc>
        <w:tc>
          <w:tcPr>
            <w:tcW w:type="dxa" w:w="125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تعارض مع الاتفاقية</w:t>
            </w:r>
          </w:p>
        </w:tc>
        <w:tc>
          <w:tcPr>
            <w:tcW w:type="dxa" w:w="125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حرية / + بونص ناتج / قياس للمعلومة / حد أدنى</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حرية الآن + بونص ناتج بعد المحامي</w:t>
            </w:r>
          </w:p>
        </w:tc>
      </w:tr>
      <w:tr>
        <w:trPr>
          <w:cantSplit/>
          <w:tblHeader w:val="false"/>
        </w:trPr>
        <w:tc>
          <w:tcPr>
            <w:tcW w:type="dxa" w:w="1252"/>
            <w:shd w:fill="FFFFFF"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تصنيف العلاقة</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C001</w:t>
            </w:r>
          </w:p>
        </w:tc>
        <w:tc>
          <w:tcPr>
            <w:tcW w:type="dxa" w:w="1831"/>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بند 80% موقع وغير قابل للتنفيذ</w:t>
            </w:r>
          </w:p>
        </w:tc>
        <w:tc>
          <w:tcPr>
            <w:tcW w:type="dxa" w:w="125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color w:val="1F2933"/>
                <w:sz w:val="19"/>
                <w:szCs w:val="19"/>
                <w:rtl/>
              </w:rPr>
              <w:t xml:space="preserve">حرجة — فورية</w:t>
            </w:r>
          </w:p>
        </w:tc>
        <w:tc>
          <w:tcPr>
            <w:tcW w:type="dxa" w:w="125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color w:val="1F2933"/>
                <w:sz w:val="19"/>
                <w:szCs w:val="19"/>
                <w:rtl/>
              </w:rPr>
              <w:t xml:space="preserve">نعم (FDR-0004)</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حذف / تتبع / ساكن / توقع غير مالي</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حذف أو توقع غير مالي </w:t>
            </w:r>
            <w:r>
              <w:rPr>
                <w:rFonts w:ascii="IBM Plex Sans Arabic" w:cs="IBM Plex Sans Arabic" w:eastAsia="IBM Plex Sans Arabic" w:hAnsi="IBM Plex Sans Arabic"/>
                <w:b/>
                <w:bCs/>
                <w:color w:val="1F2933"/>
                <w:sz w:val="19"/>
                <w:szCs w:val="19"/>
                <w:rtl/>
              </w:rPr>
              <w:t xml:space="preserve">الأسبوع ده</w:t>
            </w:r>
          </w:p>
        </w:tc>
      </w:tr>
      <w:tr>
        <w:trPr>
          <w:cantSplit/>
          <w:tblHeader w:val="false"/>
        </w:trPr>
        <w:tc>
          <w:tcPr>
            <w:tcW w:type="dxa" w:w="1252"/>
            <w:shd w:fill="F5F9F9"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الإلغاء بعد القبول</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C004</w:t>
            </w:r>
          </w:p>
        </w:tc>
        <w:tc>
          <w:tcPr>
            <w:tcW w:type="dxa" w:w="1831"/>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تسجيل + مراجعة</w:t>
            </w:r>
          </w:p>
        </w:tc>
        <w:tc>
          <w:tcPr>
            <w:tcW w:type="dxa" w:w="125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قليلة</w:t>
            </w:r>
          </w:p>
        </w:tc>
        <w:tc>
          <w:tcPr>
            <w:tcW w:type="dxa" w:w="125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خفيف</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تسجيل / أسباب + تسليم بيني / غرامة / تقليل عروض</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أسباب جاهزة + تسليم بيني</w:t>
            </w:r>
          </w:p>
        </w:tc>
      </w:tr>
      <w:tr>
        <w:trPr>
          <w:cantSplit/>
          <w:tblHeader w:val="false"/>
        </w:trPr>
        <w:tc>
          <w:tcPr>
            <w:tcW w:type="dxa" w:w="1252"/>
            <w:shd w:fill="FFFFFF"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الاستلام والتسليم</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C005</w:t>
            </w:r>
          </w:p>
        </w:tc>
        <w:tc>
          <w:tcPr>
            <w:tcW w:type="dxa" w:w="1831"/>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إثبات ضعيف + SMS واقف</w:t>
            </w:r>
          </w:p>
        </w:tc>
        <w:tc>
          <w:tcPr>
            <w:tcW w:type="dxa" w:w="125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w:t>
            </w:r>
          </w:p>
        </w:tc>
        <w:tc>
          <w:tcPr>
            <w:tcW w:type="dxa" w:w="125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رمز في التطبيق / مكالمة / صورة / إمضاء</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رمز في التطبيق + مكالمة</w:t>
            </w:r>
          </w:p>
        </w:tc>
      </w:tr>
      <w:tr>
        <w:trPr>
          <w:cantSplit/>
          <w:tblHeader w:val="false"/>
        </w:trPr>
        <w:tc>
          <w:tcPr>
            <w:tcW w:type="dxa" w:w="1252"/>
            <w:shd w:fill="F5F9F9"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العهدة</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C006</w:t>
            </w:r>
          </w:p>
        </w:tc>
        <w:tc>
          <w:tcPr>
            <w:tcW w:type="dxa" w:w="1831"/>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الفرق مش عجز، والخصم ممنوع</w:t>
            </w:r>
          </w:p>
        </w:tc>
        <w:tc>
          <w:tcPr>
            <w:tcW w:type="dxa" w:w="125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 الحد بيتكسر بعد 4 طلبات</w:t>
            </w:r>
          </w:p>
        </w:tc>
        <w:tc>
          <w:tcPr>
            <w:tcW w:type="dxa" w:w="1252"/>
            <w:shd w:fill="F5F9F9"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FDR-0005</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إعدام تحت حد / حجز / تحميل</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إعدام تحت حد + توريد بيني + عهدة فكة</w:t>
            </w:r>
          </w:p>
        </w:tc>
      </w:tr>
      <w:tr>
        <w:trPr>
          <w:cantSplit/>
          <w:tblHeader w:val="false"/>
        </w:trPr>
        <w:tc>
          <w:tcPr>
            <w:tcW w:type="dxa" w:w="1252"/>
            <w:shd w:fill="FFFFFF"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السلامة</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C007</w:t>
            </w:r>
          </w:p>
        </w:tc>
        <w:tc>
          <w:tcPr>
            <w:tcW w:type="dxa" w:w="1831"/>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انسحاب فوري</w:t>
            </w:r>
          </w:p>
        </w:tc>
        <w:tc>
          <w:tcPr>
            <w:tcW w:type="dxa" w:w="125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 كلفة الانسحاب والتأمين</w:t>
            </w:r>
          </w:p>
        </w:tc>
        <w:tc>
          <w:tcPr>
            <w:tcW w:type="dxa" w:w="125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يتحمل / مبلغ الرحلة / الحصة / مبلغ + تأمين</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مبلغ الرحلة الآن + تأمين قبل الإطلاق</w:t>
            </w:r>
          </w:p>
        </w:tc>
      </w:tr>
      <w:tr>
        <w:trPr>
          <w:cantSplit/>
          <w:tblHeader w:val="false"/>
        </w:trPr>
        <w:tc>
          <w:tcPr>
            <w:tcW w:type="dxa" w:w="1252"/>
            <w:shd w:fill="F5F9F9"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القوة القاهرة</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C008</w:t>
            </w:r>
          </w:p>
        </w:tc>
        <w:tc>
          <w:tcPr>
            <w:tcW w:type="dxa" w:w="1831"/>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محدش يتحمل</w:t>
            </w:r>
          </w:p>
        </w:tc>
        <w:tc>
          <w:tcPr>
            <w:tcW w:type="dxa" w:w="125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قليلة</w:t>
            </w:r>
          </w:p>
        </w:tc>
        <w:tc>
          <w:tcPr>
            <w:tcW w:type="dxa" w:w="125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خفيف</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الكابتن / إعلان مركزي / أوتوماتيك / حالة بحالة</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إعلان مركزي + حق فردي</w:t>
            </w:r>
          </w:p>
        </w:tc>
      </w:tr>
      <w:tr>
        <w:trPr>
          <w:cantSplit/>
          <w:tblHeader w:val="false"/>
        </w:trPr>
        <w:tc>
          <w:tcPr>
            <w:tcW w:type="dxa" w:w="1252"/>
            <w:shd w:fill="FFFFFF"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الأرباح</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C009</w:t>
            </w:r>
          </w:p>
        </w:tc>
        <w:tc>
          <w:tcPr>
            <w:tcW w:type="dxa" w:w="1831"/>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70% غير معتمدة، والرحلة الفاشلة صفر</w:t>
            </w:r>
          </w:p>
        </w:tc>
        <w:tc>
          <w:tcPr>
            <w:tcW w:type="dxa" w:w="125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w:t>
            </w:r>
          </w:p>
        </w:tc>
        <w:tc>
          <w:tcPr>
            <w:tcW w:type="dxa" w:w="1252"/>
            <w:shd w:fill="FFFFFF"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FDR-0002</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صفر / ثابت / حصة كاملة / مسافة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مبلغ ثابت مؤقت ومراجعة بعد 4 أسابيع</w:t>
            </w:r>
          </w:p>
        </w:tc>
      </w:tr>
      <w:tr>
        <w:trPr>
          <w:cantSplit/>
          <w:tblHeader w:val="false"/>
        </w:trPr>
        <w:tc>
          <w:tcPr>
            <w:tcW w:type="dxa" w:w="1252"/>
            <w:shd w:fill="F5F9F9"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الإنفاذ</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C010</w:t>
            </w:r>
          </w:p>
        </w:tc>
        <w:tc>
          <w:tcPr>
            <w:tcW w:type="dxa" w:w="1831"/>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سلّم 5 درجات</w:t>
            </w:r>
          </w:p>
        </w:tc>
        <w:tc>
          <w:tcPr>
            <w:tcW w:type="dxa" w:w="125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متوسطة: المراجعة مش مستقلة</w:t>
            </w:r>
          </w:p>
        </w:tc>
        <w:tc>
          <w:tcPr>
            <w:tcW w:type="dxa" w:w="125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سلّم / + تظلّم خارجي / نقاط / المؤسس</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 جهة تظلّم خارجية</w:t>
            </w:r>
          </w:p>
        </w:tc>
      </w:tr>
    </w:tbl>
    <w:p>
      <w:pPr>
        <w:bidi/>
        <w:spacing w:after="120" w:before="0" w:line="120" w:lineRule="auto"/>
      </w:pPr>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1734"/>
        <w:gridCol w:w="2313"/>
        <w:gridCol w:w="1542"/>
        <w:gridCol w:w="1349"/>
        <w:gridCol w:w="1349"/>
        <w:gridCol w:w="1349"/>
      </w:tblGrid>
      <w:tr>
        <w:trPr>
          <w:cantSplit/>
          <w:tblHeader/>
        </w:trPr>
        <w:tc>
          <w:tcPr>
            <w:tcW w:type="dxa" w:w="1734"/>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الموضوع</w:t>
            </w:r>
          </w:p>
        </w:tc>
        <w:tc>
          <w:tcPr>
            <w:tcW w:type="dxa" w:w="2313"/>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الخطر لو سبناه</w:t>
            </w:r>
          </w:p>
        </w:tc>
        <w:tc>
          <w:tcPr>
            <w:tcW w:type="dxa" w:w="1542"/>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التكلفة</w:t>
            </w:r>
          </w:p>
        </w:tc>
        <w:tc>
          <w:tcPr>
            <w:tcW w:type="dxa" w:w="1349"/>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قانوني؟</w:t>
            </w:r>
          </w:p>
        </w:tc>
        <w:tc>
          <w:tcPr>
            <w:tcW w:type="dxa" w:w="1349"/>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مالي؟</w:t>
            </w:r>
          </w:p>
        </w:tc>
        <w:tc>
          <w:tcPr>
            <w:tcW w:type="dxa" w:w="1349"/>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برمجة؟</w:t>
            </w:r>
          </w:p>
        </w:tc>
      </w:tr>
      <w:tr>
        <w:trPr>
          <w:cantSplit/>
          <w:tblHeader w:val="false"/>
        </w:trPr>
        <w:tc>
          <w:tcPr>
            <w:tcW w:type="dxa" w:w="1734"/>
            <w:shd w:fill="FFFFFF"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الضم</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C002</w:t>
            </w:r>
          </w:p>
        </w:tc>
        <w:tc>
          <w:tcPr>
            <w:tcW w:type="dxa" w:w="231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حوادث وجهل بالقواعد</w:t>
            </w:r>
          </w:p>
        </w:tc>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قليلة</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خفيف</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خفيف</w:t>
            </w:r>
          </w:p>
        </w:tc>
      </w:tr>
      <w:tr>
        <w:trPr>
          <w:cantSplit/>
          <w:tblHeader w:val="false"/>
        </w:trPr>
        <w:tc>
          <w:tcPr>
            <w:tcW w:type="dxa" w:w="1734"/>
            <w:shd w:fill="F5F9F9"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قبول العروض</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C003</w:t>
            </w:r>
          </w:p>
        </w:tc>
        <w:tc>
          <w:tcPr>
            <w:tcW w:type="dxa" w:w="231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تصنيف علاقة عمل</w:t>
            </w:r>
          </w:p>
        </w:tc>
        <w:tc>
          <w:tcPr>
            <w:tcW w:type="dxa" w:w="154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صفر</w:t>
            </w:r>
          </w:p>
        </w:tc>
        <w:tc>
          <w:tcPr>
            <w:tcW w:type="dxa" w:w="134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color w:val="1F2933"/>
                <w:sz w:val="19"/>
                <w:szCs w:val="19"/>
                <w:rtl/>
              </w:rPr>
              <w:t xml:space="preserve">نعم</w:t>
            </w:r>
          </w:p>
        </w:tc>
        <w:tc>
          <w:tcPr>
            <w:tcW w:type="dxa" w:w="134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لا</w:t>
            </w:r>
          </w:p>
        </w:tc>
        <w:tc>
          <w:tcPr>
            <w:tcW w:type="dxa" w:w="134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مراجعة التوزيع</w:t>
            </w:r>
          </w:p>
        </w:tc>
      </w:tr>
      <w:tr>
        <w:trPr>
          <w:cantSplit/>
          <w:tblHeader w:val="false"/>
        </w:trPr>
        <w:tc>
          <w:tcPr>
            <w:tcW w:type="dxa" w:w="1734"/>
            <w:shd w:fill="FFFFFF"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تصنيف العلاقة</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C001</w:t>
            </w:r>
          </w:p>
        </w:tc>
        <w:tc>
          <w:tcPr>
            <w:tcW w:type="dxa" w:w="231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تأمينات وحقوق بأثر رجعي</w:t>
            </w:r>
          </w:p>
        </w:tc>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تعديل عقود</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color w:val="1F2933"/>
                <w:sz w:val="19"/>
                <w:szCs w:val="19"/>
                <w:rtl/>
              </w:rPr>
              <w:t xml:space="preserve">نعم فورًا</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ممنوع قياس</w:t>
            </w:r>
          </w:p>
        </w:tc>
      </w:tr>
      <w:tr>
        <w:trPr>
          <w:cantSplit/>
          <w:tblHeader w:val="false"/>
        </w:trPr>
        <w:tc>
          <w:tcPr>
            <w:tcW w:type="dxa" w:w="1734"/>
            <w:shd w:fill="F5F9F9"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الإلغاء بعد القبول</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C004</w:t>
            </w:r>
          </w:p>
        </w:tc>
        <w:tc>
          <w:tcPr>
            <w:tcW w:type="dxa" w:w="231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عقاب ظالم</w:t>
            </w:r>
          </w:p>
        </w:tc>
        <w:tc>
          <w:tcPr>
            <w:tcW w:type="dxa" w:w="154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قليلة</w:t>
            </w:r>
          </w:p>
        </w:tc>
        <w:tc>
          <w:tcPr>
            <w:tcW w:type="dxa" w:w="134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لا</w:t>
            </w:r>
          </w:p>
        </w:tc>
        <w:tc>
          <w:tcPr>
            <w:tcW w:type="dxa" w:w="134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لا</w:t>
            </w:r>
          </w:p>
        </w:tc>
        <w:tc>
          <w:tcPr>
            <w:tcW w:type="dxa" w:w="134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w:t>
            </w:r>
          </w:p>
        </w:tc>
      </w:tr>
      <w:tr>
        <w:trPr>
          <w:cantSplit/>
          <w:tblHeader w:val="false"/>
        </w:trPr>
        <w:tc>
          <w:tcPr>
            <w:tcW w:type="dxa" w:w="1734"/>
            <w:shd w:fill="FFFFFF"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الاستلام والتسليم</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C005</w:t>
            </w:r>
          </w:p>
        </w:tc>
        <w:tc>
          <w:tcPr>
            <w:tcW w:type="dxa" w:w="231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خناقات بلا دليل</w:t>
            </w:r>
          </w:p>
        </w:tc>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متوسطة</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 (صور)</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لا</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w:t>
            </w:r>
          </w:p>
        </w:tc>
      </w:tr>
      <w:tr>
        <w:trPr>
          <w:cantSplit/>
          <w:tblHeader w:val="false"/>
        </w:trPr>
        <w:tc>
          <w:tcPr>
            <w:tcW w:type="dxa" w:w="1734"/>
            <w:shd w:fill="F5F9F9"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العهدة</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C006</w:t>
            </w:r>
          </w:p>
        </w:tc>
        <w:tc>
          <w:tcPr>
            <w:tcW w:type="dxa" w:w="231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خصومات غير قانونية + سرقة</w:t>
            </w:r>
          </w:p>
        </w:tc>
        <w:tc>
          <w:tcPr>
            <w:tcW w:type="dxa" w:w="154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قليلة</w:t>
            </w:r>
          </w:p>
        </w:tc>
        <w:tc>
          <w:tcPr>
            <w:tcW w:type="dxa" w:w="1349"/>
            <w:shd w:fill="F5F9F9"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bCs/>
                <w:color w:val="1F2933"/>
                <w:sz w:val="19"/>
                <w:szCs w:val="19"/>
                <w:rtl/>
              </w:rPr>
              <w:t xml:space="preserve">نعم</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VAL-0011</w:t>
            </w:r>
          </w:p>
        </w:tc>
        <w:tc>
          <w:tcPr>
            <w:tcW w:type="dxa" w:w="134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w:t>
            </w:r>
          </w:p>
        </w:tc>
        <w:tc>
          <w:tcPr>
            <w:tcW w:type="dxa" w:w="134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وقف الإسناد فوق الحد</w:t>
            </w:r>
          </w:p>
        </w:tc>
      </w:tr>
      <w:tr>
        <w:trPr>
          <w:cantSplit/>
          <w:tblHeader w:val="false"/>
        </w:trPr>
        <w:tc>
          <w:tcPr>
            <w:tcW w:type="dxa" w:w="1734"/>
            <w:shd w:fill="FFFFFF"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السلامة</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C007</w:t>
            </w:r>
          </w:p>
        </w:tc>
        <w:tc>
          <w:tcPr>
            <w:tcW w:type="dxa" w:w="231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إصابات ومسؤولية</w:t>
            </w:r>
          </w:p>
        </w:tc>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متوسطة</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زرار طوارئ</w:t>
            </w:r>
          </w:p>
        </w:tc>
      </w:tr>
      <w:tr>
        <w:trPr>
          <w:cantSplit/>
          <w:tblHeader w:val="false"/>
        </w:trPr>
        <w:tc>
          <w:tcPr>
            <w:tcW w:type="dxa" w:w="1734"/>
            <w:shd w:fill="F5F9F9"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القوة القاهرة</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C008</w:t>
            </w:r>
          </w:p>
        </w:tc>
        <w:tc>
          <w:tcPr>
            <w:tcW w:type="dxa" w:w="231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فوضى يوم الأزمة</w:t>
            </w:r>
          </w:p>
        </w:tc>
        <w:tc>
          <w:tcPr>
            <w:tcW w:type="dxa" w:w="154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احتياطي</w:t>
            </w:r>
          </w:p>
        </w:tc>
        <w:tc>
          <w:tcPr>
            <w:tcW w:type="dxa" w:w="134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لا</w:t>
            </w:r>
          </w:p>
        </w:tc>
        <w:tc>
          <w:tcPr>
            <w:tcW w:type="dxa" w:w="134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خفيف</w:t>
            </w:r>
          </w:p>
        </w:tc>
        <w:tc>
          <w:tcPr>
            <w:tcW w:type="dxa" w:w="134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وقف الطلبات بسرعة</w:t>
            </w:r>
          </w:p>
        </w:tc>
      </w:tr>
      <w:tr>
        <w:trPr>
          <w:cantSplit/>
          <w:tblHeader w:val="false"/>
        </w:trPr>
        <w:tc>
          <w:tcPr>
            <w:tcW w:type="dxa" w:w="1734"/>
            <w:shd w:fill="FFFFFF"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الأرباح</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C009</w:t>
            </w:r>
          </w:p>
        </w:tc>
        <w:tc>
          <w:tcPr>
            <w:tcW w:type="dxa" w:w="231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ضغط على العملاء وهروب الكباتن</w:t>
            </w:r>
          </w:p>
        </w:tc>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صغيرة</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color w:val="1F2933"/>
                <w:sz w:val="19"/>
                <w:szCs w:val="19"/>
                <w:rtl/>
              </w:rPr>
              <w:t xml:space="preserve">نعم</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استحقاق الرحلة الفاشلة</w:t>
            </w:r>
          </w:p>
        </w:tc>
      </w:tr>
      <w:tr>
        <w:trPr>
          <w:cantSplit/>
          <w:tblHeader w:val="false"/>
        </w:trPr>
        <w:tc>
          <w:tcPr>
            <w:tcW w:type="dxa" w:w="1734"/>
            <w:shd w:fill="F5F9F9"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الإنفاذ</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C010</w:t>
            </w:r>
          </w:p>
        </w:tc>
        <w:tc>
          <w:tcPr>
            <w:tcW w:type="dxa" w:w="231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ظلم وسمعة</w:t>
            </w:r>
          </w:p>
        </w:tc>
        <w:tc>
          <w:tcPr>
            <w:tcW w:type="dxa" w:w="154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قليلة</w:t>
            </w:r>
          </w:p>
        </w:tc>
        <w:tc>
          <w:tcPr>
            <w:tcW w:type="dxa" w:w="134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w:t>
            </w:r>
          </w:p>
        </w:tc>
        <w:tc>
          <w:tcPr>
            <w:tcW w:type="dxa" w:w="134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لا</w:t>
            </w:r>
          </w:p>
        </w:tc>
        <w:tc>
          <w:tcPr>
            <w:tcW w:type="dxa" w:w="134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فصل عميل/كابتن</w:t>
            </w:r>
          </w:p>
        </w:tc>
      </w:tr>
    </w:tbl>
    <w:p>
      <w:pPr>
        <w:pStyle w:val="Heading1"/>
        <w:keepNext/>
        <w:keepLines/>
        <w:pageBreakBefore/>
        <w:pBdr>
          <w:bottom w:val="single" w:color="D9731A" w:sz="12" w:space="6"/>
        </w:pBdr>
        <w:bidi/>
        <w:spacing w:after="220" w:before="0" w:line="288" w:lineRule="auto"/>
      </w:pPr>
      <w:bookmarkStart w:name="h_0391" w:id="61"/>
      <w:r>
        <w:rPr>
          <w:rFonts w:ascii="IBM Plex Sans Arabic" w:cs="IBM Plex Sans Arabic" w:eastAsia="IBM Plex Sans Arabic" w:hAnsi="IBM Plex Sans Arabic"/>
          <w:b/>
          <w:bCs/>
          <w:i w:val="false"/>
          <w:iCs w:val="false"/>
          <w:color w:val="0B5563"/>
          <w:sz w:val="38"/>
          <w:szCs w:val="38"/>
          <w:rtl/>
        </w:rPr>
        <w:t xml:space="preserve">السياسات — الجزء الرابع: الموظفين</w:t>
      </w:r>
      <w:bookmarkEnd w:id="61"/>
    </w:p>
    <w:p>
      <w:pPr>
        <w:pStyle w:val="Heading2"/>
        <w:keepNext/>
        <w:keepLines/>
        <w:pBdr>
          <w:bottom w:val="single" w:color="B8CFD3" w:sz="6" w:space="4"/>
        </w:pBdr>
        <w:bidi/>
        <w:spacing w:after="160" w:before="120" w:line="288" w:lineRule="auto"/>
      </w:pPr>
      <w:bookmarkStart w:name="h_0392" w:id="62"/>
      <w:r>
        <w:rPr>
          <w:rFonts w:ascii="IBM Plex Sans Arabic" w:cs="IBM Plex Sans Arabic" w:eastAsia="IBM Plex Sans Arabic" w:hAnsi="IBM Plex Sans Arabic"/>
          <w:b/>
          <w:bCs/>
          <w:i w:val="false"/>
          <w:iCs w:val="false"/>
          <w:color w:val="083F49"/>
          <w:sz w:val="30"/>
          <w:szCs w:val="30"/>
          <w:rtl/>
        </w:rPr>
        <w:t xml:space="preserve">قبل ما نبدأ: مجموعة الموظفين في سطرين</w:t>
      </w:r>
      <w:bookmarkEnd w:id="62"/>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الباب الخامس بيحكم «من يعمل لدى وصّلي بعقد عمل». ومش بيشمل الكابتن لحد ما تصنيفه يتحسم. وهو «مكتوب بافتراض صريح: الشركة اليوم شخص أو شخصان، وكثير مما يُسمّى فصل مهام غير قائم فعلًا، والاعتراف بذلك أنفع من ادّعائه».</w:t>
      </w:r>
    </w:p>
    <w:p>
      <w:pPr>
        <w:bidi/>
        <w:spacing w:after="110" w:before="0" w:line="300" w:lineRule="auto"/>
        <w:jc w:val="both"/>
      </w:pPr>
      <w:r>
        <w:rPr>
          <w:rFonts w:ascii="IBM Plex Sans Arabic" w:cs="IBM Plex Sans Arabic" w:eastAsia="IBM Plex Sans Arabic" w:hAnsi="IBM Plex Sans Arabic"/>
          <w:b/>
          <w:bCs/>
          <w:color w:val="5B2A86"/>
          <w:sz w:val="17"/>
          <w:szCs w:val="17"/>
          <w:shd w:fill="EFE3FF" w:color="auto" w:val="clear"/>
          <w:rtl/>
        </w:rPr>
        <w:t xml:space="preserve"> تفسيري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يعني الباب ده مش مكتوب لشركة فيها 50 موظف. مكتوب لشركة فيها انت، ويمكن حد معاك. وبيقولك: اعترف بالحدود دي، وحط حلول بسيطة بدل ما تكتب أنظمة كبيرة على الورق.</w:t>
      </w:r>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ومهم: القانون الساري هو </w:t>
      </w:r>
      <w:r>
        <w:rPr>
          <w:rFonts w:ascii="IBM Plex Sans Arabic" w:cs="IBM Plex Sans Arabic" w:eastAsia="IBM Plex Sans Arabic" w:hAnsi="IBM Plex Sans Arabic"/>
          <w:b/>
          <w:bCs/>
          <w:color w:val="1F2933"/>
          <w:sz w:val="22"/>
          <w:szCs w:val="22"/>
          <w:rtl/>
        </w:rPr>
        <w:t xml:space="preserve">قانون العمل رقم 14 لسنة 2025</w:t>
      </w:r>
      <w:r>
        <w:rPr>
          <w:rFonts w:ascii="IBM Plex Sans Arabic" w:cs="IBM Plex Sans Arabic" w:eastAsia="IBM Plex Sans Arabic" w:hAnsi="IBM Plex Sans Arabic"/>
          <w:b w:val="false"/>
          <w:bCs w:val="false"/>
          <w:i w:val="false"/>
          <w:iCs w:val="false"/>
          <w:color w:val="1F2933"/>
          <w:sz w:val="22"/>
          <w:szCs w:val="22"/>
          <w:rtl/>
        </w:rPr>
        <w:t xml:space="preserve"> (من أول سبتمبر 2025)، و«الاستشهاد بالقانون الملغى خطأ متكرر يجب تجنّبه». وكتير من قواعد الباب ده (الإجازات، ساعات العمل، الجزاءات) «يحكمها نص آمر» — يعني القانون هو اللي بيحددها مش إحنا.</w:t>
      </w:r>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2120"/>
        <w:gridCol w:w="4819"/>
        <w:gridCol w:w="2698"/>
      </w:tblGrid>
      <w:tr>
        <w:trPr>
          <w:cantSplit/>
          <w:tblHeader/>
        </w:trPr>
        <w:tc>
          <w:tcPr>
            <w:tcW w:type="dxa" w:w="2120"/>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رقم السياسة</w:t>
            </w:r>
          </w:p>
        </w:tc>
        <w:tc>
          <w:tcPr>
            <w:tcW w:type="dxa" w:w="4819"/>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الموضوع</w:t>
            </w:r>
          </w:p>
        </w:tc>
        <w:tc>
          <w:tcPr>
            <w:tcW w:type="dxa" w:w="2698"/>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الأولوية</w:t>
            </w:r>
          </w:p>
        </w:tc>
      </w:tr>
      <w:tr>
        <w:trPr>
          <w:cantSplit/>
          <w:tblHeader w:val="false"/>
        </w:trPr>
        <w:tc>
          <w:tcPr>
            <w:tcW w:type="dxa" w:w="212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EMP_001</w:t>
            </w:r>
          </w:p>
        </w:tc>
        <w:tc>
          <w:tcPr>
            <w:tcW w:type="dxa" w:w="481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دليل الموظف ولائحة العمل الداخلية</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P1</w:t>
            </w:r>
          </w:p>
        </w:tc>
      </w:tr>
      <w:tr>
        <w:trPr>
          <w:cantSplit/>
          <w:tblHeader w:val="false"/>
        </w:trPr>
        <w:tc>
          <w:tcPr>
            <w:tcW w:type="dxa" w:w="212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EMP_009</w:t>
            </w:r>
          </w:p>
        </w:tc>
        <w:tc>
          <w:tcPr>
            <w:tcW w:type="dxa" w:w="481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الالتحاق والانتقال والمغادرة</w:t>
            </w:r>
          </w:p>
        </w:tc>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P1</w:t>
            </w:r>
          </w:p>
        </w:tc>
      </w:tr>
      <w:tr>
        <w:trPr>
          <w:cantSplit/>
          <w:tblHeader w:val="false"/>
        </w:trPr>
        <w:tc>
          <w:tcPr>
            <w:tcW w:type="dxa" w:w="212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EMP_002</w:t>
            </w:r>
          </w:p>
        </w:tc>
        <w:tc>
          <w:tcPr>
            <w:tcW w:type="dxa" w:w="481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الحضور وساعات العمل والإجازات (ومعاها العمل عن بُعد)</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P1</w:t>
            </w:r>
          </w:p>
        </w:tc>
      </w:tr>
      <w:tr>
        <w:trPr>
          <w:cantSplit/>
          <w:tblHeader w:val="false"/>
        </w:trPr>
        <w:tc>
          <w:tcPr>
            <w:tcW w:type="dxa" w:w="212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EMP_003</w:t>
            </w:r>
          </w:p>
        </w:tc>
        <w:tc>
          <w:tcPr>
            <w:tcW w:type="dxa" w:w="481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السلوك وأخلاقيات العمل</w:t>
            </w:r>
          </w:p>
        </w:tc>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P1</w:t>
            </w:r>
          </w:p>
        </w:tc>
      </w:tr>
      <w:tr>
        <w:trPr>
          <w:cantSplit/>
          <w:tblHeader w:val="false"/>
        </w:trPr>
        <w:tc>
          <w:tcPr>
            <w:tcW w:type="dxa" w:w="212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EMP_004</w:t>
            </w:r>
          </w:p>
        </w:tc>
        <w:tc>
          <w:tcPr>
            <w:tcW w:type="dxa" w:w="481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السرية والبيانات والأجهزة</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P1</w:t>
            </w:r>
          </w:p>
        </w:tc>
      </w:tr>
      <w:tr>
        <w:trPr>
          <w:cantSplit/>
          <w:tblHeader w:val="false"/>
        </w:trPr>
        <w:tc>
          <w:tcPr>
            <w:tcW w:type="dxa" w:w="212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EMP_005</w:t>
            </w:r>
          </w:p>
        </w:tc>
        <w:tc>
          <w:tcPr>
            <w:tcW w:type="dxa" w:w="481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تعارض المصالح ومكافحة الرشوة</w:t>
            </w:r>
          </w:p>
        </w:tc>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P1</w:t>
            </w:r>
          </w:p>
        </w:tc>
      </w:tr>
      <w:tr>
        <w:trPr>
          <w:cantSplit/>
          <w:tblHeader w:val="false"/>
        </w:trPr>
        <w:tc>
          <w:tcPr>
            <w:tcW w:type="dxa" w:w="212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EMP_006</w:t>
            </w:r>
          </w:p>
        </w:tc>
        <w:tc>
          <w:tcPr>
            <w:tcW w:type="dxa" w:w="481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الأداء والتدريب</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P2</w:t>
            </w:r>
          </w:p>
        </w:tc>
      </w:tr>
      <w:tr>
        <w:trPr>
          <w:cantSplit/>
          <w:tblHeader w:val="false"/>
        </w:trPr>
        <w:tc>
          <w:tcPr>
            <w:tcW w:type="dxa" w:w="212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EMP_007</w:t>
            </w:r>
          </w:p>
        </w:tc>
        <w:tc>
          <w:tcPr>
            <w:tcW w:type="dxa" w:w="481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الإجراء التأديبي</w:t>
            </w:r>
          </w:p>
        </w:tc>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P1</w:t>
            </w:r>
          </w:p>
        </w:tc>
      </w:tr>
      <w:tr>
        <w:trPr>
          <w:cantSplit/>
          <w:tblHeader w:val="false"/>
        </w:trPr>
        <w:tc>
          <w:tcPr>
            <w:tcW w:type="dxa" w:w="212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EMP_008</w:t>
            </w:r>
          </w:p>
        </w:tc>
        <w:tc>
          <w:tcPr>
            <w:tcW w:type="dxa" w:w="481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التظلّم والإبلاغ عن المخالفات</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P1</w:t>
            </w:r>
          </w:p>
        </w:tc>
      </w:tr>
    </w:tbl>
    <w:p>
      <w:pPr>
        <w:pStyle w:val="Heading2"/>
        <w:keepNext/>
        <w:keepLines/>
        <w:pageBreakBefore/>
        <w:pBdr>
          <w:bottom w:val="single" w:color="B8CFD3" w:sz="6" w:space="4"/>
        </w:pBdr>
        <w:bidi/>
        <w:spacing w:after="160" w:before="120" w:line="288" w:lineRule="auto"/>
      </w:pPr>
      <w:bookmarkStart w:name="h_0393" w:id="63"/>
      <w:r>
        <w:rPr>
          <w:rFonts w:ascii="IBM Plex Sans Arabic" w:cs="IBM Plex Sans Arabic" w:eastAsia="IBM Plex Sans Arabic" w:hAnsi="IBM Plex Sans Arabic"/>
          <w:b/>
          <w:bCs/>
          <w:i w:val="false"/>
          <w:iCs w:val="false"/>
          <w:color w:val="083F49"/>
          <w:sz w:val="30"/>
          <w:szCs w:val="30"/>
          <w:rtl/>
        </w:rPr>
        <w:t xml:space="preserve">EMP_001 — دليل الموظف ولائحة العمل الداخلية</w:t>
      </w:r>
      <w:bookmarkEnd w:id="63"/>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2698"/>
        <w:gridCol w:w="6939"/>
      </w:tblGrid>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رقم السياسة</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EMP_001</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اسم السياسة</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دليل الموظف ولائحة العمل الداخلية</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مكانها في الملف الأصلي</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الباب الخامس — الفصل 41</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صفحة المصدر</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68 (حسب فهرس الملف الأصلي)</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حالتها الحالية</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مسودة · أولوية P1 · المالك: الأفراد والإدارة · جهة الاعتماد: المؤسس</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الأدلة / النظام / الجاهزية</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مدعومة بالبحث / غير مبنية / محجوبة تشغيليًا</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علامات الملف</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[مسودة] [مدعومة بالبحث] [مراجعة قانونية مطلوبة] [مراجعة مالية مطلوبة] [محجوبة تشغيليًا]</w:t>
            </w:r>
          </w:p>
        </w:tc>
      </w:tr>
    </w:tbl>
    <w:p>
      <w:pPr>
        <w:bidi/>
        <w:spacing w:after="120" w:before="0" w:line="120" w:lineRule="auto"/>
      </w:pPr>
    </w:p>
    <w:tbl>
      <w:tblPr>
        <w:bidiVisual/>
        <w:tblW w:type="dxa" w:w="9638"/>
        <w:tblBorders>
          <w:top w:val="single" w:color="4B6A88" w:sz="18"/>
          <w:left w:val="single" w:color="4B6A88" w:sz="4"/>
          <w:bottom w:val="single" w:color="4B6A88" w:sz="4"/>
          <w:right w:val="single" w:color="4B6A88" w:sz="4"/>
          <w:insideH w:val="single" w:color="4B6A88" w:sz="4"/>
          <w:insideV w:val="single" w:color="4B6A88" w:sz="4"/>
        </w:tblBorders>
        <w:tblLayout w:type="fixed"/>
      </w:tblPr>
      <w:tblGrid>
        <w:gridCol w:w="9638"/>
      </w:tblGrid>
      <w:tr>
        <w:trPr>
          <w:cantSplit w:val="false"/>
        </w:trPr>
        <w:tc>
          <w:tcPr>
            <w:tcW w:type="dxa" w:w="9638"/>
            <w:shd w:fill="F2F6FA" w:color="auto" w:val="clear"/>
            <w:tcMar>
              <w:top w:type="dxa" w:w="110"/>
              <w:left w:type="dxa" w:w="170"/>
              <w:bottom w:type="dxa" w:w="90"/>
              <w:right w:type="dxa" w:w="170"/>
            </w:tcMar>
          </w:tcPr>
          <w:p>
            <w:pPr>
              <w:keepNext/>
              <w:bidi/>
              <w:spacing w:after="80" w:before="0" w:line="280" w:lineRule="auto"/>
            </w:pPr>
            <w:r>
              <w:rPr>
                <w:rFonts w:ascii="IBM Plex Sans Arabic" w:cs="IBM Plex Sans Arabic" w:eastAsia="IBM Plex Sans Arabic" w:hAnsi="IBM Plex Sans Arabic"/>
                <w:b/>
                <w:bCs/>
                <w:i w:val="false"/>
                <w:iCs w:val="false"/>
                <w:color w:val="4B6A88"/>
                <w:sz w:val="22"/>
                <w:szCs w:val="22"/>
                <w:rtl/>
              </w:rPr>
              <w:t xml:space="preserve">كلمات لازم تفهمها الأول</w:t>
            </w:r>
          </w:p>
          <w:p>
            <w:pPr>
              <w:pStyle w:val="ListParagraph"/>
              <w:numPr>
                <w:ilvl w:val="0"/>
                <w:numId w:val="2"/>
              </w:numPr>
              <w:bidi/>
              <w:spacing w:after="50" w:before="0" w:line="285" w:lineRule="auto"/>
              <w:jc w:val="start"/>
            </w:pPr>
            <w:r>
              <w:rPr>
                <w:rFonts w:ascii="IBM Plex Sans Arabic" w:cs="IBM Plex Sans Arabic" w:eastAsia="IBM Plex Sans Arabic" w:hAnsi="IBM Plex Sans Arabic"/>
                <w:b/>
                <w:bCs/>
                <w:color w:val="1F2933"/>
                <w:sz w:val="21"/>
                <w:szCs w:val="21"/>
                <w:rtl/>
              </w:rPr>
              <w:t xml:space="preserve">لائحة العمل الداخلية:</w:t>
            </w:r>
            <w:r>
              <w:rPr>
                <w:rFonts w:ascii="IBM Plex Sans Arabic" w:cs="IBM Plex Sans Arabic" w:eastAsia="IBM Plex Sans Arabic" w:hAnsi="IBM Plex Sans Arabic"/>
                <w:b w:val="false"/>
                <w:bCs w:val="false"/>
                <w:i w:val="false"/>
                <w:iCs w:val="false"/>
                <w:color w:val="1F2933"/>
                <w:sz w:val="21"/>
                <w:szCs w:val="21"/>
                <w:rtl/>
              </w:rPr>
              <w:t xml:space="preserve"> كتيب القواعد اللي كل موظف بيمشي عليه في الشركة.</w:t>
            </w:r>
          </w:p>
          <w:p>
            <w:pPr>
              <w:pStyle w:val="ListParagraph"/>
              <w:numPr>
                <w:ilvl w:val="0"/>
                <w:numId w:val="2"/>
              </w:numPr>
              <w:bidi/>
              <w:spacing w:after="50" w:before="0" w:line="285" w:lineRule="auto"/>
              <w:jc w:val="start"/>
            </w:pPr>
            <w:r>
              <w:rPr>
                <w:rFonts w:ascii="IBM Plex Sans Arabic" w:cs="IBM Plex Sans Arabic" w:eastAsia="IBM Plex Sans Arabic" w:hAnsi="IBM Plex Sans Arabic"/>
                <w:b/>
                <w:bCs/>
                <w:color w:val="1F2933"/>
                <w:sz w:val="21"/>
                <w:szCs w:val="21"/>
                <w:rtl/>
              </w:rPr>
              <w:t xml:space="preserve">نص آمر:</w:t>
            </w:r>
            <w:r>
              <w:rPr>
                <w:rFonts w:ascii="IBM Plex Sans Arabic" w:cs="IBM Plex Sans Arabic" w:eastAsia="IBM Plex Sans Arabic" w:hAnsi="IBM Plex Sans Arabic"/>
                <w:b w:val="false"/>
                <w:bCs w:val="false"/>
                <w:i w:val="false"/>
                <w:iCs w:val="false"/>
                <w:color w:val="1F2933"/>
                <w:sz w:val="21"/>
                <w:szCs w:val="21"/>
                <w:rtl/>
              </w:rPr>
              <w:t xml:space="preserve"> قاعدة في القانون ما ينفعش تتفق على عكسها، حتى لو الموظف وافق.</w:t>
            </w:r>
          </w:p>
        </w:tc>
      </w:tr>
    </w:tbl>
    <w:p>
      <w:pPr>
        <w:bidi/>
        <w:spacing w:after="140" w:before="0" w:line="120" w:lineRule="auto"/>
      </w:pP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أولًا — السياسة دي بتتكلم عن إيه؟</w:t>
      </w:r>
    </w:p>
    <w:p>
      <w:pPr>
        <w:bidi/>
        <w:spacing w:after="110" w:before="0" w:line="300" w:lineRule="auto"/>
        <w:jc w:val="both"/>
      </w:pPr>
      <w:r>
        <w:rPr>
          <w:rFonts w:ascii="IBM Plex Sans Arabic" w:cs="IBM Plex Sans Arabic" w:eastAsia="IBM Plex Sans Arabic" w:hAnsi="IBM Plex Sans Arabic"/>
          <w:b w:val="false"/>
          <w:bCs w:val="false"/>
          <w:i w:val="false"/>
          <w:iCs w:val="false"/>
          <w:color w:val="1F2933"/>
          <w:sz w:val="22"/>
          <w:szCs w:val="22"/>
          <w:rtl/>
        </w:rPr>
        <w:t xml:space="preserve">بص، دي «مقدمة» باب الموظفين. بتقول: اللائحة دي </w:t>
      </w:r>
      <w:r>
        <w:rPr>
          <w:rFonts w:ascii="IBM Plex Sans Arabic" w:cs="IBM Plex Sans Arabic" w:eastAsia="IBM Plex Sans Arabic" w:hAnsi="IBM Plex Sans Arabic"/>
          <w:b/>
          <w:bCs/>
          <w:color w:val="1F2933"/>
          <w:sz w:val="22"/>
          <w:szCs w:val="22"/>
          <w:rtl/>
        </w:rPr>
        <w:t xml:space="preserve">مرجعية داخلية</w:t>
      </w:r>
      <w:r>
        <w:rPr>
          <w:rFonts w:ascii="IBM Plex Sans Arabic" w:cs="IBM Plex Sans Arabic" w:eastAsia="IBM Plex Sans Arabic" w:hAnsi="IBM Plex Sans Arabic"/>
          <w:b w:val="false"/>
          <w:bCs w:val="false"/>
          <w:i w:val="false"/>
          <w:iCs w:val="false"/>
          <w:color w:val="1F2933"/>
          <w:sz w:val="22"/>
          <w:szCs w:val="22"/>
          <w:rtl/>
        </w:rPr>
        <w:t xml:space="preserve"> — ما تنشئش التزام قانوني، ومش بديل عن عقد العمل. ولو فيه اختلاف بين اللائحة والعقد أو القانون، </w:t>
      </w:r>
      <w:r>
        <w:rPr>
          <w:rFonts w:ascii="IBM Plex Sans Arabic" w:cs="IBM Plex Sans Arabic" w:eastAsia="IBM Plex Sans Arabic" w:hAnsi="IBM Plex Sans Arabic"/>
          <w:b/>
          <w:bCs/>
          <w:color w:val="1F2933"/>
          <w:sz w:val="22"/>
          <w:szCs w:val="22"/>
          <w:rtl/>
        </w:rPr>
        <w:t xml:space="preserve">العقد والقانون هما اللي يمشوا</w:t>
      </w:r>
      <w:r>
        <w:rPr>
          <w:rFonts w:ascii="IBM Plex Sans Arabic" w:cs="IBM Plex Sans Arabic" w:eastAsia="IBM Plex Sans Arabic" w:hAnsi="IBM Plex Sans Arabic"/>
          <w:b w:val="false"/>
          <w:bCs w:val="false"/>
          <w:i w:val="false"/>
          <w:iCs w:val="false"/>
          <w:color w:val="1F2933"/>
          <w:sz w:val="22"/>
          <w:szCs w:val="22"/>
          <w:rtl/>
        </w:rPr>
        <w:t xml:space="preserve">. وبتسري على الموظفين بعقد عمل بس — مش الكابتن، ومش الموردين (إلا في السرية والصلاحيات).</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ثانيًا — ليه وصلي محتاجة السياسة دي؟</w:t>
      </w:r>
    </w:p>
    <w:p>
      <w:pPr>
        <w:bidi/>
        <w:spacing w:after="110" w:before="0" w:line="300" w:lineRule="auto"/>
        <w:jc w:val="both"/>
      </w:pPr>
      <w:r>
        <w:rPr>
          <w:rFonts w:ascii="IBM Plex Sans Arabic" w:cs="IBM Plex Sans Arabic" w:eastAsia="IBM Plex Sans Arabic" w:hAnsi="IBM Plex Sans Arabic"/>
          <w:b/>
          <w:bCs/>
          <w:color w:val="5B2A86"/>
          <w:sz w:val="17"/>
          <w:szCs w:val="17"/>
          <w:shd w:fill="EFE3FF" w:color="auto" w:val="clear"/>
          <w:rtl/>
        </w:rPr>
        <w:t xml:space="preserve"> تفسيري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لأن أول ما تعيّن أول موظف (حتى لو صاحبك)، هتحتاج تقوله «القواعد إيه». ومن غير لائحة مكتوبة، أي خلاف هيبقى «كلمتك قصاد كلمته». بس في نفس الوقت، اللائحة الغلط (اللي فيها جزاءات أو خصومات مخالفة للقانون) أخطر من مفيش لائحة.</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ثالثًا — مثال بسيط جدًا من الحياة</w:t>
      </w:r>
    </w:p>
    <w:p>
      <w:pPr>
        <w:bidi/>
        <w:spacing w:after="110" w:before="0" w:line="300" w:lineRule="auto"/>
        <w:jc w:val="both"/>
      </w:pPr>
      <w:r>
        <w:rPr>
          <w:rFonts w:ascii="IBM Plex Sans Arabic" w:cs="IBM Plex Sans Arabic" w:eastAsia="IBM Plex Sans Arabic" w:hAnsi="IBM Plex Sans Arabic"/>
          <w:b/>
          <w:bCs/>
          <w:color w:val="374151"/>
          <w:sz w:val="17"/>
          <w:szCs w:val="17"/>
          <w:shd w:fill="EEF2F6" w:color="auto" w:val="clear"/>
          <w:rtl/>
        </w:rPr>
        <w:t xml:space="preserve"> مثال توضيحي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نادي رياضي عنده «لائحة» للأعضاء: مواعيد، لبس، سلوك. بس اللائحة ما ينفعش تقول حاجة عكس القانون — زي «اللي يتأخر ندفّعه غرامة 1000 جنيه» — لو القانون ما بيسمحش.</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رابعًا — مثال واقعي جوه وصلي</w:t>
      </w:r>
    </w:p>
    <w:p>
      <w:pPr>
        <w:bidi/>
        <w:spacing w:after="110" w:before="0" w:line="300" w:lineRule="auto"/>
        <w:jc w:val="both"/>
      </w:pPr>
      <w:r>
        <w:rPr>
          <w:rFonts w:ascii="IBM Plex Sans Arabic" w:cs="IBM Plex Sans Arabic" w:eastAsia="IBM Plex Sans Arabic" w:hAnsi="IBM Plex Sans Arabic"/>
          <w:b/>
          <w:bCs/>
          <w:color w:val="374151"/>
          <w:sz w:val="17"/>
          <w:szCs w:val="17"/>
          <w:shd w:fill="EEF2F6" w:color="auto" w:val="clear"/>
          <w:rtl/>
        </w:rPr>
        <w:t xml:space="preserve"> مثال توضيحي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1F2933"/>
          <w:sz w:val="22"/>
          <w:szCs w:val="22"/>
          <w:rtl/>
        </w:rPr>
        <w:t xml:space="preserve">نورا</w:t>
      </w:r>
      <w:r>
        <w:rPr>
          <w:rFonts w:ascii="IBM Plex Sans Arabic" w:cs="IBM Plex Sans Arabic" w:eastAsia="IBM Plex Sans Arabic" w:hAnsi="IBM Plex Sans Arabic"/>
          <w:b w:val="false"/>
          <w:bCs w:val="false"/>
          <w:i w:val="false"/>
          <w:iCs w:val="false"/>
          <w:color w:val="1F2933"/>
          <w:sz w:val="22"/>
          <w:szCs w:val="22"/>
          <w:rtl/>
        </w:rPr>
        <w:t xml:space="preserve"> اتعينت في خدمة العملاء. سألت: «هاخد إجازة كام يوم؟ ولو اتأخرت الصبح يحصل إيه؟». </w:t>
      </w:r>
      <w:r>
        <w:rPr>
          <w:rFonts w:ascii="IBM Plex Sans Arabic" w:cs="IBM Plex Sans Arabic" w:eastAsia="IBM Plex Sans Arabic" w:hAnsi="IBM Plex Sans Arabic"/>
          <w:b/>
          <w:bCs/>
          <w:color w:val="1F2933"/>
          <w:sz w:val="22"/>
          <w:szCs w:val="22"/>
          <w:rtl/>
        </w:rPr>
        <w:t xml:space="preserve">حسب السياسة:</w:t>
      </w:r>
      <w:r>
        <w:rPr>
          <w:rFonts w:ascii="IBM Plex Sans Arabic" w:cs="IBM Plex Sans Arabic" w:eastAsia="IBM Plex Sans Arabic" w:hAnsi="IBM Plex Sans Arabic"/>
          <w:b w:val="false"/>
          <w:bCs w:val="false"/>
          <w:i w:val="false"/>
          <w:iCs w:val="false"/>
          <w:color w:val="1F2933"/>
          <w:sz w:val="22"/>
          <w:szCs w:val="22"/>
          <w:rtl/>
        </w:rPr>
        <w:t xml:space="preserve"> الإجابة في </w:t>
      </w:r>
      <w:r>
        <w:rPr>
          <w:rFonts w:ascii="IBM Plex Sans Arabic" w:cs="IBM Plex Sans Arabic" w:eastAsia="IBM Plex Sans Arabic" w:hAnsi="IBM Plex Sans Arabic"/>
          <w:b/>
          <w:bCs/>
          <w:color w:val="1F2933"/>
          <w:sz w:val="22"/>
          <w:szCs w:val="22"/>
          <w:rtl/>
        </w:rPr>
        <w:t xml:space="preserve">عقدها والقانون</w:t>
      </w:r>
      <w:r>
        <w:rPr>
          <w:rFonts w:ascii="IBM Plex Sans Arabic" w:cs="IBM Plex Sans Arabic" w:eastAsia="IBM Plex Sans Arabic" w:hAnsi="IBM Plex Sans Arabic"/>
          <w:b w:val="false"/>
          <w:bCs w:val="false"/>
          <w:i w:val="false"/>
          <w:iCs w:val="false"/>
          <w:color w:val="1F2933"/>
          <w:sz w:val="22"/>
          <w:szCs w:val="22"/>
          <w:rtl/>
        </w:rPr>
        <w:t xml:space="preserve"> مش في اللائحة. واللائحة بتقولها قواعد السلوك والسرية والحضور. ولو اللائحة قالت حاجة والعقد قال حاجة تانية، العقد هو اللي يمشي.</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خامسًا — السياسة الموجودة حاليًا بتقول إيه؟</w:t>
      </w:r>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1F2933"/>
          <w:sz w:val="22"/>
          <w:szCs w:val="22"/>
          <w:rtl/>
        </w:rPr>
        <w:t xml:space="preserve">الغرض والحدود (41.1):</w:t>
      </w:r>
      <w:r>
        <w:rPr>
          <w:rFonts w:ascii="IBM Plex Sans Arabic" w:cs="IBM Plex Sans Arabic" w:eastAsia="IBM Plex Sans Arabic" w:hAnsi="IBM Plex Sans Arabic"/>
          <w:b w:val="false"/>
          <w:bCs w:val="false"/>
          <w:i w:val="false"/>
          <w:iCs w:val="false"/>
          <w:color w:val="1F2933"/>
          <w:sz w:val="22"/>
          <w:szCs w:val="22"/>
          <w:rtl/>
        </w:rPr>
        <w:t xml:space="preserve"> مرجعية داخلية ما تنشئش التزام قانوني ولا تغني عن العقد، وحيث تختلف عن العقد أو عن نص آمر «يسري العقد والنص».</w:t>
      </w:r>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1F2933"/>
          <w:sz w:val="22"/>
          <w:szCs w:val="22"/>
          <w:rtl/>
        </w:rPr>
        <w:t xml:space="preserve">بتسري على مين (41.2):</w:t>
      </w:r>
      <w:r>
        <w:rPr>
          <w:rFonts w:ascii="IBM Plex Sans Arabic" w:cs="IBM Plex Sans Arabic" w:eastAsia="IBM Plex Sans Arabic" w:hAnsi="IBM Plex Sans Arabic"/>
          <w:b w:val="false"/>
          <w:bCs w:val="false"/>
          <w:i w:val="false"/>
          <w:iCs w:val="false"/>
          <w:color w:val="1F2933"/>
          <w:sz w:val="22"/>
          <w:szCs w:val="22"/>
          <w:rtl/>
        </w:rPr>
        <w:t xml:space="preserve"> كل اللي شغالين بعقد عمل — لا تسري على الكابتن — لا تسري على مورد أو متعاقد إلا في ضوابط السرية والصلاحية.</w:t>
      </w:r>
    </w:p>
    <w:p>
      <w:pPr>
        <w:bidi/>
        <w:spacing w:after="110" w:before="0" w:line="300" w:lineRule="auto"/>
        <w:jc w:val="both"/>
      </w:pPr>
      <w:r>
        <w:rPr>
          <w:rFonts w:ascii="IBM Plex Sans Arabic" w:cs="IBM Plex Sans Arabic" w:eastAsia="IBM Plex Sans Arabic" w:hAnsi="IBM Plex Sans Arabic"/>
          <w:b/>
          <w:bCs/>
          <w:color w:val="9B1C1C"/>
          <w:sz w:val="17"/>
          <w:szCs w:val="17"/>
          <w:shd w:fill="FCDDDD" w:color="auto" w:val="clear"/>
          <w:rtl/>
        </w:rPr>
        <w:t xml:space="preserve"> سؤال قانوني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1F2933"/>
          <w:sz w:val="22"/>
          <w:szCs w:val="22"/>
          <w:rtl/>
        </w:rPr>
        <w:t xml:space="preserve">سؤال مفتوح:</w:t>
      </w:r>
      <w:r>
        <w:rPr>
          <w:rFonts w:ascii="IBM Plex Sans Arabic" w:cs="IBM Plex Sans Arabic" w:eastAsia="IBM Plex Sans Arabic" w:hAnsi="IBM Plex Sans Arabic"/>
          <w:b w:val="false"/>
          <w:bCs w:val="false"/>
          <w:i w:val="false"/>
          <w:iCs w:val="false"/>
          <w:color w:val="1F2933"/>
          <w:sz w:val="22"/>
          <w:szCs w:val="22"/>
          <w:rtl/>
        </w:rPr>
        <w:t xml:space="preserve"> «مدى ما يجب أن تتضمنه لائحة داخلية، وهل تحتاج اعتمادًا من جهة إدارية، سؤال للمحامي لم يُجب عليه بعد».</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سادسًا — هل فيها مشكلة؟</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محجوبة:</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لحد رأي المحامي. </w:t>
      </w:r>
      <w:r>
        <w:rPr>
          <w:rFonts w:ascii="IBM Plex Sans Arabic" w:cs="IBM Plex Sans Arabic" w:eastAsia="IBM Plex Sans Arabic" w:hAnsi="IBM Plex Sans Arabic"/>
          <w:b/>
          <w:bCs/>
          <w:color w:val="5B2A86"/>
          <w:sz w:val="17"/>
          <w:szCs w:val="17"/>
          <w:shd w:fill="EFE3FF" w:color="auto" w:val="clear"/>
          <w:rtl/>
        </w:rPr>
        <w:t xml:space="preserve"> تفسيري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يعني النهارده مفيش لائحة رسمية تقدر تديها لموظف.</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الموظف «غير الرسمي»:</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6E5400"/>
          <w:sz w:val="17"/>
          <w:szCs w:val="17"/>
          <w:shd w:fill="FFF3C4" w:color="auto" w:val="clear"/>
          <w:rtl/>
        </w:rPr>
        <w:t xml:space="preserve"> افتراض يحتاج اختبار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في البدايات، ناس كتير بتشتغل «معاك» من غير عقد (صاحب بيساعد، قريب). السياسة بتقول «عقد مكتوب قبل أول يوم» (EMP_009). ده مهم.</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الحدود مع الكابتن:</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5B2A86"/>
          <w:sz w:val="17"/>
          <w:szCs w:val="17"/>
          <w:shd w:fill="EFE3FF" w:color="auto" w:val="clear"/>
          <w:rtl/>
        </w:rPr>
        <w:t xml:space="preserve"> تفسيري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لو كتبت في اللائحة حاجات بتطبقها على الكباتن (زي مواعيد حضور)، ده بيقوّي حجة إنهم «موظفين». خلي الكباتن برّه اللائحة تمامًا — زي ما الملف بيقول.</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سابعًا — أنا كمؤسس محتاج أفكر في إيه؟</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val="false"/>
          <w:bCs w:val="false"/>
          <w:i w:val="false"/>
          <w:iCs w:val="false"/>
          <w:color w:val="1F2933"/>
          <w:sz w:val="22"/>
          <w:szCs w:val="22"/>
          <w:rtl/>
        </w:rPr>
        <w:t xml:space="preserve">هعيّن حد في التجربة؟ بعقد؟</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val="false"/>
          <w:bCs w:val="false"/>
          <w:i w:val="false"/>
          <w:iCs w:val="false"/>
          <w:color w:val="1F2933"/>
          <w:sz w:val="22"/>
          <w:szCs w:val="22"/>
          <w:rtl/>
        </w:rPr>
        <w:t xml:space="preserve">هكتب لائحة كاملة ولا ورقة قواعد بسيطة لحد رأي المحامي؟</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val="false"/>
          <w:bCs w:val="false"/>
          <w:i w:val="false"/>
          <w:iCs w:val="false"/>
          <w:color w:val="1F2933"/>
          <w:sz w:val="22"/>
          <w:szCs w:val="22"/>
          <w:rtl/>
        </w:rPr>
        <w:t xml:space="preserve">المحامي هيراجع العقد واللائحة مع بعض؟</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ثامنًا — البدائل</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الخيار أ:</w:t>
      </w:r>
      <w:r>
        <w:rPr>
          <w:rFonts w:ascii="IBM Plex Sans Arabic" w:cs="IBM Plex Sans Arabic" w:eastAsia="IBM Plex Sans Arabic" w:hAnsi="IBM Plex Sans Arabic"/>
          <w:b w:val="false"/>
          <w:bCs w:val="false"/>
          <w:i w:val="false"/>
          <w:iCs w:val="false"/>
          <w:color w:val="1F2933"/>
          <w:sz w:val="22"/>
          <w:szCs w:val="22"/>
          <w:rtl/>
        </w:rPr>
        <w:t xml:space="preserve"> لائحة كاملة دلوقتي.</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الخيار ب:</w:t>
      </w:r>
      <w:r>
        <w:rPr>
          <w:rFonts w:ascii="IBM Plex Sans Arabic" w:cs="IBM Plex Sans Arabic" w:eastAsia="IBM Plex Sans Arabic" w:hAnsi="IBM Plex Sans Arabic"/>
          <w:b w:val="false"/>
          <w:bCs w:val="false"/>
          <w:i w:val="false"/>
          <w:iCs w:val="false"/>
          <w:color w:val="1F2933"/>
          <w:sz w:val="22"/>
          <w:szCs w:val="22"/>
          <w:rtl/>
        </w:rPr>
        <w:t xml:space="preserve"> «ورقة قواعد» بسيطة (سلوك، سرية، تعارض مصالح، سلامة) + عقد عمل يراجعه محامي — واللائحة الكاملة بعدين.</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الخيار ج:</w:t>
      </w:r>
      <w:r>
        <w:rPr>
          <w:rFonts w:ascii="IBM Plex Sans Arabic" w:cs="IBM Plex Sans Arabic" w:eastAsia="IBM Plex Sans Arabic" w:hAnsi="IBM Plex Sans Arabic"/>
          <w:b w:val="false"/>
          <w:bCs w:val="false"/>
          <w:i w:val="false"/>
          <w:iCs w:val="false"/>
          <w:color w:val="1F2933"/>
          <w:sz w:val="22"/>
          <w:szCs w:val="22"/>
          <w:rtl/>
        </w:rPr>
        <w:t xml:space="preserve"> نستنى المحامي خالص.</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الخيار د:</w:t>
      </w:r>
      <w:r>
        <w:rPr>
          <w:rFonts w:ascii="IBM Plex Sans Arabic" w:cs="IBM Plex Sans Arabic" w:eastAsia="IBM Plex Sans Arabic" w:hAnsi="IBM Plex Sans Arabic"/>
          <w:b w:val="false"/>
          <w:bCs w:val="false"/>
          <w:i w:val="false"/>
          <w:iCs w:val="false"/>
          <w:color w:val="1F2933"/>
          <w:sz w:val="22"/>
          <w:szCs w:val="22"/>
          <w:rtl/>
        </w:rPr>
        <w:t xml:space="preserve"> نموذج لائحة جاهز من محامي/مكتب محاسبة.</w:t>
      </w:r>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1542"/>
        <w:gridCol w:w="2023"/>
        <w:gridCol w:w="2023"/>
        <w:gridCol w:w="2023"/>
        <w:gridCol w:w="2023"/>
      </w:tblGrid>
      <w:tr>
        <w:trPr>
          <w:cantSplit/>
          <w:tblHeader/>
        </w:trPr>
        <w:tc>
          <w:tcPr>
            <w:tcW w:type="dxa" w:w="1542"/>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البند</w:t>
            </w:r>
          </w:p>
        </w:tc>
        <w:tc>
          <w:tcPr>
            <w:tcW w:type="dxa" w:w="2023"/>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أ: لائحة كاملة</w:t>
            </w:r>
          </w:p>
        </w:tc>
        <w:tc>
          <w:tcPr>
            <w:tcW w:type="dxa" w:w="2023"/>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ب: ورقة قواعد + عقد</w:t>
            </w:r>
          </w:p>
        </w:tc>
        <w:tc>
          <w:tcPr>
            <w:tcW w:type="dxa" w:w="2023"/>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ج: نستنى</w:t>
            </w:r>
          </w:p>
        </w:tc>
        <w:tc>
          <w:tcPr>
            <w:tcW w:type="dxa" w:w="2023"/>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د: نموذج جاهز</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الميزة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شاملة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سريعة وآمنة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ما نغلطش</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سريعة</w:t>
            </w:r>
          </w:p>
        </w:tc>
      </w:tr>
      <w:tr>
        <w:trPr>
          <w:cantSplit/>
          <w:tblHeader w:val="false"/>
        </w:trPr>
        <w:tc>
          <w:tcPr>
            <w:tcW w:type="dxa" w:w="154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العيب</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ممكن تخالف القانون</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مش شاملة</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فوضى</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ممكن مش مناسبة لينا</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التكلفة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وقت</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قليلة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صفر</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أتعاب</w:t>
            </w:r>
          </w:p>
        </w:tc>
      </w:tr>
      <w:tr>
        <w:trPr>
          <w:cantSplit/>
          <w:tblHeader w:val="false"/>
        </w:trPr>
        <w:tc>
          <w:tcPr>
            <w:tcW w:type="dxa" w:w="154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الخطر</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قانوني</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قليل</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خلافات</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متوسط</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على الموظف</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وضوح</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وضوح كفاية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غموض</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وضوح</w:t>
            </w:r>
          </w:p>
        </w:tc>
      </w:tr>
      <w:tr>
        <w:trPr>
          <w:cantSplit/>
          <w:tblHeader w:val="false"/>
        </w:trPr>
        <w:tc>
          <w:tcPr>
            <w:tcW w:type="dxa" w:w="154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على وصلي</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خطر</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توازن</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خطر</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توازن</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سهولة التنفيذ</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صعبة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سهلة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سهلة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سهلة</w:t>
            </w:r>
          </w:p>
        </w:tc>
      </w:tr>
    </w:tbl>
    <w:p>
      <w:pPr>
        <w:bidi/>
        <w:spacing w:after="120" w:before="0" w:line="120" w:lineRule="auto"/>
      </w:pP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تاسعًا — توصيتي</w:t>
      </w:r>
    </w:p>
    <w:p>
      <w:pPr>
        <w:bidi/>
        <w:spacing w:after="110" w:before="0" w:line="300" w:lineRule="auto"/>
        <w:jc w:val="both"/>
      </w:pPr>
      <w:r>
        <w:rPr>
          <w:rFonts w:ascii="IBM Plex Sans Arabic" w:cs="IBM Plex Sans Arabic" w:eastAsia="IBM Plex Sans Arabic" w:hAnsi="IBM Plex Sans Arabic"/>
          <w:b/>
          <w:bCs/>
          <w:color w:val="1E6B34"/>
          <w:sz w:val="17"/>
          <w:szCs w:val="17"/>
          <w:shd w:fill="DDF3E2" w:color="auto" w:val="clear"/>
          <w:rtl/>
        </w:rPr>
        <w:t xml:space="preserve"> اقتراح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أنا أميل إلى </w:t>
      </w:r>
      <w:r>
        <w:rPr>
          <w:rFonts w:ascii="IBM Plex Sans Arabic" w:cs="IBM Plex Sans Arabic" w:eastAsia="IBM Plex Sans Arabic" w:hAnsi="IBM Plex Sans Arabic"/>
          <w:b/>
          <w:bCs/>
          <w:color w:val="1F2933"/>
          <w:sz w:val="22"/>
          <w:szCs w:val="22"/>
          <w:rtl/>
        </w:rPr>
        <w:t xml:space="preserve">ب</w:t>
      </w:r>
      <w:r>
        <w:rPr>
          <w:rFonts w:ascii="IBM Plex Sans Arabic" w:cs="IBM Plex Sans Arabic" w:eastAsia="IBM Plex Sans Arabic" w:hAnsi="IBM Plex Sans Arabic"/>
          <w:b w:val="false"/>
          <w:bCs w:val="false"/>
          <w:i w:val="false"/>
          <w:iCs w:val="false"/>
          <w:color w:val="1F2933"/>
          <w:sz w:val="22"/>
          <w:szCs w:val="22"/>
          <w:rtl/>
        </w:rPr>
        <w:t xml:space="preserve">: عقد عمل يراجعه محامي + ورقة قواعد قصيرة (صفحتين) فيها السرية وتعارض المصالح والسلوك والسلامة — وما فيهاش أي جزاءات أو خصومات لحد رأي المحامي.</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عاشرًا — التعديل المقترح على النص</w:t>
      </w:r>
    </w:p>
    <w:p>
      <w:pPr>
        <w:bidi/>
        <w:spacing w:after="110" w:before="0" w:line="300" w:lineRule="auto"/>
        <w:jc w:val="both"/>
      </w:pPr>
      <w:r>
        <w:rPr>
          <w:rFonts w:ascii="IBM Plex Sans Arabic" w:cs="IBM Plex Sans Arabic" w:eastAsia="IBM Plex Sans Arabic" w:hAnsi="IBM Plex Sans Arabic"/>
          <w:b/>
          <w:bCs/>
          <w:color w:val="1E6B34"/>
          <w:sz w:val="17"/>
          <w:szCs w:val="17"/>
          <w:shd w:fill="DDF3E2" w:color="auto" w:val="clear"/>
          <w:rtl/>
        </w:rPr>
        <w:t xml:space="preserve"> اقتراح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ممكن تعتمد 41.1 و41.2 بالشكل الحالي، مع:</w:t>
      </w:r>
    </w:p>
    <w:p>
      <w:pPr>
        <w:pBdr>
          <w:right w:val="single" w:color="D9731A" w:sz="12" w:space="8"/>
        </w:pBdr>
        <w:bidi/>
        <w:spacing w:after="110" w:before="0" w:line="300" w:lineRule="auto"/>
        <w:ind w:start="400" w:end="400"/>
        <w:jc w:val="both"/>
      </w:pPr>
      <w:r>
        <w:rPr>
          <w:rFonts w:ascii="IBM Plex Sans Arabic" w:cs="IBM Plex Sans Arabic" w:eastAsia="IBM Plex Sans Arabic" w:hAnsi="IBM Plex Sans Arabic"/>
          <w:b w:val="false"/>
          <w:bCs w:val="false"/>
          <w:i w:val="false"/>
          <w:iCs w:val="false"/>
          <w:color w:val="3F4B55"/>
          <w:sz w:val="21"/>
          <w:szCs w:val="21"/>
          <w:rtl/>
        </w:rPr>
        <w:t xml:space="preserve">41-3 (مقترح): إلى أن يصدر رأي المحامي، يُكتفى بعقد عمل مكتوب وورقة «قواعد السلوك والسرية» يوقّع عليها الموظف، ولا تتضمن أي جزاء أو خصم.</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الحادي عشر — لو ما طبقناهاش، إيه اللي هيحصل؟</w:t>
      </w:r>
    </w:p>
    <w:p>
      <w:pPr>
        <w:bidi/>
        <w:spacing w:after="110" w:before="0" w:line="300" w:lineRule="auto"/>
        <w:jc w:val="both"/>
      </w:pPr>
      <w:r>
        <w:rPr>
          <w:rFonts w:ascii="IBM Plex Sans Arabic" w:cs="IBM Plex Sans Arabic" w:eastAsia="IBM Plex Sans Arabic" w:hAnsi="IBM Plex Sans Arabic"/>
          <w:b/>
          <w:bCs/>
          <w:color w:val="374151"/>
          <w:sz w:val="17"/>
          <w:szCs w:val="17"/>
          <w:shd w:fill="EEF2F6" w:color="auto" w:val="clear"/>
          <w:rtl/>
        </w:rPr>
        <w:t xml:space="preserve"> مثال توضيحي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صاحبك «كريم» كان بيساعدك في الدعم 3 شهور من غير عقد. اختلفتوا، فقال إنه «موظف» ومستحق مرتب 3 شهور وتأمينات. انت قلت «ده كان بيساعد». مفيش ورقة. وفي نفس الوقت كان شايف بيانات كل العملاء، ومفيش أي تعهد بالسرية.</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الثاني عشر — التنفيذ</w:t>
      </w:r>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2698"/>
        <w:gridCol w:w="1349"/>
        <w:gridCol w:w="5590"/>
      </w:tblGrid>
      <w:tr>
        <w:trPr>
          <w:cantSplit/>
          <w:tblHeader/>
        </w:trPr>
        <w:tc>
          <w:tcPr>
            <w:tcW w:type="dxa" w:w="2698"/>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الطريقة</w:t>
            </w:r>
          </w:p>
        </w:tc>
        <w:tc>
          <w:tcPr>
            <w:tcW w:type="dxa" w:w="1349"/>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ينفع؟</w:t>
            </w:r>
          </w:p>
        </w:tc>
        <w:tc>
          <w:tcPr>
            <w:tcW w:type="dxa" w:w="5590"/>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إزاي</w:t>
            </w:r>
          </w:p>
        </w:tc>
      </w:tr>
      <w:tr>
        <w:trPr>
          <w:cantSplit/>
          <w:tblHeader w:val="false"/>
        </w:trPr>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يدويًا من النهارده</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 </w:t>
            </w:r>
            <w:r>
              <w:rPr>
                <w:rFonts w:ascii="IBM Plex Sans Arabic" w:cs="IBM Plex Sans Arabic" w:eastAsia="IBM Plex Sans Arabic" w:hAnsi="IBM Plex Sans Arabic"/>
                <w:b/>
                <w:bCs/>
                <w:color w:val="1E5E1E"/>
                <w:sz w:val="15"/>
                <w:szCs w:val="15"/>
                <w:shd w:fill="E7F6E7" w:color="auto" w:val="clear"/>
                <w:rtl/>
              </w:rPr>
              <w:t xml:space="preserve"> ممكن يدويًا </w:t>
            </w:r>
            <w:r>
              <w:rPr>
                <w:rFonts w:ascii="IBM Plex Sans Arabic" w:cs="IBM Plex Sans Arabic" w:eastAsia="IBM Plex Sans Arabic" w:hAnsi="IBM Plex Sans Arabic"/>
                <w:sz w:val="19"/>
                <w:szCs w:val="19"/>
                <w:rtl/>
              </w:rPr>
              <w:t xml:space="preserve"> </w:t>
            </w:r>
          </w:p>
        </w:tc>
        <w:tc>
          <w:tcPr>
            <w:tcW w:type="dxa" w:w="559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ورقة قواعد + عقد</w:t>
            </w:r>
          </w:p>
        </w:tc>
      </w:tr>
      <w:tr>
        <w:trPr>
          <w:cantSplit/>
          <w:tblHeader w:val="false"/>
        </w:trPr>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محتاج موظف</w:t>
            </w:r>
          </w:p>
        </w:tc>
        <w:tc>
          <w:tcPr>
            <w:tcW w:type="dxa" w:w="134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لا</w:t>
            </w:r>
          </w:p>
        </w:tc>
        <w:tc>
          <w:tcPr>
            <w:tcW w:type="dxa" w:w="559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w:t>
            </w:r>
          </w:p>
        </w:tc>
      </w:tr>
      <w:tr>
        <w:trPr>
          <w:cantSplit/>
          <w:tblHeader w:val="false"/>
        </w:trPr>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شاشة إدارة</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لا</w:t>
            </w:r>
          </w:p>
        </w:tc>
        <w:tc>
          <w:tcPr>
            <w:tcW w:type="dxa" w:w="559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w:t>
            </w:r>
          </w:p>
        </w:tc>
      </w:tr>
      <w:tr>
        <w:trPr>
          <w:cantSplit/>
          <w:tblHeader w:val="false"/>
        </w:trPr>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تعديل التطبيق</w:t>
            </w:r>
          </w:p>
        </w:tc>
        <w:tc>
          <w:tcPr>
            <w:tcW w:type="dxa" w:w="134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لا</w:t>
            </w:r>
          </w:p>
        </w:tc>
        <w:tc>
          <w:tcPr>
            <w:tcW w:type="dxa" w:w="559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w:t>
            </w:r>
          </w:p>
        </w:tc>
      </w:tr>
      <w:tr>
        <w:trPr>
          <w:cantSplit/>
          <w:tblHeader w:val="false"/>
        </w:trPr>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قاعدة بيانات</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لا</w:t>
            </w:r>
          </w:p>
        </w:tc>
        <w:tc>
          <w:tcPr>
            <w:tcW w:type="dxa" w:w="559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w:t>
            </w:r>
          </w:p>
        </w:tc>
      </w:tr>
      <w:tr>
        <w:trPr>
          <w:cantSplit/>
          <w:tblHeader w:val="false"/>
        </w:trPr>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محامي</w:t>
            </w:r>
          </w:p>
        </w:tc>
        <w:tc>
          <w:tcPr>
            <w:tcW w:type="dxa" w:w="134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 </w:t>
            </w:r>
            <w:r>
              <w:rPr>
                <w:rFonts w:ascii="IBM Plex Sans Arabic" w:cs="IBM Plex Sans Arabic" w:eastAsia="IBM Plex Sans Arabic" w:hAnsi="IBM Plex Sans Arabic"/>
                <w:b/>
                <w:bCs/>
                <w:color w:val="9B1C1C"/>
                <w:sz w:val="15"/>
                <w:szCs w:val="15"/>
                <w:shd w:fill="FCDDDD" w:color="auto" w:val="clear"/>
                <w:rtl/>
              </w:rPr>
              <w:t xml:space="preserve"> سؤال قانوني </w:t>
            </w:r>
            <w:r>
              <w:rPr>
                <w:rFonts w:ascii="IBM Plex Sans Arabic" w:cs="IBM Plex Sans Arabic" w:eastAsia="IBM Plex Sans Arabic" w:hAnsi="IBM Plex Sans Arabic"/>
                <w:sz w:val="19"/>
                <w:szCs w:val="19"/>
                <w:rtl/>
              </w:rPr>
              <w:t xml:space="preserve"> </w:t>
            </w:r>
          </w:p>
        </w:tc>
        <w:tc>
          <w:tcPr>
            <w:tcW w:type="dxa" w:w="559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محتوى اللائحة واعتمادها + العقد</w:t>
            </w:r>
          </w:p>
        </w:tc>
      </w:tr>
      <w:tr>
        <w:trPr>
          <w:cantSplit/>
          <w:tblHeader w:val="false"/>
        </w:trPr>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محاسب</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 </w:t>
            </w:r>
            <w:r>
              <w:rPr>
                <w:rFonts w:ascii="IBM Plex Sans Arabic" w:cs="IBM Plex Sans Arabic" w:eastAsia="IBM Plex Sans Arabic" w:hAnsi="IBM Plex Sans Arabic"/>
                <w:b/>
                <w:bCs/>
                <w:color w:val="6B4226"/>
                <w:sz w:val="15"/>
                <w:szCs w:val="15"/>
                <w:shd w:fill="EFE3D5" w:color="auto" w:val="clear"/>
                <w:rtl/>
              </w:rPr>
              <w:t xml:space="preserve"> سؤال للمحاسب </w:t>
            </w:r>
            <w:r>
              <w:rPr>
                <w:rFonts w:ascii="IBM Plex Sans Arabic" w:cs="IBM Plex Sans Arabic" w:eastAsia="IBM Plex Sans Arabic" w:hAnsi="IBM Plex Sans Arabic"/>
                <w:sz w:val="19"/>
                <w:szCs w:val="19"/>
                <w:rtl/>
              </w:rPr>
              <w:t xml:space="preserve"> </w:t>
            </w:r>
          </w:p>
        </w:tc>
        <w:tc>
          <w:tcPr>
            <w:tcW w:type="dxa" w:w="559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المرتبات والتأمينات (VAL-0013)</w:t>
            </w:r>
          </w:p>
        </w:tc>
      </w:tr>
    </w:tbl>
    <w:p>
      <w:pPr>
        <w:pStyle w:val="Heading2"/>
        <w:keepNext/>
        <w:keepLines/>
        <w:pageBreakBefore/>
        <w:pBdr>
          <w:bottom w:val="single" w:color="B8CFD3" w:sz="6" w:space="4"/>
        </w:pBdr>
        <w:bidi/>
        <w:spacing w:after="160" w:before="120" w:line="288" w:lineRule="auto"/>
      </w:pPr>
      <w:bookmarkStart w:name="h_0406" w:id="64"/>
      <w:r>
        <w:rPr>
          <w:rFonts w:ascii="IBM Plex Sans Arabic" w:cs="IBM Plex Sans Arabic" w:eastAsia="IBM Plex Sans Arabic" w:hAnsi="IBM Plex Sans Arabic"/>
          <w:b/>
          <w:bCs/>
          <w:i w:val="false"/>
          <w:iCs w:val="false"/>
          <w:color w:val="083F49"/>
          <w:sz w:val="30"/>
          <w:szCs w:val="30"/>
          <w:rtl/>
        </w:rPr>
        <w:t xml:space="preserve">EMP_009 — الالتحاق والانتقال والمغادرة</w:t>
      </w:r>
      <w:bookmarkEnd w:id="64"/>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2698"/>
        <w:gridCol w:w="6939"/>
      </w:tblGrid>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رقم السياسة</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EMP_009</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اسم السياسة</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الالتحاق والانتقال والمغادرة</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مكانها في الملف الأصلي</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الباب الخامس — الفصل 42 (ومرتبطة بالفصل 89 الوصول للبيانات)</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صفحة المصدر</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69 (حسب فهرس الملف الأصلي)</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حالتها الحالية</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مسودة · أولوية P1 · المالك: الأفراد والإدارة · جهة الاعتماد: المؤسس</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الأدلة / النظام / الجاهزية</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جزئية / مدعومة جزئيًا / قابلة للتشغيل يدويًا</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علامات الملف</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[مسودة]</w:t>
            </w:r>
          </w:p>
        </w:tc>
      </w:tr>
    </w:tbl>
    <w:p>
      <w:pPr>
        <w:bidi/>
        <w:spacing w:after="120" w:before="0" w:line="120" w:lineRule="auto"/>
      </w:pPr>
    </w:p>
    <w:tbl>
      <w:tblPr>
        <w:bidiVisual/>
        <w:tblW w:type="dxa" w:w="9638"/>
        <w:tblBorders>
          <w:top w:val="single" w:color="4B6A88" w:sz="18"/>
          <w:left w:val="single" w:color="4B6A88" w:sz="4"/>
          <w:bottom w:val="single" w:color="4B6A88" w:sz="4"/>
          <w:right w:val="single" w:color="4B6A88" w:sz="4"/>
          <w:insideH w:val="single" w:color="4B6A88" w:sz="4"/>
          <w:insideV w:val="single" w:color="4B6A88" w:sz="4"/>
        </w:tblBorders>
        <w:tblLayout w:type="fixed"/>
      </w:tblPr>
      <w:tblGrid>
        <w:gridCol w:w="9638"/>
      </w:tblGrid>
      <w:tr>
        <w:trPr>
          <w:cantSplit w:val="false"/>
        </w:trPr>
        <w:tc>
          <w:tcPr>
            <w:tcW w:type="dxa" w:w="9638"/>
            <w:shd w:fill="F2F6FA" w:color="auto" w:val="clear"/>
            <w:tcMar>
              <w:top w:type="dxa" w:w="110"/>
              <w:left w:type="dxa" w:w="170"/>
              <w:bottom w:type="dxa" w:w="90"/>
              <w:right w:type="dxa" w:w="170"/>
            </w:tcMar>
          </w:tcPr>
          <w:p>
            <w:pPr>
              <w:keepNext/>
              <w:bidi/>
              <w:spacing w:after="80" w:before="0" w:line="280" w:lineRule="auto"/>
            </w:pPr>
            <w:r>
              <w:rPr>
                <w:rFonts w:ascii="IBM Plex Sans Arabic" w:cs="IBM Plex Sans Arabic" w:eastAsia="IBM Plex Sans Arabic" w:hAnsi="IBM Plex Sans Arabic"/>
                <w:b/>
                <w:bCs/>
                <w:i w:val="false"/>
                <w:iCs w:val="false"/>
                <w:color w:val="4B6A88"/>
                <w:sz w:val="22"/>
                <w:szCs w:val="22"/>
                <w:rtl/>
              </w:rPr>
              <w:t xml:space="preserve">كلمات لازم تفهمها الأول</w:t>
            </w:r>
          </w:p>
          <w:p>
            <w:pPr>
              <w:pStyle w:val="ListParagraph"/>
              <w:numPr>
                <w:ilvl w:val="0"/>
                <w:numId w:val="2"/>
              </w:numPr>
              <w:bidi/>
              <w:spacing w:after="50" w:before="0" w:line="285" w:lineRule="auto"/>
              <w:jc w:val="start"/>
            </w:pPr>
            <w:r>
              <w:rPr>
                <w:rFonts w:ascii="IBM Plex Sans Arabic" w:cs="IBM Plex Sans Arabic" w:eastAsia="IBM Plex Sans Arabic" w:hAnsi="IBM Plex Sans Arabic"/>
                <w:b/>
                <w:bCs/>
                <w:color w:val="1F2933"/>
                <w:sz w:val="21"/>
                <w:szCs w:val="21"/>
                <w:rtl/>
              </w:rPr>
              <w:t xml:space="preserve">الصلاحيات:</w:t>
            </w:r>
            <w:r>
              <w:rPr>
                <w:rFonts w:ascii="IBM Plex Sans Arabic" w:cs="IBM Plex Sans Arabic" w:eastAsia="IBM Plex Sans Arabic" w:hAnsi="IBM Plex Sans Arabic"/>
                <w:b w:val="false"/>
                <w:bCs w:val="false"/>
                <w:i w:val="false"/>
                <w:iCs w:val="false"/>
                <w:color w:val="1F2933"/>
                <w:sz w:val="21"/>
                <w:szCs w:val="21"/>
                <w:rtl/>
              </w:rPr>
              <w:t xml:space="preserve"> إيه اللي الموظف يقدر يشوفه أو يعمله في السيستم (لوحة التحكم، بيانات العملاء...).</w:t>
            </w:r>
          </w:p>
          <w:p>
            <w:pPr>
              <w:pStyle w:val="ListParagraph"/>
              <w:numPr>
                <w:ilvl w:val="0"/>
                <w:numId w:val="2"/>
              </w:numPr>
              <w:bidi/>
              <w:spacing w:after="50" w:before="0" w:line="285" w:lineRule="auto"/>
              <w:jc w:val="start"/>
            </w:pPr>
            <w:r>
              <w:rPr>
                <w:rFonts w:ascii="IBM Plex Sans Arabic" w:cs="IBM Plex Sans Arabic" w:eastAsia="IBM Plex Sans Arabic" w:hAnsi="IBM Plex Sans Arabic"/>
                <w:b/>
                <w:bCs/>
                <w:color w:val="1F2933"/>
                <w:sz w:val="21"/>
                <w:szCs w:val="21"/>
                <w:rtl/>
              </w:rPr>
              <w:t xml:space="preserve">الحد الأدنى من الصلاحيات:</w:t>
            </w:r>
            <w:r>
              <w:rPr>
                <w:rFonts w:ascii="IBM Plex Sans Arabic" w:cs="IBM Plex Sans Arabic" w:eastAsia="IBM Plex Sans Arabic" w:hAnsi="IBM Plex Sans Arabic"/>
                <w:b w:val="false"/>
                <w:bCs w:val="false"/>
                <w:i w:val="false"/>
                <w:iCs w:val="false"/>
                <w:color w:val="1F2933"/>
                <w:sz w:val="21"/>
                <w:szCs w:val="21"/>
                <w:rtl/>
              </w:rPr>
              <w:t xml:space="preserve"> تدي الموظف اللي محتاجه لشغله بس، مش كل حاجة.</w:t>
            </w:r>
          </w:p>
          <w:p>
            <w:pPr>
              <w:pStyle w:val="ListParagraph"/>
              <w:numPr>
                <w:ilvl w:val="0"/>
                <w:numId w:val="2"/>
              </w:numPr>
              <w:bidi/>
              <w:spacing w:after="50" w:before="0" w:line="285" w:lineRule="auto"/>
              <w:jc w:val="start"/>
            </w:pPr>
            <w:r>
              <w:rPr>
                <w:rFonts w:ascii="IBM Plex Sans Arabic" w:cs="IBM Plex Sans Arabic" w:eastAsia="IBM Plex Sans Arabic" w:hAnsi="IBM Plex Sans Arabic"/>
                <w:b/>
                <w:bCs/>
                <w:color w:val="1F2933"/>
                <w:sz w:val="21"/>
                <w:szCs w:val="21"/>
                <w:rtl/>
              </w:rPr>
              <w:t xml:space="preserve">الأصول:</w:t>
            </w:r>
            <w:r>
              <w:rPr>
                <w:rFonts w:ascii="IBM Plex Sans Arabic" w:cs="IBM Plex Sans Arabic" w:eastAsia="IBM Plex Sans Arabic" w:hAnsi="IBM Plex Sans Arabic"/>
                <w:b w:val="false"/>
                <w:bCs w:val="false"/>
                <w:i w:val="false"/>
                <w:iCs w:val="false"/>
                <w:color w:val="1F2933"/>
                <w:sz w:val="21"/>
                <w:szCs w:val="21"/>
                <w:rtl/>
              </w:rPr>
              <w:t xml:space="preserve"> حاجات الشركة اللي مع الموظف (موبايل، لابتوب، مفاتيح).</w:t>
            </w:r>
          </w:p>
        </w:tc>
      </w:tr>
    </w:tbl>
    <w:p>
      <w:pPr>
        <w:bidi/>
        <w:spacing w:after="140" w:before="0" w:line="120" w:lineRule="auto"/>
      </w:pP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أولًا — السياسة دي بتتكلم عن إيه؟</w:t>
      </w:r>
    </w:p>
    <w:p>
      <w:pPr>
        <w:bidi/>
        <w:spacing w:after="110" w:before="0" w:line="300" w:lineRule="auto"/>
        <w:jc w:val="both"/>
      </w:pPr>
      <w:r>
        <w:rPr>
          <w:rFonts w:ascii="IBM Plex Sans Arabic" w:cs="IBM Plex Sans Arabic" w:eastAsia="IBM Plex Sans Arabic" w:hAnsi="IBM Plex Sans Arabic"/>
          <w:b w:val="false"/>
          <w:bCs w:val="false"/>
          <w:i w:val="false"/>
          <w:iCs w:val="false"/>
          <w:color w:val="1F2933"/>
          <w:sz w:val="22"/>
          <w:szCs w:val="22"/>
          <w:rtl/>
        </w:rPr>
        <w:t xml:space="preserve">بص، دي «قايمة» للحظتين: </w:t>
      </w:r>
      <w:r>
        <w:rPr>
          <w:rFonts w:ascii="IBM Plex Sans Arabic" w:cs="IBM Plex Sans Arabic" w:eastAsia="IBM Plex Sans Arabic" w:hAnsi="IBM Plex Sans Arabic"/>
          <w:b/>
          <w:bCs/>
          <w:color w:val="1F2933"/>
          <w:sz w:val="22"/>
          <w:szCs w:val="22"/>
          <w:rtl/>
        </w:rPr>
        <w:t xml:space="preserve">الموظف داخل</w:t>
      </w:r>
      <w:r>
        <w:rPr>
          <w:rFonts w:ascii="IBM Plex Sans Arabic" w:cs="IBM Plex Sans Arabic" w:eastAsia="IBM Plex Sans Arabic" w:hAnsi="IBM Plex Sans Arabic"/>
          <w:b w:val="false"/>
          <w:bCs w:val="false"/>
          <w:i w:val="false"/>
          <w:iCs w:val="false"/>
          <w:color w:val="1F2933"/>
          <w:sz w:val="22"/>
          <w:szCs w:val="22"/>
          <w:rtl/>
        </w:rPr>
        <w:t xml:space="preserve"> و</w:t>
      </w:r>
      <w:r>
        <w:rPr>
          <w:rFonts w:ascii="IBM Plex Sans Arabic" w:cs="IBM Plex Sans Arabic" w:eastAsia="IBM Plex Sans Arabic" w:hAnsi="IBM Plex Sans Arabic"/>
          <w:b/>
          <w:bCs/>
          <w:color w:val="1F2933"/>
          <w:sz w:val="22"/>
          <w:szCs w:val="22"/>
          <w:rtl/>
        </w:rPr>
        <w:t xml:space="preserve">الموظف خارج</w:t>
      </w:r>
      <w:r>
        <w:rPr>
          <w:rFonts w:ascii="IBM Plex Sans Arabic" w:cs="IBM Plex Sans Arabic" w:eastAsia="IBM Plex Sans Arabic" w:hAnsi="IBM Plex Sans Arabic"/>
          <w:b w:val="false"/>
          <w:bCs w:val="false"/>
          <w:i w:val="false"/>
          <w:iCs w:val="false"/>
          <w:color w:val="1F2933"/>
          <w:sz w:val="22"/>
          <w:szCs w:val="22"/>
          <w:rtl/>
        </w:rPr>
        <w:t xml:space="preserve">. وأهم جملة فيها: «المغادرة هي اللحظة التي تُنسى فيها الصلاحيات أكثر من أي لحظة أخرى، وهي أخطرها».</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ثانيًا — ليه وصلي محتاجة السياسة دي؟</w:t>
      </w:r>
    </w:p>
    <w:p>
      <w:pPr>
        <w:bidi/>
        <w:spacing w:after="110" w:before="0" w:line="300" w:lineRule="auto"/>
        <w:jc w:val="both"/>
      </w:pPr>
      <w:r>
        <w:rPr>
          <w:rFonts w:ascii="IBM Plex Sans Arabic" w:cs="IBM Plex Sans Arabic" w:eastAsia="IBM Plex Sans Arabic" w:hAnsi="IBM Plex Sans Arabic"/>
          <w:b/>
          <w:bCs/>
          <w:color w:val="5B2A86"/>
          <w:sz w:val="17"/>
          <w:szCs w:val="17"/>
          <w:shd w:fill="EFE3FF" w:color="auto" w:val="clear"/>
          <w:rtl/>
        </w:rPr>
        <w:t xml:space="preserve"> تفسيري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لأن الموظف اللي مشي وحسابه لسه شغال على لوحة التحكم يقدر يشوف بيانات كل العملاء — حتى لو مشي «وديًا». </w:t>
      </w: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وده «عيب أمني مباشر، ولا يُبرَّر بأن العلاقة انتهت وديًّا» (SCN-063).</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ثالثًا — مثال بسيط جدًا من الحياة</w:t>
      </w:r>
    </w:p>
    <w:p>
      <w:pPr>
        <w:bidi/>
        <w:spacing w:after="110" w:before="0" w:line="300" w:lineRule="auto"/>
        <w:jc w:val="both"/>
      </w:pPr>
      <w:r>
        <w:rPr>
          <w:rFonts w:ascii="IBM Plex Sans Arabic" w:cs="IBM Plex Sans Arabic" w:eastAsia="IBM Plex Sans Arabic" w:hAnsi="IBM Plex Sans Arabic"/>
          <w:b/>
          <w:bCs/>
          <w:color w:val="374151"/>
          <w:sz w:val="17"/>
          <w:szCs w:val="17"/>
          <w:shd w:fill="EEF2F6" w:color="auto" w:val="clear"/>
          <w:rtl/>
        </w:rPr>
        <w:t xml:space="preserve"> مثال توضيحي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لما ساكن يسيب شقة، صاحب الشقة بياخد المفاتيح </w:t>
      </w:r>
      <w:r>
        <w:rPr>
          <w:rFonts w:ascii="IBM Plex Sans Arabic" w:cs="IBM Plex Sans Arabic" w:eastAsia="IBM Plex Sans Arabic" w:hAnsi="IBM Plex Sans Arabic"/>
          <w:b/>
          <w:bCs/>
          <w:color w:val="1F2933"/>
          <w:sz w:val="22"/>
          <w:szCs w:val="22"/>
          <w:rtl/>
        </w:rPr>
        <w:t xml:space="preserve">يوم ما يمشي</w:t>
      </w:r>
      <w:r>
        <w:rPr>
          <w:rFonts w:ascii="IBM Plex Sans Arabic" w:cs="IBM Plex Sans Arabic" w:eastAsia="IBM Plex Sans Arabic" w:hAnsi="IBM Plex Sans Arabic"/>
          <w:b w:val="false"/>
          <w:bCs w:val="false"/>
          <w:i w:val="false"/>
          <w:iCs w:val="false"/>
          <w:color w:val="1F2933"/>
          <w:sz w:val="22"/>
          <w:szCs w:val="22"/>
          <w:rtl/>
        </w:rPr>
        <w:t xml:space="preserve"> — مش بعد أسبوع لما «يفتكر». وبيكتب إيه اللي كان في الشقة وإيه اللي رجع.</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رابعًا — مثال واقعي جوه وصلي</w:t>
      </w:r>
    </w:p>
    <w:p>
      <w:pPr>
        <w:bidi/>
        <w:spacing w:after="110" w:before="0" w:line="300" w:lineRule="auto"/>
        <w:jc w:val="both"/>
      </w:pPr>
      <w:r>
        <w:rPr>
          <w:rFonts w:ascii="IBM Plex Sans Arabic" w:cs="IBM Plex Sans Arabic" w:eastAsia="IBM Plex Sans Arabic" w:hAnsi="IBM Plex Sans Arabic"/>
          <w:b/>
          <w:bCs/>
          <w:color w:val="374151"/>
          <w:sz w:val="17"/>
          <w:szCs w:val="17"/>
          <w:shd w:fill="EEF2F6" w:color="auto" w:val="clear"/>
          <w:rtl/>
        </w:rPr>
        <w:t xml:space="preserve"> مثال توضيحي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1F2933"/>
          <w:sz w:val="22"/>
          <w:szCs w:val="22"/>
          <w:rtl/>
        </w:rPr>
        <w:t xml:space="preserve">نورا</w:t>
      </w:r>
      <w:r>
        <w:rPr>
          <w:rFonts w:ascii="IBM Plex Sans Arabic" w:cs="IBM Plex Sans Arabic" w:eastAsia="IBM Plex Sans Arabic" w:hAnsi="IBM Plex Sans Arabic"/>
          <w:b w:val="false"/>
          <w:bCs w:val="false"/>
          <w:i w:val="false"/>
          <w:iCs w:val="false"/>
          <w:color w:val="1F2933"/>
          <w:sz w:val="22"/>
          <w:szCs w:val="22"/>
          <w:rtl/>
        </w:rPr>
        <w:t xml:space="preserve"> سابت الشغل يوم الخميس. </w:t>
      </w:r>
      <w:r>
        <w:rPr>
          <w:rFonts w:ascii="IBM Plex Sans Arabic" w:cs="IBM Plex Sans Arabic" w:eastAsia="IBM Plex Sans Arabic" w:hAnsi="IBM Plex Sans Arabic"/>
          <w:b/>
          <w:bCs/>
          <w:color w:val="1F2933"/>
          <w:sz w:val="22"/>
          <w:szCs w:val="22"/>
          <w:rtl/>
        </w:rPr>
        <w:t xml:space="preserve">حسب السياسة:</w:t>
      </w:r>
      <w:r>
        <w:rPr>
          <w:rFonts w:ascii="IBM Plex Sans Arabic" w:cs="IBM Plex Sans Arabic" w:eastAsia="IBM Plex Sans Arabic" w:hAnsi="IBM Plex Sans Arabic"/>
          <w:b w:val="false"/>
          <w:bCs w:val="false"/>
          <w:i w:val="false"/>
          <w:iCs w:val="false"/>
          <w:color w:val="1F2933"/>
          <w:sz w:val="22"/>
          <w:szCs w:val="22"/>
          <w:rtl/>
        </w:rPr>
        <w:t xml:space="preserve"> نفس اليوم — </w:t>
      </w:r>
      <w:r>
        <w:rPr>
          <w:rFonts w:ascii="IBM Plex Sans Arabic" w:cs="IBM Plex Sans Arabic" w:eastAsia="IBM Plex Sans Arabic" w:hAnsi="IBM Plex Sans Arabic"/>
          <w:b/>
          <w:bCs/>
          <w:color w:val="1F2933"/>
          <w:sz w:val="22"/>
          <w:szCs w:val="22"/>
          <w:rtl/>
        </w:rPr>
        <w:t xml:space="preserve">قبل</w:t>
      </w:r>
      <w:r>
        <w:rPr>
          <w:rFonts w:ascii="IBM Plex Sans Arabic" w:cs="IBM Plex Sans Arabic" w:eastAsia="IBM Plex Sans Arabic" w:hAnsi="IBM Plex Sans Arabic"/>
          <w:b w:val="false"/>
          <w:bCs w:val="false"/>
          <w:i w:val="false"/>
          <w:iCs w:val="false"/>
          <w:color w:val="1F2933"/>
          <w:sz w:val="22"/>
          <w:szCs w:val="22"/>
          <w:rtl/>
        </w:rPr>
        <w:t xml:space="preserve"> ما تستلم فلوسها — حسابها على لوحة التحكم يتقفل، وتخرج من جروب واتساب العمليات، وموبايل الشركة يرجع، وتسلّم الشكاوى اللي كانت ماسكاها لحد تاني، وبعدين تستلم مستحقاتها، ويتأكد إن التزام السرية مستمر.</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خامسًا — السياسة الموجودة حاليًا بتقول إيه؟</w:t>
      </w:r>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1F2933"/>
          <w:sz w:val="22"/>
          <w:szCs w:val="22"/>
          <w:rtl/>
        </w:rPr>
        <w:t xml:space="preserve">الالتحاق (42.1):</w:t>
      </w:r>
      <w:r>
        <w:rPr>
          <w:rFonts w:ascii="IBM Plex Sans Arabic" w:cs="IBM Plex Sans Arabic" w:eastAsia="IBM Plex Sans Arabic" w:hAnsi="IBM Plex Sans Arabic"/>
          <w:b w:val="false"/>
          <w:bCs w:val="false"/>
          <w:i w:val="false"/>
          <w:iCs w:val="false"/>
          <w:color w:val="1F2933"/>
          <w:sz w:val="22"/>
          <w:szCs w:val="22"/>
          <w:rtl/>
        </w:rPr>
        <w:t xml:space="preserve"> عقد مكتوب قبل أول يوم («لا عمل بلا عقد») ← تسليم الأصول والأجهزة وتسجيلها ← صلاحيات بالحد الأدنى للدور «لا بالسقف المتاح» ← شرح اللي يخص الدور من الدليل مش كله ← توقيع إقرار السرية وتعارض المصالح.</w:t>
      </w:r>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1F2933"/>
          <w:sz w:val="22"/>
          <w:szCs w:val="22"/>
          <w:rtl/>
        </w:rPr>
        <w:t xml:space="preserve">المغادرة (42.2):</w:t>
      </w:r>
      <w:r>
        <w:rPr>
          <w:rFonts w:ascii="IBM Plex Sans Arabic" w:cs="IBM Plex Sans Arabic" w:eastAsia="IBM Plex Sans Arabic" w:hAnsi="IBM Plex Sans Arabic"/>
          <w:b w:val="false"/>
          <w:bCs w:val="false"/>
          <w:i w:val="false"/>
          <w:iCs w:val="false"/>
          <w:color w:val="1F2933"/>
          <w:sz w:val="22"/>
          <w:szCs w:val="22"/>
          <w:rtl/>
        </w:rPr>
        <w:t xml:space="preserve"> إلغاء </w:t>
      </w:r>
      <w:r>
        <w:rPr>
          <w:rFonts w:ascii="IBM Plex Sans Arabic" w:cs="IBM Plex Sans Arabic" w:eastAsia="IBM Plex Sans Arabic" w:hAnsi="IBM Plex Sans Arabic"/>
          <w:b/>
          <w:bCs/>
          <w:color w:val="1F2933"/>
          <w:sz w:val="22"/>
          <w:szCs w:val="22"/>
          <w:rtl/>
        </w:rPr>
        <w:t xml:space="preserve">كل</w:t>
      </w:r>
      <w:r>
        <w:rPr>
          <w:rFonts w:ascii="IBM Plex Sans Arabic" w:cs="IBM Plex Sans Arabic" w:eastAsia="IBM Plex Sans Arabic" w:hAnsi="IBM Plex Sans Arabic"/>
          <w:b w:val="false"/>
          <w:bCs w:val="false"/>
          <w:i w:val="false"/>
          <w:iCs w:val="false"/>
          <w:color w:val="1F2933"/>
          <w:sz w:val="22"/>
          <w:szCs w:val="22"/>
          <w:rtl/>
        </w:rPr>
        <w:t xml:space="preserve"> صلاحية في نفس اليوم «قبل تسوية المستحقات لا بعدها» ← استرجاع الأصول وتوثيقه ← تسليم الملفات والمهام ← تسوية المستحقات ← تأكيد إن السرية مستمرة.</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سادسًا — هل فيها مشكلة؟</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الصلاحيات الخفية:</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5B2A86"/>
          <w:sz w:val="17"/>
          <w:szCs w:val="17"/>
          <w:shd w:fill="EFE3FF" w:color="auto" w:val="clear"/>
          <w:rtl/>
        </w:rPr>
        <w:t xml:space="preserve"> تفسيري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مش بس لوحة التحكم: جروبات الواتساب، إيميل الشركة، صفحة الفيسبوك، حساب البنك، كلمة سر الواي فاي. محتاجين «قايمة صلاحيات» لكل موظف.</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الحسابات المشتركة:</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DATA_003 بيقول «لا حسابات مشتركة». </w:t>
      </w:r>
      <w:r>
        <w:rPr>
          <w:rFonts w:ascii="IBM Plex Sans Arabic" w:cs="IBM Plex Sans Arabic" w:eastAsia="IBM Plex Sans Arabic" w:hAnsi="IBM Plex Sans Arabic"/>
          <w:b/>
          <w:bCs/>
          <w:color w:val="5B2A86"/>
          <w:sz w:val="17"/>
          <w:szCs w:val="17"/>
          <w:shd w:fill="EFE3FF" w:color="auto" w:val="clear"/>
          <w:rtl/>
        </w:rPr>
        <w:t xml:space="preserve"> تفسيري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لو كله داخل بحساب واحد، مش هتقدر تقفل حساب شخص واحد.</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«قبل تسوية المستحقات»:</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9B1C1C"/>
          <w:sz w:val="17"/>
          <w:szCs w:val="17"/>
          <w:shd w:fill="FCDDDD" w:color="auto" w:val="clear"/>
          <w:rtl/>
        </w:rPr>
        <w:t xml:space="preserve"> سؤال قانوني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ده ترتيب إجرائي، مش معناه تأخير المستحقات. تأخير المستحقات نفسه ليه قواعد في القانون.</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سابعًا — أنا كمؤسس محتاج أفكر في إيه؟</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val="false"/>
          <w:bCs w:val="false"/>
          <w:i w:val="false"/>
          <w:iCs w:val="false"/>
          <w:color w:val="1F2933"/>
          <w:sz w:val="22"/>
          <w:szCs w:val="22"/>
          <w:rtl/>
        </w:rPr>
        <w:t xml:space="preserve">عندي «قايمة» بكل الصلاحيات اللي ممكن حد ياخدها؟</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val="false"/>
          <w:bCs w:val="false"/>
          <w:i w:val="false"/>
          <w:iCs w:val="false"/>
          <w:color w:val="1F2933"/>
          <w:sz w:val="22"/>
          <w:szCs w:val="22"/>
          <w:rtl/>
        </w:rPr>
        <w:t xml:space="preserve">كل موظف ليه حساب باسمه؟</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val="false"/>
          <w:bCs w:val="false"/>
          <w:i w:val="false"/>
          <w:iCs w:val="false"/>
          <w:color w:val="1F2933"/>
          <w:sz w:val="22"/>
          <w:szCs w:val="22"/>
          <w:rtl/>
        </w:rPr>
        <w:t xml:space="preserve">مين يعمل «قفل الصلاحيات» يوم المغادرة؟</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ثامنًا — البدائل</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الخيار أ:</w:t>
      </w:r>
      <w:r>
        <w:rPr>
          <w:rFonts w:ascii="IBM Plex Sans Arabic" w:cs="IBM Plex Sans Arabic" w:eastAsia="IBM Plex Sans Arabic" w:hAnsi="IBM Plex Sans Arabic"/>
          <w:b w:val="false"/>
          <w:bCs w:val="false"/>
          <w:i w:val="false"/>
          <w:iCs w:val="false"/>
          <w:color w:val="1F2933"/>
          <w:sz w:val="22"/>
          <w:szCs w:val="22"/>
          <w:rtl/>
        </w:rPr>
        <w:t xml:space="preserve"> قايمتين ورقيتين (دخول وخروج) زي الملف.</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الخيار ب:</w:t>
      </w:r>
      <w:r>
        <w:rPr>
          <w:rFonts w:ascii="IBM Plex Sans Arabic" w:cs="IBM Plex Sans Arabic" w:eastAsia="IBM Plex Sans Arabic" w:hAnsi="IBM Plex Sans Arabic"/>
          <w:b w:val="false"/>
          <w:bCs w:val="false"/>
          <w:i w:val="false"/>
          <w:iCs w:val="false"/>
          <w:color w:val="1F2933"/>
          <w:sz w:val="22"/>
          <w:szCs w:val="22"/>
          <w:rtl/>
        </w:rPr>
        <w:t xml:space="preserve"> أ + «سجل صلاحيات» لكل موظف يتحدث مع أي تغيير.</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الخيار ج:</w:t>
      </w:r>
      <w:r>
        <w:rPr>
          <w:rFonts w:ascii="IBM Plex Sans Arabic" w:cs="IBM Plex Sans Arabic" w:eastAsia="IBM Plex Sans Arabic" w:hAnsi="IBM Plex Sans Arabic"/>
          <w:b w:val="false"/>
          <w:bCs w:val="false"/>
          <w:i w:val="false"/>
          <w:iCs w:val="false"/>
          <w:color w:val="1F2933"/>
          <w:sz w:val="22"/>
          <w:szCs w:val="22"/>
          <w:rtl/>
        </w:rPr>
        <w:t xml:space="preserve"> أداة إدارة هويات مركزية (دخول واحد لكل الأنظمة).</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الخيار د:</w:t>
      </w:r>
      <w:r>
        <w:rPr>
          <w:rFonts w:ascii="IBM Plex Sans Arabic" w:cs="IBM Plex Sans Arabic" w:eastAsia="IBM Plex Sans Arabic" w:hAnsi="IBM Plex Sans Arabic"/>
          <w:b w:val="false"/>
          <w:bCs w:val="false"/>
          <w:i w:val="false"/>
          <w:iCs w:val="false"/>
          <w:color w:val="1F2933"/>
          <w:sz w:val="22"/>
          <w:szCs w:val="22"/>
          <w:rtl/>
        </w:rPr>
        <w:t xml:space="preserve"> ولا حاجة لحد ما الشركة تكبر.</w:t>
      </w:r>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1542"/>
        <w:gridCol w:w="2023"/>
        <w:gridCol w:w="2023"/>
        <w:gridCol w:w="2023"/>
        <w:gridCol w:w="2023"/>
      </w:tblGrid>
      <w:tr>
        <w:trPr>
          <w:cantSplit/>
          <w:tblHeader/>
        </w:trPr>
        <w:tc>
          <w:tcPr>
            <w:tcW w:type="dxa" w:w="1542"/>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البند</w:t>
            </w:r>
          </w:p>
        </w:tc>
        <w:tc>
          <w:tcPr>
            <w:tcW w:type="dxa" w:w="2023"/>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أ: قايمتين</w:t>
            </w:r>
          </w:p>
        </w:tc>
        <w:tc>
          <w:tcPr>
            <w:tcW w:type="dxa" w:w="2023"/>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ب: + سجل صلاحيات</w:t>
            </w:r>
          </w:p>
        </w:tc>
        <w:tc>
          <w:tcPr>
            <w:tcW w:type="dxa" w:w="2023"/>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ج: أداة مركزية</w:t>
            </w:r>
          </w:p>
        </w:tc>
        <w:tc>
          <w:tcPr>
            <w:tcW w:type="dxa" w:w="2023"/>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د: ولا حاجة</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الميزة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بسيطة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بتمنع النسيان</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احترافية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صفر مجهود</w:t>
            </w:r>
          </w:p>
        </w:tc>
      </w:tr>
      <w:tr>
        <w:trPr>
          <w:cantSplit/>
          <w:tblHeader w:val="false"/>
        </w:trPr>
        <w:tc>
          <w:tcPr>
            <w:tcW w:type="dxa" w:w="154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العيب</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ممكن تنسى حاجة</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مجهود صغير</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تكلفة وتعقيد</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خطر</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التكلفة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صفر</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صفر</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اشتراك</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صفر</w:t>
            </w:r>
          </w:p>
        </w:tc>
      </w:tr>
      <w:tr>
        <w:trPr>
          <w:cantSplit/>
          <w:tblHeader w:val="false"/>
        </w:trPr>
        <w:tc>
          <w:tcPr>
            <w:tcW w:type="dxa" w:w="154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الخطر</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متوسط</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قليل</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قليل</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عالي</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على وصلي</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مقبول</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أمان</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أمان</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خطر</w:t>
            </w:r>
          </w:p>
        </w:tc>
      </w:tr>
      <w:tr>
        <w:trPr>
          <w:cantSplit/>
          <w:tblHeader w:val="false"/>
        </w:trPr>
        <w:tc>
          <w:tcPr>
            <w:tcW w:type="dxa" w:w="154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سهولة التنفيذ</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سهلة جدًا</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سهلة</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صعبة الآن</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w:t>
            </w:r>
          </w:p>
        </w:tc>
      </w:tr>
    </w:tbl>
    <w:p>
      <w:pPr>
        <w:bidi/>
        <w:spacing w:after="120" w:before="0" w:line="120" w:lineRule="auto"/>
      </w:pP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تاسعًا — توصيتي</w:t>
      </w:r>
    </w:p>
    <w:p>
      <w:pPr>
        <w:bidi/>
        <w:spacing w:after="110" w:before="0" w:line="300" w:lineRule="auto"/>
        <w:jc w:val="both"/>
      </w:pPr>
      <w:r>
        <w:rPr>
          <w:rFonts w:ascii="IBM Plex Sans Arabic" w:cs="IBM Plex Sans Arabic" w:eastAsia="IBM Plex Sans Arabic" w:hAnsi="IBM Plex Sans Arabic"/>
          <w:b/>
          <w:bCs/>
          <w:color w:val="1E6B34"/>
          <w:sz w:val="17"/>
          <w:szCs w:val="17"/>
          <w:shd w:fill="DDF3E2" w:color="auto" w:val="clear"/>
          <w:rtl/>
        </w:rPr>
        <w:t xml:space="preserve"> اقتراح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أنا أميل إلى </w:t>
      </w:r>
      <w:r>
        <w:rPr>
          <w:rFonts w:ascii="IBM Plex Sans Arabic" w:cs="IBM Plex Sans Arabic" w:eastAsia="IBM Plex Sans Arabic" w:hAnsi="IBM Plex Sans Arabic"/>
          <w:b/>
          <w:bCs/>
          <w:color w:val="1F2933"/>
          <w:sz w:val="22"/>
          <w:szCs w:val="22"/>
          <w:rtl/>
        </w:rPr>
        <w:t xml:space="preserve">ب</w:t>
      </w:r>
      <w:r>
        <w:rPr>
          <w:rFonts w:ascii="IBM Plex Sans Arabic" w:cs="IBM Plex Sans Arabic" w:eastAsia="IBM Plex Sans Arabic" w:hAnsi="IBM Plex Sans Arabic"/>
          <w:b w:val="false"/>
          <w:bCs w:val="false"/>
          <w:i w:val="false"/>
          <w:iCs w:val="false"/>
          <w:color w:val="1F2933"/>
          <w:sz w:val="22"/>
          <w:szCs w:val="22"/>
          <w:rtl/>
        </w:rPr>
        <w:t xml:space="preserve">: قايمتين + شيت «مين عنده صلاحية على إيه» يتحدث كل ما حد ياخد أو يسيب صلاحية. ده ياخد 10 دقايق ويمنع كارثة.</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عاشرًا — التعديل المقترح على النص</w:t>
      </w:r>
    </w:p>
    <w:p>
      <w:pPr>
        <w:bidi/>
        <w:spacing w:after="110" w:before="0" w:line="300" w:lineRule="auto"/>
        <w:jc w:val="both"/>
      </w:pPr>
      <w:r>
        <w:rPr>
          <w:rFonts w:ascii="IBM Plex Sans Arabic" w:cs="IBM Plex Sans Arabic" w:eastAsia="IBM Plex Sans Arabic" w:hAnsi="IBM Plex Sans Arabic"/>
          <w:b/>
          <w:bCs/>
          <w:color w:val="1E6B34"/>
          <w:sz w:val="17"/>
          <w:szCs w:val="17"/>
          <w:shd w:fill="DDF3E2" w:color="auto" w:val="clear"/>
          <w:rtl/>
        </w:rPr>
        <w:t xml:space="preserve"> اقتراح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ممكن تعتمد الفصل 42 بالشكل الحالي، مع:</w:t>
      </w:r>
    </w:p>
    <w:p>
      <w:pPr>
        <w:pBdr>
          <w:right w:val="single" w:color="D9731A" w:sz="12" w:space="8"/>
        </w:pBdr>
        <w:bidi/>
        <w:spacing w:after="110" w:before="0" w:line="300" w:lineRule="auto"/>
        <w:ind w:start="400" w:end="400"/>
        <w:jc w:val="both"/>
      </w:pPr>
      <w:r>
        <w:rPr>
          <w:rFonts w:ascii="IBM Plex Sans Arabic" w:cs="IBM Plex Sans Arabic" w:eastAsia="IBM Plex Sans Arabic" w:hAnsi="IBM Plex Sans Arabic"/>
          <w:b w:val="false"/>
          <w:bCs w:val="false"/>
          <w:i w:val="false"/>
          <w:iCs w:val="false"/>
          <w:color w:val="3F4B55"/>
          <w:sz w:val="21"/>
          <w:szCs w:val="21"/>
          <w:rtl/>
        </w:rPr>
        <w:t xml:space="preserve">42-3 (مقترح): يُحتفظ بسجل صلاحيات لكل موظف يشمل الأنظمة والحسابات ومجموعات المراسلة والأجهزة، ويُحدَّث عند كل منح أو سحب، ويُستخدم كقائمة تحقق يوم المغادرة.</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الحادي عشر — لو ما طبقناهاش، إيه اللي هيحصل؟</w:t>
      </w:r>
    </w:p>
    <w:p>
      <w:pPr>
        <w:bidi/>
        <w:spacing w:after="110" w:before="0" w:line="300" w:lineRule="auto"/>
        <w:jc w:val="both"/>
      </w:pPr>
      <w:r>
        <w:rPr>
          <w:rFonts w:ascii="IBM Plex Sans Arabic" w:cs="IBM Plex Sans Arabic" w:eastAsia="IBM Plex Sans Arabic" w:hAnsi="IBM Plex Sans Arabic"/>
          <w:b/>
          <w:bCs/>
          <w:color w:val="374151"/>
          <w:sz w:val="17"/>
          <w:szCs w:val="17"/>
          <w:shd w:fill="EEF2F6" w:color="auto" w:val="clear"/>
          <w:rtl/>
        </w:rPr>
        <w:t xml:space="preserve"> مثال توضيحي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موظف مشي زعلان بعد خلاف. بعد أسبوعين، عميلة اتصلت: «فيه واحد بعتلي رسالة على واتساب وعارف أنا طلبت إيه امبارح!». طلع إن الموظف لسه في جروب العمليات اللي فيه أرقام العملاء وطلباتهم.</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الثاني عشر — التنفيذ</w:t>
      </w:r>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2698"/>
        <w:gridCol w:w="1349"/>
        <w:gridCol w:w="5590"/>
      </w:tblGrid>
      <w:tr>
        <w:trPr>
          <w:cantSplit/>
          <w:tblHeader/>
        </w:trPr>
        <w:tc>
          <w:tcPr>
            <w:tcW w:type="dxa" w:w="2698"/>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الطريقة</w:t>
            </w:r>
          </w:p>
        </w:tc>
        <w:tc>
          <w:tcPr>
            <w:tcW w:type="dxa" w:w="1349"/>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ينفع؟</w:t>
            </w:r>
          </w:p>
        </w:tc>
        <w:tc>
          <w:tcPr>
            <w:tcW w:type="dxa" w:w="5590"/>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إزاي</w:t>
            </w:r>
          </w:p>
        </w:tc>
      </w:tr>
      <w:tr>
        <w:trPr>
          <w:cantSplit/>
          <w:tblHeader w:val="false"/>
        </w:trPr>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يدويًا من النهارده</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 </w:t>
            </w:r>
            <w:r>
              <w:rPr>
                <w:rFonts w:ascii="IBM Plex Sans Arabic" w:cs="IBM Plex Sans Arabic" w:eastAsia="IBM Plex Sans Arabic" w:hAnsi="IBM Plex Sans Arabic"/>
                <w:b/>
                <w:bCs/>
                <w:color w:val="1E5E1E"/>
                <w:sz w:val="15"/>
                <w:szCs w:val="15"/>
                <w:shd w:fill="E7F6E7" w:color="auto" w:val="clear"/>
                <w:rtl/>
              </w:rPr>
              <w:t xml:space="preserve"> ممكن يدويًا </w:t>
            </w:r>
            <w:r>
              <w:rPr>
                <w:rFonts w:ascii="IBM Plex Sans Arabic" w:cs="IBM Plex Sans Arabic" w:eastAsia="IBM Plex Sans Arabic" w:hAnsi="IBM Plex Sans Arabic"/>
                <w:sz w:val="19"/>
                <w:szCs w:val="19"/>
                <w:rtl/>
              </w:rPr>
              <w:t xml:space="preserve"> </w:t>
            </w:r>
          </w:p>
        </w:tc>
        <w:tc>
          <w:tcPr>
            <w:tcW w:type="dxa" w:w="559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قايمة دخول + قايمة خروج + شيت صلاحيات</w:t>
            </w:r>
          </w:p>
        </w:tc>
      </w:tr>
      <w:tr>
        <w:trPr>
          <w:cantSplit/>
          <w:tblHeader w:val="false"/>
        </w:trPr>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محتاج موظف</w:t>
            </w:r>
          </w:p>
        </w:tc>
        <w:tc>
          <w:tcPr>
            <w:tcW w:type="dxa" w:w="134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لا</w:t>
            </w:r>
          </w:p>
        </w:tc>
        <w:tc>
          <w:tcPr>
            <w:tcW w:type="dxa" w:w="559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w:t>
            </w:r>
          </w:p>
        </w:tc>
      </w:tr>
      <w:tr>
        <w:trPr>
          <w:cantSplit/>
          <w:tblHeader w:val="false"/>
        </w:trPr>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شاشة إدارة</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مفيدة</w:t>
            </w:r>
          </w:p>
        </w:tc>
        <w:tc>
          <w:tcPr>
            <w:tcW w:type="dxa" w:w="559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إدارة حسابات الموظفين</w:t>
            </w:r>
          </w:p>
        </w:tc>
      </w:tr>
      <w:tr>
        <w:trPr>
          <w:cantSplit/>
          <w:tblHeader w:val="false"/>
        </w:trPr>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تعديل التطبيق</w:t>
            </w:r>
          </w:p>
        </w:tc>
        <w:tc>
          <w:tcPr>
            <w:tcW w:type="dxa" w:w="134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خفيف </w:t>
            </w:r>
            <w:r>
              <w:rPr>
                <w:rFonts w:ascii="IBM Plex Sans Arabic" w:cs="IBM Plex Sans Arabic" w:eastAsia="IBM Plex Sans Arabic" w:hAnsi="IBM Plex Sans Arabic"/>
                <w:b/>
                <w:bCs/>
                <w:color w:val="3730A3"/>
                <w:sz w:val="15"/>
                <w:szCs w:val="15"/>
                <w:shd w:fill="E0E7FF" w:color="auto" w:val="clear"/>
                <w:rtl/>
              </w:rPr>
              <w:t xml:space="preserve"> يحتاج برمجة </w:t>
            </w:r>
            <w:r>
              <w:rPr>
                <w:rFonts w:ascii="IBM Plex Sans Arabic" w:cs="IBM Plex Sans Arabic" w:eastAsia="IBM Plex Sans Arabic" w:hAnsi="IBM Plex Sans Arabic"/>
                <w:sz w:val="19"/>
                <w:szCs w:val="19"/>
                <w:rtl/>
              </w:rPr>
              <w:t xml:space="preserve"> </w:t>
            </w:r>
          </w:p>
        </w:tc>
        <w:tc>
          <w:tcPr>
            <w:tcW w:type="dxa" w:w="559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حساب منفصل لكل موظف في لوحة التحكم</w:t>
            </w:r>
          </w:p>
        </w:tc>
      </w:tr>
      <w:tr>
        <w:trPr>
          <w:cantSplit/>
          <w:tblHeader w:val="false"/>
        </w:trPr>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قاعدة بيانات</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w:t>
            </w:r>
          </w:p>
        </w:tc>
        <w:tc>
          <w:tcPr>
            <w:tcW w:type="dxa" w:w="559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سجل الصلاحيات</w:t>
            </w:r>
          </w:p>
        </w:tc>
      </w:tr>
      <w:tr>
        <w:trPr>
          <w:cantSplit/>
          <w:tblHeader w:val="false"/>
        </w:trPr>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محامي</w:t>
            </w:r>
          </w:p>
        </w:tc>
        <w:tc>
          <w:tcPr>
            <w:tcW w:type="dxa" w:w="134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خفيف</w:t>
            </w:r>
          </w:p>
        </w:tc>
        <w:tc>
          <w:tcPr>
            <w:tcW w:type="dxa" w:w="559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إقرار السرية + تسوية المستحقات</w:t>
            </w:r>
          </w:p>
        </w:tc>
      </w:tr>
      <w:tr>
        <w:trPr>
          <w:cantSplit/>
          <w:tblHeader w:val="false"/>
        </w:trPr>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محاسب</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خفيف</w:t>
            </w:r>
          </w:p>
        </w:tc>
        <w:tc>
          <w:tcPr>
            <w:tcW w:type="dxa" w:w="559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تسوية المستحقات</w:t>
            </w:r>
          </w:p>
        </w:tc>
      </w:tr>
    </w:tbl>
    <w:p>
      <w:pPr>
        <w:pStyle w:val="Heading2"/>
        <w:keepNext/>
        <w:keepLines/>
        <w:pageBreakBefore/>
        <w:pBdr>
          <w:bottom w:val="single" w:color="B8CFD3" w:sz="6" w:space="4"/>
        </w:pBdr>
        <w:bidi/>
        <w:spacing w:after="160" w:before="120" w:line="288" w:lineRule="auto"/>
      </w:pPr>
      <w:bookmarkStart w:name="h_0419" w:id="65"/>
      <w:r>
        <w:rPr>
          <w:rFonts w:ascii="IBM Plex Sans Arabic" w:cs="IBM Plex Sans Arabic" w:eastAsia="IBM Plex Sans Arabic" w:hAnsi="IBM Plex Sans Arabic"/>
          <w:b/>
          <w:bCs/>
          <w:i w:val="false"/>
          <w:iCs w:val="false"/>
          <w:color w:val="083F49"/>
          <w:sz w:val="30"/>
          <w:szCs w:val="30"/>
          <w:rtl/>
        </w:rPr>
        <w:t xml:space="preserve">EMP_002 — الحضور وساعات العمل والإجازات</w:t>
      </w:r>
      <w:bookmarkEnd w:id="65"/>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2698"/>
        <w:gridCol w:w="6939"/>
      </w:tblGrid>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رقم السياسة</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EMP_002</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اسم السياسة</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الحضور وساعات العمل والإجازات (ومعاها الفصل 47 «العمل عن بُعد»)</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مكانها في الملف الأصلي</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الباب الخامس — الفصل 43، والفصل 47 (ص 74)</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صفحة المصدر</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70 (حسب فهرس الملف الأصلي)</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حالتها الحالية</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مسودة · أولوية P1 · المالك: الأفراد والإدارة · جهة الاعتماد: المؤسس</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الأدلة / النظام / الجاهزية</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مدعومة بالبحث / غير مبنية / محجوبة تشغيليًا</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علامات الملف</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[مسودة] [مدعومة بالبحث] [مراجعة قانونية مطلوبة] [محجوبة تشغيليًا]</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أسئلة مفتوحة مرتبطة</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VAL-0009 (قرار العمل عن بُعد) · CFL-0010</w:t>
            </w:r>
          </w:p>
        </w:tc>
      </w:tr>
    </w:tbl>
    <w:p>
      <w:pPr>
        <w:bidi/>
        <w:spacing w:after="120" w:before="0" w:line="120" w:lineRule="auto"/>
      </w:pPr>
    </w:p>
    <w:tbl>
      <w:tblPr>
        <w:bidiVisual/>
        <w:tblW w:type="dxa" w:w="9638"/>
        <w:tblBorders>
          <w:top w:val="single" w:color="4B6A88" w:sz="18"/>
          <w:left w:val="single" w:color="4B6A88" w:sz="4"/>
          <w:bottom w:val="single" w:color="4B6A88" w:sz="4"/>
          <w:right w:val="single" w:color="4B6A88" w:sz="4"/>
          <w:insideH w:val="single" w:color="4B6A88" w:sz="4"/>
          <w:insideV w:val="single" w:color="4B6A88" w:sz="4"/>
        </w:tblBorders>
        <w:tblLayout w:type="fixed"/>
      </w:tblPr>
      <w:tblGrid>
        <w:gridCol w:w="9638"/>
      </w:tblGrid>
      <w:tr>
        <w:trPr>
          <w:cantSplit w:val="false"/>
        </w:trPr>
        <w:tc>
          <w:tcPr>
            <w:tcW w:type="dxa" w:w="9638"/>
            <w:shd w:fill="F2F6FA" w:color="auto" w:val="clear"/>
            <w:tcMar>
              <w:top w:type="dxa" w:w="110"/>
              <w:left w:type="dxa" w:w="170"/>
              <w:bottom w:type="dxa" w:w="90"/>
              <w:right w:type="dxa" w:w="170"/>
            </w:tcMar>
          </w:tcPr>
          <w:p>
            <w:pPr>
              <w:keepNext/>
              <w:bidi/>
              <w:spacing w:after="80" w:before="0" w:line="280" w:lineRule="auto"/>
            </w:pPr>
            <w:r>
              <w:rPr>
                <w:rFonts w:ascii="IBM Plex Sans Arabic" w:cs="IBM Plex Sans Arabic" w:eastAsia="IBM Plex Sans Arabic" w:hAnsi="IBM Plex Sans Arabic"/>
                <w:b/>
                <w:bCs/>
                <w:i w:val="false"/>
                <w:iCs w:val="false"/>
                <w:color w:val="4B6A88"/>
                <w:sz w:val="22"/>
                <w:szCs w:val="22"/>
                <w:rtl/>
              </w:rPr>
              <w:t xml:space="preserve">كلمات لازم تفهمها الأول</w:t>
            </w:r>
          </w:p>
          <w:p>
            <w:pPr>
              <w:pStyle w:val="ListParagraph"/>
              <w:numPr>
                <w:ilvl w:val="0"/>
                <w:numId w:val="2"/>
              </w:numPr>
              <w:bidi/>
              <w:spacing w:after="50" w:before="0" w:line="285" w:lineRule="auto"/>
              <w:jc w:val="start"/>
            </w:pPr>
            <w:r>
              <w:rPr>
                <w:rFonts w:ascii="IBM Plex Sans Arabic" w:cs="IBM Plex Sans Arabic" w:eastAsia="IBM Plex Sans Arabic" w:hAnsi="IBM Plex Sans Arabic"/>
                <w:b/>
                <w:bCs/>
                <w:color w:val="1F2933"/>
                <w:sz w:val="21"/>
                <w:szCs w:val="21"/>
                <w:rtl/>
              </w:rPr>
              <w:t xml:space="preserve">العمل عن بُعد:</w:t>
            </w:r>
            <w:r>
              <w:rPr>
                <w:rFonts w:ascii="IBM Plex Sans Arabic" w:cs="IBM Plex Sans Arabic" w:eastAsia="IBM Plex Sans Arabic" w:hAnsi="IBM Plex Sans Arabic"/>
                <w:b w:val="false"/>
                <w:bCs w:val="false"/>
                <w:i w:val="false"/>
                <w:iCs w:val="false"/>
                <w:color w:val="1F2933"/>
                <w:sz w:val="21"/>
                <w:szCs w:val="21"/>
                <w:rtl/>
              </w:rPr>
              <w:t xml:space="preserve"> الشغل من البيت أو من أي مكان غير المكتب.</w:t>
            </w:r>
          </w:p>
          <w:p>
            <w:pPr>
              <w:pStyle w:val="ListParagraph"/>
              <w:numPr>
                <w:ilvl w:val="0"/>
                <w:numId w:val="2"/>
              </w:numPr>
              <w:bidi/>
              <w:spacing w:after="50" w:before="0" w:line="285" w:lineRule="auto"/>
              <w:jc w:val="start"/>
            </w:pPr>
            <w:r>
              <w:rPr>
                <w:rFonts w:ascii="IBM Plex Sans Arabic" w:cs="IBM Plex Sans Arabic" w:eastAsia="IBM Plex Sans Arabic" w:hAnsi="IBM Plex Sans Arabic"/>
                <w:b/>
                <w:bCs/>
                <w:color w:val="1F2933"/>
                <w:sz w:val="21"/>
                <w:szCs w:val="21"/>
                <w:rtl/>
              </w:rPr>
              <w:t xml:space="preserve">قرار يُجدَّد شهريًا:</w:t>
            </w:r>
            <w:r>
              <w:rPr>
                <w:rFonts w:ascii="IBM Plex Sans Arabic" w:cs="IBM Plex Sans Arabic" w:eastAsia="IBM Plex Sans Arabic" w:hAnsi="IBM Plex Sans Arabic"/>
                <w:b w:val="false"/>
                <w:bCs w:val="false"/>
                <w:i w:val="false"/>
                <w:iCs w:val="false"/>
                <w:color w:val="1F2933"/>
                <w:sz w:val="21"/>
                <w:szCs w:val="21"/>
                <w:rtl/>
              </w:rPr>
              <w:t xml:space="preserve"> قرار حكومي بيتجدد كل شهر، فلازم نشيك عليه كل شهر.</w:t>
            </w:r>
          </w:p>
        </w:tc>
      </w:tr>
    </w:tbl>
    <w:p>
      <w:pPr>
        <w:bidi/>
        <w:spacing w:after="140" w:before="0" w:line="120" w:lineRule="auto"/>
      </w:pP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أولًا — السياسة دي بتتكلم عن إيه؟</w:t>
      </w:r>
    </w:p>
    <w:p>
      <w:pPr>
        <w:bidi/>
        <w:spacing w:after="110" w:before="0" w:line="300" w:lineRule="auto"/>
        <w:jc w:val="both"/>
      </w:pPr>
      <w:r>
        <w:rPr>
          <w:rFonts w:ascii="IBM Plex Sans Arabic" w:cs="IBM Plex Sans Arabic" w:eastAsia="IBM Plex Sans Arabic" w:hAnsi="IBM Plex Sans Arabic"/>
          <w:b w:val="false"/>
          <w:bCs w:val="false"/>
          <w:i w:val="false"/>
          <w:iCs w:val="false"/>
          <w:color w:val="1F2933"/>
          <w:sz w:val="22"/>
          <w:szCs w:val="22"/>
          <w:rtl/>
        </w:rPr>
        <w:t xml:space="preserve">بص، السياسة دي </w:t>
      </w:r>
      <w:r>
        <w:rPr>
          <w:rFonts w:ascii="IBM Plex Sans Arabic" w:cs="IBM Plex Sans Arabic" w:eastAsia="IBM Plex Sans Arabic" w:hAnsi="IBM Plex Sans Arabic"/>
          <w:b/>
          <w:bCs/>
          <w:color w:val="1F2933"/>
          <w:sz w:val="22"/>
          <w:szCs w:val="22"/>
          <w:rtl/>
        </w:rPr>
        <w:t xml:space="preserve">عمدًا ما فيهاش أرقام</w:t>
      </w:r>
      <w:r>
        <w:rPr>
          <w:rFonts w:ascii="IBM Plex Sans Arabic" w:cs="IBM Plex Sans Arabic" w:eastAsia="IBM Plex Sans Arabic" w:hAnsi="IBM Plex Sans Arabic"/>
          <w:b w:val="false"/>
          <w:bCs w:val="false"/>
          <w:i w:val="false"/>
          <w:iCs w:val="false"/>
          <w:color w:val="1F2933"/>
          <w:sz w:val="22"/>
          <w:szCs w:val="22"/>
          <w:rtl/>
        </w:rPr>
        <w:t xml:space="preserve">. مش هتقولك الإجازة كام يوم ولا ساعات العمل كام — لأن ده «يحكمه نص آمر لا اجتهاد داخلي» (قانون العمل 14 لسنة 2025 + العقد). اللي فيها 4 قواعد داخلية بسيطة، وموضوع «العمل عن بُعد».</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ثانيًا — ليه وصلي محتاجة السياسة دي؟</w:t>
      </w:r>
    </w:p>
    <w:p>
      <w:pPr>
        <w:bidi/>
        <w:spacing w:after="110" w:before="0" w:line="300" w:lineRule="auto"/>
        <w:jc w:val="both"/>
      </w:pPr>
      <w:r>
        <w:rPr>
          <w:rFonts w:ascii="IBM Plex Sans Arabic" w:cs="IBM Plex Sans Arabic" w:eastAsia="IBM Plex Sans Arabic" w:hAnsi="IBM Plex Sans Arabic"/>
          <w:b/>
          <w:bCs/>
          <w:color w:val="5B2A86"/>
          <w:sz w:val="17"/>
          <w:szCs w:val="17"/>
          <w:shd w:fill="EFE3FF" w:color="auto" w:val="clear"/>
          <w:rtl/>
        </w:rPr>
        <w:t xml:space="preserve"> تفسيري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عشان ما تكتبش أرقام من دماغك وتطلع مخالفة للقانون. وعشان الحضور يتسجل بشكل عادل والموظف يشوف سجله. وعشان الإجازة ما تترفضش بالمزاج.</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ثالثًا — مثال بسيط جدًا من الحياة</w:t>
      </w:r>
    </w:p>
    <w:p>
      <w:pPr>
        <w:bidi/>
        <w:spacing w:after="110" w:before="0" w:line="300" w:lineRule="auto"/>
        <w:jc w:val="both"/>
      </w:pPr>
      <w:r>
        <w:rPr>
          <w:rFonts w:ascii="IBM Plex Sans Arabic" w:cs="IBM Plex Sans Arabic" w:eastAsia="IBM Plex Sans Arabic" w:hAnsi="IBM Plex Sans Arabic"/>
          <w:b/>
          <w:bCs/>
          <w:color w:val="374151"/>
          <w:sz w:val="17"/>
          <w:szCs w:val="17"/>
          <w:shd w:fill="EEF2F6" w:color="auto" w:val="clear"/>
          <w:rtl/>
        </w:rPr>
        <w:t xml:space="preserve"> مثال توضيحي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في الشغل، لو المدير رفض إجازتك من غير سبب، هتحس بالظلم. لو قالك «مش هينفع الأسبوع ده عشان زميلك في إجازة، خدها الأسبوع الجاي» — مفهوم.</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رابعًا — مثال واقعي جوه وصلي</w:t>
      </w:r>
    </w:p>
    <w:p>
      <w:pPr>
        <w:bidi/>
        <w:spacing w:after="110" w:before="0" w:line="300" w:lineRule="auto"/>
        <w:jc w:val="both"/>
      </w:pPr>
      <w:r>
        <w:rPr>
          <w:rFonts w:ascii="IBM Plex Sans Arabic" w:cs="IBM Plex Sans Arabic" w:eastAsia="IBM Plex Sans Arabic" w:hAnsi="IBM Plex Sans Arabic"/>
          <w:b/>
          <w:bCs/>
          <w:color w:val="374151"/>
          <w:sz w:val="17"/>
          <w:szCs w:val="17"/>
          <w:shd w:fill="EEF2F6" w:color="auto" w:val="clear"/>
          <w:rtl/>
        </w:rPr>
        <w:t xml:space="preserve"> مثال توضيحي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نورا طلبت إجازة يومين لفرح أختها. </w:t>
      </w:r>
      <w:r>
        <w:rPr>
          <w:rFonts w:ascii="IBM Plex Sans Arabic" w:cs="IBM Plex Sans Arabic" w:eastAsia="IBM Plex Sans Arabic" w:hAnsi="IBM Plex Sans Arabic"/>
          <w:b/>
          <w:bCs/>
          <w:color w:val="1F2933"/>
          <w:sz w:val="22"/>
          <w:szCs w:val="22"/>
          <w:rtl/>
        </w:rPr>
        <w:t xml:space="preserve">حسب السياسة:</w:t>
      </w:r>
      <w:r>
        <w:rPr>
          <w:rFonts w:ascii="IBM Plex Sans Arabic" w:cs="IBM Plex Sans Arabic" w:eastAsia="IBM Plex Sans Arabic" w:hAnsi="IBM Plex Sans Arabic"/>
          <w:b w:val="false"/>
          <w:bCs w:val="false"/>
          <w:i w:val="false"/>
          <w:iCs w:val="false"/>
          <w:color w:val="1F2933"/>
          <w:sz w:val="22"/>
          <w:szCs w:val="22"/>
          <w:rtl/>
        </w:rPr>
        <w:t xml:space="preserve"> الطلب مكتوب، والرد مكتوب، ولو فيه رفض يبقى «مسبّب». و«لا يُحرم أحد من إجازة مستحقة بسبب ضغط تشغيلي — يُعاد التخطيط بدلًا من ذلك». يعني لو مفيش حد يغطيها، </w:t>
      </w:r>
      <w:r>
        <w:rPr>
          <w:rFonts w:ascii="IBM Plex Sans Arabic" w:cs="IBM Plex Sans Arabic" w:eastAsia="IBM Plex Sans Arabic" w:hAnsi="IBM Plex Sans Arabic"/>
          <w:b/>
          <w:bCs/>
          <w:color w:val="1F2933"/>
          <w:sz w:val="22"/>
          <w:szCs w:val="22"/>
          <w:rtl/>
        </w:rPr>
        <w:t xml:space="preserve">دي مشكلة تخطيط انت اللي تحلها</w:t>
      </w:r>
      <w:r>
        <w:rPr>
          <w:rFonts w:ascii="IBM Plex Sans Arabic" w:cs="IBM Plex Sans Arabic" w:eastAsia="IBM Plex Sans Arabic" w:hAnsi="IBM Plex Sans Arabic"/>
          <w:b w:val="false"/>
          <w:bCs w:val="false"/>
          <w:i w:val="false"/>
          <w:iCs w:val="false"/>
          <w:color w:val="1F2933"/>
          <w:sz w:val="22"/>
          <w:szCs w:val="22"/>
          <w:rtl/>
        </w:rPr>
        <w:t xml:space="preserve">، مش سبب إنها ما تاخدش حقها.</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خامسًا — السياسة الموجودة حاليًا بتقول إيه؟</w:t>
      </w:r>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1F2933"/>
          <w:sz w:val="22"/>
          <w:szCs w:val="22"/>
          <w:rtl/>
        </w:rPr>
        <w:t xml:space="preserve">المبدأ (43.1):</w:t>
      </w:r>
      <w:r>
        <w:rPr>
          <w:rFonts w:ascii="IBM Plex Sans Arabic" w:cs="IBM Plex Sans Arabic" w:eastAsia="IBM Plex Sans Arabic" w:hAnsi="IBM Plex Sans Arabic"/>
          <w:b w:val="false"/>
          <w:bCs w:val="false"/>
          <w:i w:val="false"/>
          <w:iCs w:val="false"/>
          <w:color w:val="1F2933"/>
          <w:sz w:val="22"/>
          <w:szCs w:val="22"/>
          <w:rtl/>
        </w:rPr>
        <w:t xml:space="preserve"> ساعات العمل والإجازات حسب العقد والقانون الساري، ومفيش أرقام في الدليل.</w:t>
      </w:r>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1F2933"/>
          <w:sz w:val="22"/>
          <w:szCs w:val="22"/>
          <w:rtl/>
        </w:rPr>
        <w:t xml:space="preserve">قواعد داخلية (43.2):</w:t>
      </w:r>
      <w:r>
        <w:rPr>
          <w:rFonts w:ascii="IBM Plex Sans Arabic" w:cs="IBM Plex Sans Arabic" w:eastAsia="IBM Plex Sans Arabic" w:hAnsi="IBM Plex Sans Arabic"/>
          <w:b w:val="false"/>
          <w:bCs w:val="false"/>
          <w:i w:val="false"/>
          <w:iCs w:val="false"/>
          <w:color w:val="1F2933"/>
          <w:sz w:val="22"/>
          <w:szCs w:val="22"/>
          <w:rtl/>
        </w:rPr>
        <w:t xml:space="preserve"> الساعات تتسجل بوسيلة متفق عليها، والموظف يشوف سجله — ما يتطلبش شغل برّه الساعات إلا برضاه وبمقابل حسب العقد والقانون — طلب الإجازة يتقدم ويترد عليه كتابةً، والرفض مسبّب — ما يتحرمش حد من إجازة مستحقة بسبب ضغط الشغل.</w:t>
      </w:r>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1F2933"/>
          <w:sz w:val="22"/>
          <w:szCs w:val="22"/>
          <w:rtl/>
        </w:rPr>
        <w:t xml:space="preserve">العمل عن بُعد (الفصل 47):</w:t>
      </w:r>
      <w:r>
        <w:rPr>
          <w:rFonts w:ascii="IBM Plex Sans Arabic" w:cs="IBM Plex Sans Arabic" w:eastAsia="IBM Plex Sans Arabic" w:hAnsi="IBM Plex Sans Arabic"/>
          <w:b w:val="false"/>
          <w:bCs w:val="false"/>
          <w:i w:val="false"/>
          <w:iCs w:val="false"/>
          <w:color w:val="1F2933"/>
          <w:sz w:val="22"/>
          <w:szCs w:val="22"/>
          <w:rtl/>
        </w:rPr>
        <w:t xml:space="preserve"> قرار رئيس الوزراء رقم 982 لسنة 2026 بيتجدد شهريًا. </w:t>
      </w:r>
      <w:r>
        <w:rPr>
          <w:rFonts w:ascii="IBM Plex Sans Arabic" w:cs="IBM Plex Sans Arabic" w:eastAsia="IBM Plex Sans Arabic" w:hAnsi="IBM Plex Sans Arabic"/>
          <w:b/>
          <w:bCs/>
          <w:color w:val="9B1C1C"/>
          <w:sz w:val="17"/>
          <w:szCs w:val="17"/>
          <w:shd w:fill="FCDDDD" w:color="auto" w:val="clear"/>
          <w:rtl/>
        </w:rPr>
        <w:t xml:space="preserve"> سؤال قانوني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والسؤال: هل وصلي منشأة بيسري عليها؟ المادة 2 بتشمل «الوظائف الإدارية في كل القطاعات»، والمادة 3 بتستثني «وظائف الخدمات والتشغيل». ووصلي فيها النوعين، فالإجابة «غير بديهية» (VAL-0009، CFL-0010). ولحد ما المحامي يرد: نفحص سريان القرار </w:t>
      </w:r>
      <w:r>
        <w:rPr>
          <w:rFonts w:ascii="IBM Plex Sans Arabic" w:cs="IBM Plex Sans Arabic" w:eastAsia="IBM Plex Sans Arabic" w:hAnsi="IBM Plex Sans Arabic"/>
          <w:b/>
          <w:bCs/>
          <w:color w:val="1F2933"/>
          <w:sz w:val="22"/>
          <w:szCs w:val="22"/>
          <w:rtl/>
        </w:rPr>
        <w:t xml:space="preserve">شهريًا</w:t>
      </w:r>
      <w:r>
        <w:rPr>
          <w:rFonts w:ascii="IBM Plex Sans Arabic" w:cs="IBM Plex Sans Arabic" w:eastAsia="IBM Plex Sans Arabic" w:hAnsi="IBM Plex Sans Arabic"/>
          <w:b w:val="false"/>
          <w:bCs w:val="false"/>
          <w:i w:val="false"/>
          <w:iCs w:val="false"/>
          <w:color w:val="1F2933"/>
          <w:sz w:val="22"/>
          <w:szCs w:val="22"/>
          <w:rtl/>
        </w:rPr>
        <w:t xml:space="preserve"> ونسجل الفحص — ما نعلنش للموظفين إنه بيسري أو لأ — وأي ترتيب شغل من البيت النهارده يبقى </w:t>
      </w:r>
      <w:r>
        <w:rPr>
          <w:rFonts w:ascii="IBM Plex Sans Arabic" w:cs="IBM Plex Sans Arabic" w:eastAsia="IBM Plex Sans Arabic" w:hAnsi="IBM Plex Sans Arabic"/>
          <w:b/>
          <w:bCs/>
          <w:color w:val="1F2933"/>
          <w:sz w:val="22"/>
          <w:szCs w:val="22"/>
          <w:rtl/>
        </w:rPr>
        <w:t xml:space="preserve">بالاتفاق</w:t>
      </w:r>
      <w:r>
        <w:rPr>
          <w:rFonts w:ascii="IBM Plex Sans Arabic" w:cs="IBM Plex Sans Arabic" w:eastAsia="IBM Plex Sans Arabic" w:hAnsi="IBM Plex Sans Arabic"/>
          <w:b w:val="false"/>
          <w:bCs w:val="false"/>
          <w:i w:val="false"/>
          <w:iCs w:val="false"/>
          <w:color w:val="1F2933"/>
          <w:sz w:val="22"/>
          <w:szCs w:val="22"/>
          <w:rtl/>
        </w:rPr>
        <w:t xml:space="preserve"> مش استنادًا للقرار.</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سادسًا — هل فيها مشكلة؟</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محجوبة لحد المحامي:</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5B2A86"/>
          <w:sz w:val="17"/>
          <w:szCs w:val="17"/>
          <w:shd w:fill="EFE3FF" w:color="auto" w:val="clear"/>
          <w:rtl/>
        </w:rPr>
        <w:t xml:space="preserve"> تفسيري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مفيش أرقام، يعني مفيش سياسة إجازات حقيقية لحد ما المحامي يقول.</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الشغل برّه الساعات في التوصيل:</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5B2A86"/>
          <w:sz w:val="17"/>
          <w:szCs w:val="17"/>
          <w:shd w:fill="EFE3FF" w:color="auto" w:val="clear"/>
          <w:rtl/>
        </w:rPr>
        <w:t xml:space="preserve"> تفسيري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الطلبات بتيجي بالليل والجمعة. لو نورا مسؤولة عن الدعم، هتشتغل برّه الساعات كتير. القاعدة: برضاها وبمقابل. محتاج تخطيط ورديات.</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القرار الشهري:</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5B2A86"/>
          <w:sz w:val="17"/>
          <w:szCs w:val="17"/>
          <w:shd w:fill="EFE3FF" w:color="auto" w:val="clear"/>
          <w:rtl/>
        </w:rPr>
        <w:t xml:space="preserve"> تفسيري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محتاج حد يفتكر يشيك كل شهر — سهل ينسى.</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سابعًا — أنا كمؤسس محتاج أفكر في إيه؟</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val="false"/>
          <w:bCs w:val="false"/>
          <w:i w:val="false"/>
          <w:iCs w:val="false"/>
          <w:color w:val="1F2933"/>
          <w:sz w:val="22"/>
          <w:szCs w:val="22"/>
          <w:rtl/>
        </w:rPr>
        <w:t xml:space="preserve">هسجل الحضور إزاي؟ (ورقة؟ تطبيق؟)</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val="false"/>
          <w:bCs w:val="false"/>
          <w:i w:val="false"/>
          <w:iCs w:val="false"/>
          <w:color w:val="1F2933"/>
          <w:sz w:val="22"/>
          <w:szCs w:val="22"/>
          <w:rtl/>
        </w:rPr>
        <w:t xml:space="preserve">مين هيغطي الدعم بالليل وفي الإجازات؟</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val="false"/>
          <w:bCs w:val="false"/>
          <w:i w:val="false"/>
          <w:iCs w:val="false"/>
          <w:color w:val="1F2933"/>
          <w:sz w:val="22"/>
          <w:szCs w:val="22"/>
          <w:rtl/>
        </w:rPr>
        <w:t xml:space="preserve">مين يشيك على قرار العمل عن بُعد كل شهر؟</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ثامنًا — البدائل</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الخيار أ:</w:t>
      </w:r>
      <w:r>
        <w:rPr>
          <w:rFonts w:ascii="IBM Plex Sans Arabic" w:cs="IBM Plex Sans Arabic" w:eastAsia="IBM Plex Sans Arabic" w:hAnsi="IBM Plex Sans Arabic"/>
          <w:b w:val="false"/>
          <w:bCs w:val="false"/>
          <w:i w:val="false"/>
          <w:iCs w:val="false"/>
          <w:color w:val="1F2933"/>
          <w:sz w:val="22"/>
          <w:szCs w:val="22"/>
          <w:rtl/>
        </w:rPr>
        <w:t xml:space="preserve"> سجل حضور ورقي + كل الأرقام من العقد بعد مراجعة المحامي.</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الخيار ب:</w:t>
      </w:r>
      <w:r>
        <w:rPr>
          <w:rFonts w:ascii="IBM Plex Sans Arabic" w:cs="IBM Plex Sans Arabic" w:eastAsia="IBM Plex Sans Arabic" w:hAnsi="IBM Plex Sans Arabic"/>
          <w:b w:val="false"/>
          <w:bCs w:val="false"/>
          <w:i w:val="false"/>
          <w:iCs w:val="false"/>
          <w:color w:val="1F2933"/>
          <w:sz w:val="22"/>
          <w:szCs w:val="22"/>
          <w:rtl/>
        </w:rPr>
        <w:t xml:space="preserve"> تطبيق حضور بسيط + نفس الكلام.</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الخيار ج:</w:t>
      </w:r>
      <w:r>
        <w:rPr>
          <w:rFonts w:ascii="IBM Plex Sans Arabic" w:cs="IBM Plex Sans Arabic" w:eastAsia="IBM Plex Sans Arabic" w:hAnsi="IBM Plex Sans Arabic"/>
          <w:b w:val="false"/>
          <w:bCs w:val="false"/>
          <w:i w:val="false"/>
          <w:iCs w:val="false"/>
          <w:color w:val="1F2933"/>
          <w:sz w:val="22"/>
          <w:szCs w:val="22"/>
          <w:rtl/>
        </w:rPr>
        <w:t xml:space="preserve"> مرونة كاملة من غير تسجيل.</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الخيار د:</w:t>
      </w:r>
      <w:r>
        <w:rPr>
          <w:rFonts w:ascii="IBM Plex Sans Arabic" w:cs="IBM Plex Sans Arabic" w:eastAsia="IBM Plex Sans Arabic" w:hAnsi="IBM Plex Sans Arabic"/>
          <w:b w:val="false"/>
          <w:bCs w:val="false"/>
          <w:i w:val="false"/>
          <w:iCs w:val="false"/>
          <w:color w:val="1F2933"/>
          <w:sz w:val="22"/>
          <w:szCs w:val="22"/>
          <w:rtl/>
        </w:rPr>
        <w:t xml:space="preserve"> نحط أرقام من عندنا لحد المحامي.</w:t>
      </w:r>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1542"/>
        <w:gridCol w:w="2023"/>
        <w:gridCol w:w="2023"/>
        <w:gridCol w:w="2023"/>
        <w:gridCol w:w="2023"/>
      </w:tblGrid>
      <w:tr>
        <w:trPr>
          <w:cantSplit/>
          <w:tblHeader/>
        </w:trPr>
        <w:tc>
          <w:tcPr>
            <w:tcW w:type="dxa" w:w="1542"/>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البند</w:t>
            </w:r>
          </w:p>
        </w:tc>
        <w:tc>
          <w:tcPr>
            <w:tcW w:type="dxa" w:w="2023"/>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أ: ورقي + عقد</w:t>
            </w:r>
          </w:p>
        </w:tc>
        <w:tc>
          <w:tcPr>
            <w:tcW w:type="dxa" w:w="2023"/>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ب: تطبيق + عقد</w:t>
            </w:r>
          </w:p>
        </w:tc>
        <w:tc>
          <w:tcPr>
            <w:tcW w:type="dxa" w:w="2023"/>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ج: مرونة كاملة</w:t>
            </w:r>
          </w:p>
        </w:tc>
        <w:tc>
          <w:tcPr>
            <w:tcW w:type="dxa" w:w="2023"/>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د: أرقام من عندنا</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الميزة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بسيط وقانوني</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منظم</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مريح</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سريع</w:t>
            </w:r>
          </w:p>
        </w:tc>
      </w:tr>
      <w:tr>
        <w:trPr>
          <w:cantSplit/>
          <w:tblHeader w:val="false"/>
        </w:trPr>
        <w:tc>
          <w:tcPr>
            <w:tcW w:type="dxa" w:w="154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العيب</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ورق</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اشتراك</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مفيش دليل على الساعات</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ممكن مخالف</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التكلفة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صفر</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قليلة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صفر</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صفر</w:t>
            </w:r>
          </w:p>
        </w:tc>
      </w:tr>
      <w:tr>
        <w:trPr>
          <w:cantSplit/>
          <w:tblHeader w:val="false"/>
        </w:trPr>
        <w:tc>
          <w:tcPr>
            <w:tcW w:type="dxa" w:w="154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الخطر</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قليل</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قليل</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خلاف على الساعات الإضافية</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قانوني</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على الموظف</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عادل</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عادل</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مرن بس غير محمي</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خطر</w:t>
            </w:r>
          </w:p>
        </w:tc>
      </w:tr>
      <w:tr>
        <w:trPr>
          <w:cantSplit/>
          <w:tblHeader w:val="false"/>
        </w:trPr>
        <w:tc>
          <w:tcPr>
            <w:tcW w:type="dxa" w:w="154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على وصلي</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أمان</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أمان</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خطر</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خطر</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سهولة التنفيذ</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سهلة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سهلة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سهلة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سهلة</w:t>
            </w:r>
          </w:p>
        </w:tc>
      </w:tr>
    </w:tbl>
    <w:p>
      <w:pPr>
        <w:bidi/>
        <w:spacing w:after="120" w:before="0" w:line="120" w:lineRule="auto"/>
      </w:pP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تاسعًا — توصيتي</w:t>
      </w:r>
    </w:p>
    <w:p>
      <w:pPr>
        <w:bidi/>
        <w:spacing w:after="110" w:before="0" w:line="300" w:lineRule="auto"/>
        <w:jc w:val="both"/>
      </w:pPr>
      <w:r>
        <w:rPr>
          <w:rFonts w:ascii="IBM Plex Sans Arabic" w:cs="IBM Plex Sans Arabic" w:eastAsia="IBM Plex Sans Arabic" w:hAnsi="IBM Plex Sans Arabic"/>
          <w:b/>
          <w:bCs/>
          <w:color w:val="1E6B34"/>
          <w:sz w:val="17"/>
          <w:szCs w:val="17"/>
          <w:shd w:fill="DDF3E2" w:color="auto" w:val="clear"/>
          <w:rtl/>
        </w:rPr>
        <w:t xml:space="preserve"> اقتراح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أنا أميل إلى </w:t>
      </w:r>
      <w:r>
        <w:rPr>
          <w:rFonts w:ascii="IBM Plex Sans Arabic" w:cs="IBM Plex Sans Arabic" w:eastAsia="IBM Plex Sans Arabic" w:hAnsi="IBM Plex Sans Arabic"/>
          <w:b/>
          <w:bCs/>
          <w:color w:val="1F2933"/>
          <w:sz w:val="22"/>
          <w:szCs w:val="22"/>
          <w:rtl/>
        </w:rPr>
        <w:t xml:space="preserve">أ أو ب</w:t>
      </w:r>
      <w:r>
        <w:rPr>
          <w:rFonts w:ascii="IBM Plex Sans Arabic" w:cs="IBM Plex Sans Arabic" w:eastAsia="IBM Plex Sans Arabic" w:hAnsi="IBM Plex Sans Arabic"/>
          <w:b w:val="false"/>
          <w:bCs w:val="false"/>
          <w:i w:val="false"/>
          <w:iCs w:val="false"/>
          <w:color w:val="1F2933"/>
          <w:sz w:val="22"/>
          <w:szCs w:val="22"/>
          <w:rtl/>
        </w:rPr>
        <w:t xml:space="preserve"> — المهم: كل الأرقام في العقد بعد المحامي، وتسجيل الساعات يبدأ من أول يوم (ده بيحمي الموظف ويحميك). وتحط تذكير شهري (أول كل شهر) للشيك على قرار العمل عن بُعد.</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عاشرًا — التعديل المقترح على النص</w:t>
      </w:r>
    </w:p>
    <w:p>
      <w:pPr>
        <w:bidi/>
        <w:spacing w:after="110" w:before="0" w:line="300" w:lineRule="auto"/>
        <w:jc w:val="both"/>
      </w:pPr>
      <w:r>
        <w:rPr>
          <w:rFonts w:ascii="IBM Plex Sans Arabic" w:cs="IBM Plex Sans Arabic" w:eastAsia="IBM Plex Sans Arabic" w:hAnsi="IBM Plex Sans Arabic"/>
          <w:b/>
          <w:bCs/>
          <w:color w:val="1E6B34"/>
          <w:sz w:val="17"/>
          <w:szCs w:val="17"/>
          <w:shd w:fill="DDF3E2" w:color="auto" w:val="clear"/>
          <w:rtl/>
        </w:rPr>
        <w:t xml:space="preserve"> اقتراح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ممكن تعتمد 43.1 و43.2 والفصل 47 بالشكل الحالي، مع:</w:t>
      </w:r>
    </w:p>
    <w:p>
      <w:pPr>
        <w:pBdr>
          <w:right w:val="single" w:color="D9731A" w:sz="12" w:space="8"/>
        </w:pBdr>
        <w:bidi/>
        <w:spacing w:after="110" w:before="0" w:line="300" w:lineRule="auto"/>
        <w:ind w:start="400" w:end="400"/>
        <w:jc w:val="both"/>
      </w:pPr>
      <w:r>
        <w:rPr>
          <w:rFonts w:ascii="IBM Plex Sans Arabic" w:cs="IBM Plex Sans Arabic" w:eastAsia="IBM Plex Sans Arabic" w:hAnsi="IBM Plex Sans Arabic"/>
          <w:b w:val="false"/>
          <w:bCs w:val="false"/>
          <w:i w:val="false"/>
          <w:iCs w:val="false"/>
          <w:color w:val="3F4B55"/>
          <w:sz w:val="21"/>
          <w:szCs w:val="21"/>
          <w:rtl/>
        </w:rPr>
        <w:t xml:space="preserve">43-5 (مقترح): يحدد [المؤسس] مسؤولًا عن فحص سريان قرار العمل عن بعد في أول يوم عمل من كل شهر، ويُسجَّل الفحص ونتيجته في سجل الحوكمة.</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الحادي عشر — لو ما طبقناهاش، إيه اللي هيحصل؟</w:t>
      </w:r>
    </w:p>
    <w:p>
      <w:pPr>
        <w:bidi/>
        <w:spacing w:after="110" w:before="0" w:line="300" w:lineRule="auto"/>
        <w:jc w:val="both"/>
      </w:pPr>
      <w:r>
        <w:rPr>
          <w:rFonts w:ascii="IBM Plex Sans Arabic" w:cs="IBM Plex Sans Arabic" w:eastAsia="IBM Plex Sans Arabic" w:hAnsi="IBM Plex Sans Arabic"/>
          <w:b/>
          <w:bCs/>
          <w:color w:val="374151"/>
          <w:sz w:val="17"/>
          <w:szCs w:val="17"/>
          <w:shd w:fill="EEF2F6" w:color="auto" w:val="clear"/>
          <w:rtl/>
        </w:rPr>
        <w:t xml:space="preserve"> مثال توضيحي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نورا اشتغلت 3 شهور لحد 12 بالليل من غير تسجيل ومن غير اتفاق على مقابل. لما مشيت، طالبت بساعات إضافية. مفيش سجل، ومفيش اتفاق. والقانون ممكن يكون في صفها.</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الثاني عشر — التنفيذ</w:t>
      </w:r>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2698"/>
        <w:gridCol w:w="1349"/>
        <w:gridCol w:w="5590"/>
      </w:tblGrid>
      <w:tr>
        <w:trPr>
          <w:cantSplit/>
          <w:tblHeader/>
        </w:trPr>
        <w:tc>
          <w:tcPr>
            <w:tcW w:type="dxa" w:w="2698"/>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الطريقة</w:t>
            </w:r>
          </w:p>
        </w:tc>
        <w:tc>
          <w:tcPr>
            <w:tcW w:type="dxa" w:w="1349"/>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ينفع؟</w:t>
            </w:r>
          </w:p>
        </w:tc>
        <w:tc>
          <w:tcPr>
            <w:tcW w:type="dxa" w:w="5590"/>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إزاي</w:t>
            </w:r>
          </w:p>
        </w:tc>
      </w:tr>
      <w:tr>
        <w:trPr>
          <w:cantSplit/>
          <w:tblHeader w:val="false"/>
        </w:trPr>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يدويًا من النهارده</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 </w:t>
            </w:r>
            <w:r>
              <w:rPr>
                <w:rFonts w:ascii="IBM Plex Sans Arabic" w:cs="IBM Plex Sans Arabic" w:eastAsia="IBM Plex Sans Arabic" w:hAnsi="IBM Plex Sans Arabic"/>
                <w:b/>
                <w:bCs/>
                <w:color w:val="1E5E1E"/>
                <w:sz w:val="15"/>
                <w:szCs w:val="15"/>
                <w:shd w:fill="E7F6E7" w:color="auto" w:val="clear"/>
                <w:rtl/>
              </w:rPr>
              <w:t xml:space="preserve"> ممكن يدويًا </w:t>
            </w:r>
            <w:r>
              <w:rPr>
                <w:rFonts w:ascii="IBM Plex Sans Arabic" w:cs="IBM Plex Sans Arabic" w:eastAsia="IBM Plex Sans Arabic" w:hAnsi="IBM Plex Sans Arabic"/>
                <w:sz w:val="19"/>
                <w:szCs w:val="19"/>
                <w:rtl/>
              </w:rPr>
              <w:t xml:space="preserve"> </w:t>
            </w:r>
          </w:p>
        </w:tc>
        <w:tc>
          <w:tcPr>
            <w:tcW w:type="dxa" w:w="559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سجل حضور + نموذج طلب إجازة + تذكير شهري</w:t>
            </w:r>
          </w:p>
        </w:tc>
      </w:tr>
      <w:tr>
        <w:trPr>
          <w:cantSplit/>
          <w:tblHeader w:val="false"/>
        </w:trPr>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محتاج موظف</w:t>
            </w:r>
          </w:p>
        </w:tc>
        <w:tc>
          <w:tcPr>
            <w:tcW w:type="dxa" w:w="134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لا</w:t>
            </w:r>
          </w:p>
        </w:tc>
        <w:tc>
          <w:tcPr>
            <w:tcW w:type="dxa" w:w="559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w:t>
            </w:r>
          </w:p>
        </w:tc>
      </w:tr>
      <w:tr>
        <w:trPr>
          <w:cantSplit/>
          <w:tblHeader w:val="false"/>
        </w:trPr>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شاشة إدارة</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لا</w:t>
            </w:r>
          </w:p>
        </w:tc>
        <w:tc>
          <w:tcPr>
            <w:tcW w:type="dxa" w:w="559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w:t>
            </w:r>
          </w:p>
        </w:tc>
      </w:tr>
      <w:tr>
        <w:trPr>
          <w:cantSplit/>
          <w:tblHeader w:val="false"/>
        </w:trPr>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تعديل التطبيق</w:t>
            </w:r>
          </w:p>
        </w:tc>
        <w:tc>
          <w:tcPr>
            <w:tcW w:type="dxa" w:w="134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لا</w:t>
            </w:r>
          </w:p>
        </w:tc>
        <w:tc>
          <w:tcPr>
            <w:tcW w:type="dxa" w:w="559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w:t>
            </w:r>
          </w:p>
        </w:tc>
      </w:tr>
      <w:tr>
        <w:trPr>
          <w:cantSplit/>
          <w:tblHeader w:val="false"/>
        </w:trPr>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قاعدة بيانات</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لا</w:t>
            </w:r>
          </w:p>
        </w:tc>
        <w:tc>
          <w:tcPr>
            <w:tcW w:type="dxa" w:w="559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w:t>
            </w:r>
          </w:p>
        </w:tc>
      </w:tr>
      <w:tr>
        <w:trPr>
          <w:cantSplit/>
          <w:tblHeader w:val="false"/>
        </w:trPr>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محامي</w:t>
            </w:r>
          </w:p>
        </w:tc>
        <w:tc>
          <w:tcPr>
            <w:tcW w:type="dxa" w:w="134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 </w:t>
            </w:r>
            <w:r>
              <w:rPr>
                <w:rFonts w:ascii="IBM Plex Sans Arabic" w:cs="IBM Plex Sans Arabic" w:eastAsia="IBM Plex Sans Arabic" w:hAnsi="IBM Plex Sans Arabic"/>
                <w:b/>
                <w:bCs/>
                <w:color w:val="9B1C1C"/>
                <w:sz w:val="15"/>
                <w:szCs w:val="15"/>
                <w:shd w:fill="FCDDDD" w:color="auto" w:val="clear"/>
                <w:rtl/>
              </w:rPr>
              <w:t xml:space="preserve"> سؤال قانوني </w:t>
            </w:r>
            <w:r>
              <w:rPr>
                <w:rFonts w:ascii="IBM Plex Sans Arabic" w:cs="IBM Plex Sans Arabic" w:eastAsia="IBM Plex Sans Arabic" w:hAnsi="IBM Plex Sans Arabic"/>
                <w:sz w:val="19"/>
                <w:szCs w:val="19"/>
                <w:rtl/>
              </w:rPr>
              <w:t xml:space="preserve"> </w:t>
            </w:r>
          </w:p>
        </w:tc>
        <w:tc>
          <w:tcPr>
            <w:tcW w:type="dxa" w:w="559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أرقام العقد + VAL-0009</w:t>
            </w:r>
          </w:p>
        </w:tc>
      </w:tr>
      <w:tr>
        <w:trPr>
          <w:cantSplit/>
          <w:tblHeader w:val="false"/>
        </w:trPr>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محاسب</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 </w:t>
            </w:r>
            <w:r>
              <w:rPr>
                <w:rFonts w:ascii="IBM Plex Sans Arabic" w:cs="IBM Plex Sans Arabic" w:eastAsia="IBM Plex Sans Arabic" w:hAnsi="IBM Plex Sans Arabic"/>
                <w:b/>
                <w:bCs/>
                <w:color w:val="6B4226"/>
                <w:sz w:val="15"/>
                <w:szCs w:val="15"/>
                <w:shd w:fill="EFE3D5" w:color="auto" w:val="clear"/>
                <w:rtl/>
              </w:rPr>
              <w:t xml:space="preserve"> سؤال للمحاسب </w:t>
            </w:r>
            <w:r>
              <w:rPr>
                <w:rFonts w:ascii="IBM Plex Sans Arabic" w:cs="IBM Plex Sans Arabic" w:eastAsia="IBM Plex Sans Arabic" w:hAnsi="IBM Plex Sans Arabic"/>
                <w:sz w:val="19"/>
                <w:szCs w:val="19"/>
                <w:rtl/>
              </w:rPr>
              <w:t xml:space="preserve"> </w:t>
            </w:r>
          </w:p>
        </w:tc>
        <w:tc>
          <w:tcPr>
            <w:tcW w:type="dxa" w:w="559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الساعات الإضافية والمرتبات</w:t>
            </w:r>
          </w:p>
        </w:tc>
      </w:tr>
    </w:tbl>
    <w:p>
      <w:pPr>
        <w:pStyle w:val="Heading2"/>
        <w:keepNext/>
        <w:keepLines/>
        <w:pageBreakBefore/>
        <w:pBdr>
          <w:bottom w:val="single" w:color="B8CFD3" w:sz="6" w:space="4"/>
        </w:pBdr>
        <w:bidi/>
        <w:spacing w:after="160" w:before="120" w:line="288" w:lineRule="auto"/>
      </w:pPr>
      <w:bookmarkStart w:name="h_0432" w:id="66"/>
      <w:r>
        <w:rPr>
          <w:rFonts w:ascii="IBM Plex Sans Arabic" w:cs="IBM Plex Sans Arabic" w:eastAsia="IBM Plex Sans Arabic" w:hAnsi="IBM Plex Sans Arabic"/>
          <w:b/>
          <w:bCs/>
          <w:i w:val="false"/>
          <w:iCs w:val="false"/>
          <w:color w:val="083F49"/>
          <w:sz w:val="30"/>
          <w:szCs w:val="30"/>
          <w:rtl/>
        </w:rPr>
        <w:t xml:space="preserve">EMP_003 — السلوك وأخلاقيات العمل</w:t>
      </w:r>
      <w:bookmarkEnd w:id="66"/>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2698"/>
        <w:gridCol w:w="6939"/>
      </w:tblGrid>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رقم السياسة</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EMP_003</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اسم السياسة</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السلوك وأخلاقيات العمل</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مكانها في الملف الأصلي</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الباب الخامس — الفصل 44</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صفحة المصدر</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71 (حسب فهرس الملف الأصلي)</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حالتها الحالية</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مسودة · أولوية P1 · المالك: الأفراد والإدارة · جهة الاعتماد: المؤسس</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الأدلة / النظام / الجاهزية</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جزئية / غير مبنية / قابلة للتشغيل يدويًا</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علامات الملف</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[مسودة]</w:t>
            </w:r>
          </w:p>
        </w:tc>
      </w:tr>
    </w:tbl>
    <w:p>
      <w:pPr>
        <w:bidi/>
        <w:spacing w:after="120" w:before="0" w:line="120" w:lineRule="auto"/>
      </w:pP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أولًا — السياسة دي بتتكلم عن إيه؟</w:t>
      </w:r>
    </w:p>
    <w:p>
      <w:pPr>
        <w:bidi/>
        <w:spacing w:after="110" w:before="0" w:line="300" w:lineRule="auto"/>
        <w:jc w:val="both"/>
      </w:pPr>
      <w:r>
        <w:rPr>
          <w:rFonts w:ascii="IBM Plex Sans Arabic" w:cs="IBM Plex Sans Arabic" w:eastAsia="IBM Plex Sans Arabic" w:hAnsi="IBM Plex Sans Arabic"/>
          <w:b w:val="false"/>
          <w:bCs w:val="false"/>
          <w:i w:val="false"/>
          <w:iCs w:val="false"/>
          <w:color w:val="1F2933"/>
          <w:sz w:val="22"/>
          <w:szCs w:val="22"/>
          <w:rtl/>
        </w:rPr>
        <w:t xml:space="preserve">بص، 5 قواعد بسيطة لسلوك الموظف: الاحترام مع الكل — مفيش تمييز ولا مضايقة — مفيش استغلال للوظيفة لمنفعة شخصية — </w:t>
      </w:r>
      <w:r>
        <w:rPr>
          <w:rFonts w:ascii="IBM Plex Sans Arabic" w:cs="IBM Plex Sans Arabic" w:eastAsia="IBM Plex Sans Arabic" w:hAnsi="IBM Plex Sans Arabic"/>
          <w:b/>
          <w:bCs/>
          <w:color w:val="1F2933"/>
          <w:sz w:val="22"/>
          <w:szCs w:val="22"/>
          <w:rtl/>
        </w:rPr>
        <w:t xml:space="preserve">الصدق في التسجيل</w:t>
      </w:r>
      <w:r>
        <w:rPr>
          <w:rFonts w:ascii="IBM Plex Sans Arabic" w:cs="IBM Plex Sans Arabic" w:eastAsia="IBM Plex Sans Arabic" w:hAnsi="IBM Plex Sans Arabic"/>
          <w:b w:val="false"/>
          <w:bCs w:val="false"/>
          <w:i w:val="false"/>
          <w:iCs w:val="false"/>
          <w:color w:val="1F2933"/>
          <w:sz w:val="22"/>
          <w:szCs w:val="22"/>
          <w:rtl/>
        </w:rPr>
        <w:t xml:space="preserve"> — والإبلاغ عن أي مخالفة (والإبلاغ محمي).</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ثانيًا — ليه وصلي محتاجة السياسة دي؟</w:t>
      </w:r>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القاعدة الأهم هي 44-4: «تسجيل واقعة على غير حقيقتها مخالفة جسيمة، لأن كل قرار لاحق يُبنى على السجل». </w:t>
      </w:r>
      <w:r>
        <w:rPr>
          <w:rFonts w:ascii="IBM Plex Sans Arabic" w:cs="IBM Plex Sans Arabic" w:eastAsia="IBM Plex Sans Arabic" w:hAnsi="IBM Plex Sans Arabic"/>
          <w:b/>
          <w:bCs/>
          <w:color w:val="5B2A86"/>
          <w:sz w:val="17"/>
          <w:szCs w:val="17"/>
          <w:shd w:fill="EFE3FF" w:color="auto" w:val="clear"/>
          <w:rtl/>
        </w:rPr>
        <w:t xml:space="preserve"> تفسيري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يعني لو ياسر كتب «العميل رفض» وهو في الحقيقة ما ردش، هيتبني على الكدبة دي قرار ضد العميل. كل نظام وصلي قايم على إن السجلات صادقة.</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ثالثًا — مثال بسيط جدًا من الحياة</w:t>
      </w:r>
    </w:p>
    <w:p>
      <w:pPr>
        <w:bidi/>
        <w:spacing w:after="110" w:before="0" w:line="300" w:lineRule="auto"/>
        <w:jc w:val="both"/>
      </w:pPr>
      <w:r>
        <w:rPr>
          <w:rFonts w:ascii="IBM Plex Sans Arabic" w:cs="IBM Plex Sans Arabic" w:eastAsia="IBM Plex Sans Arabic" w:hAnsi="IBM Plex Sans Arabic"/>
          <w:b/>
          <w:bCs/>
          <w:color w:val="374151"/>
          <w:sz w:val="17"/>
          <w:szCs w:val="17"/>
          <w:shd w:fill="EEF2F6" w:color="auto" w:val="clear"/>
          <w:rtl/>
        </w:rPr>
        <w:t xml:space="preserve"> مثال توضيحي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ممرضة في مستشفى كتبت في ملف المريض إنه «خد الدوا» وهو ما خدهوش. الدكتور بنى على الكلام ده قرار. الغلطة هنا مش في النسيان — في التسجيل الكاذب.</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رابعًا — مثال واقعي جوه وصلي</w:t>
      </w:r>
    </w:p>
    <w:p>
      <w:pPr>
        <w:bidi/>
        <w:spacing w:after="110" w:before="0" w:line="300" w:lineRule="auto"/>
        <w:jc w:val="both"/>
      </w:pPr>
      <w:r>
        <w:rPr>
          <w:rFonts w:ascii="IBM Plex Sans Arabic" w:cs="IBM Plex Sans Arabic" w:eastAsia="IBM Plex Sans Arabic" w:hAnsi="IBM Plex Sans Arabic"/>
          <w:b/>
          <w:bCs/>
          <w:color w:val="374151"/>
          <w:sz w:val="17"/>
          <w:szCs w:val="17"/>
          <w:shd w:fill="EEF2F6" w:color="auto" w:val="clear"/>
          <w:rtl/>
        </w:rPr>
        <w:t xml:space="preserve"> مثال توضيحي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ياسر كان مضغوط، فكتب في دفتر فشل التسليم «رفض متعمد» عشان يقفل الواقعة بسرعة، مع إن الكابتن قال «التليفون كان مقفول». </w:t>
      </w:r>
      <w:r>
        <w:rPr>
          <w:rFonts w:ascii="IBM Plex Sans Arabic" w:cs="IBM Plex Sans Arabic" w:eastAsia="IBM Plex Sans Arabic" w:hAnsi="IBM Plex Sans Arabic"/>
          <w:b/>
          <w:bCs/>
          <w:color w:val="1F2933"/>
          <w:sz w:val="22"/>
          <w:szCs w:val="22"/>
          <w:rtl/>
        </w:rPr>
        <w:t xml:space="preserve">حسب السياسة:</w:t>
      </w:r>
      <w:r>
        <w:rPr>
          <w:rFonts w:ascii="IBM Plex Sans Arabic" w:cs="IBM Plex Sans Arabic" w:eastAsia="IBM Plex Sans Arabic" w:hAnsi="IBM Plex Sans Arabic"/>
          <w:b w:val="false"/>
          <w:bCs w:val="false"/>
          <w:i w:val="false"/>
          <w:iCs w:val="false"/>
          <w:color w:val="1F2933"/>
          <w:sz w:val="22"/>
          <w:szCs w:val="22"/>
          <w:rtl/>
        </w:rPr>
        <w:t xml:space="preserve"> ده «تسجيل على غير الحقيقة» = مخالفة جسيمة. والصح: يكتب اللي حصل بالظبط، حتى لو أطول.</w:t>
      </w:r>
    </w:p>
    <w:p>
      <w:pPr>
        <w:bidi/>
        <w:spacing w:after="110" w:before="0" w:line="300" w:lineRule="auto"/>
        <w:jc w:val="both"/>
      </w:pPr>
      <w:r>
        <w:rPr>
          <w:rFonts w:ascii="IBM Plex Sans Arabic" w:cs="IBM Plex Sans Arabic" w:eastAsia="IBM Plex Sans Arabic" w:hAnsi="IBM Plex Sans Arabic"/>
          <w:b w:val="false"/>
          <w:bCs w:val="false"/>
          <w:i w:val="false"/>
          <w:iCs w:val="false"/>
          <w:color w:val="1F2933"/>
          <w:sz w:val="22"/>
          <w:szCs w:val="22"/>
          <w:rtl/>
        </w:rPr>
        <w:t xml:space="preserve">ومثال تاني: نورا شافت زميل بيدي رصيد لقرايبه (INC-0040). </w:t>
      </w:r>
      <w:r>
        <w:rPr>
          <w:rFonts w:ascii="IBM Plex Sans Arabic" w:cs="IBM Plex Sans Arabic" w:eastAsia="IBM Plex Sans Arabic" w:hAnsi="IBM Plex Sans Arabic"/>
          <w:b/>
          <w:bCs/>
          <w:color w:val="1F2933"/>
          <w:sz w:val="22"/>
          <w:szCs w:val="22"/>
          <w:rtl/>
        </w:rPr>
        <w:t xml:space="preserve">حسب السياسة:</w:t>
      </w:r>
      <w:r>
        <w:rPr>
          <w:rFonts w:ascii="IBM Plex Sans Arabic" w:cs="IBM Plex Sans Arabic" w:eastAsia="IBM Plex Sans Arabic" w:hAnsi="IBM Plex Sans Arabic"/>
          <w:b w:val="false"/>
          <w:bCs w:val="false"/>
          <w:i w:val="false"/>
          <w:iCs w:val="false"/>
          <w:color w:val="1F2933"/>
          <w:sz w:val="22"/>
          <w:szCs w:val="22"/>
          <w:rtl/>
        </w:rPr>
        <w:t xml:space="preserve"> من حقها — بل مطلوب منها — تبلّغ، وبلاغها محمي (EMP_008).</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خامسًا — السياسة الموجودة حاليًا بتقول إيه؟</w:t>
      </w:r>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1F2933"/>
          <w:sz w:val="22"/>
          <w:szCs w:val="22"/>
          <w:rtl/>
        </w:rPr>
        <w:t xml:space="preserve">قواعد (44.1):</w:t>
      </w:r>
      <w:r>
        <w:rPr>
          <w:rFonts w:ascii="IBM Plex Sans Arabic" w:cs="IBM Plex Sans Arabic" w:eastAsia="IBM Plex Sans Arabic" w:hAnsi="IBM Plex Sans Arabic"/>
          <w:b w:val="false"/>
          <w:bCs w:val="false"/>
          <w:i w:val="false"/>
          <w:iCs w:val="false"/>
          <w:color w:val="1F2933"/>
          <w:sz w:val="22"/>
          <w:szCs w:val="22"/>
          <w:rtl/>
        </w:rPr>
        <w:t xml:space="preserve"> الاحترام مع الزملاء والعملاء والتجار والكباتن — لا تمييز ولا مضايقة بأي صورة — لا استخدام لموقع العمل لمنفعة شخصية — الصدق في التسجيل (والتسجيل الكاذب مخالفة جسيمة) — الإبلاغ عن أي مخالفة، والإبلاغ محمي.</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سادسًا — هل فيها مشكلة؟</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كلام عام:</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5B2A86"/>
          <w:sz w:val="17"/>
          <w:szCs w:val="17"/>
          <w:shd w:fill="EFE3FF" w:color="auto" w:val="clear"/>
          <w:rtl/>
        </w:rPr>
        <w:t xml:space="preserve"> تفسيري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«لا تمييز ولا مضايقة» محتاج أمثلة عملية للموظف (إيه اللي يعتبر مضايقة؟).</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مين يحاسب المؤسس؟</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5B2A86"/>
          <w:sz w:val="17"/>
          <w:szCs w:val="17"/>
          <w:shd w:fill="EFE3FF" w:color="auto" w:val="clear"/>
          <w:rtl/>
        </w:rPr>
        <w:t xml:space="preserve"> تفسيري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القواعد دي بتسري على الكل — انت كمان. ومين يراجعك؟ ده بيرجعنا لـEMP_008.</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العقوبة:</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أي إجراء تأديبي محجوب لحد المحامي (EMP_007).</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سابعًا — أنا كمؤسس محتاج أفكر في إيه؟</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val="false"/>
          <w:bCs w:val="false"/>
          <w:i w:val="false"/>
          <w:iCs w:val="false"/>
          <w:color w:val="1F2933"/>
          <w:sz w:val="22"/>
          <w:szCs w:val="22"/>
          <w:rtl/>
        </w:rPr>
        <w:t xml:space="preserve">هشرح «المضايقة» بأمثلة للموظفين؟</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val="false"/>
          <w:bCs w:val="false"/>
          <w:i w:val="false"/>
          <w:iCs w:val="false"/>
          <w:color w:val="1F2933"/>
          <w:sz w:val="22"/>
          <w:szCs w:val="22"/>
          <w:rtl/>
        </w:rPr>
        <w:t xml:space="preserve">هقول صراحة إن القواعد دي عليا أنا كمان؟</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ثامنًا — البدائل</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الخيار أ:</w:t>
      </w:r>
      <w:r>
        <w:rPr>
          <w:rFonts w:ascii="IBM Plex Sans Arabic" w:cs="IBM Plex Sans Arabic" w:eastAsia="IBM Plex Sans Arabic" w:hAnsi="IBM Plex Sans Arabic"/>
          <w:b w:val="false"/>
          <w:bCs w:val="false"/>
          <w:i w:val="false"/>
          <w:iCs w:val="false"/>
          <w:color w:val="1F2933"/>
          <w:sz w:val="22"/>
          <w:szCs w:val="22"/>
          <w:rtl/>
        </w:rPr>
        <w:t xml:space="preserve"> القواعد الخمسة زي ما هي.</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الخيار ب:</w:t>
      </w:r>
      <w:r>
        <w:rPr>
          <w:rFonts w:ascii="IBM Plex Sans Arabic" w:cs="IBM Plex Sans Arabic" w:eastAsia="IBM Plex Sans Arabic" w:hAnsi="IBM Plex Sans Arabic"/>
          <w:b w:val="false"/>
          <w:bCs w:val="false"/>
          <w:i w:val="false"/>
          <w:iCs w:val="false"/>
          <w:color w:val="1F2933"/>
          <w:sz w:val="22"/>
          <w:szCs w:val="22"/>
          <w:rtl/>
        </w:rPr>
        <w:t xml:space="preserve"> أ + أمثلة عملية لكل قاعدة + توقيع الموظف.</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الخيار ج:</w:t>
      </w:r>
      <w:r>
        <w:rPr>
          <w:rFonts w:ascii="IBM Plex Sans Arabic" w:cs="IBM Plex Sans Arabic" w:eastAsia="IBM Plex Sans Arabic" w:hAnsi="IBM Plex Sans Arabic"/>
          <w:b w:val="false"/>
          <w:bCs w:val="false"/>
          <w:i w:val="false"/>
          <w:iCs w:val="false"/>
          <w:color w:val="1F2933"/>
          <w:sz w:val="22"/>
          <w:szCs w:val="22"/>
          <w:rtl/>
        </w:rPr>
        <w:t xml:space="preserve"> مدونة سلوك مطولة.</w:t>
      </w:r>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1542"/>
        <w:gridCol w:w="2698"/>
        <w:gridCol w:w="2698"/>
        <w:gridCol w:w="2698"/>
      </w:tblGrid>
      <w:tr>
        <w:trPr>
          <w:cantSplit/>
          <w:tblHeader/>
        </w:trPr>
        <w:tc>
          <w:tcPr>
            <w:tcW w:type="dxa" w:w="1542"/>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البند</w:t>
            </w:r>
          </w:p>
        </w:tc>
        <w:tc>
          <w:tcPr>
            <w:tcW w:type="dxa" w:w="2698"/>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أ: 5 قواعد</w:t>
            </w:r>
          </w:p>
        </w:tc>
        <w:tc>
          <w:tcPr>
            <w:tcW w:type="dxa" w:w="2698"/>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ب: + أمثلة + توقيع</w:t>
            </w:r>
          </w:p>
        </w:tc>
        <w:tc>
          <w:tcPr>
            <w:tcW w:type="dxa" w:w="2698"/>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ج: مدونة مطولة</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الميزة</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بسيطة</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مفهومة وموثقة</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شاملة</w:t>
            </w:r>
          </w:p>
        </w:tc>
      </w:tr>
      <w:tr>
        <w:trPr>
          <w:cantSplit/>
          <w:tblHeader w:val="false"/>
        </w:trPr>
        <w:tc>
          <w:tcPr>
            <w:tcW w:type="dxa" w:w="154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العيب</w:t>
            </w:r>
          </w:p>
        </w:tc>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عامة</w:t>
            </w:r>
          </w:p>
        </w:tc>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مجهود بسيط</w:t>
            </w:r>
          </w:p>
        </w:tc>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محدش هيقراها</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التكلفة</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صفر</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صفر</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وقت</w:t>
            </w:r>
          </w:p>
        </w:tc>
      </w:tr>
      <w:tr>
        <w:trPr>
          <w:cantSplit/>
          <w:tblHeader w:val="false"/>
        </w:trPr>
        <w:tc>
          <w:tcPr>
            <w:tcW w:type="dxa" w:w="154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الخطر</w:t>
            </w:r>
          </w:p>
        </w:tc>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سوء فهم</w:t>
            </w:r>
          </w:p>
        </w:tc>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قليل</w:t>
            </w:r>
          </w:p>
        </w:tc>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ضياع الرسالة</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على الموظف</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مقبول</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واضح</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ممل</w:t>
            </w:r>
          </w:p>
        </w:tc>
      </w:tr>
      <w:tr>
        <w:trPr>
          <w:cantSplit/>
          <w:tblHeader w:val="false"/>
        </w:trPr>
        <w:tc>
          <w:tcPr>
            <w:tcW w:type="dxa" w:w="154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على وصلي</w:t>
            </w:r>
          </w:p>
        </w:tc>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مقبول</w:t>
            </w:r>
          </w:p>
        </w:tc>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كويس</w:t>
            </w:r>
          </w:p>
        </w:tc>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مقبول</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سهولة التنفيذ</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سهلة</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سهلة</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متوسطة</w:t>
            </w:r>
          </w:p>
        </w:tc>
      </w:tr>
    </w:tbl>
    <w:p>
      <w:pPr>
        <w:bidi/>
        <w:spacing w:after="120" w:before="0" w:line="120" w:lineRule="auto"/>
      </w:pP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تاسعًا — توصيتي</w:t>
      </w:r>
    </w:p>
    <w:p>
      <w:pPr>
        <w:bidi/>
        <w:spacing w:after="110" w:before="0" w:line="300" w:lineRule="auto"/>
        <w:jc w:val="both"/>
      </w:pPr>
      <w:r>
        <w:rPr>
          <w:rFonts w:ascii="IBM Plex Sans Arabic" w:cs="IBM Plex Sans Arabic" w:eastAsia="IBM Plex Sans Arabic" w:hAnsi="IBM Plex Sans Arabic"/>
          <w:b/>
          <w:bCs/>
          <w:color w:val="1E6B34"/>
          <w:sz w:val="17"/>
          <w:szCs w:val="17"/>
          <w:shd w:fill="DDF3E2" w:color="auto" w:val="clear"/>
          <w:rtl/>
        </w:rPr>
        <w:t xml:space="preserve"> اقتراح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أنا أميل إلى </w:t>
      </w:r>
      <w:r>
        <w:rPr>
          <w:rFonts w:ascii="IBM Plex Sans Arabic" w:cs="IBM Plex Sans Arabic" w:eastAsia="IBM Plex Sans Arabic" w:hAnsi="IBM Plex Sans Arabic"/>
          <w:b/>
          <w:bCs/>
          <w:color w:val="1F2933"/>
          <w:sz w:val="22"/>
          <w:szCs w:val="22"/>
          <w:rtl/>
        </w:rPr>
        <w:t xml:space="preserve">ب</w:t>
      </w:r>
      <w:r>
        <w:rPr>
          <w:rFonts w:ascii="IBM Plex Sans Arabic" w:cs="IBM Plex Sans Arabic" w:eastAsia="IBM Plex Sans Arabic" w:hAnsi="IBM Plex Sans Arabic"/>
          <w:b w:val="false"/>
          <w:bCs w:val="false"/>
          <w:i w:val="false"/>
          <w:iCs w:val="false"/>
          <w:color w:val="1F2933"/>
          <w:sz w:val="22"/>
          <w:szCs w:val="22"/>
          <w:rtl/>
        </w:rPr>
        <w:t xml:space="preserve">: صفحة واحدة فيها القواعد الخمسة ومثال لكل واحدة (خصوصًا مثال التسجيل الكاذب)، والموظف يمضي عليها. وتكتب فيها صراحة إنها بتسري على المؤسس كمان.</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عاشرًا — التعديل المقترح على النص</w:t>
      </w:r>
    </w:p>
    <w:p>
      <w:pPr>
        <w:bidi/>
        <w:spacing w:after="110" w:before="0" w:line="300" w:lineRule="auto"/>
        <w:jc w:val="both"/>
      </w:pPr>
      <w:r>
        <w:rPr>
          <w:rFonts w:ascii="IBM Plex Sans Arabic" w:cs="IBM Plex Sans Arabic" w:eastAsia="IBM Plex Sans Arabic" w:hAnsi="IBM Plex Sans Arabic"/>
          <w:b/>
          <w:bCs/>
          <w:color w:val="1E6B34"/>
          <w:sz w:val="17"/>
          <w:szCs w:val="17"/>
          <w:shd w:fill="DDF3E2" w:color="auto" w:val="clear"/>
          <w:rtl/>
        </w:rPr>
        <w:t xml:space="preserve"> اقتراح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ممكن تعتمد 44.1 بالشكل الحالي، مع:</w:t>
      </w:r>
    </w:p>
    <w:p>
      <w:pPr>
        <w:pBdr>
          <w:right w:val="single" w:color="D9731A" w:sz="12" w:space="8"/>
        </w:pBdr>
        <w:bidi/>
        <w:spacing w:after="110" w:before="0" w:line="300" w:lineRule="auto"/>
        <w:ind w:start="400" w:end="400"/>
        <w:jc w:val="both"/>
      </w:pPr>
      <w:r>
        <w:rPr>
          <w:rFonts w:ascii="IBM Plex Sans Arabic" w:cs="IBM Plex Sans Arabic" w:eastAsia="IBM Plex Sans Arabic" w:hAnsi="IBM Plex Sans Arabic"/>
          <w:b w:val="false"/>
          <w:bCs w:val="false"/>
          <w:i w:val="false"/>
          <w:iCs w:val="false"/>
          <w:color w:val="3F4B55"/>
          <w:sz w:val="21"/>
          <w:szCs w:val="21"/>
          <w:rtl/>
        </w:rPr>
        <w:t xml:space="preserve">44-6 (مقترح): تسري هذه القواعد على الجميع بمن فيهم المؤسس. ويُرفق بكل قاعدة مثال عملي من عمل وصّلي.</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الحادي عشر — لو ما طبقناهاش، إيه اللي هيحصل؟</w:t>
      </w:r>
    </w:p>
    <w:p>
      <w:pPr>
        <w:bidi/>
        <w:spacing w:after="110" w:before="0" w:line="300" w:lineRule="auto"/>
        <w:jc w:val="both"/>
      </w:pPr>
      <w:r>
        <w:rPr>
          <w:rFonts w:ascii="IBM Plex Sans Arabic" w:cs="IBM Plex Sans Arabic" w:eastAsia="IBM Plex Sans Arabic" w:hAnsi="IBM Plex Sans Arabic"/>
          <w:b/>
          <w:bCs/>
          <w:color w:val="374151"/>
          <w:sz w:val="17"/>
          <w:szCs w:val="17"/>
          <w:shd w:fill="EEF2F6" w:color="auto" w:val="clear"/>
          <w:rtl/>
        </w:rPr>
        <w:t xml:space="preserve"> مثال توضيحي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بعد 3 شهور تجربة، بتقرا دفتر فشل التسليم عشان تقرر «سلّم التقييد». 60% «رفض متعمد». بتقرر تقفل الكاش على 20 عميل. بعدين تكتشف إن نص الوقائع دي كانت «تليفون مقفول» واتكتبت «رفض» عشان أسهل. قرارك كله اتبنى على سجل كاذب.</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الثاني عشر — التنفيذ</w:t>
      </w:r>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2698"/>
        <w:gridCol w:w="1349"/>
        <w:gridCol w:w="5590"/>
      </w:tblGrid>
      <w:tr>
        <w:trPr>
          <w:cantSplit/>
          <w:tblHeader/>
        </w:trPr>
        <w:tc>
          <w:tcPr>
            <w:tcW w:type="dxa" w:w="2698"/>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الطريقة</w:t>
            </w:r>
          </w:p>
        </w:tc>
        <w:tc>
          <w:tcPr>
            <w:tcW w:type="dxa" w:w="1349"/>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ينفع؟</w:t>
            </w:r>
          </w:p>
        </w:tc>
        <w:tc>
          <w:tcPr>
            <w:tcW w:type="dxa" w:w="5590"/>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إزاي</w:t>
            </w:r>
          </w:p>
        </w:tc>
      </w:tr>
      <w:tr>
        <w:trPr>
          <w:cantSplit/>
          <w:tblHeader w:val="false"/>
        </w:trPr>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يدويًا من النهارده</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 </w:t>
            </w:r>
            <w:r>
              <w:rPr>
                <w:rFonts w:ascii="IBM Plex Sans Arabic" w:cs="IBM Plex Sans Arabic" w:eastAsia="IBM Plex Sans Arabic" w:hAnsi="IBM Plex Sans Arabic"/>
                <w:b/>
                <w:bCs/>
                <w:color w:val="1E5E1E"/>
                <w:sz w:val="15"/>
                <w:szCs w:val="15"/>
                <w:shd w:fill="E7F6E7" w:color="auto" w:val="clear"/>
                <w:rtl/>
              </w:rPr>
              <w:t xml:space="preserve"> ممكن يدويًا </w:t>
            </w:r>
            <w:r>
              <w:rPr>
                <w:rFonts w:ascii="IBM Plex Sans Arabic" w:cs="IBM Plex Sans Arabic" w:eastAsia="IBM Plex Sans Arabic" w:hAnsi="IBM Plex Sans Arabic"/>
                <w:sz w:val="19"/>
                <w:szCs w:val="19"/>
                <w:rtl/>
              </w:rPr>
              <w:t xml:space="preserve"> </w:t>
            </w:r>
          </w:p>
        </w:tc>
        <w:tc>
          <w:tcPr>
            <w:tcW w:type="dxa" w:w="559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صفحة قواعد + أمثلة + توقيع</w:t>
            </w:r>
          </w:p>
        </w:tc>
      </w:tr>
      <w:tr>
        <w:trPr>
          <w:cantSplit/>
          <w:tblHeader w:val="false"/>
        </w:trPr>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محتاج موظف</w:t>
            </w:r>
          </w:p>
        </w:tc>
        <w:tc>
          <w:tcPr>
            <w:tcW w:type="dxa" w:w="134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لا</w:t>
            </w:r>
          </w:p>
        </w:tc>
        <w:tc>
          <w:tcPr>
            <w:tcW w:type="dxa" w:w="559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w:t>
            </w:r>
          </w:p>
        </w:tc>
      </w:tr>
      <w:tr>
        <w:trPr>
          <w:cantSplit/>
          <w:tblHeader w:val="false"/>
        </w:trPr>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شاشة إدارة</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لا</w:t>
            </w:r>
          </w:p>
        </w:tc>
        <w:tc>
          <w:tcPr>
            <w:tcW w:type="dxa" w:w="559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w:t>
            </w:r>
          </w:p>
        </w:tc>
      </w:tr>
      <w:tr>
        <w:trPr>
          <w:cantSplit/>
          <w:tblHeader w:val="false"/>
        </w:trPr>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تعديل التطبيق</w:t>
            </w:r>
          </w:p>
        </w:tc>
        <w:tc>
          <w:tcPr>
            <w:tcW w:type="dxa" w:w="134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لا</w:t>
            </w:r>
          </w:p>
        </w:tc>
        <w:tc>
          <w:tcPr>
            <w:tcW w:type="dxa" w:w="559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w:t>
            </w:r>
          </w:p>
        </w:tc>
      </w:tr>
      <w:tr>
        <w:trPr>
          <w:cantSplit/>
          <w:tblHeader w:val="false"/>
        </w:trPr>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قاعدة بيانات</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لا</w:t>
            </w:r>
          </w:p>
        </w:tc>
        <w:tc>
          <w:tcPr>
            <w:tcW w:type="dxa" w:w="559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w:t>
            </w:r>
          </w:p>
        </w:tc>
      </w:tr>
      <w:tr>
        <w:trPr>
          <w:cantSplit/>
          <w:tblHeader w:val="false"/>
        </w:trPr>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محامي</w:t>
            </w:r>
          </w:p>
        </w:tc>
        <w:tc>
          <w:tcPr>
            <w:tcW w:type="dxa" w:w="134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خفيف</w:t>
            </w:r>
          </w:p>
        </w:tc>
        <w:tc>
          <w:tcPr>
            <w:tcW w:type="dxa" w:w="559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صياغة «المضايقة»</w:t>
            </w:r>
          </w:p>
        </w:tc>
      </w:tr>
      <w:tr>
        <w:trPr>
          <w:cantSplit/>
          <w:tblHeader w:val="false"/>
        </w:trPr>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محاسب</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لا</w:t>
            </w:r>
          </w:p>
        </w:tc>
        <w:tc>
          <w:tcPr>
            <w:tcW w:type="dxa" w:w="559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w:t>
            </w:r>
          </w:p>
        </w:tc>
      </w:tr>
    </w:tbl>
    <w:p>
      <w:pPr>
        <w:pStyle w:val="Heading2"/>
        <w:keepNext/>
        <w:keepLines/>
        <w:pageBreakBefore/>
        <w:pBdr>
          <w:bottom w:val="single" w:color="B8CFD3" w:sz="6" w:space="4"/>
        </w:pBdr>
        <w:bidi/>
        <w:spacing w:after="160" w:before="120" w:line="288" w:lineRule="auto"/>
      </w:pPr>
      <w:bookmarkStart w:name="h_0445" w:id="67"/>
      <w:r>
        <w:rPr>
          <w:rFonts w:ascii="IBM Plex Sans Arabic" w:cs="IBM Plex Sans Arabic" w:eastAsia="IBM Plex Sans Arabic" w:hAnsi="IBM Plex Sans Arabic"/>
          <w:b/>
          <w:bCs/>
          <w:i w:val="false"/>
          <w:iCs w:val="false"/>
          <w:color w:val="083F49"/>
          <w:sz w:val="30"/>
          <w:szCs w:val="30"/>
          <w:rtl/>
        </w:rPr>
        <w:t xml:space="preserve">EMP_004 — السرية والبيانات والأجهزة</w:t>
      </w:r>
      <w:bookmarkEnd w:id="67"/>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2698"/>
        <w:gridCol w:w="6939"/>
      </w:tblGrid>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رقم السياسة</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EMP_004</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اسم السياسة</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السرية والبيانات والأجهزة</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مكانها في الملف الأصلي</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الباب الخامس — الفصل 45 (ومرتبطة بالباب العاشر للبيانات)</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صفحة المصدر</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72 (حسب فهرس الملف الأصلي)</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حالتها الحالية</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مسودة · أولوية P1 · المالك: التقنية · جهة الاعتماد: المؤسس</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الأدلة / النظام / الجاهزية</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جزئية / مدعومة جزئيًا / تحتاج تغييرًا تقنيًا</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علامات الملف</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[مسودة] [مراجعة قانونية مطلوبة]</w:t>
            </w:r>
          </w:p>
        </w:tc>
      </w:tr>
    </w:tbl>
    <w:p>
      <w:pPr>
        <w:bidi/>
        <w:spacing w:after="120" w:before="0" w:line="120" w:lineRule="auto"/>
      </w:pP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أولًا — السياسة دي بتتكلم عن إيه؟</w:t>
      </w:r>
    </w:p>
    <w:p>
      <w:pPr>
        <w:bidi/>
        <w:spacing w:after="110" w:before="0" w:line="300" w:lineRule="auto"/>
        <w:jc w:val="both"/>
      </w:pPr>
      <w:r>
        <w:rPr>
          <w:rFonts w:ascii="IBM Plex Sans Arabic" w:cs="IBM Plex Sans Arabic" w:eastAsia="IBM Plex Sans Arabic" w:hAnsi="IBM Plex Sans Arabic"/>
          <w:b w:val="false"/>
          <w:bCs w:val="false"/>
          <w:i w:val="false"/>
          <w:iCs w:val="false"/>
          <w:color w:val="1F2933"/>
          <w:sz w:val="22"/>
          <w:szCs w:val="22"/>
          <w:rtl/>
        </w:rPr>
        <w:t xml:space="preserve">بص، الموظف بيشوف بيانات ناس كتير: أسماء، تليفونات، عناوين، طلبات، وأحيانًا أسباب شخصية. السياسة بتقول: البيانات دي </w:t>
      </w:r>
      <w:r>
        <w:rPr>
          <w:rFonts w:ascii="IBM Plex Sans Arabic" w:cs="IBM Plex Sans Arabic" w:eastAsia="IBM Plex Sans Arabic" w:hAnsi="IBM Plex Sans Arabic"/>
          <w:b/>
          <w:bCs/>
          <w:color w:val="1F2933"/>
          <w:sz w:val="22"/>
          <w:szCs w:val="22"/>
          <w:rtl/>
        </w:rPr>
        <w:t xml:space="preserve">«أمانة»</w:t>
      </w:r>
      <w:r>
        <w:rPr>
          <w:rFonts w:ascii="IBM Plex Sans Arabic" w:cs="IBM Plex Sans Arabic" w:eastAsia="IBM Plex Sans Arabic" w:hAnsi="IBM Plex Sans Arabic"/>
          <w:b w:val="false"/>
          <w:bCs w:val="false"/>
          <w:i w:val="false"/>
          <w:iCs w:val="false"/>
          <w:color w:val="1F2933"/>
          <w:sz w:val="22"/>
          <w:szCs w:val="22"/>
          <w:rtl/>
        </w:rPr>
        <w:t xml:space="preserve">. بتشوفها بقدر شغلك بس — وما تتكلمش عنها — وما تنقلهاش لموبايلك الشخصي — وما تصورش الشاشة — ولو ضاع جهاز أو حصل تسريب تبلّغ </w:t>
      </w:r>
      <w:r>
        <w:rPr>
          <w:rFonts w:ascii="IBM Plex Sans Arabic" w:cs="IBM Plex Sans Arabic" w:eastAsia="IBM Plex Sans Arabic" w:hAnsi="IBM Plex Sans Arabic"/>
          <w:b/>
          <w:bCs/>
          <w:color w:val="1F2933"/>
          <w:sz w:val="22"/>
          <w:szCs w:val="22"/>
          <w:rtl/>
        </w:rPr>
        <w:t xml:space="preserve">فورًا</w:t>
      </w:r>
      <w:r>
        <w:rPr>
          <w:rFonts w:ascii="IBM Plex Sans Arabic" w:cs="IBM Plex Sans Arabic" w:eastAsia="IBM Plex Sans Arabic" w:hAnsi="IBM Plex Sans Arabic"/>
          <w:b w:val="false"/>
          <w:bCs w:val="false"/>
          <w:i w:val="false"/>
          <w:iCs w:val="false"/>
          <w:color w:val="1F2933"/>
          <w:sz w:val="22"/>
          <w:szCs w:val="22"/>
          <w:rtl/>
        </w:rPr>
        <w:t xml:space="preserve"> — والسرية مستمرة حتى بعد ما تسيب الشغل.</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ثانيًا — ليه وصلي محتاجة السياسة دي؟</w:t>
      </w:r>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«وفي بلدة صغيرة هذا ضرر شخصي حقيقي لا مخالفة إجرائية». </w:t>
      </w:r>
      <w:r>
        <w:rPr>
          <w:rFonts w:ascii="IBM Plex Sans Arabic" w:cs="IBM Plex Sans Arabic" w:eastAsia="IBM Plex Sans Arabic" w:hAnsi="IBM Plex Sans Arabic"/>
          <w:b/>
          <w:bCs/>
          <w:color w:val="5B2A86"/>
          <w:sz w:val="17"/>
          <w:szCs w:val="17"/>
          <w:shd w:fill="EFE3FF" w:color="auto" w:val="clear"/>
          <w:rtl/>
        </w:rPr>
        <w:t xml:space="preserve"> تفسيري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في سمالوط، لو موظف قال لصاحبه «تعرف فلانة بتطلب إيه؟ وليه رفضت الأكل؟» — دي فضيحة لست، مش «مخالفة سياسة».</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ثالثًا — مثال بسيط جدًا من الحياة</w:t>
      </w:r>
    </w:p>
    <w:p>
      <w:pPr>
        <w:bidi/>
        <w:spacing w:after="110" w:before="0" w:line="300" w:lineRule="auto"/>
        <w:jc w:val="both"/>
      </w:pPr>
      <w:r>
        <w:rPr>
          <w:rFonts w:ascii="IBM Plex Sans Arabic" w:cs="IBM Plex Sans Arabic" w:eastAsia="IBM Plex Sans Arabic" w:hAnsi="IBM Plex Sans Arabic"/>
          <w:b/>
          <w:bCs/>
          <w:color w:val="374151"/>
          <w:sz w:val="17"/>
          <w:szCs w:val="17"/>
          <w:shd w:fill="EEF2F6" w:color="auto" w:val="clear"/>
          <w:rtl/>
        </w:rPr>
        <w:t xml:space="preserve"> مثال توضيحي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موظف البنك شايف رصيد حسابك. لو قال لجيرانك «ده معاه كذا»، ده مش بس غلط — ده ممكن يعرّضك لسرقة أو حسد أو إحراج.</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رابعًا — مثال واقعي جوه وصلي</w:t>
      </w:r>
    </w:p>
    <w:p>
      <w:pPr>
        <w:bidi/>
        <w:spacing w:after="110" w:before="0" w:line="300" w:lineRule="auto"/>
        <w:jc w:val="both"/>
      </w:pPr>
      <w:r>
        <w:rPr>
          <w:rFonts w:ascii="IBM Plex Sans Arabic" w:cs="IBM Plex Sans Arabic" w:eastAsia="IBM Plex Sans Arabic" w:hAnsi="IBM Plex Sans Arabic"/>
          <w:b/>
          <w:bCs/>
          <w:color w:val="374151"/>
          <w:sz w:val="17"/>
          <w:szCs w:val="17"/>
          <w:shd w:fill="EEF2F6" w:color="auto" w:val="clear"/>
          <w:rtl/>
        </w:rPr>
        <w:t xml:space="preserve"> مثال توضيحي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نورا شافت إن جارتها طلبت دوا (قبل ما الصيدلة تتحجب، مثلًا) أو إن عميلة رفضت استلام بسبب «ظرف عائلي». </w:t>
      </w:r>
      <w:r>
        <w:rPr>
          <w:rFonts w:ascii="IBM Plex Sans Arabic" w:cs="IBM Plex Sans Arabic" w:eastAsia="IBM Plex Sans Arabic" w:hAnsi="IBM Plex Sans Arabic"/>
          <w:b/>
          <w:bCs/>
          <w:color w:val="1F2933"/>
          <w:sz w:val="22"/>
          <w:szCs w:val="22"/>
          <w:rtl/>
        </w:rPr>
        <w:t xml:space="preserve">حسب السياسة:</w:t>
      </w:r>
      <w:r>
        <w:rPr>
          <w:rFonts w:ascii="IBM Plex Sans Arabic" w:cs="IBM Plex Sans Arabic" w:eastAsia="IBM Plex Sans Arabic" w:hAnsi="IBM Plex Sans Arabic"/>
          <w:b w:val="false"/>
          <w:bCs w:val="false"/>
          <w:i w:val="false"/>
          <w:iCs w:val="false"/>
          <w:color w:val="1F2933"/>
          <w:sz w:val="22"/>
          <w:szCs w:val="22"/>
          <w:rtl/>
        </w:rPr>
        <w:t xml:space="preserve"> نورا ما تتكلمش ولا كلمة برّه الشغل. وما تصورش الشاشة «عشان تفتكر». ولو موبايل الشركة ضاع منها في الميكروباص، تبلّغ فورًا — «والتأخير في الإبلاغ أخطر من الواقعة نفسها».</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خامسًا — السياسة الموجودة حاليًا بتقول إيه؟</w:t>
      </w:r>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1F2933"/>
          <w:sz w:val="22"/>
          <w:szCs w:val="22"/>
          <w:rtl/>
        </w:rPr>
        <w:t xml:space="preserve">قواعد (45.1):</w:t>
      </w:r>
      <w:r>
        <w:rPr>
          <w:rFonts w:ascii="IBM Plex Sans Arabic" w:cs="IBM Plex Sans Arabic" w:eastAsia="IBM Plex Sans Arabic" w:hAnsi="IBM Plex Sans Arabic"/>
          <w:b w:val="false"/>
          <w:bCs w:val="false"/>
          <w:i w:val="false"/>
          <w:iCs w:val="false"/>
          <w:color w:val="1F2933"/>
          <w:sz w:val="22"/>
          <w:szCs w:val="22"/>
          <w:rtl/>
        </w:rPr>
        <w:t xml:space="preserve"> البيانات أمانة ويُطّلع عليها بقدر العمل — ما تتناقشش واقعة شخص مع حد مالوش لازمة — ما تتنسخش بيانات لجهاز شخصي ولا خدمة خارجية — ما يتصورش محتوى شاشة فيه بيانات شخصية — أي فقد جهاز أو تسريب يتبلّغ فورًا — السرية مستمرة بعد انتهاء العلاقة. وضوابط الوصول والاحتفاظ في الباب العاشر.</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سادسًا — هل فيها مشكلة؟</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الموبايل الشخصي والواتساب:</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5B2A86"/>
          <w:sz w:val="17"/>
          <w:szCs w:val="17"/>
          <w:shd w:fill="EFE3FF" w:color="auto" w:val="clear"/>
          <w:rtl/>
        </w:rPr>
        <w:t xml:space="preserve"> تفسيري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في الواقع، أغلب الشركات الصغيرة بتشتغل على الموبايلات الشخصية وجروبات الواتساب. ده بيخالف «لا تُنسخ بيانات إلى جهاز شخصي». محتاج حل عملي: موبايل للشركة.</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«خدمة خارجية»:</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5B2A86"/>
          <w:sz w:val="17"/>
          <w:szCs w:val="17"/>
          <w:shd w:fill="EFE3FF" w:color="auto" w:val="clear"/>
          <w:rtl/>
        </w:rPr>
        <w:t xml:space="preserve"> تفسيري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هل Google Sheets يعتبر «خدمة خارجية»؟ لو هتشتغل بالشيتات، لازم تحدد «الخدمات المعتمدة».</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تقنيًا:</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«تحتاج تغييرًا تقنيًا» — زي منع التصدير وتسجيل الاطلاع.</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سابعًا — أنا كمؤسس محتاج أفكر في إيه؟</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val="false"/>
          <w:bCs w:val="false"/>
          <w:i w:val="false"/>
          <w:iCs w:val="false"/>
          <w:color w:val="1F2933"/>
          <w:sz w:val="22"/>
          <w:szCs w:val="22"/>
          <w:rtl/>
        </w:rPr>
        <w:t xml:space="preserve">هشتري موبايل للشركة؟</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val="false"/>
          <w:bCs w:val="false"/>
          <w:i w:val="false"/>
          <w:iCs w:val="false"/>
          <w:color w:val="1F2933"/>
          <w:sz w:val="22"/>
          <w:szCs w:val="22"/>
          <w:rtl/>
        </w:rPr>
        <w:t xml:space="preserve">إيه الخدمات «المعتمدة» (شيتات، إيميل، واتساب بيزنس)؟</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val="false"/>
          <w:bCs w:val="false"/>
          <w:i w:val="false"/>
          <w:iCs w:val="false"/>
          <w:color w:val="1F2933"/>
          <w:sz w:val="22"/>
          <w:szCs w:val="22"/>
          <w:rtl/>
        </w:rPr>
        <w:t xml:space="preserve">الموظف يبلّغ مين لو ضاع الجهاز؟</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ثامنًا — البدائل</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الخيار أ:</w:t>
      </w:r>
      <w:r>
        <w:rPr>
          <w:rFonts w:ascii="IBM Plex Sans Arabic" w:cs="IBM Plex Sans Arabic" w:eastAsia="IBM Plex Sans Arabic" w:hAnsi="IBM Plex Sans Arabic"/>
          <w:b w:val="false"/>
          <w:bCs w:val="false"/>
          <w:i w:val="false"/>
          <w:iCs w:val="false"/>
          <w:color w:val="1F2933"/>
          <w:sz w:val="22"/>
          <w:szCs w:val="22"/>
          <w:rtl/>
        </w:rPr>
        <w:t xml:space="preserve"> منع كامل لأي بيانات على أجهزة شخصية (زي الملف بالحرف).</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الخيار ب:</w:t>
      </w:r>
      <w:r>
        <w:rPr>
          <w:rFonts w:ascii="IBM Plex Sans Arabic" w:cs="IBM Plex Sans Arabic" w:eastAsia="IBM Plex Sans Arabic" w:hAnsi="IBM Plex Sans Arabic"/>
          <w:b w:val="false"/>
          <w:bCs w:val="false"/>
          <w:i w:val="false"/>
          <w:iCs w:val="false"/>
          <w:color w:val="1F2933"/>
          <w:sz w:val="22"/>
          <w:szCs w:val="22"/>
          <w:rtl/>
        </w:rPr>
        <w:t xml:space="preserve"> موبايل للشركة للدعم والعمليات + قايمة «خدمات معتمدة» محمية بكلمات سر.</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الخيار ج:</w:t>
      </w:r>
      <w:r>
        <w:rPr>
          <w:rFonts w:ascii="IBM Plex Sans Arabic" w:cs="IBM Plex Sans Arabic" w:eastAsia="IBM Plex Sans Arabic" w:hAnsi="IBM Plex Sans Arabic"/>
          <w:b w:val="false"/>
          <w:bCs w:val="false"/>
          <w:i w:val="false"/>
          <w:iCs w:val="false"/>
          <w:color w:val="1F2933"/>
          <w:sz w:val="22"/>
          <w:szCs w:val="22"/>
          <w:rtl/>
        </w:rPr>
        <w:t xml:space="preserve"> الأجهزة الشخصية مسموحة بشروط (قفل الشاشة، عدم الحفظ).</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الخيار د:</w:t>
      </w:r>
      <w:r>
        <w:rPr>
          <w:rFonts w:ascii="IBM Plex Sans Arabic" w:cs="IBM Plex Sans Arabic" w:eastAsia="IBM Plex Sans Arabic" w:hAnsi="IBM Plex Sans Arabic"/>
          <w:b w:val="false"/>
          <w:bCs w:val="false"/>
          <w:i w:val="false"/>
          <w:iCs w:val="false"/>
          <w:color w:val="1F2933"/>
          <w:sz w:val="22"/>
          <w:szCs w:val="22"/>
          <w:rtl/>
        </w:rPr>
        <w:t xml:space="preserve"> مفيش قيود.</w:t>
      </w:r>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1542"/>
        <w:gridCol w:w="2023"/>
        <w:gridCol w:w="2023"/>
        <w:gridCol w:w="2023"/>
        <w:gridCol w:w="2023"/>
      </w:tblGrid>
      <w:tr>
        <w:trPr>
          <w:cantSplit/>
          <w:tblHeader/>
        </w:trPr>
        <w:tc>
          <w:tcPr>
            <w:tcW w:type="dxa" w:w="1542"/>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البند</w:t>
            </w:r>
          </w:p>
        </w:tc>
        <w:tc>
          <w:tcPr>
            <w:tcW w:type="dxa" w:w="2023"/>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أ: منع كامل</w:t>
            </w:r>
          </w:p>
        </w:tc>
        <w:tc>
          <w:tcPr>
            <w:tcW w:type="dxa" w:w="2023"/>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ب: جهاز شركة + خدمات معتمدة</w:t>
            </w:r>
          </w:p>
        </w:tc>
        <w:tc>
          <w:tcPr>
            <w:tcW w:type="dxa" w:w="2023"/>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ج: شخصي بشروط</w:t>
            </w:r>
          </w:p>
        </w:tc>
        <w:tc>
          <w:tcPr>
            <w:tcW w:type="dxa" w:w="2023"/>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د: مفيش قيود</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الميزة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أعلى أمان</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عملي وآمن</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رخيص</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سهل</w:t>
            </w:r>
          </w:p>
        </w:tc>
      </w:tr>
      <w:tr>
        <w:trPr>
          <w:cantSplit/>
          <w:tblHeader w:val="false"/>
        </w:trPr>
        <w:tc>
          <w:tcPr>
            <w:tcW w:type="dxa" w:w="154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العيب</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صعب في شركة صغيرة</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تكلفة جهاز</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صعب مراقبته</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خطر</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التكلفة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عالية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جهاز + اشتراك بسيط</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صفر</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صفر</w:t>
            </w:r>
          </w:p>
        </w:tc>
      </w:tr>
      <w:tr>
        <w:trPr>
          <w:cantSplit/>
          <w:tblHeader w:val="false"/>
        </w:trPr>
        <w:tc>
          <w:tcPr>
            <w:tcW w:type="dxa" w:w="154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الخطر</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قليل</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قليل</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متوسط</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عالي</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على الموظف</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مرهق</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مريح</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مريح</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مريح</w:t>
            </w:r>
          </w:p>
        </w:tc>
      </w:tr>
      <w:tr>
        <w:trPr>
          <w:cantSplit/>
          <w:tblHeader w:val="false"/>
        </w:trPr>
        <w:tc>
          <w:tcPr>
            <w:tcW w:type="dxa" w:w="154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على وصلي</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أمان</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أمان</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خطر</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خطر</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سهولة التنفيذ</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صعبة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سهلة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سهلة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w:t>
            </w:r>
          </w:p>
        </w:tc>
      </w:tr>
    </w:tbl>
    <w:p>
      <w:pPr>
        <w:bidi/>
        <w:spacing w:after="120" w:before="0" w:line="120" w:lineRule="auto"/>
      </w:pP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تاسعًا — توصيتي</w:t>
      </w:r>
    </w:p>
    <w:p>
      <w:pPr>
        <w:bidi/>
        <w:spacing w:after="110" w:before="0" w:line="300" w:lineRule="auto"/>
        <w:jc w:val="both"/>
      </w:pPr>
      <w:r>
        <w:rPr>
          <w:rFonts w:ascii="IBM Plex Sans Arabic" w:cs="IBM Plex Sans Arabic" w:eastAsia="IBM Plex Sans Arabic" w:hAnsi="IBM Plex Sans Arabic"/>
          <w:b/>
          <w:bCs/>
          <w:color w:val="1E6B34"/>
          <w:sz w:val="17"/>
          <w:szCs w:val="17"/>
          <w:shd w:fill="DDF3E2" w:color="auto" w:val="clear"/>
          <w:rtl/>
        </w:rPr>
        <w:t xml:space="preserve"> اقتراح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أنا أميل إلى </w:t>
      </w:r>
      <w:r>
        <w:rPr>
          <w:rFonts w:ascii="IBM Plex Sans Arabic" w:cs="IBM Plex Sans Arabic" w:eastAsia="IBM Plex Sans Arabic" w:hAnsi="IBM Plex Sans Arabic"/>
          <w:b/>
          <w:bCs/>
          <w:color w:val="1F2933"/>
          <w:sz w:val="22"/>
          <w:szCs w:val="22"/>
          <w:rtl/>
        </w:rPr>
        <w:t xml:space="preserve">ب</w:t>
      </w:r>
      <w:r>
        <w:rPr>
          <w:rFonts w:ascii="IBM Plex Sans Arabic" w:cs="IBM Plex Sans Arabic" w:eastAsia="IBM Plex Sans Arabic" w:hAnsi="IBM Plex Sans Arabic"/>
          <w:b w:val="false"/>
          <w:bCs w:val="false"/>
          <w:i w:val="false"/>
          <w:iCs w:val="false"/>
          <w:color w:val="1F2933"/>
          <w:sz w:val="22"/>
          <w:szCs w:val="22"/>
          <w:rtl/>
        </w:rPr>
        <w:t xml:space="preserve">: موبايل واحد للشركة عليه واتساب بيزنس والشغل كله، وقايمة صغيرة بالخدمات المعتمدة (مثلًا: لوحة التحكم + شيت واحد + إيميل الشركة)، وممنوع حفظ أرقام العملاء على موبايلات شخصية.</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عاشرًا — التعديل المقترح على النص</w:t>
      </w:r>
    </w:p>
    <w:p>
      <w:pPr>
        <w:bidi/>
        <w:spacing w:after="110" w:before="0" w:line="300" w:lineRule="auto"/>
        <w:jc w:val="both"/>
      </w:pPr>
      <w:r>
        <w:rPr>
          <w:rFonts w:ascii="IBM Plex Sans Arabic" w:cs="IBM Plex Sans Arabic" w:eastAsia="IBM Plex Sans Arabic" w:hAnsi="IBM Plex Sans Arabic"/>
          <w:b/>
          <w:bCs/>
          <w:color w:val="1E6B34"/>
          <w:sz w:val="17"/>
          <w:szCs w:val="17"/>
          <w:shd w:fill="DDF3E2" w:color="auto" w:val="clear"/>
          <w:rtl/>
        </w:rPr>
        <w:t xml:space="preserve"> اقتراح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ممكن تعتمد 45.1 بالشكل الحالي، مع:</w:t>
      </w:r>
    </w:p>
    <w:p>
      <w:pPr>
        <w:pBdr>
          <w:right w:val="single" w:color="D9731A" w:sz="12" w:space="8"/>
        </w:pBdr>
        <w:bidi/>
        <w:spacing w:after="110" w:before="0" w:line="300" w:lineRule="auto"/>
        <w:ind w:start="400" w:end="400"/>
        <w:jc w:val="both"/>
      </w:pPr>
      <w:r>
        <w:rPr>
          <w:rFonts w:ascii="IBM Plex Sans Arabic" w:cs="IBM Plex Sans Arabic" w:eastAsia="IBM Plex Sans Arabic" w:hAnsi="IBM Plex Sans Arabic"/>
          <w:b w:val="false"/>
          <w:bCs w:val="false"/>
          <w:i w:val="false"/>
          <w:iCs w:val="false"/>
          <w:color w:val="3F4B55"/>
          <w:sz w:val="21"/>
          <w:szCs w:val="21"/>
          <w:rtl/>
        </w:rPr>
        <w:t xml:space="preserve">45-7 (مقترح): تُحدَّد كتابةً قائمة الأجهزة والخدمات المعتمدة لمعالجة بيانات العملاء، ويُعتبر أي نقل للبيانات خارجها نسخًا إلى خدمة خارجية.</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الحادي عشر — لو ما طبقناهاش، إيه اللي هيحصل؟</w:t>
      </w:r>
    </w:p>
    <w:p>
      <w:pPr>
        <w:bidi/>
        <w:spacing w:after="110" w:before="0" w:line="300" w:lineRule="auto"/>
        <w:jc w:val="both"/>
      </w:pPr>
      <w:r>
        <w:rPr>
          <w:rFonts w:ascii="IBM Plex Sans Arabic" w:cs="IBM Plex Sans Arabic" w:eastAsia="IBM Plex Sans Arabic" w:hAnsi="IBM Plex Sans Arabic"/>
          <w:b/>
          <w:bCs/>
          <w:color w:val="374151"/>
          <w:sz w:val="17"/>
          <w:szCs w:val="17"/>
          <w:shd w:fill="EEF2F6" w:color="auto" w:val="clear"/>
          <w:rtl/>
        </w:rPr>
        <w:t xml:space="preserve"> مثال توضيحي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ياسر كان بيحفظ أرقام العملاء على موبايله «عشان أسهل». الموبايل اتسرق. بعد أسبوع عملاء بدأوا يجيلهم رسايل نصب «مبروك كسبت جايزة من وصلي». محدش عارف مين اتأثر بالظبط.</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الثاني عشر — التنفيذ</w:t>
      </w:r>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2698"/>
        <w:gridCol w:w="1349"/>
        <w:gridCol w:w="5590"/>
      </w:tblGrid>
      <w:tr>
        <w:trPr>
          <w:cantSplit/>
          <w:tblHeader/>
        </w:trPr>
        <w:tc>
          <w:tcPr>
            <w:tcW w:type="dxa" w:w="2698"/>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الطريقة</w:t>
            </w:r>
          </w:p>
        </w:tc>
        <w:tc>
          <w:tcPr>
            <w:tcW w:type="dxa" w:w="1349"/>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ينفع؟</w:t>
            </w:r>
          </w:p>
        </w:tc>
        <w:tc>
          <w:tcPr>
            <w:tcW w:type="dxa" w:w="5590"/>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إزاي</w:t>
            </w:r>
          </w:p>
        </w:tc>
      </w:tr>
      <w:tr>
        <w:trPr>
          <w:cantSplit/>
          <w:tblHeader w:val="false"/>
        </w:trPr>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يدويًا من النهارده</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 </w:t>
            </w:r>
            <w:r>
              <w:rPr>
                <w:rFonts w:ascii="IBM Plex Sans Arabic" w:cs="IBM Plex Sans Arabic" w:eastAsia="IBM Plex Sans Arabic" w:hAnsi="IBM Plex Sans Arabic"/>
                <w:b/>
                <w:bCs/>
                <w:color w:val="1E5E1E"/>
                <w:sz w:val="15"/>
                <w:szCs w:val="15"/>
                <w:shd w:fill="E7F6E7" w:color="auto" w:val="clear"/>
                <w:rtl/>
              </w:rPr>
              <w:t xml:space="preserve"> ممكن يدويًا </w:t>
            </w:r>
            <w:r>
              <w:rPr>
                <w:rFonts w:ascii="IBM Plex Sans Arabic" w:cs="IBM Plex Sans Arabic" w:eastAsia="IBM Plex Sans Arabic" w:hAnsi="IBM Plex Sans Arabic"/>
                <w:sz w:val="19"/>
                <w:szCs w:val="19"/>
                <w:rtl/>
              </w:rPr>
              <w:t xml:space="preserve"> </w:t>
            </w:r>
          </w:p>
        </w:tc>
        <w:tc>
          <w:tcPr>
            <w:tcW w:type="dxa" w:w="559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موبايل شركة + قايمة خدمات معتمدة + إقرار سرية</w:t>
            </w:r>
          </w:p>
        </w:tc>
      </w:tr>
      <w:tr>
        <w:trPr>
          <w:cantSplit/>
          <w:tblHeader w:val="false"/>
        </w:trPr>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محتاج موظف</w:t>
            </w:r>
          </w:p>
        </w:tc>
        <w:tc>
          <w:tcPr>
            <w:tcW w:type="dxa" w:w="134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لا</w:t>
            </w:r>
          </w:p>
        </w:tc>
        <w:tc>
          <w:tcPr>
            <w:tcW w:type="dxa" w:w="559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w:t>
            </w:r>
          </w:p>
        </w:tc>
      </w:tr>
      <w:tr>
        <w:trPr>
          <w:cantSplit/>
          <w:tblHeader w:val="false"/>
        </w:trPr>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شاشة إدارة</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 لاحقًا</w:t>
            </w:r>
          </w:p>
        </w:tc>
        <w:tc>
          <w:tcPr>
            <w:tcW w:type="dxa" w:w="559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صلاحيات وتسجيل اطلاع</w:t>
            </w:r>
          </w:p>
        </w:tc>
      </w:tr>
      <w:tr>
        <w:trPr>
          <w:cantSplit/>
          <w:tblHeader w:val="false"/>
        </w:trPr>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تعديل التطبيق</w:t>
            </w:r>
          </w:p>
        </w:tc>
        <w:tc>
          <w:tcPr>
            <w:tcW w:type="dxa" w:w="134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 </w:t>
            </w:r>
            <w:r>
              <w:rPr>
                <w:rFonts w:ascii="IBM Plex Sans Arabic" w:cs="IBM Plex Sans Arabic" w:eastAsia="IBM Plex Sans Arabic" w:hAnsi="IBM Plex Sans Arabic"/>
                <w:b/>
                <w:bCs/>
                <w:color w:val="3730A3"/>
                <w:sz w:val="15"/>
                <w:szCs w:val="15"/>
                <w:shd w:fill="E0E7FF" w:color="auto" w:val="clear"/>
                <w:rtl/>
              </w:rPr>
              <w:t xml:space="preserve"> يحتاج برمجة </w:t>
            </w:r>
            <w:r>
              <w:rPr>
                <w:rFonts w:ascii="IBM Plex Sans Arabic" w:cs="IBM Plex Sans Arabic" w:eastAsia="IBM Plex Sans Arabic" w:hAnsi="IBM Plex Sans Arabic"/>
                <w:sz w:val="19"/>
                <w:szCs w:val="19"/>
                <w:rtl/>
              </w:rPr>
              <w:t xml:space="preserve"> </w:t>
            </w:r>
          </w:p>
        </w:tc>
        <w:tc>
          <w:tcPr>
            <w:tcW w:type="dxa" w:w="559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منع التصدير لغير المصرح + سجل اطلاع</w:t>
            </w:r>
          </w:p>
        </w:tc>
      </w:tr>
      <w:tr>
        <w:trPr>
          <w:cantSplit/>
          <w:tblHeader w:val="false"/>
        </w:trPr>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قاعدة بيانات</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w:t>
            </w:r>
          </w:p>
        </w:tc>
        <w:tc>
          <w:tcPr>
            <w:tcW w:type="dxa" w:w="559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سجل الاطلاع</w:t>
            </w:r>
          </w:p>
        </w:tc>
      </w:tr>
      <w:tr>
        <w:trPr>
          <w:cantSplit/>
          <w:tblHeader w:val="false"/>
        </w:trPr>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محامي</w:t>
            </w:r>
          </w:p>
        </w:tc>
        <w:tc>
          <w:tcPr>
            <w:tcW w:type="dxa" w:w="134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 </w:t>
            </w:r>
            <w:r>
              <w:rPr>
                <w:rFonts w:ascii="IBM Plex Sans Arabic" w:cs="IBM Plex Sans Arabic" w:eastAsia="IBM Plex Sans Arabic" w:hAnsi="IBM Plex Sans Arabic"/>
                <w:b/>
                <w:bCs/>
                <w:color w:val="9B1C1C"/>
                <w:sz w:val="15"/>
                <w:szCs w:val="15"/>
                <w:shd w:fill="FCDDDD" w:color="auto" w:val="clear"/>
                <w:rtl/>
              </w:rPr>
              <w:t xml:space="preserve"> سؤال قانوني </w:t>
            </w:r>
            <w:r>
              <w:rPr>
                <w:rFonts w:ascii="IBM Plex Sans Arabic" w:cs="IBM Plex Sans Arabic" w:eastAsia="IBM Plex Sans Arabic" w:hAnsi="IBM Plex Sans Arabic"/>
                <w:sz w:val="19"/>
                <w:szCs w:val="19"/>
                <w:rtl/>
              </w:rPr>
              <w:t xml:space="preserve"> </w:t>
            </w:r>
          </w:p>
        </w:tc>
        <w:tc>
          <w:tcPr>
            <w:tcW w:type="dxa" w:w="559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التزامات حماية البيانات (VAL-0014)</w:t>
            </w:r>
          </w:p>
        </w:tc>
      </w:tr>
      <w:tr>
        <w:trPr>
          <w:cantSplit/>
          <w:tblHeader w:val="false"/>
        </w:trPr>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محاسب</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لا</w:t>
            </w:r>
          </w:p>
        </w:tc>
        <w:tc>
          <w:tcPr>
            <w:tcW w:type="dxa" w:w="559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w:t>
            </w:r>
          </w:p>
        </w:tc>
      </w:tr>
    </w:tbl>
    <w:p>
      <w:pPr>
        <w:pStyle w:val="Heading2"/>
        <w:keepNext/>
        <w:keepLines/>
        <w:pageBreakBefore/>
        <w:pBdr>
          <w:bottom w:val="single" w:color="B8CFD3" w:sz="6" w:space="4"/>
        </w:pBdr>
        <w:bidi/>
        <w:spacing w:after="160" w:before="120" w:line="288" w:lineRule="auto"/>
      </w:pPr>
      <w:bookmarkStart w:name="h_0458" w:id="68"/>
      <w:r>
        <w:rPr>
          <w:rFonts w:ascii="IBM Plex Sans Arabic" w:cs="IBM Plex Sans Arabic" w:eastAsia="IBM Plex Sans Arabic" w:hAnsi="IBM Plex Sans Arabic"/>
          <w:b/>
          <w:bCs/>
          <w:i w:val="false"/>
          <w:iCs w:val="false"/>
          <w:color w:val="083F49"/>
          <w:sz w:val="30"/>
          <w:szCs w:val="30"/>
          <w:rtl/>
        </w:rPr>
        <w:t xml:space="preserve">EMP_005 — تعارض المصالح ومكافحة الرشوة</w:t>
      </w:r>
      <w:bookmarkEnd w:id="68"/>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2698"/>
        <w:gridCol w:w="6939"/>
      </w:tblGrid>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رقم السياسة</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EMP_005</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اسم السياسة</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تعارض المصالح ومكافحة الرشوة</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مكانها في الملف الأصلي</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الباب الخامس — الفصل 46 (ومرتبطة بالفصل 95 البيانات في بلدة صغيرة)</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صفحة المصدر</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73 (حسب فهرس الملف الأصلي)</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حالتها الحالية</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مسودة · أولوية P1 · المالك: الحوكمة (المؤسس) · جهة الاعتماد: المؤسس</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الأدلة / النظام / الجاهزية</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جزئية / غير مبنية / قابلة للتشغيل يدويًا</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علامات الملف</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[مسودة]</w:t>
            </w:r>
          </w:p>
        </w:tc>
      </w:tr>
    </w:tbl>
    <w:p>
      <w:pPr>
        <w:bidi/>
        <w:spacing w:after="120" w:before="0" w:line="120" w:lineRule="auto"/>
      </w:pPr>
    </w:p>
    <w:tbl>
      <w:tblPr>
        <w:bidiVisual/>
        <w:tblW w:type="dxa" w:w="9638"/>
        <w:tblBorders>
          <w:top w:val="single" w:color="4B6A88" w:sz="18"/>
          <w:left w:val="single" w:color="4B6A88" w:sz="4"/>
          <w:bottom w:val="single" w:color="4B6A88" w:sz="4"/>
          <w:right w:val="single" w:color="4B6A88" w:sz="4"/>
          <w:insideH w:val="single" w:color="4B6A88" w:sz="4"/>
          <w:insideV w:val="single" w:color="4B6A88" w:sz="4"/>
        </w:tblBorders>
        <w:tblLayout w:type="fixed"/>
      </w:tblPr>
      <w:tblGrid>
        <w:gridCol w:w="9638"/>
      </w:tblGrid>
      <w:tr>
        <w:trPr>
          <w:cantSplit w:val="false"/>
        </w:trPr>
        <w:tc>
          <w:tcPr>
            <w:tcW w:type="dxa" w:w="9638"/>
            <w:shd w:fill="F2F6FA" w:color="auto" w:val="clear"/>
            <w:tcMar>
              <w:top w:type="dxa" w:w="110"/>
              <w:left w:type="dxa" w:w="170"/>
              <w:bottom w:type="dxa" w:w="90"/>
              <w:right w:type="dxa" w:w="170"/>
            </w:tcMar>
          </w:tcPr>
          <w:p>
            <w:pPr>
              <w:keepNext/>
              <w:bidi/>
              <w:spacing w:after="80" w:before="0" w:line="280" w:lineRule="auto"/>
            </w:pPr>
            <w:r>
              <w:rPr>
                <w:rFonts w:ascii="IBM Plex Sans Arabic" w:cs="IBM Plex Sans Arabic" w:eastAsia="IBM Plex Sans Arabic" w:hAnsi="IBM Plex Sans Arabic"/>
                <w:b/>
                <w:bCs/>
                <w:i w:val="false"/>
                <w:iCs w:val="false"/>
                <w:color w:val="4B6A88"/>
                <w:sz w:val="22"/>
                <w:szCs w:val="22"/>
                <w:rtl/>
              </w:rPr>
              <w:t xml:space="preserve">كلمات لازم تفهمها الأول</w:t>
            </w:r>
          </w:p>
          <w:p>
            <w:pPr>
              <w:pStyle w:val="ListParagraph"/>
              <w:numPr>
                <w:ilvl w:val="0"/>
                <w:numId w:val="2"/>
              </w:numPr>
              <w:bidi/>
              <w:spacing w:after="50" w:before="0" w:line="285" w:lineRule="auto"/>
              <w:jc w:val="start"/>
            </w:pPr>
            <w:r>
              <w:rPr>
                <w:rFonts w:ascii="IBM Plex Sans Arabic" w:cs="IBM Plex Sans Arabic" w:eastAsia="IBM Plex Sans Arabic" w:hAnsi="IBM Plex Sans Arabic"/>
                <w:b/>
                <w:bCs/>
                <w:color w:val="1F2933"/>
                <w:sz w:val="21"/>
                <w:szCs w:val="21"/>
                <w:rtl/>
              </w:rPr>
              <w:t xml:space="preserve">تعارض المصالح:</w:t>
            </w:r>
            <w:r>
              <w:rPr>
                <w:rFonts w:ascii="IBM Plex Sans Arabic" w:cs="IBM Plex Sans Arabic" w:eastAsia="IBM Plex Sans Arabic" w:hAnsi="IBM Plex Sans Arabic"/>
                <w:b w:val="false"/>
                <w:bCs w:val="false"/>
                <w:i w:val="false"/>
                <w:iCs w:val="false"/>
                <w:color w:val="1F2933"/>
                <w:sz w:val="21"/>
                <w:szCs w:val="21"/>
                <w:rtl/>
              </w:rPr>
              <w:t xml:space="preserve"> إن الموظف يكون عنده مصلحة شخصية في قرار بياخده للشركة (زي إن التاجر ابن عمه).</w:t>
            </w:r>
          </w:p>
          <w:p>
            <w:pPr>
              <w:pStyle w:val="ListParagraph"/>
              <w:numPr>
                <w:ilvl w:val="0"/>
                <w:numId w:val="2"/>
              </w:numPr>
              <w:bidi/>
              <w:spacing w:after="50" w:before="0" w:line="285" w:lineRule="auto"/>
              <w:jc w:val="start"/>
            </w:pPr>
            <w:r>
              <w:rPr>
                <w:rFonts w:ascii="IBM Plex Sans Arabic" w:cs="IBM Plex Sans Arabic" w:eastAsia="IBM Plex Sans Arabic" w:hAnsi="IBM Plex Sans Arabic"/>
                <w:b/>
                <w:bCs/>
                <w:color w:val="1F2933"/>
                <w:sz w:val="21"/>
                <w:szCs w:val="21"/>
                <w:rtl/>
              </w:rPr>
              <w:t xml:space="preserve">الإفصاح:</w:t>
            </w:r>
            <w:r>
              <w:rPr>
                <w:rFonts w:ascii="IBM Plex Sans Arabic" w:cs="IBM Plex Sans Arabic" w:eastAsia="IBM Plex Sans Arabic" w:hAnsi="IBM Plex Sans Arabic"/>
                <w:b w:val="false"/>
                <w:bCs w:val="false"/>
                <w:i w:val="false"/>
                <w:iCs w:val="false"/>
                <w:color w:val="1F2933"/>
                <w:sz w:val="21"/>
                <w:szCs w:val="21"/>
                <w:rtl/>
              </w:rPr>
              <w:t xml:space="preserve"> يقول بصراحة «أنا ليا صلة بالشخص ده».</w:t>
            </w:r>
          </w:p>
          <w:p>
            <w:pPr>
              <w:pStyle w:val="ListParagraph"/>
              <w:numPr>
                <w:ilvl w:val="0"/>
                <w:numId w:val="2"/>
              </w:numPr>
              <w:bidi/>
              <w:spacing w:after="50" w:before="0" w:line="285" w:lineRule="auto"/>
              <w:jc w:val="start"/>
            </w:pPr>
            <w:r>
              <w:rPr>
                <w:rFonts w:ascii="IBM Plex Sans Arabic" w:cs="IBM Plex Sans Arabic" w:eastAsia="IBM Plex Sans Arabic" w:hAnsi="IBM Plex Sans Arabic"/>
                <w:b/>
                <w:bCs/>
                <w:color w:val="1F2933"/>
                <w:sz w:val="21"/>
                <w:szCs w:val="21"/>
                <w:rtl/>
              </w:rPr>
              <w:t xml:space="preserve">التنحي:</w:t>
            </w:r>
            <w:r>
              <w:rPr>
                <w:rFonts w:ascii="IBM Plex Sans Arabic" w:cs="IBM Plex Sans Arabic" w:eastAsia="IBM Plex Sans Arabic" w:hAnsi="IBM Plex Sans Arabic"/>
                <w:b w:val="false"/>
                <w:bCs w:val="false"/>
                <w:i w:val="false"/>
                <w:iCs w:val="false"/>
                <w:color w:val="1F2933"/>
                <w:sz w:val="21"/>
                <w:szCs w:val="21"/>
                <w:rtl/>
              </w:rPr>
              <w:t xml:space="preserve"> يسيب القرار لحد تاني.</w:t>
            </w:r>
          </w:p>
          <w:p>
            <w:pPr>
              <w:pStyle w:val="ListParagraph"/>
              <w:numPr>
                <w:ilvl w:val="0"/>
                <w:numId w:val="2"/>
              </w:numPr>
              <w:bidi/>
              <w:spacing w:after="50" w:before="0" w:line="285" w:lineRule="auto"/>
              <w:jc w:val="start"/>
            </w:pPr>
            <w:r>
              <w:rPr>
                <w:rFonts w:ascii="IBM Plex Sans Arabic" w:cs="IBM Plex Sans Arabic" w:eastAsia="IBM Plex Sans Arabic" w:hAnsi="IBM Plex Sans Arabic"/>
                <w:b/>
                <w:bCs/>
                <w:color w:val="1F2933"/>
                <w:sz w:val="21"/>
                <w:szCs w:val="21"/>
                <w:rtl/>
              </w:rPr>
              <w:t xml:space="preserve">الرشوة:</w:t>
            </w:r>
            <w:r>
              <w:rPr>
                <w:rFonts w:ascii="IBM Plex Sans Arabic" w:cs="IBM Plex Sans Arabic" w:eastAsia="IBM Plex Sans Arabic" w:hAnsi="IBM Plex Sans Arabic"/>
                <w:b w:val="false"/>
                <w:bCs w:val="false"/>
                <w:i w:val="false"/>
                <w:iCs w:val="false"/>
                <w:color w:val="1F2933"/>
                <w:sz w:val="21"/>
                <w:szCs w:val="21"/>
                <w:rtl/>
              </w:rPr>
              <w:t xml:space="preserve"> فلوس أو هدية عشان تأثر على قرار.</w:t>
            </w:r>
          </w:p>
        </w:tc>
      </w:tr>
    </w:tbl>
    <w:p>
      <w:pPr>
        <w:bidi/>
        <w:spacing w:after="140" w:before="0" w:line="120" w:lineRule="auto"/>
      </w:pP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أولًا — السياسة دي بتتكلم عن إيه؟</w:t>
      </w:r>
    </w:p>
    <w:p>
      <w:pPr>
        <w:bidi/>
        <w:spacing w:after="110" w:before="0" w:line="300" w:lineRule="auto"/>
        <w:jc w:val="both"/>
      </w:pPr>
      <w:r>
        <w:rPr>
          <w:rFonts w:ascii="IBM Plex Sans Arabic" w:cs="IBM Plex Sans Arabic" w:eastAsia="IBM Plex Sans Arabic" w:hAnsi="IBM Plex Sans Arabic"/>
          <w:b w:val="false"/>
          <w:bCs w:val="false"/>
          <w:i w:val="false"/>
          <w:iCs w:val="false"/>
          <w:color w:val="1F2933"/>
          <w:sz w:val="22"/>
          <w:szCs w:val="22"/>
          <w:rtl/>
        </w:rPr>
        <w:t xml:space="preserve">بص، الفكرة الذكية هنا: </w:t>
      </w:r>
      <w:r>
        <w:rPr>
          <w:rFonts w:ascii="IBM Plex Sans Arabic" w:cs="IBM Plex Sans Arabic" w:eastAsia="IBM Plex Sans Arabic" w:hAnsi="IBM Plex Sans Arabic"/>
          <w:b/>
          <w:bCs/>
          <w:color w:val="1F2933"/>
          <w:sz w:val="22"/>
          <w:szCs w:val="22"/>
          <w:rtl/>
        </w:rPr>
        <w:t xml:space="preserve">«التعارض ليس مخالفة في ذاته. المخالفة هي إخفاؤه».</w:t>
      </w:r>
      <w:r>
        <w:rPr>
          <w:rFonts w:ascii="IBM Plex Sans Arabic" w:cs="IBM Plex Sans Arabic" w:eastAsia="IBM Plex Sans Arabic" w:hAnsi="IBM Plex Sans Arabic"/>
          <w:b w:val="false"/>
          <w:bCs w:val="false"/>
          <w:i w:val="false"/>
          <w:iCs w:val="false"/>
          <w:color w:val="1F2933"/>
          <w:sz w:val="22"/>
          <w:szCs w:val="22"/>
          <w:rtl/>
        </w:rPr>
        <w:t xml:space="preserve"> في سمالوط، طبيعي جدًا إن الموظف يكون قريب أو جار تاجر أو كابتن. السياسة مش بتقول «ممنوع»، بتقول: </w:t>
      </w:r>
      <w:r>
        <w:rPr>
          <w:rFonts w:ascii="IBM Plex Sans Arabic" w:cs="IBM Plex Sans Arabic" w:eastAsia="IBM Plex Sans Arabic" w:hAnsi="IBM Plex Sans Arabic"/>
          <w:b/>
          <w:bCs/>
          <w:color w:val="1F2933"/>
          <w:sz w:val="22"/>
          <w:szCs w:val="22"/>
          <w:rtl/>
        </w:rPr>
        <w:t xml:space="preserve">قول، واتنحى، واتسجل</w:t>
      </w:r>
      <w:r>
        <w:rPr>
          <w:rFonts w:ascii="IBM Plex Sans Arabic" w:cs="IBM Plex Sans Arabic" w:eastAsia="IBM Plex Sans Arabic" w:hAnsi="IBM Plex Sans Arabic"/>
          <w:b w:val="false"/>
          <w:bCs w:val="false"/>
          <w:i w:val="false"/>
          <w:iCs w:val="false"/>
          <w:color w:val="1F2933"/>
          <w:sz w:val="22"/>
          <w:szCs w:val="22"/>
          <w:rtl/>
        </w:rPr>
        <w:t xml:space="preserve">.</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ثانيًا — ليه وصلي محتاجة السياسة دي؟</w:t>
      </w:r>
    </w:p>
    <w:p>
      <w:pPr>
        <w:bidi/>
        <w:spacing w:after="110" w:before="0" w:line="300" w:lineRule="auto"/>
        <w:jc w:val="both"/>
      </w:pPr>
      <w:r>
        <w:rPr>
          <w:rFonts w:ascii="IBM Plex Sans Arabic" w:cs="IBM Plex Sans Arabic" w:eastAsia="IBM Plex Sans Arabic" w:hAnsi="IBM Plex Sans Arabic"/>
          <w:b/>
          <w:bCs/>
          <w:color w:val="5B2A86"/>
          <w:sz w:val="17"/>
          <w:szCs w:val="17"/>
          <w:shd w:fill="EFE3FF" w:color="auto" w:val="clear"/>
          <w:rtl/>
        </w:rPr>
        <w:t xml:space="preserve"> تفسيري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لأن لو ياسر بيقرر في شكوى ضد مطعم ابن عمه، حتى لو كان عادل، محدش هيصدق. ولو خبى الصلة واتعرفت بعدين، سمعة وصلي كلها هتبقى «شغالين بالواسطة».</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ثالثًا — مثال بسيط جدًا من الحياة</w:t>
      </w:r>
    </w:p>
    <w:p>
      <w:pPr>
        <w:bidi/>
        <w:spacing w:after="110" w:before="0" w:line="300" w:lineRule="auto"/>
        <w:jc w:val="both"/>
      </w:pPr>
      <w:r>
        <w:rPr>
          <w:rFonts w:ascii="IBM Plex Sans Arabic" w:cs="IBM Plex Sans Arabic" w:eastAsia="IBM Plex Sans Arabic" w:hAnsi="IBM Plex Sans Arabic"/>
          <w:b/>
          <w:bCs/>
          <w:color w:val="374151"/>
          <w:sz w:val="17"/>
          <w:szCs w:val="17"/>
          <w:shd w:fill="EEF2F6" w:color="auto" w:val="clear"/>
          <w:rtl/>
        </w:rPr>
        <w:t xml:space="preserve"> مثال توضيحي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حَكَم ماتش ابنه لاعب في أحد الفريقين. الصح: يقول للاتحاد ويتنحى. مش لازم يكون حرامي — بس محدش هيصدق أي قرار ياخده.</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رابعًا — مثال واقعي جوه وصلي</w:t>
      </w:r>
    </w:p>
    <w:p>
      <w:pPr>
        <w:bidi/>
        <w:spacing w:after="110" w:before="0" w:line="300" w:lineRule="auto"/>
        <w:jc w:val="both"/>
      </w:pPr>
      <w:r>
        <w:rPr>
          <w:rFonts w:ascii="IBM Plex Sans Arabic" w:cs="IBM Plex Sans Arabic" w:eastAsia="IBM Plex Sans Arabic" w:hAnsi="IBM Plex Sans Arabic"/>
          <w:b/>
          <w:bCs/>
          <w:color w:val="374151"/>
          <w:sz w:val="17"/>
          <w:szCs w:val="17"/>
          <w:shd w:fill="EEF2F6" w:color="auto" w:val="clear"/>
          <w:rtl/>
        </w:rPr>
        <w:t xml:space="preserve"> مثال توضيحي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1F2933"/>
          <w:sz w:val="22"/>
          <w:szCs w:val="22"/>
          <w:rtl/>
        </w:rPr>
        <w:t xml:space="preserve">ياسر</w:t>
      </w:r>
      <w:r>
        <w:rPr>
          <w:rFonts w:ascii="IBM Plex Sans Arabic" w:cs="IBM Plex Sans Arabic" w:eastAsia="IBM Plex Sans Arabic" w:hAnsi="IBM Plex Sans Arabic"/>
          <w:b w:val="false"/>
          <w:bCs w:val="false"/>
          <w:i w:val="false"/>
          <w:iCs w:val="false"/>
          <w:color w:val="1F2933"/>
          <w:sz w:val="22"/>
          <w:szCs w:val="22"/>
          <w:rtl/>
        </w:rPr>
        <w:t xml:space="preserve"> مسؤول علاقات التجار، و«سوبر ماركت النور» بتاع خاله. جاية شكوى ضد السوبر ماركت. </w:t>
      </w:r>
      <w:r>
        <w:rPr>
          <w:rFonts w:ascii="IBM Plex Sans Arabic" w:cs="IBM Plex Sans Arabic" w:eastAsia="IBM Plex Sans Arabic" w:hAnsi="IBM Plex Sans Arabic"/>
          <w:b/>
          <w:bCs/>
          <w:color w:val="1F2933"/>
          <w:sz w:val="22"/>
          <w:szCs w:val="22"/>
          <w:rtl/>
        </w:rPr>
        <w:t xml:space="preserve">حسب السياسة:</w:t>
      </w:r>
      <w:r>
        <w:rPr>
          <w:rFonts w:ascii="IBM Plex Sans Arabic" w:cs="IBM Plex Sans Arabic" w:eastAsia="IBM Plex Sans Arabic" w:hAnsi="IBM Plex Sans Arabic"/>
          <w:b w:val="false"/>
          <w:bCs w:val="false"/>
          <w:i w:val="false"/>
          <w:iCs w:val="false"/>
          <w:color w:val="1F2933"/>
          <w:sz w:val="22"/>
          <w:szCs w:val="22"/>
          <w:rtl/>
        </w:rPr>
        <w:t xml:space="preserve"> ياسر يقول «ده خالي» (إفصاح)، وما يقررش في الشكوى (تنحي)، ويتسجل التنحي. ولو مفيش حد تاني غير ياسر؟ ← «يُسجَّل ذلك صراحةً ولا يُدَّعى حياد غير قائم».</w:t>
      </w:r>
    </w:p>
    <w:p>
      <w:pPr>
        <w:bidi/>
        <w:spacing w:after="110" w:before="0" w:line="300" w:lineRule="auto"/>
        <w:jc w:val="both"/>
      </w:pPr>
      <w:r>
        <w:rPr>
          <w:rFonts w:ascii="IBM Plex Sans Arabic" w:cs="IBM Plex Sans Arabic" w:eastAsia="IBM Plex Sans Arabic" w:hAnsi="IBM Plex Sans Arabic"/>
          <w:b w:val="false"/>
          <w:bCs w:val="false"/>
          <w:i w:val="false"/>
          <w:iCs w:val="false"/>
          <w:color w:val="1F2933"/>
          <w:sz w:val="22"/>
          <w:szCs w:val="22"/>
          <w:rtl/>
        </w:rPr>
        <w:t xml:space="preserve">ومثال تاني: تاجر جاب لنورا «علبة شيكولاتة كبيرة» قبل ما تقرر في نزاع تسوية. </w:t>
      </w:r>
      <w:r>
        <w:rPr>
          <w:rFonts w:ascii="IBM Plex Sans Arabic" w:cs="IBM Plex Sans Arabic" w:eastAsia="IBM Plex Sans Arabic" w:hAnsi="IBM Plex Sans Arabic"/>
          <w:b/>
          <w:bCs/>
          <w:color w:val="1F2933"/>
          <w:sz w:val="22"/>
          <w:szCs w:val="22"/>
          <w:rtl/>
        </w:rPr>
        <w:t xml:space="preserve">حسب السياسة:</w:t>
      </w:r>
      <w:r>
        <w:rPr>
          <w:rFonts w:ascii="IBM Plex Sans Arabic" w:cs="IBM Plex Sans Arabic" w:eastAsia="IBM Plex Sans Arabic" w:hAnsi="IBM Plex Sans Arabic"/>
          <w:b w:val="false"/>
          <w:bCs w:val="false"/>
          <w:i w:val="false"/>
          <w:iCs w:val="false"/>
          <w:color w:val="1F2933"/>
          <w:sz w:val="22"/>
          <w:szCs w:val="22"/>
          <w:rtl/>
        </w:rPr>
        <w:t xml:space="preserve"> ما تقبلهاش — «لا تُقبل هدية أو منفعة تؤثر أو تبدو مؤثرة على قرار».</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خامسًا — السياسة الموجودة حاليًا بتقول إيه؟</w:t>
      </w:r>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1F2933"/>
          <w:sz w:val="22"/>
          <w:szCs w:val="22"/>
          <w:rtl/>
        </w:rPr>
        <w:t xml:space="preserve">قواعد (46.1):</w:t>
      </w:r>
      <w:r>
        <w:rPr>
          <w:rFonts w:ascii="IBM Plex Sans Arabic" w:cs="IBM Plex Sans Arabic" w:eastAsia="IBM Plex Sans Arabic" w:hAnsi="IBM Plex Sans Arabic"/>
          <w:b w:val="false"/>
          <w:bCs w:val="false"/>
          <w:i w:val="false"/>
          <w:iCs w:val="false"/>
          <w:color w:val="1F2933"/>
          <w:sz w:val="22"/>
          <w:szCs w:val="22"/>
          <w:rtl/>
        </w:rPr>
        <w:t xml:space="preserve"> الإفصاح عن أي صلة شخصية أو مالية بتاجر أو كابتن أو مورد — اللي عنده صلة ما يقررش في أمر يخصها ويتنحى ويتسجل التنحي — مفيش هدية أو منفعة بتأثر أو «تبدو مؤثرة» — مفيش فلوس تتدفع أو تتعرض لتسريع إجراء أو التأثير على جهة — ولو مفيش شخص بديل، يتسجل ده صراحة.</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سادسًا — هل فيها مشكلة؟</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الهدايا الصغيرة:</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5B2A86"/>
          <w:sz w:val="17"/>
          <w:szCs w:val="17"/>
          <w:shd w:fill="EFE3FF" w:color="auto" w:val="clear"/>
          <w:rtl/>
        </w:rPr>
        <w:t xml:space="preserve"> تفسيري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في ثقافتنا، التاجر ممكن يبعت «صينية كحك» في العيد. ده «رشوة»؟ السياسة بتقول «تبدو مؤثرة». محتاج حد واضح: قيمة رمزية؟ في مناسبة عامة؟</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«تسريع إجراء»:</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5B2A86"/>
          <w:sz w:val="17"/>
          <w:szCs w:val="17"/>
          <w:shd w:fill="EFE3FF" w:color="auto" w:val="clear"/>
          <w:rtl/>
        </w:rPr>
        <w:t xml:space="preserve"> تفسيري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في مصر، «الإكرامية» لتسريع ورق حكومي شائعة. السياسة بتمنعها صراحة (46-4). </w:t>
      </w:r>
      <w:r>
        <w:rPr>
          <w:rFonts w:ascii="IBM Plex Sans Arabic" w:cs="IBM Plex Sans Arabic" w:eastAsia="IBM Plex Sans Arabic" w:hAnsi="IBM Plex Sans Arabic"/>
          <w:b/>
          <w:bCs/>
          <w:color w:val="9B1C1C"/>
          <w:sz w:val="17"/>
          <w:szCs w:val="17"/>
          <w:shd w:fill="FCDDDD" w:color="auto" w:val="clear"/>
          <w:rtl/>
        </w:rPr>
        <w:t xml:space="preserve"> سؤال قانوني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وده كمان ليه بعد قانوني.</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المؤسس نفسه:</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5B2A86"/>
          <w:sz w:val="17"/>
          <w:szCs w:val="17"/>
          <w:shd w:fill="EFE3FF" w:color="auto" w:val="clear"/>
          <w:rtl/>
        </w:rPr>
        <w:t xml:space="preserve"> تفسيري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لو انت ليك صلة بتاجر، مين يقرر؟ محتاج «سجل إفصاحات» للكل، وانت أولهم.</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سابعًا — أنا كمؤسس محتاج أفكر في إيه؟</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val="false"/>
          <w:bCs w:val="false"/>
          <w:i w:val="false"/>
          <w:iCs w:val="false"/>
          <w:color w:val="1F2933"/>
          <w:sz w:val="22"/>
          <w:szCs w:val="22"/>
          <w:rtl/>
        </w:rPr>
        <w:t xml:space="preserve">هعمل «سجل إفصاحات» للكل (أنا أولهم)؟</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val="false"/>
          <w:bCs w:val="false"/>
          <w:i w:val="false"/>
          <w:iCs w:val="false"/>
          <w:color w:val="1F2933"/>
          <w:sz w:val="22"/>
          <w:szCs w:val="22"/>
          <w:rtl/>
        </w:rPr>
        <w:t xml:space="preserve">إيه حد الهدايا المقبولة؟ (ولا صفر خالص؟)</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val="false"/>
          <w:bCs w:val="false"/>
          <w:i w:val="false"/>
          <w:iCs w:val="false"/>
          <w:color w:val="1F2933"/>
          <w:sz w:val="22"/>
          <w:szCs w:val="22"/>
          <w:rtl/>
        </w:rPr>
        <w:t xml:space="preserve">لما أكون أنا اللي ليا صلة، مين يقرر؟</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ثامنًا — البدائل (للهدايا)</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الخيار أ:</w:t>
      </w:r>
      <w:r>
        <w:rPr>
          <w:rFonts w:ascii="IBM Plex Sans Arabic" w:cs="IBM Plex Sans Arabic" w:eastAsia="IBM Plex Sans Arabic" w:hAnsi="IBM Plex Sans Arabic"/>
          <w:b w:val="false"/>
          <w:bCs w:val="false"/>
          <w:i w:val="false"/>
          <w:iCs w:val="false"/>
          <w:color w:val="1F2933"/>
          <w:sz w:val="22"/>
          <w:szCs w:val="22"/>
          <w:rtl/>
        </w:rPr>
        <w:t xml:space="preserve"> ممنوع أي هدية خالص.</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الخيار ب:</w:t>
      </w:r>
      <w:r>
        <w:rPr>
          <w:rFonts w:ascii="IBM Plex Sans Arabic" w:cs="IBM Plex Sans Arabic" w:eastAsia="IBM Plex Sans Arabic" w:hAnsi="IBM Plex Sans Arabic"/>
          <w:b w:val="false"/>
          <w:bCs w:val="false"/>
          <w:i w:val="false"/>
          <w:iCs w:val="false"/>
          <w:color w:val="1F2933"/>
          <w:sz w:val="22"/>
          <w:szCs w:val="22"/>
          <w:rtl/>
        </w:rPr>
        <w:t xml:space="preserve"> مسموح هدايا رمزية في المناسبات العامة (عيد، رمضان) تتسجل، وممنوع أي هدية وقت قرار أو نزاع.</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الخيار ج:</w:t>
      </w:r>
      <w:r>
        <w:rPr>
          <w:rFonts w:ascii="IBM Plex Sans Arabic" w:cs="IBM Plex Sans Arabic" w:eastAsia="IBM Plex Sans Arabic" w:hAnsi="IBM Plex Sans Arabic"/>
          <w:b w:val="false"/>
          <w:bCs w:val="false"/>
          <w:i w:val="false"/>
          <w:iCs w:val="false"/>
          <w:color w:val="1F2933"/>
          <w:sz w:val="22"/>
          <w:szCs w:val="22"/>
          <w:rtl/>
        </w:rPr>
        <w:t xml:space="preserve"> مسموح بأي هدية تحت قيمة معينة.</w:t>
      </w:r>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1542"/>
        <w:gridCol w:w="2698"/>
        <w:gridCol w:w="2698"/>
        <w:gridCol w:w="2698"/>
      </w:tblGrid>
      <w:tr>
        <w:trPr>
          <w:cantSplit/>
          <w:tblHeader/>
        </w:trPr>
        <w:tc>
          <w:tcPr>
            <w:tcW w:type="dxa" w:w="1542"/>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البند</w:t>
            </w:r>
          </w:p>
        </w:tc>
        <w:tc>
          <w:tcPr>
            <w:tcW w:type="dxa" w:w="2698"/>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أ: صفر هدايا</w:t>
            </w:r>
          </w:p>
        </w:tc>
        <w:tc>
          <w:tcPr>
            <w:tcW w:type="dxa" w:w="2698"/>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ب: رمزي ومسجل ومش وقت قرار</w:t>
            </w:r>
          </w:p>
        </w:tc>
        <w:tc>
          <w:tcPr>
            <w:tcW w:type="dxa" w:w="2698"/>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ج: تحت قيمة</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الميزة</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وضوح تام</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واقعي ومناسب للثقافة</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مرن</w:t>
            </w:r>
          </w:p>
        </w:tc>
      </w:tr>
      <w:tr>
        <w:trPr>
          <w:cantSplit/>
          <w:tblHeader w:val="false"/>
        </w:trPr>
        <w:tc>
          <w:tcPr>
            <w:tcW w:type="dxa" w:w="154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العيب</w:t>
            </w:r>
          </w:p>
        </w:tc>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ممكن يحرج في المناسبات</w:t>
            </w:r>
          </w:p>
        </w:tc>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محتاج تقدير</w:t>
            </w:r>
          </w:p>
        </w:tc>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صعب تقدير القيمة</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التكلفة</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صفر</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صفر</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صفر</w:t>
            </w:r>
          </w:p>
        </w:tc>
      </w:tr>
      <w:tr>
        <w:trPr>
          <w:cantSplit/>
          <w:tblHeader w:val="false"/>
        </w:trPr>
        <w:tc>
          <w:tcPr>
            <w:tcW w:type="dxa" w:w="154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الخطر</w:t>
            </w:r>
          </w:p>
        </w:tc>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إحراج اجتماعي</w:t>
            </w:r>
          </w:p>
        </w:tc>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قليل</w:t>
            </w:r>
          </w:p>
        </w:tc>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متوسط</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على التاجر</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ممكن يزعل</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مرتاح</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مرتاح</w:t>
            </w:r>
          </w:p>
        </w:tc>
      </w:tr>
      <w:tr>
        <w:trPr>
          <w:cantSplit/>
          <w:tblHeader w:val="false"/>
        </w:trPr>
        <w:tc>
          <w:tcPr>
            <w:tcW w:type="dxa" w:w="154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على وصلي</w:t>
            </w:r>
          </w:p>
        </w:tc>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أمان</w:t>
            </w:r>
          </w:p>
        </w:tc>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توازن</w:t>
            </w:r>
          </w:p>
        </w:tc>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خطر بسيط</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سهولة التنفيذ</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سهلة</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سهلة</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متوسطة</w:t>
            </w:r>
          </w:p>
        </w:tc>
      </w:tr>
    </w:tbl>
    <w:p>
      <w:pPr>
        <w:bidi/>
        <w:spacing w:after="120" w:before="0" w:line="120" w:lineRule="auto"/>
      </w:pP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تاسعًا — توصيتي</w:t>
      </w:r>
    </w:p>
    <w:p>
      <w:pPr>
        <w:bidi/>
        <w:spacing w:after="110" w:before="0" w:line="300" w:lineRule="auto"/>
        <w:jc w:val="both"/>
      </w:pPr>
      <w:r>
        <w:rPr>
          <w:rFonts w:ascii="IBM Plex Sans Arabic" w:cs="IBM Plex Sans Arabic" w:eastAsia="IBM Plex Sans Arabic" w:hAnsi="IBM Plex Sans Arabic"/>
          <w:b/>
          <w:bCs/>
          <w:color w:val="1E6B34"/>
          <w:sz w:val="17"/>
          <w:szCs w:val="17"/>
          <w:shd w:fill="DDF3E2" w:color="auto" w:val="clear"/>
          <w:rtl/>
        </w:rPr>
        <w:t xml:space="preserve"> اقتراح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أنا أميل إلى </w:t>
      </w:r>
      <w:r>
        <w:rPr>
          <w:rFonts w:ascii="IBM Plex Sans Arabic" w:cs="IBM Plex Sans Arabic" w:eastAsia="IBM Plex Sans Arabic" w:hAnsi="IBM Plex Sans Arabic"/>
          <w:b/>
          <w:bCs/>
          <w:color w:val="1F2933"/>
          <w:sz w:val="22"/>
          <w:szCs w:val="22"/>
          <w:rtl/>
        </w:rPr>
        <w:t xml:space="preserve">ب</w:t>
      </w:r>
      <w:r>
        <w:rPr>
          <w:rFonts w:ascii="IBM Plex Sans Arabic" w:cs="IBM Plex Sans Arabic" w:eastAsia="IBM Plex Sans Arabic" w:hAnsi="IBM Plex Sans Arabic"/>
          <w:b w:val="false"/>
          <w:bCs w:val="false"/>
          <w:i w:val="false"/>
          <w:iCs w:val="false"/>
          <w:color w:val="1F2933"/>
          <w:sz w:val="22"/>
          <w:szCs w:val="22"/>
          <w:rtl/>
        </w:rPr>
        <w:t xml:space="preserve">: الهدية الرمزية في المناسبة العامة مقبولة لو اتسجلت، وممنوع خالص أي هدية وقت نزاع أو قرار أو قبل الضم. و«سجل إفصاحات» يبدأ بيك انت.</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عاشرًا — التعديل المقترح على النص</w:t>
      </w:r>
    </w:p>
    <w:p>
      <w:pPr>
        <w:bidi/>
        <w:spacing w:after="110" w:before="0" w:line="300" w:lineRule="auto"/>
        <w:jc w:val="both"/>
      </w:pPr>
      <w:r>
        <w:rPr>
          <w:rFonts w:ascii="IBM Plex Sans Arabic" w:cs="IBM Plex Sans Arabic" w:eastAsia="IBM Plex Sans Arabic" w:hAnsi="IBM Plex Sans Arabic"/>
          <w:b/>
          <w:bCs/>
          <w:color w:val="1E6B34"/>
          <w:sz w:val="17"/>
          <w:szCs w:val="17"/>
          <w:shd w:fill="DDF3E2" w:color="auto" w:val="clear"/>
          <w:rtl/>
        </w:rPr>
        <w:t xml:space="preserve"> اقتراح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ممكن تعتمد 46.1 بالشكل الحالي، مع:</w:t>
      </w:r>
    </w:p>
    <w:p>
      <w:pPr>
        <w:pBdr>
          <w:right w:val="single" w:color="D9731A" w:sz="12" w:space="8"/>
        </w:pBdr>
        <w:bidi/>
        <w:spacing w:after="110" w:before="0" w:line="300" w:lineRule="auto"/>
        <w:ind w:start="400" w:end="400"/>
        <w:jc w:val="both"/>
      </w:pPr>
      <w:r>
        <w:rPr>
          <w:rFonts w:ascii="IBM Plex Sans Arabic" w:cs="IBM Plex Sans Arabic" w:eastAsia="IBM Plex Sans Arabic" w:hAnsi="IBM Plex Sans Arabic"/>
          <w:b w:val="false"/>
          <w:bCs w:val="false"/>
          <w:i w:val="false"/>
          <w:iCs w:val="false"/>
          <w:color w:val="3F4B55"/>
          <w:sz w:val="21"/>
          <w:szCs w:val="21"/>
          <w:rtl/>
        </w:rPr>
        <w:t xml:space="preserve">46-6 (مقترح): يُحتفظ بسجل إفصاحات يشمل المؤسس وكل موظف، ويُحدَّث عند أي صلة جديدة. وتُسجَّل الهدايا الرمزية في المناسبات العامة، وتُرفض أي هدية أثناء نزاع أو قرار قائم يخص مقدمها.</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الحادي عشر — لو ما طبقناهاش، إيه اللي هيحصل؟</w:t>
      </w:r>
    </w:p>
    <w:p>
      <w:pPr>
        <w:bidi/>
        <w:spacing w:after="110" w:before="0" w:line="300" w:lineRule="auto"/>
        <w:jc w:val="both"/>
      </w:pPr>
      <w:r>
        <w:rPr>
          <w:rFonts w:ascii="IBM Plex Sans Arabic" w:cs="IBM Plex Sans Arabic" w:eastAsia="IBM Plex Sans Arabic" w:hAnsi="IBM Plex Sans Arabic"/>
          <w:b/>
          <w:bCs/>
          <w:color w:val="374151"/>
          <w:sz w:val="17"/>
          <w:szCs w:val="17"/>
          <w:shd w:fill="EEF2F6" w:color="auto" w:val="clear"/>
          <w:rtl/>
        </w:rPr>
        <w:t xml:space="preserve"> مثال توضيحي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الكابتن مصطفى ابن خال نورا. نورا كانت بتحوّل له الطلبات الكويسة وبتقفل الشكاوى ضده بسرعة. باقي الكباتن لاحظوا وقالوا «وصلي شغالة بالقرابة». 4 منهم مشيوا. ونورا ممكن ما كانتش قاصدة — بس محدش كان قالها «اتنحي».</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الثاني عشر — التنفيذ</w:t>
      </w:r>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2698"/>
        <w:gridCol w:w="1349"/>
        <w:gridCol w:w="5590"/>
      </w:tblGrid>
      <w:tr>
        <w:trPr>
          <w:cantSplit/>
          <w:tblHeader/>
        </w:trPr>
        <w:tc>
          <w:tcPr>
            <w:tcW w:type="dxa" w:w="2698"/>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الطريقة</w:t>
            </w:r>
          </w:p>
        </w:tc>
        <w:tc>
          <w:tcPr>
            <w:tcW w:type="dxa" w:w="1349"/>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ينفع؟</w:t>
            </w:r>
          </w:p>
        </w:tc>
        <w:tc>
          <w:tcPr>
            <w:tcW w:type="dxa" w:w="5590"/>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إزاي</w:t>
            </w:r>
          </w:p>
        </w:tc>
      </w:tr>
      <w:tr>
        <w:trPr>
          <w:cantSplit/>
          <w:tblHeader w:val="false"/>
        </w:trPr>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يدويًا من النهارده</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 </w:t>
            </w:r>
            <w:r>
              <w:rPr>
                <w:rFonts w:ascii="IBM Plex Sans Arabic" w:cs="IBM Plex Sans Arabic" w:eastAsia="IBM Plex Sans Arabic" w:hAnsi="IBM Plex Sans Arabic"/>
                <w:b/>
                <w:bCs/>
                <w:color w:val="1E5E1E"/>
                <w:sz w:val="15"/>
                <w:szCs w:val="15"/>
                <w:shd w:fill="E7F6E7" w:color="auto" w:val="clear"/>
                <w:rtl/>
              </w:rPr>
              <w:t xml:space="preserve"> ممكن يدويًا </w:t>
            </w:r>
            <w:r>
              <w:rPr>
                <w:rFonts w:ascii="IBM Plex Sans Arabic" w:cs="IBM Plex Sans Arabic" w:eastAsia="IBM Plex Sans Arabic" w:hAnsi="IBM Plex Sans Arabic"/>
                <w:sz w:val="19"/>
                <w:szCs w:val="19"/>
                <w:rtl/>
              </w:rPr>
              <w:t xml:space="preserve"> </w:t>
            </w:r>
          </w:p>
        </w:tc>
        <w:tc>
          <w:tcPr>
            <w:tcW w:type="dxa" w:w="559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سجل إفصاحات + سجل هدايا + تنحي مكتوب</w:t>
            </w:r>
          </w:p>
        </w:tc>
      </w:tr>
      <w:tr>
        <w:trPr>
          <w:cantSplit/>
          <w:tblHeader w:val="false"/>
        </w:trPr>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محتاج موظف</w:t>
            </w:r>
          </w:p>
        </w:tc>
        <w:tc>
          <w:tcPr>
            <w:tcW w:type="dxa" w:w="134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لا</w:t>
            </w:r>
          </w:p>
        </w:tc>
        <w:tc>
          <w:tcPr>
            <w:tcW w:type="dxa" w:w="559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w:t>
            </w:r>
          </w:p>
        </w:tc>
      </w:tr>
      <w:tr>
        <w:trPr>
          <w:cantSplit/>
          <w:tblHeader w:val="false"/>
        </w:trPr>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شاشة إدارة</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لا</w:t>
            </w:r>
          </w:p>
        </w:tc>
        <w:tc>
          <w:tcPr>
            <w:tcW w:type="dxa" w:w="559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w:t>
            </w:r>
          </w:p>
        </w:tc>
      </w:tr>
      <w:tr>
        <w:trPr>
          <w:cantSplit/>
          <w:tblHeader w:val="false"/>
        </w:trPr>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تعديل التطبيق</w:t>
            </w:r>
          </w:p>
        </w:tc>
        <w:tc>
          <w:tcPr>
            <w:tcW w:type="dxa" w:w="134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لا</w:t>
            </w:r>
          </w:p>
        </w:tc>
        <w:tc>
          <w:tcPr>
            <w:tcW w:type="dxa" w:w="559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w:t>
            </w:r>
          </w:p>
        </w:tc>
      </w:tr>
      <w:tr>
        <w:trPr>
          <w:cantSplit/>
          <w:tblHeader w:val="false"/>
        </w:trPr>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قاعدة بيانات</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لا</w:t>
            </w:r>
          </w:p>
        </w:tc>
        <w:tc>
          <w:tcPr>
            <w:tcW w:type="dxa" w:w="559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w:t>
            </w:r>
          </w:p>
        </w:tc>
      </w:tr>
      <w:tr>
        <w:trPr>
          <w:cantSplit/>
          <w:tblHeader w:val="false"/>
        </w:trPr>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محامي</w:t>
            </w:r>
          </w:p>
        </w:tc>
        <w:tc>
          <w:tcPr>
            <w:tcW w:type="dxa" w:w="134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خفيف</w:t>
            </w:r>
          </w:p>
        </w:tc>
        <w:tc>
          <w:tcPr>
            <w:tcW w:type="dxa" w:w="559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مكافحة الرشوة</w:t>
            </w:r>
          </w:p>
        </w:tc>
      </w:tr>
      <w:tr>
        <w:trPr>
          <w:cantSplit/>
          <w:tblHeader w:val="false"/>
        </w:trPr>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محاسب</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لا</w:t>
            </w:r>
          </w:p>
        </w:tc>
        <w:tc>
          <w:tcPr>
            <w:tcW w:type="dxa" w:w="559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w:t>
            </w:r>
          </w:p>
        </w:tc>
      </w:tr>
    </w:tbl>
    <w:p>
      <w:pPr>
        <w:pStyle w:val="Heading2"/>
        <w:keepNext/>
        <w:keepLines/>
        <w:pageBreakBefore/>
        <w:pBdr>
          <w:bottom w:val="single" w:color="B8CFD3" w:sz="6" w:space="4"/>
        </w:pBdr>
        <w:bidi/>
        <w:spacing w:after="160" w:before="120" w:line="288" w:lineRule="auto"/>
      </w:pPr>
      <w:bookmarkStart w:name="h_0471" w:id="69"/>
      <w:r>
        <w:rPr>
          <w:rFonts w:ascii="IBM Plex Sans Arabic" w:cs="IBM Plex Sans Arabic" w:eastAsia="IBM Plex Sans Arabic" w:hAnsi="IBM Plex Sans Arabic"/>
          <w:b/>
          <w:bCs/>
          <w:i w:val="false"/>
          <w:iCs w:val="false"/>
          <w:color w:val="083F49"/>
          <w:sz w:val="30"/>
          <w:szCs w:val="30"/>
          <w:rtl/>
        </w:rPr>
        <w:t xml:space="preserve">EMP_006 — الأداء والتدريب</w:t>
      </w:r>
      <w:bookmarkEnd w:id="69"/>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2698"/>
        <w:gridCol w:w="6939"/>
      </w:tblGrid>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رقم السياسة</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EMP_006</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اسم السياسة</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الأداء والتدريب</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مكانها في الملف الأصلي</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الباب الخامس — الفصل 48</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صفحة المصدر</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75 (حسب فهرس الملف الأصلي)</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حالتها الحالية</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مسودة · أولوية P2 · المالك: الأفراد والإدارة · جهة الاعتماد: المؤسس</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الأدلة / النظام / الجاهزية</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جزئية / غير مبنية / قابلة للتشغيل يدويًا</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علامات الملف</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[مسودة]</w:t>
            </w:r>
          </w:p>
        </w:tc>
      </w:tr>
    </w:tbl>
    <w:p>
      <w:pPr>
        <w:bidi/>
        <w:spacing w:after="120" w:before="0" w:line="120" w:lineRule="auto"/>
      </w:pP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أولًا — السياسة دي بتتكلم عن إيه؟</w:t>
      </w:r>
    </w:p>
    <w:p>
      <w:pPr>
        <w:bidi/>
        <w:spacing w:after="110" w:before="0" w:line="300" w:lineRule="auto"/>
        <w:jc w:val="both"/>
      </w:pPr>
      <w:r>
        <w:rPr>
          <w:rFonts w:ascii="IBM Plex Sans Arabic" w:cs="IBM Plex Sans Arabic" w:eastAsia="IBM Plex Sans Arabic" w:hAnsi="IBM Plex Sans Arabic"/>
          <w:b w:val="false"/>
          <w:bCs w:val="false"/>
          <w:i w:val="false"/>
          <w:iCs w:val="false"/>
          <w:color w:val="1F2933"/>
          <w:sz w:val="22"/>
          <w:szCs w:val="22"/>
          <w:rtl/>
        </w:rPr>
        <w:t xml:space="preserve">بص، 4 قواعد عشان تقيّم الموظف بعدل: قوله مطلوب منه إيه </w:t>
      </w:r>
      <w:r>
        <w:rPr>
          <w:rFonts w:ascii="IBM Plex Sans Arabic" w:cs="IBM Plex Sans Arabic" w:eastAsia="IBM Plex Sans Arabic" w:hAnsi="IBM Plex Sans Arabic"/>
          <w:b/>
          <w:bCs/>
          <w:color w:val="1F2933"/>
          <w:sz w:val="22"/>
          <w:szCs w:val="22"/>
          <w:rtl/>
        </w:rPr>
        <w:t xml:space="preserve">كتابةً قبل</w:t>
      </w:r>
      <w:r>
        <w:rPr>
          <w:rFonts w:ascii="IBM Plex Sans Arabic" w:cs="IBM Plex Sans Arabic" w:eastAsia="IBM Plex Sans Arabic" w:hAnsi="IBM Plex Sans Arabic"/>
          <w:b w:val="false"/>
          <w:bCs w:val="false"/>
          <w:i w:val="false"/>
          <w:iCs w:val="false"/>
          <w:color w:val="1F2933"/>
          <w:sz w:val="22"/>
          <w:szCs w:val="22"/>
          <w:rtl/>
        </w:rPr>
        <w:t xml:space="preserve"> ما تقيّمه — قيّمه على اللي في إيده بس — ادّيله ملاحظاتك </w:t>
      </w:r>
      <w:r>
        <w:rPr>
          <w:rFonts w:ascii="IBM Plex Sans Arabic" w:cs="IBM Plex Sans Arabic" w:eastAsia="IBM Plex Sans Arabic" w:hAnsi="IBM Plex Sans Arabic"/>
          <w:b/>
          <w:bCs/>
          <w:color w:val="1F2933"/>
          <w:sz w:val="22"/>
          <w:szCs w:val="22"/>
          <w:rtl/>
        </w:rPr>
        <w:t xml:space="preserve">في وقتها</w:t>
      </w:r>
      <w:r>
        <w:rPr>
          <w:rFonts w:ascii="IBM Plex Sans Arabic" w:cs="IBM Plex Sans Arabic" w:eastAsia="IBM Plex Sans Arabic" w:hAnsi="IBM Plex Sans Arabic"/>
          <w:b w:val="false"/>
          <w:bCs w:val="false"/>
          <w:i w:val="false"/>
          <w:iCs w:val="false"/>
          <w:color w:val="1F2933"/>
          <w:sz w:val="22"/>
          <w:szCs w:val="22"/>
          <w:rtl/>
        </w:rPr>
        <w:t xml:space="preserve"> مش آخر السنة — وقبل أي عقاب على الأداء، لازم يكون فيه تدريب أو توضيح موثّق.</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ثانيًا — ليه وصلي محتاجة السياسة دي؟</w:t>
      </w:r>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«أكثر مشكلات الأداء في فريق صغير هي في الحقيقة توقعات لم تُقَل، أو إجراء غير مكتوب». </w:t>
      </w:r>
      <w:r>
        <w:rPr>
          <w:rFonts w:ascii="IBM Plex Sans Arabic" w:cs="IBM Plex Sans Arabic" w:eastAsia="IBM Plex Sans Arabic" w:hAnsi="IBM Plex Sans Arabic"/>
          <w:b/>
          <w:bCs/>
          <w:color w:val="5B2A86"/>
          <w:sz w:val="17"/>
          <w:szCs w:val="17"/>
          <w:shd w:fill="EFE3FF" w:color="auto" w:val="clear"/>
          <w:rtl/>
        </w:rPr>
        <w:t xml:space="preserve"> تفسيري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يعني لما تقول «نورا مش شاطرة»، اسأل نفسك الأول: أنا قلتلها المطلوب بالظبط؟ ودربتها؟</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ثالثًا — مثال بسيط جدًا من الحياة</w:t>
      </w:r>
    </w:p>
    <w:p>
      <w:pPr>
        <w:bidi/>
        <w:spacing w:after="110" w:before="0" w:line="300" w:lineRule="auto"/>
        <w:jc w:val="both"/>
      </w:pPr>
      <w:r>
        <w:rPr>
          <w:rFonts w:ascii="IBM Plex Sans Arabic" w:cs="IBM Plex Sans Arabic" w:eastAsia="IBM Plex Sans Arabic" w:hAnsi="IBM Plex Sans Arabic"/>
          <w:b/>
          <w:bCs/>
          <w:color w:val="374151"/>
          <w:sz w:val="17"/>
          <w:szCs w:val="17"/>
          <w:shd w:fill="EEF2F6" w:color="auto" w:val="clear"/>
          <w:rtl/>
        </w:rPr>
        <w:t xml:space="preserve"> مثال توضيحي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مدرب كورة زعق في لاعب «ليه ما رجعتش تدافع؟». اللاعب: «انت قلتلي أفضل قدام!». المشكلة مش في اللاعب — في إن التعليمات ما كانتش واضحة.</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رابعًا — مثال واقعي جوه وصلي</w:t>
      </w:r>
    </w:p>
    <w:p>
      <w:pPr>
        <w:bidi/>
        <w:spacing w:after="110" w:before="0" w:line="300" w:lineRule="auto"/>
        <w:jc w:val="both"/>
      </w:pPr>
      <w:r>
        <w:rPr>
          <w:rFonts w:ascii="IBM Plex Sans Arabic" w:cs="IBM Plex Sans Arabic" w:eastAsia="IBM Plex Sans Arabic" w:hAnsi="IBM Plex Sans Arabic"/>
          <w:b/>
          <w:bCs/>
          <w:color w:val="374151"/>
          <w:sz w:val="17"/>
          <w:szCs w:val="17"/>
          <w:shd w:fill="EEF2F6" w:color="auto" w:val="clear"/>
          <w:rtl/>
        </w:rPr>
        <w:t xml:space="preserve"> مثال توضيحي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انت زعلان من نورا لأن شكاوى كتير «اتقفلت من غير رد مسبّب». </w:t>
      </w:r>
      <w:r>
        <w:rPr>
          <w:rFonts w:ascii="IBM Plex Sans Arabic" w:cs="IBM Plex Sans Arabic" w:eastAsia="IBM Plex Sans Arabic" w:hAnsi="IBM Plex Sans Arabic"/>
          <w:b/>
          <w:bCs/>
          <w:color w:val="1F2933"/>
          <w:sz w:val="22"/>
          <w:szCs w:val="22"/>
          <w:rtl/>
        </w:rPr>
        <w:t xml:space="preserve">حسب السياسة:</w:t>
      </w:r>
      <w:r>
        <w:rPr>
          <w:rFonts w:ascii="IBM Plex Sans Arabic" w:cs="IBM Plex Sans Arabic" w:eastAsia="IBM Plex Sans Arabic" w:hAnsi="IBM Plex Sans Arabic"/>
          <w:b w:val="false"/>
          <w:bCs w:val="false"/>
          <w:i w:val="false"/>
          <w:iCs w:val="false"/>
          <w:color w:val="1F2933"/>
          <w:sz w:val="22"/>
          <w:szCs w:val="22"/>
          <w:rtl/>
        </w:rPr>
        <w:t xml:space="preserve"> الأول: هل كان مكتوب لها إن كل شكوى لازم رد مسبب؟ هل اتدربت على القوالب؟ لو لأ، </w:t>
      </w:r>
      <w:r>
        <w:rPr>
          <w:rFonts w:ascii="IBM Plex Sans Arabic" w:cs="IBM Plex Sans Arabic" w:eastAsia="IBM Plex Sans Arabic" w:hAnsi="IBM Plex Sans Arabic"/>
          <w:b/>
          <w:bCs/>
          <w:color w:val="1F2933"/>
          <w:sz w:val="22"/>
          <w:szCs w:val="22"/>
          <w:rtl/>
        </w:rPr>
        <w:t xml:space="preserve">ده قصور في الإجراء مش فيها</w:t>
      </w:r>
      <w:r>
        <w:rPr>
          <w:rFonts w:ascii="IBM Plex Sans Arabic" w:cs="IBM Plex Sans Arabic" w:eastAsia="IBM Plex Sans Arabic" w:hAnsi="IBM Plex Sans Arabic"/>
          <w:b w:val="false"/>
          <w:bCs w:val="false"/>
          <w:i w:val="false"/>
          <w:iCs w:val="false"/>
          <w:color w:val="1F2933"/>
          <w:sz w:val="22"/>
          <w:szCs w:val="22"/>
          <w:rtl/>
        </w:rPr>
        <w:t xml:space="preserve">. تدربها، وتكتبلها التوقعات، وتقولها ملاحظاتك </w:t>
      </w:r>
      <w:r>
        <w:rPr>
          <w:rFonts w:ascii="IBM Plex Sans Arabic" w:cs="IBM Plex Sans Arabic" w:eastAsia="IBM Plex Sans Arabic" w:hAnsi="IBM Plex Sans Arabic"/>
          <w:b/>
          <w:bCs/>
          <w:color w:val="1F2933"/>
          <w:sz w:val="22"/>
          <w:szCs w:val="22"/>
          <w:rtl/>
        </w:rPr>
        <w:t xml:space="preserve">النهارده</w:t>
      </w:r>
      <w:r>
        <w:rPr>
          <w:rFonts w:ascii="IBM Plex Sans Arabic" w:cs="IBM Plex Sans Arabic" w:eastAsia="IBM Plex Sans Arabic" w:hAnsi="IBM Plex Sans Arabic"/>
          <w:b w:val="false"/>
          <w:bCs w:val="false"/>
          <w:i w:val="false"/>
          <w:iCs w:val="false"/>
          <w:color w:val="1F2933"/>
          <w:sz w:val="22"/>
          <w:szCs w:val="22"/>
          <w:rtl/>
        </w:rPr>
        <w:t xml:space="preserve"> مش بعد 3 شهور.</w:t>
      </w:r>
    </w:p>
    <w:p>
      <w:pPr>
        <w:bidi/>
        <w:spacing w:after="110" w:before="0" w:line="300" w:lineRule="auto"/>
        <w:jc w:val="both"/>
      </w:pPr>
      <w:r>
        <w:rPr>
          <w:rFonts w:ascii="IBM Plex Sans Arabic" w:cs="IBM Plex Sans Arabic" w:eastAsia="IBM Plex Sans Arabic" w:hAnsi="IBM Plex Sans Arabic"/>
          <w:b w:val="false"/>
          <w:bCs w:val="false"/>
          <w:i w:val="false"/>
          <w:iCs w:val="false"/>
          <w:color w:val="1F2933"/>
          <w:sz w:val="22"/>
          <w:szCs w:val="22"/>
          <w:rtl/>
        </w:rPr>
        <w:t xml:space="preserve">وكمان: ما تقيّمهاش على «رضا العملاء» لو العملاء زعلانين من تأخير مطعم — ده مش في إيدها.</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خامسًا — السياسة الموجودة حاليًا بتقول إيه؟</w:t>
      </w:r>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1F2933"/>
          <w:sz w:val="22"/>
          <w:szCs w:val="22"/>
          <w:rtl/>
        </w:rPr>
        <w:t xml:space="preserve">قواعد (48.1):</w:t>
      </w:r>
      <w:r>
        <w:rPr>
          <w:rFonts w:ascii="IBM Plex Sans Arabic" w:cs="IBM Plex Sans Arabic" w:eastAsia="IBM Plex Sans Arabic" w:hAnsi="IBM Plex Sans Arabic"/>
          <w:b w:val="false"/>
          <w:bCs w:val="false"/>
          <w:i w:val="false"/>
          <w:iCs w:val="false"/>
          <w:color w:val="1F2933"/>
          <w:sz w:val="22"/>
          <w:szCs w:val="22"/>
          <w:rtl/>
        </w:rPr>
        <w:t xml:space="preserve"> توقعات الدور مكتوبة قبل التقييم — التقييم على اللي الموظف يملكه فعلًا — الملاحظات في وقتها — قبل أي تأديب متصل بالأداء: تدريب أو توضيح موثّق.</w:t>
      </w:r>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ومن الفصل 7.5 و79: «المؤشر الذي يتحول إلى هدف يتوقف عن كونه مؤشرًا» — يعني لو قيّمت الموظف بـ«عدد الشكاوى المقفولة»، هيقفلها بسرعة من غير ما يحلها.</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سادسًا — هل فيها مشكلة؟</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مفيش «وصف وظيفي»:</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5B2A86"/>
          <w:sz w:val="17"/>
          <w:szCs w:val="17"/>
          <w:shd w:fill="EFE3FF" w:color="auto" w:val="clear"/>
          <w:rtl/>
        </w:rPr>
        <w:t xml:space="preserve"> تفسيري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الملف ما فيهوش توقعات مكتوبة لأي دور. محتاج تكتبها.</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المؤشرات الخطيرة:</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زمن الرد، نسبة الشكاوى المقفولة — ممكن تتفسد لو بقت أهداف. </w:t>
      </w: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«نسبة التظلمات المقبولة» هي «أنفع المؤشرات» لأنها ما بتتفسدش بسهولة.</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أولوية P2:</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5B2A86"/>
          <w:sz w:val="17"/>
          <w:szCs w:val="17"/>
          <w:shd w:fill="EFE3FF" w:color="auto" w:val="clear"/>
          <w:rtl/>
        </w:rPr>
        <w:t xml:space="preserve"> تفسيري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مش عاجلة — بس ورقة «التوقعات» بتاخد ساعة وبتمنع مشاكل كتير.</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سابعًا — أنا كمؤسس محتاج أفكر في إيه؟</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val="false"/>
          <w:bCs w:val="false"/>
          <w:i w:val="false"/>
          <w:iCs w:val="false"/>
          <w:color w:val="1F2933"/>
          <w:sz w:val="22"/>
          <w:szCs w:val="22"/>
          <w:rtl/>
        </w:rPr>
        <w:t xml:space="preserve">هكتب «توقعات» لكل دور؟ (الدعم، العمليات...)</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val="false"/>
          <w:bCs w:val="false"/>
          <w:i w:val="false"/>
          <w:iCs w:val="false"/>
          <w:color w:val="1F2933"/>
          <w:sz w:val="22"/>
          <w:szCs w:val="22"/>
          <w:rtl/>
        </w:rPr>
        <w:t xml:space="preserve">هقيّم بإيه؟ وإيه اللي مش هقيّم بيه؟</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val="false"/>
          <w:bCs w:val="false"/>
          <w:i w:val="false"/>
          <w:iCs w:val="false"/>
          <w:color w:val="1F2933"/>
          <w:sz w:val="22"/>
          <w:szCs w:val="22"/>
          <w:rtl/>
        </w:rPr>
        <w:t xml:space="preserve">هعمل «جلسة ملاحظات» أسبوعية قصيرة؟</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ثامنًا — البدائل</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الخيار أ:</w:t>
      </w:r>
      <w:r>
        <w:rPr>
          <w:rFonts w:ascii="IBM Plex Sans Arabic" w:cs="IBM Plex Sans Arabic" w:eastAsia="IBM Plex Sans Arabic" w:hAnsi="IBM Plex Sans Arabic"/>
          <w:b w:val="false"/>
          <w:bCs w:val="false"/>
          <w:i w:val="false"/>
          <w:iCs w:val="false"/>
          <w:color w:val="1F2933"/>
          <w:sz w:val="22"/>
          <w:szCs w:val="22"/>
          <w:rtl/>
        </w:rPr>
        <w:t xml:space="preserve"> توقعات مكتوبة + ملاحظات أسبوعية شفهية.</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الخيار ب:</w:t>
      </w:r>
      <w:r>
        <w:rPr>
          <w:rFonts w:ascii="IBM Plex Sans Arabic" w:cs="IBM Plex Sans Arabic" w:eastAsia="IBM Plex Sans Arabic" w:hAnsi="IBM Plex Sans Arabic"/>
          <w:b w:val="false"/>
          <w:bCs w:val="false"/>
          <w:i w:val="false"/>
          <w:iCs w:val="false"/>
          <w:color w:val="1F2933"/>
          <w:sz w:val="22"/>
          <w:szCs w:val="22"/>
          <w:rtl/>
        </w:rPr>
        <w:t xml:space="preserve"> أ + تقييم شهري بسيط على مؤشرات «ناتج» (مش سرعة).</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الخيار ج:</w:t>
      </w:r>
      <w:r>
        <w:rPr>
          <w:rFonts w:ascii="IBM Plex Sans Arabic" w:cs="IBM Plex Sans Arabic" w:eastAsia="IBM Plex Sans Arabic" w:hAnsi="IBM Plex Sans Arabic"/>
          <w:b w:val="false"/>
          <w:bCs w:val="false"/>
          <w:i w:val="false"/>
          <w:iCs w:val="false"/>
          <w:color w:val="1F2933"/>
          <w:sz w:val="22"/>
          <w:szCs w:val="22"/>
          <w:rtl/>
        </w:rPr>
        <w:t xml:space="preserve"> نظام تقييم رسمي بدرجات.</w:t>
      </w:r>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1542"/>
        <w:gridCol w:w="2698"/>
        <w:gridCol w:w="2698"/>
        <w:gridCol w:w="2698"/>
      </w:tblGrid>
      <w:tr>
        <w:trPr>
          <w:cantSplit/>
          <w:tblHeader/>
        </w:trPr>
        <w:tc>
          <w:tcPr>
            <w:tcW w:type="dxa" w:w="1542"/>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البند</w:t>
            </w:r>
          </w:p>
        </w:tc>
        <w:tc>
          <w:tcPr>
            <w:tcW w:type="dxa" w:w="2698"/>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أ: توقعات + ملاحظات</w:t>
            </w:r>
          </w:p>
        </w:tc>
        <w:tc>
          <w:tcPr>
            <w:tcW w:type="dxa" w:w="2698"/>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ب: + تقييم شهري</w:t>
            </w:r>
          </w:p>
        </w:tc>
        <w:tc>
          <w:tcPr>
            <w:tcW w:type="dxa" w:w="2698"/>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ج: نظام رسمي</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الميزة</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بسيط وفعال</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منظم</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احترافي</w:t>
            </w:r>
          </w:p>
        </w:tc>
      </w:tr>
      <w:tr>
        <w:trPr>
          <w:cantSplit/>
          <w:tblHeader w:val="false"/>
        </w:trPr>
        <w:tc>
          <w:tcPr>
            <w:tcW w:type="dxa" w:w="154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العيب</w:t>
            </w:r>
          </w:p>
        </w:tc>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مش موثق كفاية</w:t>
            </w:r>
          </w:p>
        </w:tc>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مجهود</w:t>
            </w:r>
          </w:p>
        </w:tc>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كبير على شركة صغيرة</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التكلفة</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صفر</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وقت</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وقت كتير</w:t>
            </w:r>
          </w:p>
        </w:tc>
      </w:tr>
      <w:tr>
        <w:trPr>
          <w:cantSplit/>
          <w:tblHeader w:val="false"/>
        </w:trPr>
        <w:tc>
          <w:tcPr>
            <w:tcW w:type="dxa" w:w="154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الخطر</w:t>
            </w:r>
          </w:p>
        </w:tc>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قليل</w:t>
            </w:r>
          </w:p>
        </w:tc>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قليل</w:t>
            </w:r>
          </w:p>
        </w:tc>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بيروقراطية</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على الموظف</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واضح</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واضح</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ضغط</w:t>
            </w:r>
          </w:p>
        </w:tc>
      </w:tr>
      <w:tr>
        <w:trPr>
          <w:cantSplit/>
          <w:tblHeader w:val="false"/>
        </w:trPr>
        <w:tc>
          <w:tcPr>
            <w:tcW w:type="dxa" w:w="154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على وصلي</w:t>
            </w:r>
          </w:p>
        </w:tc>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كويس</w:t>
            </w:r>
          </w:p>
        </w:tc>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كويس</w:t>
            </w:r>
          </w:p>
        </w:tc>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مرهق</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سهولة التنفيذ</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سهلة</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سهلة</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صعبة</w:t>
            </w:r>
          </w:p>
        </w:tc>
      </w:tr>
    </w:tbl>
    <w:p>
      <w:pPr>
        <w:bidi/>
        <w:spacing w:after="120" w:before="0" w:line="120" w:lineRule="auto"/>
      </w:pP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تاسعًا — توصيتي</w:t>
      </w:r>
    </w:p>
    <w:p>
      <w:pPr>
        <w:bidi/>
        <w:spacing w:after="110" w:before="0" w:line="300" w:lineRule="auto"/>
        <w:jc w:val="both"/>
      </w:pPr>
      <w:r>
        <w:rPr>
          <w:rFonts w:ascii="IBM Plex Sans Arabic" w:cs="IBM Plex Sans Arabic" w:eastAsia="IBM Plex Sans Arabic" w:hAnsi="IBM Plex Sans Arabic"/>
          <w:b/>
          <w:bCs/>
          <w:color w:val="1E6B34"/>
          <w:sz w:val="17"/>
          <w:szCs w:val="17"/>
          <w:shd w:fill="DDF3E2" w:color="auto" w:val="clear"/>
          <w:rtl/>
        </w:rPr>
        <w:t xml:space="preserve"> اقتراح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أنا أميل إلى </w:t>
      </w:r>
      <w:r>
        <w:rPr>
          <w:rFonts w:ascii="IBM Plex Sans Arabic" w:cs="IBM Plex Sans Arabic" w:eastAsia="IBM Plex Sans Arabic" w:hAnsi="IBM Plex Sans Arabic"/>
          <w:b/>
          <w:bCs/>
          <w:color w:val="1F2933"/>
          <w:sz w:val="22"/>
          <w:szCs w:val="22"/>
          <w:rtl/>
        </w:rPr>
        <w:t xml:space="preserve">أ في التجربة، ثم ب</w:t>
      </w:r>
      <w:r>
        <w:rPr>
          <w:rFonts w:ascii="IBM Plex Sans Arabic" w:cs="IBM Plex Sans Arabic" w:eastAsia="IBM Plex Sans Arabic" w:hAnsi="IBM Plex Sans Arabic"/>
          <w:b w:val="false"/>
          <w:bCs w:val="false"/>
          <w:i w:val="false"/>
          <w:iCs w:val="false"/>
          <w:color w:val="1F2933"/>
          <w:sz w:val="22"/>
          <w:szCs w:val="22"/>
          <w:rtl/>
        </w:rPr>
        <w:t xml:space="preserve">. والأهم: ما تستخدمش «سرعة قفل الشكاوى» كمؤشر للموظف.</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عاشرًا — التعديل المقترح على النص</w:t>
      </w:r>
    </w:p>
    <w:p>
      <w:pPr>
        <w:bidi/>
        <w:spacing w:after="110" w:before="0" w:line="300" w:lineRule="auto"/>
        <w:jc w:val="both"/>
      </w:pPr>
      <w:r>
        <w:rPr>
          <w:rFonts w:ascii="IBM Plex Sans Arabic" w:cs="IBM Plex Sans Arabic" w:eastAsia="IBM Plex Sans Arabic" w:hAnsi="IBM Plex Sans Arabic"/>
          <w:b/>
          <w:bCs/>
          <w:color w:val="1E6B34"/>
          <w:sz w:val="17"/>
          <w:szCs w:val="17"/>
          <w:shd w:fill="DDF3E2" w:color="auto" w:val="clear"/>
          <w:rtl/>
        </w:rPr>
        <w:t xml:space="preserve"> اقتراح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ممكن تعتمد 48.1 بالشكل الحالي، مع:</w:t>
      </w:r>
    </w:p>
    <w:p>
      <w:pPr>
        <w:pBdr>
          <w:right w:val="single" w:color="D9731A" w:sz="12" w:space="8"/>
        </w:pBdr>
        <w:bidi/>
        <w:spacing w:after="110" w:before="0" w:line="300" w:lineRule="auto"/>
        <w:ind w:start="400" w:end="400"/>
        <w:jc w:val="both"/>
      </w:pPr>
      <w:r>
        <w:rPr>
          <w:rFonts w:ascii="IBM Plex Sans Arabic" w:cs="IBM Plex Sans Arabic" w:eastAsia="IBM Plex Sans Arabic" w:hAnsi="IBM Plex Sans Arabic"/>
          <w:b w:val="false"/>
          <w:bCs w:val="false"/>
          <w:i w:val="false"/>
          <w:iCs w:val="false"/>
          <w:color w:val="3F4B55"/>
          <w:sz w:val="21"/>
          <w:szCs w:val="21"/>
          <w:rtl/>
        </w:rPr>
        <w:t xml:space="preserve">48-5 (مقترح): تُكتب لكل دور صفحة توقعات قبل بدء العمل، ولا تُستخدم مؤشرات السرعة أو عدد الشكاوى المغلقة وحدها أساسًا لتقييم فردي.</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الحادي عشر — لو ما طبقناهاش، إيه اللي هيحصل؟</w:t>
      </w:r>
    </w:p>
    <w:p>
      <w:pPr>
        <w:bidi/>
        <w:spacing w:after="110" w:before="0" w:line="300" w:lineRule="auto"/>
        <w:jc w:val="both"/>
      </w:pPr>
      <w:r>
        <w:rPr>
          <w:rFonts w:ascii="IBM Plex Sans Arabic" w:cs="IBM Plex Sans Arabic" w:eastAsia="IBM Plex Sans Arabic" w:hAnsi="IBM Plex Sans Arabic"/>
          <w:b/>
          <w:bCs/>
          <w:color w:val="374151"/>
          <w:sz w:val="17"/>
          <w:szCs w:val="17"/>
          <w:shd w:fill="EEF2F6" w:color="auto" w:val="clear"/>
          <w:rtl/>
        </w:rPr>
        <w:t xml:space="preserve"> مثال توضيحي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قلت لنورا «عايز الشكاوى تتقفل بسرعة». نورا بقت تقفل أي شكوى في 5 دقايق بجملة «تم حل المشكلة». الأرقام بقت حلوة جدًا. والعملاء بقوا يشتكوا تاني وتالت. وانت افتكرت إن الدعم ممتاز.</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الثاني عشر — التنفيذ</w:t>
      </w:r>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2698"/>
        <w:gridCol w:w="1349"/>
        <w:gridCol w:w="5590"/>
      </w:tblGrid>
      <w:tr>
        <w:trPr>
          <w:cantSplit/>
          <w:tblHeader/>
        </w:trPr>
        <w:tc>
          <w:tcPr>
            <w:tcW w:type="dxa" w:w="2698"/>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الطريقة</w:t>
            </w:r>
          </w:p>
        </w:tc>
        <w:tc>
          <w:tcPr>
            <w:tcW w:type="dxa" w:w="1349"/>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ينفع؟</w:t>
            </w:r>
          </w:p>
        </w:tc>
        <w:tc>
          <w:tcPr>
            <w:tcW w:type="dxa" w:w="5590"/>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إزاي</w:t>
            </w:r>
          </w:p>
        </w:tc>
      </w:tr>
      <w:tr>
        <w:trPr>
          <w:cantSplit/>
          <w:tblHeader w:val="false"/>
        </w:trPr>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يدويًا من النهارده</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 </w:t>
            </w:r>
            <w:r>
              <w:rPr>
                <w:rFonts w:ascii="IBM Plex Sans Arabic" w:cs="IBM Plex Sans Arabic" w:eastAsia="IBM Plex Sans Arabic" w:hAnsi="IBM Plex Sans Arabic"/>
                <w:b/>
                <w:bCs/>
                <w:color w:val="1E5E1E"/>
                <w:sz w:val="15"/>
                <w:szCs w:val="15"/>
                <w:shd w:fill="E7F6E7" w:color="auto" w:val="clear"/>
                <w:rtl/>
              </w:rPr>
              <w:t xml:space="preserve"> ممكن يدويًا </w:t>
            </w:r>
            <w:r>
              <w:rPr>
                <w:rFonts w:ascii="IBM Plex Sans Arabic" w:cs="IBM Plex Sans Arabic" w:eastAsia="IBM Plex Sans Arabic" w:hAnsi="IBM Plex Sans Arabic"/>
                <w:sz w:val="19"/>
                <w:szCs w:val="19"/>
                <w:rtl/>
              </w:rPr>
              <w:t xml:space="preserve"> </w:t>
            </w:r>
          </w:p>
        </w:tc>
        <w:tc>
          <w:tcPr>
            <w:tcW w:type="dxa" w:w="559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صفحة توقعات لكل دور + جلسة أسبوعية</w:t>
            </w:r>
          </w:p>
        </w:tc>
      </w:tr>
      <w:tr>
        <w:trPr>
          <w:cantSplit/>
          <w:tblHeader w:val="false"/>
        </w:trPr>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محتاج موظف</w:t>
            </w:r>
          </w:p>
        </w:tc>
        <w:tc>
          <w:tcPr>
            <w:tcW w:type="dxa" w:w="134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لا</w:t>
            </w:r>
          </w:p>
        </w:tc>
        <w:tc>
          <w:tcPr>
            <w:tcW w:type="dxa" w:w="559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w:t>
            </w:r>
          </w:p>
        </w:tc>
      </w:tr>
      <w:tr>
        <w:trPr>
          <w:cantSplit/>
          <w:tblHeader w:val="false"/>
        </w:trPr>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شاشة إدارة</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لا</w:t>
            </w:r>
          </w:p>
        </w:tc>
        <w:tc>
          <w:tcPr>
            <w:tcW w:type="dxa" w:w="559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w:t>
            </w:r>
          </w:p>
        </w:tc>
      </w:tr>
      <w:tr>
        <w:trPr>
          <w:cantSplit/>
          <w:tblHeader w:val="false"/>
        </w:trPr>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تعديل التطبيق</w:t>
            </w:r>
          </w:p>
        </w:tc>
        <w:tc>
          <w:tcPr>
            <w:tcW w:type="dxa" w:w="134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لا</w:t>
            </w:r>
          </w:p>
        </w:tc>
        <w:tc>
          <w:tcPr>
            <w:tcW w:type="dxa" w:w="559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w:t>
            </w:r>
          </w:p>
        </w:tc>
      </w:tr>
      <w:tr>
        <w:trPr>
          <w:cantSplit/>
          <w:tblHeader w:val="false"/>
        </w:trPr>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قاعدة بيانات</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لا</w:t>
            </w:r>
          </w:p>
        </w:tc>
        <w:tc>
          <w:tcPr>
            <w:tcW w:type="dxa" w:w="559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w:t>
            </w:r>
          </w:p>
        </w:tc>
      </w:tr>
      <w:tr>
        <w:trPr>
          <w:cantSplit/>
          <w:tblHeader w:val="false"/>
        </w:trPr>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محامي</w:t>
            </w:r>
          </w:p>
        </w:tc>
        <w:tc>
          <w:tcPr>
            <w:tcW w:type="dxa" w:w="134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لا</w:t>
            </w:r>
          </w:p>
        </w:tc>
        <w:tc>
          <w:tcPr>
            <w:tcW w:type="dxa" w:w="559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w:t>
            </w:r>
          </w:p>
        </w:tc>
      </w:tr>
      <w:tr>
        <w:trPr>
          <w:cantSplit/>
          <w:tblHeader w:val="false"/>
        </w:trPr>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محاسب</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لا</w:t>
            </w:r>
          </w:p>
        </w:tc>
        <w:tc>
          <w:tcPr>
            <w:tcW w:type="dxa" w:w="559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w:t>
            </w:r>
          </w:p>
        </w:tc>
      </w:tr>
    </w:tbl>
    <w:p>
      <w:pPr>
        <w:pStyle w:val="Heading2"/>
        <w:keepNext/>
        <w:keepLines/>
        <w:pageBreakBefore/>
        <w:pBdr>
          <w:bottom w:val="single" w:color="B8CFD3" w:sz="6" w:space="4"/>
        </w:pBdr>
        <w:bidi/>
        <w:spacing w:after="160" w:before="120" w:line="288" w:lineRule="auto"/>
      </w:pPr>
      <w:bookmarkStart w:name="h_0484" w:id="70"/>
      <w:r>
        <w:rPr>
          <w:rFonts w:ascii="IBM Plex Sans Arabic" w:cs="IBM Plex Sans Arabic" w:eastAsia="IBM Plex Sans Arabic" w:hAnsi="IBM Plex Sans Arabic"/>
          <w:b/>
          <w:bCs/>
          <w:i w:val="false"/>
          <w:iCs w:val="false"/>
          <w:color w:val="083F49"/>
          <w:sz w:val="30"/>
          <w:szCs w:val="30"/>
          <w:rtl/>
        </w:rPr>
        <w:t xml:space="preserve">EMP_007 — الإجراء التأديبي</w:t>
      </w:r>
      <w:bookmarkEnd w:id="70"/>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2698"/>
        <w:gridCol w:w="6939"/>
      </w:tblGrid>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رقم السياسة</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EMP_007</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اسم السياسة</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الإجراء التأديبي</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مكانها في الملف الأصلي</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الباب الخامس — الفصل 49 (ومرتبطة بالفصل 104 GOV_005 والنموذج 11)</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صفحة المصدر</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76 (حسب فهرس الملف الأصلي)</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حالتها الحالية</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مسودة · أولوية P1 · المالك: الأفراد والإدارة · جهة الاعتماد: المؤسس</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الأدلة / النظام / الجاهزية</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جزئية / غير مبنية / محجوبة تشغيليًا</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علامات الملف</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[مسودة] [مراجعة قانونية مطلوبة] [محجوبة تشغيليًا]</w:t>
            </w:r>
          </w:p>
        </w:tc>
      </w:tr>
    </w:tbl>
    <w:p>
      <w:pPr>
        <w:bidi/>
        <w:spacing w:after="120" w:before="0" w:line="120" w:lineRule="auto"/>
      </w:pPr>
    </w:p>
    <w:tbl>
      <w:tblPr>
        <w:bidiVisual/>
        <w:tblW w:type="dxa" w:w="9638"/>
        <w:tblBorders>
          <w:top w:val="single" w:color="4B6A88" w:sz="18"/>
          <w:left w:val="single" w:color="4B6A88" w:sz="4"/>
          <w:bottom w:val="single" w:color="4B6A88" w:sz="4"/>
          <w:right w:val="single" w:color="4B6A88" w:sz="4"/>
          <w:insideH w:val="single" w:color="4B6A88" w:sz="4"/>
          <w:insideV w:val="single" w:color="4B6A88" w:sz="4"/>
        </w:tblBorders>
        <w:tblLayout w:type="fixed"/>
      </w:tblPr>
      <w:tblGrid>
        <w:gridCol w:w="9638"/>
      </w:tblGrid>
      <w:tr>
        <w:trPr>
          <w:cantSplit w:val="false"/>
        </w:trPr>
        <w:tc>
          <w:tcPr>
            <w:tcW w:type="dxa" w:w="9638"/>
            <w:shd w:fill="F2F6FA" w:color="auto" w:val="clear"/>
            <w:tcMar>
              <w:top w:type="dxa" w:w="110"/>
              <w:left w:type="dxa" w:w="170"/>
              <w:bottom w:type="dxa" w:w="90"/>
              <w:right w:type="dxa" w:w="170"/>
            </w:tcMar>
          </w:tcPr>
          <w:p>
            <w:pPr>
              <w:keepNext/>
              <w:bidi/>
              <w:spacing w:after="80" w:before="0" w:line="280" w:lineRule="auto"/>
            </w:pPr>
            <w:r>
              <w:rPr>
                <w:rFonts w:ascii="IBM Plex Sans Arabic" w:cs="IBM Plex Sans Arabic" w:eastAsia="IBM Plex Sans Arabic" w:hAnsi="IBM Plex Sans Arabic"/>
                <w:b/>
                <w:bCs/>
                <w:i w:val="false"/>
                <w:iCs w:val="false"/>
                <w:color w:val="4B6A88"/>
                <w:sz w:val="22"/>
                <w:szCs w:val="22"/>
                <w:rtl/>
              </w:rPr>
              <w:t xml:space="preserve">كلمات لازم تفهمها الأول</w:t>
            </w:r>
          </w:p>
          <w:p>
            <w:pPr>
              <w:pStyle w:val="ListParagraph"/>
              <w:numPr>
                <w:ilvl w:val="0"/>
                <w:numId w:val="2"/>
              </w:numPr>
              <w:bidi/>
              <w:spacing w:after="50" w:before="0" w:line="285" w:lineRule="auto"/>
              <w:jc w:val="start"/>
            </w:pPr>
            <w:r>
              <w:rPr>
                <w:rFonts w:ascii="IBM Plex Sans Arabic" w:cs="IBM Plex Sans Arabic" w:eastAsia="IBM Plex Sans Arabic" w:hAnsi="IBM Plex Sans Arabic"/>
                <w:b/>
                <w:bCs/>
                <w:color w:val="1F2933"/>
                <w:sz w:val="21"/>
                <w:szCs w:val="21"/>
                <w:rtl/>
              </w:rPr>
              <w:t xml:space="preserve">الإجراء التأديبي:</w:t>
            </w:r>
            <w:r>
              <w:rPr>
                <w:rFonts w:ascii="IBM Plex Sans Arabic" w:cs="IBM Plex Sans Arabic" w:eastAsia="IBM Plex Sans Arabic" w:hAnsi="IBM Plex Sans Arabic"/>
                <w:b w:val="false"/>
                <w:bCs w:val="false"/>
                <w:i w:val="false"/>
                <w:iCs w:val="false"/>
                <w:color w:val="1F2933"/>
                <w:sz w:val="21"/>
                <w:szCs w:val="21"/>
                <w:rtl/>
              </w:rPr>
              <w:t xml:space="preserve"> عقوبة للموظف بسبب مخالفة (لفت نظر، إنذار، خصم...).</w:t>
            </w:r>
          </w:p>
          <w:p>
            <w:pPr>
              <w:pStyle w:val="ListParagraph"/>
              <w:numPr>
                <w:ilvl w:val="0"/>
                <w:numId w:val="2"/>
              </w:numPr>
              <w:bidi/>
              <w:spacing w:after="50" w:before="0" w:line="285" w:lineRule="auto"/>
              <w:jc w:val="start"/>
            </w:pPr>
            <w:r>
              <w:rPr>
                <w:rFonts w:ascii="IBM Plex Sans Arabic" w:cs="IBM Plex Sans Arabic" w:eastAsia="IBM Plex Sans Arabic" w:hAnsi="IBM Plex Sans Arabic"/>
                <w:b/>
                <w:bCs/>
                <w:color w:val="1F2933"/>
                <w:sz w:val="21"/>
                <w:szCs w:val="21"/>
                <w:rtl/>
              </w:rPr>
              <w:t xml:space="preserve">التناسب:</w:t>
            </w:r>
            <w:r>
              <w:rPr>
                <w:rFonts w:ascii="IBM Plex Sans Arabic" w:cs="IBM Plex Sans Arabic" w:eastAsia="IBM Plex Sans Arabic" w:hAnsi="IBM Plex Sans Arabic"/>
                <w:b w:val="false"/>
                <w:bCs w:val="false"/>
                <w:i w:val="false"/>
                <w:iCs w:val="false"/>
                <w:color w:val="1F2933"/>
                <w:sz w:val="21"/>
                <w:szCs w:val="21"/>
                <w:rtl/>
              </w:rPr>
              <w:t xml:space="preserve"> العقوبة على قد المخالفة، مش على قد زعلك.</w:t>
            </w:r>
          </w:p>
          <w:p>
            <w:pPr>
              <w:pStyle w:val="ListParagraph"/>
              <w:numPr>
                <w:ilvl w:val="0"/>
                <w:numId w:val="2"/>
              </w:numPr>
              <w:bidi/>
              <w:spacing w:after="50" w:before="0" w:line="285" w:lineRule="auto"/>
              <w:jc w:val="start"/>
            </w:pPr>
            <w:r>
              <w:rPr>
                <w:rFonts w:ascii="IBM Plex Sans Arabic" w:cs="IBM Plex Sans Arabic" w:eastAsia="IBM Plex Sans Arabic" w:hAnsi="IBM Plex Sans Arabic"/>
                <w:b/>
                <w:bCs/>
                <w:color w:val="1F2933"/>
                <w:sz w:val="21"/>
                <w:szCs w:val="21"/>
                <w:rtl/>
              </w:rPr>
              <w:t xml:space="preserve">سلّم الجزاءات:</w:t>
            </w:r>
            <w:r>
              <w:rPr>
                <w:rFonts w:ascii="IBM Plex Sans Arabic" w:cs="IBM Plex Sans Arabic" w:eastAsia="IBM Plex Sans Arabic" w:hAnsi="IBM Plex Sans Arabic"/>
                <w:b w:val="false"/>
                <w:bCs w:val="false"/>
                <w:i w:val="false"/>
                <w:iCs w:val="false"/>
                <w:color w:val="1F2933"/>
                <w:sz w:val="21"/>
                <w:szCs w:val="21"/>
                <w:rtl/>
              </w:rPr>
              <w:t xml:space="preserve"> جدول بيحدد كل مخالفة وعقوبتها.</w:t>
            </w:r>
          </w:p>
        </w:tc>
      </w:tr>
    </w:tbl>
    <w:p>
      <w:pPr>
        <w:bidi/>
        <w:spacing w:after="140" w:before="0" w:line="120" w:lineRule="auto"/>
      </w:pP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أولًا — السياسة دي بتتكلم عن إيه؟</w:t>
      </w:r>
    </w:p>
    <w:p>
      <w:pPr>
        <w:bidi/>
        <w:spacing w:after="110" w:before="0" w:line="300" w:lineRule="auto"/>
        <w:jc w:val="both"/>
      </w:pPr>
      <w:r>
        <w:rPr>
          <w:rFonts w:ascii="IBM Plex Sans Arabic" w:cs="IBM Plex Sans Arabic" w:eastAsia="IBM Plex Sans Arabic" w:hAnsi="IBM Plex Sans Arabic"/>
          <w:b w:val="false"/>
          <w:bCs w:val="false"/>
          <w:i w:val="false"/>
          <w:iCs w:val="false"/>
          <w:color w:val="1F2933"/>
          <w:sz w:val="22"/>
          <w:szCs w:val="22"/>
          <w:rtl/>
        </w:rPr>
        <w:t xml:space="preserve">بص، السياسة دي بتقول </w:t>
      </w:r>
      <w:r>
        <w:rPr>
          <w:rFonts w:ascii="IBM Plex Sans Arabic" w:cs="IBM Plex Sans Arabic" w:eastAsia="IBM Plex Sans Arabic" w:hAnsi="IBM Plex Sans Arabic"/>
          <w:b/>
          <w:bCs/>
          <w:color w:val="1F2933"/>
          <w:sz w:val="22"/>
          <w:szCs w:val="22"/>
          <w:rtl/>
        </w:rPr>
        <w:t xml:space="preserve">إزاي</w:t>
      </w:r>
      <w:r>
        <w:rPr>
          <w:rFonts w:ascii="IBM Plex Sans Arabic" w:cs="IBM Plex Sans Arabic" w:eastAsia="IBM Plex Sans Arabic" w:hAnsi="IBM Plex Sans Arabic"/>
          <w:b w:val="false"/>
          <w:bCs w:val="false"/>
          <w:i w:val="false"/>
          <w:iCs w:val="false"/>
          <w:color w:val="1F2933"/>
          <w:sz w:val="22"/>
          <w:szCs w:val="22"/>
          <w:rtl/>
        </w:rPr>
        <w:t xml:space="preserve"> تعاقب — مش </w:t>
      </w:r>
      <w:r>
        <w:rPr>
          <w:rFonts w:ascii="IBM Plex Sans Arabic" w:cs="IBM Plex Sans Arabic" w:eastAsia="IBM Plex Sans Arabic" w:hAnsi="IBM Plex Sans Arabic"/>
          <w:b/>
          <w:bCs/>
          <w:color w:val="1F2933"/>
          <w:sz w:val="22"/>
          <w:szCs w:val="22"/>
          <w:rtl/>
        </w:rPr>
        <w:t xml:space="preserve">بإيه</w:t>
      </w:r>
      <w:r>
        <w:rPr>
          <w:rFonts w:ascii="IBM Plex Sans Arabic" w:cs="IBM Plex Sans Arabic" w:eastAsia="IBM Plex Sans Arabic" w:hAnsi="IBM Plex Sans Arabic"/>
          <w:b w:val="false"/>
          <w:bCs w:val="false"/>
          <w:i w:val="false"/>
          <w:iCs w:val="false"/>
          <w:color w:val="1F2933"/>
          <w:sz w:val="22"/>
          <w:szCs w:val="22"/>
          <w:rtl/>
        </w:rPr>
        <w:t xml:space="preserve">. فيها 6 ضمانات قبل أي عقوبة. والملف </w:t>
      </w:r>
      <w:r>
        <w:rPr>
          <w:rFonts w:ascii="IBM Plex Sans Arabic" w:cs="IBM Plex Sans Arabic" w:eastAsia="IBM Plex Sans Arabic" w:hAnsi="IBM Plex Sans Arabic"/>
          <w:b/>
          <w:bCs/>
          <w:color w:val="1F2933"/>
          <w:sz w:val="22"/>
          <w:szCs w:val="22"/>
          <w:rtl/>
        </w:rPr>
        <w:t xml:space="preserve">عمدًا</w:t>
      </w:r>
      <w:r>
        <w:rPr>
          <w:rFonts w:ascii="IBM Plex Sans Arabic" w:cs="IBM Plex Sans Arabic" w:eastAsia="IBM Plex Sans Arabic" w:hAnsi="IBM Plex Sans Arabic"/>
          <w:b w:val="false"/>
          <w:bCs w:val="false"/>
          <w:i w:val="false"/>
          <w:iCs w:val="false"/>
          <w:color w:val="1F2933"/>
          <w:sz w:val="22"/>
          <w:szCs w:val="22"/>
          <w:rtl/>
        </w:rPr>
        <w:t xml:space="preserve"> ما حطش سلّم جزاءات ولا نسب خصم، لأن «الجزاءات الجائزة وحدودها وإجراءاتها يحكمها نص آمر».</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ثانيًا — ليه وصلي محتاجة السياسة دي؟</w:t>
      </w:r>
    </w:p>
    <w:p>
      <w:pPr>
        <w:bidi/>
        <w:spacing w:after="110" w:before="0" w:line="300" w:lineRule="auto"/>
        <w:jc w:val="both"/>
      </w:pPr>
      <w:r>
        <w:rPr>
          <w:rFonts w:ascii="IBM Plex Sans Arabic" w:cs="IBM Plex Sans Arabic" w:eastAsia="IBM Plex Sans Arabic" w:hAnsi="IBM Plex Sans Arabic"/>
          <w:b/>
          <w:bCs/>
          <w:color w:val="5B2A86"/>
          <w:sz w:val="17"/>
          <w:szCs w:val="17"/>
          <w:shd w:fill="EFE3FF" w:color="auto" w:val="clear"/>
          <w:rtl/>
        </w:rPr>
        <w:t xml:space="preserve"> تفسيري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لأن العقوبة الغلط (من غير تحقيق، أو خصم مش قانوني) ممكن ترجع عليك في المحكمة، وبتكسر ثقة الفريق. وفي شركة صغيرة، الموظف اللي اتظلم هيحكي للكل.</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ثالثًا — مثال بسيط جدًا من الحياة</w:t>
      </w:r>
    </w:p>
    <w:p>
      <w:pPr>
        <w:bidi/>
        <w:spacing w:after="110" w:before="0" w:line="300" w:lineRule="auto"/>
        <w:jc w:val="both"/>
      </w:pPr>
      <w:r>
        <w:rPr>
          <w:rFonts w:ascii="IBM Plex Sans Arabic" w:cs="IBM Plex Sans Arabic" w:eastAsia="IBM Plex Sans Arabic" w:hAnsi="IBM Plex Sans Arabic"/>
          <w:b/>
          <w:bCs/>
          <w:color w:val="374151"/>
          <w:sz w:val="17"/>
          <w:szCs w:val="17"/>
          <w:shd w:fill="EEF2F6" w:color="auto" w:val="clear"/>
          <w:rtl/>
        </w:rPr>
        <w:t xml:space="preserve"> مثال توضيحي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قبل ما المحكمة تحكم على حد، لازم تسمعه وتوريه الأدلة وتديله محامي. وما تحكمش عليه مرتين على نفس الغلطة. وما تحاكمهوش على قانون اتعمل بعد ما عمل الحاجة.</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رابعًا — مثال واقعي جوه وصلي</w:t>
      </w:r>
    </w:p>
    <w:p>
      <w:pPr>
        <w:bidi/>
        <w:spacing w:after="110" w:before="0" w:line="300" w:lineRule="auto"/>
        <w:jc w:val="both"/>
      </w:pPr>
      <w:r>
        <w:rPr>
          <w:rFonts w:ascii="IBM Plex Sans Arabic" w:cs="IBM Plex Sans Arabic" w:eastAsia="IBM Plex Sans Arabic" w:hAnsi="IBM Plex Sans Arabic"/>
          <w:b/>
          <w:bCs/>
          <w:color w:val="374151"/>
          <w:sz w:val="17"/>
          <w:szCs w:val="17"/>
          <w:shd w:fill="EEF2F6" w:color="auto" w:val="clear"/>
          <w:rtl/>
        </w:rPr>
        <w:t xml:space="preserve"> مثال توضيحي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ياسر اتهمته إنه سجّل «رفض متعمد» على وقائع كانت «تليفون مقفول» (تسجيل كاذب). </w:t>
      </w:r>
      <w:r>
        <w:rPr>
          <w:rFonts w:ascii="IBM Plex Sans Arabic" w:cs="IBM Plex Sans Arabic" w:eastAsia="IBM Plex Sans Arabic" w:hAnsi="IBM Plex Sans Arabic"/>
          <w:b/>
          <w:bCs/>
          <w:color w:val="1F2933"/>
          <w:sz w:val="22"/>
          <w:szCs w:val="22"/>
          <w:rtl/>
        </w:rPr>
        <w:t xml:space="preserve">حسب السياسة:</w:t>
      </w:r>
    </w:p>
    <w:p>
      <w:pPr>
        <w:bidi/>
        <w:spacing w:after="60" w:before="0" w:line="300" w:lineRule="auto"/>
        <w:ind w:start="300" w:hanging="300"/>
        <w:jc w:val="start"/>
      </w:pPr>
      <w:r>
        <w:rPr>
          <w:rFonts w:ascii="IBM Plex Sans Arabic" w:cs="IBM Plex Sans Arabic" w:eastAsia="IBM Plex Sans Arabic" w:hAnsi="IBM Plex Sans Arabic"/>
          <w:b w:val="false"/>
          <w:bCs w:val="false"/>
          <w:i w:val="false"/>
          <w:iCs w:val="false"/>
          <w:color w:val="1F2933"/>
          <w:sz w:val="22"/>
          <w:szCs w:val="22"/>
          <w:rtl/>
        </w:rPr>
        <w:t xml:space="preserve">1. تبلغه كتابةً بالمنسوب إليه، وتوريه الدليل (الوقائع ورسائل الكابتن).</w:t>
      </w:r>
    </w:p>
    <w:p>
      <w:pPr>
        <w:bidi/>
        <w:spacing w:after="60" w:before="0" w:line="300" w:lineRule="auto"/>
        <w:ind w:start="300" w:hanging="300"/>
        <w:jc w:val="start"/>
      </w:pPr>
      <w:r>
        <w:rPr>
          <w:rFonts w:ascii="IBM Plex Sans Arabic" w:cs="IBM Plex Sans Arabic" w:eastAsia="IBM Plex Sans Arabic" w:hAnsi="IBM Plex Sans Arabic"/>
          <w:b w:val="false"/>
          <w:bCs w:val="false"/>
          <w:i w:val="false"/>
          <w:iCs w:val="false"/>
          <w:color w:val="1F2933"/>
          <w:sz w:val="22"/>
          <w:szCs w:val="22"/>
          <w:rtl/>
        </w:rPr>
        <w:t xml:space="preserve">2. تسمع رده، وتكتبه بكلامه.</w:t>
      </w:r>
    </w:p>
    <w:p>
      <w:pPr>
        <w:bidi/>
        <w:spacing w:after="60" w:before="0" w:line="300" w:lineRule="auto"/>
        <w:ind w:start="300" w:hanging="300"/>
        <w:jc w:val="start"/>
      </w:pPr>
      <w:r>
        <w:rPr>
          <w:rFonts w:ascii="IBM Plex Sans Arabic" w:cs="IBM Plex Sans Arabic" w:eastAsia="IBM Plex Sans Arabic" w:hAnsi="IBM Plex Sans Arabic"/>
          <w:b w:val="false"/>
          <w:bCs w:val="false"/>
          <w:i w:val="false"/>
          <w:iCs w:val="false"/>
          <w:color w:val="1F2933"/>
          <w:sz w:val="22"/>
          <w:szCs w:val="22"/>
          <w:rtl/>
        </w:rPr>
        <w:t xml:space="preserve">3. التحقيق يعمله حد ما لوش مصلحة — ولو انت الوحيد، تكتب «التحقيق غير مستقل لعدم وجود بديل».</w:t>
      </w:r>
    </w:p>
    <w:p>
      <w:pPr>
        <w:bidi/>
        <w:spacing w:after="60" w:before="0" w:line="300" w:lineRule="auto"/>
        <w:ind w:start="300" w:hanging="300"/>
        <w:jc w:val="start"/>
      </w:pPr>
      <w:r>
        <w:rPr>
          <w:rFonts w:ascii="IBM Plex Sans Arabic" w:cs="IBM Plex Sans Arabic" w:eastAsia="IBM Plex Sans Arabic" w:hAnsi="IBM Plex Sans Arabic"/>
          <w:b w:val="false"/>
          <w:bCs w:val="false"/>
          <w:i w:val="false"/>
          <w:iCs w:val="false"/>
          <w:color w:val="1F2933"/>
          <w:sz w:val="22"/>
          <w:szCs w:val="22"/>
          <w:rtl/>
        </w:rPr>
        <w:t xml:space="preserve">4. العقوبة على قد المخالفة.</w:t>
      </w:r>
    </w:p>
    <w:p>
      <w:pPr>
        <w:bidi/>
        <w:spacing w:after="60" w:before="0" w:line="300" w:lineRule="auto"/>
        <w:ind w:start="300" w:hanging="300"/>
        <w:jc w:val="start"/>
      </w:pPr>
      <w:r>
        <w:rPr>
          <w:rFonts w:ascii="IBM Plex Sans Arabic" w:cs="IBM Plex Sans Arabic" w:eastAsia="IBM Plex Sans Arabic" w:hAnsi="IBM Plex Sans Arabic"/>
          <w:b w:val="false"/>
          <w:bCs w:val="false"/>
          <w:i w:val="false"/>
          <w:iCs w:val="false"/>
          <w:color w:val="1F2933"/>
          <w:sz w:val="22"/>
          <w:szCs w:val="22"/>
          <w:rtl/>
        </w:rPr>
        <w:t xml:space="preserve">5. ما تعاقبوش مرتين.</w:t>
      </w:r>
    </w:p>
    <w:p>
      <w:pPr>
        <w:bidi/>
        <w:spacing w:after="60" w:before="0" w:line="300" w:lineRule="auto"/>
        <w:ind w:start="300" w:hanging="300"/>
        <w:jc w:val="start"/>
      </w:pPr>
      <w:r>
        <w:rPr>
          <w:rFonts w:ascii="IBM Plex Sans Arabic" w:cs="IBM Plex Sans Arabic" w:eastAsia="IBM Plex Sans Arabic" w:hAnsi="IBM Plex Sans Arabic"/>
          <w:b w:val="false"/>
          <w:bCs w:val="false"/>
          <w:i w:val="false"/>
          <w:iCs w:val="false"/>
          <w:color w:val="1F2933"/>
          <w:sz w:val="22"/>
          <w:szCs w:val="22"/>
          <w:rtl/>
        </w:rPr>
        <w:t xml:space="preserve">6. من حقه يتظلّم.</w:t>
      </w:r>
    </w:p>
    <w:p>
      <w:pPr>
        <w:bidi/>
        <w:spacing w:after="110" w:before="0" w:line="300" w:lineRule="auto"/>
        <w:jc w:val="both"/>
      </w:pPr>
      <w:r>
        <w:rPr>
          <w:rFonts w:ascii="IBM Plex Sans Arabic" w:cs="IBM Plex Sans Arabic" w:eastAsia="IBM Plex Sans Arabic" w:hAnsi="IBM Plex Sans Arabic"/>
          <w:b w:val="false"/>
          <w:bCs w:val="false"/>
          <w:i w:val="false"/>
          <w:iCs w:val="false"/>
          <w:color w:val="1F2933"/>
          <w:sz w:val="22"/>
          <w:szCs w:val="22"/>
          <w:rtl/>
        </w:rPr>
        <w:t xml:space="preserve">و</w:t>
      </w:r>
      <w:r>
        <w:rPr>
          <w:rFonts w:ascii="IBM Plex Sans Arabic" w:cs="IBM Plex Sans Arabic" w:eastAsia="IBM Plex Sans Arabic" w:hAnsi="IBM Plex Sans Arabic"/>
          <w:b/>
          <w:bCs/>
          <w:color w:val="1F2933"/>
          <w:sz w:val="22"/>
          <w:szCs w:val="22"/>
          <w:rtl/>
        </w:rPr>
        <w:t xml:space="preserve">العقوبة نفسها</w:t>
      </w:r>
      <w:r>
        <w:rPr>
          <w:rFonts w:ascii="IBM Plex Sans Arabic" w:cs="IBM Plex Sans Arabic" w:eastAsia="IBM Plex Sans Arabic" w:hAnsi="IBM Plex Sans Arabic"/>
          <w:b w:val="false"/>
          <w:bCs w:val="false"/>
          <w:i w:val="false"/>
          <w:iCs w:val="false"/>
          <w:color w:val="1F2933"/>
          <w:sz w:val="22"/>
          <w:szCs w:val="22"/>
          <w:rtl/>
        </w:rPr>
        <w:t xml:space="preserve"> (لفت نظر؟ إنذار؟ خصم؟) — </w:t>
      </w:r>
      <w:r>
        <w:rPr>
          <w:rFonts w:ascii="IBM Plex Sans Arabic" w:cs="IBM Plex Sans Arabic" w:eastAsia="IBM Plex Sans Arabic" w:hAnsi="IBM Plex Sans Arabic"/>
          <w:b/>
          <w:bCs/>
          <w:color w:val="1F2933"/>
          <w:sz w:val="22"/>
          <w:szCs w:val="22"/>
          <w:rtl/>
        </w:rPr>
        <w:t xml:space="preserve">المحامي يقول المسموح</w:t>
      </w:r>
      <w:r>
        <w:rPr>
          <w:rFonts w:ascii="IBM Plex Sans Arabic" w:cs="IBM Plex Sans Arabic" w:eastAsia="IBM Plex Sans Arabic" w:hAnsi="IBM Plex Sans Arabic"/>
          <w:b w:val="false"/>
          <w:bCs w:val="false"/>
          <w:i w:val="false"/>
          <w:iCs w:val="false"/>
          <w:color w:val="1F2933"/>
          <w:sz w:val="22"/>
          <w:szCs w:val="22"/>
          <w:rtl/>
        </w:rPr>
        <w:t xml:space="preserve">. ولحد ما يرد: «لا تُعتمد لائحة جزاءات».</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خامسًا — السياسة الموجودة حاليًا بتقول إيه؟</w:t>
      </w:r>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1F2933"/>
          <w:sz w:val="22"/>
          <w:szCs w:val="22"/>
          <w:rtl/>
        </w:rPr>
        <w:t xml:space="preserve">ضمانات (49.1):</w:t>
      </w:r>
      <w:r>
        <w:rPr>
          <w:rFonts w:ascii="IBM Plex Sans Arabic" w:cs="IBM Plex Sans Arabic" w:eastAsia="IBM Plex Sans Arabic" w:hAnsi="IBM Plex Sans Arabic"/>
          <w:b w:val="false"/>
          <w:bCs w:val="false"/>
          <w:i w:val="false"/>
          <w:iCs w:val="false"/>
          <w:color w:val="1F2933"/>
          <w:sz w:val="22"/>
          <w:szCs w:val="22"/>
          <w:rtl/>
        </w:rPr>
        <w:t xml:space="preserve"> لا إجراء قبل سماع الموظف وعرض المنسوب إليه ودليله — التحقيق كتابي ومسجل ويجريه من لا مصلحة له (وإن تعذر يُسجَّل) — التناسب «بقدر المخالفة لا بقدر الانزعاج منها» — لا عقوبة مرتين على واقعة واحدة — لا أثر رجعي ولا عقاب على قاعدة ما كانتش معلنة وقت الواقعة — حق التظلّم مكفول.</w:t>
      </w:r>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1F2933"/>
          <w:sz w:val="22"/>
          <w:szCs w:val="22"/>
          <w:rtl/>
        </w:rPr>
        <w:t xml:space="preserve">الفصل بين الحماية والعقوبة (49.2):</w:t>
      </w:r>
      <w:r>
        <w:rPr>
          <w:rFonts w:ascii="IBM Plex Sans Arabic" w:cs="IBM Plex Sans Arabic" w:eastAsia="IBM Plex Sans Arabic" w:hAnsi="IBM Plex Sans Arabic"/>
          <w:b w:val="false"/>
          <w:bCs w:val="false"/>
          <w:i w:val="false"/>
          <w:iCs w:val="false"/>
          <w:color w:val="1F2933"/>
          <w:sz w:val="22"/>
          <w:szCs w:val="22"/>
          <w:rtl/>
        </w:rPr>
        <w:t xml:space="preserve"> بلاغ خطير ممكن يستدعي فصل فوري بين طرفين أو تعليق صلاحية. «وهذا إجراء حماية: ليس عقوبة، ولا إدانة، ولا يُسجَّل في ملف الأداء، ويُقال لصاحبه ذلك صراحةً».</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سادسًا — هل فيها مشكلة؟</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محجوبة:</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لحد رأي المحامي. </w:t>
      </w:r>
      <w:r>
        <w:rPr>
          <w:rFonts w:ascii="IBM Plex Sans Arabic" w:cs="IBM Plex Sans Arabic" w:eastAsia="IBM Plex Sans Arabic" w:hAnsi="IBM Plex Sans Arabic"/>
          <w:b/>
          <w:bCs/>
          <w:color w:val="5B2A86"/>
          <w:sz w:val="17"/>
          <w:szCs w:val="17"/>
          <w:shd w:fill="EFE3FF" w:color="auto" w:val="clear"/>
          <w:rtl/>
        </w:rPr>
        <w:t xml:space="preserve"> تفسيري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يعني النهارده ما تقدرش تعاقب رسميًا حد.</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«قاعدة معلنة وقت الواقعة»:</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5B2A86"/>
          <w:sz w:val="17"/>
          <w:szCs w:val="17"/>
          <w:shd w:fill="EFE3FF" w:color="auto" w:val="clear"/>
          <w:rtl/>
        </w:rPr>
        <w:t xml:space="preserve"> تفسيري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لو ما كتبتش القواعد (EMP_003) وخليت الموظف يمضي عليها، ما تقدرش تعاقبه عليها بعدين.</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الخصم من المرتب:</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9B1C1C"/>
          <w:sz w:val="17"/>
          <w:szCs w:val="17"/>
          <w:shd w:fill="FCDDDD" w:color="auto" w:val="clear"/>
          <w:rtl/>
        </w:rPr>
        <w:t xml:space="preserve"> سؤال قانوني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ده بالذات ليه حدود قانونية. ما تعملوش قبل المحامي.</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سابعًا — أنا كمؤسس محتاج أفكر في إيه؟</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val="false"/>
          <w:bCs w:val="false"/>
          <w:i w:val="false"/>
          <w:iCs w:val="false"/>
          <w:color w:val="1F2933"/>
          <w:sz w:val="22"/>
          <w:szCs w:val="22"/>
          <w:rtl/>
        </w:rPr>
        <w:t xml:space="preserve">هاخد رأي المحامي في «سلّم الجزاءات» إمتى؟</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val="false"/>
          <w:bCs w:val="false"/>
          <w:i w:val="false"/>
          <w:iCs w:val="false"/>
          <w:color w:val="1F2933"/>
          <w:sz w:val="22"/>
          <w:szCs w:val="22"/>
          <w:rtl/>
        </w:rPr>
        <w:t xml:space="preserve">مين يحقق لو أنا طرف؟</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val="false"/>
          <w:bCs w:val="false"/>
          <w:i w:val="false"/>
          <w:iCs w:val="false"/>
          <w:color w:val="1F2933"/>
          <w:sz w:val="22"/>
          <w:szCs w:val="22"/>
          <w:rtl/>
        </w:rPr>
        <w:t xml:space="preserve">قواعد السلوك اتكتبت واتمضت؟ (من غيرها ما ينفعش أعاقب.)</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ثامنًا — البدائل</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الخيار أ:</w:t>
      </w:r>
      <w:r>
        <w:rPr>
          <w:rFonts w:ascii="IBM Plex Sans Arabic" w:cs="IBM Plex Sans Arabic" w:eastAsia="IBM Plex Sans Arabic" w:hAnsi="IBM Plex Sans Arabic"/>
          <w:b w:val="false"/>
          <w:bCs w:val="false"/>
          <w:i w:val="false"/>
          <w:iCs w:val="false"/>
          <w:color w:val="1F2933"/>
          <w:sz w:val="22"/>
          <w:szCs w:val="22"/>
          <w:rtl/>
        </w:rPr>
        <w:t xml:space="preserve"> مفيش أي جزاء رسمي لحد المحامي — بس ملاحظات وتدريب.</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الخيار ب:</w:t>
      </w:r>
      <w:r>
        <w:rPr>
          <w:rFonts w:ascii="IBM Plex Sans Arabic" w:cs="IBM Plex Sans Arabic" w:eastAsia="IBM Plex Sans Arabic" w:hAnsi="IBM Plex Sans Arabic"/>
          <w:b w:val="false"/>
          <w:bCs w:val="false"/>
          <w:i w:val="false"/>
          <w:iCs w:val="false"/>
          <w:color w:val="1F2933"/>
          <w:sz w:val="22"/>
          <w:szCs w:val="22"/>
          <w:rtl/>
        </w:rPr>
        <w:t xml:space="preserve"> لفت نظر كتابي فقط (مش جزاء مالي) لحد المحامي.</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الخيار ج:</w:t>
      </w:r>
      <w:r>
        <w:rPr>
          <w:rFonts w:ascii="IBM Plex Sans Arabic" w:cs="IBM Plex Sans Arabic" w:eastAsia="IBM Plex Sans Arabic" w:hAnsi="IBM Plex Sans Arabic"/>
          <w:b w:val="false"/>
          <w:bCs w:val="false"/>
          <w:i w:val="false"/>
          <w:iCs w:val="false"/>
          <w:color w:val="1F2933"/>
          <w:sz w:val="22"/>
          <w:szCs w:val="22"/>
          <w:rtl/>
        </w:rPr>
        <w:t xml:space="preserve"> لائحة جزاءات من نموذج جاهز بعد مراجعة المحامي.</w:t>
      </w:r>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1542"/>
        <w:gridCol w:w="2698"/>
        <w:gridCol w:w="2698"/>
        <w:gridCol w:w="2698"/>
      </w:tblGrid>
      <w:tr>
        <w:trPr>
          <w:cantSplit/>
          <w:tblHeader/>
        </w:trPr>
        <w:tc>
          <w:tcPr>
            <w:tcW w:type="dxa" w:w="1542"/>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البند</w:t>
            </w:r>
          </w:p>
        </w:tc>
        <w:tc>
          <w:tcPr>
            <w:tcW w:type="dxa" w:w="2698"/>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أ: لا جزاءات</w:t>
            </w:r>
          </w:p>
        </w:tc>
        <w:tc>
          <w:tcPr>
            <w:tcW w:type="dxa" w:w="2698"/>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ب: لفت نظر كتابي</w:t>
            </w:r>
          </w:p>
        </w:tc>
        <w:tc>
          <w:tcPr>
            <w:tcW w:type="dxa" w:w="2698"/>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ج: لائحة جاهزة + محامي</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الميزة</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أمان قانوني</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توثيق من غير خطر كبير</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نظام كامل</w:t>
            </w:r>
          </w:p>
        </w:tc>
      </w:tr>
      <w:tr>
        <w:trPr>
          <w:cantSplit/>
          <w:tblHeader w:val="false"/>
        </w:trPr>
        <w:tc>
          <w:tcPr>
            <w:tcW w:type="dxa" w:w="154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العيب</w:t>
            </w:r>
          </w:p>
        </w:tc>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مفيش ردع</w:t>
            </w:r>
          </w:p>
        </w:tc>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ردع بسيط</w:t>
            </w:r>
          </w:p>
        </w:tc>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تكلفة ووقت</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التكلفة</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صفر</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صفر</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أتعاب</w:t>
            </w:r>
          </w:p>
        </w:tc>
      </w:tr>
      <w:tr>
        <w:trPr>
          <w:cantSplit/>
          <w:tblHeader w:val="false"/>
        </w:trPr>
        <w:tc>
          <w:tcPr>
            <w:tcW w:type="dxa" w:w="154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الخطر</w:t>
            </w:r>
          </w:p>
        </w:tc>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تسيب</w:t>
            </w:r>
          </w:p>
        </w:tc>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قليل</w:t>
            </w:r>
          </w:p>
        </w:tc>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قليل بعد المراجعة</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على الموظف</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مريح</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عادل</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عادل</w:t>
            </w:r>
          </w:p>
        </w:tc>
      </w:tr>
      <w:tr>
        <w:trPr>
          <w:cantSplit/>
          <w:tblHeader w:val="false"/>
        </w:trPr>
        <w:tc>
          <w:tcPr>
            <w:tcW w:type="dxa" w:w="154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على وصلي</w:t>
            </w:r>
          </w:p>
        </w:tc>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ضعف</w:t>
            </w:r>
          </w:p>
        </w:tc>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توازن</w:t>
            </w:r>
          </w:p>
        </w:tc>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انضباط</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سهولة التنفيذ</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سهلة</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سهلة</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متوسطة</w:t>
            </w:r>
          </w:p>
        </w:tc>
      </w:tr>
    </w:tbl>
    <w:p>
      <w:pPr>
        <w:bidi/>
        <w:spacing w:after="120" w:before="0" w:line="120" w:lineRule="auto"/>
      </w:pP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تاسعًا — توصيتي</w:t>
      </w:r>
    </w:p>
    <w:p>
      <w:pPr>
        <w:bidi/>
        <w:spacing w:after="110" w:before="0" w:line="300" w:lineRule="auto"/>
        <w:jc w:val="both"/>
      </w:pPr>
      <w:r>
        <w:rPr>
          <w:rFonts w:ascii="IBM Plex Sans Arabic" w:cs="IBM Plex Sans Arabic" w:eastAsia="IBM Plex Sans Arabic" w:hAnsi="IBM Plex Sans Arabic"/>
          <w:b/>
          <w:bCs/>
          <w:color w:val="1E6B34"/>
          <w:sz w:val="17"/>
          <w:szCs w:val="17"/>
          <w:shd w:fill="DDF3E2" w:color="auto" w:val="clear"/>
          <w:rtl/>
        </w:rPr>
        <w:t xml:space="preserve"> اقتراح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أنا أميل إلى </w:t>
      </w:r>
      <w:r>
        <w:rPr>
          <w:rFonts w:ascii="IBM Plex Sans Arabic" w:cs="IBM Plex Sans Arabic" w:eastAsia="IBM Plex Sans Arabic" w:hAnsi="IBM Plex Sans Arabic"/>
          <w:b/>
          <w:bCs/>
          <w:color w:val="1F2933"/>
          <w:sz w:val="22"/>
          <w:szCs w:val="22"/>
          <w:rtl/>
        </w:rPr>
        <w:t xml:space="preserve">ب الآن</w:t>
      </w:r>
      <w:r>
        <w:rPr>
          <w:rFonts w:ascii="IBM Plex Sans Arabic" w:cs="IBM Plex Sans Arabic" w:eastAsia="IBM Plex Sans Arabic" w:hAnsi="IBM Plex Sans Arabic"/>
          <w:b w:val="false"/>
          <w:bCs w:val="false"/>
          <w:i w:val="false"/>
          <w:iCs w:val="false"/>
          <w:color w:val="1F2933"/>
          <w:sz w:val="22"/>
          <w:szCs w:val="22"/>
          <w:rtl/>
        </w:rPr>
        <w:t xml:space="preserve"> (لفت نظر كتابي — بعد التحقيق بالضمانات الستة — ومن غير أي خصم)، و</w:t>
      </w:r>
      <w:r>
        <w:rPr>
          <w:rFonts w:ascii="IBM Plex Sans Arabic" w:cs="IBM Plex Sans Arabic" w:eastAsia="IBM Plex Sans Arabic" w:hAnsi="IBM Plex Sans Arabic"/>
          <w:b/>
          <w:bCs/>
          <w:color w:val="1F2933"/>
          <w:sz w:val="22"/>
          <w:szCs w:val="22"/>
          <w:rtl/>
        </w:rPr>
        <w:t xml:space="preserve">ج</w:t>
      </w:r>
      <w:r>
        <w:rPr>
          <w:rFonts w:ascii="IBM Plex Sans Arabic" w:cs="IBM Plex Sans Arabic" w:eastAsia="IBM Plex Sans Arabic" w:hAnsi="IBM Plex Sans Arabic"/>
          <w:b w:val="false"/>
          <w:bCs w:val="false"/>
          <w:i w:val="false"/>
          <w:iCs w:val="false"/>
          <w:color w:val="1F2933"/>
          <w:sz w:val="22"/>
          <w:szCs w:val="22"/>
          <w:rtl/>
        </w:rPr>
        <w:t xml:space="preserve"> قبل ما يكون عندك أكتر من موظفين. </w:t>
      </w:r>
      <w:r>
        <w:rPr>
          <w:rFonts w:ascii="IBM Plex Sans Arabic" w:cs="IBM Plex Sans Arabic" w:eastAsia="IBM Plex Sans Arabic" w:hAnsi="IBM Plex Sans Arabic"/>
          <w:b/>
          <w:bCs/>
          <w:color w:val="9B1C1C"/>
          <w:sz w:val="17"/>
          <w:szCs w:val="17"/>
          <w:shd w:fill="FCDDDD" w:color="auto" w:val="clear"/>
          <w:rtl/>
        </w:rPr>
        <w:t xml:space="preserve"> سؤال قانوني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واسأل المحامي: «إيه أبسط لائحة جزاءات قانونية لشركة فيها من 2 لـ5 موظفين؟».</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عاشرًا — التعديل المقترح على النص</w:t>
      </w:r>
    </w:p>
    <w:p>
      <w:pPr>
        <w:bidi/>
        <w:spacing w:after="110" w:before="0" w:line="300" w:lineRule="auto"/>
        <w:jc w:val="both"/>
      </w:pPr>
      <w:r>
        <w:rPr>
          <w:rFonts w:ascii="IBM Plex Sans Arabic" w:cs="IBM Plex Sans Arabic" w:eastAsia="IBM Plex Sans Arabic" w:hAnsi="IBM Plex Sans Arabic"/>
          <w:b/>
          <w:bCs/>
          <w:color w:val="1E6B34"/>
          <w:sz w:val="17"/>
          <w:szCs w:val="17"/>
          <w:shd w:fill="DDF3E2" w:color="auto" w:val="clear"/>
          <w:rtl/>
        </w:rPr>
        <w:t xml:space="preserve"> اقتراح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ممكن تعتمد 49.1 و49.2 بالشكل الحالي، مع:</w:t>
      </w:r>
    </w:p>
    <w:p>
      <w:pPr>
        <w:pBdr>
          <w:right w:val="single" w:color="D9731A" w:sz="12" w:space="8"/>
        </w:pBdr>
        <w:bidi/>
        <w:spacing w:after="110" w:before="0" w:line="300" w:lineRule="auto"/>
        <w:ind w:start="400" w:end="400"/>
        <w:jc w:val="both"/>
      </w:pPr>
      <w:r>
        <w:rPr>
          <w:rFonts w:ascii="IBM Plex Sans Arabic" w:cs="IBM Plex Sans Arabic" w:eastAsia="IBM Plex Sans Arabic" w:hAnsi="IBM Plex Sans Arabic"/>
          <w:b w:val="false"/>
          <w:bCs w:val="false"/>
          <w:i w:val="false"/>
          <w:iCs w:val="false"/>
          <w:color w:val="3F4B55"/>
          <w:sz w:val="21"/>
          <w:szCs w:val="21"/>
          <w:rtl/>
        </w:rPr>
        <w:t xml:space="preserve">49-7 (مقترح): إلى أن تُعتمد لائحة جزاءات بعد مراجعة قانونية، يقتصر الإجراء على لفت نظر كتابي بعد استيفاء الضمانات الواردة في 49-1، ولا يُطبَّق أي خصم من الأجر.</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الحادي عشر — لو ما طبقناهاش، إيه اللي هيحصل؟</w:t>
      </w:r>
    </w:p>
    <w:p>
      <w:pPr>
        <w:bidi/>
        <w:spacing w:after="110" w:before="0" w:line="300" w:lineRule="auto"/>
        <w:jc w:val="both"/>
      </w:pPr>
      <w:r>
        <w:rPr>
          <w:rFonts w:ascii="IBM Plex Sans Arabic" w:cs="IBM Plex Sans Arabic" w:eastAsia="IBM Plex Sans Arabic" w:hAnsi="IBM Plex Sans Arabic"/>
          <w:b/>
          <w:bCs/>
          <w:color w:val="374151"/>
          <w:sz w:val="17"/>
          <w:szCs w:val="17"/>
          <w:shd w:fill="EEF2F6" w:color="auto" w:val="clear"/>
          <w:rtl/>
        </w:rPr>
        <w:t xml:space="preserve"> مثال توضيحي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نورا اتأخرت 3 مرات، فانت خصمت منها ربع مرتبها من غير ما تكلمها. نورا راحت مكتب العمل. طلع إن الخصم ده مخالف، وإنك ما حققتش، وإن مفيش لائحة معتمدة. غرامة + رجوع الفلوس + سمعة وحشة عند أي حد هتعينه بعد كده.</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الثاني عشر — التنفيذ</w:t>
      </w:r>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2698"/>
        <w:gridCol w:w="1349"/>
        <w:gridCol w:w="5590"/>
      </w:tblGrid>
      <w:tr>
        <w:trPr>
          <w:cantSplit/>
          <w:tblHeader/>
        </w:trPr>
        <w:tc>
          <w:tcPr>
            <w:tcW w:type="dxa" w:w="2698"/>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الطريقة</w:t>
            </w:r>
          </w:p>
        </w:tc>
        <w:tc>
          <w:tcPr>
            <w:tcW w:type="dxa" w:w="1349"/>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ينفع؟</w:t>
            </w:r>
          </w:p>
        </w:tc>
        <w:tc>
          <w:tcPr>
            <w:tcW w:type="dxa" w:w="5590"/>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إزاي</w:t>
            </w:r>
          </w:p>
        </w:tc>
      </w:tr>
      <w:tr>
        <w:trPr>
          <w:cantSplit/>
          <w:tblHeader w:val="false"/>
        </w:trPr>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يدويًا من النهارده</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 </w:t>
            </w:r>
            <w:r>
              <w:rPr>
                <w:rFonts w:ascii="IBM Plex Sans Arabic" w:cs="IBM Plex Sans Arabic" w:eastAsia="IBM Plex Sans Arabic" w:hAnsi="IBM Plex Sans Arabic"/>
                <w:b/>
                <w:bCs/>
                <w:color w:val="1E5E1E"/>
                <w:sz w:val="15"/>
                <w:szCs w:val="15"/>
                <w:shd w:fill="E7F6E7" w:color="auto" w:val="clear"/>
                <w:rtl/>
              </w:rPr>
              <w:t xml:space="preserve"> ممكن يدويًا </w:t>
            </w:r>
            <w:r>
              <w:rPr>
                <w:rFonts w:ascii="IBM Plex Sans Arabic" w:cs="IBM Plex Sans Arabic" w:eastAsia="IBM Plex Sans Arabic" w:hAnsi="IBM Plex Sans Arabic"/>
                <w:sz w:val="19"/>
                <w:szCs w:val="19"/>
                <w:rtl/>
              </w:rPr>
              <w:t xml:space="preserve"> </w:t>
            </w:r>
          </w:p>
        </w:tc>
        <w:tc>
          <w:tcPr>
            <w:tcW w:type="dxa" w:w="559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«محضر التحقيق مع الموظف» (النموذج 11) + لفت نظر كتابي</w:t>
            </w:r>
          </w:p>
        </w:tc>
      </w:tr>
      <w:tr>
        <w:trPr>
          <w:cantSplit/>
          <w:tblHeader w:val="false"/>
        </w:trPr>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محتاج موظف</w:t>
            </w:r>
          </w:p>
        </w:tc>
        <w:tc>
          <w:tcPr>
            <w:tcW w:type="dxa" w:w="134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لا</w:t>
            </w:r>
          </w:p>
        </w:tc>
        <w:tc>
          <w:tcPr>
            <w:tcW w:type="dxa" w:w="559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w:t>
            </w:r>
          </w:p>
        </w:tc>
      </w:tr>
      <w:tr>
        <w:trPr>
          <w:cantSplit/>
          <w:tblHeader w:val="false"/>
        </w:trPr>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شاشة إدارة</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لا</w:t>
            </w:r>
          </w:p>
        </w:tc>
        <w:tc>
          <w:tcPr>
            <w:tcW w:type="dxa" w:w="559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w:t>
            </w:r>
          </w:p>
        </w:tc>
      </w:tr>
      <w:tr>
        <w:trPr>
          <w:cantSplit/>
          <w:tblHeader w:val="false"/>
        </w:trPr>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تعديل التطبيق</w:t>
            </w:r>
          </w:p>
        </w:tc>
        <w:tc>
          <w:tcPr>
            <w:tcW w:type="dxa" w:w="134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لا</w:t>
            </w:r>
          </w:p>
        </w:tc>
        <w:tc>
          <w:tcPr>
            <w:tcW w:type="dxa" w:w="559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w:t>
            </w:r>
          </w:p>
        </w:tc>
      </w:tr>
      <w:tr>
        <w:trPr>
          <w:cantSplit/>
          <w:tblHeader w:val="false"/>
        </w:trPr>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قاعدة بيانات</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لا</w:t>
            </w:r>
          </w:p>
        </w:tc>
        <w:tc>
          <w:tcPr>
            <w:tcW w:type="dxa" w:w="559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w:t>
            </w:r>
          </w:p>
        </w:tc>
      </w:tr>
      <w:tr>
        <w:trPr>
          <w:cantSplit/>
          <w:tblHeader w:val="false"/>
        </w:trPr>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محامي</w:t>
            </w:r>
          </w:p>
        </w:tc>
        <w:tc>
          <w:tcPr>
            <w:tcW w:type="dxa" w:w="134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color w:val="1F2933"/>
                <w:sz w:val="19"/>
                <w:szCs w:val="19"/>
                <w:rtl/>
              </w:rPr>
              <w:t xml:space="preserve">نعم</w:t>
            </w:r>
            <w:r>
              <w:rPr>
                <w:rFonts w:ascii="IBM Plex Sans Arabic" w:cs="IBM Plex Sans Arabic" w:eastAsia="IBM Plex Sans Arabic" w:hAnsi="IBM Plex Sans Arabic"/>
                <w:b w:val="false"/>
                <w:bCs w:val="false"/>
                <w:i w:val="false"/>
                <w:iCs w:val="false"/>
                <w:color w:val="1F2933"/>
                <w:sz w:val="19"/>
                <w:szCs w:val="19"/>
                <w:rtl/>
              </w:rPr>
              <w:t xml:space="preserve"> </w:t>
            </w:r>
            <w:r>
              <w:rPr>
                <w:rFonts w:ascii="IBM Plex Sans Arabic" w:cs="IBM Plex Sans Arabic" w:eastAsia="IBM Plex Sans Arabic" w:hAnsi="IBM Plex Sans Arabic"/>
                <w:b/>
                <w:bCs/>
                <w:color w:val="9B1C1C"/>
                <w:sz w:val="15"/>
                <w:szCs w:val="15"/>
                <w:shd w:fill="FCDDDD" w:color="auto" w:val="clear"/>
                <w:rtl/>
              </w:rPr>
              <w:t xml:space="preserve"> سؤال قانوني </w:t>
            </w:r>
            <w:r>
              <w:rPr>
                <w:rFonts w:ascii="IBM Plex Sans Arabic" w:cs="IBM Plex Sans Arabic" w:eastAsia="IBM Plex Sans Arabic" w:hAnsi="IBM Plex Sans Arabic"/>
                <w:sz w:val="19"/>
                <w:szCs w:val="19"/>
                <w:rtl/>
              </w:rPr>
              <w:t xml:space="preserve"> </w:t>
            </w:r>
          </w:p>
        </w:tc>
        <w:tc>
          <w:tcPr>
            <w:tcW w:type="dxa" w:w="559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الجزاءات المسموحة وإجراءاتها</w:t>
            </w:r>
          </w:p>
        </w:tc>
      </w:tr>
      <w:tr>
        <w:trPr>
          <w:cantSplit/>
          <w:tblHeader w:val="false"/>
        </w:trPr>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محاسب</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خفيف</w:t>
            </w:r>
          </w:p>
        </w:tc>
        <w:tc>
          <w:tcPr>
            <w:tcW w:type="dxa" w:w="559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أي أثر على المرتب</w:t>
            </w:r>
          </w:p>
        </w:tc>
      </w:tr>
    </w:tbl>
    <w:p>
      <w:pPr>
        <w:pStyle w:val="Heading2"/>
        <w:keepNext/>
        <w:keepLines/>
        <w:pageBreakBefore/>
        <w:pBdr>
          <w:bottom w:val="single" w:color="B8CFD3" w:sz="6" w:space="4"/>
        </w:pBdr>
        <w:bidi/>
        <w:spacing w:after="160" w:before="120" w:line="288" w:lineRule="auto"/>
      </w:pPr>
      <w:bookmarkStart w:name="h_0497" w:id="71"/>
      <w:r>
        <w:rPr>
          <w:rFonts w:ascii="IBM Plex Sans Arabic" w:cs="IBM Plex Sans Arabic" w:eastAsia="IBM Plex Sans Arabic" w:hAnsi="IBM Plex Sans Arabic"/>
          <w:b/>
          <w:bCs/>
          <w:i w:val="false"/>
          <w:iCs w:val="false"/>
          <w:color w:val="083F49"/>
          <w:sz w:val="30"/>
          <w:szCs w:val="30"/>
          <w:rtl/>
        </w:rPr>
        <w:t xml:space="preserve">EMP_008 — التظلّم والإبلاغ عن المخالفات</w:t>
      </w:r>
      <w:bookmarkEnd w:id="71"/>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2698"/>
        <w:gridCol w:w="6939"/>
      </w:tblGrid>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رقم السياسة</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EMP_008</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اسم السياسة</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التظلّم والإبلاغ عن المخالفات</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مكانها في الملف الأصلي</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الباب الخامس — الفصل 50 (ومرتبطة بالمعيار الموحد 6.4 والنموذج 10)</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صفحة المصدر</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77 (حسب فهرس الملف الأصلي)</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حالتها الحالية</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مسودة · أولوية P1 · المالك: الحوكمة (المؤسس) · جهة الاعتماد: المؤسس</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الأدلة / النظام / الجاهزية</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جزئية / غير مبنية / قابلة للتشغيل يدويًا</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علامات الملف</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[مسودة]</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أسئلة مفتوحة مرتبطة</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VAL-0013 (التأمينات) · VAL-0015 (السلامة المهنية) · PAR-0018 (نافذة التظلّم)</w:t>
            </w:r>
          </w:p>
        </w:tc>
      </w:tr>
    </w:tbl>
    <w:p>
      <w:pPr>
        <w:bidi/>
        <w:spacing w:after="120" w:before="0" w:line="120" w:lineRule="auto"/>
      </w:pPr>
    </w:p>
    <w:tbl>
      <w:tblPr>
        <w:bidiVisual/>
        <w:tblW w:type="dxa" w:w="9638"/>
        <w:tblBorders>
          <w:top w:val="single" w:color="4B6A88" w:sz="18"/>
          <w:left w:val="single" w:color="4B6A88" w:sz="4"/>
          <w:bottom w:val="single" w:color="4B6A88" w:sz="4"/>
          <w:right w:val="single" w:color="4B6A88" w:sz="4"/>
          <w:insideH w:val="single" w:color="4B6A88" w:sz="4"/>
          <w:insideV w:val="single" w:color="4B6A88" w:sz="4"/>
        </w:tblBorders>
        <w:tblLayout w:type="fixed"/>
      </w:tblPr>
      <w:tblGrid>
        <w:gridCol w:w="9638"/>
      </w:tblGrid>
      <w:tr>
        <w:trPr>
          <w:cantSplit w:val="false"/>
        </w:trPr>
        <w:tc>
          <w:tcPr>
            <w:tcW w:type="dxa" w:w="9638"/>
            <w:shd w:fill="F2F6FA" w:color="auto" w:val="clear"/>
            <w:tcMar>
              <w:top w:type="dxa" w:w="110"/>
              <w:left w:type="dxa" w:w="170"/>
              <w:bottom w:type="dxa" w:w="90"/>
              <w:right w:type="dxa" w:w="170"/>
            </w:tcMar>
          </w:tcPr>
          <w:p>
            <w:pPr>
              <w:keepNext/>
              <w:bidi/>
              <w:spacing w:after="80" w:before="0" w:line="280" w:lineRule="auto"/>
            </w:pPr>
            <w:r>
              <w:rPr>
                <w:rFonts w:ascii="IBM Plex Sans Arabic" w:cs="IBM Plex Sans Arabic" w:eastAsia="IBM Plex Sans Arabic" w:hAnsi="IBM Plex Sans Arabic"/>
                <w:b/>
                <w:bCs/>
                <w:i w:val="false"/>
                <w:iCs w:val="false"/>
                <w:color w:val="4B6A88"/>
                <w:sz w:val="22"/>
                <w:szCs w:val="22"/>
                <w:rtl/>
              </w:rPr>
              <w:t xml:space="preserve">كلمات لازم تفهمها الأول</w:t>
            </w:r>
          </w:p>
          <w:p>
            <w:pPr>
              <w:pStyle w:val="ListParagraph"/>
              <w:numPr>
                <w:ilvl w:val="0"/>
                <w:numId w:val="2"/>
              </w:numPr>
              <w:bidi/>
              <w:spacing w:after="50" w:before="0" w:line="285" w:lineRule="auto"/>
              <w:jc w:val="start"/>
            </w:pPr>
            <w:r>
              <w:rPr>
                <w:rFonts w:ascii="IBM Plex Sans Arabic" w:cs="IBM Plex Sans Arabic" w:eastAsia="IBM Plex Sans Arabic" w:hAnsi="IBM Plex Sans Arabic"/>
                <w:b/>
                <w:bCs/>
                <w:color w:val="1F2933"/>
                <w:sz w:val="21"/>
                <w:szCs w:val="21"/>
                <w:rtl/>
              </w:rPr>
              <w:t xml:space="preserve">الإبلاغ عن المخالفات:</w:t>
            </w:r>
            <w:r>
              <w:rPr>
                <w:rFonts w:ascii="IBM Plex Sans Arabic" w:cs="IBM Plex Sans Arabic" w:eastAsia="IBM Plex Sans Arabic" w:hAnsi="IBM Plex Sans Arabic"/>
                <w:b w:val="false"/>
                <w:bCs w:val="false"/>
                <w:i w:val="false"/>
                <w:iCs w:val="false"/>
                <w:color w:val="1F2933"/>
                <w:sz w:val="21"/>
                <w:szCs w:val="21"/>
                <w:rtl/>
              </w:rPr>
              <w:t xml:space="preserve"> إن موظف يقول «فيه حاجة غلط بتحصل» (حتى لو من مديره).</w:t>
            </w:r>
          </w:p>
          <w:p>
            <w:pPr>
              <w:pStyle w:val="ListParagraph"/>
              <w:numPr>
                <w:ilvl w:val="0"/>
                <w:numId w:val="2"/>
              </w:numPr>
              <w:bidi/>
              <w:spacing w:after="50" w:before="0" w:line="285" w:lineRule="auto"/>
              <w:jc w:val="start"/>
            </w:pPr>
            <w:r>
              <w:rPr>
                <w:rFonts w:ascii="IBM Plex Sans Arabic" w:cs="IBM Plex Sans Arabic" w:eastAsia="IBM Plex Sans Arabic" w:hAnsi="IBM Plex Sans Arabic"/>
                <w:b/>
                <w:bCs/>
                <w:color w:val="1F2933"/>
                <w:sz w:val="21"/>
                <w:szCs w:val="21"/>
                <w:rtl/>
              </w:rPr>
              <w:t xml:space="preserve">الانتقام:</w:t>
            </w:r>
            <w:r>
              <w:rPr>
                <w:rFonts w:ascii="IBM Plex Sans Arabic" w:cs="IBM Plex Sans Arabic" w:eastAsia="IBM Plex Sans Arabic" w:hAnsi="IBM Plex Sans Arabic"/>
                <w:b w:val="false"/>
                <w:bCs w:val="false"/>
                <w:i w:val="false"/>
                <w:iCs w:val="false"/>
                <w:color w:val="1F2933"/>
                <w:sz w:val="21"/>
                <w:szCs w:val="21"/>
                <w:rtl/>
              </w:rPr>
              <w:t xml:space="preserve"> إنك تضايق أو تعاقب حد لأنه بلّغ.</w:t>
            </w:r>
          </w:p>
          <w:p>
            <w:pPr>
              <w:pStyle w:val="ListParagraph"/>
              <w:numPr>
                <w:ilvl w:val="0"/>
                <w:numId w:val="2"/>
              </w:numPr>
              <w:bidi/>
              <w:spacing w:after="50" w:before="0" w:line="285" w:lineRule="auto"/>
              <w:jc w:val="start"/>
            </w:pPr>
            <w:r>
              <w:rPr>
                <w:rFonts w:ascii="IBM Plex Sans Arabic" w:cs="IBM Plex Sans Arabic" w:eastAsia="IBM Plex Sans Arabic" w:hAnsi="IBM Plex Sans Arabic"/>
                <w:b/>
                <w:bCs/>
                <w:color w:val="1F2933"/>
                <w:sz w:val="21"/>
                <w:szCs w:val="21"/>
                <w:rtl/>
              </w:rPr>
              <w:t xml:space="preserve">بحسن نية:</w:t>
            </w:r>
            <w:r>
              <w:rPr>
                <w:rFonts w:ascii="IBM Plex Sans Arabic" w:cs="IBM Plex Sans Arabic" w:eastAsia="IBM Plex Sans Arabic" w:hAnsi="IBM Plex Sans Arabic"/>
                <w:b w:val="false"/>
                <w:bCs w:val="false"/>
                <w:i w:val="false"/>
                <w:iCs w:val="false"/>
                <w:color w:val="1F2933"/>
                <w:sz w:val="21"/>
                <w:szCs w:val="21"/>
                <w:rtl/>
              </w:rPr>
              <w:t xml:space="preserve"> بلّغ وهو مصدق إن فيه مشكلة، حتى لو طلع غلطان.</w:t>
            </w:r>
          </w:p>
        </w:tc>
      </w:tr>
    </w:tbl>
    <w:p>
      <w:pPr>
        <w:bidi/>
        <w:spacing w:after="140" w:before="0" w:line="120" w:lineRule="auto"/>
      </w:pP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أولًا — السياسة دي بتتكلم عن إيه؟</w:t>
      </w:r>
    </w:p>
    <w:p>
      <w:pPr>
        <w:bidi/>
        <w:spacing w:after="110" w:before="0" w:line="300" w:lineRule="auto"/>
        <w:jc w:val="both"/>
      </w:pPr>
      <w:r>
        <w:rPr>
          <w:rFonts w:ascii="IBM Plex Sans Arabic" w:cs="IBM Plex Sans Arabic" w:eastAsia="IBM Plex Sans Arabic" w:hAnsi="IBM Plex Sans Arabic"/>
          <w:b w:val="false"/>
          <w:bCs w:val="false"/>
          <w:i w:val="false"/>
          <w:iCs w:val="false"/>
          <w:color w:val="1F2933"/>
          <w:sz w:val="22"/>
          <w:szCs w:val="22"/>
          <w:rtl/>
        </w:rPr>
        <w:t xml:space="preserve">بص، السياسة دي بتدي الموظف حقين: </w:t>
      </w:r>
      <w:r>
        <w:rPr>
          <w:rFonts w:ascii="IBM Plex Sans Arabic" w:cs="IBM Plex Sans Arabic" w:eastAsia="IBM Plex Sans Arabic" w:hAnsi="IBM Plex Sans Arabic"/>
          <w:b/>
          <w:bCs/>
          <w:color w:val="1F2933"/>
          <w:sz w:val="22"/>
          <w:szCs w:val="22"/>
          <w:rtl/>
        </w:rPr>
        <w:t xml:space="preserve">يبلّغ</w:t>
      </w:r>
      <w:r>
        <w:rPr>
          <w:rFonts w:ascii="IBM Plex Sans Arabic" w:cs="IBM Plex Sans Arabic" w:eastAsia="IBM Plex Sans Arabic" w:hAnsi="IBM Plex Sans Arabic"/>
          <w:b w:val="false"/>
          <w:bCs w:val="false"/>
          <w:i w:val="false"/>
          <w:iCs w:val="false"/>
          <w:color w:val="1F2933"/>
          <w:sz w:val="22"/>
          <w:szCs w:val="22"/>
          <w:rtl/>
        </w:rPr>
        <w:t xml:space="preserve"> عن أي مخالفة (وليه يبلّغ المؤسس مباشرة)، و</w:t>
      </w:r>
      <w:r>
        <w:rPr>
          <w:rFonts w:ascii="IBM Plex Sans Arabic" w:cs="IBM Plex Sans Arabic" w:eastAsia="IBM Plex Sans Arabic" w:hAnsi="IBM Plex Sans Arabic"/>
          <w:b/>
          <w:bCs/>
          <w:color w:val="1F2933"/>
          <w:sz w:val="22"/>
          <w:szCs w:val="22"/>
          <w:rtl/>
        </w:rPr>
        <w:t xml:space="preserve">يتظلّم</w:t>
      </w:r>
      <w:r>
        <w:rPr>
          <w:rFonts w:ascii="IBM Plex Sans Arabic" w:cs="IBM Plex Sans Arabic" w:eastAsia="IBM Plex Sans Arabic" w:hAnsi="IBM Plex Sans Arabic"/>
          <w:b w:val="false"/>
          <w:bCs w:val="false"/>
          <w:i w:val="false"/>
          <w:iCs w:val="false"/>
          <w:color w:val="1F2933"/>
          <w:sz w:val="22"/>
          <w:szCs w:val="22"/>
          <w:rtl/>
        </w:rPr>
        <w:t xml:space="preserve"> على أي قرار يمسه أو يمس أجره. والأهم: </w:t>
      </w:r>
      <w:r>
        <w:rPr>
          <w:rFonts w:ascii="IBM Plex Sans Arabic" w:cs="IBM Plex Sans Arabic" w:eastAsia="IBM Plex Sans Arabic" w:hAnsi="IBM Plex Sans Arabic"/>
          <w:b/>
          <w:bCs/>
          <w:color w:val="1F2933"/>
          <w:sz w:val="22"/>
          <w:szCs w:val="22"/>
          <w:rtl/>
        </w:rPr>
        <w:t xml:space="preserve">مفيش انتقام</w:t>
      </w:r>
      <w:r>
        <w:rPr>
          <w:rFonts w:ascii="IBM Plex Sans Arabic" w:cs="IBM Plex Sans Arabic" w:eastAsia="IBM Plex Sans Arabic" w:hAnsi="IBM Plex Sans Arabic"/>
          <w:b w:val="false"/>
          <w:bCs w:val="false"/>
          <w:i w:val="false"/>
          <w:iCs w:val="false"/>
          <w:color w:val="1F2933"/>
          <w:sz w:val="22"/>
          <w:szCs w:val="22"/>
          <w:rtl/>
        </w:rPr>
        <w:t xml:space="preserve"> من اللي بلّغ بحسن نية — حتى لو بلاغه طلع مش صح.</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ثانيًا — ليه وصلي محتاجة السياسة دي؟</w:t>
      </w:r>
    </w:p>
    <w:p>
      <w:pPr>
        <w:bidi/>
        <w:spacing w:after="110" w:before="0" w:line="300" w:lineRule="auto"/>
        <w:jc w:val="both"/>
      </w:pPr>
      <w:r>
        <w:rPr>
          <w:rFonts w:ascii="IBM Plex Sans Arabic" w:cs="IBM Plex Sans Arabic" w:eastAsia="IBM Plex Sans Arabic" w:hAnsi="IBM Plex Sans Arabic"/>
          <w:b/>
          <w:bCs/>
          <w:color w:val="5B2A86"/>
          <w:sz w:val="17"/>
          <w:szCs w:val="17"/>
          <w:shd w:fill="EFE3FF" w:color="auto" w:val="clear"/>
          <w:rtl/>
        </w:rPr>
        <w:t xml:space="preserve"> تفسيري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لأن المشاكل الحقيقية بتتعرف من اللي جوه قبل أي حد. لو الموظف خايف يتكلم، هتعرف المشكلة لما تبقى كارثة. </w:t>
      </w: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والملف صريح جدًا: «في فريق من شخصين لا توجد جهة مستقلة يُبلَّغ إليها. وهذا قيد حقيقي يُسجَّل بدل أن يُخفى، وعلاجه الوحيد المتاح هو التزام المؤسس المعلن بعدم الانتقام، وتوثيق كل بلاغ».</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ثالثًا — مثال بسيط جدًا من الحياة</w:t>
      </w:r>
    </w:p>
    <w:p>
      <w:pPr>
        <w:bidi/>
        <w:spacing w:after="110" w:before="0" w:line="300" w:lineRule="auto"/>
        <w:jc w:val="both"/>
      </w:pPr>
      <w:r>
        <w:rPr>
          <w:rFonts w:ascii="IBM Plex Sans Arabic" w:cs="IBM Plex Sans Arabic" w:eastAsia="IBM Plex Sans Arabic" w:hAnsi="IBM Plex Sans Arabic"/>
          <w:b/>
          <w:bCs/>
          <w:color w:val="374151"/>
          <w:sz w:val="17"/>
          <w:szCs w:val="17"/>
          <w:shd w:fill="EEF2F6" w:color="auto" w:val="clear"/>
          <w:rtl/>
        </w:rPr>
        <w:t xml:space="preserve"> مثال توضيحي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موظف في مصنع لاحظ إن زميله بيسرق خامات. لو بلّغ واتنقل لوردية الليل «عقابًا»، محدش هيبلّغ عن حاجة تاني أبدًا — والسرقة هتكبر.</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رابعًا — مثال واقعي جوه وصلي</w:t>
      </w:r>
    </w:p>
    <w:p>
      <w:pPr>
        <w:bidi/>
        <w:spacing w:after="110" w:before="0" w:line="300" w:lineRule="auto"/>
        <w:jc w:val="both"/>
      </w:pPr>
      <w:r>
        <w:rPr>
          <w:rFonts w:ascii="IBM Plex Sans Arabic" w:cs="IBM Plex Sans Arabic" w:eastAsia="IBM Plex Sans Arabic" w:hAnsi="IBM Plex Sans Arabic"/>
          <w:b/>
          <w:bCs/>
          <w:color w:val="374151"/>
          <w:sz w:val="17"/>
          <w:szCs w:val="17"/>
          <w:shd w:fill="EEF2F6" w:color="auto" w:val="clear"/>
          <w:rtl/>
        </w:rPr>
        <w:t xml:space="preserve"> مثال توضيحي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1F2933"/>
          <w:sz w:val="22"/>
          <w:szCs w:val="22"/>
          <w:rtl/>
        </w:rPr>
        <w:t xml:space="preserve">نورا</w:t>
      </w:r>
      <w:r>
        <w:rPr>
          <w:rFonts w:ascii="IBM Plex Sans Arabic" w:cs="IBM Plex Sans Arabic" w:eastAsia="IBM Plex Sans Arabic" w:hAnsi="IBM Plex Sans Arabic"/>
          <w:b w:val="false"/>
          <w:bCs w:val="false"/>
          <w:i w:val="false"/>
          <w:iCs w:val="false"/>
          <w:color w:val="1F2933"/>
          <w:sz w:val="22"/>
          <w:szCs w:val="22"/>
          <w:rtl/>
        </w:rPr>
        <w:t xml:space="preserve"> لاحظت إن ياسر بيرفع قيود عن حسابات عملاء من غير سبب مكتوب (SCN-076). </w:t>
      </w:r>
      <w:r>
        <w:rPr>
          <w:rFonts w:ascii="IBM Plex Sans Arabic" w:cs="IBM Plex Sans Arabic" w:eastAsia="IBM Plex Sans Arabic" w:hAnsi="IBM Plex Sans Arabic"/>
          <w:b/>
          <w:bCs/>
          <w:color w:val="1F2933"/>
          <w:sz w:val="22"/>
          <w:szCs w:val="22"/>
          <w:rtl/>
        </w:rPr>
        <w:t xml:space="preserve">حسب السياسة:</w:t>
      </w:r>
      <w:r>
        <w:rPr>
          <w:rFonts w:ascii="IBM Plex Sans Arabic" w:cs="IBM Plex Sans Arabic" w:eastAsia="IBM Plex Sans Arabic" w:hAnsi="IBM Plex Sans Arabic"/>
          <w:b w:val="false"/>
          <w:bCs w:val="false"/>
          <w:i w:val="false"/>
          <w:iCs w:val="false"/>
          <w:color w:val="1F2933"/>
          <w:sz w:val="22"/>
          <w:szCs w:val="22"/>
          <w:rtl/>
        </w:rPr>
        <w:t xml:space="preserve"> نورا تبلّغك انت مباشرة. انت تحمي هويتها «بقدر ما يسمح التحقيق». ما يحصلهاش أي حاجة وحشة حتى لو طلع ياسر عنده سبب. وتراجع </w:t>
      </w:r>
      <w:r>
        <w:rPr>
          <w:rFonts w:ascii="IBM Plex Sans Arabic" w:cs="IBM Plex Sans Arabic" w:eastAsia="IBM Plex Sans Arabic" w:hAnsi="IBM Plex Sans Arabic"/>
          <w:b/>
          <w:bCs/>
          <w:color w:val="1F2933"/>
          <w:sz w:val="22"/>
          <w:szCs w:val="22"/>
          <w:rtl/>
        </w:rPr>
        <w:t xml:space="preserve">كل</w:t>
      </w:r>
      <w:r>
        <w:rPr>
          <w:rFonts w:ascii="IBM Plex Sans Arabic" w:cs="IBM Plex Sans Arabic" w:eastAsia="IBM Plex Sans Arabic" w:hAnsi="IBM Plex Sans Arabic"/>
          <w:b w:val="false"/>
          <w:bCs w:val="false"/>
          <w:i w:val="false"/>
          <w:iCs w:val="false"/>
          <w:color w:val="1F2933"/>
          <w:sz w:val="22"/>
          <w:szCs w:val="22"/>
          <w:rtl/>
        </w:rPr>
        <w:t xml:space="preserve"> رفوعات القيود في الفترة — مش الواقعة دي بس.</w:t>
      </w:r>
    </w:p>
    <w:p>
      <w:pPr>
        <w:bidi/>
        <w:spacing w:after="110" w:before="0" w:line="300" w:lineRule="auto"/>
        <w:jc w:val="both"/>
      </w:pPr>
      <w:r>
        <w:rPr>
          <w:rFonts w:ascii="IBM Plex Sans Arabic" w:cs="IBM Plex Sans Arabic" w:eastAsia="IBM Plex Sans Arabic" w:hAnsi="IBM Plex Sans Arabic"/>
          <w:b w:val="false"/>
          <w:bCs w:val="false"/>
          <w:i w:val="false"/>
          <w:iCs w:val="false"/>
          <w:color w:val="1F2933"/>
          <w:sz w:val="22"/>
          <w:szCs w:val="22"/>
          <w:rtl/>
        </w:rPr>
        <w:t xml:space="preserve">ولو البلاغ </w:t>
      </w:r>
      <w:r>
        <w:rPr>
          <w:rFonts w:ascii="IBM Plex Sans Arabic" w:cs="IBM Plex Sans Arabic" w:eastAsia="IBM Plex Sans Arabic" w:hAnsi="IBM Plex Sans Arabic"/>
          <w:b/>
          <w:bCs/>
          <w:color w:val="1F2933"/>
          <w:sz w:val="22"/>
          <w:szCs w:val="22"/>
          <w:rtl/>
        </w:rPr>
        <w:t xml:space="preserve">ضدك انت</w:t>
      </w:r>
      <w:r>
        <w:rPr>
          <w:rFonts w:ascii="IBM Plex Sans Arabic" w:cs="IBM Plex Sans Arabic" w:eastAsia="IBM Plex Sans Arabic" w:hAnsi="IBM Plex Sans Arabic"/>
          <w:b w:val="false"/>
          <w:bCs w:val="false"/>
          <w:i w:val="false"/>
          <w:iCs w:val="false"/>
          <w:color w:val="1F2933"/>
          <w:sz w:val="22"/>
          <w:szCs w:val="22"/>
          <w:rtl/>
        </w:rPr>
        <w:t xml:space="preserve"> (SCN-064: موظف بيشتكي من اللي المفروض يحقق)؟ ← </w:t>
      </w: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يتنقل «خارج خط الإبلاغ العادي». </w:t>
      </w:r>
      <w:r>
        <w:rPr>
          <w:rFonts w:ascii="IBM Plex Sans Arabic" w:cs="IBM Plex Sans Arabic" w:eastAsia="IBM Plex Sans Arabic" w:hAnsi="IBM Plex Sans Arabic"/>
          <w:b/>
          <w:bCs/>
          <w:color w:val="5B2A86"/>
          <w:sz w:val="17"/>
          <w:szCs w:val="17"/>
          <w:shd w:fill="EFE3FF" w:color="auto" w:val="clear"/>
          <w:rtl/>
        </w:rPr>
        <w:t xml:space="preserve"> تفسيري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وفي شركة انت الوحيد فيها — ده صعب جدًا. محتاج شخص خارجي محدد مسبقًا.</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خامسًا — السياسة الموجودة حاليًا بتقول إيه؟</w:t>
      </w:r>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1F2933"/>
          <w:sz w:val="22"/>
          <w:szCs w:val="22"/>
          <w:rtl/>
        </w:rPr>
        <w:t xml:space="preserve">الإبلاغ (50.1):</w:t>
      </w:r>
      <w:r>
        <w:rPr>
          <w:rFonts w:ascii="IBM Plex Sans Arabic" w:cs="IBM Plex Sans Arabic" w:eastAsia="IBM Plex Sans Arabic" w:hAnsi="IBM Plex Sans Arabic"/>
          <w:b w:val="false"/>
          <w:bCs w:val="false"/>
          <w:i w:val="false"/>
          <w:iCs w:val="false"/>
          <w:color w:val="1F2933"/>
          <w:sz w:val="22"/>
          <w:szCs w:val="22"/>
          <w:rtl/>
        </w:rPr>
        <w:t xml:space="preserve"> لكل موظف يبلّغ، وليه يبلّغ المؤسس مباشرة — لا انتقام من مبلّغ بحسن نية «ولو تبيّن أن بلاغه غير صحيح» — هوية المبلّغ تتحمى بقدر ما يسمح التحقيق «ويُصارَح إن تعذّر ذلك» — حادث السلامة يتبلّغ فورًا ويتجاوز كل تسلسل.</w:t>
      </w:r>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1F2933"/>
          <w:sz w:val="22"/>
          <w:szCs w:val="22"/>
          <w:rtl/>
        </w:rPr>
        <w:t xml:space="preserve">التظلّم (50.2):</w:t>
      </w:r>
      <w:r>
        <w:rPr>
          <w:rFonts w:ascii="IBM Plex Sans Arabic" w:cs="IBM Plex Sans Arabic" w:eastAsia="IBM Plex Sans Arabic" w:hAnsi="IBM Plex Sans Arabic"/>
          <w:b w:val="false"/>
          <w:bCs w:val="false"/>
          <w:i w:val="false"/>
          <w:iCs w:val="false"/>
          <w:color w:val="1F2933"/>
          <w:sz w:val="22"/>
          <w:szCs w:val="22"/>
          <w:rtl/>
        </w:rPr>
        <w:t xml:space="preserve"> المعيار الموحد 6.4 بيسري على أي قرار يمس الموظف أو أجره، بما فيه التأديب والتقييم.</w:t>
      </w:r>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1F2933"/>
          <w:sz w:val="22"/>
          <w:szCs w:val="22"/>
          <w:rtl/>
        </w:rPr>
        <w:t xml:space="preserve">أسئلة مفتوحة:</w:t>
      </w:r>
      <w:r>
        <w:rPr>
          <w:rFonts w:ascii="IBM Plex Sans Arabic" w:cs="IBM Plex Sans Arabic" w:eastAsia="IBM Plex Sans Arabic" w:hAnsi="IBM Plex Sans Arabic"/>
          <w:b w:val="false"/>
          <w:bCs w:val="false"/>
          <w:i w:val="false"/>
          <w:iCs w:val="false"/>
          <w:color w:val="1F2933"/>
          <w:sz w:val="22"/>
          <w:szCs w:val="22"/>
          <w:rtl/>
        </w:rPr>
        <w:t xml:space="preserve"> التأمينات الاجتماعية على الموظفين والكباتن (VAL-0013)، والسلامة المهنية (VAL-0015)، ونافذة التظلّم (PAR-0018).</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سادسًا — هل فيها مشكلة؟</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مفيش جهة مستقلة:</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معترف بيه. </w:t>
      </w:r>
      <w:r>
        <w:rPr>
          <w:rFonts w:ascii="IBM Plex Sans Arabic" w:cs="IBM Plex Sans Arabic" w:eastAsia="IBM Plex Sans Arabic" w:hAnsi="IBM Plex Sans Arabic"/>
          <w:b/>
          <w:bCs/>
          <w:color w:val="5B2A86"/>
          <w:sz w:val="17"/>
          <w:szCs w:val="17"/>
          <w:shd w:fill="EFE3FF" w:color="auto" w:val="clear"/>
          <w:rtl/>
        </w:rPr>
        <w:t xml:space="preserve"> تفسيري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الحل الوحيد في الملف «التزام المؤسس المعلن». ده كويس بس ضعيف لو المؤسس نفسه هو المشكلة.</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حماية الهوية في فريق من 2:</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5B2A86"/>
          <w:sz w:val="17"/>
          <w:szCs w:val="17"/>
          <w:shd w:fill="EFE3FF" w:color="auto" w:val="clear"/>
          <w:rtl/>
        </w:rPr>
        <w:t xml:space="preserve"> تفسيري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لو فيه موظف واحد، البلاغ «مجهول» مستحيل عمليًا.</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الحدود:</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5B2A86"/>
          <w:sz w:val="17"/>
          <w:szCs w:val="17"/>
          <w:shd w:fill="EFE3FF" w:color="auto" w:val="clear"/>
          <w:rtl/>
        </w:rPr>
        <w:t xml:space="preserve"> تفسيري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إيه الفرق بين «بلاغ» و«شكوى شخصية»؟ الاتنين محميين، بس بيتعالجوا مختلف.</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سابعًا — أنا كمؤسس محتاج أفكر في إيه؟</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val="false"/>
          <w:bCs w:val="false"/>
          <w:i w:val="false"/>
          <w:iCs w:val="false"/>
          <w:color w:val="1F2933"/>
          <w:sz w:val="22"/>
          <w:szCs w:val="22"/>
          <w:rtl/>
        </w:rPr>
        <w:t xml:space="preserve">هكتب «التزام بعدم الانتقام» وأمضي عليه وأديه للموظفين؟</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val="false"/>
          <w:bCs w:val="false"/>
          <w:i w:val="false"/>
          <w:iCs w:val="false"/>
          <w:color w:val="1F2933"/>
          <w:sz w:val="22"/>
          <w:szCs w:val="22"/>
          <w:rtl/>
        </w:rPr>
        <w:t xml:space="preserve">مين الشخص الخارجي اللي يستقبل البلاغ لو كان ضدي؟ (محامي؟ مستشار؟ شريك؟)</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val="false"/>
          <w:bCs w:val="false"/>
          <w:i w:val="false"/>
          <w:iCs w:val="false"/>
          <w:color w:val="1F2933"/>
          <w:sz w:val="22"/>
          <w:szCs w:val="22"/>
          <w:rtl/>
        </w:rPr>
        <w:t xml:space="preserve">مدة التظلّم كام يوم؟</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ثامنًا — البدائل</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الخيار أ:</w:t>
      </w:r>
      <w:r>
        <w:rPr>
          <w:rFonts w:ascii="IBM Plex Sans Arabic" w:cs="IBM Plex Sans Arabic" w:eastAsia="IBM Plex Sans Arabic" w:hAnsi="IBM Plex Sans Arabic"/>
          <w:b w:val="false"/>
          <w:bCs w:val="false"/>
          <w:i w:val="false"/>
          <w:iCs w:val="false"/>
          <w:color w:val="1F2933"/>
          <w:sz w:val="22"/>
          <w:szCs w:val="22"/>
          <w:rtl/>
        </w:rPr>
        <w:t xml:space="preserve"> التزام المؤسس المكتوب + توثيق كل بلاغ (زي الملف).</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الخيار ب:</w:t>
      </w:r>
      <w:r>
        <w:rPr>
          <w:rFonts w:ascii="IBM Plex Sans Arabic" w:cs="IBM Plex Sans Arabic" w:eastAsia="IBM Plex Sans Arabic" w:hAnsi="IBM Plex Sans Arabic"/>
          <w:b w:val="false"/>
          <w:bCs w:val="false"/>
          <w:i w:val="false"/>
          <w:iCs w:val="false"/>
          <w:color w:val="1F2933"/>
          <w:sz w:val="22"/>
          <w:szCs w:val="22"/>
          <w:rtl/>
        </w:rPr>
        <w:t xml:space="preserve"> أ + شخص خارجي محدد يستقبل البلاغات اللي ضد المؤسس.</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الخيار ج:</w:t>
      </w:r>
      <w:r>
        <w:rPr>
          <w:rFonts w:ascii="IBM Plex Sans Arabic" w:cs="IBM Plex Sans Arabic" w:eastAsia="IBM Plex Sans Arabic" w:hAnsi="IBM Plex Sans Arabic"/>
          <w:b w:val="false"/>
          <w:bCs w:val="false"/>
          <w:i w:val="false"/>
          <w:iCs w:val="false"/>
          <w:color w:val="1F2933"/>
          <w:sz w:val="22"/>
          <w:szCs w:val="22"/>
          <w:rtl/>
        </w:rPr>
        <w:t xml:space="preserve"> صندوق بلاغات مجهول (إيميل مجهول).</w:t>
      </w:r>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1542"/>
        <w:gridCol w:w="2698"/>
        <w:gridCol w:w="2698"/>
        <w:gridCol w:w="2698"/>
      </w:tblGrid>
      <w:tr>
        <w:trPr>
          <w:cantSplit/>
          <w:tblHeader/>
        </w:trPr>
        <w:tc>
          <w:tcPr>
            <w:tcW w:type="dxa" w:w="1542"/>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البند</w:t>
            </w:r>
          </w:p>
        </w:tc>
        <w:tc>
          <w:tcPr>
            <w:tcW w:type="dxa" w:w="2698"/>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أ: التزام + توثيق</w:t>
            </w:r>
          </w:p>
        </w:tc>
        <w:tc>
          <w:tcPr>
            <w:tcW w:type="dxa" w:w="2698"/>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ب: + شخص خارجي</w:t>
            </w:r>
          </w:p>
        </w:tc>
        <w:tc>
          <w:tcPr>
            <w:tcW w:type="dxa" w:w="2698"/>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ج: صندوق مجهول</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الميزة</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بسيط</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حماية حقيقية</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حرية</w:t>
            </w:r>
          </w:p>
        </w:tc>
      </w:tr>
      <w:tr>
        <w:trPr>
          <w:cantSplit/>
          <w:tblHeader w:val="false"/>
        </w:trPr>
        <w:tc>
          <w:tcPr>
            <w:tcW w:type="dxa" w:w="154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العيب</w:t>
            </w:r>
          </w:p>
        </w:tc>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ضعيف ضد المؤسس</w:t>
            </w:r>
          </w:p>
        </w:tc>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محتاج شخص موثوق</w:t>
            </w:r>
          </w:p>
        </w:tc>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بلاغات كيدية + صعب تحقق</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التكلفة</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صفر</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قليلة</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صفر</w:t>
            </w:r>
          </w:p>
        </w:tc>
      </w:tr>
      <w:tr>
        <w:trPr>
          <w:cantSplit/>
          <w:tblHeader w:val="false"/>
        </w:trPr>
        <w:tc>
          <w:tcPr>
            <w:tcW w:type="dxa" w:w="154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الخطر</w:t>
            </w:r>
          </w:p>
        </w:tc>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إخفاء مشاكل</w:t>
            </w:r>
          </w:p>
        </w:tc>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قليل</w:t>
            </w:r>
          </w:p>
        </w:tc>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متوسط</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على الموظف</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حماية جزئية</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حماية كويسة</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حرية</w:t>
            </w:r>
          </w:p>
        </w:tc>
      </w:tr>
      <w:tr>
        <w:trPr>
          <w:cantSplit/>
          <w:tblHeader w:val="false"/>
        </w:trPr>
        <w:tc>
          <w:tcPr>
            <w:tcW w:type="dxa" w:w="154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على وصلي</w:t>
            </w:r>
          </w:p>
        </w:tc>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مقبول</w:t>
            </w:r>
          </w:p>
        </w:tc>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ثقة</w:t>
            </w:r>
          </w:p>
        </w:tc>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فوضى محتملة</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سهولة التنفيذ</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سهلة</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سهلة</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سهلة</w:t>
            </w:r>
          </w:p>
        </w:tc>
      </w:tr>
    </w:tbl>
    <w:p>
      <w:pPr>
        <w:bidi/>
        <w:spacing w:after="120" w:before="0" w:line="120" w:lineRule="auto"/>
      </w:pP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تاسعًا — توصيتي</w:t>
      </w:r>
    </w:p>
    <w:p>
      <w:pPr>
        <w:bidi/>
        <w:spacing w:after="110" w:before="0" w:line="300" w:lineRule="auto"/>
        <w:jc w:val="both"/>
      </w:pPr>
      <w:r>
        <w:rPr>
          <w:rFonts w:ascii="IBM Plex Sans Arabic" w:cs="IBM Plex Sans Arabic" w:eastAsia="IBM Plex Sans Arabic" w:hAnsi="IBM Plex Sans Arabic"/>
          <w:b/>
          <w:bCs/>
          <w:color w:val="1E6B34"/>
          <w:sz w:val="17"/>
          <w:szCs w:val="17"/>
          <w:shd w:fill="DDF3E2" w:color="auto" w:val="clear"/>
          <w:rtl/>
        </w:rPr>
        <w:t xml:space="preserve"> اقتراح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أنا أميل إلى </w:t>
      </w:r>
      <w:r>
        <w:rPr>
          <w:rFonts w:ascii="IBM Plex Sans Arabic" w:cs="IBM Plex Sans Arabic" w:eastAsia="IBM Plex Sans Arabic" w:hAnsi="IBM Plex Sans Arabic"/>
          <w:b/>
          <w:bCs/>
          <w:color w:val="1F2933"/>
          <w:sz w:val="22"/>
          <w:szCs w:val="22"/>
          <w:rtl/>
        </w:rPr>
        <w:t xml:space="preserve">ب</w:t>
      </w:r>
      <w:r>
        <w:rPr>
          <w:rFonts w:ascii="IBM Plex Sans Arabic" w:cs="IBM Plex Sans Arabic" w:eastAsia="IBM Plex Sans Arabic" w:hAnsi="IBM Plex Sans Arabic"/>
          <w:b w:val="false"/>
          <w:bCs w:val="false"/>
          <w:i w:val="false"/>
          <w:iCs w:val="false"/>
          <w:color w:val="1F2933"/>
          <w:sz w:val="22"/>
          <w:szCs w:val="22"/>
          <w:rtl/>
        </w:rPr>
        <w:t xml:space="preserve">: التزام مكتوب منك + شخص خارجي معروف (ممكن نفس المستشار اللي بيراجع تظلمات الكباتن والتجار). ده بيحل 3 سياسات مرة واحدة.</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عاشرًا — التعديل المقترح على النص</w:t>
      </w:r>
    </w:p>
    <w:p>
      <w:pPr>
        <w:bidi/>
        <w:spacing w:after="110" w:before="0" w:line="300" w:lineRule="auto"/>
        <w:jc w:val="both"/>
      </w:pPr>
      <w:r>
        <w:rPr>
          <w:rFonts w:ascii="IBM Plex Sans Arabic" w:cs="IBM Plex Sans Arabic" w:eastAsia="IBM Plex Sans Arabic" w:hAnsi="IBM Plex Sans Arabic"/>
          <w:b/>
          <w:bCs/>
          <w:color w:val="1E6B34"/>
          <w:sz w:val="17"/>
          <w:szCs w:val="17"/>
          <w:shd w:fill="DDF3E2" w:color="auto" w:val="clear"/>
          <w:rtl/>
        </w:rPr>
        <w:t xml:space="preserve"> اقتراح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ممكن تعتمد 50.1 و50.2 بالشكل الحالي، مع:</w:t>
      </w:r>
    </w:p>
    <w:p>
      <w:pPr>
        <w:pBdr>
          <w:right w:val="single" w:color="D9731A" w:sz="12" w:space="8"/>
        </w:pBdr>
        <w:bidi/>
        <w:spacing w:after="110" w:before="0" w:line="300" w:lineRule="auto"/>
        <w:ind w:start="400" w:end="400"/>
        <w:jc w:val="both"/>
      </w:pPr>
      <w:r>
        <w:rPr>
          <w:rFonts w:ascii="IBM Plex Sans Arabic" w:cs="IBM Plex Sans Arabic" w:eastAsia="IBM Plex Sans Arabic" w:hAnsi="IBM Plex Sans Arabic"/>
          <w:b w:val="false"/>
          <w:bCs w:val="false"/>
          <w:i w:val="false"/>
          <w:iCs w:val="false"/>
          <w:color w:val="3F4B55"/>
          <w:sz w:val="21"/>
          <w:szCs w:val="21"/>
          <w:rtl/>
        </w:rPr>
        <w:t xml:space="preserve">50-5 (مقترح): يوقّع المؤسس التزامًا مكتوبًا بعدم الانتقام يُسلَّم لكل موظف. ويُسمّى [جهة خارجية] لتلقي البلاغات أو التظلمات التي تخص المؤسس نفسه.</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الحادي عشر — لو ما طبقناهاش، إيه اللي هيحصل؟</w:t>
      </w:r>
    </w:p>
    <w:p>
      <w:pPr>
        <w:bidi/>
        <w:spacing w:after="110" w:before="0" w:line="300" w:lineRule="auto"/>
        <w:jc w:val="both"/>
      </w:pPr>
      <w:r>
        <w:rPr>
          <w:rFonts w:ascii="IBM Plex Sans Arabic" w:cs="IBM Plex Sans Arabic" w:eastAsia="IBM Plex Sans Arabic" w:hAnsi="IBM Plex Sans Arabic"/>
          <w:b/>
          <w:bCs/>
          <w:color w:val="374151"/>
          <w:sz w:val="17"/>
          <w:szCs w:val="17"/>
          <w:shd w:fill="EEF2F6" w:color="auto" w:val="clear"/>
          <w:rtl/>
        </w:rPr>
        <w:t xml:space="preserve"> مثال توضيحي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نورا لاحظت إن الكاش بيقل وإن فيه حد بيدي أرصدة لقرايبه. خافت تتكلم عشان «ما تتحطش في دماغ حد». بعد 6 شهور اكتشفت انت إن فيه 8,000 جنيه راحت. لما سألتها قالت: «أنا كنت ملاحظة من زمان، بس خفت».</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الثاني عشر — التنفيذ</w:t>
      </w:r>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2698"/>
        <w:gridCol w:w="1349"/>
        <w:gridCol w:w="5590"/>
      </w:tblGrid>
      <w:tr>
        <w:trPr>
          <w:cantSplit/>
          <w:tblHeader/>
        </w:trPr>
        <w:tc>
          <w:tcPr>
            <w:tcW w:type="dxa" w:w="2698"/>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الطريقة</w:t>
            </w:r>
          </w:p>
        </w:tc>
        <w:tc>
          <w:tcPr>
            <w:tcW w:type="dxa" w:w="1349"/>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ينفع؟</w:t>
            </w:r>
          </w:p>
        </w:tc>
        <w:tc>
          <w:tcPr>
            <w:tcW w:type="dxa" w:w="5590"/>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إزاي</w:t>
            </w:r>
          </w:p>
        </w:tc>
      </w:tr>
      <w:tr>
        <w:trPr>
          <w:cantSplit/>
          <w:tblHeader w:val="false"/>
        </w:trPr>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يدويًا من النهارده</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 </w:t>
            </w:r>
            <w:r>
              <w:rPr>
                <w:rFonts w:ascii="IBM Plex Sans Arabic" w:cs="IBM Plex Sans Arabic" w:eastAsia="IBM Plex Sans Arabic" w:hAnsi="IBM Plex Sans Arabic"/>
                <w:b/>
                <w:bCs/>
                <w:color w:val="1E5E1E"/>
                <w:sz w:val="15"/>
                <w:szCs w:val="15"/>
                <w:shd w:fill="E7F6E7" w:color="auto" w:val="clear"/>
                <w:rtl/>
              </w:rPr>
              <w:t xml:space="preserve"> ممكن يدويًا </w:t>
            </w:r>
            <w:r>
              <w:rPr>
                <w:rFonts w:ascii="IBM Plex Sans Arabic" w:cs="IBM Plex Sans Arabic" w:eastAsia="IBM Plex Sans Arabic" w:hAnsi="IBM Plex Sans Arabic"/>
                <w:sz w:val="19"/>
                <w:szCs w:val="19"/>
                <w:rtl/>
              </w:rPr>
              <w:t xml:space="preserve"> </w:t>
            </w:r>
          </w:p>
        </w:tc>
        <w:tc>
          <w:tcPr>
            <w:tcW w:type="dxa" w:w="559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«نموذج تظلّم الموظف» (10) + التزام عدم الانتقام + اسم الشخص الخارجي</w:t>
            </w:r>
          </w:p>
        </w:tc>
      </w:tr>
      <w:tr>
        <w:trPr>
          <w:cantSplit/>
          <w:tblHeader w:val="false"/>
        </w:trPr>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محتاج موظف</w:t>
            </w:r>
          </w:p>
        </w:tc>
        <w:tc>
          <w:tcPr>
            <w:tcW w:type="dxa" w:w="134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لا</w:t>
            </w:r>
          </w:p>
        </w:tc>
        <w:tc>
          <w:tcPr>
            <w:tcW w:type="dxa" w:w="559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w:t>
            </w:r>
          </w:p>
        </w:tc>
      </w:tr>
      <w:tr>
        <w:trPr>
          <w:cantSplit/>
          <w:tblHeader w:val="false"/>
        </w:trPr>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شاشة إدارة</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لا</w:t>
            </w:r>
          </w:p>
        </w:tc>
        <w:tc>
          <w:tcPr>
            <w:tcW w:type="dxa" w:w="559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w:t>
            </w:r>
          </w:p>
        </w:tc>
      </w:tr>
      <w:tr>
        <w:trPr>
          <w:cantSplit/>
          <w:tblHeader w:val="false"/>
        </w:trPr>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تعديل التطبيق</w:t>
            </w:r>
          </w:p>
        </w:tc>
        <w:tc>
          <w:tcPr>
            <w:tcW w:type="dxa" w:w="134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لا</w:t>
            </w:r>
          </w:p>
        </w:tc>
        <w:tc>
          <w:tcPr>
            <w:tcW w:type="dxa" w:w="559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w:t>
            </w:r>
          </w:p>
        </w:tc>
      </w:tr>
      <w:tr>
        <w:trPr>
          <w:cantSplit/>
          <w:tblHeader w:val="false"/>
        </w:trPr>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قاعدة بيانات</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لا</w:t>
            </w:r>
          </w:p>
        </w:tc>
        <w:tc>
          <w:tcPr>
            <w:tcW w:type="dxa" w:w="559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w:t>
            </w:r>
          </w:p>
        </w:tc>
      </w:tr>
      <w:tr>
        <w:trPr>
          <w:cantSplit/>
          <w:tblHeader w:val="false"/>
        </w:trPr>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محامي / تأمينات / سلامة مهنية</w:t>
            </w:r>
          </w:p>
        </w:tc>
        <w:tc>
          <w:tcPr>
            <w:tcW w:type="dxa" w:w="134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 </w:t>
            </w:r>
            <w:r>
              <w:rPr>
                <w:rFonts w:ascii="IBM Plex Sans Arabic" w:cs="IBM Plex Sans Arabic" w:eastAsia="IBM Plex Sans Arabic" w:hAnsi="IBM Plex Sans Arabic"/>
                <w:b/>
                <w:bCs/>
                <w:color w:val="9B1C1C"/>
                <w:sz w:val="15"/>
                <w:szCs w:val="15"/>
                <w:shd w:fill="FCDDDD" w:color="auto" w:val="clear"/>
                <w:rtl/>
              </w:rPr>
              <w:t xml:space="preserve"> سؤال قانوني </w:t>
            </w:r>
            <w:r>
              <w:rPr>
                <w:rFonts w:ascii="IBM Plex Sans Arabic" w:cs="IBM Plex Sans Arabic" w:eastAsia="IBM Plex Sans Arabic" w:hAnsi="IBM Plex Sans Arabic"/>
                <w:sz w:val="19"/>
                <w:szCs w:val="19"/>
                <w:rtl/>
              </w:rPr>
              <w:t xml:space="preserve"> </w:t>
            </w:r>
          </w:p>
        </w:tc>
        <w:tc>
          <w:tcPr>
            <w:tcW w:type="dxa" w:w="559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VAL-0013، VAL-0015</w:t>
            </w:r>
          </w:p>
        </w:tc>
      </w:tr>
      <w:tr>
        <w:trPr>
          <w:cantSplit/>
          <w:tblHeader w:val="false"/>
        </w:trPr>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محاسب</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لا</w:t>
            </w:r>
          </w:p>
        </w:tc>
        <w:tc>
          <w:tcPr>
            <w:tcW w:type="dxa" w:w="559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w:t>
            </w:r>
          </w:p>
        </w:tc>
      </w:tr>
    </w:tbl>
    <w:p>
      <w:pPr>
        <w:bidi/>
        <w:spacing w:after="120" w:before="0" w:line="120" w:lineRule="auto"/>
      </w:pPr>
    </w:p>
    <w:p>
      <w:pPr>
        <w:pStyle w:val="Heading2"/>
        <w:keepNext/>
        <w:keepLines/>
        <w:pBdr>
          <w:bottom w:val="single" w:color="B8CFD3" w:sz="6" w:space="4"/>
        </w:pBdr>
        <w:bidi/>
        <w:spacing w:after="160" w:before="120" w:line="288" w:lineRule="auto"/>
      </w:pPr>
      <w:bookmarkStart w:name="h_0510" w:id="72"/>
      <w:r>
        <w:rPr>
          <w:rFonts w:ascii="IBM Plex Sans Arabic" w:cs="IBM Plex Sans Arabic" w:eastAsia="IBM Plex Sans Arabic" w:hAnsi="IBM Plex Sans Arabic"/>
          <w:b/>
          <w:bCs/>
          <w:i w:val="false"/>
          <w:iCs w:val="false"/>
          <w:color w:val="083F49"/>
          <w:sz w:val="30"/>
          <w:szCs w:val="30"/>
          <w:rtl/>
        </w:rPr>
        <w:t xml:space="preserve">جدول قرار بسيط للمؤسس — مجموعة الموظفين</w:t>
      </w:r>
      <w:bookmarkEnd w:id="72"/>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1252"/>
        <w:gridCol w:w="1831"/>
        <w:gridCol w:w="1252"/>
        <w:gridCol w:w="1252"/>
        <w:gridCol w:w="2023"/>
        <w:gridCol w:w="2023"/>
      </w:tblGrid>
      <w:tr>
        <w:trPr>
          <w:cantSplit/>
          <w:tblHeader/>
        </w:trPr>
        <w:tc>
          <w:tcPr>
            <w:tcW w:type="dxa" w:w="1252"/>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الموضوع</w:t>
            </w:r>
          </w:p>
        </w:tc>
        <w:tc>
          <w:tcPr>
            <w:tcW w:type="dxa" w:w="1831"/>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الوضع الحالي في الملف</w:t>
            </w:r>
          </w:p>
        </w:tc>
        <w:tc>
          <w:tcPr>
            <w:tcW w:type="dxa" w:w="1252"/>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فيه مشكلة؟</w:t>
            </w:r>
          </w:p>
        </w:tc>
        <w:tc>
          <w:tcPr>
            <w:tcW w:type="dxa" w:w="1252"/>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يحتاج قراري؟</w:t>
            </w:r>
          </w:p>
        </w:tc>
        <w:tc>
          <w:tcPr>
            <w:tcW w:type="dxa" w:w="2023"/>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البدائل</w:t>
            </w:r>
          </w:p>
        </w:tc>
        <w:tc>
          <w:tcPr>
            <w:tcW w:type="dxa" w:w="2023"/>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اقتراحي</w:t>
            </w:r>
          </w:p>
        </w:tc>
      </w:tr>
      <w:tr>
        <w:trPr>
          <w:cantSplit/>
          <w:tblHeader w:val="false"/>
        </w:trPr>
        <w:tc>
          <w:tcPr>
            <w:tcW w:type="dxa" w:w="1252"/>
            <w:shd w:fill="FFFFFF"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اللائحة</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E001</w:t>
            </w:r>
          </w:p>
        </w:tc>
        <w:tc>
          <w:tcPr>
            <w:tcW w:type="dxa" w:w="1831"/>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محجوبة لحد المحامي</w:t>
            </w:r>
          </w:p>
        </w:tc>
        <w:tc>
          <w:tcPr>
            <w:tcW w:type="dxa" w:w="125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متوسطة</w:t>
            </w:r>
          </w:p>
        </w:tc>
        <w:tc>
          <w:tcPr>
            <w:tcW w:type="dxa" w:w="125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كاملة / قواعد + عقد / نستنى / نموذج</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قواعد + عقد</w:t>
            </w:r>
          </w:p>
        </w:tc>
      </w:tr>
      <w:tr>
        <w:trPr>
          <w:cantSplit/>
          <w:tblHeader w:val="false"/>
        </w:trPr>
        <w:tc>
          <w:tcPr>
            <w:tcW w:type="dxa" w:w="1252"/>
            <w:shd w:fill="F5F9F9"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الالتحاق والمغادرة</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E009</w:t>
            </w:r>
          </w:p>
        </w:tc>
        <w:tc>
          <w:tcPr>
            <w:tcW w:type="dxa" w:w="1831"/>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قايمتين</w:t>
            </w:r>
          </w:p>
        </w:tc>
        <w:tc>
          <w:tcPr>
            <w:tcW w:type="dxa" w:w="125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قليلة</w:t>
            </w:r>
          </w:p>
        </w:tc>
        <w:tc>
          <w:tcPr>
            <w:tcW w:type="dxa" w:w="125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خفيف</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قايمتين / + سجل صلاحيات / أداة / ولا حاجة</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 سجل صلاحيات</w:t>
            </w:r>
          </w:p>
        </w:tc>
      </w:tr>
      <w:tr>
        <w:trPr>
          <w:cantSplit/>
          <w:tblHeader w:val="false"/>
        </w:trPr>
        <w:tc>
          <w:tcPr>
            <w:tcW w:type="dxa" w:w="1252"/>
            <w:shd w:fill="FFFFFF"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الحضور والإجازات</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E002</w:t>
            </w:r>
          </w:p>
        </w:tc>
        <w:tc>
          <w:tcPr>
            <w:tcW w:type="dxa" w:w="1831"/>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من غير أرقام عمدًا</w:t>
            </w:r>
          </w:p>
        </w:tc>
        <w:tc>
          <w:tcPr>
            <w:tcW w:type="dxa" w:w="125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متوسطة</w:t>
            </w:r>
          </w:p>
        </w:tc>
        <w:tc>
          <w:tcPr>
            <w:tcW w:type="dxa" w:w="125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ورقي / تطبيق / مرونة / أرقام من عندنا</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تسجيل + أرقام من العقد بعد المحامي</w:t>
            </w:r>
          </w:p>
        </w:tc>
      </w:tr>
      <w:tr>
        <w:trPr>
          <w:cantSplit/>
          <w:tblHeader w:val="false"/>
        </w:trPr>
        <w:tc>
          <w:tcPr>
            <w:tcW w:type="dxa" w:w="1252"/>
            <w:shd w:fill="F5F9F9"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السلوك</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E003</w:t>
            </w:r>
          </w:p>
        </w:tc>
        <w:tc>
          <w:tcPr>
            <w:tcW w:type="dxa" w:w="1831"/>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5 قواعد</w:t>
            </w:r>
          </w:p>
        </w:tc>
        <w:tc>
          <w:tcPr>
            <w:tcW w:type="dxa" w:w="125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قليلة</w:t>
            </w:r>
          </w:p>
        </w:tc>
        <w:tc>
          <w:tcPr>
            <w:tcW w:type="dxa" w:w="125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خفيف</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زي ما هي / + أمثلة وتوقيع / مطولة</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 أمثلة وتوقيع</w:t>
            </w:r>
          </w:p>
        </w:tc>
      </w:tr>
      <w:tr>
        <w:trPr>
          <w:cantSplit/>
          <w:tblHeader w:val="false"/>
        </w:trPr>
        <w:tc>
          <w:tcPr>
            <w:tcW w:type="dxa" w:w="1252"/>
            <w:shd w:fill="FFFFFF"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السرية والأجهزة</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E004</w:t>
            </w:r>
          </w:p>
        </w:tc>
        <w:tc>
          <w:tcPr>
            <w:tcW w:type="dxa" w:w="1831"/>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منع النسخ لأجهزة شخصية</w:t>
            </w:r>
          </w:p>
        </w:tc>
        <w:tc>
          <w:tcPr>
            <w:tcW w:type="dxa" w:w="125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متوسطة</w:t>
            </w:r>
          </w:p>
        </w:tc>
        <w:tc>
          <w:tcPr>
            <w:tcW w:type="dxa" w:w="125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منع كامل / جهاز شركة / شخصي بشروط / مفيش</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جهاز شركة + خدمات معتمدة</w:t>
            </w:r>
          </w:p>
        </w:tc>
      </w:tr>
      <w:tr>
        <w:trPr>
          <w:cantSplit/>
          <w:tblHeader w:val="false"/>
        </w:trPr>
        <w:tc>
          <w:tcPr>
            <w:tcW w:type="dxa" w:w="1252"/>
            <w:shd w:fill="F5F9F9"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تعارض المصالح</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E005</w:t>
            </w:r>
          </w:p>
        </w:tc>
        <w:tc>
          <w:tcPr>
            <w:tcW w:type="dxa" w:w="1831"/>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إفصاح وتنحي</w:t>
            </w:r>
          </w:p>
        </w:tc>
        <w:tc>
          <w:tcPr>
            <w:tcW w:type="dxa" w:w="125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قليلة</w:t>
            </w:r>
          </w:p>
        </w:tc>
        <w:tc>
          <w:tcPr>
            <w:tcW w:type="dxa" w:w="125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خفيف</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صفر هدايا / رمزي ومسجل / تحت قيمة</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رمزي ومسجل + سجل إفصاحات</w:t>
            </w:r>
          </w:p>
        </w:tc>
      </w:tr>
      <w:tr>
        <w:trPr>
          <w:cantSplit/>
          <w:tblHeader w:val="false"/>
        </w:trPr>
        <w:tc>
          <w:tcPr>
            <w:tcW w:type="dxa" w:w="1252"/>
            <w:shd w:fill="FFFFFF"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الأداء</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E006</w:t>
            </w:r>
          </w:p>
        </w:tc>
        <w:tc>
          <w:tcPr>
            <w:tcW w:type="dxa" w:w="1831"/>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4 قواعد</w:t>
            </w:r>
          </w:p>
        </w:tc>
        <w:tc>
          <w:tcPr>
            <w:tcW w:type="dxa" w:w="125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قليلة</w:t>
            </w:r>
          </w:p>
        </w:tc>
        <w:tc>
          <w:tcPr>
            <w:tcW w:type="dxa" w:w="125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خفيف</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توقعات / + تقييم / رسمي</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توقعات + ملاحظات</w:t>
            </w:r>
          </w:p>
        </w:tc>
      </w:tr>
      <w:tr>
        <w:trPr>
          <w:cantSplit/>
          <w:tblHeader w:val="false"/>
        </w:trPr>
        <w:tc>
          <w:tcPr>
            <w:tcW w:type="dxa" w:w="1252"/>
            <w:shd w:fill="F5F9F9"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التأديب</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E007</w:t>
            </w:r>
          </w:p>
        </w:tc>
        <w:tc>
          <w:tcPr>
            <w:tcW w:type="dxa" w:w="1831"/>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محجوب لحد المحامي</w:t>
            </w:r>
          </w:p>
        </w:tc>
        <w:tc>
          <w:tcPr>
            <w:tcW w:type="dxa" w:w="125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متوسطة</w:t>
            </w:r>
          </w:p>
        </w:tc>
        <w:tc>
          <w:tcPr>
            <w:tcW w:type="dxa" w:w="125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لا جزاءات / لفت نظر / لائحة</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لفت نظر كتابي فقط</w:t>
            </w:r>
          </w:p>
        </w:tc>
      </w:tr>
      <w:tr>
        <w:trPr>
          <w:cantSplit/>
          <w:tblHeader w:val="false"/>
        </w:trPr>
        <w:tc>
          <w:tcPr>
            <w:tcW w:type="dxa" w:w="1252"/>
            <w:shd w:fill="FFFFFF"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التظلّم والإبلاغ</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E008</w:t>
            </w:r>
          </w:p>
        </w:tc>
        <w:tc>
          <w:tcPr>
            <w:tcW w:type="dxa" w:w="1831"/>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مفيش جهة مستقلة</w:t>
            </w:r>
          </w:p>
        </w:tc>
        <w:tc>
          <w:tcPr>
            <w:tcW w:type="dxa" w:w="125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w:t>
            </w:r>
          </w:p>
        </w:tc>
        <w:tc>
          <w:tcPr>
            <w:tcW w:type="dxa" w:w="125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التزام / + شخص خارجي / صندوق مجهول</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التزام + شخص خارجي</w:t>
            </w:r>
          </w:p>
        </w:tc>
      </w:tr>
    </w:tbl>
    <w:p>
      <w:pPr>
        <w:bidi/>
        <w:spacing w:after="120" w:before="0" w:line="120" w:lineRule="auto"/>
      </w:pPr>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1734"/>
        <w:gridCol w:w="2313"/>
        <w:gridCol w:w="1542"/>
        <w:gridCol w:w="1349"/>
        <w:gridCol w:w="1349"/>
        <w:gridCol w:w="1349"/>
      </w:tblGrid>
      <w:tr>
        <w:trPr>
          <w:cantSplit/>
          <w:tblHeader/>
        </w:trPr>
        <w:tc>
          <w:tcPr>
            <w:tcW w:type="dxa" w:w="1734"/>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الموضوع</w:t>
            </w:r>
          </w:p>
        </w:tc>
        <w:tc>
          <w:tcPr>
            <w:tcW w:type="dxa" w:w="2313"/>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الخطر لو سبناه</w:t>
            </w:r>
          </w:p>
        </w:tc>
        <w:tc>
          <w:tcPr>
            <w:tcW w:type="dxa" w:w="1542"/>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التكلفة</w:t>
            </w:r>
          </w:p>
        </w:tc>
        <w:tc>
          <w:tcPr>
            <w:tcW w:type="dxa" w:w="1349"/>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قانوني؟</w:t>
            </w:r>
          </w:p>
        </w:tc>
        <w:tc>
          <w:tcPr>
            <w:tcW w:type="dxa" w:w="1349"/>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مالي؟</w:t>
            </w:r>
          </w:p>
        </w:tc>
        <w:tc>
          <w:tcPr>
            <w:tcW w:type="dxa" w:w="1349"/>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برمجة؟</w:t>
            </w:r>
          </w:p>
        </w:tc>
      </w:tr>
      <w:tr>
        <w:trPr>
          <w:cantSplit/>
          <w:tblHeader w:val="false"/>
        </w:trPr>
        <w:tc>
          <w:tcPr>
            <w:tcW w:type="dxa" w:w="1734"/>
            <w:shd w:fill="FFFFFF"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اللائحة</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E001</w:t>
            </w:r>
          </w:p>
        </w:tc>
        <w:tc>
          <w:tcPr>
            <w:tcW w:type="dxa" w:w="231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خلافات من غير ورق</w:t>
            </w:r>
          </w:p>
        </w:tc>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قليلة</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color w:val="1F2933"/>
                <w:sz w:val="19"/>
                <w:szCs w:val="19"/>
                <w:rtl/>
              </w:rPr>
              <w:t xml:space="preserve">نعم</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لا</w:t>
            </w:r>
          </w:p>
        </w:tc>
      </w:tr>
      <w:tr>
        <w:trPr>
          <w:cantSplit/>
          <w:tblHeader w:val="false"/>
        </w:trPr>
        <w:tc>
          <w:tcPr>
            <w:tcW w:type="dxa" w:w="1734"/>
            <w:shd w:fill="F5F9F9"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الالتحاق والمغادرة</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E009</w:t>
            </w:r>
          </w:p>
        </w:tc>
        <w:tc>
          <w:tcPr>
            <w:tcW w:type="dxa" w:w="231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صلاحيات بعد المغادرة</w:t>
            </w:r>
          </w:p>
        </w:tc>
        <w:tc>
          <w:tcPr>
            <w:tcW w:type="dxa" w:w="154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صفر</w:t>
            </w:r>
          </w:p>
        </w:tc>
        <w:tc>
          <w:tcPr>
            <w:tcW w:type="dxa" w:w="134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خفيف</w:t>
            </w:r>
          </w:p>
        </w:tc>
        <w:tc>
          <w:tcPr>
            <w:tcW w:type="dxa" w:w="134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خفيف</w:t>
            </w:r>
          </w:p>
        </w:tc>
        <w:tc>
          <w:tcPr>
            <w:tcW w:type="dxa" w:w="134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حساب لكل موظف</w:t>
            </w:r>
          </w:p>
        </w:tc>
      </w:tr>
      <w:tr>
        <w:trPr>
          <w:cantSplit/>
          <w:tblHeader w:val="false"/>
        </w:trPr>
        <w:tc>
          <w:tcPr>
            <w:tcW w:type="dxa" w:w="1734"/>
            <w:shd w:fill="FFFFFF"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الحضور والإجازات</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E002</w:t>
            </w:r>
          </w:p>
        </w:tc>
        <w:tc>
          <w:tcPr>
            <w:tcW w:type="dxa" w:w="231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مطالبات ساعات إضافية</w:t>
            </w:r>
          </w:p>
        </w:tc>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صفر</w:t>
            </w:r>
          </w:p>
        </w:tc>
        <w:tc>
          <w:tcPr>
            <w:tcW w:type="dxa" w:w="1349"/>
            <w:shd w:fill="FFFFFF"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bCs/>
                <w:color w:val="1F2933"/>
                <w:sz w:val="19"/>
                <w:szCs w:val="19"/>
                <w:rtl/>
              </w:rPr>
              <w:t xml:space="preserve">نعم</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VAL-0009</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لا</w:t>
            </w:r>
          </w:p>
        </w:tc>
      </w:tr>
      <w:tr>
        <w:trPr>
          <w:cantSplit/>
          <w:tblHeader w:val="false"/>
        </w:trPr>
        <w:tc>
          <w:tcPr>
            <w:tcW w:type="dxa" w:w="1734"/>
            <w:shd w:fill="F5F9F9"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السلوك</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E003</w:t>
            </w:r>
          </w:p>
        </w:tc>
        <w:tc>
          <w:tcPr>
            <w:tcW w:type="dxa" w:w="231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سجلات كاذبة</w:t>
            </w:r>
          </w:p>
        </w:tc>
        <w:tc>
          <w:tcPr>
            <w:tcW w:type="dxa" w:w="154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صفر</w:t>
            </w:r>
          </w:p>
        </w:tc>
        <w:tc>
          <w:tcPr>
            <w:tcW w:type="dxa" w:w="134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خفيف</w:t>
            </w:r>
          </w:p>
        </w:tc>
        <w:tc>
          <w:tcPr>
            <w:tcW w:type="dxa" w:w="134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لا</w:t>
            </w:r>
          </w:p>
        </w:tc>
        <w:tc>
          <w:tcPr>
            <w:tcW w:type="dxa" w:w="134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لا</w:t>
            </w:r>
          </w:p>
        </w:tc>
      </w:tr>
      <w:tr>
        <w:trPr>
          <w:cantSplit/>
          <w:tblHeader w:val="false"/>
        </w:trPr>
        <w:tc>
          <w:tcPr>
            <w:tcW w:type="dxa" w:w="1734"/>
            <w:shd w:fill="FFFFFF"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السرية والأجهزة</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E004</w:t>
            </w:r>
          </w:p>
        </w:tc>
        <w:tc>
          <w:tcPr>
            <w:tcW w:type="dxa" w:w="231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تسريب في بلد صغيرة</w:t>
            </w:r>
          </w:p>
        </w:tc>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جهاز</w:t>
            </w:r>
          </w:p>
        </w:tc>
        <w:tc>
          <w:tcPr>
            <w:tcW w:type="dxa" w:w="1349"/>
            <w:shd w:fill="FFFFFF"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VAL-0014</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لا</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منع التصدير</w:t>
            </w:r>
          </w:p>
        </w:tc>
      </w:tr>
      <w:tr>
        <w:trPr>
          <w:cantSplit/>
          <w:tblHeader w:val="false"/>
        </w:trPr>
        <w:tc>
          <w:tcPr>
            <w:tcW w:type="dxa" w:w="1734"/>
            <w:shd w:fill="F5F9F9"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تعارض المصالح</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E005</w:t>
            </w:r>
          </w:p>
        </w:tc>
        <w:tc>
          <w:tcPr>
            <w:tcW w:type="dxa" w:w="231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«شغالين بالواسطة»</w:t>
            </w:r>
          </w:p>
        </w:tc>
        <w:tc>
          <w:tcPr>
            <w:tcW w:type="dxa" w:w="154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صفر</w:t>
            </w:r>
          </w:p>
        </w:tc>
        <w:tc>
          <w:tcPr>
            <w:tcW w:type="dxa" w:w="134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خفيف</w:t>
            </w:r>
          </w:p>
        </w:tc>
        <w:tc>
          <w:tcPr>
            <w:tcW w:type="dxa" w:w="134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لا</w:t>
            </w:r>
          </w:p>
        </w:tc>
        <w:tc>
          <w:tcPr>
            <w:tcW w:type="dxa" w:w="134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لا</w:t>
            </w:r>
          </w:p>
        </w:tc>
      </w:tr>
      <w:tr>
        <w:trPr>
          <w:cantSplit/>
          <w:tblHeader w:val="false"/>
        </w:trPr>
        <w:tc>
          <w:tcPr>
            <w:tcW w:type="dxa" w:w="1734"/>
            <w:shd w:fill="FFFFFF"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الأداء</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E006</w:t>
            </w:r>
          </w:p>
        </w:tc>
        <w:tc>
          <w:tcPr>
            <w:tcW w:type="dxa" w:w="231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تقييم ظالم</w:t>
            </w:r>
          </w:p>
        </w:tc>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صفر</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لا</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لا</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لا</w:t>
            </w:r>
          </w:p>
        </w:tc>
      </w:tr>
      <w:tr>
        <w:trPr>
          <w:cantSplit/>
          <w:tblHeader w:val="false"/>
        </w:trPr>
        <w:tc>
          <w:tcPr>
            <w:tcW w:type="dxa" w:w="1734"/>
            <w:shd w:fill="F5F9F9"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التأديب</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E007</w:t>
            </w:r>
          </w:p>
        </w:tc>
        <w:tc>
          <w:tcPr>
            <w:tcW w:type="dxa" w:w="231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عقوبة مخالفة للقانون</w:t>
            </w:r>
          </w:p>
        </w:tc>
        <w:tc>
          <w:tcPr>
            <w:tcW w:type="dxa" w:w="154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صفر</w:t>
            </w:r>
          </w:p>
        </w:tc>
        <w:tc>
          <w:tcPr>
            <w:tcW w:type="dxa" w:w="134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color w:val="1F2933"/>
                <w:sz w:val="19"/>
                <w:szCs w:val="19"/>
                <w:rtl/>
              </w:rPr>
              <w:t xml:space="preserve">نعم</w:t>
            </w:r>
          </w:p>
        </w:tc>
        <w:tc>
          <w:tcPr>
            <w:tcW w:type="dxa" w:w="134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خفيف</w:t>
            </w:r>
          </w:p>
        </w:tc>
        <w:tc>
          <w:tcPr>
            <w:tcW w:type="dxa" w:w="134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لا</w:t>
            </w:r>
          </w:p>
        </w:tc>
      </w:tr>
      <w:tr>
        <w:trPr>
          <w:cantSplit/>
          <w:tblHeader w:val="false"/>
        </w:trPr>
        <w:tc>
          <w:tcPr>
            <w:tcW w:type="dxa" w:w="1734"/>
            <w:shd w:fill="FFFFFF"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التظلّم والإبلاغ</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E008</w:t>
            </w:r>
          </w:p>
        </w:tc>
        <w:tc>
          <w:tcPr>
            <w:tcW w:type="dxa" w:w="231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إخفاء مشاكل</w:t>
            </w:r>
          </w:p>
        </w:tc>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قليلة</w:t>
            </w:r>
          </w:p>
        </w:tc>
        <w:tc>
          <w:tcPr>
            <w:tcW w:type="dxa" w:w="1349"/>
            <w:shd w:fill="FFFFFF"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VAL-0013، 0015</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لا</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لا</w:t>
            </w:r>
          </w:p>
        </w:tc>
      </w:tr>
    </w:tbl>
    <w:p>
      <w:pPr>
        <w:pStyle w:val="Heading1"/>
        <w:keepNext/>
        <w:keepLines/>
        <w:pageBreakBefore/>
        <w:pBdr>
          <w:bottom w:val="single" w:color="D9731A" w:sz="12" w:space="6"/>
        </w:pBdr>
        <w:bidi/>
        <w:spacing w:after="220" w:before="0" w:line="288" w:lineRule="auto"/>
      </w:pPr>
      <w:bookmarkStart w:name="h_0511" w:id="73"/>
      <w:r>
        <w:rPr>
          <w:rFonts w:ascii="IBM Plex Sans Arabic" w:cs="IBM Plex Sans Arabic" w:eastAsia="IBM Plex Sans Arabic" w:hAnsi="IBM Plex Sans Arabic"/>
          <w:b/>
          <w:bCs/>
          <w:i w:val="false"/>
          <w:iCs w:val="false"/>
          <w:color w:val="0B5563"/>
          <w:sz w:val="38"/>
          <w:szCs w:val="38"/>
          <w:rtl/>
        </w:rPr>
        <w:t xml:space="preserve">السياسات — الجزء الخامس: العمليات</w:t>
      </w:r>
      <w:bookmarkEnd w:id="73"/>
    </w:p>
    <w:p>
      <w:pPr>
        <w:pStyle w:val="Heading2"/>
        <w:keepNext/>
        <w:keepLines/>
        <w:pBdr>
          <w:bottom w:val="single" w:color="B8CFD3" w:sz="6" w:space="4"/>
        </w:pBdr>
        <w:bidi/>
        <w:spacing w:after="160" w:before="120" w:line="288" w:lineRule="auto"/>
      </w:pPr>
      <w:bookmarkStart w:name="h_0512" w:id="74"/>
      <w:r>
        <w:rPr>
          <w:rFonts w:ascii="IBM Plex Sans Arabic" w:cs="IBM Plex Sans Arabic" w:eastAsia="IBM Plex Sans Arabic" w:hAnsi="IBM Plex Sans Arabic"/>
          <w:b/>
          <w:bCs/>
          <w:i w:val="false"/>
          <w:iCs w:val="false"/>
          <w:color w:val="083F49"/>
          <w:sz w:val="30"/>
          <w:szCs w:val="30"/>
          <w:rtl/>
        </w:rPr>
        <w:t xml:space="preserve">قبل ما نبدأ: مجموعة العمليات في سطرين</w:t>
      </w:r>
      <w:bookmarkEnd w:id="74"/>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الباب السادس بيحكم «ما يحدث للطلب من إنشائه إلى نهايته، وما يحدث حين لا تسير الأمور كما يُفترض. وأكثر فجوات المنظومة تقع هنا: حالات لا وجود لها في النظام، ووقائع لا سجل لها».</w:t>
      </w:r>
    </w:p>
    <w:p>
      <w:pPr>
        <w:bidi/>
        <w:spacing w:after="110" w:before="0" w:line="300" w:lineRule="auto"/>
        <w:jc w:val="both"/>
      </w:pPr>
      <w:r>
        <w:rPr>
          <w:rFonts w:ascii="IBM Plex Sans Arabic" w:cs="IBM Plex Sans Arabic" w:eastAsia="IBM Plex Sans Arabic" w:hAnsi="IBM Plex Sans Arabic"/>
          <w:b/>
          <w:bCs/>
          <w:color w:val="5B2A86"/>
          <w:sz w:val="17"/>
          <w:szCs w:val="17"/>
          <w:shd w:fill="EFE3FF" w:color="auto" w:val="clear"/>
          <w:rtl/>
        </w:rPr>
        <w:t xml:space="preserve"> تفسيري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لو باب العميل بيقول «العميل ليه حق إيه»، باب العمليات بيقول «إحنا بنشغّل الماكينة إزاي من جوه». وده الباب اللي هتحس فيه أكتر إن «السيستم ناقص» — عشان كده فيه حلول يدوية كتير.</w:t>
      </w:r>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2120"/>
        <w:gridCol w:w="4819"/>
        <w:gridCol w:w="2698"/>
      </w:tblGrid>
      <w:tr>
        <w:trPr>
          <w:cantSplit/>
          <w:tblHeader/>
        </w:trPr>
        <w:tc>
          <w:tcPr>
            <w:tcW w:type="dxa" w:w="2120"/>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رقم السياسة</w:t>
            </w:r>
          </w:p>
        </w:tc>
        <w:tc>
          <w:tcPr>
            <w:tcW w:type="dxa" w:w="4819"/>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الموضوع</w:t>
            </w:r>
          </w:p>
        </w:tc>
        <w:tc>
          <w:tcPr>
            <w:tcW w:type="dxa" w:w="2698"/>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الأولوية</w:t>
            </w:r>
          </w:p>
        </w:tc>
      </w:tr>
      <w:tr>
        <w:trPr>
          <w:cantSplit/>
          <w:tblHeader w:val="false"/>
        </w:trPr>
        <w:tc>
          <w:tcPr>
            <w:tcW w:type="dxa" w:w="212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OPS_001</w:t>
            </w:r>
          </w:p>
        </w:tc>
        <w:tc>
          <w:tcPr>
            <w:tcW w:type="dxa" w:w="481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دورة حياة الطلب (ومعاها آلة الحالات)</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P0</w:t>
            </w:r>
          </w:p>
        </w:tc>
      </w:tr>
      <w:tr>
        <w:trPr>
          <w:cantSplit/>
          <w:tblHeader w:val="false"/>
        </w:trPr>
        <w:tc>
          <w:tcPr>
            <w:tcW w:type="dxa" w:w="212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OPS_002</w:t>
            </w:r>
          </w:p>
        </w:tc>
        <w:tc>
          <w:tcPr>
            <w:tcW w:type="dxa" w:w="481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فشل التسليم — الجانب التشغيلي</w:t>
            </w:r>
          </w:p>
        </w:tc>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P0</w:t>
            </w:r>
          </w:p>
        </w:tc>
      </w:tr>
      <w:tr>
        <w:trPr>
          <w:cantSplit/>
          <w:tblHeader w:val="false"/>
        </w:trPr>
        <w:tc>
          <w:tcPr>
            <w:tcW w:type="dxa" w:w="212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OPS_003</w:t>
            </w:r>
          </w:p>
        </w:tc>
        <w:tc>
          <w:tcPr>
            <w:tcW w:type="dxa" w:w="481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الطلب متعدد المتاجر</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P2</w:t>
            </w:r>
          </w:p>
        </w:tc>
      </w:tr>
      <w:tr>
        <w:trPr>
          <w:cantSplit/>
          <w:tblHeader w:val="false"/>
        </w:trPr>
        <w:tc>
          <w:tcPr>
            <w:tcW w:type="dxa" w:w="212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OPS_004</w:t>
            </w:r>
          </w:p>
        </w:tc>
        <w:tc>
          <w:tcPr>
            <w:tcW w:type="dxa" w:w="481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الطلب المجدول وطلبات المناسبات</w:t>
            </w:r>
          </w:p>
        </w:tc>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P2</w:t>
            </w:r>
          </w:p>
        </w:tc>
      </w:tr>
      <w:tr>
        <w:trPr>
          <w:cantSplit/>
          <w:tblHeader w:val="false"/>
        </w:trPr>
        <w:tc>
          <w:tcPr>
            <w:tcW w:type="dxa" w:w="212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OPS_005</w:t>
            </w:r>
          </w:p>
        </w:tc>
        <w:tc>
          <w:tcPr>
            <w:tcW w:type="dxa" w:w="481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إدارة الاستثناءات</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P1</w:t>
            </w:r>
          </w:p>
        </w:tc>
      </w:tr>
      <w:tr>
        <w:trPr>
          <w:cantSplit/>
          <w:tblHeader w:val="false"/>
        </w:trPr>
        <w:tc>
          <w:tcPr>
            <w:tcW w:type="dxa" w:w="212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OPS_006</w:t>
            </w:r>
          </w:p>
        </w:tc>
        <w:tc>
          <w:tcPr>
            <w:tcW w:type="dxa" w:w="481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استمرارية الخدمة</w:t>
            </w:r>
          </w:p>
        </w:tc>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P1</w:t>
            </w:r>
          </w:p>
        </w:tc>
      </w:tr>
      <w:tr>
        <w:trPr>
          <w:cantSplit/>
          <w:tblHeader w:val="false"/>
        </w:trPr>
        <w:tc>
          <w:tcPr>
            <w:tcW w:type="dxa" w:w="212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OPS_007</w:t>
            </w:r>
          </w:p>
        </w:tc>
        <w:tc>
          <w:tcPr>
            <w:tcW w:type="dxa" w:w="481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إدارة الحوادث</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P0</w:t>
            </w:r>
          </w:p>
        </w:tc>
      </w:tr>
    </w:tbl>
    <w:p>
      <w:pPr>
        <w:pStyle w:val="Heading2"/>
        <w:keepNext/>
        <w:keepLines/>
        <w:pageBreakBefore/>
        <w:pBdr>
          <w:bottom w:val="single" w:color="B8CFD3" w:sz="6" w:space="4"/>
        </w:pBdr>
        <w:bidi/>
        <w:spacing w:after="160" w:before="120" w:line="288" w:lineRule="auto"/>
      </w:pPr>
      <w:bookmarkStart w:name="h_0513" w:id="75"/>
      <w:r>
        <w:rPr>
          <w:rFonts w:ascii="IBM Plex Sans Arabic" w:cs="IBM Plex Sans Arabic" w:eastAsia="IBM Plex Sans Arabic" w:hAnsi="IBM Plex Sans Arabic"/>
          <w:b/>
          <w:bCs/>
          <w:i w:val="false"/>
          <w:iCs w:val="false"/>
          <w:color w:val="083F49"/>
          <w:sz w:val="30"/>
          <w:szCs w:val="30"/>
          <w:rtl/>
        </w:rPr>
        <w:t xml:space="preserve">OPS_001 — دورة حياة الطلب</w:t>
      </w:r>
      <w:bookmarkEnd w:id="75"/>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2698"/>
        <w:gridCol w:w="6939"/>
      </w:tblGrid>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رقم السياسة</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OPS_001</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اسم السياسة</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دورة حياة الطلب (ومعاها الفصل 52 «آلة الحالات والانتقالات»)</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مكانها في الملف الأصلي</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الباب السادس — الفصل 51، والفصل 52 (ص 80)</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صفحة المصدر</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79 (حسب فهرس الملف الأصلي)</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حالتها الحالية</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مسودة · أولوية P0 · المالك: العمليات · جهة الاعتماد: المؤسس</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الأدلة / النظام / الجاهزية</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مدعومة بالبحث / </w:t>
            </w:r>
            <w:r>
              <w:rPr>
                <w:rFonts w:ascii="IBM Plex Sans Arabic" w:cs="IBM Plex Sans Arabic" w:eastAsia="IBM Plex Sans Arabic" w:hAnsi="IBM Plex Sans Arabic"/>
                <w:b/>
                <w:bCs/>
                <w:color w:val="1F2933"/>
                <w:sz w:val="19"/>
                <w:szCs w:val="19"/>
                <w:rtl/>
              </w:rPr>
              <w:t xml:space="preserve">مدعومة</w:t>
            </w:r>
            <w:r>
              <w:rPr>
                <w:rFonts w:ascii="IBM Plex Sans Arabic" w:cs="IBM Plex Sans Arabic" w:eastAsia="IBM Plex Sans Arabic" w:hAnsi="IBM Plex Sans Arabic"/>
                <w:b w:val="false"/>
                <w:bCs w:val="false"/>
                <w:i w:val="false"/>
                <w:iCs w:val="false"/>
                <w:color w:val="1F2933"/>
                <w:sz w:val="19"/>
                <w:szCs w:val="19"/>
                <w:rtl/>
              </w:rPr>
              <w:t xml:space="preserve"> / مرشّحة بعد الاعتماد</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علامات الملف</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[مسودة] [مدعومة بالبحث] [مراجعة قانونية مطلوبة]</w:t>
            </w:r>
          </w:p>
        </w:tc>
      </w:tr>
    </w:tbl>
    <w:p>
      <w:pPr>
        <w:bidi/>
        <w:spacing w:after="120" w:before="0" w:line="120" w:lineRule="auto"/>
      </w:pPr>
    </w:p>
    <w:tbl>
      <w:tblPr>
        <w:bidiVisual/>
        <w:tblW w:type="dxa" w:w="9638"/>
        <w:tblBorders>
          <w:top w:val="single" w:color="4B6A88" w:sz="18"/>
          <w:left w:val="single" w:color="4B6A88" w:sz="4"/>
          <w:bottom w:val="single" w:color="4B6A88" w:sz="4"/>
          <w:right w:val="single" w:color="4B6A88" w:sz="4"/>
          <w:insideH w:val="single" w:color="4B6A88" w:sz="4"/>
          <w:insideV w:val="single" w:color="4B6A88" w:sz="4"/>
        </w:tblBorders>
        <w:tblLayout w:type="fixed"/>
      </w:tblPr>
      <w:tblGrid>
        <w:gridCol w:w="9638"/>
      </w:tblGrid>
      <w:tr>
        <w:trPr>
          <w:cantSplit w:val="false"/>
        </w:trPr>
        <w:tc>
          <w:tcPr>
            <w:tcW w:type="dxa" w:w="9638"/>
            <w:shd w:fill="F2F6FA" w:color="auto" w:val="clear"/>
            <w:tcMar>
              <w:top w:type="dxa" w:w="110"/>
              <w:left w:type="dxa" w:w="170"/>
              <w:bottom w:type="dxa" w:w="90"/>
              <w:right w:type="dxa" w:w="170"/>
            </w:tcMar>
          </w:tcPr>
          <w:p>
            <w:pPr>
              <w:keepNext/>
              <w:bidi/>
              <w:spacing w:after="80" w:before="0" w:line="280" w:lineRule="auto"/>
            </w:pPr>
            <w:r>
              <w:rPr>
                <w:rFonts w:ascii="IBM Plex Sans Arabic" w:cs="IBM Plex Sans Arabic" w:eastAsia="IBM Plex Sans Arabic" w:hAnsi="IBM Plex Sans Arabic"/>
                <w:b/>
                <w:bCs/>
                <w:i w:val="false"/>
                <w:iCs w:val="false"/>
                <w:color w:val="4B6A88"/>
                <w:sz w:val="22"/>
                <w:szCs w:val="22"/>
                <w:rtl/>
              </w:rPr>
              <w:t xml:space="preserve">كلمات لازم تفهمها الأول</w:t>
            </w:r>
          </w:p>
          <w:p>
            <w:pPr>
              <w:pStyle w:val="ListParagraph"/>
              <w:numPr>
                <w:ilvl w:val="0"/>
                <w:numId w:val="2"/>
              </w:numPr>
              <w:bidi/>
              <w:spacing w:after="50" w:before="0" w:line="285" w:lineRule="auto"/>
              <w:jc w:val="start"/>
            </w:pPr>
            <w:r>
              <w:rPr>
                <w:rFonts w:ascii="IBM Plex Sans Arabic" w:cs="IBM Plex Sans Arabic" w:eastAsia="IBM Plex Sans Arabic" w:hAnsi="IBM Plex Sans Arabic"/>
                <w:b/>
                <w:bCs/>
                <w:color w:val="1F2933"/>
                <w:sz w:val="21"/>
                <w:szCs w:val="21"/>
                <w:rtl/>
              </w:rPr>
              <w:t xml:space="preserve">آلة الحالات:</w:t>
            </w:r>
            <w:r>
              <w:rPr>
                <w:rFonts w:ascii="IBM Plex Sans Arabic" w:cs="IBM Plex Sans Arabic" w:eastAsia="IBM Plex Sans Arabic" w:hAnsi="IBM Plex Sans Arabic"/>
                <w:b w:val="false"/>
                <w:bCs w:val="false"/>
                <w:i w:val="false"/>
                <w:iCs w:val="false"/>
                <w:color w:val="1F2933"/>
                <w:sz w:val="21"/>
                <w:szCs w:val="21"/>
                <w:rtl/>
              </w:rPr>
              <w:t xml:space="preserve"> القواعد اللي بتقول الطلب ممكن ينتقل من أنهي حالة لأنهي حالة. زي «مقبول» ← «بيتحضر» ← «جاهز».</w:t>
            </w:r>
          </w:p>
          <w:p>
            <w:pPr>
              <w:pStyle w:val="ListParagraph"/>
              <w:numPr>
                <w:ilvl w:val="0"/>
                <w:numId w:val="2"/>
              </w:numPr>
              <w:bidi/>
              <w:spacing w:after="50" w:before="0" w:line="285" w:lineRule="auto"/>
              <w:jc w:val="start"/>
            </w:pPr>
            <w:r>
              <w:rPr>
                <w:rFonts w:ascii="IBM Plex Sans Arabic" w:cs="IBM Plex Sans Arabic" w:eastAsia="IBM Plex Sans Arabic" w:hAnsi="IBM Plex Sans Arabic"/>
                <w:b/>
                <w:bCs/>
                <w:color w:val="1F2933"/>
                <w:sz w:val="21"/>
                <w:szCs w:val="21"/>
                <w:rtl/>
              </w:rPr>
              <w:t xml:space="preserve">الانتقال:</w:t>
            </w:r>
            <w:r>
              <w:rPr>
                <w:rFonts w:ascii="IBM Plex Sans Arabic" w:cs="IBM Plex Sans Arabic" w:eastAsia="IBM Plex Sans Arabic" w:hAnsi="IBM Plex Sans Arabic"/>
                <w:b w:val="false"/>
                <w:bCs w:val="false"/>
                <w:i w:val="false"/>
                <w:iCs w:val="false"/>
                <w:color w:val="1F2933"/>
                <w:sz w:val="21"/>
                <w:szCs w:val="21"/>
                <w:rtl/>
              </w:rPr>
              <w:t xml:space="preserve"> حركة الطلب من حالة لحالة، ولازم يكون ليه «فاعل» (مين عمله).</w:t>
            </w:r>
          </w:p>
          <w:p>
            <w:pPr>
              <w:pStyle w:val="ListParagraph"/>
              <w:numPr>
                <w:ilvl w:val="0"/>
                <w:numId w:val="2"/>
              </w:numPr>
              <w:bidi/>
              <w:spacing w:after="50" w:before="0" w:line="285" w:lineRule="auto"/>
              <w:jc w:val="start"/>
            </w:pPr>
            <w:r>
              <w:rPr>
                <w:rFonts w:ascii="IBM Plex Sans Arabic" w:cs="IBM Plex Sans Arabic" w:eastAsia="IBM Plex Sans Arabic" w:hAnsi="IBM Plex Sans Arabic"/>
                <w:b/>
                <w:bCs/>
                <w:color w:val="1F2933"/>
                <w:sz w:val="21"/>
                <w:szCs w:val="21"/>
                <w:rtl/>
              </w:rPr>
              <w:t xml:space="preserve">حالة عالقة:</w:t>
            </w:r>
            <w:r>
              <w:rPr>
                <w:rFonts w:ascii="IBM Plex Sans Arabic" w:cs="IBM Plex Sans Arabic" w:eastAsia="IBM Plex Sans Arabic" w:hAnsi="IBM Plex Sans Arabic"/>
                <w:b w:val="false"/>
                <w:bCs w:val="false"/>
                <w:i w:val="false"/>
                <w:iCs w:val="false"/>
                <w:color w:val="1F2933"/>
                <w:sz w:val="21"/>
                <w:szCs w:val="21"/>
                <w:rtl/>
              </w:rPr>
              <w:t xml:space="preserve"> حالة الطلب يدخلها وما يعرفش يخرج منها.</w:t>
            </w:r>
          </w:p>
          <w:p>
            <w:pPr>
              <w:pStyle w:val="ListParagraph"/>
              <w:numPr>
                <w:ilvl w:val="0"/>
                <w:numId w:val="2"/>
              </w:numPr>
              <w:bidi/>
              <w:spacing w:after="50" w:before="0" w:line="285" w:lineRule="auto"/>
              <w:jc w:val="start"/>
            </w:pPr>
            <w:r>
              <w:rPr>
                <w:rFonts w:ascii="IBM Plex Sans Arabic" w:cs="IBM Plex Sans Arabic" w:eastAsia="IBM Plex Sans Arabic" w:hAnsi="IBM Plex Sans Arabic"/>
                <w:b/>
                <w:bCs/>
                <w:color w:val="1F2933"/>
                <w:sz w:val="21"/>
                <w:szCs w:val="21"/>
                <w:rtl/>
              </w:rPr>
              <w:t xml:space="preserve">سجل التدقيق:</w:t>
            </w:r>
            <w:r>
              <w:rPr>
                <w:rFonts w:ascii="IBM Plex Sans Arabic" w:cs="IBM Plex Sans Arabic" w:eastAsia="IBM Plex Sans Arabic" w:hAnsi="IBM Plex Sans Arabic"/>
                <w:b w:val="false"/>
                <w:bCs w:val="false"/>
                <w:i w:val="false"/>
                <w:iCs w:val="false"/>
                <w:color w:val="1F2933"/>
                <w:sz w:val="21"/>
                <w:szCs w:val="21"/>
                <w:rtl/>
              </w:rPr>
              <w:t xml:space="preserve"> سجل ما ينفعش يتمسح، بيكتب كل حركة بوقتها ومين عملها.</w:t>
            </w:r>
          </w:p>
        </w:tc>
      </w:tr>
    </w:tbl>
    <w:p>
      <w:pPr>
        <w:bidi/>
        <w:spacing w:after="140" w:before="0" w:line="120" w:lineRule="auto"/>
      </w:pP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أولًا — السياسة دي بتتكلم عن إيه؟</w:t>
      </w:r>
    </w:p>
    <w:p>
      <w:pPr>
        <w:bidi/>
        <w:spacing w:after="110" w:before="0" w:line="300" w:lineRule="auto"/>
        <w:jc w:val="both"/>
      </w:pPr>
      <w:r>
        <w:rPr>
          <w:rFonts w:ascii="IBM Plex Sans Arabic" w:cs="IBM Plex Sans Arabic" w:eastAsia="IBM Plex Sans Arabic" w:hAnsi="IBM Plex Sans Arabic"/>
          <w:b w:val="false"/>
          <w:bCs w:val="false"/>
          <w:i w:val="false"/>
          <w:iCs w:val="false"/>
          <w:color w:val="1F2933"/>
          <w:sz w:val="22"/>
          <w:szCs w:val="22"/>
          <w:rtl/>
        </w:rPr>
        <w:t xml:space="preserve">بص، دي «خريطة الطلب» من أول ما العميل يضغط «اطلب» لحد ما الطلب يتقفل. 8 محطات: إنشاء ← قبول ← تحضير ← إسناد ← استلام ← نقل ← تسليم ← إتمام. وفي كل محطة حاجة بتتسجل. ومعاها قواعد «آلة الحالات»: كل حركة ليها صاحب، ومفيش حركة غير معرّفة، وكل حركة بتتكتب في سجل التدقيق، ومفيش تعديل للسجل بأثر رجعي (التصحيح بقيد جديد).</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ثانيًا — ليه وصلي محتاجة السياسة دي؟</w:t>
      </w:r>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لأن «سجل الانتقالات هو أقوى دليل متاح في المنظومة، وهو متاح الآن». </w:t>
      </w:r>
      <w:r>
        <w:rPr>
          <w:rFonts w:ascii="IBM Plex Sans Arabic" w:cs="IBM Plex Sans Arabic" w:eastAsia="IBM Plex Sans Arabic" w:hAnsi="IBM Plex Sans Arabic"/>
          <w:b/>
          <w:bCs/>
          <w:color w:val="5B2A86"/>
          <w:sz w:val="17"/>
          <w:szCs w:val="17"/>
          <w:shd w:fill="EFE3FF" w:color="auto" w:val="clear"/>
          <w:rtl/>
        </w:rPr>
        <w:t xml:space="preserve"> تفسيري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كل الخناقات (تأخير، رفض، نقص) بتتحل بالسجل ده. ولو حد يقدر يعدّل السجل بعد ما حصلت مشكلة، يبقى ما عندكش دليل أصلًا.</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ثالثًا — مثال بسيط جدًا من الحياة</w:t>
      </w:r>
    </w:p>
    <w:p>
      <w:pPr>
        <w:bidi/>
        <w:spacing w:after="110" w:before="0" w:line="300" w:lineRule="auto"/>
        <w:jc w:val="both"/>
      </w:pPr>
      <w:r>
        <w:rPr>
          <w:rFonts w:ascii="IBM Plex Sans Arabic" w:cs="IBM Plex Sans Arabic" w:eastAsia="IBM Plex Sans Arabic" w:hAnsi="IBM Plex Sans Arabic"/>
          <w:b/>
          <w:bCs/>
          <w:color w:val="374151"/>
          <w:sz w:val="17"/>
          <w:szCs w:val="17"/>
          <w:shd w:fill="EEF2F6" w:color="auto" w:val="clear"/>
          <w:rtl/>
        </w:rPr>
        <w:t xml:space="preserve"> مثال توضيحي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شحنة أمازون: «تم الطلب ← تم الشحن ← في الطريق ← خرج للتوصيل ← تم التسليم». وكل خطوة عليها تاريخ وساعة. لو حد عدّل «تم التسليم» لتاريخ تاني بعد ما اشتكيت، يبقى السجل ملوش لازمة.</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رابعًا — مثال واقعي جوه وصلي</w:t>
      </w:r>
    </w:p>
    <w:p>
      <w:pPr>
        <w:bidi/>
        <w:spacing w:after="110" w:before="0" w:line="300" w:lineRule="auto"/>
        <w:jc w:val="both"/>
      </w:pPr>
      <w:r>
        <w:rPr>
          <w:rFonts w:ascii="IBM Plex Sans Arabic" w:cs="IBM Plex Sans Arabic" w:eastAsia="IBM Plex Sans Arabic" w:hAnsi="IBM Plex Sans Arabic"/>
          <w:b/>
          <w:bCs/>
          <w:color w:val="374151"/>
          <w:sz w:val="17"/>
          <w:szCs w:val="17"/>
          <w:shd w:fill="EEF2F6" w:color="auto" w:val="clear"/>
          <w:rtl/>
        </w:rPr>
        <w:t xml:space="preserve"> مثال توضيحي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طلب أحمد:</w:t>
      </w:r>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1927"/>
        <w:gridCol w:w="1927"/>
        <w:gridCol w:w="5782"/>
      </w:tblGrid>
      <w:tr>
        <w:trPr>
          <w:cantSplit/>
          <w:tblHeader/>
        </w:trPr>
        <w:tc>
          <w:tcPr>
            <w:tcW w:type="dxa" w:w="1927"/>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الوقت</w:t>
            </w:r>
          </w:p>
        </w:tc>
        <w:tc>
          <w:tcPr>
            <w:tcW w:type="dxa" w:w="1927"/>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المحطة</w:t>
            </w:r>
          </w:p>
        </w:tc>
        <w:tc>
          <w:tcPr>
            <w:tcW w:type="dxa" w:w="5782"/>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اللي اتسجل</w:t>
            </w:r>
          </w:p>
        </w:tc>
      </w:tr>
      <w:tr>
        <w:trPr>
          <w:cantSplit/>
          <w:tblHeader w:val="false"/>
        </w:trPr>
        <w:tc>
          <w:tcPr>
            <w:tcW w:type="dxa" w:w="1927"/>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7:00</w:t>
            </w:r>
          </w:p>
        </w:tc>
        <w:tc>
          <w:tcPr>
            <w:tcW w:type="dxa" w:w="1927"/>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إنشاء</w:t>
            </w:r>
          </w:p>
        </w:tc>
        <w:tc>
          <w:tcPr>
            <w:tcW w:type="dxa" w:w="578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2 وجبة + 2 بيبسي، العنوان، السعر المعروض 325</w:t>
            </w:r>
          </w:p>
        </w:tc>
      </w:tr>
      <w:tr>
        <w:trPr>
          <w:cantSplit/>
          <w:tblHeader w:val="false"/>
        </w:trPr>
        <w:tc>
          <w:tcPr>
            <w:tcW w:type="dxa" w:w="1927"/>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7:02</w:t>
            </w:r>
          </w:p>
        </w:tc>
        <w:tc>
          <w:tcPr>
            <w:tcW w:type="dxa" w:w="1927"/>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قبول</w:t>
            </w:r>
          </w:p>
        </w:tc>
        <w:tc>
          <w:tcPr>
            <w:tcW w:type="dxa" w:w="578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المطعم «الشيف رضا» قبل</w:t>
            </w:r>
          </w:p>
        </w:tc>
      </w:tr>
      <w:tr>
        <w:trPr>
          <w:cantSplit/>
          <w:tblHeader w:val="false"/>
        </w:trPr>
        <w:tc>
          <w:tcPr>
            <w:tcW w:type="dxa" w:w="1927"/>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7:24</w:t>
            </w:r>
          </w:p>
        </w:tc>
        <w:tc>
          <w:tcPr>
            <w:tcW w:type="dxa" w:w="1927"/>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تحضير ← جاهز</w:t>
            </w:r>
          </w:p>
        </w:tc>
        <w:tc>
          <w:tcPr>
            <w:tcW w:type="dxa" w:w="578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وقت الجاهزية</w:t>
            </w:r>
          </w:p>
        </w:tc>
      </w:tr>
      <w:tr>
        <w:trPr>
          <w:cantSplit/>
          <w:tblHeader w:val="false"/>
        </w:trPr>
        <w:tc>
          <w:tcPr>
            <w:tcW w:type="dxa" w:w="1927"/>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7:03</w:t>
            </w:r>
          </w:p>
        </w:tc>
        <w:tc>
          <w:tcPr>
            <w:tcW w:type="dxa" w:w="1927"/>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إسناد</w:t>
            </w:r>
          </w:p>
        </w:tc>
        <w:tc>
          <w:tcPr>
            <w:tcW w:type="dxa" w:w="578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الكابتن محمد (السيستم)</w:t>
            </w:r>
          </w:p>
        </w:tc>
      </w:tr>
      <w:tr>
        <w:trPr>
          <w:cantSplit/>
          <w:tblHeader w:val="false"/>
        </w:trPr>
        <w:tc>
          <w:tcPr>
            <w:tcW w:type="dxa" w:w="1927"/>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7:26</w:t>
            </w:r>
          </w:p>
        </w:tc>
        <w:tc>
          <w:tcPr>
            <w:tcW w:type="dxa" w:w="1927"/>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استلام</w:t>
            </w:r>
          </w:p>
        </w:tc>
        <w:tc>
          <w:tcPr>
            <w:tcW w:type="dxa" w:w="578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وقت الاستلام</w:t>
            </w:r>
          </w:p>
        </w:tc>
      </w:tr>
      <w:tr>
        <w:trPr>
          <w:cantSplit/>
          <w:tblHeader w:val="false"/>
        </w:trPr>
        <w:tc>
          <w:tcPr>
            <w:tcW w:type="dxa" w:w="1927"/>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7:26–7:40</w:t>
            </w:r>
          </w:p>
        </w:tc>
        <w:tc>
          <w:tcPr>
            <w:tcW w:type="dxa" w:w="1927"/>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نقل</w:t>
            </w:r>
          </w:p>
        </w:tc>
        <w:tc>
          <w:tcPr>
            <w:tcW w:type="dxa" w:w="578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اللوكيشن</w:t>
            </w:r>
          </w:p>
        </w:tc>
      </w:tr>
      <w:tr>
        <w:trPr>
          <w:cantSplit/>
          <w:tblHeader w:val="false"/>
        </w:trPr>
        <w:tc>
          <w:tcPr>
            <w:tcW w:type="dxa" w:w="1927"/>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7:41</w:t>
            </w:r>
          </w:p>
        </w:tc>
        <w:tc>
          <w:tcPr>
            <w:tcW w:type="dxa" w:w="1927"/>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تسليم</w:t>
            </w:r>
          </w:p>
        </w:tc>
        <w:tc>
          <w:tcPr>
            <w:tcW w:type="dxa" w:w="578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الوقت + رمز التحقق</w:t>
            </w:r>
          </w:p>
        </w:tc>
      </w:tr>
      <w:tr>
        <w:trPr>
          <w:cantSplit/>
          <w:tblHeader w:val="false"/>
        </w:trPr>
        <w:tc>
          <w:tcPr>
            <w:tcW w:type="dxa" w:w="1927"/>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بعد 24 ساعة</w:t>
            </w:r>
          </w:p>
        </w:tc>
        <w:tc>
          <w:tcPr>
            <w:tcW w:type="dxa" w:w="1927"/>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إتمام</w:t>
            </w:r>
          </w:p>
        </w:tc>
        <w:tc>
          <w:tcPr>
            <w:tcW w:type="dxa" w:w="578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أوتوماتيك بعد نافذة النزاع</w:t>
            </w:r>
          </w:p>
        </w:tc>
      </w:tr>
    </w:tbl>
    <w:p>
      <w:pPr>
        <w:bidi/>
        <w:spacing w:after="120" w:before="0" w:line="120" w:lineRule="auto"/>
      </w:pPr>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1F2933"/>
          <w:sz w:val="22"/>
          <w:szCs w:val="22"/>
          <w:rtl/>
        </w:rPr>
        <w:t xml:space="preserve">والحالات الناقصة (52.2):</w:t>
      </w:r>
      <w:r>
        <w:rPr>
          <w:rFonts w:ascii="IBM Plex Sans Arabic" w:cs="IBM Plex Sans Arabic" w:eastAsia="IBM Plex Sans Arabic" w:hAnsi="IBM Plex Sans Arabic"/>
          <w:b w:val="false"/>
          <w:bCs w:val="false"/>
          <w:i w:val="false"/>
          <w:iCs w:val="false"/>
          <w:color w:val="1F2933"/>
          <w:sz w:val="22"/>
          <w:szCs w:val="22"/>
          <w:rtl/>
        </w:rPr>
        <w:t xml:space="preserve"> لو محمد ما عرفش يسلّم، مفيش حالة «فشل تسليم» — «الطلب يبقى في الطريق بلا نهاية، ويُستخدم الإلغاء بديلًا خاطئًا». ومفيش «إعادة جدولة»، ولا «تعليق مؤقت»، ولا «مصير البضاعة».</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خامسًا — السياسة الموجودة حاليًا بتقول إيه؟</w:t>
      </w:r>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1F2933"/>
          <w:sz w:val="22"/>
          <w:szCs w:val="22"/>
          <w:rtl/>
        </w:rPr>
        <w:t xml:space="preserve">المسار الطبيعي (51.1):</w:t>
      </w:r>
      <w:r>
        <w:rPr>
          <w:rFonts w:ascii="IBM Plex Sans Arabic" w:cs="IBM Plex Sans Arabic" w:eastAsia="IBM Plex Sans Arabic" w:hAnsi="IBM Plex Sans Arabic"/>
          <w:b w:val="false"/>
          <w:bCs w:val="false"/>
          <w:i w:val="false"/>
          <w:iCs w:val="false"/>
          <w:color w:val="1F2933"/>
          <w:sz w:val="22"/>
          <w:szCs w:val="22"/>
          <w:rtl/>
        </w:rPr>
        <w:t xml:space="preserve"> الإنشاء (العميل — الأصناف والعنوان والسعر) ← القبول (التاجر — الوقت) ← التحضير (التاجر — وقت الجاهزية) ← الإسناد (النظام — الكابتن) ← الاستلام (الكابتن — الوقت) ← النقل (الكابتن — الموقع) ← التسليم (الكابتن والمستلم — الوقت + رمز) ← الإتمام (النظام — تلقائيًا بعد نافذة النزاع).</w:t>
      </w:r>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1F2933"/>
          <w:sz w:val="22"/>
          <w:szCs w:val="22"/>
          <w:rtl/>
        </w:rPr>
        <w:t xml:space="preserve">قواعد آلة الحالات (52.1):</w:t>
      </w:r>
      <w:r>
        <w:rPr>
          <w:rFonts w:ascii="IBM Plex Sans Arabic" w:cs="IBM Plex Sans Arabic" w:eastAsia="IBM Plex Sans Arabic" w:hAnsi="IBM Plex Sans Arabic"/>
          <w:b w:val="false"/>
          <w:bCs w:val="false"/>
          <w:i w:val="false"/>
          <w:iCs w:val="false"/>
          <w:color w:val="1F2933"/>
          <w:sz w:val="22"/>
          <w:szCs w:val="22"/>
          <w:rtl/>
        </w:rPr>
        <w:t xml:space="preserve"> لكل انتقال فاعل محدد — لا انتقال غير معرّف، والحالة اللي مفيش منها خروج «حالة عالقة» — كل انتقال في سجل التدقيق بوقته — لا تعديل لسجل بأثر رجعي والتصحيح بقيد جديد يشير للأول.</w:t>
      </w:r>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1F2933"/>
          <w:sz w:val="22"/>
          <w:szCs w:val="22"/>
          <w:rtl/>
        </w:rPr>
        <w:t xml:space="preserve">الحالات الناقصة (52.2):</w:t>
      </w:r>
      <w:r>
        <w:rPr>
          <w:rFonts w:ascii="IBM Plex Sans Arabic" w:cs="IBM Plex Sans Arabic" w:eastAsia="IBM Plex Sans Arabic" w:hAnsi="IBM Plex Sans Arabic"/>
          <w:b w:val="false"/>
          <w:bCs w:val="false"/>
          <w:i w:val="false"/>
          <w:iCs w:val="false"/>
          <w:color w:val="1F2933"/>
          <w:sz w:val="22"/>
          <w:szCs w:val="22"/>
          <w:rtl/>
        </w:rPr>
        <w:t xml:space="preserve"> فشل تسليم نهائي — إعادة جدولة — تعليق مؤقت — مصير البضاعة. واستخدام الإلغاء بدل فشل التسليم «ليس حلًا مؤقتًا محايدًا»، ولو استُخدم اضطرارًا «يُوسم صراحةً بأنه فشل تسليم».</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سادسًا — هل فيها مشكلة؟</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الإتمام الأوتوماتيك بعد 24 ساعة:</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ممكن يتعارض مع حق العيب 30 يوم (CFL-0003). </w:t>
      </w:r>
      <w:r>
        <w:rPr>
          <w:rFonts w:ascii="IBM Plex Sans Arabic" w:cs="IBM Plex Sans Arabic" w:eastAsia="IBM Plex Sans Arabic" w:hAnsi="IBM Plex Sans Arabic"/>
          <w:b/>
          <w:bCs/>
          <w:color w:val="5B2A86"/>
          <w:sz w:val="17"/>
          <w:szCs w:val="17"/>
          <w:shd w:fill="EFE3FF" w:color="auto" w:val="clear"/>
          <w:rtl/>
        </w:rPr>
        <w:t xml:space="preserve"> تفسيري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مش مشكلة لو «الإتمام» ما بيمنعش الشكوى بعده — بس السيستم وخدمة العملاء لازم يفهموا كده.</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الحالات الناقصة:</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5B2A86"/>
          <w:sz w:val="17"/>
          <w:szCs w:val="17"/>
          <w:shd w:fill="EFE3FF" w:color="auto" w:val="clear"/>
          <w:rtl/>
        </w:rPr>
        <w:t xml:space="preserve"> تفسيري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دي أكبر مشكلة تقنية في الشركة. وأولها «فشل تسليم».</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«الإسناد: النظام»:</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الملف بيقول «النظام قرر» مش تسجيل مقبول للقرارات البشرية. </w:t>
      </w:r>
      <w:r>
        <w:rPr>
          <w:rFonts w:ascii="IBM Plex Sans Arabic" w:cs="IBM Plex Sans Arabic" w:eastAsia="IBM Plex Sans Arabic" w:hAnsi="IBM Plex Sans Arabic"/>
          <w:b/>
          <w:bCs/>
          <w:color w:val="5B2A86"/>
          <w:sz w:val="17"/>
          <w:szCs w:val="17"/>
          <w:shd w:fill="EFE3FF" w:color="auto" w:val="clear"/>
          <w:rtl/>
        </w:rPr>
        <w:t xml:space="preserve"> تفسيري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الإسناد الأوتوماتيك مقبول، بس أي «إعادة إسناد يدوية» لازم تتسجل باسم اللي عملها.</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وصول الكابتن للمطعم مش متسجل:</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5B2A86"/>
          <w:sz w:val="17"/>
          <w:szCs w:val="17"/>
          <w:shd w:fill="EFE3FF" w:color="auto" w:val="clear"/>
          <w:rtl/>
        </w:rPr>
        <w:t xml:space="preserve"> تفسيري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(اتكلمنا عنه في MERCHANT_005).</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سابعًا — أنا كمؤسس محتاج أفكر في إيه؟</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val="false"/>
          <w:bCs w:val="false"/>
          <w:i w:val="false"/>
          <w:iCs w:val="false"/>
          <w:color w:val="1F2933"/>
          <w:sz w:val="22"/>
          <w:szCs w:val="22"/>
          <w:rtl/>
        </w:rPr>
        <w:t xml:space="preserve">هل الكود فعلًا بيمنع تعديل السجل؟ (اسأل المبرمج.)</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val="false"/>
          <w:bCs w:val="false"/>
          <w:i w:val="false"/>
          <w:iCs w:val="false"/>
          <w:color w:val="1F2933"/>
          <w:sz w:val="22"/>
          <w:szCs w:val="22"/>
          <w:rtl/>
        </w:rPr>
        <w:t xml:space="preserve">أنهي حالة ناقصة نبنيها الأول؟ (الملف: فشل التسليم.)</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val="false"/>
          <w:bCs w:val="false"/>
          <w:i w:val="false"/>
          <w:iCs w:val="false"/>
          <w:color w:val="1F2933"/>
          <w:sz w:val="22"/>
          <w:szCs w:val="22"/>
          <w:rtl/>
        </w:rPr>
        <w:t xml:space="preserve">هل «الإتمام» بيقفل الشكاوى؟ ولا الشكوى ممكن تتفتح بعده؟</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ثامنًا — البدائل (للحالات الناقصة)</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الخيار أ:</w:t>
      </w:r>
      <w:r>
        <w:rPr>
          <w:rFonts w:ascii="IBM Plex Sans Arabic" w:cs="IBM Plex Sans Arabic" w:eastAsia="IBM Plex Sans Arabic" w:hAnsi="IBM Plex Sans Arabic"/>
          <w:b w:val="false"/>
          <w:bCs w:val="false"/>
          <w:i w:val="false"/>
          <w:iCs w:val="false"/>
          <w:color w:val="1F2933"/>
          <w:sz w:val="22"/>
          <w:szCs w:val="22"/>
          <w:rtl/>
        </w:rPr>
        <w:t xml:space="preserve"> نبني «فشل تسليم» بس دلوقتي، والباقي بعدين.</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الخيار ب:</w:t>
      </w:r>
      <w:r>
        <w:rPr>
          <w:rFonts w:ascii="IBM Plex Sans Arabic" w:cs="IBM Plex Sans Arabic" w:eastAsia="IBM Plex Sans Arabic" w:hAnsi="IBM Plex Sans Arabic"/>
          <w:b w:val="false"/>
          <w:bCs w:val="false"/>
          <w:i w:val="false"/>
          <w:iCs w:val="false"/>
          <w:color w:val="1F2933"/>
          <w:sz w:val="22"/>
          <w:szCs w:val="22"/>
          <w:rtl/>
        </w:rPr>
        <w:t xml:space="preserve"> نبني الأربعة مع بعض قبل التجربة.</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الخيار ج:</w:t>
      </w:r>
      <w:r>
        <w:rPr>
          <w:rFonts w:ascii="IBM Plex Sans Arabic" w:cs="IBM Plex Sans Arabic" w:eastAsia="IBM Plex Sans Arabic" w:hAnsi="IBM Plex Sans Arabic"/>
          <w:b w:val="false"/>
          <w:bCs w:val="false"/>
          <w:i w:val="false"/>
          <w:iCs w:val="false"/>
          <w:color w:val="1F2933"/>
          <w:sz w:val="22"/>
          <w:szCs w:val="22"/>
          <w:rtl/>
        </w:rPr>
        <w:t xml:space="preserve"> نستخدم «إلغاء موسوم» + دفتر يدوي في التجربة، ونبني بعدها بناءً على اللي اتعلمناه.</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الخيار د:</w:t>
      </w:r>
      <w:r>
        <w:rPr>
          <w:rFonts w:ascii="IBM Plex Sans Arabic" w:cs="IBM Plex Sans Arabic" w:eastAsia="IBM Plex Sans Arabic" w:hAnsi="IBM Plex Sans Arabic"/>
          <w:b w:val="false"/>
          <w:bCs w:val="false"/>
          <w:i w:val="false"/>
          <w:iCs w:val="false"/>
          <w:color w:val="1F2933"/>
          <w:sz w:val="22"/>
          <w:szCs w:val="22"/>
          <w:rtl/>
        </w:rPr>
        <w:t xml:space="preserve"> ما نبنيش حاجة.</w:t>
      </w:r>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1542"/>
        <w:gridCol w:w="2023"/>
        <w:gridCol w:w="2023"/>
        <w:gridCol w:w="2023"/>
        <w:gridCol w:w="2023"/>
      </w:tblGrid>
      <w:tr>
        <w:trPr>
          <w:cantSplit/>
          <w:tblHeader/>
        </w:trPr>
        <w:tc>
          <w:tcPr>
            <w:tcW w:type="dxa" w:w="1542"/>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البند</w:t>
            </w:r>
          </w:p>
        </w:tc>
        <w:tc>
          <w:tcPr>
            <w:tcW w:type="dxa" w:w="2023"/>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أ: فشل تسليم بس</w:t>
            </w:r>
          </w:p>
        </w:tc>
        <w:tc>
          <w:tcPr>
            <w:tcW w:type="dxa" w:w="2023"/>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ب: الأربعة</w:t>
            </w:r>
          </w:p>
        </w:tc>
        <w:tc>
          <w:tcPr>
            <w:tcW w:type="dxa" w:w="2023"/>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ج: يدوي ثم بناء</w:t>
            </w:r>
          </w:p>
        </w:tc>
        <w:tc>
          <w:tcPr>
            <w:tcW w:type="dxa" w:w="2023"/>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د: ولا حاجة</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الميزة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يحل أكبر مشكلة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كامل</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نبني صح بعد ما نفهم</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صفر مجهود</w:t>
            </w:r>
          </w:p>
        </w:tc>
      </w:tr>
      <w:tr>
        <w:trPr>
          <w:cantSplit/>
          <w:tblHeader w:val="false"/>
        </w:trPr>
        <w:tc>
          <w:tcPr>
            <w:tcW w:type="dxa" w:w="154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العيب</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ناقص</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وقت وتكلفة</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بيانات يدوية</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بيانات فاسدة</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التكلفة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متوسطة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عالية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قليلة ثم متوسطة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صفر</w:t>
            </w:r>
          </w:p>
        </w:tc>
      </w:tr>
      <w:tr>
        <w:trPr>
          <w:cantSplit/>
          <w:tblHeader w:val="false"/>
        </w:trPr>
        <w:tc>
          <w:tcPr>
            <w:tcW w:type="dxa" w:w="154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الخطر</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قليل</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بناء غلط قبل ما نفهم</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قليل لو الدفتر اتملى</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عالي</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على العميل</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محايد</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محايد</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محايد</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ظلم محتمل</w:t>
            </w:r>
          </w:p>
        </w:tc>
      </w:tr>
      <w:tr>
        <w:trPr>
          <w:cantSplit/>
          <w:tblHeader w:val="false"/>
        </w:trPr>
        <w:tc>
          <w:tcPr>
            <w:tcW w:type="dxa" w:w="154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على التاجر</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أحسن</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أحسن</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أحسن</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سيئ</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على الكابتن</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أحسن</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أحسن</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أحسن</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سيئ</w:t>
            </w:r>
          </w:p>
        </w:tc>
      </w:tr>
      <w:tr>
        <w:trPr>
          <w:cantSplit/>
          <w:tblHeader w:val="false"/>
        </w:trPr>
        <w:tc>
          <w:tcPr>
            <w:tcW w:type="dxa" w:w="154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على وصلي</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تحسن</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تحسن</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تعلم</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عمى</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سهولة التنفيذ</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متوسطة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صعبة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سهلة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w:t>
            </w:r>
          </w:p>
        </w:tc>
      </w:tr>
    </w:tbl>
    <w:p>
      <w:pPr>
        <w:bidi/>
        <w:spacing w:after="120" w:before="0" w:line="120" w:lineRule="auto"/>
      </w:pP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تاسعًا — توصيتي</w:t>
      </w:r>
    </w:p>
    <w:p>
      <w:pPr>
        <w:bidi/>
        <w:spacing w:after="110" w:before="0" w:line="300" w:lineRule="auto"/>
        <w:jc w:val="both"/>
      </w:pPr>
      <w:r>
        <w:rPr>
          <w:rFonts w:ascii="IBM Plex Sans Arabic" w:cs="IBM Plex Sans Arabic" w:eastAsia="IBM Plex Sans Arabic" w:hAnsi="IBM Plex Sans Arabic"/>
          <w:b/>
          <w:bCs/>
          <w:color w:val="1E6B34"/>
          <w:sz w:val="17"/>
          <w:szCs w:val="17"/>
          <w:shd w:fill="DDF3E2" w:color="auto" w:val="clear"/>
          <w:rtl/>
        </w:rPr>
        <w:t xml:space="preserve"> اقتراح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أنا أميل إلى </w:t>
      </w:r>
      <w:r>
        <w:rPr>
          <w:rFonts w:ascii="IBM Plex Sans Arabic" w:cs="IBM Plex Sans Arabic" w:eastAsia="IBM Plex Sans Arabic" w:hAnsi="IBM Plex Sans Arabic"/>
          <w:b/>
          <w:bCs/>
          <w:color w:val="1F2933"/>
          <w:sz w:val="22"/>
          <w:szCs w:val="22"/>
          <w:rtl/>
        </w:rPr>
        <w:t xml:space="preserve">ج</w:t>
      </w:r>
      <w:r>
        <w:rPr>
          <w:rFonts w:ascii="IBM Plex Sans Arabic" w:cs="IBM Plex Sans Arabic" w:eastAsia="IBM Plex Sans Arabic" w:hAnsi="IBM Plex Sans Arabic"/>
          <w:b w:val="false"/>
          <w:bCs w:val="false"/>
          <w:i w:val="false"/>
          <w:iCs w:val="false"/>
          <w:color w:val="1F2933"/>
          <w:sz w:val="22"/>
          <w:szCs w:val="22"/>
          <w:rtl/>
        </w:rPr>
        <w:t xml:space="preserve"> — وده بالظبط ترتيب الملف: «البناء يأتي أخيرًا... بناء حالة قبل معرفة ما يحدث فيها يُنتج حالة خاطئة تكلّف أكثر من غيابها». يعني دفتر يدوي في التجربة، وبعدين نبني «فشل تسليم» بناءً على اللي شفناه.</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عاشرًا — التعديل المقترح على النص</w:t>
      </w:r>
    </w:p>
    <w:p>
      <w:pPr>
        <w:bidi/>
        <w:spacing w:after="110" w:before="0" w:line="300" w:lineRule="auto"/>
        <w:jc w:val="both"/>
      </w:pPr>
      <w:r>
        <w:rPr>
          <w:rFonts w:ascii="IBM Plex Sans Arabic" w:cs="IBM Plex Sans Arabic" w:eastAsia="IBM Plex Sans Arabic" w:hAnsi="IBM Plex Sans Arabic"/>
          <w:b/>
          <w:bCs/>
          <w:color w:val="1E6B34"/>
          <w:sz w:val="17"/>
          <w:szCs w:val="17"/>
          <w:shd w:fill="DDF3E2" w:color="auto" w:val="clear"/>
          <w:rtl/>
        </w:rPr>
        <w:t xml:space="preserve"> اقتراح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ممكن تعتمد 51.1 و52.1 </w:t>
      </w:r>
      <w:r>
        <w:rPr>
          <w:rFonts w:ascii="IBM Plex Sans Arabic" w:cs="IBM Plex Sans Arabic" w:eastAsia="IBM Plex Sans Arabic" w:hAnsi="IBM Plex Sans Arabic"/>
          <w:b/>
          <w:bCs/>
          <w:color w:val="1F2933"/>
          <w:sz w:val="22"/>
          <w:szCs w:val="22"/>
          <w:rtl/>
        </w:rPr>
        <w:t xml:space="preserve">بالشكل الحالي</w:t>
      </w:r>
      <w:r>
        <w:rPr>
          <w:rFonts w:ascii="IBM Plex Sans Arabic" w:cs="IBM Plex Sans Arabic" w:eastAsia="IBM Plex Sans Arabic" w:hAnsi="IBM Plex Sans Arabic"/>
          <w:b w:val="false"/>
          <w:bCs w:val="false"/>
          <w:i w:val="false"/>
          <w:iCs w:val="false"/>
          <w:color w:val="1F2933"/>
          <w:sz w:val="22"/>
          <w:szCs w:val="22"/>
          <w:rtl/>
        </w:rPr>
        <w:t xml:space="preserve"> بعد التحقق من إن الكود فعلًا بيمنع تعديل السجل بأثر رجعي. مع:</w:t>
      </w:r>
    </w:p>
    <w:p>
      <w:pPr>
        <w:pBdr>
          <w:right w:val="single" w:color="D9731A" w:sz="12" w:space="8"/>
        </w:pBdr>
        <w:bidi/>
        <w:spacing w:after="110" w:before="0" w:line="300" w:lineRule="auto"/>
        <w:ind w:start="400" w:end="400"/>
        <w:jc w:val="both"/>
      </w:pPr>
      <w:r>
        <w:rPr>
          <w:rFonts w:ascii="IBM Plex Sans Arabic" w:cs="IBM Plex Sans Arabic" w:eastAsia="IBM Plex Sans Arabic" w:hAnsi="IBM Plex Sans Arabic"/>
          <w:b w:val="false"/>
          <w:bCs w:val="false"/>
          <w:i w:val="false"/>
          <w:iCs w:val="false"/>
          <w:color w:val="3F4B55"/>
          <w:sz w:val="21"/>
          <w:szCs w:val="21"/>
          <w:rtl/>
        </w:rPr>
        <w:t xml:space="preserve">51-2 (مقترح): «الإتمام» التلقائي بعد نافذة النزاع لا يمنع قبول شكوى لاحقة، ولا يُحتج به على العميل.</w:t>
      </w:r>
    </w:p>
    <w:p>
      <w:pPr>
        <w:pBdr>
          <w:right w:val="single" w:color="D9731A" w:sz="12" w:space="8"/>
        </w:pBdr>
        <w:bidi/>
        <w:spacing w:after="110" w:before="0" w:line="300" w:lineRule="auto"/>
        <w:ind w:start="400" w:end="400"/>
        <w:jc w:val="both"/>
      </w:pPr>
      <w:r>
        <w:rPr>
          <w:rFonts w:ascii="IBM Plex Sans Arabic" w:cs="IBM Plex Sans Arabic" w:eastAsia="IBM Plex Sans Arabic" w:hAnsi="IBM Plex Sans Arabic"/>
          <w:b w:val="false"/>
          <w:bCs w:val="false"/>
          <w:i w:val="false"/>
          <w:iCs w:val="false"/>
          <w:color w:val="3F4B55"/>
          <w:sz w:val="21"/>
          <w:szCs w:val="21"/>
          <w:rtl/>
        </w:rPr>
        <w:t xml:space="preserve">52-5 (مقترح): أي انتقال يدوي (إعادة إسناد، إلغاء عمليات) يُسجَّل باسم من قام به وسببه.</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الحادي عشر — لو ما طبقناهاش، إيه اللي هيحصل؟</w:t>
      </w:r>
    </w:p>
    <w:p>
      <w:pPr>
        <w:bidi/>
        <w:spacing w:after="110" w:before="0" w:line="300" w:lineRule="auto"/>
        <w:jc w:val="both"/>
      </w:pPr>
      <w:r>
        <w:rPr>
          <w:rFonts w:ascii="IBM Plex Sans Arabic" w:cs="IBM Plex Sans Arabic" w:eastAsia="IBM Plex Sans Arabic" w:hAnsi="IBM Plex Sans Arabic"/>
          <w:b/>
          <w:bCs/>
          <w:color w:val="374151"/>
          <w:sz w:val="17"/>
          <w:szCs w:val="17"/>
          <w:shd w:fill="EEF2F6" w:color="auto" w:val="clear"/>
          <w:rtl/>
        </w:rPr>
        <w:t xml:space="preserve"> مثال توضيحي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عميل اشتكى إن الطلب اتأخر ساعة. المطعم قال «أنا جهزته في 20 دقيقة». الكابتن قال «أنا وصلت واستنيت 40 دقيقة». حد في الشركة «عدّل» وقت الجاهزية عشان يريّح المطعم. خلاص — مفيش أي دليل يوثق فيه حد، وكل خناقة بعد كده بقت كلمة قصاد كلمة.</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الثاني عشر — التنفيذ</w:t>
      </w:r>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2698"/>
        <w:gridCol w:w="1349"/>
        <w:gridCol w:w="5590"/>
      </w:tblGrid>
      <w:tr>
        <w:trPr>
          <w:cantSplit/>
          <w:tblHeader/>
        </w:trPr>
        <w:tc>
          <w:tcPr>
            <w:tcW w:type="dxa" w:w="2698"/>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الطريقة</w:t>
            </w:r>
          </w:p>
        </w:tc>
        <w:tc>
          <w:tcPr>
            <w:tcW w:type="dxa" w:w="1349"/>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ينفع؟</w:t>
            </w:r>
          </w:p>
        </w:tc>
        <w:tc>
          <w:tcPr>
            <w:tcW w:type="dxa" w:w="5590"/>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إزاي</w:t>
            </w:r>
          </w:p>
        </w:tc>
      </w:tr>
      <w:tr>
        <w:trPr>
          <w:cantSplit/>
          <w:tblHeader w:val="false"/>
        </w:trPr>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يدويًا من النهارده</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 </w:t>
            </w:r>
            <w:r>
              <w:rPr>
                <w:rFonts w:ascii="IBM Plex Sans Arabic" w:cs="IBM Plex Sans Arabic" w:eastAsia="IBM Plex Sans Arabic" w:hAnsi="IBM Plex Sans Arabic"/>
                <w:b/>
                <w:bCs/>
                <w:color w:val="1E5E1E"/>
                <w:sz w:val="15"/>
                <w:szCs w:val="15"/>
                <w:shd w:fill="E7F6E7" w:color="auto" w:val="clear"/>
                <w:rtl/>
              </w:rPr>
              <w:t xml:space="preserve"> ممكن يدويًا </w:t>
            </w:r>
            <w:r>
              <w:rPr>
                <w:rFonts w:ascii="IBM Plex Sans Arabic" w:cs="IBM Plex Sans Arabic" w:eastAsia="IBM Plex Sans Arabic" w:hAnsi="IBM Plex Sans Arabic"/>
                <w:sz w:val="19"/>
                <w:szCs w:val="19"/>
                <w:rtl/>
              </w:rPr>
              <w:t xml:space="preserve"> </w:t>
            </w:r>
          </w:p>
        </w:tc>
        <w:tc>
          <w:tcPr>
            <w:tcW w:type="dxa" w:w="559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دفتر للحالات الناقصة (فشل تسليم، إعادة جدولة)</w:t>
            </w:r>
          </w:p>
        </w:tc>
      </w:tr>
      <w:tr>
        <w:trPr>
          <w:cantSplit/>
          <w:tblHeader w:val="false"/>
        </w:trPr>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محتاج موظف</w:t>
            </w:r>
          </w:p>
        </w:tc>
        <w:tc>
          <w:tcPr>
            <w:tcW w:type="dxa" w:w="134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لا</w:t>
            </w:r>
          </w:p>
        </w:tc>
        <w:tc>
          <w:tcPr>
            <w:tcW w:type="dxa" w:w="559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w:t>
            </w:r>
          </w:p>
        </w:tc>
      </w:tr>
      <w:tr>
        <w:trPr>
          <w:cantSplit/>
          <w:tblHeader w:val="false"/>
        </w:trPr>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شاشة إدارة</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w:t>
            </w:r>
          </w:p>
        </w:tc>
        <w:tc>
          <w:tcPr>
            <w:tcW w:type="dxa" w:w="559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عرض سجل الانتقالات لكل طلب</w:t>
            </w:r>
          </w:p>
        </w:tc>
      </w:tr>
      <w:tr>
        <w:trPr>
          <w:cantSplit/>
          <w:tblHeader w:val="false"/>
        </w:trPr>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تعديل التطبيق</w:t>
            </w:r>
          </w:p>
        </w:tc>
        <w:tc>
          <w:tcPr>
            <w:tcW w:type="dxa" w:w="134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 </w:t>
            </w:r>
            <w:r>
              <w:rPr>
                <w:rFonts w:ascii="IBM Plex Sans Arabic" w:cs="IBM Plex Sans Arabic" w:eastAsia="IBM Plex Sans Arabic" w:hAnsi="IBM Plex Sans Arabic"/>
                <w:b/>
                <w:bCs/>
                <w:color w:val="3730A3"/>
                <w:sz w:val="15"/>
                <w:szCs w:val="15"/>
                <w:shd w:fill="E0E7FF" w:color="auto" w:val="clear"/>
                <w:rtl/>
              </w:rPr>
              <w:t xml:space="preserve"> يحتاج برمجة </w:t>
            </w:r>
            <w:r>
              <w:rPr>
                <w:rFonts w:ascii="IBM Plex Sans Arabic" w:cs="IBM Plex Sans Arabic" w:eastAsia="IBM Plex Sans Arabic" w:hAnsi="IBM Plex Sans Arabic"/>
                <w:sz w:val="19"/>
                <w:szCs w:val="19"/>
                <w:rtl/>
              </w:rPr>
              <w:t xml:space="preserve"> </w:t>
            </w:r>
          </w:p>
        </w:tc>
        <w:tc>
          <w:tcPr>
            <w:tcW w:type="dxa" w:w="559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حالة فشل تسليم + تسجيل الانتقالات اليدوية باسم صاحبها</w:t>
            </w:r>
          </w:p>
        </w:tc>
      </w:tr>
      <w:tr>
        <w:trPr>
          <w:cantSplit/>
          <w:tblHeader w:val="false"/>
        </w:trPr>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قاعدة بيانات</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موجودة</w:t>
            </w:r>
          </w:p>
        </w:tc>
        <w:tc>
          <w:tcPr>
            <w:tcW w:type="dxa" w:w="559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التأكد من عدم تعديل السجل</w:t>
            </w:r>
          </w:p>
        </w:tc>
      </w:tr>
      <w:tr>
        <w:trPr>
          <w:cantSplit/>
          <w:tblHeader w:val="false"/>
        </w:trPr>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محامي</w:t>
            </w:r>
          </w:p>
        </w:tc>
        <w:tc>
          <w:tcPr>
            <w:tcW w:type="dxa" w:w="134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خفيف</w:t>
            </w:r>
          </w:p>
        </w:tc>
        <w:tc>
          <w:tcPr>
            <w:tcW w:type="dxa" w:w="559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الإتمام وحق العيب</w:t>
            </w:r>
          </w:p>
        </w:tc>
      </w:tr>
      <w:tr>
        <w:trPr>
          <w:cantSplit/>
          <w:tblHeader w:val="false"/>
        </w:trPr>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محاسب</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لا</w:t>
            </w:r>
          </w:p>
        </w:tc>
        <w:tc>
          <w:tcPr>
            <w:tcW w:type="dxa" w:w="559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w:t>
            </w:r>
          </w:p>
        </w:tc>
      </w:tr>
    </w:tbl>
    <w:p>
      <w:pPr>
        <w:pStyle w:val="Heading2"/>
        <w:keepNext/>
        <w:keepLines/>
        <w:pageBreakBefore/>
        <w:pBdr>
          <w:bottom w:val="single" w:color="B8CFD3" w:sz="6" w:space="4"/>
        </w:pBdr>
        <w:bidi/>
        <w:spacing w:after="160" w:before="120" w:line="288" w:lineRule="auto"/>
      </w:pPr>
      <w:bookmarkStart w:name="h_0526" w:id="76"/>
      <w:r>
        <w:rPr>
          <w:rFonts w:ascii="IBM Plex Sans Arabic" w:cs="IBM Plex Sans Arabic" w:eastAsia="IBM Plex Sans Arabic" w:hAnsi="IBM Plex Sans Arabic"/>
          <w:b/>
          <w:bCs/>
          <w:i w:val="false"/>
          <w:iCs w:val="false"/>
          <w:color w:val="083F49"/>
          <w:sz w:val="30"/>
          <w:szCs w:val="30"/>
          <w:rtl/>
        </w:rPr>
        <w:t xml:space="preserve">OPS_002 — فشل التسليم (الجانب التشغيلي)</w:t>
      </w:r>
      <w:bookmarkEnd w:id="76"/>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2698"/>
        <w:gridCol w:w="6939"/>
      </w:tblGrid>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رقم السياسة</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OPS_002</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اسم السياسة</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فشل التسليم («فشل التسليم — الجانب التشغيلي» في الملف)</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مكانها في الملف الأصلي</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الباب السادس — الفصل 53 (ومرتبطة مباشرة بالفصل 13 CUSTOMER_003)</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صفحة المصدر</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81 (حسب فهرس الملف الأصلي)</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حالتها الحالية</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مسودة · أولوية P0 · المالك: العمليات · جهة الاعتماد: المؤسس</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الأدلة / النظام / الجاهزية</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مدعومة بالبحث / غير مبنية / محجوبة تشغيليًا</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علامات الملف</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[مسودة] [مدعومة بالبحث] [قرار المؤسس مطلوب] [مراجعة مالية مطلوبة] [تجربة تشغيلية مطلوبة] [محجوبة تشغيليًا]</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أسئلة مفتوحة مرتبطة</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FDR-0001 · LDG-0001 · LDG-0005</w:t>
            </w:r>
          </w:p>
        </w:tc>
      </w:tr>
    </w:tbl>
    <w:p>
      <w:pPr>
        <w:bidi/>
        <w:spacing w:after="120" w:before="0" w:line="120" w:lineRule="auto"/>
      </w:pP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أولًا — السياسة دي بتتكلم عن إيه؟</w:t>
      </w:r>
    </w:p>
    <w:p>
      <w:pPr>
        <w:bidi/>
        <w:spacing w:after="110" w:before="0" w:line="300" w:lineRule="auto"/>
        <w:jc w:val="both"/>
      </w:pPr>
      <w:r>
        <w:rPr>
          <w:rFonts w:ascii="IBM Plex Sans Arabic" w:cs="IBM Plex Sans Arabic" w:eastAsia="IBM Plex Sans Arabic" w:hAnsi="IBM Plex Sans Arabic"/>
          <w:b w:val="false"/>
          <w:bCs w:val="false"/>
          <w:i w:val="false"/>
          <w:iCs w:val="false"/>
          <w:color w:val="1F2933"/>
          <w:sz w:val="22"/>
          <w:szCs w:val="22"/>
          <w:rtl/>
        </w:rPr>
        <w:t xml:space="preserve">بص، CUSTOMER_003 بتقول «إزاي نتعامل مع العميل» لما التسليم يفشل. السياسة دي بتقول «العمليات تعمل إيه من جوه»: 8 خطوات، وسجل لكل واقعة، ومؤشرات نقيس بيها. وأهم جملة: السجل ده «غير موجود في النظام، ويجب أن يبدأ يدويًا من أول يوم تجربة. لا يحتاج كودًا ولا قرارًا من المؤسس — يحتاج دفترًا وقرارًا بأن يُملأ».</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ثانيًا — ليه وصلي محتاجة السياسة دي؟</w:t>
      </w:r>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لأن المشروع ما عندوش «معدل فشل التسليم لكل 100 طلب» — «وهو الرقم الذي لا يملكه المشروع اليوم». </w:t>
      </w:r>
      <w:r>
        <w:rPr>
          <w:rFonts w:ascii="IBM Plex Sans Arabic" w:cs="IBM Plex Sans Arabic" w:eastAsia="IBM Plex Sans Arabic" w:hAnsi="IBM Plex Sans Arabic"/>
          <w:b/>
          <w:bCs/>
          <w:color w:val="5B2A86"/>
          <w:sz w:val="17"/>
          <w:szCs w:val="17"/>
          <w:shd w:fill="EFE3FF" w:color="auto" w:val="clear"/>
          <w:rtl/>
        </w:rPr>
        <w:t xml:space="preserve"> تفسيري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ومن غير الرقم ده، مش هتقدر تقرر أي حاجة: لا تعويض الكابتن، ولا التقييد، ولا الأسعار. التجربة كلها معمولة عشان تطلع الرقم ده.</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ثالثًا — مثال بسيط جدًا من الحياة</w:t>
      </w:r>
    </w:p>
    <w:p>
      <w:pPr>
        <w:bidi/>
        <w:spacing w:after="110" w:before="0" w:line="300" w:lineRule="auto"/>
        <w:jc w:val="both"/>
      </w:pPr>
      <w:r>
        <w:rPr>
          <w:rFonts w:ascii="IBM Plex Sans Arabic" w:cs="IBM Plex Sans Arabic" w:eastAsia="IBM Plex Sans Arabic" w:hAnsi="IBM Plex Sans Arabic"/>
          <w:b/>
          <w:bCs/>
          <w:color w:val="374151"/>
          <w:sz w:val="17"/>
          <w:szCs w:val="17"/>
          <w:shd w:fill="EEF2F6" w:color="auto" w:val="clear"/>
          <w:rtl/>
        </w:rPr>
        <w:t xml:space="preserve"> مثال توضيحي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دكتور في عيادة بيكتب في «دفتر» كل مريض ما جاش لميعاده، وليه. بعد شهر لقى إن أغلب اللي ما جوش ساكنين في قرية معينة لأن مفيش مواصلات الصبح. غيّر مواعيد القرية دي. من غير الدفتر، كان هيفتكر الناس «مستهترة».</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رابعًا — مثال واقعي جوه وصلي</w:t>
      </w:r>
    </w:p>
    <w:p>
      <w:pPr>
        <w:bidi/>
        <w:spacing w:after="110" w:before="0" w:line="300" w:lineRule="auto"/>
        <w:jc w:val="both"/>
      </w:pPr>
      <w:r>
        <w:rPr>
          <w:rFonts w:ascii="IBM Plex Sans Arabic" w:cs="IBM Plex Sans Arabic" w:eastAsia="IBM Plex Sans Arabic" w:hAnsi="IBM Plex Sans Arabic"/>
          <w:b/>
          <w:bCs/>
          <w:color w:val="374151"/>
          <w:sz w:val="17"/>
          <w:szCs w:val="17"/>
          <w:shd w:fill="EEF2F6" w:color="auto" w:val="clear"/>
          <w:rtl/>
        </w:rPr>
        <w:t xml:space="preserve"> مثال توضيحي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ياسر في العمليات، يوم خميس، جاله بلاغ «مش قادر أسلّم» من الكابتن سيد. </w:t>
      </w:r>
      <w:r>
        <w:rPr>
          <w:rFonts w:ascii="IBM Plex Sans Arabic" w:cs="IBM Plex Sans Arabic" w:eastAsia="IBM Plex Sans Arabic" w:hAnsi="IBM Plex Sans Arabic"/>
          <w:b/>
          <w:bCs/>
          <w:color w:val="1F2933"/>
          <w:sz w:val="22"/>
          <w:szCs w:val="22"/>
          <w:rtl/>
        </w:rPr>
        <w:t xml:space="preserve">الخطوات الـ8:</w:t>
      </w:r>
    </w:p>
    <w:p>
      <w:pPr>
        <w:bidi/>
        <w:spacing w:after="60" w:before="0" w:line="300" w:lineRule="auto"/>
        <w:ind w:start="300" w:hanging="300"/>
        <w:jc w:val="start"/>
      </w:pPr>
      <w:r>
        <w:rPr>
          <w:rFonts w:ascii="IBM Plex Sans Arabic" w:cs="IBM Plex Sans Arabic" w:eastAsia="IBM Plex Sans Arabic" w:hAnsi="IBM Plex Sans Arabic"/>
          <w:b w:val="false"/>
          <w:bCs w:val="false"/>
          <w:i w:val="false"/>
          <w:iCs w:val="false"/>
          <w:color w:val="1F2933"/>
          <w:sz w:val="22"/>
          <w:szCs w:val="22"/>
          <w:rtl/>
        </w:rPr>
        <w:t xml:space="preserve">1. استلم التصعيد.</w:t>
      </w:r>
    </w:p>
    <w:p>
      <w:pPr>
        <w:bidi/>
        <w:spacing w:after="60" w:before="0" w:line="300" w:lineRule="auto"/>
        <w:ind w:start="300" w:hanging="300"/>
        <w:jc w:val="start"/>
      </w:pPr>
      <w:r>
        <w:rPr>
          <w:rFonts w:ascii="IBM Plex Sans Arabic" w:cs="IBM Plex Sans Arabic" w:eastAsia="IBM Plex Sans Arabic" w:hAnsi="IBM Plex Sans Arabic"/>
          <w:b w:val="false"/>
          <w:bCs w:val="false"/>
          <w:i w:val="false"/>
          <w:iCs w:val="false"/>
          <w:color w:val="1F2933"/>
          <w:sz w:val="22"/>
          <w:szCs w:val="22"/>
          <w:rtl/>
        </w:rPr>
        <w:t xml:space="preserve">2. اتصل بالعميل من </w:t>
      </w:r>
      <w:r>
        <w:rPr>
          <w:rFonts w:ascii="IBM Plex Sans Arabic" w:cs="IBM Plex Sans Arabic" w:eastAsia="IBM Plex Sans Arabic" w:hAnsi="IBM Plex Sans Arabic"/>
          <w:b/>
          <w:bCs/>
          <w:color w:val="1F2933"/>
          <w:sz w:val="22"/>
          <w:szCs w:val="22"/>
          <w:rtl/>
        </w:rPr>
        <w:t xml:space="preserve">رقم الشركة التاني</w:t>
      </w:r>
      <w:r>
        <w:rPr>
          <w:rFonts w:ascii="IBM Plex Sans Arabic" w:cs="IBM Plex Sans Arabic" w:eastAsia="IBM Plex Sans Arabic" w:hAnsi="IBM Plex Sans Arabic"/>
          <w:b w:val="false"/>
          <w:bCs w:val="false"/>
          <w:i w:val="false"/>
          <w:iCs w:val="false"/>
          <w:color w:val="1F2933"/>
          <w:sz w:val="22"/>
          <w:szCs w:val="22"/>
          <w:rtl/>
        </w:rPr>
        <w:t xml:space="preserve"> (إلزامي).</w:t>
      </w:r>
    </w:p>
    <w:p>
      <w:pPr>
        <w:bidi/>
        <w:spacing w:after="60" w:before="0" w:line="300" w:lineRule="auto"/>
        <w:ind w:start="300" w:hanging="300"/>
        <w:jc w:val="start"/>
      </w:pPr>
      <w:r>
        <w:rPr>
          <w:rFonts w:ascii="IBM Plex Sans Arabic" w:cs="IBM Plex Sans Arabic" w:eastAsia="IBM Plex Sans Arabic" w:hAnsi="IBM Plex Sans Arabic"/>
          <w:b w:val="false"/>
          <w:bCs w:val="false"/>
          <w:i w:val="false"/>
          <w:iCs w:val="false"/>
          <w:color w:val="1F2933"/>
          <w:sz w:val="22"/>
          <w:szCs w:val="22"/>
          <w:rtl/>
        </w:rPr>
        <w:t xml:space="preserve">3. قرا سجل الطلب: فيه تأخير كبير قبل كده؟ (لقى إن المطعم أخّر 15 دقيقة بس — مش كبير).</w:t>
      </w:r>
    </w:p>
    <w:p>
      <w:pPr>
        <w:bidi/>
        <w:spacing w:after="60" w:before="0" w:line="300" w:lineRule="auto"/>
        <w:ind w:start="300" w:hanging="300"/>
        <w:jc w:val="start"/>
      </w:pPr>
      <w:r>
        <w:rPr>
          <w:rFonts w:ascii="IBM Plex Sans Arabic" w:cs="IBM Plex Sans Arabic" w:eastAsia="IBM Plex Sans Arabic" w:hAnsi="IBM Plex Sans Arabic"/>
          <w:b w:val="false"/>
          <w:bCs w:val="false"/>
          <w:i w:val="false"/>
          <w:iCs w:val="false"/>
          <w:color w:val="1F2933"/>
          <w:sz w:val="22"/>
          <w:szCs w:val="22"/>
          <w:rtl/>
        </w:rPr>
        <w:t xml:space="preserve">4. حدد الفرضية الأقرب: «تعذّر اتصال».</w:t>
      </w:r>
    </w:p>
    <w:p>
      <w:pPr>
        <w:bidi/>
        <w:spacing w:after="60" w:before="0" w:line="300" w:lineRule="auto"/>
        <w:ind w:start="300" w:hanging="300"/>
        <w:jc w:val="start"/>
      </w:pPr>
      <w:r>
        <w:rPr>
          <w:rFonts w:ascii="IBM Plex Sans Arabic" w:cs="IBM Plex Sans Arabic" w:eastAsia="IBM Plex Sans Arabic" w:hAnsi="IBM Plex Sans Arabic"/>
          <w:b w:val="false"/>
          <w:bCs w:val="false"/>
          <w:i w:val="false"/>
          <w:iCs w:val="false"/>
          <w:color w:val="1F2933"/>
          <w:sz w:val="22"/>
          <w:szCs w:val="22"/>
          <w:rtl/>
        </w:rPr>
        <w:t xml:space="preserve">5. قرر مصير البضاعة: أكل جاهز ← يرجع للمطعم ويتوثق.</w:t>
      </w:r>
    </w:p>
    <w:p>
      <w:pPr>
        <w:bidi/>
        <w:spacing w:after="60" w:before="0" w:line="300" w:lineRule="auto"/>
        <w:ind w:start="300" w:hanging="300"/>
        <w:jc w:val="start"/>
      </w:pPr>
      <w:r>
        <w:rPr>
          <w:rFonts w:ascii="IBM Plex Sans Arabic" w:cs="IBM Plex Sans Arabic" w:eastAsia="IBM Plex Sans Arabic" w:hAnsi="IBM Plex Sans Arabic"/>
          <w:b w:val="false"/>
          <w:bCs w:val="false"/>
          <w:i w:val="false"/>
          <w:iCs w:val="false"/>
          <w:color w:val="1F2933"/>
          <w:sz w:val="22"/>
          <w:szCs w:val="22"/>
          <w:rtl/>
        </w:rPr>
        <w:t xml:space="preserve">6. قفل الطلب: «إلغاء عمليات — موسوم: فشل تسليم».</w:t>
      </w:r>
    </w:p>
    <w:p>
      <w:pPr>
        <w:bidi/>
        <w:spacing w:after="60" w:before="0" w:line="300" w:lineRule="auto"/>
        <w:ind w:start="300" w:hanging="300"/>
        <w:jc w:val="start"/>
      </w:pPr>
      <w:r>
        <w:rPr>
          <w:rFonts w:ascii="IBM Plex Sans Arabic" w:cs="IBM Plex Sans Arabic" w:eastAsia="IBM Plex Sans Arabic" w:hAnsi="IBM Plex Sans Arabic"/>
          <w:b w:val="false"/>
          <w:bCs w:val="false"/>
          <w:i w:val="false"/>
          <w:iCs w:val="false"/>
          <w:color w:val="1F2933"/>
          <w:sz w:val="22"/>
          <w:szCs w:val="22"/>
          <w:rtl/>
        </w:rPr>
        <w:t xml:space="preserve">7. بلّغ العميل: «مفيش أي مبلغ مستحق عليك».</w:t>
      </w:r>
    </w:p>
    <w:p>
      <w:pPr>
        <w:bidi/>
        <w:spacing w:after="60" w:before="0" w:line="300" w:lineRule="auto"/>
        <w:ind w:start="300" w:hanging="300"/>
        <w:jc w:val="start"/>
      </w:pPr>
      <w:r>
        <w:rPr>
          <w:rFonts w:ascii="IBM Plex Sans Arabic" w:cs="IBM Plex Sans Arabic" w:eastAsia="IBM Plex Sans Arabic" w:hAnsi="IBM Plex Sans Arabic"/>
          <w:b w:val="false"/>
          <w:bCs w:val="false"/>
          <w:i w:val="false"/>
          <w:iCs w:val="false"/>
          <w:color w:val="1F2933"/>
          <w:sz w:val="22"/>
          <w:szCs w:val="22"/>
          <w:rtl/>
        </w:rPr>
        <w:t xml:space="preserve">8. سجّل الواقعة في الدفتر، وفتح مسار تصحيح.</w:t>
      </w:r>
    </w:p>
    <w:p>
      <w:pPr>
        <w:bidi/>
        <w:spacing w:after="110" w:before="0" w:line="300" w:lineRule="auto"/>
        <w:jc w:val="both"/>
      </w:pPr>
      <w:r>
        <w:rPr>
          <w:rFonts w:ascii="IBM Plex Sans Arabic" w:cs="IBM Plex Sans Arabic" w:eastAsia="IBM Plex Sans Arabic" w:hAnsi="IBM Plex Sans Arabic"/>
          <w:b w:val="false"/>
          <w:bCs w:val="false"/>
          <w:i w:val="false"/>
          <w:iCs w:val="false"/>
          <w:color w:val="1F2933"/>
          <w:sz w:val="22"/>
          <w:szCs w:val="22"/>
          <w:rtl/>
        </w:rPr>
        <w:t xml:space="preserve">وفي آخر الأسبوع، ياسر بص في الدفتر: 5 وقائع، 3 منهم في «منطقة الكوبري الجديد» — ده مش «عملاء وحشين»، ده «مشكلة عناوين في منطقة» (الفصل 59).</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خامسًا — السياسة الموجودة حاليًا بتقول إيه؟</w:t>
      </w:r>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1F2933"/>
          <w:sz w:val="22"/>
          <w:szCs w:val="22"/>
          <w:rtl/>
        </w:rPr>
        <w:t xml:space="preserve">خطوات العمليات (53.2):</w:t>
      </w:r>
      <w:r>
        <w:rPr>
          <w:rFonts w:ascii="IBM Plex Sans Arabic" w:cs="IBM Plex Sans Arabic" w:eastAsia="IBM Plex Sans Arabic" w:hAnsi="IBM Plex Sans Arabic"/>
          <w:b w:val="false"/>
          <w:bCs w:val="false"/>
          <w:i w:val="false"/>
          <w:iCs w:val="false"/>
          <w:color w:val="1F2933"/>
          <w:sz w:val="22"/>
          <w:szCs w:val="22"/>
          <w:rtl/>
        </w:rPr>
        <w:t xml:space="preserve"> استقبال التصعيد عبر مسار تعذّر التسليم ← محاولة اتصال مستقلة من رقم أو قناة مختلفة (إلزامية) ← قراءة سجل الانتقالات لفحص تأخير جسيم ← تحديد الفرضية الأقرب من الخمس وتسجيلها ← قرار مصير البضاعة حسب الفئة أو الصنف وتسجيله ← إغلاق الطلب بإلغاء عمليات موسوم صراحةً فشل تسليم ← إبلاغ العميل بوضوح إنه مفيش عليه أي مبلغ ← تسجيل الواقعة وفتح مسار التصحيح.</w:t>
      </w:r>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1F2933"/>
          <w:sz w:val="22"/>
          <w:szCs w:val="22"/>
          <w:rtl/>
        </w:rPr>
        <w:t xml:space="preserve">سجل الواقعة (53.3):</w:t>
      </w:r>
      <w:r>
        <w:rPr>
          <w:rFonts w:ascii="IBM Plex Sans Arabic" w:cs="IBM Plex Sans Arabic" w:eastAsia="IBM Plex Sans Arabic" w:hAnsi="IBM Plex Sans Arabic"/>
          <w:b w:val="false"/>
          <w:bCs w:val="false"/>
          <w:i w:val="false"/>
          <w:iCs w:val="false"/>
          <w:color w:val="1F2933"/>
          <w:sz w:val="22"/>
          <w:szCs w:val="22"/>
          <w:rtl/>
        </w:rPr>
        <w:t xml:space="preserve"> التوقيت والموقع — عدد المكالمات وتوقيتها — مدة الانتظار — الفرضية وسبب العميل بنصه — فئة البضاعة ومصيرها — القرار ومين أخده.</w:t>
      </w:r>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1F2933"/>
          <w:sz w:val="22"/>
          <w:szCs w:val="22"/>
          <w:rtl/>
        </w:rPr>
        <w:t xml:space="preserve">المؤشرات (53.4):</w:t>
      </w:r>
      <w:r>
        <w:rPr>
          <w:rFonts w:ascii="IBM Plex Sans Arabic" w:cs="IBM Plex Sans Arabic" w:eastAsia="IBM Plex Sans Arabic" w:hAnsi="IBM Plex Sans Arabic"/>
          <w:b w:val="false"/>
          <w:bCs w:val="false"/>
          <w:i w:val="false"/>
          <w:iCs w:val="false"/>
          <w:color w:val="1F2933"/>
          <w:sz w:val="22"/>
          <w:szCs w:val="22"/>
          <w:rtl/>
        </w:rPr>
        <w:t xml:space="preserve"> معدل فشل التسليم لكل 100 طلب — توزيع الفرضيات الخمس — التوزيع حسب الفئة والمنطقة والوقت — نسبة الوقائع اللي اتصححت بعد تفسير — نسبة الفشل اللي سبقه تأخير كبير («مؤشر على أن السبب داخلي»). و«تركّز الفشل في منطقة واحدة يعني مشكلة تغطية أو عناوين، لا مشكلة عملاء».</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سادسًا — هل فيها مشكلة؟</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مفيش أي حاجة في السيستم:</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«غير مبنية» — والكود بيعمل تصعيد بس (SRC-0016: «لا أثر مالي، ولا مصير بضاعة، ولا مؤقّت، ولا إخطار للعميل، ولا حالة نهائية»).</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الدفتر محتاج انضباط:</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5B2A86"/>
          <w:sz w:val="17"/>
          <w:szCs w:val="17"/>
          <w:shd w:fill="EFE3FF" w:color="auto" w:val="clear"/>
          <w:rtl/>
        </w:rPr>
        <w:t xml:space="preserve"> تفسيري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أسهل حاجة في الدنيا إن الدفتر ما يتملاش في الزحمة. محتاج «قاعدة»: مفيش واقعة تتقفل من غير سطر في الدفتر.</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القرارات المالية ناقصة:</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الخطوة 5 (مصير البضاعة) والفلوس مرتبطين بـFDR-0001.</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الخصوصية:</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«سبب العميل بنصه» بيانات حساسة (13.11) — الدفتر لازم يتحفظ في مكان مقفول.</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سابعًا — أنا كمؤسس محتاج أفكر في إيه؟</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val="false"/>
          <w:bCs w:val="false"/>
          <w:i w:val="false"/>
          <w:iCs w:val="false"/>
          <w:color w:val="1F2933"/>
          <w:sz w:val="22"/>
          <w:szCs w:val="22"/>
          <w:rtl/>
        </w:rPr>
        <w:t xml:space="preserve">الدفتر هيبقى ورق ولا شيت؟ ومين يملاه؟</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val="false"/>
          <w:bCs w:val="false"/>
          <w:i w:val="false"/>
          <w:iCs w:val="false"/>
          <w:color w:val="1F2933"/>
          <w:sz w:val="22"/>
          <w:szCs w:val="22"/>
          <w:rtl/>
        </w:rPr>
        <w:t xml:space="preserve">مين يراجعه أسبوعيًا؟</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val="false"/>
          <w:bCs w:val="false"/>
          <w:i w:val="false"/>
          <w:iCs w:val="false"/>
          <w:color w:val="1F2933"/>
          <w:sz w:val="22"/>
          <w:szCs w:val="22"/>
          <w:rtl/>
        </w:rPr>
        <w:t xml:space="preserve">هقرر FDR-0001 إمتى؟ (قبل أول طلب.)</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val="false"/>
          <w:bCs w:val="false"/>
          <w:i w:val="false"/>
          <w:iCs w:val="false"/>
          <w:color w:val="1F2933"/>
          <w:sz w:val="22"/>
          <w:szCs w:val="22"/>
          <w:rtl/>
        </w:rPr>
        <w:t xml:space="preserve">الدفتر ده محفوظ فين ومين يشوفه؟</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ثامنًا — البدائل (شكل السجل في التجربة)</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الخيار أ:</w:t>
      </w:r>
      <w:r>
        <w:rPr>
          <w:rFonts w:ascii="IBM Plex Sans Arabic" w:cs="IBM Plex Sans Arabic" w:eastAsia="IBM Plex Sans Arabic" w:hAnsi="IBM Plex Sans Arabic"/>
          <w:b w:val="false"/>
          <w:bCs w:val="false"/>
          <w:i w:val="false"/>
          <w:iCs w:val="false"/>
          <w:color w:val="1F2933"/>
          <w:sz w:val="22"/>
          <w:szCs w:val="22"/>
          <w:rtl/>
        </w:rPr>
        <w:t xml:space="preserve"> دفتر ورقي.</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الخيار ب:</w:t>
      </w:r>
      <w:r>
        <w:rPr>
          <w:rFonts w:ascii="IBM Plex Sans Arabic" w:cs="IBM Plex Sans Arabic" w:eastAsia="IBM Plex Sans Arabic" w:hAnsi="IBM Plex Sans Arabic"/>
          <w:b w:val="false"/>
          <w:bCs w:val="false"/>
          <w:i w:val="false"/>
          <w:iCs w:val="false"/>
          <w:color w:val="1F2933"/>
          <w:sz w:val="22"/>
          <w:szCs w:val="22"/>
          <w:rtl/>
        </w:rPr>
        <w:t xml:space="preserve"> شيت (Google Sheets أو إكسل) بأعمدة ثابتة وصلاحيات محدودة.</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الخيار ج:</w:t>
      </w:r>
      <w:r>
        <w:rPr>
          <w:rFonts w:ascii="IBM Plex Sans Arabic" w:cs="IBM Plex Sans Arabic" w:eastAsia="IBM Plex Sans Arabic" w:hAnsi="IBM Plex Sans Arabic"/>
          <w:b w:val="false"/>
          <w:bCs w:val="false"/>
          <w:i w:val="false"/>
          <w:iCs w:val="false"/>
          <w:color w:val="1F2933"/>
          <w:sz w:val="22"/>
          <w:szCs w:val="22"/>
          <w:rtl/>
        </w:rPr>
        <w:t xml:space="preserve"> نموذج جاهز (Google Forms) يملّى من الموبايل ويروح للشيت.</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الخيار د:</w:t>
      </w:r>
      <w:r>
        <w:rPr>
          <w:rFonts w:ascii="IBM Plex Sans Arabic" w:cs="IBM Plex Sans Arabic" w:eastAsia="IBM Plex Sans Arabic" w:hAnsi="IBM Plex Sans Arabic"/>
          <w:b w:val="false"/>
          <w:bCs w:val="false"/>
          <w:i w:val="false"/>
          <w:iCs w:val="false"/>
          <w:color w:val="1F2933"/>
          <w:sz w:val="22"/>
          <w:szCs w:val="22"/>
          <w:rtl/>
        </w:rPr>
        <w:t xml:space="preserve"> نستنى لحد ما يتبني في التطبيق.</w:t>
      </w:r>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1542"/>
        <w:gridCol w:w="2023"/>
        <w:gridCol w:w="2023"/>
        <w:gridCol w:w="2023"/>
        <w:gridCol w:w="2023"/>
      </w:tblGrid>
      <w:tr>
        <w:trPr>
          <w:cantSplit/>
          <w:tblHeader/>
        </w:trPr>
        <w:tc>
          <w:tcPr>
            <w:tcW w:type="dxa" w:w="1542"/>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البند</w:t>
            </w:r>
          </w:p>
        </w:tc>
        <w:tc>
          <w:tcPr>
            <w:tcW w:type="dxa" w:w="2023"/>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أ: دفتر</w:t>
            </w:r>
          </w:p>
        </w:tc>
        <w:tc>
          <w:tcPr>
            <w:tcW w:type="dxa" w:w="2023"/>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ب: شيت</w:t>
            </w:r>
          </w:p>
        </w:tc>
        <w:tc>
          <w:tcPr>
            <w:tcW w:type="dxa" w:w="2023"/>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ج: فورم + شيت</w:t>
            </w:r>
          </w:p>
        </w:tc>
        <w:tc>
          <w:tcPr>
            <w:tcW w:type="dxa" w:w="2023"/>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د: نستنى</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الميزة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بسيط جدًا</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تحليل سهل</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سريع من الموبايل ومنظم</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صفر مجهود</w:t>
            </w:r>
          </w:p>
        </w:tc>
      </w:tr>
      <w:tr>
        <w:trPr>
          <w:cantSplit/>
          <w:tblHeader w:val="false"/>
        </w:trPr>
        <w:tc>
          <w:tcPr>
            <w:tcW w:type="dxa" w:w="154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العيب</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صعب التحليل</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محتاج لابتوب</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محتاج إعداد</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التجربة من غير معرفة</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التكلفة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صفر</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صفر</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صفر</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ضخمة (معرفة ضايعة)</w:t>
            </w:r>
          </w:p>
        </w:tc>
      </w:tr>
      <w:tr>
        <w:trPr>
          <w:cantSplit/>
          <w:tblHeader w:val="false"/>
        </w:trPr>
        <w:tc>
          <w:tcPr>
            <w:tcW w:type="dxa" w:w="154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الخطر</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ضياع</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صلاحيات</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صلاحيات</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عالي جدًا</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على وصلي</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مقبول</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كويس</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ممتاز</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سيئ</w:t>
            </w:r>
          </w:p>
        </w:tc>
      </w:tr>
      <w:tr>
        <w:trPr>
          <w:cantSplit/>
          <w:tblHeader w:val="false"/>
        </w:trPr>
        <w:tc>
          <w:tcPr>
            <w:tcW w:type="dxa" w:w="154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سهولة التنفيذ</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سهلة جدًا</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سهلة</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سهلة</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w:t>
            </w:r>
          </w:p>
        </w:tc>
      </w:tr>
    </w:tbl>
    <w:p>
      <w:pPr>
        <w:bidi/>
        <w:spacing w:after="120" w:before="0" w:line="120" w:lineRule="auto"/>
      </w:pP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تاسعًا — توصيتي</w:t>
      </w:r>
    </w:p>
    <w:p>
      <w:pPr>
        <w:bidi/>
        <w:spacing w:after="110" w:before="0" w:line="300" w:lineRule="auto"/>
        <w:jc w:val="both"/>
      </w:pPr>
      <w:r>
        <w:rPr>
          <w:rFonts w:ascii="IBM Plex Sans Arabic" w:cs="IBM Plex Sans Arabic" w:eastAsia="IBM Plex Sans Arabic" w:hAnsi="IBM Plex Sans Arabic"/>
          <w:b/>
          <w:bCs/>
          <w:color w:val="1E6B34"/>
          <w:sz w:val="17"/>
          <w:szCs w:val="17"/>
          <w:shd w:fill="DDF3E2" w:color="auto" w:val="clear"/>
          <w:rtl/>
        </w:rPr>
        <w:t xml:space="preserve"> اقتراح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أنا أميل إلى </w:t>
      </w:r>
      <w:r>
        <w:rPr>
          <w:rFonts w:ascii="IBM Plex Sans Arabic" w:cs="IBM Plex Sans Arabic" w:eastAsia="IBM Plex Sans Arabic" w:hAnsi="IBM Plex Sans Arabic"/>
          <w:b/>
          <w:bCs/>
          <w:color w:val="1F2933"/>
          <w:sz w:val="22"/>
          <w:szCs w:val="22"/>
          <w:rtl/>
        </w:rPr>
        <w:t xml:space="preserve">ج</w:t>
      </w:r>
      <w:r>
        <w:rPr>
          <w:rFonts w:ascii="IBM Plex Sans Arabic" w:cs="IBM Plex Sans Arabic" w:eastAsia="IBM Plex Sans Arabic" w:hAnsi="IBM Plex Sans Arabic"/>
          <w:b w:val="false"/>
          <w:bCs w:val="false"/>
          <w:i w:val="false"/>
          <w:iCs w:val="false"/>
          <w:color w:val="1F2933"/>
          <w:sz w:val="22"/>
          <w:szCs w:val="22"/>
          <w:rtl/>
        </w:rPr>
        <w:t xml:space="preserve">: فورم بسيط على الموبايل (الأسئلة هي بالظبط خانات 53.3) بيملى شيت محمي، ومراجعة أسبوعية. ده ياخد ساعة تعملها، وبيطلعلك في آخر التجربة كل الأرقام اللي الملف بيدور عليها. </w:t>
      </w:r>
      <w:r>
        <w:rPr>
          <w:rFonts w:ascii="IBM Plex Sans Arabic" w:cs="IBM Plex Sans Arabic" w:eastAsia="IBM Plex Sans Arabic" w:hAnsi="IBM Plex Sans Arabic"/>
          <w:b/>
          <w:bCs/>
          <w:color w:val="5B2A86"/>
          <w:sz w:val="17"/>
          <w:szCs w:val="17"/>
          <w:shd w:fill="EFE3FF" w:color="auto" w:val="clear"/>
          <w:rtl/>
        </w:rPr>
        <w:t xml:space="preserve"> تفسيري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وخلي بالك: لو الفورم على خدمة خارجية، ده «خدمة معتمدة» لازم تسجلها (EMP_004) وتقيّد مين يشوفها.</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عاشرًا — التعديل المقترح على النص</w:t>
      </w:r>
    </w:p>
    <w:p>
      <w:pPr>
        <w:bidi/>
        <w:spacing w:after="110" w:before="0" w:line="300" w:lineRule="auto"/>
        <w:jc w:val="both"/>
      </w:pPr>
      <w:r>
        <w:rPr>
          <w:rFonts w:ascii="IBM Plex Sans Arabic" w:cs="IBM Plex Sans Arabic" w:eastAsia="IBM Plex Sans Arabic" w:hAnsi="IBM Plex Sans Arabic"/>
          <w:b/>
          <w:bCs/>
          <w:color w:val="1E6B34"/>
          <w:sz w:val="17"/>
          <w:szCs w:val="17"/>
          <w:shd w:fill="DDF3E2" w:color="auto" w:val="clear"/>
          <w:rtl/>
        </w:rPr>
        <w:t xml:space="preserve"> اقتراح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ممكن تعتمد الفصل 53 </w:t>
      </w:r>
      <w:r>
        <w:rPr>
          <w:rFonts w:ascii="IBM Plex Sans Arabic" w:cs="IBM Plex Sans Arabic" w:eastAsia="IBM Plex Sans Arabic" w:hAnsi="IBM Plex Sans Arabic"/>
          <w:b/>
          <w:bCs/>
          <w:color w:val="1F2933"/>
          <w:sz w:val="22"/>
          <w:szCs w:val="22"/>
          <w:rtl/>
        </w:rPr>
        <w:t xml:space="preserve">بالشكل الحالي</w:t>
      </w:r>
      <w:r>
        <w:rPr>
          <w:rFonts w:ascii="IBM Plex Sans Arabic" w:cs="IBM Plex Sans Arabic" w:eastAsia="IBM Plex Sans Arabic" w:hAnsi="IBM Plex Sans Arabic"/>
          <w:b w:val="false"/>
          <w:bCs w:val="false"/>
          <w:i w:val="false"/>
          <w:iCs w:val="false"/>
          <w:color w:val="1F2933"/>
          <w:sz w:val="22"/>
          <w:szCs w:val="22"/>
          <w:rtl/>
        </w:rPr>
        <w:t xml:space="preserve"> — هو مكتوب كويس جدًا — مع:</w:t>
      </w:r>
    </w:p>
    <w:p>
      <w:pPr>
        <w:pBdr>
          <w:right w:val="single" w:color="D9731A" w:sz="12" w:space="8"/>
        </w:pBdr>
        <w:bidi/>
        <w:spacing w:after="110" w:before="0" w:line="300" w:lineRule="auto"/>
        <w:ind w:start="400" w:end="400"/>
        <w:jc w:val="both"/>
      </w:pPr>
      <w:r>
        <w:rPr>
          <w:rFonts w:ascii="IBM Plex Sans Arabic" w:cs="IBM Plex Sans Arabic" w:eastAsia="IBM Plex Sans Arabic" w:hAnsi="IBM Plex Sans Arabic"/>
          <w:b w:val="false"/>
          <w:bCs w:val="false"/>
          <w:i w:val="false"/>
          <w:iCs w:val="false"/>
          <w:color w:val="3F4B55"/>
          <w:sz w:val="21"/>
          <w:szCs w:val="21"/>
          <w:rtl/>
        </w:rPr>
        <w:t xml:space="preserve">53-5 (مقترح): لا تُغلق أي واقعة فشل تسليم دون قيد مكتمل في سجل الوقائع، ويُراجَع السجل أسبوعيًا خلال التجربة بحضور [المؤسس]، وتُستخرج منه المؤشرات الخمسة في 53.4.</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الحادي عشر — لو ما طبقناهاش، إيه اللي هيحصل؟</w:t>
      </w:r>
    </w:p>
    <w:p>
      <w:pPr>
        <w:bidi/>
        <w:spacing w:after="110" w:before="0" w:line="300" w:lineRule="auto"/>
        <w:jc w:val="both"/>
      </w:pPr>
      <w:r>
        <w:rPr>
          <w:rFonts w:ascii="IBM Plex Sans Arabic" w:cs="IBM Plex Sans Arabic" w:eastAsia="IBM Plex Sans Arabic" w:hAnsi="IBM Plex Sans Arabic"/>
          <w:b/>
          <w:bCs/>
          <w:color w:val="374151"/>
          <w:sz w:val="17"/>
          <w:szCs w:val="17"/>
          <w:shd w:fill="EEF2F6" w:color="auto" w:val="clear"/>
          <w:rtl/>
        </w:rPr>
        <w:t xml:space="preserve"> مثال توضيحي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التجربة خلصت بعد 6 أسابيع و600 طلب. سألت «كام طلب فشل؟» — ياسر قال «تقريبًا 20؟ 30؟». «ليه؟» — «مش عارف، أغلبهم العميل ما ردش». «في أنهي منطقة؟» — «مش فاكر». يعني صرفت فلوس ووقت 6 أسابيع، وما خرجتش بالرقم الوحيد اللي كنت عايزه.</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الثاني عشر — التنفيذ</w:t>
      </w:r>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2698"/>
        <w:gridCol w:w="1349"/>
        <w:gridCol w:w="5590"/>
      </w:tblGrid>
      <w:tr>
        <w:trPr>
          <w:cantSplit/>
          <w:tblHeader/>
        </w:trPr>
        <w:tc>
          <w:tcPr>
            <w:tcW w:type="dxa" w:w="2698"/>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الطريقة</w:t>
            </w:r>
          </w:p>
        </w:tc>
        <w:tc>
          <w:tcPr>
            <w:tcW w:type="dxa" w:w="1349"/>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ينفع؟</w:t>
            </w:r>
          </w:p>
        </w:tc>
        <w:tc>
          <w:tcPr>
            <w:tcW w:type="dxa" w:w="5590"/>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إزاي</w:t>
            </w:r>
          </w:p>
        </w:tc>
      </w:tr>
      <w:tr>
        <w:trPr>
          <w:cantSplit/>
          <w:tblHeader w:val="false"/>
        </w:trPr>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يدويًا من النهارده</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 </w:t>
            </w:r>
            <w:r>
              <w:rPr>
                <w:rFonts w:ascii="IBM Plex Sans Arabic" w:cs="IBM Plex Sans Arabic" w:eastAsia="IBM Plex Sans Arabic" w:hAnsi="IBM Plex Sans Arabic"/>
                <w:b/>
                <w:bCs/>
                <w:color w:val="1E5E1E"/>
                <w:sz w:val="15"/>
                <w:szCs w:val="15"/>
                <w:shd w:fill="E7F6E7" w:color="auto" w:val="clear"/>
                <w:rtl/>
              </w:rPr>
              <w:t xml:space="preserve"> ممكن يدويًا </w:t>
            </w:r>
            <w:r>
              <w:rPr>
                <w:rFonts w:ascii="IBM Plex Sans Arabic" w:cs="IBM Plex Sans Arabic" w:eastAsia="IBM Plex Sans Arabic" w:hAnsi="IBM Plex Sans Arabic"/>
                <w:sz w:val="19"/>
                <w:szCs w:val="19"/>
                <w:rtl/>
              </w:rPr>
              <w:t xml:space="preserve"> </w:t>
            </w:r>
          </w:p>
        </w:tc>
        <w:tc>
          <w:tcPr>
            <w:tcW w:type="dxa" w:w="559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فورم + شيت بخانات 53.3 + مراجعة أسبوعية</w:t>
            </w:r>
          </w:p>
        </w:tc>
      </w:tr>
      <w:tr>
        <w:trPr>
          <w:cantSplit/>
          <w:tblHeader w:val="false"/>
        </w:trPr>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محتاج موظف</w:t>
            </w:r>
          </w:p>
        </w:tc>
        <w:tc>
          <w:tcPr>
            <w:tcW w:type="dxa" w:w="134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w:t>
            </w:r>
          </w:p>
        </w:tc>
        <w:tc>
          <w:tcPr>
            <w:tcW w:type="dxa" w:w="559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العمليات</w:t>
            </w:r>
          </w:p>
        </w:tc>
      </w:tr>
      <w:tr>
        <w:trPr>
          <w:cantSplit/>
          <w:tblHeader w:val="false"/>
        </w:trPr>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شاشة إدارة</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لاحقًا</w:t>
            </w:r>
          </w:p>
        </w:tc>
        <w:tc>
          <w:tcPr>
            <w:tcW w:type="dxa" w:w="559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شاشة الوقائع والمؤشرات</w:t>
            </w:r>
          </w:p>
        </w:tc>
      </w:tr>
      <w:tr>
        <w:trPr>
          <w:cantSplit/>
          <w:tblHeader w:val="false"/>
        </w:trPr>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تعديل التطبيق</w:t>
            </w:r>
          </w:p>
        </w:tc>
        <w:tc>
          <w:tcPr>
            <w:tcW w:type="dxa" w:w="134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لاحقًا </w:t>
            </w:r>
            <w:r>
              <w:rPr>
                <w:rFonts w:ascii="IBM Plex Sans Arabic" w:cs="IBM Plex Sans Arabic" w:eastAsia="IBM Plex Sans Arabic" w:hAnsi="IBM Plex Sans Arabic"/>
                <w:b/>
                <w:bCs/>
                <w:color w:val="3730A3"/>
                <w:sz w:val="15"/>
                <w:szCs w:val="15"/>
                <w:shd w:fill="E0E7FF" w:color="auto" w:val="clear"/>
                <w:rtl/>
              </w:rPr>
              <w:t xml:space="preserve"> يحتاج برمجة </w:t>
            </w:r>
            <w:r>
              <w:rPr>
                <w:rFonts w:ascii="IBM Plex Sans Arabic" w:cs="IBM Plex Sans Arabic" w:eastAsia="IBM Plex Sans Arabic" w:hAnsi="IBM Plex Sans Arabic"/>
                <w:sz w:val="19"/>
                <w:szCs w:val="19"/>
                <w:rtl/>
              </w:rPr>
              <w:t xml:space="preserve"> </w:t>
            </w:r>
          </w:p>
        </w:tc>
        <w:tc>
          <w:tcPr>
            <w:tcW w:type="dxa" w:w="559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حالة فشل التسليم + سجل مصير البضاعة</w:t>
            </w:r>
          </w:p>
        </w:tc>
      </w:tr>
      <w:tr>
        <w:trPr>
          <w:cantSplit/>
          <w:tblHeader w:val="false"/>
        </w:trPr>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قاعدة بيانات</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لاحقًا</w:t>
            </w:r>
          </w:p>
        </w:tc>
        <w:tc>
          <w:tcPr>
            <w:tcW w:type="dxa" w:w="559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جدول الوقائع</w:t>
            </w:r>
          </w:p>
        </w:tc>
      </w:tr>
      <w:tr>
        <w:trPr>
          <w:cantSplit/>
          <w:tblHeader w:val="false"/>
        </w:trPr>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محامي</w:t>
            </w:r>
          </w:p>
        </w:tc>
        <w:tc>
          <w:tcPr>
            <w:tcW w:type="dxa" w:w="134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خفيف</w:t>
            </w:r>
          </w:p>
        </w:tc>
        <w:tc>
          <w:tcPr>
            <w:tcW w:type="dxa" w:w="559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حفظ سبب العميل الحساس</w:t>
            </w:r>
          </w:p>
        </w:tc>
      </w:tr>
      <w:tr>
        <w:trPr>
          <w:cantSplit/>
          <w:tblHeader w:val="false"/>
        </w:trPr>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محاسب</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 </w:t>
            </w:r>
            <w:r>
              <w:rPr>
                <w:rFonts w:ascii="IBM Plex Sans Arabic" w:cs="IBM Plex Sans Arabic" w:eastAsia="IBM Plex Sans Arabic" w:hAnsi="IBM Plex Sans Arabic"/>
                <w:b/>
                <w:bCs/>
                <w:color w:val="6B4226"/>
                <w:sz w:val="15"/>
                <w:szCs w:val="15"/>
                <w:shd w:fill="EFE3D5" w:color="auto" w:val="clear"/>
                <w:rtl/>
              </w:rPr>
              <w:t xml:space="preserve"> سؤال للمحاسب </w:t>
            </w:r>
            <w:r>
              <w:rPr>
                <w:rFonts w:ascii="IBM Plex Sans Arabic" w:cs="IBM Plex Sans Arabic" w:eastAsia="IBM Plex Sans Arabic" w:hAnsi="IBM Plex Sans Arabic"/>
                <w:sz w:val="19"/>
                <w:szCs w:val="19"/>
                <w:rtl/>
              </w:rPr>
              <w:t xml:space="preserve"> </w:t>
            </w:r>
          </w:p>
        </w:tc>
        <w:tc>
          <w:tcPr>
            <w:tcW w:type="dxa" w:w="559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قيد خسائر الفشل</w:t>
            </w:r>
          </w:p>
        </w:tc>
      </w:tr>
    </w:tbl>
    <w:p>
      <w:pPr>
        <w:pStyle w:val="Heading2"/>
        <w:keepNext/>
        <w:keepLines/>
        <w:pageBreakBefore/>
        <w:pBdr>
          <w:bottom w:val="single" w:color="B8CFD3" w:sz="6" w:space="4"/>
        </w:pBdr>
        <w:bidi/>
        <w:spacing w:after="160" w:before="120" w:line="288" w:lineRule="auto"/>
      </w:pPr>
      <w:bookmarkStart w:name="h_0539" w:id="77"/>
      <w:r>
        <w:rPr>
          <w:rFonts w:ascii="IBM Plex Sans Arabic" w:cs="IBM Plex Sans Arabic" w:eastAsia="IBM Plex Sans Arabic" w:hAnsi="IBM Plex Sans Arabic"/>
          <w:b/>
          <w:bCs/>
          <w:i w:val="false"/>
          <w:iCs w:val="false"/>
          <w:color w:val="083F49"/>
          <w:sz w:val="30"/>
          <w:szCs w:val="30"/>
          <w:rtl/>
        </w:rPr>
        <w:t xml:space="preserve">OPS_003 — الطلب متعدد المتاجر</w:t>
      </w:r>
      <w:bookmarkEnd w:id="77"/>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2698"/>
        <w:gridCol w:w="6939"/>
      </w:tblGrid>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رقم السياسة</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OPS_003</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اسم السياسة</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الطلب متعدد المتاجر</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مكانها في الملف الأصلي</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الباب السادس — الفصل 54 (وحالاتها SCN-046 لـ050)</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صفحة المصدر</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83 (حسب فهرس الملف الأصلي)</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حالتها الحالية</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مسودة · أولوية P2 · المالك: العمليات · جهة الاعتماد: المؤسس</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الأدلة / النظام / الجاهزية</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جزئية / غير محقّقة / </w:t>
            </w:r>
            <w:r>
              <w:rPr>
                <w:rFonts w:ascii="IBM Plex Sans Arabic" w:cs="IBM Plex Sans Arabic" w:eastAsia="IBM Plex Sans Arabic" w:hAnsi="IBM Plex Sans Arabic"/>
                <w:b/>
                <w:bCs/>
                <w:color w:val="1F2933"/>
                <w:sz w:val="19"/>
                <w:szCs w:val="19"/>
                <w:rtl/>
              </w:rPr>
              <w:t xml:space="preserve">محجوبة تشغيليًا</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علامات الملف</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[مسودة] [قرار المؤسس مطلوب] [تجربة تشغيلية مطلوبة] [محجوبة تشغيليًا]</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أسئلة مفتوحة مرتبطة</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PAR-0019 (فترة التنسيق)</w:t>
            </w:r>
          </w:p>
        </w:tc>
      </w:tr>
    </w:tbl>
    <w:p>
      <w:pPr>
        <w:bidi/>
        <w:spacing w:after="120" w:before="0" w:line="120" w:lineRule="auto"/>
      </w:pPr>
    </w:p>
    <w:tbl>
      <w:tblPr>
        <w:bidiVisual/>
        <w:tblW w:type="dxa" w:w="9638"/>
        <w:tblBorders>
          <w:top w:val="single" w:color="4B6A88" w:sz="18"/>
          <w:left w:val="single" w:color="4B6A88" w:sz="4"/>
          <w:bottom w:val="single" w:color="4B6A88" w:sz="4"/>
          <w:right w:val="single" w:color="4B6A88" w:sz="4"/>
          <w:insideH w:val="single" w:color="4B6A88" w:sz="4"/>
          <w:insideV w:val="single" w:color="4B6A88" w:sz="4"/>
        </w:tblBorders>
        <w:tblLayout w:type="fixed"/>
      </w:tblPr>
      <w:tblGrid>
        <w:gridCol w:w="9638"/>
      </w:tblGrid>
      <w:tr>
        <w:trPr>
          <w:cantSplit w:val="false"/>
        </w:trPr>
        <w:tc>
          <w:tcPr>
            <w:tcW w:type="dxa" w:w="9638"/>
            <w:shd w:fill="F2F6FA" w:color="auto" w:val="clear"/>
            <w:tcMar>
              <w:top w:type="dxa" w:w="110"/>
              <w:left w:type="dxa" w:w="170"/>
              <w:bottom w:type="dxa" w:w="90"/>
              <w:right w:type="dxa" w:w="170"/>
            </w:tcMar>
          </w:tcPr>
          <w:p>
            <w:pPr>
              <w:keepNext/>
              <w:bidi/>
              <w:spacing w:after="80" w:before="0" w:line="280" w:lineRule="auto"/>
            </w:pPr>
            <w:r>
              <w:rPr>
                <w:rFonts w:ascii="IBM Plex Sans Arabic" w:cs="IBM Plex Sans Arabic" w:eastAsia="IBM Plex Sans Arabic" w:hAnsi="IBM Plex Sans Arabic"/>
                <w:b/>
                <w:bCs/>
                <w:i w:val="false"/>
                <w:iCs w:val="false"/>
                <w:color w:val="4B6A88"/>
                <w:sz w:val="22"/>
                <w:szCs w:val="22"/>
                <w:rtl/>
              </w:rPr>
              <w:t xml:space="preserve">كلمات لازم تفهمها الأول</w:t>
            </w:r>
          </w:p>
          <w:p>
            <w:pPr>
              <w:pStyle w:val="ListParagraph"/>
              <w:numPr>
                <w:ilvl w:val="0"/>
                <w:numId w:val="2"/>
              </w:numPr>
              <w:bidi/>
              <w:spacing w:after="50" w:before="0" w:line="285" w:lineRule="auto"/>
              <w:jc w:val="start"/>
            </w:pPr>
            <w:r>
              <w:rPr>
                <w:rFonts w:ascii="IBM Plex Sans Arabic" w:cs="IBM Plex Sans Arabic" w:eastAsia="IBM Plex Sans Arabic" w:hAnsi="IBM Plex Sans Arabic"/>
                <w:b/>
                <w:bCs/>
                <w:color w:val="1F2933"/>
                <w:sz w:val="21"/>
                <w:szCs w:val="21"/>
                <w:rtl/>
              </w:rPr>
              <w:t xml:space="preserve">الطلب متعدد المتاجر:</w:t>
            </w:r>
            <w:r>
              <w:rPr>
                <w:rFonts w:ascii="IBM Plex Sans Arabic" w:cs="IBM Plex Sans Arabic" w:eastAsia="IBM Plex Sans Arabic" w:hAnsi="IBM Plex Sans Arabic"/>
                <w:b w:val="false"/>
                <w:bCs w:val="false"/>
                <w:i w:val="false"/>
                <w:iCs w:val="false"/>
                <w:color w:val="1F2933"/>
                <w:sz w:val="21"/>
                <w:szCs w:val="21"/>
                <w:rtl/>
              </w:rPr>
              <w:t xml:space="preserve"> طلب واحد فيه حاجات من أكتر من محل (تورتة + ورد + هدية).</w:t>
            </w:r>
          </w:p>
          <w:p>
            <w:pPr>
              <w:pStyle w:val="ListParagraph"/>
              <w:numPr>
                <w:ilvl w:val="0"/>
                <w:numId w:val="2"/>
              </w:numPr>
              <w:bidi/>
              <w:spacing w:after="50" w:before="0" w:line="285" w:lineRule="auto"/>
              <w:jc w:val="start"/>
            </w:pPr>
            <w:r>
              <w:rPr>
                <w:rFonts w:ascii="IBM Plex Sans Arabic" w:cs="IBM Plex Sans Arabic" w:eastAsia="IBM Plex Sans Arabic" w:hAnsi="IBM Plex Sans Arabic"/>
                <w:b/>
                <w:bCs/>
                <w:color w:val="1F2933"/>
                <w:sz w:val="21"/>
                <w:szCs w:val="21"/>
                <w:rtl/>
              </w:rPr>
              <w:t xml:space="preserve">الطلب الفرعي:</w:t>
            </w:r>
            <w:r>
              <w:rPr>
                <w:rFonts w:ascii="IBM Plex Sans Arabic" w:cs="IBM Plex Sans Arabic" w:eastAsia="IBM Plex Sans Arabic" w:hAnsi="IBM Plex Sans Arabic"/>
                <w:b w:val="false"/>
                <w:bCs w:val="false"/>
                <w:i w:val="false"/>
                <w:iCs w:val="false"/>
                <w:color w:val="1F2933"/>
                <w:sz w:val="21"/>
                <w:szCs w:val="21"/>
                <w:rtl/>
              </w:rPr>
              <w:t xml:space="preserve"> الجزء الخاص بكل محل جوه الطلب الكبير.</w:t>
            </w:r>
          </w:p>
          <w:p>
            <w:pPr>
              <w:pStyle w:val="ListParagraph"/>
              <w:numPr>
                <w:ilvl w:val="0"/>
                <w:numId w:val="2"/>
              </w:numPr>
              <w:bidi/>
              <w:spacing w:after="50" w:before="0" w:line="285" w:lineRule="auto"/>
              <w:jc w:val="start"/>
            </w:pPr>
            <w:r>
              <w:rPr>
                <w:rFonts w:ascii="IBM Plex Sans Arabic" w:cs="IBM Plex Sans Arabic" w:eastAsia="IBM Plex Sans Arabic" w:hAnsi="IBM Plex Sans Arabic"/>
                <w:b/>
                <w:bCs/>
                <w:color w:val="1F2933"/>
                <w:sz w:val="21"/>
                <w:szCs w:val="21"/>
                <w:rtl/>
              </w:rPr>
              <w:t xml:space="preserve">فترة التنسيق:</w:t>
            </w:r>
            <w:r>
              <w:rPr>
                <w:rFonts w:ascii="IBM Plex Sans Arabic" w:cs="IBM Plex Sans Arabic" w:eastAsia="IBM Plex Sans Arabic" w:hAnsi="IBM Plex Sans Arabic"/>
                <w:b w:val="false"/>
                <w:bCs w:val="false"/>
                <w:i w:val="false"/>
                <w:iCs w:val="false"/>
                <w:color w:val="1F2933"/>
                <w:sz w:val="21"/>
                <w:szCs w:val="21"/>
                <w:rtl/>
              </w:rPr>
              <w:t xml:space="preserve"> الوقت اللي بنستناه عشان كل المحلات تجهز.</w:t>
            </w:r>
          </w:p>
        </w:tc>
      </w:tr>
    </w:tbl>
    <w:p>
      <w:pPr>
        <w:bidi/>
        <w:spacing w:after="140" w:before="0" w:line="120" w:lineRule="auto"/>
      </w:pP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أولًا — السياسة دي بتتكلم عن إيه؟</w:t>
      </w:r>
    </w:p>
    <w:p>
      <w:pPr>
        <w:bidi/>
        <w:spacing w:after="110" w:before="0" w:line="300" w:lineRule="auto"/>
        <w:jc w:val="both"/>
      </w:pPr>
      <w:r>
        <w:rPr>
          <w:rFonts w:ascii="IBM Plex Sans Arabic" w:cs="IBM Plex Sans Arabic" w:eastAsia="IBM Plex Sans Arabic" w:hAnsi="IBM Plex Sans Arabic"/>
          <w:b w:val="false"/>
          <w:bCs w:val="false"/>
          <w:i w:val="false"/>
          <w:iCs w:val="false"/>
          <w:color w:val="1F2933"/>
          <w:sz w:val="22"/>
          <w:szCs w:val="22"/>
          <w:rtl/>
        </w:rPr>
        <w:t xml:space="preserve">بص، الفكرة إن العميل يطلب من 3 محلات في طلب واحد. السياسة بتقول: </w:t>
      </w:r>
      <w:r>
        <w:rPr>
          <w:rFonts w:ascii="IBM Plex Sans Arabic" w:cs="IBM Plex Sans Arabic" w:eastAsia="IBM Plex Sans Arabic" w:hAnsi="IBM Plex Sans Arabic"/>
          <w:b/>
          <w:bCs/>
          <w:color w:val="1F2933"/>
          <w:sz w:val="22"/>
          <w:szCs w:val="22"/>
          <w:rtl/>
        </w:rPr>
        <w:t xml:space="preserve">الخدمة دي محجوبة</w:t>
      </w:r>
      <w:r>
        <w:rPr>
          <w:rFonts w:ascii="IBM Plex Sans Arabic" w:cs="IBM Plex Sans Arabic" w:eastAsia="IBM Plex Sans Arabic" w:hAnsi="IBM Plex Sans Arabic"/>
          <w:b w:val="false"/>
          <w:bCs w:val="false"/>
          <w:i w:val="false"/>
          <w:iCs w:val="false"/>
          <w:color w:val="1F2933"/>
          <w:sz w:val="22"/>
          <w:szCs w:val="22"/>
          <w:rtl/>
        </w:rPr>
        <w:t xml:space="preserve"> — مش شغالة ومش هتتشغل — لحد ما نتأكد إن السيستم فيه «طلبات فرعية»، ونحدد «فترة التنسيق». لأن «الطلب من أكثر من متجر ليس طلبًا واحدًا أكبر: هو عدة التزامات مستقلة داخل غلاف واحد».</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ثانيًا — ليه وصلي محتاجة السياسة دي؟</w:t>
      </w:r>
    </w:p>
    <w:p>
      <w:pPr>
        <w:bidi/>
        <w:spacing w:after="110" w:before="0" w:line="300" w:lineRule="auto"/>
        <w:jc w:val="both"/>
      </w:pPr>
      <w:r>
        <w:rPr>
          <w:rFonts w:ascii="IBM Plex Sans Arabic" w:cs="IBM Plex Sans Arabic" w:eastAsia="IBM Plex Sans Arabic" w:hAnsi="IBM Plex Sans Arabic"/>
          <w:b/>
          <w:bCs/>
          <w:color w:val="5B2A86"/>
          <w:sz w:val="17"/>
          <w:szCs w:val="17"/>
          <w:shd w:fill="EFE3FF" w:color="auto" w:val="clear"/>
          <w:rtl/>
        </w:rPr>
        <w:t xml:space="preserve"> تفسيري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لأن المشاكل بتتضاعف: محل جاهز والتاني متأخر والأكل بيبرد، محل رفض والتانيين قبلوا، العميل عايز يلغي جزء، الكابتن محتاج يلف على 3 أماكن. من غير قواعد واضحة، كل طلب هيبقى أزمة. عشان كده الملف بيقول: ما تشغلهاش لحد ما تكون جاهز.</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ثالثًا — مثال بسيط جدًا من الحياة</w:t>
      </w:r>
    </w:p>
    <w:p>
      <w:pPr>
        <w:bidi/>
        <w:spacing w:after="110" w:before="0" w:line="300" w:lineRule="auto"/>
        <w:jc w:val="both"/>
      </w:pPr>
      <w:r>
        <w:rPr>
          <w:rFonts w:ascii="IBM Plex Sans Arabic" w:cs="IBM Plex Sans Arabic" w:eastAsia="IBM Plex Sans Arabic" w:hAnsi="IBM Plex Sans Arabic"/>
          <w:b/>
          <w:bCs/>
          <w:color w:val="374151"/>
          <w:sz w:val="17"/>
          <w:szCs w:val="17"/>
          <w:shd w:fill="EEF2F6" w:color="auto" w:val="clear"/>
          <w:rtl/>
        </w:rPr>
        <w:t xml:space="preserve"> مثال توضيحي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بتطلب من شخص يجيبلك «عيش من الفرن، وجبنة من البقال، ولبن من الألبان». لو الفرن زحمة، هل يستنى والجبنة تسخن؟ ولا يجيبلك اللي خلص الأول؟ لازم يسألك.</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رابعًا — مثال واقعي جوه وصلي</w:t>
      </w:r>
    </w:p>
    <w:p>
      <w:pPr>
        <w:bidi/>
        <w:spacing w:after="110" w:before="0" w:line="300" w:lineRule="auto"/>
        <w:jc w:val="both"/>
      </w:pPr>
      <w:r>
        <w:rPr>
          <w:rFonts w:ascii="IBM Plex Sans Arabic" w:cs="IBM Plex Sans Arabic" w:eastAsia="IBM Plex Sans Arabic" w:hAnsi="IBM Plex Sans Arabic"/>
          <w:b/>
          <w:bCs/>
          <w:color w:val="374151"/>
          <w:sz w:val="17"/>
          <w:szCs w:val="17"/>
          <w:shd w:fill="EEF2F6" w:color="auto" w:val="clear"/>
          <w:rtl/>
        </w:rPr>
        <w:t xml:space="preserve"> مثال توضيحي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1F2933"/>
          <w:sz w:val="22"/>
          <w:szCs w:val="22"/>
          <w:rtl/>
        </w:rPr>
        <w:t xml:space="preserve">سيناريو مستقبلي — الخدمة محجوبة</w:t>
      </w:r>
      <w:r>
        <w:rPr>
          <w:rFonts w:ascii="IBM Plex Sans Arabic" w:cs="IBM Plex Sans Arabic" w:eastAsia="IBM Plex Sans Arabic" w:hAnsi="IBM Plex Sans Arabic"/>
          <w:b w:val="false"/>
          <w:bCs w:val="false"/>
          <w:i w:val="false"/>
          <w:iCs w:val="false"/>
          <w:color w:val="1F2933"/>
          <w:sz w:val="22"/>
          <w:szCs w:val="22"/>
          <w:rtl/>
        </w:rPr>
        <w:t xml:space="preserve">) أحمد عايز لعيد ميلاد مراته: تورتة من «حلواني السعادة» + بوكيه من «ورد جوري» + هدية من محل هدايا. الحلواني والورد قبلوا، ومحل الهدايا رفض (SCN-046). </w:t>
      </w:r>
      <w:r>
        <w:rPr>
          <w:rFonts w:ascii="IBM Plex Sans Arabic" w:cs="IBM Plex Sans Arabic" w:eastAsia="IBM Plex Sans Arabic" w:hAnsi="IBM Plex Sans Arabic"/>
          <w:b/>
          <w:bCs/>
          <w:color w:val="1F2933"/>
          <w:sz w:val="22"/>
          <w:szCs w:val="22"/>
          <w:rtl/>
        </w:rPr>
        <w:t xml:space="preserve">حسب الملف:</w:t>
      </w:r>
      <w:r>
        <w:rPr>
          <w:rFonts w:ascii="IBM Plex Sans Arabic" w:cs="IBM Plex Sans Arabic" w:eastAsia="IBM Plex Sans Arabic" w:hAnsi="IBM Plex Sans Arabic"/>
          <w:b w:val="false"/>
          <w:bCs w:val="false"/>
          <w:i w:val="false"/>
          <w:iCs w:val="false"/>
          <w:color w:val="1F2933"/>
          <w:sz w:val="22"/>
          <w:szCs w:val="22"/>
          <w:rtl/>
        </w:rPr>
        <w:t xml:space="preserve"> نبلغ أحمد </w:t>
      </w:r>
      <w:r>
        <w:rPr>
          <w:rFonts w:ascii="IBM Plex Sans Arabic" w:cs="IBM Plex Sans Arabic" w:eastAsia="IBM Plex Sans Arabic" w:hAnsi="IBM Plex Sans Arabic"/>
          <w:b/>
          <w:bCs/>
          <w:color w:val="1F2933"/>
          <w:sz w:val="22"/>
          <w:szCs w:val="22"/>
          <w:rtl/>
        </w:rPr>
        <w:t xml:space="preserve">قبل</w:t>
      </w:r>
      <w:r>
        <w:rPr>
          <w:rFonts w:ascii="IBM Plex Sans Arabic" w:cs="IBM Plex Sans Arabic" w:eastAsia="IBM Plex Sans Arabic" w:hAnsi="IBM Plex Sans Arabic"/>
          <w:b w:val="false"/>
          <w:bCs w:val="false"/>
          <w:i w:val="false"/>
          <w:iCs w:val="false"/>
          <w:color w:val="1F2933"/>
          <w:sz w:val="22"/>
          <w:szCs w:val="22"/>
          <w:rtl/>
        </w:rPr>
        <w:t xml:space="preserve"> ما يكتشف، ونعرض عليه: يكمل بالجزئين الباقيين (واسترداد جزئي)، أو يلغي كله. ولو التورتة جاهزة والورد متأخر 25 دقيقة (SCN-047)؟ نسأله: يستنى الكل ولا يستلم الجاهز الأول. </w:t>
      </w:r>
      <w:r>
        <w:rPr>
          <w:rFonts w:ascii="IBM Plex Sans Arabic" w:cs="IBM Plex Sans Arabic" w:eastAsia="IBM Plex Sans Arabic" w:hAnsi="IBM Plex Sans Arabic"/>
          <w:b/>
          <w:bCs/>
          <w:color w:val="1F2933"/>
          <w:sz w:val="22"/>
          <w:szCs w:val="22"/>
          <w:rtl/>
        </w:rPr>
        <w:t xml:space="preserve">وهنشوف الرحلة دي كاملة في جزء «رحلات العملاء».</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خامسًا — السياسة الموجودة حاليًا بتقول إيه؟</w:t>
      </w:r>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1F2933"/>
          <w:sz w:val="22"/>
          <w:szCs w:val="22"/>
          <w:rtl/>
        </w:rPr>
        <w:t xml:space="preserve">ليه محجوب (54.1):</w:t>
      </w:r>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4819"/>
        <w:gridCol w:w="4819"/>
      </w:tblGrid>
      <w:tr>
        <w:trPr>
          <w:cantSplit/>
          <w:tblHeader/>
        </w:trPr>
        <w:tc>
          <w:tcPr>
            <w:tcW w:type="dxa" w:w="4819"/>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السؤال</w:t>
            </w:r>
          </w:p>
        </w:tc>
        <w:tc>
          <w:tcPr>
            <w:tcW w:type="dxa" w:w="4819"/>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الحالة</w:t>
            </w:r>
          </w:p>
        </w:tc>
      </w:tr>
      <w:tr>
        <w:trPr>
          <w:cantSplit/>
          <w:tblHeader w:val="false"/>
        </w:trPr>
        <w:tc>
          <w:tcPr>
            <w:tcW w:type="dxa" w:w="481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فيه بنية طلبات فرعية في السيستم؟</w:t>
            </w:r>
          </w:p>
        </w:tc>
        <w:tc>
          <w:tcPr>
            <w:tcW w:type="dxa" w:w="481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غير محقّقة</w:t>
            </w:r>
          </w:p>
        </w:tc>
      </w:tr>
      <w:tr>
        <w:trPr>
          <w:cantSplit/>
          <w:tblHeader w:val="false"/>
        </w:trPr>
        <w:tc>
          <w:tcPr>
            <w:tcW w:type="dxa" w:w="481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فترة التنسيق بين المتاجر كام؟</w:t>
            </w:r>
          </w:p>
        </w:tc>
        <w:tc>
          <w:tcPr>
            <w:tcW w:type="dxa" w:w="481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غير محسومة</w:t>
            </w:r>
          </w:p>
        </w:tc>
      </w:tr>
      <w:tr>
        <w:trPr>
          <w:cantSplit/>
          <w:tblHeader w:val="false"/>
        </w:trPr>
        <w:tc>
          <w:tcPr>
            <w:tcW w:type="dxa" w:w="481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قاعدة الإلغاء بحالة أنهي طلب؟</w:t>
            </w:r>
          </w:p>
        </w:tc>
        <w:tc>
          <w:tcPr>
            <w:tcW w:type="dxa" w:w="481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بحالة الطلب الفرعي مش الأب</w:t>
            </w:r>
          </w:p>
        </w:tc>
      </w:tr>
      <w:tr>
        <w:trPr>
          <w:cantSplit/>
          <w:tblHeader w:val="false"/>
        </w:trPr>
        <w:tc>
          <w:tcPr>
            <w:tcW w:type="dxa" w:w="481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مصير البضاعة عند الفشل؟</w:t>
            </w:r>
          </w:p>
        </w:tc>
        <w:tc>
          <w:tcPr>
            <w:tcW w:type="dxa" w:w="481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لكل صنف من كل متجر على حدة</w:t>
            </w:r>
          </w:p>
        </w:tc>
      </w:tr>
      <w:tr>
        <w:trPr>
          <w:cantSplit/>
          <w:tblHeader w:val="false"/>
        </w:trPr>
        <w:tc>
          <w:tcPr>
            <w:tcW w:type="dxa" w:w="481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رسوم التوصيل تتقسم إزاي على المتاجر؟</w:t>
            </w:r>
          </w:p>
        </w:tc>
        <w:tc>
          <w:tcPr>
            <w:tcW w:type="dxa" w:w="481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غير محسومة</w:t>
            </w:r>
          </w:p>
        </w:tc>
      </w:tr>
    </w:tbl>
    <w:p>
      <w:pPr>
        <w:bidi/>
        <w:spacing w:after="120" w:before="0" w:line="120" w:lineRule="auto"/>
      </w:pPr>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«الخدمة غير مفعّلة، ولا تُفعَّل قبل التحقق من بنية الطلبات الفرعية وحسم فترة التنسيق». و</w:t>
      </w: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مصفوفة المتغيرات بتقول لو اشتغلت قبل كده: «يمكن تشغيله فقط بوصفه محاولة متسلسلة يُبلَّغ بها العميل صراحةً».</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سادسًا — هل فيها مشكلة؟</w:t>
      </w:r>
    </w:p>
    <w:p>
      <w:pPr>
        <w:bidi/>
        <w:spacing w:after="110" w:before="0" w:line="300" w:lineRule="auto"/>
        <w:jc w:val="both"/>
      </w:pPr>
      <w:r>
        <w:rPr>
          <w:rFonts w:ascii="IBM Plex Sans Arabic" w:cs="IBM Plex Sans Arabic" w:eastAsia="IBM Plex Sans Arabic" w:hAnsi="IBM Plex Sans Arabic"/>
          <w:b/>
          <w:bCs/>
          <w:color w:val="5B2A86"/>
          <w:sz w:val="17"/>
          <w:szCs w:val="17"/>
          <w:shd w:fill="EFE3FF" w:color="auto" w:val="clear"/>
          <w:rtl/>
        </w:rPr>
        <w:t xml:space="preserve"> تفسيري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السياسة نفسها صح جدًا (الحجب). المشكلة إن العملاء هيطلبوا الخدمة دي — خصوصًا في المناسبات. ولو قلت «مش متاح»، ممكن يطلبوا من 3 طلبات منفصلة (وده عادي ومسموح). </w:t>
      </w: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وفيه مشكلة احتساب: «الاحتساب في الكود دالة واحدة لطلب واحد وكابتن واحد» (SCN-049).</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سابعًا — أنا كمؤسس محتاج أفكر في إيه؟</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val="false"/>
          <w:bCs w:val="false"/>
          <w:i w:val="false"/>
          <w:iCs w:val="false"/>
          <w:color w:val="1F2933"/>
          <w:sz w:val="22"/>
          <w:szCs w:val="22"/>
          <w:rtl/>
        </w:rPr>
        <w:t xml:space="preserve">الخدمة دي مهمة لعملاء سمالوط أصلًا؟ ولا نقدر نستغنى عنها سنة؟</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val="false"/>
          <w:bCs w:val="false"/>
          <w:i w:val="false"/>
          <w:iCs w:val="false"/>
          <w:color w:val="1F2933"/>
          <w:sz w:val="22"/>
          <w:szCs w:val="22"/>
          <w:rtl/>
        </w:rPr>
        <w:t xml:space="preserve">البديل المؤقت: العميل يعمل 3 طلبات منفصلة — مقبول؟</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val="false"/>
          <w:bCs w:val="false"/>
          <w:i w:val="false"/>
          <w:iCs w:val="false"/>
          <w:color w:val="1F2933"/>
          <w:sz w:val="22"/>
          <w:szCs w:val="22"/>
          <w:rtl/>
        </w:rPr>
        <w:t xml:space="preserve">لما نبنيها: كابتن واحد يلف ولا كابتن لكل محل؟</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ثامنًا — البدائل</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الخيار أ:</w:t>
      </w:r>
      <w:r>
        <w:rPr>
          <w:rFonts w:ascii="IBM Plex Sans Arabic" w:cs="IBM Plex Sans Arabic" w:eastAsia="IBM Plex Sans Arabic" w:hAnsi="IBM Plex Sans Arabic"/>
          <w:b w:val="false"/>
          <w:bCs w:val="false"/>
          <w:i w:val="false"/>
          <w:iCs w:val="false"/>
          <w:color w:val="1F2933"/>
          <w:sz w:val="22"/>
          <w:szCs w:val="22"/>
          <w:rtl/>
        </w:rPr>
        <w:t xml:space="preserve"> حجب كامل (زي الملف) + العميل يعمل طلبات منفصلة.</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الخيار ب:</w:t>
      </w:r>
      <w:r>
        <w:rPr>
          <w:rFonts w:ascii="IBM Plex Sans Arabic" w:cs="IBM Plex Sans Arabic" w:eastAsia="IBM Plex Sans Arabic" w:hAnsi="IBM Plex Sans Arabic"/>
          <w:b w:val="false"/>
          <w:bCs w:val="false"/>
          <w:i w:val="false"/>
          <w:iCs w:val="false"/>
          <w:color w:val="1F2933"/>
          <w:sz w:val="22"/>
          <w:szCs w:val="22"/>
          <w:rtl/>
        </w:rPr>
        <w:t xml:space="preserve"> «مسار يدوي» للمناسبات: العمليات تنسق 3 طلبات منفصلة لنفس العنوان وتبلغ العميل صراحةً إنها «محاولة متسلسلة».</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الخيار ج:</w:t>
      </w:r>
      <w:r>
        <w:rPr>
          <w:rFonts w:ascii="IBM Plex Sans Arabic" w:cs="IBM Plex Sans Arabic" w:eastAsia="IBM Plex Sans Arabic" w:hAnsi="IBM Plex Sans Arabic"/>
          <w:b w:val="false"/>
          <w:bCs w:val="false"/>
          <w:i w:val="false"/>
          <w:iCs w:val="false"/>
          <w:color w:val="1F2933"/>
          <w:sz w:val="22"/>
          <w:szCs w:val="22"/>
          <w:rtl/>
        </w:rPr>
        <w:t xml:space="preserve"> نبني الطلبات الفرعية ونشغل بعد التجربة.</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الخيار د:</w:t>
      </w:r>
      <w:r>
        <w:rPr>
          <w:rFonts w:ascii="IBM Plex Sans Arabic" w:cs="IBM Plex Sans Arabic" w:eastAsia="IBM Plex Sans Arabic" w:hAnsi="IBM Plex Sans Arabic"/>
          <w:b w:val="false"/>
          <w:bCs w:val="false"/>
          <w:i w:val="false"/>
          <w:iCs w:val="false"/>
          <w:color w:val="1F2933"/>
          <w:sz w:val="22"/>
          <w:szCs w:val="22"/>
          <w:rtl/>
        </w:rPr>
        <w:t xml:space="preserve"> نشغلها دلوقتي من غير بنية.</w:t>
      </w:r>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1542"/>
        <w:gridCol w:w="2023"/>
        <w:gridCol w:w="2023"/>
        <w:gridCol w:w="2023"/>
        <w:gridCol w:w="2023"/>
      </w:tblGrid>
      <w:tr>
        <w:trPr>
          <w:cantSplit/>
          <w:tblHeader/>
        </w:trPr>
        <w:tc>
          <w:tcPr>
            <w:tcW w:type="dxa" w:w="1542"/>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البند</w:t>
            </w:r>
          </w:p>
        </w:tc>
        <w:tc>
          <w:tcPr>
            <w:tcW w:type="dxa" w:w="2023"/>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أ: حجب</w:t>
            </w:r>
          </w:p>
        </w:tc>
        <w:tc>
          <w:tcPr>
            <w:tcW w:type="dxa" w:w="2023"/>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ب: تنسيق يدوي معلن</w:t>
            </w:r>
          </w:p>
        </w:tc>
        <w:tc>
          <w:tcPr>
            <w:tcW w:type="dxa" w:w="2023"/>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ج: بناء بعد التجربة</w:t>
            </w:r>
          </w:p>
        </w:tc>
        <w:tc>
          <w:tcPr>
            <w:tcW w:type="dxa" w:w="2023"/>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د: تشغيل الآن</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الميزة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صفر مخاطرة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خدمة المناسبات</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نظام صح</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خدمة كاملة</w:t>
            </w:r>
          </w:p>
        </w:tc>
      </w:tr>
      <w:tr>
        <w:trPr>
          <w:cantSplit/>
          <w:tblHeader w:val="false"/>
        </w:trPr>
        <w:tc>
          <w:tcPr>
            <w:tcW w:type="dxa" w:w="154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العيب</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خسارة طلبات مناسبات</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مجهود يدوي</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وقت وتكلفة</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فوضى وخسائر</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التكلفة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صفر</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وقت العمليات</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برمجة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خسائر</w:t>
            </w:r>
          </w:p>
        </w:tc>
      </w:tr>
      <w:tr>
        <w:trPr>
          <w:cantSplit/>
          <w:tblHeader w:val="false"/>
        </w:trPr>
        <w:tc>
          <w:tcPr>
            <w:tcW w:type="dxa" w:w="154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الخطر</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قليل</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متوسط (وعد)</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قليل</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عالي</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على العميل</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محدود</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كويس لو صادقين معاه</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ممتاز</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تجربة سيئة</w:t>
            </w:r>
          </w:p>
        </w:tc>
      </w:tr>
      <w:tr>
        <w:trPr>
          <w:cantSplit/>
          <w:tblHeader w:val="false"/>
        </w:trPr>
        <w:tc>
          <w:tcPr>
            <w:tcW w:type="dxa" w:w="154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على التاجر</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محايد</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محايد</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كويس</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خسائر</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على الكابتن</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محايد</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لف أكتر</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منظم</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فوضى</w:t>
            </w:r>
          </w:p>
        </w:tc>
      </w:tr>
      <w:tr>
        <w:trPr>
          <w:cantSplit/>
          <w:tblHeader w:val="false"/>
        </w:trPr>
        <w:tc>
          <w:tcPr>
            <w:tcW w:type="dxa" w:w="154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على وصلي</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أمان</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فرصة + خطر</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نمو</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خطر</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سهولة التنفيذ</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سهلة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متوسطة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صعبة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w:t>
            </w:r>
          </w:p>
        </w:tc>
      </w:tr>
    </w:tbl>
    <w:p>
      <w:pPr>
        <w:bidi/>
        <w:spacing w:after="120" w:before="0" w:line="120" w:lineRule="auto"/>
      </w:pP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تاسعًا — توصيتي</w:t>
      </w:r>
    </w:p>
    <w:p>
      <w:pPr>
        <w:bidi/>
        <w:spacing w:after="110" w:before="0" w:line="300" w:lineRule="auto"/>
        <w:jc w:val="both"/>
      </w:pPr>
      <w:r>
        <w:rPr>
          <w:rFonts w:ascii="IBM Plex Sans Arabic" w:cs="IBM Plex Sans Arabic" w:eastAsia="IBM Plex Sans Arabic" w:hAnsi="IBM Plex Sans Arabic"/>
          <w:b/>
          <w:bCs/>
          <w:color w:val="1E6B34"/>
          <w:sz w:val="17"/>
          <w:szCs w:val="17"/>
          <w:shd w:fill="DDF3E2" w:color="auto" w:val="clear"/>
          <w:rtl/>
        </w:rPr>
        <w:t xml:space="preserve"> اقتراح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أنا أميل إلى </w:t>
      </w:r>
      <w:r>
        <w:rPr>
          <w:rFonts w:ascii="IBM Plex Sans Arabic" w:cs="IBM Plex Sans Arabic" w:eastAsia="IBM Plex Sans Arabic" w:hAnsi="IBM Plex Sans Arabic"/>
          <w:b/>
          <w:bCs/>
          <w:color w:val="1F2933"/>
          <w:sz w:val="22"/>
          <w:szCs w:val="22"/>
          <w:rtl/>
        </w:rPr>
        <w:t xml:space="preserve">أ في التجربة</w:t>
      </w:r>
      <w:r>
        <w:rPr>
          <w:rFonts w:ascii="IBM Plex Sans Arabic" w:cs="IBM Plex Sans Arabic" w:eastAsia="IBM Plex Sans Arabic" w:hAnsi="IBM Plex Sans Arabic"/>
          <w:b w:val="false"/>
          <w:bCs w:val="false"/>
          <w:i w:val="false"/>
          <w:iCs w:val="false"/>
          <w:color w:val="1F2933"/>
          <w:sz w:val="22"/>
          <w:szCs w:val="22"/>
          <w:rtl/>
        </w:rPr>
        <w:t xml:space="preserve"> (حجب كامل وطلبات منفصلة)، و</w:t>
      </w:r>
      <w:r>
        <w:rPr>
          <w:rFonts w:ascii="IBM Plex Sans Arabic" w:cs="IBM Plex Sans Arabic" w:eastAsia="IBM Plex Sans Arabic" w:hAnsi="IBM Plex Sans Arabic"/>
          <w:b/>
          <w:bCs/>
          <w:color w:val="1F2933"/>
          <w:sz w:val="22"/>
          <w:szCs w:val="22"/>
          <w:rtl/>
        </w:rPr>
        <w:t xml:space="preserve">ج</w:t>
      </w:r>
      <w:r>
        <w:rPr>
          <w:rFonts w:ascii="IBM Plex Sans Arabic" w:cs="IBM Plex Sans Arabic" w:eastAsia="IBM Plex Sans Arabic" w:hAnsi="IBM Plex Sans Arabic"/>
          <w:b w:val="false"/>
          <w:bCs w:val="false"/>
          <w:i w:val="false"/>
          <w:iCs w:val="false"/>
          <w:color w:val="1F2933"/>
          <w:sz w:val="22"/>
          <w:szCs w:val="22"/>
          <w:rtl/>
        </w:rPr>
        <w:t xml:space="preserve"> بعد التجربة لو الطلب عليها واضح. وأنا ضد </w:t>
      </w:r>
      <w:r>
        <w:rPr>
          <w:rFonts w:ascii="IBM Plex Sans Arabic" w:cs="IBM Plex Sans Arabic" w:eastAsia="IBM Plex Sans Arabic" w:hAnsi="IBM Plex Sans Arabic"/>
          <w:b/>
          <w:bCs/>
          <w:color w:val="1F2933"/>
          <w:sz w:val="22"/>
          <w:szCs w:val="22"/>
          <w:rtl/>
        </w:rPr>
        <w:t xml:space="preserve">ب</w:t>
      </w:r>
      <w:r>
        <w:rPr>
          <w:rFonts w:ascii="IBM Plex Sans Arabic" w:cs="IBM Plex Sans Arabic" w:eastAsia="IBM Plex Sans Arabic" w:hAnsi="IBM Plex Sans Arabic"/>
          <w:b w:val="false"/>
          <w:bCs w:val="false"/>
          <w:i w:val="false"/>
          <w:iCs w:val="false"/>
          <w:color w:val="1F2933"/>
          <w:sz w:val="22"/>
          <w:szCs w:val="22"/>
          <w:rtl/>
        </w:rPr>
        <w:t xml:space="preserve"> في التجربة لأنها «وعد» ممكن يفشل في مناسبة — وضرر المناسبة «غير قابل للإصلاح».</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عاشرًا — التعديل المقترح على النص</w:t>
      </w:r>
    </w:p>
    <w:p>
      <w:pPr>
        <w:bidi/>
        <w:spacing w:after="110" w:before="0" w:line="300" w:lineRule="auto"/>
        <w:jc w:val="both"/>
      </w:pPr>
      <w:r>
        <w:rPr>
          <w:rFonts w:ascii="IBM Plex Sans Arabic" w:cs="IBM Plex Sans Arabic" w:eastAsia="IBM Plex Sans Arabic" w:hAnsi="IBM Plex Sans Arabic"/>
          <w:b/>
          <w:bCs/>
          <w:color w:val="1E6B34"/>
          <w:sz w:val="17"/>
          <w:szCs w:val="17"/>
          <w:shd w:fill="DDF3E2" w:color="auto" w:val="clear"/>
          <w:rtl/>
        </w:rPr>
        <w:t xml:space="preserve"> اقتراح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ممكن تعتمد الفصل 54 </w:t>
      </w:r>
      <w:r>
        <w:rPr>
          <w:rFonts w:ascii="IBM Plex Sans Arabic" w:cs="IBM Plex Sans Arabic" w:eastAsia="IBM Plex Sans Arabic" w:hAnsi="IBM Plex Sans Arabic"/>
          <w:b/>
          <w:bCs/>
          <w:color w:val="1F2933"/>
          <w:sz w:val="22"/>
          <w:szCs w:val="22"/>
          <w:rtl/>
        </w:rPr>
        <w:t xml:space="preserve">بالشكل الحالي</w:t>
      </w:r>
      <w:r>
        <w:rPr>
          <w:rFonts w:ascii="IBM Plex Sans Arabic" w:cs="IBM Plex Sans Arabic" w:eastAsia="IBM Plex Sans Arabic" w:hAnsi="IBM Plex Sans Arabic"/>
          <w:b w:val="false"/>
          <w:bCs w:val="false"/>
          <w:i w:val="false"/>
          <w:iCs w:val="false"/>
          <w:color w:val="1F2933"/>
          <w:sz w:val="22"/>
          <w:szCs w:val="22"/>
          <w:rtl/>
        </w:rPr>
        <w:t xml:space="preserve"> (الحجب). مع إضافة:</w:t>
      </w:r>
    </w:p>
    <w:p>
      <w:pPr>
        <w:pBdr>
          <w:right w:val="single" w:color="D9731A" w:sz="12" w:space="8"/>
        </w:pBdr>
        <w:bidi/>
        <w:spacing w:after="110" w:before="0" w:line="300" w:lineRule="auto"/>
        <w:ind w:start="400" w:end="400"/>
        <w:jc w:val="both"/>
      </w:pPr>
      <w:r>
        <w:rPr>
          <w:rFonts w:ascii="IBM Plex Sans Arabic" w:cs="IBM Plex Sans Arabic" w:eastAsia="IBM Plex Sans Arabic" w:hAnsi="IBM Plex Sans Arabic"/>
          <w:b w:val="false"/>
          <w:bCs w:val="false"/>
          <w:i w:val="false"/>
          <w:iCs w:val="false"/>
          <w:color w:val="3F4B55"/>
          <w:sz w:val="21"/>
          <w:szCs w:val="21"/>
          <w:rtl/>
        </w:rPr>
        <w:t xml:space="preserve">54-2 (مقترح): إلى أن تُفعَّل الخدمة، لا يُعرض على العميل أي وعد بتنسيق طلبات منفصلة من متاجر متعددة، ويُكتفى بإتاحة إنشاء طلبات مستقلة.</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الحادي عشر — لو ما طبقناهاش، إيه اللي هيحصل؟</w:t>
      </w:r>
    </w:p>
    <w:p>
      <w:pPr>
        <w:bidi/>
        <w:spacing w:after="110" w:before="0" w:line="300" w:lineRule="auto"/>
        <w:jc w:val="both"/>
      </w:pPr>
      <w:r>
        <w:rPr>
          <w:rFonts w:ascii="IBM Plex Sans Arabic" w:cs="IBM Plex Sans Arabic" w:eastAsia="IBM Plex Sans Arabic" w:hAnsi="IBM Plex Sans Arabic"/>
          <w:b/>
          <w:bCs/>
          <w:color w:val="374151"/>
          <w:sz w:val="17"/>
          <w:szCs w:val="17"/>
          <w:shd w:fill="EEF2F6" w:color="auto" w:val="clear"/>
          <w:rtl/>
        </w:rPr>
        <w:t xml:space="preserve"> مثال توضيحي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وصلي شغلت الخدمة «بالبركة». أحمد طلب تورتة + ورد + هدية لعيد ميلاد الساعة 8. الورد اتأخر، والتورتة استنت في الشنطة ساعة ودابت، ومحل الهدايا رفض من غير ما حد يقول لأحمد. وصل «نص طلب» الساعة 9:30. السيستم حسب رسوم توصيل واحدة وعمولة على الكل. أحمد عمل فيديو «وصلي بوظت عيد ميلاد مراتي» — وده بالظبط «ضرر غير قابل للإصلاح».</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الثاني عشر — التنفيذ</w:t>
      </w:r>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2698"/>
        <w:gridCol w:w="1349"/>
        <w:gridCol w:w="5590"/>
      </w:tblGrid>
      <w:tr>
        <w:trPr>
          <w:cantSplit/>
          <w:tblHeader/>
        </w:trPr>
        <w:tc>
          <w:tcPr>
            <w:tcW w:type="dxa" w:w="2698"/>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الطريقة</w:t>
            </w:r>
          </w:p>
        </w:tc>
        <w:tc>
          <w:tcPr>
            <w:tcW w:type="dxa" w:w="1349"/>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ينفع؟</w:t>
            </w:r>
          </w:p>
        </w:tc>
        <w:tc>
          <w:tcPr>
            <w:tcW w:type="dxa" w:w="5590"/>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إزاي</w:t>
            </w:r>
          </w:p>
        </w:tc>
      </w:tr>
      <w:tr>
        <w:trPr>
          <w:cantSplit/>
          <w:tblHeader w:val="false"/>
        </w:trPr>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يدويًا من النهارده</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 </w:t>
            </w:r>
            <w:r>
              <w:rPr>
                <w:rFonts w:ascii="IBM Plex Sans Arabic" w:cs="IBM Plex Sans Arabic" w:eastAsia="IBM Plex Sans Arabic" w:hAnsi="IBM Plex Sans Arabic"/>
                <w:b/>
                <w:bCs/>
                <w:color w:val="1E5E1E"/>
                <w:sz w:val="15"/>
                <w:szCs w:val="15"/>
                <w:shd w:fill="E7F6E7" w:color="auto" w:val="clear"/>
                <w:rtl/>
              </w:rPr>
              <w:t xml:space="preserve"> ممكن يدويًا </w:t>
            </w:r>
            <w:r>
              <w:rPr>
                <w:rFonts w:ascii="IBM Plex Sans Arabic" w:cs="IBM Plex Sans Arabic" w:eastAsia="IBM Plex Sans Arabic" w:hAnsi="IBM Plex Sans Arabic"/>
                <w:sz w:val="19"/>
                <w:szCs w:val="19"/>
                <w:rtl/>
              </w:rPr>
              <w:t xml:space="preserve"> </w:t>
            </w:r>
          </w:p>
        </w:tc>
        <w:tc>
          <w:tcPr>
            <w:tcW w:type="dxa" w:w="559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إبقاء الخدمة مقفولة + رد جاهز للعملاء</w:t>
            </w:r>
          </w:p>
        </w:tc>
      </w:tr>
      <w:tr>
        <w:trPr>
          <w:cantSplit/>
          <w:tblHeader w:val="false"/>
        </w:trPr>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محتاج موظف</w:t>
            </w:r>
          </w:p>
        </w:tc>
        <w:tc>
          <w:tcPr>
            <w:tcW w:type="dxa" w:w="134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لا</w:t>
            </w:r>
          </w:p>
        </w:tc>
        <w:tc>
          <w:tcPr>
            <w:tcW w:type="dxa" w:w="559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w:t>
            </w:r>
          </w:p>
        </w:tc>
      </w:tr>
      <w:tr>
        <w:trPr>
          <w:cantSplit/>
          <w:tblHeader w:val="false"/>
        </w:trPr>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شاشة إدارة</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لاحقًا</w:t>
            </w:r>
          </w:p>
        </w:tc>
        <w:tc>
          <w:tcPr>
            <w:tcW w:type="dxa" w:w="559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w:t>
            </w:r>
          </w:p>
        </w:tc>
      </w:tr>
      <w:tr>
        <w:trPr>
          <w:cantSplit/>
          <w:tblHeader w:val="false"/>
        </w:trPr>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تعديل التطبيق</w:t>
            </w:r>
          </w:p>
        </w:tc>
        <w:tc>
          <w:tcPr>
            <w:tcW w:type="dxa" w:w="134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لاحقًا </w:t>
            </w:r>
            <w:r>
              <w:rPr>
                <w:rFonts w:ascii="IBM Plex Sans Arabic" w:cs="IBM Plex Sans Arabic" w:eastAsia="IBM Plex Sans Arabic" w:hAnsi="IBM Plex Sans Arabic"/>
                <w:b/>
                <w:bCs/>
                <w:color w:val="3730A3"/>
                <w:sz w:val="15"/>
                <w:szCs w:val="15"/>
                <w:shd w:fill="E0E7FF" w:color="auto" w:val="clear"/>
                <w:rtl/>
              </w:rPr>
              <w:t xml:space="preserve"> يحتاج برمجة </w:t>
            </w:r>
            <w:r>
              <w:rPr>
                <w:rFonts w:ascii="IBM Plex Sans Arabic" w:cs="IBM Plex Sans Arabic" w:eastAsia="IBM Plex Sans Arabic" w:hAnsi="IBM Plex Sans Arabic"/>
                <w:sz w:val="19"/>
                <w:szCs w:val="19"/>
                <w:rtl/>
              </w:rPr>
              <w:t xml:space="preserve"> </w:t>
            </w:r>
          </w:p>
        </w:tc>
        <w:tc>
          <w:tcPr>
            <w:tcW w:type="dxa" w:w="559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بنية الطلبات الفرعية (البند 8 في البناء التقني)</w:t>
            </w:r>
          </w:p>
        </w:tc>
      </w:tr>
      <w:tr>
        <w:trPr>
          <w:cantSplit/>
          <w:tblHeader w:val="false"/>
        </w:trPr>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قاعدة بيانات</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لاحقًا</w:t>
            </w:r>
          </w:p>
        </w:tc>
        <w:tc>
          <w:tcPr>
            <w:tcW w:type="dxa" w:w="559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طلبات فرعية</w:t>
            </w:r>
          </w:p>
        </w:tc>
      </w:tr>
      <w:tr>
        <w:trPr>
          <w:cantSplit/>
          <w:tblHeader w:val="false"/>
        </w:trPr>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محامي</w:t>
            </w:r>
          </w:p>
        </w:tc>
        <w:tc>
          <w:tcPr>
            <w:tcW w:type="dxa" w:w="134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لا</w:t>
            </w:r>
          </w:p>
        </w:tc>
        <w:tc>
          <w:tcPr>
            <w:tcW w:type="dxa" w:w="559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w:t>
            </w:r>
          </w:p>
        </w:tc>
      </w:tr>
      <w:tr>
        <w:trPr>
          <w:cantSplit/>
          <w:tblHeader w:val="false"/>
        </w:trPr>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محاسب</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لاحقًا</w:t>
            </w:r>
          </w:p>
        </w:tc>
        <w:tc>
          <w:tcPr>
            <w:tcW w:type="dxa" w:w="559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تقسيم الرسوم والعمولة</w:t>
            </w:r>
          </w:p>
        </w:tc>
      </w:tr>
    </w:tbl>
    <w:p>
      <w:pPr>
        <w:pStyle w:val="Heading2"/>
        <w:keepNext/>
        <w:keepLines/>
        <w:pageBreakBefore/>
        <w:pBdr>
          <w:bottom w:val="single" w:color="B8CFD3" w:sz="6" w:space="4"/>
        </w:pBdr>
        <w:bidi/>
        <w:spacing w:after="160" w:before="120" w:line="288" w:lineRule="auto"/>
      </w:pPr>
      <w:bookmarkStart w:name="h_0552" w:id="78"/>
      <w:r>
        <w:rPr>
          <w:rFonts w:ascii="IBM Plex Sans Arabic" w:cs="IBM Plex Sans Arabic" w:eastAsia="IBM Plex Sans Arabic" w:hAnsi="IBM Plex Sans Arabic"/>
          <w:b/>
          <w:bCs/>
          <w:i w:val="false"/>
          <w:iCs w:val="false"/>
          <w:color w:val="083F49"/>
          <w:sz w:val="30"/>
          <w:szCs w:val="30"/>
          <w:rtl/>
        </w:rPr>
        <w:t xml:space="preserve">OPS_004 — الطلب المجدول وطلبات المناسبات</w:t>
      </w:r>
      <w:bookmarkEnd w:id="78"/>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2698"/>
        <w:gridCol w:w="6939"/>
      </w:tblGrid>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رقم السياسة</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OPS_004</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اسم السياسة</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الطلب المجدول وطلبات المناسبات</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مكانها في الملف الأصلي</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الباب السادس — الفصل 55 (وحالاتها SCN-051 لـ055)</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صفحة المصدر</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84 (حسب فهرس الملف الأصلي)</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حالتها الحالية</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مسودة · أولوية P2 · المالك: العمليات · جهة الاعتماد: المؤسس</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الأدلة / النظام / الجاهزية</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جزئية / غير محقّقة / </w:t>
            </w:r>
            <w:r>
              <w:rPr>
                <w:rFonts w:ascii="IBM Plex Sans Arabic" w:cs="IBM Plex Sans Arabic" w:eastAsia="IBM Plex Sans Arabic" w:hAnsi="IBM Plex Sans Arabic"/>
                <w:b/>
                <w:bCs/>
                <w:color w:val="1F2933"/>
                <w:sz w:val="19"/>
                <w:szCs w:val="19"/>
                <w:rtl/>
              </w:rPr>
              <w:t xml:space="preserve">محجوبة تشغيليًا</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علامات الملف</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[مسودة] [قرار المؤسس مطلوب] [مراجعة قانونية مطلوبة] [محجوبة تشغيليًا]</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أسئلة مفتوحة مرتبطة</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PAR-0020 (أفق الحجز)</w:t>
            </w:r>
          </w:p>
        </w:tc>
      </w:tr>
    </w:tbl>
    <w:p>
      <w:pPr>
        <w:bidi/>
        <w:spacing w:after="120" w:before="0" w:line="120" w:lineRule="auto"/>
      </w:pPr>
    </w:p>
    <w:tbl>
      <w:tblPr>
        <w:bidiVisual/>
        <w:tblW w:type="dxa" w:w="9638"/>
        <w:tblBorders>
          <w:top w:val="single" w:color="4B6A88" w:sz="18"/>
          <w:left w:val="single" w:color="4B6A88" w:sz="4"/>
          <w:bottom w:val="single" w:color="4B6A88" w:sz="4"/>
          <w:right w:val="single" w:color="4B6A88" w:sz="4"/>
          <w:insideH w:val="single" w:color="4B6A88" w:sz="4"/>
          <w:insideV w:val="single" w:color="4B6A88" w:sz="4"/>
        </w:tblBorders>
        <w:tblLayout w:type="fixed"/>
      </w:tblPr>
      <w:tblGrid>
        <w:gridCol w:w="9638"/>
      </w:tblGrid>
      <w:tr>
        <w:trPr>
          <w:cantSplit w:val="false"/>
        </w:trPr>
        <w:tc>
          <w:tcPr>
            <w:tcW w:type="dxa" w:w="9638"/>
            <w:shd w:fill="F2F6FA" w:color="auto" w:val="clear"/>
            <w:tcMar>
              <w:top w:type="dxa" w:w="110"/>
              <w:left w:type="dxa" w:w="170"/>
              <w:bottom w:type="dxa" w:w="90"/>
              <w:right w:type="dxa" w:w="170"/>
            </w:tcMar>
          </w:tcPr>
          <w:p>
            <w:pPr>
              <w:keepNext/>
              <w:bidi/>
              <w:spacing w:after="80" w:before="0" w:line="280" w:lineRule="auto"/>
            </w:pPr>
            <w:r>
              <w:rPr>
                <w:rFonts w:ascii="IBM Plex Sans Arabic" w:cs="IBM Plex Sans Arabic" w:eastAsia="IBM Plex Sans Arabic" w:hAnsi="IBM Plex Sans Arabic"/>
                <w:b/>
                <w:bCs/>
                <w:i w:val="false"/>
                <w:iCs w:val="false"/>
                <w:color w:val="4B6A88"/>
                <w:sz w:val="22"/>
                <w:szCs w:val="22"/>
                <w:rtl/>
              </w:rPr>
              <w:t xml:space="preserve">كلمات لازم تفهمها الأول</w:t>
            </w:r>
          </w:p>
          <w:p>
            <w:pPr>
              <w:pStyle w:val="ListParagraph"/>
              <w:numPr>
                <w:ilvl w:val="0"/>
                <w:numId w:val="2"/>
              </w:numPr>
              <w:bidi/>
              <w:spacing w:after="50" w:before="0" w:line="285" w:lineRule="auto"/>
              <w:jc w:val="start"/>
            </w:pPr>
            <w:r>
              <w:rPr>
                <w:rFonts w:ascii="IBM Plex Sans Arabic" w:cs="IBM Plex Sans Arabic" w:eastAsia="IBM Plex Sans Arabic" w:hAnsi="IBM Plex Sans Arabic"/>
                <w:b/>
                <w:bCs/>
                <w:color w:val="1F2933"/>
                <w:sz w:val="21"/>
                <w:szCs w:val="21"/>
                <w:rtl/>
              </w:rPr>
              <w:t xml:space="preserve">الطلب المجدول:</w:t>
            </w:r>
            <w:r>
              <w:rPr>
                <w:rFonts w:ascii="IBM Plex Sans Arabic" w:cs="IBM Plex Sans Arabic" w:eastAsia="IBM Plex Sans Arabic" w:hAnsi="IBM Plex Sans Arabic"/>
                <w:b w:val="false"/>
                <w:bCs w:val="false"/>
                <w:i w:val="false"/>
                <w:iCs w:val="false"/>
                <w:color w:val="1F2933"/>
                <w:sz w:val="21"/>
                <w:szCs w:val="21"/>
                <w:rtl/>
              </w:rPr>
              <w:t xml:space="preserve"> طلب بتعمله النهارده عشان يوصل في وقت محدد بعدين (بكرة الساعة 8).</w:t>
            </w:r>
          </w:p>
          <w:p>
            <w:pPr>
              <w:pStyle w:val="ListParagraph"/>
              <w:numPr>
                <w:ilvl w:val="0"/>
                <w:numId w:val="2"/>
              </w:numPr>
              <w:bidi/>
              <w:spacing w:after="50" w:before="0" w:line="285" w:lineRule="auto"/>
              <w:jc w:val="start"/>
            </w:pPr>
            <w:r>
              <w:rPr>
                <w:rFonts w:ascii="IBM Plex Sans Arabic" w:cs="IBM Plex Sans Arabic" w:eastAsia="IBM Plex Sans Arabic" w:hAnsi="IBM Plex Sans Arabic"/>
                <w:b/>
                <w:bCs/>
                <w:color w:val="1F2933"/>
                <w:sz w:val="21"/>
                <w:szCs w:val="21"/>
                <w:rtl/>
              </w:rPr>
              <w:t xml:space="preserve">حجز الطاقة:</w:t>
            </w:r>
            <w:r>
              <w:rPr>
                <w:rFonts w:ascii="IBM Plex Sans Arabic" w:cs="IBM Plex Sans Arabic" w:eastAsia="IBM Plex Sans Arabic" w:hAnsi="IBM Plex Sans Arabic"/>
                <w:b w:val="false"/>
                <w:bCs w:val="false"/>
                <w:i w:val="false"/>
                <w:iCs w:val="false"/>
                <w:color w:val="1F2933"/>
                <w:sz w:val="21"/>
                <w:szCs w:val="21"/>
                <w:rtl/>
              </w:rPr>
              <w:t xml:space="preserve"> إنك «تحجز» وقت التاجر والكابتن في الميعاد ده، زي ما بتحجز ترابيزة في مطعم.</w:t>
            </w:r>
          </w:p>
          <w:p>
            <w:pPr>
              <w:pStyle w:val="ListParagraph"/>
              <w:numPr>
                <w:ilvl w:val="0"/>
                <w:numId w:val="2"/>
              </w:numPr>
              <w:bidi/>
              <w:spacing w:after="50" w:before="0" w:line="285" w:lineRule="auto"/>
              <w:jc w:val="start"/>
            </w:pPr>
            <w:r>
              <w:rPr>
                <w:rFonts w:ascii="IBM Plex Sans Arabic" w:cs="IBM Plex Sans Arabic" w:eastAsia="IBM Plex Sans Arabic" w:hAnsi="IBM Plex Sans Arabic"/>
                <w:b/>
                <w:bCs/>
                <w:color w:val="1F2933"/>
                <w:sz w:val="21"/>
                <w:szCs w:val="21"/>
                <w:rtl/>
              </w:rPr>
              <w:t xml:space="preserve">أفق الحجز:</w:t>
            </w:r>
            <w:r>
              <w:rPr>
                <w:rFonts w:ascii="IBM Plex Sans Arabic" w:cs="IBM Plex Sans Arabic" w:eastAsia="IBM Plex Sans Arabic" w:hAnsi="IBM Plex Sans Arabic"/>
                <w:b w:val="false"/>
                <w:bCs w:val="false"/>
                <w:i w:val="false"/>
                <w:iCs w:val="false"/>
                <w:color w:val="1F2933"/>
                <w:sz w:val="21"/>
                <w:szCs w:val="21"/>
                <w:rtl/>
              </w:rPr>
              <w:t xml:space="preserve"> أقصى مدة قدام ممكن تحجز فيها (يوم؟ أسبوع؟).</w:t>
            </w:r>
          </w:p>
        </w:tc>
      </w:tr>
    </w:tbl>
    <w:p>
      <w:pPr>
        <w:bidi/>
        <w:spacing w:after="140" w:before="0" w:line="120" w:lineRule="auto"/>
      </w:pP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أولًا — السياسة دي بتتكلم عن إيه؟</w:t>
      </w:r>
    </w:p>
    <w:p>
      <w:pPr>
        <w:bidi/>
        <w:spacing w:after="110" w:before="0" w:line="300" w:lineRule="auto"/>
        <w:jc w:val="both"/>
      </w:pPr>
      <w:r>
        <w:rPr>
          <w:rFonts w:ascii="IBM Plex Sans Arabic" w:cs="IBM Plex Sans Arabic" w:eastAsia="IBM Plex Sans Arabic" w:hAnsi="IBM Plex Sans Arabic"/>
          <w:b w:val="false"/>
          <w:bCs w:val="false"/>
          <w:i w:val="false"/>
          <w:iCs w:val="false"/>
          <w:color w:val="1F2933"/>
          <w:sz w:val="22"/>
          <w:szCs w:val="22"/>
          <w:rtl/>
        </w:rPr>
        <w:t xml:space="preserve">بص، «الجدولة وعد بطاقة في المستقبل». يعني لما تقول لأحمد «التورتة هتوصل بكرة الساعة 8»، انت بتوعده إن الحلواني هيكون فاضي، وإن فيه كابتن فاضي. والسيستم النهارده </w:t>
      </w:r>
      <w:r>
        <w:rPr>
          <w:rFonts w:ascii="IBM Plex Sans Arabic" w:cs="IBM Plex Sans Arabic" w:eastAsia="IBM Plex Sans Arabic" w:hAnsi="IBM Plex Sans Arabic"/>
          <w:b/>
          <w:bCs/>
          <w:color w:val="1F2933"/>
          <w:sz w:val="22"/>
          <w:szCs w:val="22"/>
          <w:rtl/>
        </w:rPr>
        <w:t xml:space="preserve">ما عندوش فكرة «حجز طاقة» خالص</w:t>
      </w:r>
      <w:r>
        <w:rPr>
          <w:rFonts w:ascii="IBM Plex Sans Arabic" w:cs="IBM Plex Sans Arabic" w:eastAsia="IBM Plex Sans Arabic" w:hAnsi="IBM Plex Sans Arabic"/>
          <w:b w:val="false"/>
          <w:bCs w:val="false"/>
          <w:i w:val="false"/>
          <w:iCs w:val="false"/>
          <w:color w:val="1F2933"/>
          <w:sz w:val="22"/>
          <w:szCs w:val="22"/>
          <w:rtl/>
        </w:rPr>
        <w:t xml:space="preserve">. عشان كده الخدمة </w:t>
      </w:r>
      <w:r>
        <w:rPr>
          <w:rFonts w:ascii="IBM Plex Sans Arabic" w:cs="IBM Plex Sans Arabic" w:eastAsia="IBM Plex Sans Arabic" w:hAnsi="IBM Plex Sans Arabic"/>
          <w:b/>
          <w:bCs/>
          <w:color w:val="1F2933"/>
          <w:sz w:val="22"/>
          <w:szCs w:val="22"/>
          <w:rtl/>
        </w:rPr>
        <w:t xml:space="preserve">محجوبة</w:t>
      </w:r>
      <w:r>
        <w:rPr>
          <w:rFonts w:ascii="IBM Plex Sans Arabic" w:cs="IBM Plex Sans Arabic" w:eastAsia="IBM Plex Sans Arabic" w:hAnsi="IBM Plex Sans Arabic"/>
          <w:b w:val="false"/>
          <w:bCs w:val="false"/>
          <w:i w:val="false"/>
          <w:iCs w:val="false"/>
          <w:color w:val="1F2933"/>
          <w:sz w:val="22"/>
          <w:szCs w:val="22"/>
          <w:rtl/>
        </w:rPr>
        <w:t xml:space="preserve">. و«طلب المناسبة على وجه الخصوص لا يُقبل بترتيب غير رسمي على المسؤولية الشخصية، لأن الضرر يقع على العميل لا على من قبله».</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ثانيًا — ليه وصلي محتاجة السياسة دي؟</w:t>
      </w:r>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«فشل طلب مناسبة ضرره غير قابل للإصلاح: عيد ميلاد لا يُعاد». </w:t>
      </w:r>
      <w:r>
        <w:rPr>
          <w:rFonts w:ascii="IBM Plex Sans Arabic" w:cs="IBM Plex Sans Arabic" w:eastAsia="IBM Plex Sans Arabic" w:hAnsi="IBM Plex Sans Arabic"/>
          <w:b/>
          <w:bCs/>
          <w:color w:val="5B2A86"/>
          <w:sz w:val="17"/>
          <w:szCs w:val="17"/>
          <w:shd w:fill="EFE3FF" w:color="auto" w:val="clear"/>
          <w:rtl/>
        </w:rPr>
        <w:t xml:space="preserve"> تفسيري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تأخير الغدا العادي بيتعوض. تأخير تورتة الخطوبة مش بيتعوض أبدًا.</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ثالثًا — مثال بسيط جدًا من الحياة</w:t>
      </w:r>
    </w:p>
    <w:p>
      <w:pPr>
        <w:bidi/>
        <w:spacing w:after="110" w:before="0" w:line="300" w:lineRule="auto"/>
        <w:jc w:val="both"/>
      </w:pPr>
      <w:r>
        <w:rPr>
          <w:rFonts w:ascii="IBM Plex Sans Arabic" w:cs="IBM Plex Sans Arabic" w:eastAsia="IBM Plex Sans Arabic" w:hAnsi="IBM Plex Sans Arabic"/>
          <w:b/>
          <w:bCs/>
          <w:color w:val="374151"/>
          <w:sz w:val="17"/>
          <w:szCs w:val="17"/>
          <w:shd w:fill="EEF2F6" w:color="auto" w:val="clear"/>
          <w:rtl/>
        </w:rPr>
        <w:t xml:space="preserve"> مثال توضيحي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قاعة أفراح بتاخد حجز لفرحك بعد شهر. هي عارفة إن القاعة فاضية اليوم ده (حجزت الطاقة). لو كانت بتاخد الحجز وهي مش عارفة إذا كانت فاضية — ده نصب مش حجز.</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رابعًا — مثال واقعي جوه وصلي</w:t>
      </w:r>
    </w:p>
    <w:p>
      <w:pPr>
        <w:bidi/>
        <w:spacing w:after="110" w:before="0" w:line="300" w:lineRule="auto"/>
        <w:jc w:val="both"/>
      </w:pPr>
      <w:r>
        <w:rPr>
          <w:rFonts w:ascii="IBM Plex Sans Arabic" w:cs="IBM Plex Sans Arabic" w:eastAsia="IBM Plex Sans Arabic" w:hAnsi="IBM Plex Sans Arabic"/>
          <w:b/>
          <w:bCs/>
          <w:color w:val="374151"/>
          <w:sz w:val="17"/>
          <w:szCs w:val="17"/>
          <w:shd w:fill="EEF2F6" w:color="auto" w:val="clear"/>
          <w:rtl/>
        </w:rPr>
        <w:t xml:space="preserve"> مثال توضيحي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1F2933"/>
          <w:sz w:val="22"/>
          <w:szCs w:val="22"/>
          <w:rtl/>
        </w:rPr>
        <w:t xml:space="preserve">سيناريو — الخدمة محجوبة</w:t>
      </w:r>
      <w:r>
        <w:rPr>
          <w:rFonts w:ascii="IBM Plex Sans Arabic" w:cs="IBM Plex Sans Arabic" w:eastAsia="IBM Plex Sans Arabic" w:hAnsi="IBM Plex Sans Arabic"/>
          <w:b w:val="false"/>
          <w:bCs w:val="false"/>
          <w:i w:val="false"/>
          <w:iCs w:val="false"/>
          <w:color w:val="1F2933"/>
          <w:sz w:val="22"/>
          <w:szCs w:val="22"/>
          <w:rtl/>
        </w:rPr>
        <w:t xml:space="preserve">) أحمد عايز تورتة مكتوب عليها «سلمى 5 سنين» توصل الساعة 5 العصر يوم الجمعة. التورتة وصلت 7 بالليل والحفلة خلصت (SCN-051). </w:t>
      </w:r>
      <w:r>
        <w:rPr>
          <w:rFonts w:ascii="IBM Plex Sans Arabic" w:cs="IBM Plex Sans Arabic" w:eastAsia="IBM Plex Sans Arabic" w:hAnsi="IBM Plex Sans Arabic"/>
          <w:b/>
          <w:bCs/>
          <w:color w:val="1F2933"/>
          <w:sz w:val="22"/>
          <w:szCs w:val="22"/>
          <w:rtl/>
        </w:rPr>
        <w:t xml:space="preserve">حسب الملف:</w:t>
      </w:r>
      <w:r>
        <w:rPr>
          <w:rFonts w:ascii="IBM Plex Sans Arabic" w:cs="IBM Plex Sans Arabic" w:eastAsia="IBM Plex Sans Arabic" w:hAnsi="IBM Plex Sans Arabic"/>
          <w:b w:val="false"/>
          <w:bCs w:val="false"/>
          <w:i w:val="false"/>
          <w:iCs w:val="false"/>
          <w:color w:val="1F2933"/>
          <w:sz w:val="22"/>
          <w:szCs w:val="22"/>
          <w:rtl/>
        </w:rPr>
        <w:t xml:space="preserve"> نبلغ المشتري «فور معرفة الخطر لا بعد الفشل» — «الإبلاغ المبكر هو العلاج الوحيد الفعّال هنا». واسترداد كامل. والتعويض التقديري قرار منفصل. </w:t>
      </w:r>
      <w:r>
        <w:rPr>
          <w:rFonts w:ascii="IBM Plex Sans Arabic" w:cs="IBM Plex Sans Arabic" w:eastAsia="IBM Plex Sans Arabic" w:hAnsi="IBM Plex Sans Arabic"/>
          <w:b/>
          <w:bCs/>
          <w:color w:val="1F2933"/>
          <w:sz w:val="22"/>
          <w:szCs w:val="22"/>
          <w:rtl/>
        </w:rPr>
        <w:t xml:space="preserve">وهنشوف سيناريو ناجح وفاشل في جزء «رحلات العملاء».</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خامسًا — السياسة الموجودة حاليًا بتقول إيه؟</w:t>
      </w:r>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1F2933"/>
          <w:sz w:val="22"/>
          <w:szCs w:val="22"/>
          <w:rtl/>
        </w:rPr>
        <w:t xml:space="preserve">ليه محجوب (55.1):</w:t>
      </w:r>
      <w:r>
        <w:rPr>
          <w:rFonts w:ascii="IBM Plex Sans Arabic" w:cs="IBM Plex Sans Arabic" w:eastAsia="IBM Plex Sans Arabic" w:hAnsi="IBM Plex Sans Arabic"/>
          <w:b w:val="false"/>
          <w:bCs w:val="false"/>
          <w:i w:val="false"/>
          <w:iCs w:val="false"/>
          <w:color w:val="1F2933"/>
          <w:sz w:val="22"/>
          <w:szCs w:val="22"/>
          <w:rtl/>
        </w:rPr>
        <w:t xml:space="preserve"> ما ينفعش نضمن توفر تاجر في وقت مستقبلي — ولا كابتن — وفشل المناسبة ضرره ما يتصلحش — وأفق الحجز نفسه مش محدد. «الخدمة غير مفعّلة».</w:t>
      </w:r>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1F2933"/>
          <w:sz w:val="22"/>
          <w:szCs w:val="22"/>
          <w:rtl/>
        </w:rPr>
        <w:t xml:space="preserve">حالات مرتبطة:</w:t>
      </w:r>
      <w:r>
        <w:rPr>
          <w:rFonts w:ascii="IBM Plex Sans Arabic" w:cs="IBM Plex Sans Arabic" w:eastAsia="IBM Plex Sans Arabic" w:hAnsi="IBM Plex Sans Arabic"/>
          <w:b w:val="false"/>
          <w:bCs w:val="false"/>
          <w:i w:val="false"/>
          <w:iCs w:val="false"/>
          <w:color w:val="1F2933"/>
          <w:sz w:val="22"/>
          <w:szCs w:val="22"/>
          <w:rtl/>
        </w:rPr>
        <w:t xml:space="preserve"> سعر اتغير بين الحجز والتنفيذ (SCN-052 — «السعر المعروض وقت الحجز هو الملزم») — المستلم مش موجود في الميعاد (SCN-053 — نكلم المشتري مش المستلم عشان المفاجأة) — إشعار كشف الهدية (SCN-054) — حجز مناسبات كتير في يوم ذروة (SCN-055 — «الطاقة تُحجز عند القبول لا عند التنفيذ»).</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سادسًا — هل فيها مشكلة؟</w:t>
      </w:r>
    </w:p>
    <w:p>
      <w:pPr>
        <w:bidi/>
        <w:spacing w:after="110" w:before="0" w:line="300" w:lineRule="auto"/>
        <w:jc w:val="both"/>
      </w:pPr>
      <w:r>
        <w:rPr>
          <w:rFonts w:ascii="IBM Plex Sans Arabic" w:cs="IBM Plex Sans Arabic" w:eastAsia="IBM Plex Sans Arabic" w:hAnsi="IBM Plex Sans Arabic"/>
          <w:b/>
          <w:bCs/>
          <w:color w:val="5B2A86"/>
          <w:sz w:val="17"/>
          <w:szCs w:val="17"/>
          <w:shd w:fill="EFE3FF" w:color="auto" w:val="clear"/>
          <w:rtl/>
        </w:rPr>
        <w:t xml:space="preserve"> تفسيري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نفس فكرة OPS_003: الحجب صح. بس فيه ضغط حقيقي: الناس في سمالوط بتحتفل (خطوبة، سبوع، نجاح) وعايزة تورت وحلويات في ميعاد. والطلب «الفوري» (أطلب دلوقتي يوصل كمان ساعة) ممكن يغطي جزء — بس مش كله. </w:t>
      </w:r>
      <w:r>
        <w:rPr>
          <w:rFonts w:ascii="IBM Plex Sans Arabic" w:cs="IBM Plex Sans Arabic" w:eastAsia="IBM Plex Sans Arabic" w:hAnsi="IBM Plex Sans Arabic"/>
          <w:b/>
          <w:bCs/>
          <w:color w:val="6E5400"/>
          <w:sz w:val="17"/>
          <w:szCs w:val="17"/>
          <w:shd w:fill="FFF3C4" w:color="auto" w:val="clear"/>
          <w:rtl/>
        </w:rPr>
        <w:t xml:space="preserve"> افتراض يحتاج اختبار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ممكن العملاء يعملوا «جدولة يدوية» بإنهم يطلبوا الصبح ويقولوا للمحل «ابعته الساعة 5» — ده بالظبط «الترتيب غير الرسمي» الممنوع.</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سابعًا — أنا كمؤسس محتاج أفكر في إيه؟</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val="false"/>
          <w:bCs w:val="false"/>
          <w:i w:val="false"/>
          <w:iCs w:val="false"/>
          <w:color w:val="1F2933"/>
          <w:sz w:val="22"/>
          <w:szCs w:val="22"/>
          <w:rtl/>
        </w:rPr>
        <w:t xml:space="preserve">هل التجار (الحلواني مثلًا) عندهم «حجز» خاص بيهم؟ نقدر نستفيد منه؟</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val="false"/>
          <w:bCs w:val="false"/>
          <w:i w:val="false"/>
          <w:iCs w:val="false"/>
          <w:color w:val="1F2933"/>
          <w:sz w:val="22"/>
          <w:szCs w:val="22"/>
          <w:rtl/>
        </w:rPr>
        <w:t xml:space="preserve">أفق الحجز لما نبني: يوم؟ 3؟ أسبوع؟</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val="false"/>
          <w:bCs w:val="false"/>
          <w:i w:val="false"/>
          <w:iCs w:val="false"/>
          <w:color w:val="1F2933"/>
          <w:sz w:val="22"/>
          <w:szCs w:val="22"/>
          <w:rtl/>
        </w:rPr>
        <w:t xml:space="preserve">هعمل إيه لو عميل طلب «ابعته الساعة 5» في ملاحظات الطلب؟</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ثامنًا — البدائل</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الخيار أ:</w:t>
      </w:r>
      <w:r>
        <w:rPr>
          <w:rFonts w:ascii="IBM Plex Sans Arabic" w:cs="IBM Plex Sans Arabic" w:eastAsia="IBM Plex Sans Arabic" w:hAnsi="IBM Plex Sans Arabic"/>
          <w:b w:val="false"/>
          <w:bCs w:val="false"/>
          <w:i w:val="false"/>
          <w:iCs w:val="false"/>
          <w:color w:val="1F2933"/>
          <w:sz w:val="22"/>
          <w:szCs w:val="22"/>
          <w:rtl/>
        </w:rPr>
        <w:t xml:space="preserve"> حجب كامل (زي الملف).</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الخيار ب:</w:t>
      </w:r>
      <w:r>
        <w:rPr>
          <w:rFonts w:ascii="IBM Plex Sans Arabic" w:cs="IBM Plex Sans Arabic" w:eastAsia="IBM Plex Sans Arabic" w:hAnsi="IBM Plex Sans Arabic"/>
          <w:b w:val="false"/>
          <w:bCs w:val="false"/>
          <w:i w:val="false"/>
          <w:iCs w:val="false"/>
          <w:color w:val="1F2933"/>
          <w:sz w:val="22"/>
          <w:szCs w:val="22"/>
          <w:rtl/>
        </w:rPr>
        <w:t xml:space="preserve"> حجب + قاعدة إن ملاحظات الطلب ما تقبلش «ميعاد مستقبلي».</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الخيار ج:</w:t>
      </w:r>
      <w:r>
        <w:rPr>
          <w:rFonts w:ascii="IBM Plex Sans Arabic" w:cs="IBM Plex Sans Arabic" w:eastAsia="IBM Plex Sans Arabic" w:hAnsi="IBM Plex Sans Arabic"/>
          <w:b w:val="false"/>
          <w:bCs w:val="false"/>
          <w:i w:val="false"/>
          <w:iCs w:val="false"/>
          <w:color w:val="1F2933"/>
          <w:sz w:val="22"/>
          <w:szCs w:val="22"/>
          <w:rtl/>
        </w:rPr>
        <w:t xml:space="preserve"> بناء «حجز طاقة» بسيط (عدد طلبات مجدولة لكل تاجر في كل ساعة) بعد التجربة.</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الخيار د:</w:t>
      </w:r>
      <w:r>
        <w:rPr>
          <w:rFonts w:ascii="IBM Plex Sans Arabic" w:cs="IBM Plex Sans Arabic" w:eastAsia="IBM Plex Sans Arabic" w:hAnsi="IBM Plex Sans Arabic"/>
          <w:b w:val="false"/>
          <w:bCs w:val="false"/>
          <w:i w:val="false"/>
          <w:iCs w:val="false"/>
          <w:color w:val="1F2933"/>
          <w:sz w:val="22"/>
          <w:szCs w:val="22"/>
          <w:rtl/>
        </w:rPr>
        <w:t xml:space="preserve"> تشغيل مع «إخلاء مسؤولية».</w:t>
      </w:r>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1542"/>
        <w:gridCol w:w="2023"/>
        <w:gridCol w:w="2023"/>
        <w:gridCol w:w="2023"/>
        <w:gridCol w:w="2023"/>
      </w:tblGrid>
      <w:tr>
        <w:trPr>
          <w:cantSplit/>
          <w:tblHeader/>
        </w:trPr>
        <w:tc>
          <w:tcPr>
            <w:tcW w:type="dxa" w:w="1542"/>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البند</w:t>
            </w:r>
          </w:p>
        </w:tc>
        <w:tc>
          <w:tcPr>
            <w:tcW w:type="dxa" w:w="2023"/>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أ: حجب</w:t>
            </w:r>
          </w:p>
        </w:tc>
        <w:tc>
          <w:tcPr>
            <w:tcW w:type="dxa" w:w="2023"/>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ب: حجب + منع الميعاد في الملاحظات</w:t>
            </w:r>
          </w:p>
        </w:tc>
        <w:tc>
          <w:tcPr>
            <w:tcW w:type="dxa" w:w="2023"/>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ج: حجز طاقة بسيط</w:t>
            </w:r>
          </w:p>
        </w:tc>
        <w:tc>
          <w:tcPr>
            <w:tcW w:type="dxa" w:w="2023"/>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د: إخلاء مسؤولية</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الميزة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أمان</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يقفل الثغرة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خدمة المناسبات صح</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خدمة فورية</w:t>
            </w:r>
          </w:p>
        </w:tc>
      </w:tr>
      <w:tr>
        <w:trPr>
          <w:cantSplit/>
          <w:tblHeader w:val="false"/>
        </w:trPr>
        <w:tc>
          <w:tcPr>
            <w:tcW w:type="dxa" w:w="154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العيب</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خسارة طلبات</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صعب نراقب الملاحظات</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وقت وتكلفة</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الضرر على العميل برضه</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التكلفة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صفر</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قليلة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برمجة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خسائر وسمعة</w:t>
            </w:r>
          </w:p>
        </w:tc>
      </w:tr>
      <w:tr>
        <w:trPr>
          <w:cantSplit/>
          <w:tblHeader w:val="false"/>
        </w:trPr>
        <w:tc>
          <w:tcPr>
            <w:tcW w:type="dxa" w:w="154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الخطر</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قليل</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قليل</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قليل</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عالي جدًا</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على العميل</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محدود</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واضح</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ممتاز</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ضرر</w:t>
            </w:r>
          </w:p>
        </w:tc>
      </w:tr>
      <w:tr>
        <w:trPr>
          <w:cantSplit/>
          <w:tblHeader w:val="false"/>
        </w:trPr>
        <w:tc>
          <w:tcPr>
            <w:tcW w:type="dxa" w:w="154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على التاجر</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محايد</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محايد</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تنظيم</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ضغط</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على الكابتن</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محايد</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محايد</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منظم</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ضغط</w:t>
            </w:r>
          </w:p>
        </w:tc>
      </w:tr>
      <w:tr>
        <w:trPr>
          <w:cantSplit/>
          <w:tblHeader w:val="false"/>
        </w:trPr>
        <w:tc>
          <w:tcPr>
            <w:tcW w:type="dxa" w:w="154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على وصلي</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أمان</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أمان</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نمو</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خطر</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سهولة التنفيذ</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سهلة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سهلة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صعبة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سهلة</w:t>
            </w:r>
          </w:p>
        </w:tc>
      </w:tr>
    </w:tbl>
    <w:p>
      <w:pPr>
        <w:bidi/>
        <w:spacing w:after="120" w:before="0" w:line="120" w:lineRule="auto"/>
      </w:pP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تاسعًا — توصيتي</w:t>
      </w:r>
    </w:p>
    <w:p>
      <w:pPr>
        <w:bidi/>
        <w:spacing w:after="110" w:before="0" w:line="300" w:lineRule="auto"/>
        <w:jc w:val="both"/>
      </w:pPr>
      <w:r>
        <w:rPr>
          <w:rFonts w:ascii="IBM Plex Sans Arabic" w:cs="IBM Plex Sans Arabic" w:eastAsia="IBM Plex Sans Arabic" w:hAnsi="IBM Plex Sans Arabic"/>
          <w:b/>
          <w:bCs/>
          <w:color w:val="1E6B34"/>
          <w:sz w:val="17"/>
          <w:szCs w:val="17"/>
          <w:shd w:fill="DDF3E2" w:color="auto" w:val="clear"/>
          <w:rtl/>
        </w:rPr>
        <w:t xml:space="preserve"> اقتراح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أنا أميل إلى </w:t>
      </w:r>
      <w:r>
        <w:rPr>
          <w:rFonts w:ascii="IBM Plex Sans Arabic" w:cs="IBM Plex Sans Arabic" w:eastAsia="IBM Plex Sans Arabic" w:hAnsi="IBM Plex Sans Arabic"/>
          <w:b/>
          <w:bCs/>
          <w:color w:val="1F2933"/>
          <w:sz w:val="22"/>
          <w:szCs w:val="22"/>
          <w:rtl/>
        </w:rPr>
        <w:t xml:space="preserve">ب في التجربة</w:t>
      </w:r>
      <w:r>
        <w:rPr>
          <w:rFonts w:ascii="IBM Plex Sans Arabic" w:cs="IBM Plex Sans Arabic" w:eastAsia="IBM Plex Sans Arabic" w:hAnsi="IBM Plex Sans Arabic"/>
          <w:b w:val="false"/>
          <w:bCs w:val="false"/>
          <w:i w:val="false"/>
          <w:iCs w:val="false"/>
          <w:color w:val="1F2933"/>
          <w:sz w:val="22"/>
          <w:szCs w:val="22"/>
          <w:rtl/>
        </w:rPr>
        <w:t xml:space="preserve"> و</w:t>
      </w:r>
      <w:r>
        <w:rPr>
          <w:rFonts w:ascii="IBM Plex Sans Arabic" w:cs="IBM Plex Sans Arabic" w:eastAsia="IBM Plex Sans Arabic" w:hAnsi="IBM Plex Sans Arabic"/>
          <w:b/>
          <w:bCs/>
          <w:color w:val="1F2933"/>
          <w:sz w:val="22"/>
          <w:szCs w:val="22"/>
          <w:rtl/>
        </w:rPr>
        <w:t xml:space="preserve">ج</w:t>
      </w:r>
      <w:r>
        <w:rPr>
          <w:rFonts w:ascii="IBM Plex Sans Arabic" w:cs="IBM Plex Sans Arabic" w:eastAsia="IBM Plex Sans Arabic" w:hAnsi="IBM Plex Sans Arabic"/>
          <w:b w:val="false"/>
          <w:bCs w:val="false"/>
          <w:i w:val="false"/>
          <w:iCs w:val="false"/>
          <w:color w:val="1F2933"/>
          <w:sz w:val="22"/>
          <w:szCs w:val="22"/>
          <w:rtl/>
        </w:rPr>
        <w:t xml:space="preserve"> بعدها. وأنا ضد </w:t>
      </w:r>
      <w:r>
        <w:rPr>
          <w:rFonts w:ascii="IBM Plex Sans Arabic" w:cs="IBM Plex Sans Arabic" w:eastAsia="IBM Plex Sans Arabic" w:hAnsi="IBM Plex Sans Arabic"/>
          <w:b/>
          <w:bCs/>
          <w:color w:val="1F2933"/>
          <w:sz w:val="22"/>
          <w:szCs w:val="22"/>
          <w:rtl/>
        </w:rPr>
        <w:t xml:space="preserve">د</w:t>
      </w:r>
      <w:r>
        <w:rPr>
          <w:rFonts w:ascii="IBM Plex Sans Arabic" w:cs="IBM Plex Sans Arabic" w:eastAsia="IBM Plex Sans Arabic" w:hAnsi="IBM Plex Sans Arabic"/>
          <w:b w:val="false"/>
          <w:bCs w:val="false"/>
          <w:i w:val="false"/>
          <w:iCs w:val="false"/>
          <w:color w:val="1F2933"/>
          <w:sz w:val="22"/>
          <w:szCs w:val="22"/>
          <w:rtl/>
        </w:rPr>
        <w:t xml:space="preserve"> تمامًا، لأن «إخلاء المسؤولية» ما بيرجعش عيد الميلاد.</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عاشرًا — التعديل المقترح على النص</w:t>
      </w:r>
    </w:p>
    <w:p>
      <w:pPr>
        <w:bidi/>
        <w:spacing w:after="110" w:before="0" w:line="300" w:lineRule="auto"/>
        <w:jc w:val="both"/>
      </w:pPr>
      <w:r>
        <w:rPr>
          <w:rFonts w:ascii="IBM Plex Sans Arabic" w:cs="IBM Plex Sans Arabic" w:eastAsia="IBM Plex Sans Arabic" w:hAnsi="IBM Plex Sans Arabic"/>
          <w:b/>
          <w:bCs/>
          <w:color w:val="1E6B34"/>
          <w:sz w:val="17"/>
          <w:szCs w:val="17"/>
          <w:shd w:fill="DDF3E2" w:color="auto" w:val="clear"/>
          <w:rtl/>
        </w:rPr>
        <w:t xml:space="preserve"> اقتراح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ممكن تعتمد الفصل 55 بالشكل الحالي، مع:</w:t>
      </w:r>
    </w:p>
    <w:p>
      <w:pPr>
        <w:pBdr>
          <w:right w:val="single" w:color="D9731A" w:sz="12" w:space="8"/>
        </w:pBdr>
        <w:bidi/>
        <w:spacing w:after="110" w:before="0" w:line="300" w:lineRule="auto"/>
        <w:ind w:start="400" w:end="400"/>
        <w:jc w:val="both"/>
      </w:pPr>
      <w:r>
        <w:rPr>
          <w:rFonts w:ascii="IBM Plex Sans Arabic" w:cs="IBM Plex Sans Arabic" w:eastAsia="IBM Plex Sans Arabic" w:hAnsi="IBM Plex Sans Arabic"/>
          <w:b w:val="false"/>
          <w:bCs w:val="false"/>
          <w:i w:val="false"/>
          <w:iCs w:val="false"/>
          <w:color w:val="3F4B55"/>
          <w:sz w:val="21"/>
          <w:szCs w:val="21"/>
          <w:rtl/>
        </w:rPr>
        <w:t xml:space="preserve">55-2 (مقترح): لا تُقبل طلبات تتضمن في ملاحظاتها تعليمات بتسليم في موعد مستقبلي محدد، ويُبلَّغ العميل بلطف بأن الخدمة غير متاحة بعد.</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الحادي عشر — لو ما طبقناهاش، إيه اللي هيحصل؟</w:t>
      </w:r>
    </w:p>
    <w:p>
      <w:pPr>
        <w:bidi/>
        <w:spacing w:after="110" w:before="0" w:line="300" w:lineRule="auto"/>
        <w:jc w:val="both"/>
      </w:pPr>
      <w:r>
        <w:rPr>
          <w:rFonts w:ascii="IBM Plex Sans Arabic" w:cs="IBM Plex Sans Arabic" w:eastAsia="IBM Plex Sans Arabic" w:hAnsi="IBM Plex Sans Arabic"/>
          <w:b/>
          <w:bCs/>
          <w:color w:val="374151"/>
          <w:sz w:val="17"/>
          <w:szCs w:val="17"/>
          <w:shd w:fill="EEF2F6" w:color="auto" w:val="clear"/>
          <w:rtl/>
        </w:rPr>
        <w:t xml:space="preserve"> مثال توضيحي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عيد الأم: 40 طلب «مجدول» الساعة 7 بالليل. 6 حلوانية بس و4 كباتن. 25 طلب اتأخروا، و10 ما وصلوش. 40 أم زعلانة و40 ابن غضبان في نفس الليلة في بلد صغيرة (SCN-055).</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الثاني عشر — التنفيذ</w:t>
      </w:r>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2698"/>
        <w:gridCol w:w="1349"/>
        <w:gridCol w:w="5590"/>
      </w:tblGrid>
      <w:tr>
        <w:trPr>
          <w:cantSplit/>
          <w:tblHeader/>
        </w:trPr>
        <w:tc>
          <w:tcPr>
            <w:tcW w:type="dxa" w:w="2698"/>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الطريقة</w:t>
            </w:r>
          </w:p>
        </w:tc>
        <w:tc>
          <w:tcPr>
            <w:tcW w:type="dxa" w:w="1349"/>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ينفع؟</w:t>
            </w:r>
          </w:p>
        </w:tc>
        <w:tc>
          <w:tcPr>
            <w:tcW w:type="dxa" w:w="5590"/>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إزاي</w:t>
            </w:r>
          </w:p>
        </w:tc>
      </w:tr>
      <w:tr>
        <w:trPr>
          <w:cantSplit/>
          <w:tblHeader w:val="false"/>
        </w:trPr>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يدويًا من النهارده</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 </w:t>
            </w:r>
            <w:r>
              <w:rPr>
                <w:rFonts w:ascii="IBM Plex Sans Arabic" w:cs="IBM Plex Sans Arabic" w:eastAsia="IBM Plex Sans Arabic" w:hAnsi="IBM Plex Sans Arabic"/>
                <w:b/>
                <w:bCs/>
                <w:color w:val="1E5E1E"/>
                <w:sz w:val="15"/>
                <w:szCs w:val="15"/>
                <w:shd w:fill="E7F6E7" w:color="auto" w:val="clear"/>
                <w:rtl/>
              </w:rPr>
              <w:t xml:space="preserve"> ممكن يدويًا </w:t>
            </w:r>
            <w:r>
              <w:rPr>
                <w:rFonts w:ascii="IBM Plex Sans Arabic" w:cs="IBM Plex Sans Arabic" w:eastAsia="IBM Plex Sans Arabic" w:hAnsi="IBM Plex Sans Arabic"/>
                <w:sz w:val="19"/>
                <w:szCs w:val="19"/>
                <w:rtl/>
              </w:rPr>
              <w:t xml:space="preserve"> </w:t>
            </w:r>
          </w:p>
        </w:tc>
        <w:tc>
          <w:tcPr>
            <w:tcW w:type="dxa" w:w="559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إبقاء الخدمة مقفولة + مراقبة الملاحظات</w:t>
            </w:r>
          </w:p>
        </w:tc>
      </w:tr>
      <w:tr>
        <w:trPr>
          <w:cantSplit/>
          <w:tblHeader w:val="false"/>
        </w:trPr>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محتاج موظف</w:t>
            </w:r>
          </w:p>
        </w:tc>
        <w:tc>
          <w:tcPr>
            <w:tcW w:type="dxa" w:w="134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لا</w:t>
            </w:r>
          </w:p>
        </w:tc>
        <w:tc>
          <w:tcPr>
            <w:tcW w:type="dxa" w:w="559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w:t>
            </w:r>
          </w:p>
        </w:tc>
      </w:tr>
      <w:tr>
        <w:trPr>
          <w:cantSplit/>
          <w:tblHeader w:val="false"/>
        </w:trPr>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شاشة إدارة</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لاحقًا</w:t>
            </w:r>
          </w:p>
        </w:tc>
        <w:tc>
          <w:tcPr>
            <w:tcW w:type="dxa" w:w="559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w:t>
            </w:r>
          </w:p>
        </w:tc>
      </w:tr>
      <w:tr>
        <w:trPr>
          <w:cantSplit/>
          <w:tblHeader w:val="false"/>
        </w:trPr>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تعديل التطبيق</w:t>
            </w:r>
          </w:p>
        </w:tc>
        <w:tc>
          <w:tcPr>
            <w:tcW w:type="dxa" w:w="134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لاحقًا </w:t>
            </w:r>
            <w:r>
              <w:rPr>
                <w:rFonts w:ascii="IBM Plex Sans Arabic" w:cs="IBM Plex Sans Arabic" w:eastAsia="IBM Plex Sans Arabic" w:hAnsi="IBM Plex Sans Arabic"/>
                <w:b/>
                <w:bCs/>
                <w:color w:val="3730A3"/>
                <w:sz w:val="15"/>
                <w:szCs w:val="15"/>
                <w:shd w:fill="E0E7FF" w:color="auto" w:val="clear"/>
                <w:rtl/>
              </w:rPr>
              <w:t xml:space="preserve"> يحتاج برمجة </w:t>
            </w:r>
            <w:r>
              <w:rPr>
                <w:rFonts w:ascii="IBM Plex Sans Arabic" w:cs="IBM Plex Sans Arabic" w:eastAsia="IBM Plex Sans Arabic" w:hAnsi="IBM Plex Sans Arabic"/>
                <w:sz w:val="19"/>
                <w:szCs w:val="19"/>
                <w:rtl/>
              </w:rPr>
              <w:t xml:space="preserve"> </w:t>
            </w:r>
          </w:p>
        </w:tc>
        <w:tc>
          <w:tcPr>
            <w:tcW w:type="dxa" w:w="559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مفهوم الطاقة (البند 9 في البناء التقني)</w:t>
            </w:r>
          </w:p>
        </w:tc>
      </w:tr>
      <w:tr>
        <w:trPr>
          <w:cantSplit/>
          <w:tblHeader w:val="false"/>
        </w:trPr>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قاعدة بيانات</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لاحقًا</w:t>
            </w:r>
          </w:p>
        </w:tc>
        <w:tc>
          <w:tcPr>
            <w:tcW w:type="dxa" w:w="559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حجوزات</w:t>
            </w:r>
          </w:p>
        </w:tc>
      </w:tr>
      <w:tr>
        <w:trPr>
          <w:cantSplit/>
          <w:tblHeader w:val="false"/>
        </w:trPr>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محامي</w:t>
            </w:r>
          </w:p>
        </w:tc>
        <w:tc>
          <w:tcPr>
            <w:tcW w:type="dxa" w:w="134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 </w:t>
            </w:r>
            <w:r>
              <w:rPr>
                <w:rFonts w:ascii="IBM Plex Sans Arabic" w:cs="IBM Plex Sans Arabic" w:eastAsia="IBM Plex Sans Arabic" w:hAnsi="IBM Plex Sans Arabic"/>
                <w:b/>
                <w:bCs/>
                <w:color w:val="9B1C1C"/>
                <w:sz w:val="15"/>
                <w:szCs w:val="15"/>
                <w:shd w:fill="FCDDDD" w:color="auto" w:val="clear"/>
                <w:rtl/>
              </w:rPr>
              <w:t xml:space="preserve"> سؤال قانوني </w:t>
            </w:r>
            <w:r>
              <w:rPr>
                <w:rFonts w:ascii="IBM Plex Sans Arabic" w:cs="IBM Plex Sans Arabic" w:eastAsia="IBM Plex Sans Arabic" w:hAnsi="IBM Plex Sans Arabic"/>
                <w:sz w:val="19"/>
                <w:szCs w:val="19"/>
                <w:rtl/>
              </w:rPr>
              <w:t xml:space="preserve"> </w:t>
            </w:r>
          </w:p>
        </w:tc>
        <w:tc>
          <w:tcPr>
            <w:tcW w:type="dxa" w:w="559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الموعد المتفق عليه (VAL-0003)</w:t>
            </w:r>
          </w:p>
        </w:tc>
      </w:tr>
      <w:tr>
        <w:trPr>
          <w:cantSplit/>
          <w:tblHeader w:val="false"/>
        </w:trPr>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محاسب</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لا</w:t>
            </w:r>
          </w:p>
        </w:tc>
        <w:tc>
          <w:tcPr>
            <w:tcW w:type="dxa" w:w="559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w:t>
            </w:r>
          </w:p>
        </w:tc>
      </w:tr>
    </w:tbl>
    <w:p>
      <w:pPr>
        <w:pStyle w:val="Heading2"/>
        <w:keepNext/>
        <w:keepLines/>
        <w:pageBreakBefore/>
        <w:pBdr>
          <w:bottom w:val="single" w:color="B8CFD3" w:sz="6" w:space="4"/>
        </w:pBdr>
        <w:bidi/>
        <w:spacing w:after="160" w:before="120" w:line="288" w:lineRule="auto"/>
      </w:pPr>
      <w:bookmarkStart w:name="h_0565" w:id="79"/>
      <w:r>
        <w:rPr>
          <w:rFonts w:ascii="IBM Plex Sans Arabic" w:cs="IBM Plex Sans Arabic" w:eastAsia="IBM Plex Sans Arabic" w:hAnsi="IBM Plex Sans Arabic"/>
          <w:b/>
          <w:bCs/>
          <w:i w:val="false"/>
          <w:iCs w:val="false"/>
          <w:color w:val="083F49"/>
          <w:sz w:val="30"/>
          <w:szCs w:val="30"/>
          <w:rtl/>
        </w:rPr>
        <w:t xml:space="preserve">OPS_005 — إدارة الاستثناءات</w:t>
      </w:r>
      <w:bookmarkEnd w:id="79"/>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2698"/>
        <w:gridCol w:w="6939"/>
      </w:tblGrid>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رقم السياسة</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OPS_005</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اسم السياسة</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إدارة الاستثناءات</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مكانها في الملف الأصلي</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الباب السادس — الفصل 56 (ومرتبطة بالقسم 4.4 وGOV_002 والنموذج 9)</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صفحة المصدر</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85 (حسب فهرس الملف الأصلي)</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حالتها الحالية</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مسودة · أولوية P1 · المالك: العمليات · جهة الاعتماد: المؤسس</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الأدلة / النظام / الجاهزية</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جزئية / مدعومة جزئيًا / قابلة للتشغيل يدويًا</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علامات الملف</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[مسودة]</w:t>
            </w:r>
          </w:p>
        </w:tc>
      </w:tr>
    </w:tbl>
    <w:p>
      <w:pPr>
        <w:bidi/>
        <w:spacing w:after="120" w:before="0" w:line="120" w:lineRule="auto"/>
      </w:pP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أولًا — السياسة دي بتتكلم عن إيه؟</w:t>
      </w:r>
    </w:p>
    <w:p>
      <w:pPr>
        <w:bidi/>
        <w:spacing w:after="110" w:before="0" w:line="300" w:lineRule="auto"/>
        <w:jc w:val="both"/>
      </w:pPr>
      <w:r>
        <w:rPr>
          <w:rFonts w:ascii="IBM Plex Sans Arabic" w:cs="IBM Plex Sans Arabic" w:eastAsia="IBM Plex Sans Arabic" w:hAnsi="IBM Plex Sans Arabic"/>
          <w:b w:val="false"/>
          <w:bCs w:val="false"/>
          <w:i w:val="false"/>
          <w:iCs w:val="false"/>
          <w:color w:val="1F2933"/>
          <w:sz w:val="22"/>
          <w:szCs w:val="22"/>
          <w:rtl/>
        </w:rPr>
        <w:t xml:space="preserve">بص، «الاستثناء» يعني نخرج عن القاعدة مرة، لسبب مكتوب ولمدة محددة. السياسة بتقول إزاي: طلب مسبّب ← اعتماد من مستوى </w:t>
      </w:r>
      <w:r>
        <w:rPr>
          <w:rFonts w:ascii="IBM Plex Sans Arabic" w:cs="IBM Plex Sans Arabic" w:eastAsia="IBM Plex Sans Arabic" w:hAnsi="IBM Plex Sans Arabic"/>
          <w:b/>
          <w:bCs/>
          <w:color w:val="1F2933"/>
          <w:sz w:val="22"/>
          <w:szCs w:val="22"/>
          <w:rtl/>
        </w:rPr>
        <w:t xml:space="preserve">أعلى</w:t>
      </w:r>
      <w:r>
        <w:rPr>
          <w:rFonts w:ascii="IBM Plex Sans Arabic" w:cs="IBM Plex Sans Arabic" w:eastAsia="IBM Plex Sans Arabic" w:hAnsi="IBM Plex Sans Arabic"/>
          <w:b w:val="false"/>
          <w:bCs w:val="false"/>
          <w:i w:val="false"/>
          <w:iCs w:val="false"/>
          <w:color w:val="1F2933"/>
          <w:sz w:val="22"/>
          <w:szCs w:val="22"/>
          <w:rtl/>
        </w:rPr>
        <w:t xml:space="preserve"> من اللي حط القاعدة ← تنفيذ وتسجيل ← ينتهي لوحده لما المدة تخلص ← ونقرأ سجل الاستثناءات في كل مراجعة. والجملة المهمة: </w:t>
      </w:r>
      <w:r>
        <w:rPr>
          <w:rFonts w:ascii="IBM Plex Sans Arabic" w:cs="IBM Plex Sans Arabic" w:eastAsia="IBM Plex Sans Arabic" w:hAnsi="IBM Plex Sans Arabic"/>
          <w:b/>
          <w:bCs/>
          <w:color w:val="1F2933"/>
          <w:sz w:val="22"/>
          <w:szCs w:val="22"/>
          <w:rtl/>
        </w:rPr>
        <w:t xml:space="preserve">«تكرار الاستثناء نفسه مرتين ليس دليلًا على أن الحالات استثنائية. هو دليل على أن القاعدة خاطئة».</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ثانيًا — ليه وصلي محتاجة السياسة دي؟</w:t>
      </w:r>
    </w:p>
    <w:p>
      <w:pPr>
        <w:bidi/>
        <w:spacing w:after="110" w:before="0" w:line="300" w:lineRule="auto"/>
        <w:jc w:val="both"/>
      </w:pPr>
      <w:r>
        <w:rPr>
          <w:rFonts w:ascii="IBM Plex Sans Arabic" w:cs="IBM Plex Sans Arabic" w:eastAsia="IBM Plex Sans Arabic" w:hAnsi="IBM Plex Sans Arabic"/>
          <w:b/>
          <w:bCs/>
          <w:color w:val="5B2A86"/>
          <w:sz w:val="17"/>
          <w:szCs w:val="17"/>
          <w:shd w:fill="EFE3FF" w:color="auto" w:val="clear"/>
          <w:rtl/>
        </w:rPr>
        <w:t xml:space="preserve"> تفسيري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لأن من غير قواعد، «الاستثناء» بيبقى الطريقة اللي الناس بتكسر بيها القواعد في هدوء. «معلش المرة دي» × 20 مرة = قاعدة جديدة محدش وافق عليها.</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ثالثًا — مثال بسيط جدًا من الحياة</w:t>
      </w:r>
    </w:p>
    <w:p>
      <w:pPr>
        <w:bidi/>
        <w:spacing w:after="110" w:before="0" w:line="300" w:lineRule="auto"/>
        <w:jc w:val="both"/>
      </w:pPr>
      <w:r>
        <w:rPr>
          <w:rFonts w:ascii="IBM Plex Sans Arabic" w:cs="IBM Plex Sans Arabic" w:eastAsia="IBM Plex Sans Arabic" w:hAnsi="IBM Plex Sans Arabic"/>
          <w:b/>
          <w:bCs/>
          <w:color w:val="374151"/>
          <w:sz w:val="17"/>
          <w:szCs w:val="17"/>
          <w:shd w:fill="EEF2F6" w:color="auto" w:val="clear"/>
          <w:rtl/>
        </w:rPr>
        <w:t xml:space="preserve"> مثال توضيحي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مدرسة قاعدتها «مفيش خروج قبل آخر حصة». ولد عنده دكتور، فالناظر كتب إذن «النهارده بس». ده استثناء صح. لو كل يوم نفس الولد بيخرج — يبقى إما القاعدة مش مناسبة ليه، إما فيه مشكلة.</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رابعًا — مثال واقعي جوه وصلي</w:t>
      </w:r>
    </w:p>
    <w:p>
      <w:pPr>
        <w:bidi/>
        <w:spacing w:after="110" w:before="0" w:line="300" w:lineRule="auto"/>
        <w:jc w:val="both"/>
      </w:pPr>
      <w:r>
        <w:rPr>
          <w:rFonts w:ascii="IBM Plex Sans Arabic" w:cs="IBM Plex Sans Arabic" w:eastAsia="IBM Plex Sans Arabic" w:hAnsi="IBM Plex Sans Arabic"/>
          <w:b/>
          <w:bCs/>
          <w:color w:val="374151"/>
          <w:sz w:val="17"/>
          <w:szCs w:val="17"/>
          <w:shd w:fill="EEF2F6" w:color="auto" w:val="clear"/>
          <w:rtl/>
        </w:rPr>
        <w:t xml:space="preserve"> مثال توضيحي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«فرن الحاج عبده» اتأخر في تسليم فواتيره للتسوية أسبوع بسبب وفاة في العيلة. ياسر طلب استثناء: «نسوّي للفرن من غير الفواتير المكتوبة لمدة أسبوع، بناءً على سجل الطلبات». انت (مستوى أعلى) وافقت. اتسجل: القاعدة، السبب، النطاق، المدة (أسبوع)، ومين وافق. بعد أسبوع انتهى لوحده. ولو نفس الموضوع اتكرر مع تاجر تاني الشهر الجاي — تراجع القاعدة نفسها (يمكن الفواتير المكتوبة مش ضرورية أصلًا).</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خامسًا — السياسة الموجودة حاليًا بتقول إيه؟</w:t>
      </w:r>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1F2933"/>
          <w:sz w:val="22"/>
          <w:szCs w:val="22"/>
          <w:rtl/>
        </w:rPr>
        <w:t xml:space="preserve">الخطوات (56.1):</w:t>
      </w:r>
      <w:r>
        <w:rPr>
          <w:rFonts w:ascii="IBM Plex Sans Arabic" w:cs="IBM Plex Sans Arabic" w:eastAsia="IBM Plex Sans Arabic" w:hAnsi="IBM Plex Sans Arabic"/>
          <w:b w:val="false"/>
          <w:bCs w:val="false"/>
          <w:i w:val="false"/>
          <w:iCs w:val="false"/>
          <w:color w:val="1F2933"/>
          <w:sz w:val="22"/>
          <w:szCs w:val="22"/>
          <w:rtl/>
        </w:rPr>
        <w:t xml:space="preserve"> طلب مسبّب (القاعدة والنطاق والمدة) ← اعتماد من مستوى أعلى من مستوى القاعدة ← تنفيذ وتسجيل في سجل الاستثناءات ← انتهاء تلقائي بانتهاء المدة (لا تمديد ضمني) ← قراءة السجل في كل مراجعة سياسة.</w:t>
      </w:r>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1F2933"/>
          <w:sz w:val="22"/>
          <w:szCs w:val="22"/>
          <w:rtl/>
        </w:rPr>
        <w:t xml:space="preserve">ومن القسم 4.4:</w:t>
      </w:r>
      <w:r>
        <w:rPr>
          <w:rFonts w:ascii="IBM Plex Sans Arabic" w:cs="IBM Plex Sans Arabic" w:eastAsia="IBM Plex Sans Arabic" w:hAnsi="IBM Plex Sans Arabic"/>
          <w:b w:val="false"/>
          <w:bCs w:val="false"/>
          <w:i w:val="false"/>
          <w:iCs w:val="false"/>
          <w:color w:val="1F2933"/>
          <w:sz w:val="22"/>
          <w:szCs w:val="22"/>
          <w:rtl/>
        </w:rPr>
        <w:t xml:space="preserve"> لكل استثناء سبب ونطاق وتاريخ انتهاء ومن اعتمده — والاستثناء اللي يمس </w:t>
      </w:r>
      <w:r>
        <w:rPr>
          <w:rFonts w:ascii="IBM Plex Sans Arabic" w:cs="IBM Plex Sans Arabic" w:eastAsia="IBM Plex Sans Arabic" w:hAnsi="IBM Plex Sans Arabic"/>
          <w:b/>
          <w:bCs/>
          <w:color w:val="1F2933"/>
          <w:sz w:val="22"/>
          <w:szCs w:val="22"/>
          <w:rtl/>
        </w:rPr>
        <w:t xml:space="preserve">حق قانوني أو سلامة شخص «لا يُعتمد إطلاقًا»</w:t>
      </w:r>
      <w:r>
        <w:rPr>
          <w:rFonts w:ascii="IBM Plex Sans Arabic" w:cs="IBM Plex Sans Arabic" w:eastAsia="IBM Plex Sans Arabic" w:hAnsi="IBM Plex Sans Arabic"/>
          <w:b w:val="false"/>
          <w:bCs w:val="false"/>
          <w:i w:val="false"/>
          <w:iCs w:val="false"/>
          <w:color w:val="1F2933"/>
          <w:sz w:val="22"/>
          <w:szCs w:val="22"/>
          <w:rtl/>
        </w:rPr>
        <w:t xml:space="preserve"> — «الاستثناء الذي لا تاريخ انتهاء له ليس استثناءً. هو تعديل سياسة تمّ بغير مساره». و</w:t>
      </w: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من النموذج 9: «التجديد الثالث بلا مراجعة السياسة» ممنوع، والأثر المالي المتوقع «صفر مقبول، والفراغ ليس مقبولًا».</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سادسًا — هل فيها مشكلة؟</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«مستوى أعلى» في شركة من شخص:</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اعتماد الاستثناء محجوز للمؤسس (6.3). </w:t>
      </w:r>
      <w:r>
        <w:rPr>
          <w:rFonts w:ascii="IBM Plex Sans Arabic" w:cs="IBM Plex Sans Arabic" w:eastAsia="IBM Plex Sans Arabic" w:hAnsi="IBM Plex Sans Arabic"/>
          <w:b/>
          <w:bCs/>
          <w:color w:val="5B2A86"/>
          <w:sz w:val="17"/>
          <w:szCs w:val="17"/>
          <w:shd w:fill="EFE3FF" w:color="auto" w:val="clear"/>
          <w:rtl/>
        </w:rPr>
        <w:t xml:space="preserve"> تفسيري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يعني انت اللي بتعتمد — وانت برضه اللي حطيت القاعدة. «مستوى أعلى» هنا معناها «انت، بكتابة وتاريخ».</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السلامة مستثناة:</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استثناء السلامة ممكن «بعده فورًا» مش قبله (النموذج 9). </w:t>
      </w:r>
      <w:r>
        <w:rPr>
          <w:rFonts w:ascii="IBM Plex Sans Arabic" w:cs="IBM Plex Sans Arabic" w:eastAsia="IBM Plex Sans Arabic" w:hAnsi="IBM Plex Sans Arabic"/>
          <w:b/>
          <w:bCs/>
          <w:color w:val="5B2A86"/>
          <w:sz w:val="17"/>
          <w:szCs w:val="17"/>
          <w:shd w:fill="EFE3FF" w:color="auto" w:val="clear"/>
          <w:rtl/>
        </w:rPr>
        <w:t xml:space="preserve"> تفسيري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يعني لو حد عمل حاجة مخالفة عشان ينقذ حد، يتسجل بعدها — مش يتعاقب.</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الإغراء:</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5B2A86"/>
          <w:sz w:val="17"/>
          <w:szCs w:val="17"/>
          <w:shd w:fill="EFE3FF" w:color="auto" w:val="clear"/>
          <w:rtl/>
        </w:rPr>
        <w:t xml:space="preserve"> تفسيري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في الزحمة، هتتغري تقول «معلش» من غير تسجيل.</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سابعًا — أنا كمؤسس محتاج أفكر في إيه؟</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val="false"/>
          <w:bCs w:val="false"/>
          <w:i w:val="false"/>
          <w:iCs w:val="false"/>
          <w:color w:val="1F2933"/>
          <w:sz w:val="22"/>
          <w:szCs w:val="22"/>
          <w:rtl/>
        </w:rPr>
        <w:t xml:space="preserve">مين يقدر يطلب استثناء؟ (أي حد.)</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val="false"/>
          <w:bCs w:val="false"/>
          <w:i w:val="false"/>
          <w:iCs w:val="false"/>
          <w:color w:val="1F2933"/>
          <w:sz w:val="22"/>
          <w:szCs w:val="22"/>
          <w:rtl/>
        </w:rPr>
        <w:t xml:space="preserve">مين يعتمد؟ (انت بس — محجوز.)</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val="false"/>
          <w:bCs w:val="false"/>
          <w:i w:val="false"/>
          <w:iCs w:val="false"/>
          <w:color w:val="1F2933"/>
          <w:sz w:val="22"/>
          <w:szCs w:val="22"/>
          <w:rtl/>
        </w:rPr>
        <w:t xml:space="preserve">هراجع سجل الاستثناءات كل قد إيه؟</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ثامنًا — البدائل</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الخيار أ:</w:t>
      </w:r>
      <w:r>
        <w:rPr>
          <w:rFonts w:ascii="IBM Plex Sans Arabic" w:cs="IBM Plex Sans Arabic" w:eastAsia="IBM Plex Sans Arabic" w:hAnsi="IBM Plex Sans Arabic"/>
          <w:b w:val="false"/>
          <w:bCs w:val="false"/>
          <w:i w:val="false"/>
          <w:iCs w:val="false"/>
          <w:color w:val="1F2933"/>
          <w:sz w:val="22"/>
          <w:szCs w:val="22"/>
          <w:rtl/>
        </w:rPr>
        <w:t xml:space="preserve"> زي الملف: نموذج + سجل + انتهاء تلقائي.</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الخيار ب:</w:t>
      </w:r>
      <w:r>
        <w:rPr>
          <w:rFonts w:ascii="IBM Plex Sans Arabic" w:cs="IBM Plex Sans Arabic" w:eastAsia="IBM Plex Sans Arabic" w:hAnsi="IBM Plex Sans Arabic"/>
          <w:b w:val="false"/>
          <w:bCs w:val="false"/>
          <w:i w:val="false"/>
          <w:iCs w:val="false"/>
          <w:color w:val="1F2933"/>
          <w:sz w:val="22"/>
          <w:szCs w:val="22"/>
          <w:rtl/>
        </w:rPr>
        <w:t xml:space="preserve"> أ + حد مالي: الاستثناءات اللي أثرها المالي فوق مبلغ معين تحتاج مراجعة أسبوعية.</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الخيار ج:</w:t>
      </w:r>
      <w:r>
        <w:rPr>
          <w:rFonts w:ascii="IBM Plex Sans Arabic" w:cs="IBM Plex Sans Arabic" w:eastAsia="IBM Plex Sans Arabic" w:hAnsi="IBM Plex Sans Arabic"/>
          <w:b w:val="false"/>
          <w:bCs w:val="false"/>
          <w:i w:val="false"/>
          <w:iCs w:val="false"/>
          <w:color w:val="1F2933"/>
          <w:sz w:val="22"/>
          <w:szCs w:val="22"/>
          <w:rtl/>
        </w:rPr>
        <w:t xml:space="preserve"> ما فيش استثناءات خالص.</w:t>
      </w:r>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1542"/>
        <w:gridCol w:w="2698"/>
        <w:gridCol w:w="2698"/>
        <w:gridCol w:w="2698"/>
      </w:tblGrid>
      <w:tr>
        <w:trPr>
          <w:cantSplit/>
          <w:tblHeader/>
        </w:trPr>
        <w:tc>
          <w:tcPr>
            <w:tcW w:type="dxa" w:w="1542"/>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البند</w:t>
            </w:r>
          </w:p>
        </w:tc>
        <w:tc>
          <w:tcPr>
            <w:tcW w:type="dxa" w:w="2698"/>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أ: نموذج وسجل</w:t>
            </w:r>
          </w:p>
        </w:tc>
        <w:tc>
          <w:tcPr>
            <w:tcW w:type="dxa" w:w="2698"/>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ب: + حد مالي</w:t>
            </w:r>
          </w:p>
        </w:tc>
        <w:tc>
          <w:tcPr>
            <w:tcW w:type="dxa" w:w="2698"/>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ج: لا استثناءات</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الميزة</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منظم ومرن</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رقابة أكتر</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وضوح</w:t>
            </w:r>
          </w:p>
        </w:tc>
      </w:tr>
      <w:tr>
        <w:trPr>
          <w:cantSplit/>
          <w:tblHeader w:val="false"/>
        </w:trPr>
        <w:tc>
          <w:tcPr>
            <w:tcW w:type="dxa" w:w="154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العيب</w:t>
            </w:r>
          </w:p>
        </w:tc>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مجهود</w:t>
            </w:r>
          </w:p>
        </w:tc>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مجهود أكتر</w:t>
            </w:r>
          </w:p>
        </w:tc>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جمود وظلم</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التكلفة</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قليلة</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قليلة</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صفر</w:t>
            </w:r>
          </w:p>
        </w:tc>
      </w:tr>
      <w:tr>
        <w:trPr>
          <w:cantSplit/>
          <w:tblHeader w:val="false"/>
        </w:trPr>
        <w:tc>
          <w:tcPr>
            <w:tcW w:type="dxa" w:w="154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الخطر</w:t>
            </w:r>
          </w:p>
        </w:tc>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قليل</w:t>
            </w:r>
          </w:p>
        </w:tc>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قليل</w:t>
            </w:r>
          </w:p>
        </w:tc>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قواعد بتتكسر في السر</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على وصلي</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انضباط</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انضباط</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خطر</w:t>
            </w:r>
          </w:p>
        </w:tc>
      </w:tr>
      <w:tr>
        <w:trPr>
          <w:cantSplit/>
          <w:tblHeader w:val="false"/>
        </w:trPr>
        <w:tc>
          <w:tcPr>
            <w:tcW w:type="dxa" w:w="154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سهولة التنفيذ</w:t>
            </w:r>
          </w:p>
        </w:tc>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سهلة</w:t>
            </w:r>
          </w:p>
        </w:tc>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سهلة</w:t>
            </w:r>
          </w:p>
        </w:tc>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سهلة</w:t>
            </w:r>
          </w:p>
        </w:tc>
      </w:tr>
    </w:tbl>
    <w:p>
      <w:pPr>
        <w:bidi/>
        <w:spacing w:after="120" w:before="0" w:line="120" w:lineRule="auto"/>
      </w:pP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تاسعًا — توصيتي</w:t>
      </w:r>
    </w:p>
    <w:p>
      <w:pPr>
        <w:bidi/>
        <w:spacing w:after="110" w:before="0" w:line="300" w:lineRule="auto"/>
        <w:jc w:val="both"/>
      </w:pPr>
      <w:r>
        <w:rPr>
          <w:rFonts w:ascii="IBM Plex Sans Arabic" w:cs="IBM Plex Sans Arabic" w:eastAsia="IBM Plex Sans Arabic" w:hAnsi="IBM Plex Sans Arabic"/>
          <w:b/>
          <w:bCs/>
          <w:color w:val="1E6B34"/>
          <w:sz w:val="17"/>
          <w:szCs w:val="17"/>
          <w:shd w:fill="DDF3E2" w:color="auto" w:val="clear"/>
          <w:rtl/>
        </w:rPr>
        <w:t xml:space="preserve"> اقتراح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أنا أميل إلى </w:t>
      </w:r>
      <w:r>
        <w:rPr>
          <w:rFonts w:ascii="IBM Plex Sans Arabic" w:cs="IBM Plex Sans Arabic" w:eastAsia="IBM Plex Sans Arabic" w:hAnsi="IBM Plex Sans Arabic"/>
          <w:b/>
          <w:bCs/>
          <w:color w:val="1F2933"/>
          <w:sz w:val="22"/>
          <w:szCs w:val="22"/>
          <w:rtl/>
        </w:rPr>
        <w:t xml:space="preserve">أ</w:t>
      </w:r>
      <w:r>
        <w:rPr>
          <w:rFonts w:ascii="IBM Plex Sans Arabic" w:cs="IBM Plex Sans Arabic" w:eastAsia="IBM Plex Sans Arabic" w:hAnsi="IBM Plex Sans Arabic"/>
          <w:b w:val="false"/>
          <w:bCs w:val="false"/>
          <w:i w:val="false"/>
          <w:iCs w:val="false"/>
          <w:color w:val="1F2933"/>
          <w:sz w:val="22"/>
          <w:szCs w:val="22"/>
          <w:rtl/>
        </w:rPr>
        <w:t xml:space="preserve"> — هي بسيطة وكافية، والنموذج 9 جاهز في الملف. وأنا ضد </w:t>
      </w:r>
      <w:r>
        <w:rPr>
          <w:rFonts w:ascii="IBM Plex Sans Arabic" w:cs="IBM Plex Sans Arabic" w:eastAsia="IBM Plex Sans Arabic" w:hAnsi="IBM Plex Sans Arabic"/>
          <w:b/>
          <w:bCs/>
          <w:color w:val="1F2933"/>
          <w:sz w:val="22"/>
          <w:szCs w:val="22"/>
          <w:rtl/>
        </w:rPr>
        <w:t xml:space="preserve">ج</w:t>
      </w:r>
      <w:r>
        <w:rPr>
          <w:rFonts w:ascii="IBM Plex Sans Arabic" w:cs="IBM Plex Sans Arabic" w:eastAsia="IBM Plex Sans Arabic" w:hAnsi="IBM Plex Sans Arabic"/>
          <w:b w:val="false"/>
          <w:bCs w:val="false"/>
          <w:i w:val="false"/>
          <w:iCs w:val="false"/>
          <w:color w:val="1F2933"/>
          <w:sz w:val="22"/>
          <w:szCs w:val="22"/>
          <w:rtl/>
        </w:rPr>
        <w:t xml:space="preserve"> لأن «مفيش استثناءات» في الواقع بيعني «استثناءات مش متسجلة».</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عاشرًا — التعديل المقترح على النص</w:t>
      </w:r>
    </w:p>
    <w:p>
      <w:pPr>
        <w:bidi/>
        <w:spacing w:after="110" w:before="0" w:line="300" w:lineRule="auto"/>
        <w:jc w:val="both"/>
      </w:pPr>
      <w:r>
        <w:rPr>
          <w:rFonts w:ascii="IBM Plex Sans Arabic" w:cs="IBM Plex Sans Arabic" w:eastAsia="IBM Plex Sans Arabic" w:hAnsi="IBM Plex Sans Arabic"/>
          <w:b/>
          <w:bCs/>
          <w:color w:val="1E6B34"/>
          <w:sz w:val="17"/>
          <w:szCs w:val="17"/>
          <w:shd w:fill="DDF3E2" w:color="auto" w:val="clear"/>
          <w:rtl/>
        </w:rPr>
        <w:t xml:space="preserve"> اقتراح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ممكن تعتمد الفصل 56 </w:t>
      </w:r>
      <w:r>
        <w:rPr>
          <w:rFonts w:ascii="IBM Plex Sans Arabic" w:cs="IBM Plex Sans Arabic" w:eastAsia="IBM Plex Sans Arabic" w:hAnsi="IBM Plex Sans Arabic"/>
          <w:b/>
          <w:bCs/>
          <w:color w:val="1F2933"/>
          <w:sz w:val="22"/>
          <w:szCs w:val="22"/>
          <w:rtl/>
        </w:rPr>
        <w:t xml:space="preserve">بالشكل الحالي</w:t>
      </w:r>
      <w:r>
        <w:rPr>
          <w:rFonts w:ascii="IBM Plex Sans Arabic" w:cs="IBM Plex Sans Arabic" w:eastAsia="IBM Plex Sans Arabic" w:hAnsi="IBM Plex Sans Arabic"/>
          <w:b w:val="false"/>
          <w:bCs w:val="false"/>
          <w:i w:val="false"/>
          <w:iCs w:val="false"/>
          <w:color w:val="1F2933"/>
          <w:sz w:val="22"/>
          <w:szCs w:val="22"/>
          <w:rtl/>
        </w:rPr>
        <w:t xml:space="preserve"> مع القسم 4.4.</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الحادي عشر — لو ما طبقناهاش، إيه اللي هيحصل؟</w:t>
      </w:r>
    </w:p>
    <w:p>
      <w:pPr>
        <w:bidi/>
        <w:spacing w:after="110" w:before="0" w:line="300" w:lineRule="auto"/>
        <w:jc w:val="both"/>
      </w:pPr>
      <w:r>
        <w:rPr>
          <w:rFonts w:ascii="IBM Plex Sans Arabic" w:cs="IBM Plex Sans Arabic" w:eastAsia="IBM Plex Sans Arabic" w:hAnsi="IBM Plex Sans Arabic"/>
          <w:b/>
          <w:bCs/>
          <w:color w:val="374151"/>
          <w:sz w:val="17"/>
          <w:szCs w:val="17"/>
          <w:shd w:fill="EEF2F6" w:color="auto" w:val="clear"/>
          <w:rtl/>
        </w:rPr>
        <w:t xml:space="preserve"> مثال توضيحي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ياسر «استثنى» مطعم من مهلة القبول لأنه «صاحبه». وبعدين مطعم تاني. وبعدين تالت. بعد 3 شهور، نص المطاعم عندها «استثناء» محدش فاكر مين وافق عليه. والقاعدة بقت حبر على ورق.</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الثاني عشر — التنفيذ</w:t>
      </w:r>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2698"/>
        <w:gridCol w:w="1349"/>
        <w:gridCol w:w="5590"/>
      </w:tblGrid>
      <w:tr>
        <w:trPr>
          <w:cantSplit/>
          <w:tblHeader/>
        </w:trPr>
        <w:tc>
          <w:tcPr>
            <w:tcW w:type="dxa" w:w="2698"/>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الطريقة</w:t>
            </w:r>
          </w:p>
        </w:tc>
        <w:tc>
          <w:tcPr>
            <w:tcW w:type="dxa" w:w="1349"/>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ينفع؟</w:t>
            </w:r>
          </w:p>
        </w:tc>
        <w:tc>
          <w:tcPr>
            <w:tcW w:type="dxa" w:w="5590"/>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إزاي</w:t>
            </w:r>
          </w:p>
        </w:tc>
      </w:tr>
      <w:tr>
        <w:trPr>
          <w:cantSplit/>
          <w:tblHeader w:val="false"/>
        </w:trPr>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يدويًا من النهارده</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 </w:t>
            </w:r>
            <w:r>
              <w:rPr>
                <w:rFonts w:ascii="IBM Plex Sans Arabic" w:cs="IBM Plex Sans Arabic" w:eastAsia="IBM Plex Sans Arabic" w:hAnsi="IBM Plex Sans Arabic"/>
                <w:b/>
                <w:bCs/>
                <w:color w:val="1E5E1E"/>
                <w:sz w:val="15"/>
                <w:szCs w:val="15"/>
                <w:shd w:fill="E7F6E7" w:color="auto" w:val="clear"/>
                <w:rtl/>
              </w:rPr>
              <w:t xml:space="preserve"> ممكن يدويًا </w:t>
            </w:r>
            <w:r>
              <w:rPr>
                <w:rFonts w:ascii="IBM Plex Sans Arabic" w:cs="IBM Plex Sans Arabic" w:eastAsia="IBM Plex Sans Arabic" w:hAnsi="IBM Plex Sans Arabic"/>
                <w:sz w:val="19"/>
                <w:szCs w:val="19"/>
                <w:rtl/>
              </w:rPr>
              <w:t xml:space="preserve"> </w:t>
            </w:r>
          </w:p>
        </w:tc>
        <w:tc>
          <w:tcPr>
            <w:tcW w:type="dxa" w:w="559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«نموذج استثناء من سياسة» (9) + سجل استثناءات</w:t>
            </w:r>
          </w:p>
        </w:tc>
      </w:tr>
      <w:tr>
        <w:trPr>
          <w:cantSplit/>
          <w:tblHeader w:val="false"/>
        </w:trPr>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محتاج موظف</w:t>
            </w:r>
          </w:p>
        </w:tc>
        <w:tc>
          <w:tcPr>
            <w:tcW w:type="dxa" w:w="134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لا</w:t>
            </w:r>
          </w:p>
        </w:tc>
        <w:tc>
          <w:tcPr>
            <w:tcW w:type="dxa" w:w="559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w:t>
            </w:r>
          </w:p>
        </w:tc>
      </w:tr>
      <w:tr>
        <w:trPr>
          <w:cantSplit/>
          <w:tblHeader w:val="false"/>
        </w:trPr>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شاشة إدارة</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لاحقًا</w:t>
            </w:r>
          </w:p>
        </w:tc>
        <w:tc>
          <w:tcPr>
            <w:tcW w:type="dxa" w:w="559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w:t>
            </w:r>
          </w:p>
        </w:tc>
      </w:tr>
      <w:tr>
        <w:trPr>
          <w:cantSplit/>
          <w:tblHeader w:val="false"/>
        </w:trPr>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تعديل التطبيق</w:t>
            </w:r>
          </w:p>
        </w:tc>
        <w:tc>
          <w:tcPr>
            <w:tcW w:type="dxa" w:w="134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لا</w:t>
            </w:r>
          </w:p>
        </w:tc>
        <w:tc>
          <w:tcPr>
            <w:tcW w:type="dxa" w:w="559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w:t>
            </w:r>
          </w:p>
        </w:tc>
      </w:tr>
      <w:tr>
        <w:trPr>
          <w:cantSplit/>
          <w:tblHeader w:val="false"/>
        </w:trPr>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قاعدة بيانات</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لا</w:t>
            </w:r>
          </w:p>
        </w:tc>
        <w:tc>
          <w:tcPr>
            <w:tcW w:type="dxa" w:w="559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w:t>
            </w:r>
          </w:p>
        </w:tc>
      </w:tr>
      <w:tr>
        <w:trPr>
          <w:cantSplit/>
          <w:tblHeader w:val="false"/>
        </w:trPr>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محامي</w:t>
            </w:r>
          </w:p>
        </w:tc>
        <w:tc>
          <w:tcPr>
            <w:tcW w:type="dxa" w:w="134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لا</w:t>
            </w:r>
          </w:p>
        </w:tc>
        <w:tc>
          <w:tcPr>
            <w:tcW w:type="dxa" w:w="559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w:t>
            </w:r>
          </w:p>
        </w:tc>
      </w:tr>
      <w:tr>
        <w:trPr>
          <w:cantSplit/>
          <w:tblHeader w:val="false"/>
        </w:trPr>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محاسب</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خفيف</w:t>
            </w:r>
          </w:p>
        </w:tc>
        <w:tc>
          <w:tcPr>
            <w:tcW w:type="dxa" w:w="559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الأثر المالي</w:t>
            </w:r>
          </w:p>
        </w:tc>
      </w:tr>
    </w:tbl>
    <w:p>
      <w:pPr>
        <w:pStyle w:val="Heading2"/>
        <w:keepNext/>
        <w:keepLines/>
        <w:pageBreakBefore/>
        <w:pBdr>
          <w:bottom w:val="single" w:color="B8CFD3" w:sz="6" w:space="4"/>
        </w:pBdr>
        <w:bidi/>
        <w:spacing w:after="160" w:before="120" w:line="288" w:lineRule="auto"/>
      </w:pPr>
      <w:bookmarkStart w:name="h_0578" w:id="80"/>
      <w:r>
        <w:rPr>
          <w:rFonts w:ascii="IBM Plex Sans Arabic" w:cs="IBM Plex Sans Arabic" w:eastAsia="IBM Plex Sans Arabic" w:hAnsi="IBM Plex Sans Arabic"/>
          <w:b/>
          <w:bCs/>
          <w:i w:val="false"/>
          <w:iCs w:val="false"/>
          <w:color w:val="083F49"/>
          <w:sz w:val="30"/>
          <w:szCs w:val="30"/>
          <w:rtl/>
        </w:rPr>
        <w:t xml:space="preserve">OPS_006 — استمرارية الخدمة</w:t>
      </w:r>
      <w:bookmarkEnd w:id="80"/>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2698"/>
        <w:gridCol w:w="6939"/>
      </w:tblGrid>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رقم السياسة</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OPS_006</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اسم السياسة</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استمرارية الخدمة</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مكانها في الملف الأصلي</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الباب السادس — الفصل 57 (ومرتبطة بالحادثة INC-0046 والحالة SCN-068)</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صفحة المصدر</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86 (حسب فهرس الملف الأصلي)</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حالتها الحالية</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مسودة · أولوية P1 · المالك: التقنية · جهة الاعتماد: المؤسس</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الأدلة / النظام / الجاهزية</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مدعومة بالبحث / مدعومة جزئيًا / تحتاج تغييرًا تقنيًا</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علامات الملف</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[مسودة] [مدعومة بالبحث]</w:t>
            </w:r>
          </w:p>
        </w:tc>
      </w:tr>
    </w:tbl>
    <w:p>
      <w:pPr>
        <w:bidi/>
        <w:spacing w:after="120" w:before="0" w:line="120" w:lineRule="auto"/>
      </w:pP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أولًا — السياسة دي بتتكلم عن إيه؟</w:t>
      </w:r>
    </w:p>
    <w:p>
      <w:pPr>
        <w:bidi/>
        <w:spacing w:after="110" w:before="0" w:line="300" w:lineRule="auto"/>
        <w:jc w:val="both"/>
      </w:pPr>
      <w:r>
        <w:rPr>
          <w:rFonts w:ascii="IBM Plex Sans Arabic" w:cs="IBM Plex Sans Arabic" w:eastAsia="IBM Plex Sans Arabic" w:hAnsi="IBM Plex Sans Arabic"/>
          <w:b w:val="false"/>
          <w:bCs w:val="false"/>
          <w:i w:val="false"/>
          <w:iCs w:val="false"/>
          <w:color w:val="1F2933"/>
          <w:sz w:val="22"/>
          <w:szCs w:val="22"/>
          <w:rtl/>
        </w:rPr>
        <w:t xml:space="preserve">بص، السياسة دي بترد على سؤال: </w:t>
      </w:r>
      <w:r>
        <w:rPr>
          <w:rFonts w:ascii="IBM Plex Sans Arabic" w:cs="IBM Plex Sans Arabic" w:eastAsia="IBM Plex Sans Arabic" w:hAnsi="IBM Plex Sans Arabic"/>
          <w:b/>
          <w:bCs/>
          <w:color w:val="1F2933"/>
          <w:sz w:val="22"/>
          <w:szCs w:val="22"/>
          <w:rtl/>
        </w:rPr>
        <w:t xml:space="preserve">«لو حاجة وقفت، نعمل إيه؟»</w:t>
      </w:r>
      <w:r>
        <w:rPr>
          <w:rFonts w:ascii="IBM Plex Sans Arabic" w:cs="IBM Plex Sans Arabic" w:eastAsia="IBM Plex Sans Arabic" w:hAnsi="IBM Plex Sans Arabic"/>
          <w:b w:val="false"/>
          <w:bCs w:val="false"/>
          <w:i w:val="false"/>
          <w:iCs w:val="false"/>
          <w:color w:val="1F2933"/>
          <w:sz w:val="22"/>
          <w:szCs w:val="22"/>
          <w:rtl/>
        </w:rPr>
        <w:t xml:space="preserve">. التطبيق وقع؟ التجار مش شايفين الطلبات؟ مفيش كباتن؟ الكهربا قاطعة؟ والقاعدة الحاكمة: </w:t>
      </w:r>
      <w:r>
        <w:rPr>
          <w:rFonts w:ascii="IBM Plex Sans Arabic" w:cs="IBM Plex Sans Arabic" w:eastAsia="IBM Plex Sans Arabic" w:hAnsi="IBM Plex Sans Arabic"/>
          <w:b/>
          <w:bCs/>
          <w:color w:val="1F2933"/>
          <w:sz w:val="22"/>
          <w:szCs w:val="22"/>
          <w:rtl/>
        </w:rPr>
        <w:t xml:space="preserve">«لا يُترك طلب معلّقًا بلا قرار وبلا إخطار»</w:t>
      </w:r>
      <w:r>
        <w:rPr>
          <w:rFonts w:ascii="IBM Plex Sans Arabic" w:cs="IBM Plex Sans Arabic" w:eastAsia="IBM Plex Sans Arabic" w:hAnsi="IBM Plex Sans Arabic"/>
          <w:b w:val="false"/>
          <w:bCs w:val="false"/>
          <w:i w:val="false"/>
          <w:iCs w:val="false"/>
          <w:color w:val="1F2933"/>
          <w:sz w:val="22"/>
          <w:szCs w:val="22"/>
          <w:rtl/>
        </w:rPr>
        <w:t xml:space="preserve"> — «والعميل الذي يعرف أن هناك مشكلة أقل ضررًا من العميل الذي ينتظر بلا خبر».</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ثانيًا — ليه وصلي محتاجة السياسة دي؟</w:t>
      </w:r>
    </w:p>
    <w:p>
      <w:pPr>
        <w:bidi/>
        <w:spacing w:after="110" w:before="0" w:line="300" w:lineRule="auto"/>
        <w:jc w:val="both"/>
      </w:pPr>
      <w:r>
        <w:rPr>
          <w:rFonts w:ascii="IBM Plex Sans Arabic" w:cs="IBM Plex Sans Arabic" w:eastAsia="IBM Plex Sans Arabic" w:hAnsi="IBM Plex Sans Arabic"/>
          <w:b/>
          <w:bCs/>
          <w:color w:val="5B2A86"/>
          <w:sz w:val="17"/>
          <w:szCs w:val="17"/>
          <w:shd w:fill="EFE3FF" w:color="auto" w:val="clear"/>
          <w:rtl/>
        </w:rPr>
        <w:t xml:space="preserve"> تفسيري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لأن الأعطال هتحصل أكيد — سيرفر، نت، كهربا. الفرق بين شركة محترمة وشركة لأ مش إن مفيش أعطال، الفرق في </w:t>
      </w:r>
      <w:r>
        <w:rPr>
          <w:rFonts w:ascii="IBM Plex Sans Arabic" w:cs="IBM Plex Sans Arabic" w:eastAsia="IBM Plex Sans Arabic" w:hAnsi="IBM Plex Sans Arabic"/>
          <w:b/>
          <w:bCs/>
          <w:color w:val="1F2933"/>
          <w:sz w:val="22"/>
          <w:szCs w:val="22"/>
          <w:rtl/>
        </w:rPr>
        <w:t xml:space="preserve">رد الفعل</w:t>
      </w:r>
      <w:r>
        <w:rPr>
          <w:rFonts w:ascii="IBM Plex Sans Arabic" w:cs="IBM Plex Sans Arabic" w:eastAsia="IBM Plex Sans Arabic" w:hAnsi="IBM Plex Sans Arabic"/>
          <w:b w:val="false"/>
          <w:bCs w:val="false"/>
          <w:i w:val="false"/>
          <w:iCs w:val="false"/>
          <w:color w:val="1F2933"/>
          <w:sz w:val="22"/>
          <w:szCs w:val="22"/>
          <w:rtl/>
        </w:rPr>
        <w:t xml:space="preserve">.</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ثالثًا — مثال بسيط جدًا من الحياة</w:t>
      </w:r>
    </w:p>
    <w:p>
      <w:pPr>
        <w:bidi/>
        <w:spacing w:after="110" w:before="0" w:line="300" w:lineRule="auto"/>
        <w:jc w:val="both"/>
      </w:pPr>
      <w:r>
        <w:rPr>
          <w:rFonts w:ascii="IBM Plex Sans Arabic" w:cs="IBM Plex Sans Arabic" w:eastAsia="IBM Plex Sans Arabic" w:hAnsi="IBM Plex Sans Arabic"/>
          <w:b/>
          <w:bCs/>
          <w:color w:val="374151"/>
          <w:sz w:val="17"/>
          <w:szCs w:val="17"/>
          <w:shd w:fill="EEF2F6" w:color="auto" w:val="clear"/>
          <w:rtl/>
        </w:rPr>
        <w:t xml:space="preserve"> مثال توضيحي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مطعم الكهربا قطعت فيه. المطعم المحترم يطلع للناس اللي مستنية يقولهم «الكهربا قاطعة، الأكل هيتأخر أو ممكن تلغوا». المطعم الوحش يسيبهم قاعدين من غير ما يقولهم حاجة.</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رابعًا — مثال واقعي جوه وصلي</w:t>
      </w:r>
    </w:p>
    <w:p>
      <w:pPr>
        <w:bidi/>
        <w:spacing w:after="110" w:before="0" w:line="300" w:lineRule="auto"/>
        <w:jc w:val="both"/>
      </w:pPr>
      <w:r>
        <w:rPr>
          <w:rFonts w:ascii="IBM Plex Sans Arabic" w:cs="IBM Plex Sans Arabic" w:eastAsia="IBM Plex Sans Arabic" w:hAnsi="IBM Plex Sans Arabic"/>
          <w:b/>
          <w:bCs/>
          <w:color w:val="374151"/>
          <w:sz w:val="17"/>
          <w:szCs w:val="17"/>
          <w:shd w:fill="EEF2F6" w:color="auto" w:val="clear"/>
          <w:rtl/>
        </w:rPr>
        <w:t xml:space="preserve"> مثال توضيحي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يوم خميس الساعة 9 بالليل، السيستم وقع 40 دقيقة، وفيه 11 طلب شغالين (SCN-068). </w:t>
      </w:r>
      <w:r>
        <w:rPr>
          <w:rFonts w:ascii="IBM Plex Sans Arabic" w:cs="IBM Plex Sans Arabic" w:eastAsia="IBM Plex Sans Arabic" w:hAnsi="IBM Plex Sans Arabic"/>
          <w:b/>
          <w:bCs/>
          <w:color w:val="1F2933"/>
          <w:sz w:val="22"/>
          <w:szCs w:val="22"/>
          <w:rtl/>
        </w:rPr>
        <w:t xml:space="preserve">حسب السياسة:</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val="false"/>
          <w:bCs w:val="false"/>
          <w:i w:val="false"/>
          <w:iCs w:val="false"/>
          <w:color w:val="1F2933"/>
          <w:sz w:val="22"/>
          <w:szCs w:val="22"/>
          <w:rtl/>
        </w:rPr>
        <w:t xml:space="preserve">القناة البديلة = </w:t>
      </w:r>
      <w:r>
        <w:rPr>
          <w:rFonts w:ascii="IBM Plex Sans Arabic" w:cs="IBM Plex Sans Arabic" w:eastAsia="IBM Plex Sans Arabic" w:hAnsi="IBM Plex Sans Arabic"/>
          <w:b/>
          <w:bCs/>
          <w:color w:val="1F2933"/>
          <w:sz w:val="22"/>
          <w:szCs w:val="22"/>
          <w:rtl/>
        </w:rPr>
        <w:t xml:space="preserve">التليفون</w:t>
      </w:r>
      <w:r>
        <w:rPr>
          <w:rFonts w:ascii="IBM Plex Sans Arabic" w:cs="IBM Plex Sans Arabic" w:eastAsia="IBM Plex Sans Arabic" w:hAnsi="IBM Plex Sans Arabic"/>
          <w:b w:val="false"/>
          <w:bCs w:val="false"/>
          <w:i w:val="false"/>
          <w:iCs w:val="false"/>
          <w:color w:val="1F2933"/>
          <w:sz w:val="22"/>
          <w:szCs w:val="22"/>
          <w:rtl/>
        </w:rPr>
        <w:t xml:space="preserve"> (مش السيستم).</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val="false"/>
          <w:bCs w:val="false"/>
          <w:i w:val="false"/>
          <w:iCs w:val="false"/>
          <w:color w:val="1F2933"/>
          <w:sz w:val="22"/>
          <w:szCs w:val="22"/>
          <w:rtl/>
        </w:rPr>
        <w:t xml:space="preserve">ياسر يتصل بالتجار: «ما تقبلوش طلبات جديدة لحد ما نكلمكم» (MSG-M-012).</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val="false"/>
          <w:bCs w:val="false"/>
          <w:i w:val="false"/>
          <w:iCs w:val="false"/>
          <w:color w:val="1F2933"/>
          <w:sz w:val="22"/>
          <w:szCs w:val="22"/>
          <w:rtl/>
        </w:rPr>
        <w:t xml:space="preserve">يتصل بالكباتن اللي معاهم طلبات يكملوا.</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val="false"/>
          <w:bCs w:val="false"/>
          <w:i w:val="false"/>
          <w:iCs w:val="false"/>
          <w:color w:val="1F2933"/>
          <w:sz w:val="22"/>
          <w:szCs w:val="22"/>
          <w:rtl/>
        </w:rPr>
        <w:t xml:space="preserve">يبلغ العملاء: «فيه عطل عندنا... طلبك رقم كذا وضعه كذا. مش هسيبك من غير رد» (MSG-C-014).</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val="false"/>
          <w:bCs w:val="false"/>
          <w:i w:val="false"/>
          <w:iCs w:val="false"/>
          <w:color w:val="1F2933"/>
          <w:sz w:val="22"/>
          <w:szCs w:val="22"/>
          <w:rtl/>
        </w:rPr>
        <w:t xml:space="preserve">أي طلب ما اتنفذش: استرداد كامل. والمطعم اللي حضّر: «يُسوّى له» (INC-0046).</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خامسًا — السياسة الموجودة حاليًا بتقول إيه؟</w:t>
      </w:r>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1F2933"/>
          <w:sz w:val="22"/>
          <w:szCs w:val="22"/>
          <w:rtl/>
        </w:rPr>
        <w:t xml:space="preserve">جدول الانقطاعات (57.1):</w:t>
      </w:r>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2505"/>
        <w:gridCol w:w="2313"/>
        <w:gridCol w:w="4819"/>
      </w:tblGrid>
      <w:tr>
        <w:trPr>
          <w:cantSplit/>
          <w:tblHeader/>
        </w:trPr>
        <w:tc>
          <w:tcPr>
            <w:tcW w:type="dxa" w:w="2505"/>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الانقطاع</w:t>
            </w:r>
          </w:p>
        </w:tc>
        <w:tc>
          <w:tcPr>
            <w:tcW w:type="dxa" w:w="2313"/>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الأثر</w:t>
            </w:r>
          </w:p>
        </w:tc>
        <w:tc>
          <w:tcPr>
            <w:tcW w:type="dxa" w:w="4819"/>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التصرف</w:t>
            </w:r>
          </w:p>
        </w:tc>
      </w:tr>
      <w:tr>
        <w:trPr>
          <w:cantSplit/>
          <w:tblHeader w:val="false"/>
        </w:trPr>
        <w:tc>
          <w:tcPr>
            <w:tcW w:type="dxa" w:w="2505"/>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التطبيق</w:t>
            </w:r>
          </w:p>
        </w:tc>
        <w:tc>
          <w:tcPr>
            <w:tcW w:type="dxa" w:w="231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لا طلبات جديدة</w:t>
            </w:r>
          </w:p>
        </w:tc>
        <w:tc>
          <w:tcPr>
            <w:tcW w:type="dxa" w:w="481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إخطار العملاء + إكمال الطلبات القائمة يدويًا</w:t>
            </w:r>
          </w:p>
        </w:tc>
      </w:tr>
      <w:tr>
        <w:trPr>
          <w:cantSplit/>
          <w:tblHeader w:val="false"/>
        </w:trPr>
        <w:tc>
          <w:tcPr>
            <w:tcW w:type="dxa" w:w="2505"/>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الاتصال بالتجار</w:t>
            </w:r>
          </w:p>
        </w:tc>
        <w:tc>
          <w:tcPr>
            <w:tcW w:type="dxa" w:w="231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لا قبول ولا تحضير</w:t>
            </w:r>
          </w:p>
        </w:tc>
        <w:tc>
          <w:tcPr>
            <w:tcW w:type="dxa" w:w="481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التليفون + تعليق الطلبات الجديدة</w:t>
            </w:r>
          </w:p>
        </w:tc>
      </w:tr>
      <w:tr>
        <w:trPr>
          <w:cantSplit/>
          <w:tblHeader w:val="false"/>
        </w:trPr>
        <w:tc>
          <w:tcPr>
            <w:tcW w:type="dxa" w:w="2505"/>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غياب الكباتن</w:t>
            </w:r>
          </w:p>
        </w:tc>
        <w:tc>
          <w:tcPr>
            <w:tcW w:type="dxa" w:w="231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طلبات بلا ناقل</w:t>
            </w:r>
          </w:p>
        </w:tc>
        <w:tc>
          <w:tcPr>
            <w:tcW w:type="dxa" w:w="481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إخطار العملاء بخيار الانتظار أو الإلغاء برد كامل</w:t>
            </w:r>
          </w:p>
        </w:tc>
      </w:tr>
      <w:tr>
        <w:trPr>
          <w:cantSplit/>
          <w:tblHeader w:val="false"/>
        </w:trPr>
        <w:tc>
          <w:tcPr>
            <w:tcW w:type="dxa" w:w="2505"/>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كهربا أو شبكة عامة</w:t>
            </w:r>
          </w:p>
        </w:tc>
        <w:tc>
          <w:tcPr>
            <w:tcW w:type="dxa" w:w="231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توقف شامل</w:t>
            </w:r>
          </w:p>
        </w:tc>
        <w:tc>
          <w:tcPr>
            <w:tcW w:type="dxa" w:w="481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إعلان توقف مؤقت — لا ترك الطلبات معلّقة</w:t>
            </w:r>
          </w:p>
        </w:tc>
      </w:tr>
    </w:tbl>
    <w:p>
      <w:pPr>
        <w:bidi/>
        <w:spacing w:after="120" w:before="0" w:line="120" w:lineRule="auto"/>
      </w:pP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سادسًا — هل فيها مشكلة؟</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القناة البديلة محتاجة تتجهز قبلها:</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5B2A86"/>
          <w:sz w:val="17"/>
          <w:szCs w:val="17"/>
          <w:shd w:fill="EFE3FF" w:color="auto" w:val="clear"/>
          <w:rtl/>
        </w:rPr>
        <w:t xml:space="preserve"> تفسيري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لو السيستم وقع، هتجيب أرقام العملاء والتجار منين؟ لازم يكون فيه «قايمة طوارئ» (الطلبات الشغالة وأرقامها) بتتحدث.</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SMS مش شغال:</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فالرسائل الأوتوماتيك مش هتنفع أصلًا.</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المطعم اللي حضّر:</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«يُسوّى له» — </w:t>
      </w:r>
      <w:r>
        <w:rPr>
          <w:rFonts w:ascii="IBM Plex Sans Arabic" w:cs="IBM Plex Sans Arabic" w:eastAsia="IBM Plex Sans Arabic" w:hAnsi="IBM Plex Sans Arabic"/>
          <w:b/>
          <w:bCs/>
          <w:color w:val="5B2A86"/>
          <w:sz w:val="17"/>
          <w:szCs w:val="17"/>
          <w:shd w:fill="EFE3FF" w:color="auto" w:val="clear"/>
          <w:rtl/>
        </w:rPr>
        <w:t xml:space="preserve"> تفسيري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ده التزام مالي على وصلي في كل عطل.</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سابعًا — أنا كمؤسس محتاج أفكر في إيه؟</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val="false"/>
          <w:bCs w:val="false"/>
          <w:i w:val="false"/>
          <w:iCs w:val="false"/>
          <w:color w:val="1F2933"/>
          <w:sz w:val="22"/>
          <w:szCs w:val="22"/>
          <w:rtl/>
        </w:rPr>
        <w:t xml:space="preserve">عندي «قايمة طوارئ» بأرقام التجار والكباتن؟</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val="false"/>
          <w:bCs w:val="false"/>
          <w:i w:val="false"/>
          <w:iCs w:val="false"/>
          <w:color w:val="1F2933"/>
          <w:sz w:val="22"/>
          <w:szCs w:val="22"/>
          <w:rtl/>
        </w:rPr>
        <w:t xml:space="preserve">إزاي هعرف الطلبات الشغالة لو السيستم وقع؟ (تقرير يتطبع كل ساعة؟ شيت؟)</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val="false"/>
          <w:bCs w:val="false"/>
          <w:i w:val="false"/>
          <w:iCs w:val="false"/>
          <w:color w:val="1F2933"/>
          <w:sz w:val="22"/>
          <w:szCs w:val="22"/>
          <w:rtl/>
        </w:rPr>
        <w:t xml:space="preserve">مين يعلن «توقف مؤقت»؟</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ثامنًا — البدائل</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الخيار أ:</w:t>
      </w:r>
      <w:r>
        <w:rPr>
          <w:rFonts w:ascii="IBM Plex Sans Arabic" w:cs="IBM Plex Sans Arabic" w:eastAsia="IBM Plex Sans Arabic" w:hAnsi="IBM Plex Sans Arabic"/>
          <w:b w:val="false"/>
          <w:bCs w:val="false"/>
          <w:i w:val="false"/>
          <w:iCs w:val="false"/>
          <w:color w:val="1F2933"/>
          <w:sz w:val="22"/>
          <w:szCs w:val="22"/>
          <w:rtl/>
        </w:rPr>
        <w:t xml:space="preserve"> قايمة أرقام ورقية + التليفون.</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الخيار ب:</w:t>
      </w:r>
      <w:r>
        <w:rPr>
          <w:rFonts w:ascii="IBM Plex Sans Arabic" w:cs="IBM Plex Sans Arabic" w:eastAsia="IBM Plex Sans Arabic" w:hAnsi="IBM Plex Sans Arabic"/>
          <w:b w:val="false"/>
          <w:bCs w:val="false"/>
          <w:i w:val="false"/>
          <w:iCs w:val="false"/>
          <w:color w:val="1F2933"/>
          <w:sz w:val="22"/>
          <w:szCs w:val="22"/>
          <w:rtl/>
        </w:rPr>
        <w:t xml:space="preserve"> أ + «لقطة» أوتوماتيك للطلبات الشغالة بتتبعت لموبايل الشركة كل شوية.</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الخيار ج:</w:t>
      </w:r>
      <w:r>
        <w:rPr>
          <w:rFonts w:ascii="IBM Plex Sans Arabic" w:cs="IBM Plex Sans Arabic" w:eastAsia="IBM Plex Sans Arabic" w:hAnsi="IBM Plex Sans Arabic"/>
          <w:b w:val="false"/>
          <w:bCs w:val="false"/>
          <w:i w:val="false"/>
          <w:iCs w:val="false"/>
          <w:color w:val="1F2933"/>
          <w:sz w:val="22"/>
          <w:szCs w:val="22"/>
          <w:rtl/>
        </w:rPr>
        <w:t xml:space="preserve"> سيرفر احتياطي.</w:t>
      </w:r>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1542"/>
        <w:gridCol w:w="2698"/>
        <w:gridCol w:w="2698"/>
        <w:gridCol w:w="2698"/>
      </w:tblGrid>
      <w:tr>
        <w:trPr>
          <w:cantSplit/>
          <w:tblHeader/>
        </w:trPr>
        <w:tc>
          <w:tcPr>
            <w:tcW w:type="dxa" w:w="1542"/>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البند</w:t>
            </w:r>
          </w:p>
        </w:tc>
        <w:tc>
          <w:tcPr>
            <w:tcW w:type="dxa" w:w="2698"/>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أ: أرقام + تليفون</w:t>
            </w:r>
          </w:p>
        </w:tc>
        <w:tc>
          <w:tcPr>
            <w:tcW w:type="dxa" w:w="2698"/>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ب: + لقطة الطلبات</w:t>
            </w:r>
          </w:p>
        </w:tc>
        <w:tc>
          <w:tcPr>
            <w:tcW w:type="dxa" w:w="2698"/>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ج: سيرفر احتياطي</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الميزة</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بسيط</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بيعرفك الطلبات الشغالة</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ما يقعش أصلًا تقريبًا</w:t>
            </w:r>
          </w:p>
        </w:tc>
      </w:tr>
      <w:tr>
        <w:trPr>
          <w:cantSplit/>
          <w:tblHeader w:val="false"/>
        </w:trPr>
        <w:tc>
          <w:tcPr>
            <w:tcW w:type="dxa" w:w="154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العيب</w:t>
            </w:r>
          </w:p>
        </w:tc>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ما تعرفش الطلبات الشغالة</w:t>
            </w:r>
          </w:p>
        </w:tc>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برمجة بسيطة</w:t>
            </w:r>
          </w:p>
        </w:tc>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تكلفة وتعقيد</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التكلفة</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صفر</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قليلة</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عالية</w:t>
            </w:r>
          </w:p>
        </w:tc>
      </w:tr>
      <w:tr>
        <w:trPr>
          <w:cantSplit/>
          <w:tblHeader w:val="false"/>
        </w:trPr>
        <w:tc>
          <w:tcPr>
            <w:tcW w:type="dxa" w:w="154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الخطر</w:t>
            </w:r>
          </w:p>
        </w:tc>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طلبات منسية</w:t>
            </w:r>
          </w:p>
        </w:tc>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قليل</w:t>
            </w:r>
          </w:p>
        </w:tc>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قليل</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على العميل</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مقبول</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كويس</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ممتاز</w:t>
            </w:r>
          </w:p>
        </w:tc>
      </w:tr>
      <w:tr>
        <w:trPr>
          <w:cantSplit/>
          <w:tblHeader w:val="false"/>
        </w:trPr>
        <w:tc>
          <w:tcPr>
            <w:tcW w:type="dxa" w:w="154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على وصلي</w:t>
            </w:r>
          </w:p>
        </w:tc>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مقبول</w:t>
            </w:r>
          </w:p>
        </w:tc>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أمان</w:t>
            </w:r>
          </w:p>
        </w:tc>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أمان بتكلفة</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سهولة التنفيذ</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سهلة</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متوسطة</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صعبة الآن</w:t>
            </w:r>
          </w:p>
        </w:tc>
      </w:tr>
    </w:tbl>
    <w:p>
      <w:pPr>
        <w:bidi/>
        <w:spacing w:after="120" w:before="0" w:line="120" w:lineRule="auto"/>
      </w:pP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تاسعًا — توصيتي</w:t>
      </w:r>
    </w:p>
    <w:p>
      <w:pPr>
        <w:bidi/>
        <w:spacing w:after="110" w:before="0" w:line="300" w:lineRule="auto"/>
        <w:jc w:val="both"/>
      </w:pPr>
      <w:r>
        <w:rPr>
          <w:rFonts w:ascii="IBM Plex Sans Arabic" w:cs="IBM Plex Sans Arabic" w:eastAsia="IBM Plex Sans Arabic" w:hAnsi="IBM Plex Sans Arabic"/>
          <w:b/>
          <w:bCs/>
          <w:color w:val="1E6B34"/>
          <w:sz w:val="17"/>
          <w:szCs w:val="17"/>
          <w:shd w:fill="DDF3E2" w:color="auto" w:val="clear"/>
          <w:rtl/>
        </w:rPr>
        <w:t xml:space="preserve"> اقتراح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أنا أميل إلى </w:t>
      </w:r>
      <w:r>
        <w:rPr>
          <w:rFonts w:ascii="IBM Plex Sans Arabic" w:cs="IBM Plex Sans Arabic" w:eastAsia="IBM Plex Sans Arabic" w:hAnsi="IBM Plex Sans Arabic"/>
          <w:b/>
          <w:bCs/>
          <w:color w:val="1F2933"/>
          <w:sz w:val="22"/>
          <w:szCs w:val="22"/>
          <w:rtl/>
        </w:rPr>
        <w:t xml:space="preserve">ب</w:t>
      </w:r>
      <w:r>
        <w:rPr>
          <w:rFonts w:ascii="IBM Plex Sans Arabic" w:cs="IBM Plex Sans Arabic" w:eastAsia="IBM Plex Sans Arabic" w:hAnsi="IBM Plex Sans Arabic"/>
          <w:b w:val="false"/>
          <w:bCs w:val="false"/>
          <w:i w:val="false"/>
          <w:iCs w:val="false"/>
          <w:color w:val="1F2933"/>
          <w:sz w:val="22"/>
          <w:szCs w:val="22"/>
          <w:rtl/>
        </w:rPr>
        <w:t xml:space="preserve">: قايمة الأرقام الورقية + «لقطة» بالطلبات الشغالة بتروح لموبايل الشركة. و</w:t>
      </w:r>
      <w:r>
        <w:rPr>
          <w:rFonts w:ascii="IBM Plex Sans Arabic" w:cs="IBM Plex Sans Arabic" w:eastAsia="IBM Plex Sans Arabic" w:hAnsi="IBM Plex Sans Arabic"/>
          <w:b/>
          <w:bCs/>
          <w:color w:val="1F2933"/>
          <w:sz w:val="22"/>
          <w:szCs w:val="22"/>
          <w:rtl/>
        </w:rPr>
        <w:t xml:space="preserve">ج</w:t>
      </w:r>
      <w:r>
        <w:rPr>
          <w:rFonts w:ascii="IBM Plex Sans Arabic" w:cs="IBM Plex Sans Arabic" w:eastAsia="IBM Plex Sans Arabic" w:hAnsi="IBM Plex Sans Arabic"/>
          <w:b w:val="false"/>
          <w:bCs w:val="false"/>
          <w:i w:val="false"/>
          <w:iCs w:val="false"/>
          <w:color w:val="1F2933"/>
          <w:sz w:val="22"/>
          <w:szCs w:val="22"/>
          <w:rtl/>
        </w:rPr>
        <w:t xml:space="preserve"> بعدين لما الحجم يكبر.</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عاشرًا — التعديل المقترح على النص</w:t>
      </w:r>
    </w:p>
    <w:p>
      <w:pPr>
        <w:bidi/>
        <w:spacing w:after="110" w:before="0" w:line="300" w:lineRule="auto"/>
        <w:jc w:val="both"/>
      </w:pPr>
      <w:r>
        <w:rPr>
          <w:rFonts w:ascii="IBM Plex Sans Arabic" w:cs="IBM Plex Sans Arabic" w:eastAsia="IBM Plex Sans Arabic" w:hAnsi="IBM Plex Sans Arabic"/>
          <w:b/>
          <w:bCs/>
          <w:color w:val="1E6B34"/>
          <w:sz w:val="17"/>
          <w:szCs w:val="17"/>
          <w:shd w:fill="DDF3E2" w:color="auto" w:val="clear"/>
          <w:rtl/>
        </w:rPr>
        <w:t xml:space="preserve"> اقتراح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ممكن تعتمد الفصل 57 بالشكل الحالي، مع:</w:t>
      </w:r>
    </w:p>
    <w:p>
      <w:pPr>
        <w:pBdr>
          <w:right w:val="single" w:color="D9731A" w:sz="12" w:space="8"/>
        </w:pBdr>
        <w:bidi/>
        <w:spacing w:after="110" w:before="0" w:line="300" w:lineRule="auto"/>
        <w:ind w:start="400" w:end="400"/>
        <w:jc w:val="both"/>
      </w:pPr>
      <w:r>
        <w:rPr>
          <w:rFonts w:ascii="IBM Plex Sans Arabic" w:cs="IBM Plex Sans Arabic" w:eastAsia="IBM Plex Sans Arabic" w:hAnsi="IBM Plex Sans Arabic"/>
          <w:b w:val="false"/>
          <w:bCs w:val="false"/>
          <w:i w:val="false"/>
          <w:iCs w:val="false"/>
          <w:color w:val="3F4B55"/>
          <w:sz w:val="21"/>
          <w:szCs w:val="21"/>
          <w:rtl/>
        </w:rPr>
        <w:t xml:space="preserve">57-2 (مقترح): يُحتفظ بقائمة طوارئ محدَّثة بأرقام التجار والكباتن النشطين، وبسجل للطلبات الجارية يُتاح خارج النظام، لاستخدامهما عند الانقطاع.</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الحادي عشر — لو ما طبقناهاش، إيه اللي هيحصل؟</w:t>
      </w:r>
    </w:p>
    <w:p>
      <w:pPr>
        <w:bidi/>
        <w:spacing w:after="110" w:before="0" w:line="300" w:lineRule="auto"/>
        <w:jc w:val="both"/>
      </w:pPr>
      <w:r>
        <w:rPr>
          <w:rFonts w:ascii="IBM Plex Sans Arabic" w:cs="IBM Plex Sans Arabic" w:eastAsia="IBM Plex Sans Arabic" w:hAnsi="IBM Plex Sans Arabic"/>
          <w:b/>
          <w:bCs/>
          <w:color w:val="374151"/>
          <w:sz w:val="17"/>
          <w:szCs w:val="17"/>
          <w:shd w:fill="EEF2F6" w:color="auto" w:val="clear"/>
          <w:rtl/>
        </w:rPr>
        <w:t xml:space="preserve"> مثال توضيحي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السيستم وقع ساعة. محدش عرف مين كان طالب إيه. 11 عميل فضلوا مستنيين، 4 كباتن واقفين عند مطاعم، و3 مطاعم حضّرت أكل محدش جه ياخده. تاني يوم: 11 شكوى، و3 مطاعم عايزين فلوسهم، ومحدش عارف يرد على أي حد.</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الثاني عشر — التنفيذ</w:t>
      </w:r>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2698"/>
        <w:gridCol w:w="1349"/>
        <w:gridCol w:w="5590"/>
      </w:tblGrid>
      <w:tr>
        <w:trPr>
          <w:cantSplit/>
          <w:tblHeader/>
        </w:trPr>
        <w:tc>
          <w:tcPr>
            <w:tcW w:type="dxa" w:w="2698"/>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الطريقة</w:t>
            </w:r>
          </w:p>
        </w:tc>
        <w:tc>
          <w:tcPr>
            <w:tcW w:type="dxa" w:w="1349"/>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ينفع؟</w:t>
            </w:r>
          </w:p>
        </w:tc>
        <w:tc>
          <w:tcPr>
            <w:tcW w:type="dxa" w:w="5590"/>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إزاي</w:t>
            </w:r>
          </w:p>
        </w:tc>
      </w:tr>
      <w:tr>
        <w:trPr>
          <w:cantSplit/>
          <w:tblHeader w:val="false"/>
        </w:trPr>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يدويًا من النهارده</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 </w:t>
            </w:r>
            <w:r>
              <w:rPr>
                <w:rFonts w:ascii="IBM Plex Sans Arabic" w:cs="IBM Plex Sans Arabic" w:eastAsia="IBM Plex Sans Arabic" w:hAnsi="IBM Plex Sans Arabic"/>
                <w:b/>
                <w:bCs/>
                <w:color w:val="1E5E1E"/>
                <w:sz w:val="15"/>
                <w:szCs w:val="15"/>
                <w:shd w:fill="E7F6E7" w:color="auto" w:val="clear"/>
                <w:rtl/>
              </w:rPr>
              <w:t xml:space="preserve"> ممكن يدويًا </w:t>
            </w:r>
            <w:r>
              <w:rPr>
                <w:rFonts w:ascii="IBM Plex Sans Arabic" w:cs="IBM Plex Sans Arabic" w:eastAsia="IBM Plex Sans Arabic" w:hAnsi="IBM Plex Sans Arabic"/>
                <w:sz w:val="19"/>
                <w:szCs w:val="19"/>
                <w:rtl/>
              </w:rPr>
              <w:t xml:space="preserve"> </w:t>
            </w:r>
          </w:p>
        </w:tc>
        <w:tc>
          <w:tcPr>
            <w:tcW w:type="dxa" w:w="559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قايمة طوارئ + الرسائل MSG-C-014 وMSG-M-012</w:t>
            </w:r>
          </w:p>
        </w:tc>
      </w:tr>
      <w:tr>
        <w:trPr>
          <w:cantSplit/>
          <w:tblHeader w:val="false"/>
        </w:trPr>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محتاج موظف</w:t>
            </w:r>
          </w:p>
        </w:tc>
        <w:tc>
          <w:tcPr>
            <w:tcW w:type="dxa" w:w="134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w:t>
            </w:r>
          </w:p>
        </w:tc>
        <w:tc>
          <w:tcPr>
            <w:tcW w:type="dxa" w:w="559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حد للتليفونات وقت العطل</w:t>
            </w:r>
          </w:p>
        </w:tc>
      </w:tr>
      <w:tr>
        <w:trPr>
          <w:cantSplit/>
          <w:tblHeader w:val="false"/>
        </w:trPr>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شاشة إدارة</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مفيدة</w:t>
            </w:r>
          </w:p>
        </w:tc>
        <w:tc>
          <w:tcPr>
            <w:tcW w:type="dxa" w:w="559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تصدير الطلبات الشغالة</w:t>
            </w:r>
          </w:p>
        </w:tc>
      </w:tr>
      <w:tr>
        <w:trPr>
          <w:cantSplit/>
          <w:tblHeader w:val="false"/>
        </w:trPr>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تعديل التطبيق</w:t>
            </w:r>
          </w:p>
        </w:tc>
        <w:tc>
          <w:tcPr>
            <w:tcW w:type="dxa" w:w="134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 </w:t>
            </w:r>
            <w:r>
              <w:rPr>
                <w:rFonts w:ascii="IBM Plex Sans Arabic" w:cs="IBM Plex Sans Arabic" w:eastAsia="IBM Plex Sans Arabic" w:hAnsi="IBM Plex Sans Arabic"/>
                <w:b/>
                <w:bCs/>
                <w:color w:val="3730A3"/>
                <w:sz w:val="15"/>
                <w:szCs w:val="15"/>
                <w:shd w:fill="E0E7FF" w:color="auto" w:val="clear"/>
                <w:rtl/>
              </w:rPr>
              <w:t xml:space="preserve"> يحتاج برمجة </w:t>
            </w:r>
            <w:r>
              <w:rPr>
                <w:rFonts w:ascii="IBM Plex Sans Arabic" w:cs="IBM Plex Sans Arabic" w:eastAsia="IBM Plex Sans Arabic" w:hAnsi="IBM Plex Sans Arabic"/>
                <w:sz w:val="19"/>
                <w:szCs w:val="19"/>
                <w:rtl/>
              </w:rPr>
              <w:t xml:space="preserve"> </w:t>
            </w:r>
          </w:p>
        </w:tc>
        <w:tc>
          <w:tcPr>
            <w:tcW w:type="dxa" w:w="559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لقطة الطلبات الشغالة</w:t>
            </w:r>
          </w:p>
        </w:tc>
      </w:tr>
      <w:tr>
        <w:trPr>
          <w:cantSplit/>
          <w:tblHeader w:val="false"/>
        </w:trPr>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قاعدة بيانات</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w:t>
            </w:r>
          </w:p>
        </w:tc>
        <w:tc>
          <w:tcPr>
            <w:tcW w:type="dxa" w:w="559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نسخ احتياطية</w:t>
            </w:r>
          </w:p>
        </w:tc>
      </w:tr>
      <w:tr>
        <w:trPr>
          <w:cantSplit/>
          <w:tblHeader w:val="false"/>
        </w:trPr>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محامي</w:t>
            </w:r>
          </w:p>
        </w:tc>
        <w:tc>
          <w:tcPr>
            <w:tcW w:type="dxa" w:w="134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لا</w:t>
            </w:r>
          </w:p>
        </w:tc>
        <w:tc>
          <w:tcPr>
            <w:tcW w:type="dxa" w:w="559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w:t>
            </w:r>
          </w:p>
        </w:tc>
      </w:tr>
      <w:tr>
        <w:trPr>
          <w:cantSplit/>
          <w:tblHeader w:val="false"/>
        </w:trPr>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محاسب</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خفيف</w:t>
            </w:r>
          </w:p>
        </w:tc>
        <w:tc>
          <w:tcPr>
            <w:tcW w:type="dxa" w:w="559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تسوية المطاعم بعد العطل</w:t>
            </w:r>
          </w:p>
        </w:tc>
      </w:tr>
    </w:tbl>
    <w:p>
      <w:pPr>
        <w:pStyle w:val="Heading2"/>
        <w:keepNext/>
        <w:keepLines/>
        <w:pageBreakBefore/>
        <w:pBdr>
          <w:bottom w:val="single" w:color="B8CFD3" w:sz="6" w:space="4"/>
        </w:pBdr>
        <w:bidi/>
        <w:spacing w:after="160" w:before="120" w:line="288" w:lineRule="auto"/>
      </w:pPr>
      <w:bookmarkStart w:name="h_0591" w:id="81"/>
      <w:r>
        <w:rPr>
          <w:rFonts w:ascii="IBM Plex Sans Arabic" w:cs="IBM Plex Sans Arabic" w:eastAsia="IBM Plex Sans Arabic" w:hAnsi="IBM Plex Sans Arabic"/>
          <w:b/>
          <w:bCs/>
          <w:i w:val="false"/>
          <w:iCs w:val="false"/>
          <w:color w:val="083F49"/>
          <w:sz w:val="30"/>
          <w:szCs w:val="30"/>
          <w:rtl/>
        </w:rPr>
        <w:t xml:space="preserve">OPS_007 — إدارة الحوادث</w:t>
      </w:r>
      <w:bookmarkEnd w:id="81"/>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2698"/>
        <w:gridCol w:w="6939"/>
      </w:tblGrid>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رقم السياسة</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OPS_007</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اسم السياسة</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إدارة الحوادث</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مكانها في الملف الأصلي</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الباب السادس — الفصل 58 (ومرتبطة بالنماذج 2 و15 و16 و17 و18)</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صفحة المصدر</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87 (حسب فهرس الملف الأصلي)</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حالتها الحالية</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مسودة · أولوية P0 · المالك: العمليات · جهة الاعتماد: المؤسس</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الأدلة / النظام / الجاهزية</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مدعومة بالبحث / غير مبنية / قابلة للتشغيل يدويًا</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علامات الملف</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[مسودة] [مدعومة بالبحث] [مراجعة قانونية مطلوبة]</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أسئلة مفتوحة مرتبطة</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FDR-0008 (تغطية الدعم) · VAL-0005 (واجب الإخطار)</w:t>
            </w:r>
          </w:p>
        </w:tc>
      </w:tr>
    </w:tbl>
    <w:p>
      <w:pPr>
        <w:bidi/>
        <w:spacing w:after="120" w:before="0" w:line="120" w:lineRule="auto"/>
      </w:pP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أولًا — السياسة دي بتتكلم عن إيه؟</w:t>
      </w:r>
    </w:p>
    <w:p>
      <w:pPr>
        <w:bidi/>
        <w:spacing w:after="110" w:before="0" w:line="300" w:lineRule="auto"/>
        <w:jc w:val="both"/>
      </w:pPr>
      <w:r>
        <w:rPr>
          <w:rFonts w:ascii="IBM Plex Sans Arabic" w:cs="IBM Plex Sans Arabic" w:eastAsia="IBM Plex Sans Arabic" w:hAnsi="IBM Plex Sans Arabic"/>
          <w:b w:val="false"/>
          <w:bCs w:val="false"/>
          <w:i w:val="false"/>
          <w:iCs w:val="false"/>
          <w:color w:val="1F2933"/>
          <w:sz w:val="22"/>
          <w:szCs w:val="22"/>
          <w:rtl/>
        </w:rPr>
        <w:t xml:space="preserve">بص، «الحادث» حاجة أكبر من شكوى عادية: حد اتأذى، أكل عمل تسمم، بيانات اتسربت، فلوس كتير ناقصة، أو الخدمة وقفت. السياسة بتصنّف الحوادث لـ5 أنواع وبتقول مين يتبلغ فورًا، وفيها 5 قواعد. أهمها: </w:t>
      </w:r>
      <w:r>
        <w:rPr>
          <w:rFonts w:ascii="IBM Plex Sans Arabic" w:cs="IBM Plex Sans Arabic" w:eastAsia="IBM Plex Sans Arabic" w:hAnsi="IBM Plex Sans Arabic"/>
          <w:b/>
          <w:bCs/>
          <w:color w:val="1F2933"/>
          <w:sz w:val="22"/>
          <w:szCs w:val="22"/>
          <w:rtl/>
        </w:rPr>
        <w:t xml:space="preserve">السلامة أولًا — يُؤمَّن الأشخاص قبل جمع أي دليل.</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ثانيًا — ليه وصلي محتاجة السياسة دي؟</w:t>
      </w:r>
    </w:p>
    <w:p>
      <w:pPr>
        <w:bidi/>
        <w:spacing w:after="110" w:before="0" w:line="300" w:lineRule="auto"/>
        <w:jc w:val="both"/>
      </w:pPr>
      <w:r>
        <w:rPr>
          <w:rFonts w:ascii="IBM Plex Sans Arabic" w:cs="IBM Plex Sans Arabic" w:eastAsia="IBM Plex Sans Arabic" w:hAnsi="IBM Plex Sans Arabic"/>
          <w:b/>
          <w:bCs/>
          <w:color w:val="5B2A86"/>
          <w:sz w:val="17"/>
          <w:szCs w:val="17"/>
          <w:shd w:fill="EFE3FF" w:color="auto" w:val="clear"/>
          <w:rtl/>
        </w:rPr>
        <w:t xml:space="preserve"> تفسيري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لأن في الحادث، أول 10 دقايق بتفرق. لو الموظف مش عارف «أكلم مين» و«أعمل إيه الأول»، هيضيع وقت — وممكن يعمل الغلط (زي إنه يسأل المصاب عن الطلب قبل ما يسأله عن صحته).</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ثالثًا — مثال بسيط جدًا من الحياة</w:t>
      </w:r>
    </w:p>
    <w:p>
      <w:pPr>
        <w:bidi/>
        <w:spacing w:after="110" w:before="0" w:line="300" w:lineRule="auto"/>
        <w:jc w:val="both"/>
      </w:pPr>
      <w:r>
        <w:rPr>
          <w:rFonts w:ascii="IBM Plex Sans Arabic" w:cs="IBM Plex Sans Arabic" w:eastAsia="IBM Plex Sans Arabic" w:hAnsi="IBM Plex Sans Arabic"/>
          <w:b/>
          <w:bCs/>
          <w:color w:val="374151"/>
          <w:sz w:val="17"/>
          <w:szCs w:val="17"/>
          <w:shd w:fill="EEF2F6" w:color="auto" w:val="clear"/>
          <w:rtl/>
        </w:rPr>
        <w:t xml:space="preserve"> مثال توضيحي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في المدرسة، لو طالب وقع واتعور: أول حاجة إسعاف، بعدين تبليغ الأهل، بعدين تشوفوا ليه وقع. مش العكس.</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رابعًا — مثال واقعي جوه وصلي</w:t>
      </w:r>
    </w:p>
    <w:p>
      <w:pPr>
        <w:bidi/>
        <w:spacing w:after="110" w:before="0" w:line="300" w:lineRule="auto"/>
        <w:jc w:val="both"/>
      </w:pPr>
      <w:r>
        <w:rPr>
          <w:rFonts w:ascii="IBM Plex Sans Arabic" w:cs="IBM Plex Sans Arabic" w:eastAsia="IBM Plex Sans Arabic" w:hAnsi="IBM Plex Sans Arabic"/>
          <w:b/>
          <w:bCs/>
          <w:color w:val="374151"/>
          <w:sz w:val="17"/>
          <w:szCs w:val="17"/>
          <w:shd w:fill="EEF2F6" w:color="auto" w:val="clear"/>
          <w:rtl/>
        </w:rPr>
        <w:t xml:space="preserve"> مثال توضيحي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الكابتن محمد وقع بالموتوسيكل (SCN-033). ياسر: «إنت كويس؟ محتاج إسعاف؟» — وبعدين يبلغك انت </w:t>
      </w:r>
      <w:r>
        <w:rPr>
          <w:rFonts w:ascii="IBM Plex Sans Arabic" w:cs="IBM Plex Sans Arabic" w:eastAsia="IBM Plex Sans Arabic" w:hAnsi="IBM Plex Sans Arabic"/>
          <w:b/>
          <w:bCs/>
          <w:color w:val="1F2933"/>
          <w:sz w:val="22"/>
          <w:szCs w:val="22"/>
          <w:rtl/>
        </w:rPr>
        <w:t xml:space="preserve">فورًا</w:t>
      </w:r>
      <w:r>
        <w:rPr>
          <w:rFonts w:ascii="IBM Plex Sans Arabic" w:cs="IBM Plex Sans Arabic" w:eastAsia="IBM Plex Sans Arabic" w:hAnsi="IBM Plex Sans Arabic"/>
          <w:b w:val="false"/>
          <w:bCs w:val="false"/>
          <w:i w:val="false"/>
          <w:iCs w:val="false"/>
          <w:color w:val="1F2933"/>
          <w:sz w:val="22"/>
          <w:szCs w:val="22"/>
          <w:rtl/>
        </w:rPr>
        <w:t xml:space="preserve"> («ويتجاوز كل تسلسل»). والطلب؟ آخر حاجة: كابتن تاني يروح ياخده أو العميل ياخد فلوسه. وبعد ما الموضوع يخلص: «مراجعة ما بعد الحادث» بسؤال واحد: «ما القاعدة التي كانت ستمنعها؟».</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خامسًا — السياسة الموجودة حاليًا بتقول إيه؟</w:t>
      </w:r>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1F2933"/>
          <w:sz w:val="22"/>
          <w:szCs w:val="22"/>
          <w:rtl/>
        </w:rPr>
        <w:t xml:space="preserve">التصنيف (58.1):</w:t>
      </w:r>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2120"/>
        <w:gridCol w:w="3855"/>
        <w:gridCol w:w="3662"/>
      </w:tblGrid>
      <w:tr>
        <w:trPr>
          <w:cantSplit/>
          <w:tblHeader/>
        </w:trPr>
        <w:tc>
          <w:tcPr>
            <w:tcW w:type="dxa" w:w="2120"/>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النوع</w:t>
            </w:r>
          </w:p>
        </w:tc>
        <w:tc>
          <w:tcPr>
            <w:tcW w:type="dxa" w:w="3855"/>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مثال</w:t>
            </w:r>
          </w:p>
        </w:tc>
        <w:tc>
          <w:tcPr>
            <w:tcW w:type="dxa" w:w="3662"/>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مين يتبلغ فورًا</w:t>
            </w:r>
          </w:p>
        </w:tc>
      </w:tr>
      <w:tr>
        <w:trPr>
          <w:cantSplit/>
          <w:tblHeader w:val="false"/>
        </w:trPr>
        <w:tc>
          <w:tcPr>
            <w:tcW w:type="dxa" w:w="212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سلامة شخص</w:t>
            </w:r>
          </w:p>
        </w:tc>
        <w:tc>
          <w:tcPr>
            <w:tcW w:type="dxa" w:w="3855"/>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حادث طريق، تهديد، اعتداء</w:t>
            </w:r>
          </w:p>
        </w:tc>
        <w:tc>
          <w:tcPr>
            <w:tcW w:type="dxa" w:w="366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المؤسس فورًا — ويتجاوز كل تسلسل</w:t>
            </w:r>
          </w:p>
        </w:tc>
      </w:tr>
      <w:tr>
        <w:trPr>
          <w:cantSplit/>
          <w:tblHeader w:val="false"/>
        </w:trPr>
        <w:tc>
          <w:tcPr>
            <w:tcW w:type="dxa" w:w="212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سلامة منتج</w:t>
            </w:r>
          </w:p>
        </w:tc>
        <w:tc>
          <w:tcPr>
            <w:tcW w:type="dxa" w:w="3855"/>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بلاغ يمس الصحة</w:t>
            </w:r>
          </w:p>
        </w:tc>
        <w:tc>
          <w:tcPr>
            <w:tcW w:type="dxa" w:w="366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المؤسس ثم المحامي</w:t>
            </w:r>
          </w:p>
        </w:tc>
      </w:tr>
      <w:tr>
        <w:trPr>
          <w:cantSplit/>
          <w:tblHeader w:val="false"/>
        </w:trPr>
        <w:tc>
          <w:tcPr>
            <w:tcW w:type="dxa" w:w="212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أمن بيانات</w:t>
            </w:r>
          </w:p>
        </w:tc>
        <w:tc>
          <w:tcPr>
            <w:tcW w:type="dxa" w:w="3855"/>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تسريب أو فقد جهاز</w:t>
            </w:r>
          </w:p>
        </w:tc>
        <w:tc>
          <w:tcPr>
            <w:tcW w:type="dxa" w:w="366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التقنية ثم المؤسس ثم المحامي</w:t>
            </w:r>
          </w:p>
        </w:tc>
      </w:tr>
      <w:tr>
        <w:trPr>
          <w:cantSplit/>
          <w:tblHeader w:val="false"/>
        </w:trPr>
        <w:tc>
          <w:tcPr>
            <w:tcW w:type="dxa" w:w="212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مالي</w:t>
            </w:r>
          </w:p>
        </w:tc>
        <w:tc>
          <w:tcPr>
            <w:tcW w:type="dxa" w:w="3855"/>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فرق كبير أو اشتباه</w:t>
            </w:r>
          </w:p>
        </w:tc>
        <w:tc>
          <w:tcPr>
            <w:tcW w:type="dxa" w:w="366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المالية ثم المؤسس</w:t>
            </w:r>
          </w:p>
        </w:tc>
      </w:tr>
      <w:tr>
        <w:trPr>
          <w:cantSplit/>
          <w:tblHeader w:val="false"/>
        </w:trPr>
        <w:tc>
          <w:tcPr>
            <w:tcW w:type="dxa" w:w="212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تشغيلي</w:t>
            </w:r>
          </w:p>
        </w:tc>
        <w:tc>
          <w:tcPr>
            <w:tcW w:type="dxa" w:w="3855"/>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انقطاع خدمة</w:t>
            </w:r>
          </w:p>
        </w:tc>
        <w:tc>
          <w:tcPr>
            <w:tcW w:type="dxa" w:w="366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العمليات</w:t>
            </w:r>
          </w:p>
        </w:tc>
      </w:tr>
    </w:tbl>
    <w:p>
      <w:pPr>
        <w:bidi/>
        <w:spacing w:after="120" w:before="0" w:line="120" w:lineRule="auto"/>
      </w:pPr>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1F2933"/>
          <w:sz w:val="22"/>
          <w:szCs w:val="22"/>
          <w:rtl/>
        </w:rPr>
        <w:t xml:space="preserve">قواعد (58.2):</w:t>
      </w:r>
      <w:r>
        <w:rPr>
          <w:rFonts w:ascii="IBM Plex Sans Arabic" w:cs="IBM Plex Sans Arabic" w:eastAsia="IBM Plex Sans Arabic" w:hAnsi="IBM Plex Sans Arabic"/>
          <w:b w:val="false"/>
          <w:bCs w:val="false"/>
          <w:i w:val="false"/>
          <w:iCs w:val="false"/>
          <w:color w:val="1F2933"/>
          <w:sz w:val="22"/>
          <w:szCs w:val="22"/>
          <w:rtl/>
        </w:rPr>
        <w:t xml:space="preserve"> السلامة أولًا (الأشخاص قبل الدليل) — الإبلاغ عن حادث سلامة حق لكل شخص ولا يستنى اعتماد ولا ساعات عمل — الحادث يتسجل في حينه — كل حادثة تتراجع بعد قفلها بسؤال «إيه القاعدة اللي كانت هتمنعها؟» — ما يتصرحش علنًا ولا يتكلم مع جهة تنظيمية إلا عبر المؤسس، ما عدا بلاغ السلامة العاجل.</w:t>
      </w:r>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1F2933"/>
          <w:sz w:val="22"/>
          <w:szCs w:val="22"/>
          <w:rtl/>
        </w:rPr>
        <w:t xml:space="preserve">ومن النماذج:</w:t>
      </w:r>
      <w:r>
        <w:rPr>
          <w:rFonts w:ascii="IBM Plex Sans Arabic" w:cs="IBM Plex Sans Arabic" w:eastAsia="IBM Plex Sans Arabic" w:hAnsi="IBM Plex Sans Arabic"/>
          <w:b w:val="false"/>
          <w:bCs w:val="false"/>
          <w:i w:val="false"/>
          <w:iCs w:val="false"/>
          <w:color w:val="1F2933"/>
          <w:sz w:val="22"/>
          <w:szCs w:val="22"/>
          <w:rtl/>
        </w:rPr>
        <w:t xml:space="preserve"> «اختراع رقم طوارئ أو تعليمة طبية» ممنوع — و«سؤال المصاب عن الطلب أو المال قبل الاطمئنان عليه» ممنوع — و«تحليل السبب الجذري» هدفه «الوصول إلى سبب الواقعة لا إلى المسؤول عنها»، و«خلطه بالتأديب يُنهي فائدته لأن الناس تتوقف عن الإبلاغ».</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سادسًا — هل فيها مشكلة؟</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«فورًا» في شركة صغيرة:</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5B2A86"/>
          <w:sz w:val="17"/>
          <w:szCs w:val="17"/>
          <w:shd w:fill="EFE3FF" w:color="auto" w:val="clear"/>
          <w:rtl/>
        </w:rPr>
        <w:t xml:space="preserve"> تفسيري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لازم انت تكون متاح 24 ساعة وقت التشغيل للحوادث. ده مرهق — بس ده بالظبط سؤال FDR-0008 (تغطية الدعم).</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الإخطار الخارجي:</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مش محسوم (VAL-0005). </w:t>
      </w:r>
      <w:r>
        <w:rPr>
          <w:rFonts w:ascii="IBM Plex Sans Arabic" w:cs="IBM Plex Sans Arabic" w:eastAsia="IBM Plex Sans Arabic" w:hAnsi="IBM Plex Sans Arabic"/>
          <w:b/>
          <w:bCs/>
          <w:color w:val="5B2A86"/>
          <w:sz w:val="17"/>
          <w:szCs w:val="17"/>
          <w:shd w:fill="EFE3FF" w:color="auto" w:val="clear"/>
          <w:rtl/>
        </w:rPr>
        <w:t xml:space="preserve"> تفسيري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يعني ممكن يكون عليك واجب تبلغ جهة حكومية وانت مش عارف.</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«فرق كبير»:</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5B2A86"/>
          <w:sz w:val="17"/>
          <w:szCs w:val="17"/>
          <w:shd w:fill="EFE3FF" w:color="auto" w:val="clear"/>
          <w:rtl/>
        </w:rPr>
        <w:t xml:space="preserve"> تفسيري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كام يعني «كبير»؟ مش محدد.</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سابعًا — أنا كمؤسس محتاج أفكر في إيه؟</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val="false"/>
          <w:bCs w:val="false"/>
          <w:i w:val="false"/>
          <w:iCs w:val="false"/>
          <w:color w:val="1F2933"/>
          <w:sz w:val="22"/>
          <w:szCs w:val="22"/>
          <w:rtl/>
        </w:rPr>
        <w:t xml:space="preserve">رقمي متاح إمتى للحوادث؟ ومين البديل لو مش متاح؟</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val="false"/>
          <w:bCs w:val="false"/>
          <w:i w:val="false"/>
          <w:iCs w:val="false"/>
          <w:color w:val="1F2933"/>
          <w:sz w:val="22"/>
          <w:szCs w:val="22"/>
          <w:rtl/>
        </w:rPr>
        <w:t xml:space="preserve">عندي محامي أكلمه بسرعة؟</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val="false"/>
          <w:bCs w:val="false"/>
          <w:i w:val="false"/>
          <w:iCs w:val="false"/>
          <w:color w:val="1F2933"/>
          <w:sz w:val="22"/>
          <w:szCs w:val="22"/>
          <w:rtl/>
        </w:rPr>
        <w:t xml:space="preserve">«الفرق الكبير» اللي يعتبر حادث مالي كام؟</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ثامنًا — البدائل</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الخيار أ:</w:t>
      </w:r>
      <w:r>
        <w:rPr>
          <w:rFonts w:ascii="IBM Plex Sans Arabic" w:cs="IBM Plex Sans Arabic" w:eastAsia="IBM Plex Sans Arabic" w:hAnsi="IBM Plex Sans Arabic"/>
          <w:b w:val="false"/>
          <w:bCs w:val="false"/>
          <w:i w:val="false"/>
          <w:iCs w:val="false"/>
          <w:color w:val="1F2933"/>
          <w:sz w:val="22"/>
          <w:szCs w:val="22"/>
          <w:rtl/>
        </w:rPr>
        <w:t xml:space="preserve"> زي الملف: المؤسس يتبلغ فورًا في كل حادث سلامة.</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الخيار ب:</w:t>
      </w:r>
      <w:r>
        <w:rPr>
          <w:rFonts w:ascii="IBM Plex Sans Arabic" w:cs="IBM Plex Sans Arabic" w:eastAsia="IBM Plex Sans Arabic" w:hAnsi="IBM Plex Sans Arabic"/>
          <w:b w:val="false"/>
          <w:bCs w:val="false"/>
          <w:i w:val="false"/>
          <w:iCs w:val="false"/>
          <w:color w:val="1F2933"/>
          <w:sz w:val="22"/>
          <w:szCs w:val="22"/>
          <w:rtl/>
        </w:rPr>
        <w:t xml:space="preserve"> أ + «بديل» محدد لو المؤسس مش متاح.</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الخيار ج:</w:t>
      </w:r>
      <w:r>
        <w:rPr>
          <w:rFonts w:ascii="IBM Plex Sans Arabic" w:cs="IBM Plex Sans Arabic" w:eastAsia="IBM Plex Sans Arabic" w:hAnsi="IBM Plex Sans Arabic"/>
          <w:b w:val="false"/>
          <w:bCs w:val="false"/>
          <w:i w:val="false"/>
          <w:iCs w:val="false"/>
          <w:color w:val="1F2933"/>
          <w:sz w:val="22"/>
          <w:szCs w:val="22"/>
          <w:rtl/>
        </w:rPr>
        <w:t xml:space="preserve"> خط طوارئ خارجي (شركة).</w:t>
      </w:r>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1542"/>
        <w:gridCol w:w="2698"/>
        <w:gridCol w:w="2698"/>
        <w:gridCol w:w="2698"/>
      </w:tblGrid>
      <w:tr>
        <w:trPr>
          <w:cantSplit/>
          <w:tblHeader/>
        </w:trPr>
        <w:tc>
          <w:tcPr>
            <w:tcW w:type="dxa" w:w="1542"/>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البند</w:t>
            </w:r>
          </w:p>
        </w:tc>
        <w:tc>
          <w:tcPr>
            <w:tcW w:type="dxa" w:w="2698"/>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أ: المؤسس فورًا</w:t>
            </w:r>
          </w:p>
        </w:tc>
        <w:tc>
          <w:tcPr>
            <w:tcW w:type="dxa" w:w="2698"/>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ب: + بديل محدد</w:t>
            </w:r>
          </w:p>
        </w:tc>
        <w:tc>
          <w:tcPr>
            <w:tcW w:type="dxa" w:w="2698"/>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ج: خط خارجي</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الميزة</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بسيط</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مضمون دايمًا</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احترافي</w:t>
            </w:r>
          </w:p>
        </w:tc>
      </w:tr>
      <w:tr>
        <w:trPr>
          <w:cantSplit/>
          <w:tblHeader w:val="false"/>
        </w:trPr>
        <w:tc>
          <w:tcPr>
            <w:tcW w:type="dxa" w:w="154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العيب</w:t>
            </w:r>
          </w:p>
        </w:tc>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لو المؤسس نايم؟</w:t>
            </w:r>
          </w:p>
        </w:tc>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محتاج شخص موثوق</w:t>
            </w:r>
          </w:p>
        </w:tc>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تكلفة</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التكلفة</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صفر</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قليلة</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عالية</w:t>
            </w:r>
          </w:p>
        </w:tc>
      </w:tr>
      <w:tr>
        <w:trPr>
          <w:cantSplit/>
          <w:tblHeader w:val="false"/>
        </w:trPr>
        <w:tc>
          <w:tcPr>
            <w:tcW w:type="dxa" w:w="154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الخطر</w:t>
            </w:r>
          </w:p>
        </w:tc>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تأخير</w:t>
            </w:r>
          </w:p>
        </w:tc>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قليل</w:t>
            </w:r>
          </w:p>
        </w:tc>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قليل</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على وصلي</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مخاطرة</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أمان</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أمان بتكلفة</w:t>
            </w:r>
          </w:p>
        </w:tc>
      </w:tr>
      <w:tr>
        <w:trPr>
          <w:cantSplit/>
          <w:tblHeader w:val="false"/>
        </w:trPr>
        <w:tc>
          <w:tcPr>
            <w:tcW w:type="dxa" w:w="154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سهولة التنفيذ</w:t>
            </w:r>
          </w:p>
        </w:tc>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سهلة</w:t>
            </w:r>
          </w:p>
        </w:tc>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سهلة</w:t>
            </w:r>
          </w:p>
        </w:tc>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صعبة</w:t>
            </w:r>
          </w:p>
        </w:tc>
      </w:tr>
    </w:tbl>
    <w:p>
      <w:pPr>
        <w:bidi/>
        <w:spacing w:after="120" w:before="0" w:line="120" w:lineRule="auto"/>
      </w:pP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تاسعًا — توصيتي</w:t>
      </w:r>
    </w:p>
    <w:p>
      <w:pPr>
        <w:bidi/>
        <w:spacing w:after="110" w:before="0" w:line="300" w:lineRule="auto"/>
        <w:jc w:val="both"/>
      </w:pPr>
      <w:r>
        <w:rPr>
          <w:rFonts w:ascii="IBM Plex Sans Arabic" w:cs="IBM Plex Sans Arabic" w:eastAsia="IBM Plex Sans Arabic" w:hAnsi="IBM Plex Sans Arabic"/>
          <w:b/>
          <w:bCs/>
          <w:color w:val="1E6B34"/>
          <w:sz w:val="17"/>
          <w:szCs w:val="17"/>
          <w:shd w:fill="DDF3E2" w:color="auto" w:val="clear"/>
          <w:rtl/>
        </w:rPr>
        <w:t xml:space="preserve"> اقتراح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أنا أميل إلى </w:t>
      </w:r>
      <w:r>
        <w:rPr>
          <w:rFonts w:ascii="IBM Plex Sans Arabic" w:cs="IBM Plex Sans Arabic" w:eastAsia="IBM Plex Sans Arabic" w:hAnsi="IBM Plex Sans Arabic"/>
          <w:b/>
          <w:bCs/>
          <w:color w:val="1F2933"/>
          <w:sz w:val="22"/>
          <w:szCs w:val="22"/>
          <w:rtl/>
        </w:rPr>
        <w:t xml:space="preserve">ب</w:t>
      </w:r>
      <w:r>
        <w:rPr>
          <w:rFonts w:ascii="IBM Plex Sans Arabic" w:cs="IBM Plex Sans Arabic" w:eastAsia="IBM Plex Sans Arabic" w:hAnsi="IBM Plex Sans Arabic"/>
          <w:b w:val="false"/>
          <w:bCs w:val="false"/>
          <w:i w:val="false"/>
          <w:iCs w:val="false"/>
          <w:color w:val="1F2933"/>
          <w:sz w:val="22"/>
          <w:szCs w:val="22"/>
          <w:rtl/>
        </w:rPr>
        <w:t xml:space="preserve">: انت الأول، ولو ما ردتش في دقايق، «بديل» محدد بالاسم يقدر ياخد قرارات السلامة. وقايمة أرقام طوارئ </w:t>
      </w:r>
      <w:r>
        <w:rPr>
          <w:rFonts w:ascii="IBM Plex Sans Arabic" w:cs="IBM Plex Sans Arabic" w:eastAsia="IBM Plex Sans Arabic" w:hAnsi="IBM Plex Sans Arabic"/>
          <w:b/>
          <w:bCs/>
          <w:color w:val="1F2933"/>
          <w:sz w:val="22"/>
          <w:szCs w:val="22"/>
          <w:rtl/>
        </w:rPr>
        <w:t xml:space="preserve">موثقة من مصادرها الرسمية</w:t>
      </w:r>
      <w:r>
        <w:rPr>
          <w:rFonts w:ascii="IBM Plex Sans Arabic" w:cs="IBM Plex Sans Arabic" w:eastAsia="IBM Plex Sans Arabic" w:hAnsi="IBM Plex Sans Arabic"/>
          <w:b w:val="false"/>
          <w:bCs w:val="false"/>
          <w:i w:val="false"/>
          <w:iCs w:val="false"/>
          <w:color w:val="1F2933"/>
          <w:sz w:val="22"/>
          <w:szCs w:val="22"/>
          <w:rtl/>
        </w:rPr>
        <w:t xml:space="preserve"> (ما نخترعش أرقام).</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عاشرًا — التعديل المقترح على النص</w:t>
      </w:r>
    </w:p>
    <w:p>
      <w:pPr>
        <w:bidi/>
        <w:spacing w:after="110" w:before="0" w:line="300" w:lineRule="auto"/>
        <w:jc w:val="both"/>
      </w:pPr>
      <w:r>
        <w:rPr>
          <w:rFonts w:ascii="IBM Plex Sans Arabic" w:cs="IBM Plex Sans Arabic" w:eastAsia="IBM Plex Sans Arabic" w:hAnsi="IBM Plex Sans Arabic"/>
          <w:b/>
          <w:bCs/>
          <w:color w:val="1E6B34"/>
          <w:sz w:val="17"/>
          <w:szCs w:val="17"/>
          <w:shd w:fill="DDF3E2" w:color="auto" w:val="clear"/>
          <w:rtl/>
        </w:rPr>
        <w:t xml:space="preserve"> اقتراح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ممكن تعتمد الفصل 58 بالشكل الحالي بعد التحقق من رأي المحامي في VAL-0005، مع:</w:t>
      </w:r>
    </w:p>
    <w:p>
      <w:pPr>
        <w:pBdr>
          <w:right w:val="single" w:color="D9731A" w:sz="12" w:space="8"/>
        </w:pBdr>
        <w:bidi/>
        <w:spacing w:after="110" w:before="0" w:line="300" w:lineRule="auto"/>
        <w:ind w:start="400" w:end="400"/>
        <w:jc w:val="both"/>
      </w:pPr>
      <w:r>
        <w:rPr>
          <w:rFonts w:ascii="IBM Plex Sans Arabic" w:cs="IBM Plex Sans Arabic" w:eastAsia="IBM Plex Sans Arabic" w:hAnsi="IBM Plex Sans Arabic"/>
          <w:b w:val="false"/>
          <w:bCs w:val="false"/>
          <w:i w:val="false"/>
          <w:iCs w:val="false"/>
          <w:color w:val="3F4B55"/>
          <w:sz w:val="21"/>
          <w:szCs w:val="21"/>
          <w:rtl/>
        </w:rPr>
        <w:t xml:space="preserve">58-6 (مقترح): يُسمّى بديل للمؤسس لتلقي بلاغات السلامة واتخاذ إجراءات الحماية العاجلة عند تعذّر الوصول إليه خلال [مدة قصيرة يحددها المؤسس].</w:t>
      </w:r>
    </w:p>
    <w:p>
      <w:pPr>
        <w:pBdr>
          <w:right w:val="single" w:color="D9731A" w:sz="12" w:space="8"/>
        </w:pBdr>
        <w:bidi/>
        <w:spacing w:after="110" w:before="0" w:line="300" w:lineRule="auto"/>
        <w:ind w:start="400" w:end="400"/>
        <w:jc w:val="both"/>
      </w:pPr>
      <w:r>
        <w:rPr>
          <w:rFonts w:ascii="IBM Plex Sans Arabic" w:cs="IBM Plex Sans Arabic" w:eastAsia="IBM Plex Sans Arabic" w:hAnsi="IBM Plex Sans Arabic"/>
          <w:b w:val="false"/>
          <w:bCs w:val="false"/>
          <w:i w:val="false"/>
          <w:iCs w:val="false"/>
          <w:color w:val="3F4B55"/>
          <w:sz w:val="21"/>
          <w:szCs w:val="21"/>
          <w:rtl/>
        </w:rPr>
        <w:t xml:space="preserve">58-7 (مقترح): يُعتبر الفرق النقدي «حادثًا ماليًا» إذا تجاوز [مبلغًا يحدده المؤسس] أو تكرر بنمط ثابت.</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الحادي عشر — لو ما طبقناهاش، إيه اللي هيحصل؟</w:t>
      </w:r>
    </w:p>
    <w:p>
      <w:pPr>
        <w:bidi/>
        <w:spacing w:after="110" w:before="0" w:line="300" w:lineRule="auto"/>
        <w:jc w:val="both"/>
      </w:pPr>
      <w:r>
        <w:rPr>
          <w:rFonts w:ascii="IBM Plex Sans Arabic" w:cs="IBM Plex Sans Arabic" w:eastAsia="IBM Plex Sans Arabic" w:hAnsi="IBM Plex Sans Arabic"/>
          <w:b/>
          <w:bCs/>
          <w:color w:val="374151"/>
          <w:sz w:val="17"/>
          <w:szCs w:val="17"/>
          <w:shd w:fill="EEF2F6" w:color="auto" w:val="clear"/>
          <w:rtl/>
        </w:rPr>
        <w:t xml:space="preserve"> مثال توضيحي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كابتن اتعرض لتهديد بسكينة الساعة 11 بالليل. كلم العمليات، محدش رد. كلم نورا، قالتله «كلم ياسر». ياسر كان نايم. الكابتن قعد نص ساعة لوحده في الشارع. تاني يوم الكباتن كلهم عرفوا إن «وصلي مش بترد في الأزمات».</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الثاني عشر — التنفيذ</w:t>
      </w:r>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2698"/>
        <w:gridCol w:w="1349"/>
        <w:gridCol w:w="5590"/>
      </w:tblGrid>
      <w:tr>
        <w:trPr>
          <w:cantSplit/>
          <w:tblHeader/>
        </w:trPr>
        <w:tc>
          <w:tcPr>
            <w:tcW w:type="dxa" w:w="2698"/>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الطريقة</w:t>
            </w:r>
          </w:p>
        </w:tc>
        <w:tc>
          <w:tcPr>
            <w:tcW w:type="dxa" w:w="1349"/>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ينفع؟</w:t>
            </w:r>
          </w:p>
        </w:tc>
        <w:tc>
          <w:tcPr>
            <w:tcW w:type="dxa" w:w="5590"/>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إزاي</w:t>
            </w:r>
          </w:p>
        </w:tc>
      </w:tr>
      <w:tr>
        <w:trPr>
          <w:cantSplit/>
          <w:tblHeader w:val="false"/>
        </w:trPr>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يدويًا من النهارده</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 </w:t>
            </w:r>
            <w:r>
              <w:rPr>
                <w:rFonts w:ascii="IBM Plex Sans Arabic" w:cs="IBM Plex Sans Arabic" w:eastAsia="IBM Plex Sans Arabic" w:hAnsi="IBM Plex Sans Arabic"/>
                <w:b/>
                <w:bCs/>
                <w:color w:val="1E5E1E"/>
                <w:sz w:val="15"/>
                <w:szCs w:val="15"/>
                <w:shd w:fill="E7F6E7" w:color="auto" w:val="clear"/>
                <w:rtl/>
              </w:rPr>
              <w:t xml:space="preserve"> ممكن يدويًا </w:t>
            </w:r>
            <w:r>
              <w:rPr>
                <w:rFonts w:ascii="IBM Plex Sans Arabic" w:cs="IBM Plex Sans Arabic" w:eastAsia="IBM Plex Sans Arabic" w:hAnsi="IBM Plex Sans Arabic"/>
                <w:sz w:val="19"/>
                <w:szCs w:val="19"/>
                <w:rtl/>
              </w:rPr>
              <w:t xml:space="preserve"> </w:t>
            </w:r>
          </w:p>
        </w:tc>
        <w:tc>
          <w:tcPr>
            <w:tcW w:type="dxa" w:w="559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نماذج الحوادث (2، 15، 16، 17، 18) + قايمة أرقام + بديل</w:t>
            </w:r>
          </w:p>
        </w:tc>
      </w:tr>
      <w:tr>
        <w:trPr>
          <w:cantSplit/>
          <w:tblHeader w:val="false"/>
        </w:trPr>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محتاج موظف</w:t>
            </w:r>
          </w:p>
        </w:tc>
        <w:tc>
          <w:tcPr>
            <w:tcW w:type="dxa" w:w="134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w:t>
            </w:r>
          </w:p>
        </w:tc>
        <w:tc>
          <w:tcPr>
            <w:tcW w:type="dxa" w:w="559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بديل للمؤسس</w:t>
            </w:r>
          </w:p>
        </w:tc>
      </w:tr>
      <w:tr>
        <w:trPr>
          <w:cantSplit/>
          <w:tblHeader w:val="false"/>
        </w:trPr>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شاشة إدارة</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لاحقًا</w:t>
            </w:r>
          </w:p>
        </w:tc>
        <w:tc>
          <w:tcPr>
            <w:tcW w:type="dxa" w:w="559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سجل الحوادث</w:t>
            </w:r>
          </w:p>
        </w:tc>
      </w:tr>
      <w:tr>
        <w:trPr>
          <w:cantSplit/>
          <w:tblHeader w:val="false"/>
        </w:trPr>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تعديل التطبيق</w:t>
            </w:r>
          </w:p>
        </w:tc>
        <w:tc>
          <w:tcPr>
            <w:tcW w:type="dxa" w:w="134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مفيد </w:t>
            </w:r>
            <w:r>
              <w:rPr>
                <w:rFonts w:ascii="IBM Plex Sans Arabic" w:cs="IBM Plex Sans Arabic" w:eastAsia="IBM Plex Sans Arabic" w:hAnsi="IBM Plex Sans Arabic"/>
                <w:b/>
                <w:bCs/>
                <w:color w:val="3730A3"/>
                <w:sz w:val="15"/>
                <w:szCs w:val="15"/>
                <w:shd w:fill="E0E7FF" w:color="auto" w:val="clear"/>
                <w:rtl/>
              </w:rPr>
              <w:t xml:space="preserve"> يحتاج برمجة </w:t>
            </w:r>
            <w:r>
              <w:rPr>
                <w:rFonts w:ascii="IBM Plex Sans Arabic" w:cs="IBM Plex Sans Arabic" w:eastAsia="IBM Plex Sans Arabic" w:hAnsi="IBM Plex Sans Arabic"/>
                <w:sz w:val="19"/>
                <w:szCs w:val="19"/>
                <w:rtl/>
              </w:rPr>
              <w:t xml:space="preserve"> </w:t>
            </w:r>
          </w:p>
        </w:tc>
        <w:tc>
          <w:tcPr>
            <w:tcW w:type="dxa" w:w="559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زرار طوارئ</w:t>
            </w:r>
          </w:p>
        </w:tc>
      </w:tr>
      <w:tr>
        <w:trPr>
          <w:cantSplit/>
          <w:tblHeader w:val="false"/>
        </w:trPr>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قاعدة بيانات</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لاحقًا</w:t>
            </w:r>
          </w:p>
        </w:tc>
        <w:tc>
          <w:tcPr>
            <w:tcW w:type="dxa" w:w="559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سجل الحوادث</w:t>
            </w:r>
          </w:p>
        </w:tc>
      </w:tr>
      <w:tr>
        <w:trPr>
          <w:cantSplit/>
          <w:tblHeader w:val="false"/>
        </w:trPr>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محامي</w:t>
            </w:r>
          </w:p>
        </w:tc>
        <w:tc>
          <w:tcPr>
            <w:tcW w:type="dxa" w:w="134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 </w:t>
            </w:r>
            <w:r>
              <w:rPr>
                <w:rFonts w:ascii="IBM Plex Sans Arabic" w:cs="IBM Plex Sans Arabic" w:eastAsia="IBM Plex Sans Arabic" w:hAnsi="IBM Plex Sans Arabic"/>
                <w:b/>
                <w:bCs/>
                <w:color w:val="9B1C1C"/>
                <w:sz w:val="15"/>
                <w:szCs w:val="15"/>
                <w:shd w:fill="FCDDDD" w:color="auto" w:val="clear"/>
                <w:rtl/>
              </w:rPr>
              <w:t xml:space="preserve"> سؤال قانوني </w:t>
            </w:r>
            <w:r>
              <w:rPr>
                <w:rFonts w:ascii="IBM Plex Sans Arabic" w:cs="IBM Plex Sans Arabic" w:eastAsia="IBM Plex Sans Arabic" w:hAnsi="IBM Plex Sans Arabic"/>
                <w:sz w:val="19"/>
                <w:szCs w:val="19"/>
                <w:rtl/>
              </w:rPr>
              <w:t xml:space="preserve"> </w:t>
            </w:r>
          </w:p>
        </w:tc>
        <w:tc>
          <w:tcPr>
            <w:tcW w:type="dxa" w:w="559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VAL-0005 + حوادث البيانات</w:t>
            </w:r>
          </w:p>
        </w:tc>
      </w:tr>
      <w:tr>
        <w:trPr>
          <w:cantSplit/>
          <w:tblHeader w:val="false"/>
        </w:trPr>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محاسب</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خفيف</w:t>
            </w:r>
          </w:p>
        </w:tc>
        <w:tc>
          <w:tcPr>
            <w:tcW w:type="dxa" w:w="559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الحوادث المالية</w:t>
            </w:r>
          </w:p>
        </w:tc>
      </w:tr>
    </w:tbl>
    <w:p>
      <w:pPr>
        <w:bidi/>
        <w:spacing w:after="120" w:before="0" w:line="120" w:lineRule="auto"/>
      </w:pPr>
    </w:p>
    <w:p>
      <w:pPr>
        <w:pStyle w:val="Heading2"/>
        <w:keepNext/>
        <w:keepLines/>
        <w:pBdr>
          <w:bottom w:val="single" w:color="B8CFD3" w:sz="6" w:space="4"/>
        </w:pBdr>
        <w:bidi/>
        <w:spacing w:after="160" w:before="120" w:line="288" w:lineRule="auto"/>
      </w:pPr>
      <w:bookmarkStart w:name="h_0604" w:id="82"/>
      <w:r>
        <w:rPr>
          <w:rFonts w:ascii="IBM Plex Sans Arabic" w:cs="IBM Plex Sans Arabic" w:eastAsia="IBM Plex Sans Arabic" w:hAnsi="IBM Plex Sans Arabic"/>
          <w:b/>
          <w:bCs/>
          <w:i w:val="false"/>
          <w:iCs w:val="false"/>
          <w:color w:val="083F49"/>
          <w:sz w:val="30"/>
          <w:szCs w:val="30"/>
          <w:rtl/>
        </w:rPr>
        <w:t xml:space="preserve">فصول مرتبطة بالعمليات من غير رقم سياسة</w:t>
      </w:r>
      <w:bookmarkEnd w:id="82"/>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الفصل 59 — التغطية والمناطق والعناوين (ص 88)</w:t>
      </w:r>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«في مدينة كسمالوط، كثير من العناوين لا يمكن الوصول إليها بوصف مكتوب، ويعتمد الناس على معالم ووصف شفهي. وهذا ليس نقصًا في العملاء بل واقعًا يجب أن يستوعبه النظام». والقواعد: خانة «معلم أو وصف إضافي» مع العنوان — تشجيع رقم بديل — تركّز الفشل في منطقة يعني مشكلة عناوين أو تغطية (نفحص المنطقة مش العملاء) — ما يتوسمش عميل بسبب عنوان صعب.</w:t>
      </w:r>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والسؤال الميداني LDG-0005: «أي عناوين سمالوط يمكن الوصول إليها فعلًا، وكيف يصف أهل البلدة الطريق؟» — وطريقة جمعه: «المشي في عيّنة من مناطق التوصيل المستهدفة، ومحاولة الوصول إلى عشرين عنوانًا بما يكتبه العميل فقط — لا بمعرفة مسبقة».</w:t>
      </w:r>
    </w:p>
    <w:p>
      <w:pPr>
        <w:bidi/>
        <w:spacing w:after="110" w:before="0" w:line="300" w:lineRule="auto"/>
        <w:jc w:val="both"/>
      </w:pPr>
      <w:r>
        <w:rPr>
          <w:rFonts w:ascii="IBM Plex Sans Arabic" w:cs="IBM Plex Sans Arabic" w:eastAsia="IBM Plex Sans Arabic" w:hAnsi="IBM Plex Sans Arabic"/>
          <w:b/>
          <w:bCs/>
          <w:color w:val="1E6B34"/>
          <w:sz w:val="17"/>
          <w:szCs w:val="17"/>
          <w:shd w:fill="DDF3E2" w:color="auto" w:val="clear"/>
          <w:rtl/>
        </w:rPr>
        <w:t xml:space="preserve"> اقتراح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1F2933"/>
          <w:sz w:val="22"/>
          <w:szCs w:val="22"/>
          <w:rtl/>
        </w:rPr>
        <w:t xml:space="preserve">اقتراح عملي:</w:t>
      </w:r>
      <w:r>
        <w:rPr>
          <w:rFonts w:ascii="IBM Plex Sans Arabic" w:cs="IBM Plex Sans Arabic" w:eastAsia="IBM Plex Sans Arabic" w:hAnsi="IBM Plex Sans Arabic"/>
          <w:b w:val="false"/>
          <w:bCs w:val="false"/>
          <w:i w:val="false"/>
          <w:iCs w:val="false"/>
          <w:color w:val="1F2933"/>
          <w:sz w:val="22"/>
          <w:szCs w:val="22"/>
          <w:rtl/>
        </w:rPr>
        <w:t xml:space="preserve"> قبل التجربة، اعمل «اختبار العشرين عنوان» ده بنفسك مع كابتن. هيطلعلك فورًا: هل الخريطة (GPS) بتجيب أماكن صح في سمالوط؟ وإيه المعالم اللي الناس بتستخدمها؟ وده هيأثر على تصميم خانة العنوان في التطبيق.</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الفصل 60 — الجاهزية قبل التجربة (ص 89)</w:t>
      </w:r>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الملف بيحط «حد أدنى غير قابل للتفاوض» — 6 سجلات ما تحتاجش كود ولا قرار:</w:t>
      </w:r>
    </w:p>
    <w:p>
      <w:pPr>
        <w:bidi/>
        <w:spacing w:after="60" w:before="0" w:line="300" w:lineRule="auto"/>
        <w:ind w:start="300" w:hanging="300"/>
        <w:jc w:val="start"/>
      </w:pPr>
      <w:r>
        <w:rPr>
          <w:rFonts w:ascii="IBM Plex Sans Arabic" w:cs="IBM Plex Sans Arabic" w:eastAsia="IBM Plex Sans Arabic" w:hAnsi="IBM Plex Sans Arabic"/>
          <w:b w:val="false"/>
          <w:bCs w:val="false"/>
          <w:i w:val="false"/>
          <w:iCs w:val="false"/>
          <w:color w:val="1F2933"/>
          <w:sz w:val="22"/>
          <w:szCs w:val="22"/>
          <w:rtl/>
        </w:rPr>
        <w:t xml:space="preserve">1. سجل يدوي لكل واقعة فشل تسليم.</w:t>
      </w:r>
    </w:p>
    <w:p>
      <w:pPr>
        <w:bidi/>
        <w:spacing w:after="60" w:before="0" w:line="300" w:lineRule="auto"/>
        <w:ind w:start="300" w:hanging="300"/>
        <w:jc w:val="start"/>
      </w:pPr>
      <w:r>
        <w:rPr>
          <w:rFonts w:ascii="IBM Plex Sans Arabic" w:cs="IBM Plex Sans Arabic" w:eastAsia="IBM Plex Sans Arabic" w:hAnsi="IBM Plex Sans Arabic"/>
          <w:b w:val="false"/>
          <w:bCs w:val="false"/>
          <w:i w:val="false"/>
          <w:iCs w:val="false"/>
          <w:color w:val="1F2933"/>
          <w:sz w:val="22"/>
          <w:szCs w:val="22"/>
          <w:rtl/>
        </w:rPr>
        <w:t xml:space="preserve">2. قايمة أصناف مكتوبة مع كل طلب يمضي عليها الكابتن.</w:t>
      </w:r>
    </w:p>
    <w:p>
      <w:pPr>
        <w:bidi/>
        <w:spacing w:after="60" w:before="0" w:line="300" w:lineRule="auto"/>
        <w:ind w:start="300" w:hanging="300"/>
        <w:jc w:val="start"/>
      </w:pPr>
      <w:r>
        <w:rPr>
          <w:rFonts w:ascii="IBM Plex Sans Arabic" w:cs="IBM Plex Sans Arabic" w:eastAsia="IBM Plex Sans Arabic" w:hAnsi="IBM Plex Sans Arabic"/>
          <w:b w:val="false"/>
          <w:bCs w:val="false"/>
          <w:i w:val="false"/>
          <w:iCs w:val="false"/>
          <w:color w:val="1F2933"/>
          <w:sz w:val="22"/>
          <w:szCs w:val="22"/>
          <w:rtl/>
        </w:rPr>
        <w:t xml:space="preserve">3. جدول مصير البضاعة لكل فئة متفق عليه مع كل تاجر.</w:t>
      </w:r>
    </w:p>
    <w:p>
      <w:pPr>
        <w:bidi/>
        <w:spacing w:after="60" w:before="0" w:line="300" w:lineRule="auto"/>
        <w:ind w:start="300" w:hanging="300"/>
        <w:jc w:val="start"/>
      </w:pPr>
      <w:r>
        <w:rPr>
          <w:rFonts w:ascii="IBM Plex Sans Arabic" w:cs="IBM Plex Sans Arabic" w:eastAsia="IBM Plex Sans Arabic" w:hAnsi="IBM Plex Sans Arabic"/>
          <w:b w:val="false"/>
          <w:bCs w:val="false"/>
          <w:i w:val="false"/>
          <w:iCs w:val="false"/>
          <w:color w:val="1F2933"/>
          <w:sz w:val="22"/>
          <w:szCs w:val="22"/>
          <w:rtl/>
        </w:rPr>
        <w:t xml:space="preserve">4. سجل لكل استرداد بمراحله الأربع.</w:t>
      </w:r>
    </w:p>
    <w:p>
      <w:pPr>
        <w:bidi/>
        <w:spacing w:after="60" w:before="0" w:line="300" w:lineRule="auto"/>
        <w:ind w:start="300" w:hanging="300"/>
        <w:jc w:val="start"/>
      </w:pPr>
      <w:r>
        <w:rPr>
          <w:rFonts w:ascii="IBM Plex Sans Arabic" w:cs="IBM Plex Sans Arabic" w:eastAsia="IBM Plex Sans Arabic" w:hAnsi="IBM Plex Sans Arabic"/>
          <w:b w:val="false"/>
          <w:bCs w:val="false"/>
          <w:i w:val="false"/>
          <w:iCs w:val="false"/>
          <w:color w:val="1F2933"/>
          <w:sz w:val="22"/>
          <w:szCs w:val="22"/>
          <w:rtl/>
        </w:rPr>
        <w:t xml:space="preserve">5. سجل لكل استثناء بمدته.</w:t>
      </w:r>
    </w:p>
    <w:p>
      <w:pPr>
        <w:bidi/>
        <w:spacing w:after="60" w:before="0" w:line="300" w:lineRule="auto"/>
        <w:ind w:start="300" w:hanging="300"/>
        <w:jc w:val="start"/>
      </w:pPr>
      <w:r>
        <w:rPr>
          <w:rFonts w:ascii="IBM Plex Sans Arabic" w:cs="IBM Plex Sans Arabic" w:eastAsia="IBM Plex Sans Arabic" w:hAnsi="IBM Plex Sans Arabic"/>
          <w:b w:val="false"/>
          <w:bCs w:val="false"/>
          <w:i w:val="false"/>
          <w:iCs w:val="false"/>
          <w:color w:val="1F2933"/>
          <w:sz w:val="22"/>
          <w:szCs w:val="22"/>
          <w:rtl/>
        </w:rPr>
        <w:t xml:space="preserve">6. سجل لكل حادث سلامة.</w:t>
      </w:r>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«بدون هذه الستة، ستمرّ التجربة كلها دون أن نعرف ما حدث — وهو أسوأ نتيجة ممكنة لتجربة».</w:t>
      </w:r>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1F2933"/>
          <w:sz w:val="22"/>
          <w:szCs w:val="22"/>
          <w:rtl/>
        </w:rPr>
        <w:t xml:space="preserve">وما يجب ألا يُشغَّل:</w:t>
      </w:r>
      <w:r>
        <w:rPr>
          <w:rFonts w:ascii="IBM Plex Sans Arabic" w:cs="IBM Plex Sans Arabic" w:eastAsia="IBM Plex Sans Arabic" w:hAnsi="IBM Plex Sans Arabic"/>
          <w:b w:val="false"/>
          <w:bCs w:val="false"/>
          <w:i w:val="false"/>
          <w:iCs w:val="false"/>
          <w:color w:val="1F2933"/>
          <w:sz w:val="22"/>
          <w:szCs w:val="22"/>
          <w:rtl/>
        </w:rPr>
        <w:t xml:space="preserve"> الصيدلة — الطلب متعدد المتاجر — الطلب المجدول — أي تقييد تلقائي — أي خصم من مستحق كابتن — أي آلية تقيس معدل قبول الكابتن أو ساعات توفره.</w:t>
      </w:r>
    </w:p>
    <w:p>
      <w:pPr>
        <w:pStyle w:val="Heading2"/>
        <w:keepNext/>
        <w:keepLines/>
        <w:pBdr>
          <w:bottom w:val="single" w:color="B8CFD3" w:sz="6" w:space="4"/>
        </w:pBdr>
        <w:bidi/>
        <w:spacing w:after="160" w:before="120" w:line="288" w:lineRule="auto"/>
      </w:pPr>
      <w:bookmarkStart w:name="h_0607" w:id="83"/>
      <w:r>
        <w:rPr>
          <w:rFonts w:ascii="IBM Plex Sans Arabic" w:cs="IBM Plex Sans Arabic" w:eastAsia="IBM Plex Sans Arabic" w:hAnsi="IBM Plex Sans Arabic"/>
          <w:b/>
          <w:bCs/>
          <w:i w:val="false"/>
          <w:iCs w:val="false"/>
          <w:color w:val="083F49"/>
          <w:sz w:val="30"/>
          <w:szCs w:val="30"/>
          <w:rtl/>
        </w:rPr>
        <w:t xml:space="preserve">جدول قرار بسيط للمؤسس — مجموعة العمليات</w:t>
      </w:r>
      <w:bookmarkEnd w:id="83"/>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1252"/>
        <w:gridCol w:w="1831"/>
        <w:gridCol w:w="1252"/>
        <w:gridCol w:w="1252"/>
        <w:gridCol w:w="2023"/>
        <w:gridCol w:w="2023"/>
      </w:tblGrid>
      <w:tr>
        <w:trPr>
          <w:cantSplit/>
          <w:tblHeader/>
        </w:trPr>
        <w:tc>
          <w:tcPr>
            <w:tcW w:type="dxa" w:w="1252"/>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الموضوع</w:t>
            </w:r>
          </w:p>
        </w:tc>
        <w:tc>
          <w:tcPr>
            <w:tcW w:type="dxa" w:w="1831"/>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الوضع الحالي في الملف</w:t>
            </w:r>
          </w:p>
        </w:tc>
        <w:tc>
          <w:tcPr>
            <w:tcW w:type="dxa" w:w="1252"/>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فيه مشكلة؟</w:t>
            </w:r>
          </w:p>
        </w:tc>
        <w:tc>
          <w:tcPr>
            <w:tcW w:type="dxa" w:w="1252"/>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يحتاج قراري؟</w:t>
            </w:r>
          </w:p>
        </w:tc>
        <w:tc>
          <w:tcPr>
            <w:tcW w:type="dxa" w:w="2023"/>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البدائل</w:t>
            </w:r>
          </w:p>
        </w:tc>
        <w:tc>
          <w:tcPr>
            <w:tcW w:type="dxa" w:w="2023"/>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اقتراحي</w:t>
            </w:r>
          </w:p>
        </w:tc>
      </w:tr>
      <w:tr>
        <w:trPr>
          <w:cantSplit/>
          <w:tblHeader w:val="false"/>
        </w:trPr>
        <w:tc>
          <w:tcPr>
            <w:tcW w:type="dxa" w:w="1252"/>
            <w:shd w:fill="FFFFFF"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دورة الطلب</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O001</w:t>
            </w:r>
          </w:p>
        </w:tc>
        <w:tc>
          <w:tcPr>
            <w:tcW w:type="dxa" w:w="1831"/>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مدعومة + 4 حالات ناقصة</w:t>
            </w:r>
          </w:p>
        </w:tc>
        <w:tc>
          <w:tcPr>
            <w:tcW w:type="dxa" w:w="125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w:t>
            </w:r>
          </w:p>
        </w:tc>
        <w:tc>
          <w:tcPr>
            <w:tcW w:type="dxa" w:w="125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فشل تسليم بس / الأربعة / يدوي ثم بناء / ولا حاجة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يدوي ثم بناء</w:t>
            </w:r>
          </w:p>
        </w:tc>
      </w:tr>
      <w:tr>
        <w:trPr>
          <w:cantSplit/>
          <w:tblHeader w:val="false"/>
        </w:trPr>
        <w:tc>
          <w:tcPr>
            <w:tcW w:type="dxa" w:w="1252"/>
            <w:shd w:fill="F5F9F9"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فشل التسليم</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O002</w:t>
            </w:r>
          </w:p>
        </w:tc>
        <w:tc>
          <w:tcPr>
            <w:tcW w:type="dxa" w:w="1831"/>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مش مبني + دفتر إلزامي</w:t>
            </w:r>
          </w:p>
        </w:tc>
        <w:tc>
          <w:tcPr>
            <w:tcW w:type="dxa" w:w="125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color w:val="1F2933"/>
                <w:sz w:val="19"/>
                <w:szCs w:val="19"/>
                <w:rtl/>
              </w:rPr>
              <w:t xml:space="preserve">حرجة</w:t>
            </w:r>
          </w:p>
        </w:tc>
        <w:tc>
          <w:tcPr>
            <w:tcW w:type="dxa" w:w="1252"/>
            <w:shd w:fill="F5F9F9"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FDR-0001</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دفتر / شيت / فورم + شيت / نستنى</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فورم + شيت + مراجعة أسبوعية</w:t>
            </w:r>
          </w:p>
        </w:tc>
      </w:tr>
      <w:tr>
        <w:trPr>
          <w:cantSplit/>
          <w:tblHeader w:val="false"/>
        </w:trPr>
        <w:tc>
          <w:tcPr>
            <w:tcW w:type="dxa" w:w="1252"/>
            <w:shd w:fill="FFFFFF"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متعدد المتاجر</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O003</w:t>
            </w:r>
          </w:p>
        </w:tc>
        <w:tc>
          <w:tcPr>
            <w:tcW w:type="dxa" w:w="1831"/>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محجوب</w:t>
            </w:r>
          </w:p>
        </w:tc>
        <w:tc>
          <w:tcPr>
            <w:tcW w:type="dxa" w:w="125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لا (الحجب صح)</w:t>
            </w:r>
          </w:p>
        </w:tc>
        <w:tc>
          <w:tcPr>
            <w:tcW w:type="dxa" w:w="125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خفيف</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حجب / تنسيق يدوي / بناء بعدين / الآن</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حجب ثم بناء</w:t>
            </w:r>
          </w:p>
        </w:tc>
      </w:tr>
      <w:tr>
        <w:trPr>
          <w:cantSplit/>
          <w:tblHeader w:val="false"/>
        </w:trPr>
        <w:tc>
          <w:tcPr>
            <w:tcW w:type="dxa" w:w="1252"/>
            <w:shd w:fill="F5F9F9"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المجدول</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O004</w:t>
            </w:r>
          </w:p>
        </w:tc>
        <w:tc>
          <w:tcPr>
            <w:tcW w:type="dxa" w:w="1831"/>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محجوب</w:t>
            </w:r>
          </w:p>
        </w:tc>
        <w:tc>
          <w:tcPr>
            <w:tcW w:type="dxa" w:w="125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لا (الحجب صح)</w:t>
            </w:r>
          </w:p>
        </w:tc>
        <w:tc>
          <w:tcPr>
            <w:tcW w:type="dxa" w:w="125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خفيف</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حجب / + منع الميعاد / حجز طاقة / إخلاء مسؤولية</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حجب + منع الميعاد في الملاحظات</w:t>
            </w:r>
          </w:p>
        </w:tc>
      </w:tr>
      <w:tr>
        <w:trPr>
          <w:cantSplit/>
          <w:tblHeader w:val="false"/>
        </w:trPr>
        <w:tc>
          <w:tcPr>
            <w:tcW w:type="dxa" w:w="1252"/>
            <w:shd w:fill="FFFFFF"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الاستثناءات</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O005</w:t>
            </w:r>
          </w:p>
        </w:tc>
        <w:tc>
          <w:tcPr>
            <w:tcW w:type="dxa" w:w="1831"/>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نموذج + سجل</w:t>
            </w:r>
          </w:p>
        </w:tc>
        <w:tc>
          <w:tcPr>
            <w:tcW w:type="dxa" w:w="125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قليلة</w:t>
            </w:r>
          </w:p>
        </w:tc>
        <w:tc>
          <w:tcPr>
            <w:tcW w:type="dxa" w:w="125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لا</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نموذج / + حد مالي / لا استثناءات</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زي الملف</w:t>
            </w:r>
          </w:p>
        </w:tc>
      </w:tr>
      <w:tr>
        <w:trPr>
          <w:cantSplit/>
          <w:tblHeader w:val="false"/>
        </w:trPr>
        <w:tc>
          <w:tcPr>
            <w:tcW w:type="dxa" w:w="1252"/>
            <w:shd w:fill="F5F9F9"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الاستمرارية</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O006</w:t>
            </w:r>
          </w:p>
        </w:tc>
        <w:tc>
          <w:tcPr>
            <w:tcW w:type="dxa" w:w="1831"/>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جدول انقطاعات</w:t>
            </w:r>
          </w:p>
        </w:tc>
        <w:tc>
          <w:tcPr>
            <w:tcW w:type="dxa" w:w="125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متوسطة</w:t>
            </w:r>
          </w:p>
        </w:tc>
        <w:tc>
          <w:tcPr>
            <w:tcW w:type="dxa" w:w="125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خفيف</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أرقام / + لقطة الطلبات / احتياطي</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 لقطة الطلبات</w:t>
            </w:r>
          </w:p>
        </w:tc>
      </w:tr>
      <w:tr>
        <w:trPr>
          <w:cantSplit/>
          <w:tblHeader w:val="false"/>
        </w:trPr>
        <w:tc>
          <w:tcPr>
            <w:tcW w:type="dxa" w:w="1252"/>
            <w:shd w:fill="FFFFFF"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الحوادث</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O007</w:t>
            </w:r>
          </w:p>
        </w:tc>
        <w:tc>
          <w:tcPr>
            <w:tcW w:type="dxa" w:w="1831"/>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تصنيف + قواعد</w:t>
            </w:r>
          </w:p>
        </w:tc>
        <w:tc>
          <w:tcPr>
            <w:tcW w:type="dxa" w:w="125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متوسطة</w:t>
            </w:r>
          </w:p>
        </w:tc>
        <w:tc>
          <w:tcPr>
            <w:tcW w:type="dxa" w:w="125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المؤسس / + بديل / خط خارجي</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 بديل محدد</w:t>
            </w:r>
          </w:p>
        </w:tc>
      </w:tr>
    </w:tbl>
    <w:p>
      <w:pPr>
        <w:bidi/>
        <w:spacing w:after="120" w:before="0" w:line="120" w:lineRule="auto"/>
      </w:pPr>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1734"/>
        <w:gridCol w:w="2313"/>
        <w:gridCol w:w="1542"/>
        <w:gridCol w:w="1349"/>
        <w:gridCol w:w="1349"/>
        <w:gridCol w:w="1349"/>
      </w:tblGrid>
      <w:tr>
        <w:trPr>
          <w:cantSplit/>
          <w:tblHeader/>
        </w:trPr>
        <w:tc>
          <w:tcPr>
            <w:tcW w:type="dxa" w:w="1734"/>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الموضوع</w:t>
            </w:r>
          </w:p>
        </w:tc>
        <w:tc>
          <w:tcPr>
            <w:tcW w:type="dxa" w:w="2313"/>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الخطر لو سبناه</w:t>
            </w:r>
          </w:p>
        </w:tc>
        <w:tc>
          <w:tcPr>
            <w:tcW w:type="dxa" w:w="1542"/>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التكلفة</w:t>
            </w:r>
          </w:p>
        </w:tc>
        <w:tc>
          <w:tcPr>
            <w:tcW w:type="dxa" w:w="1349"/>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قانوني؟</w:t>
            </w:r>
          </w:p>
        </w:tc>
        <w:tc>
          <w:tcPr>
            <w:tcW w:type="dxa" w:w="1349"/>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مالي؟</w:t>
            </w:r>
          </w:p>
        </w:tc>
        <w:tc>
          <w:tcPr>
            <w:tcW w:type="dxa" w:w="1349"/>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برمجة؟</w:t>
            </w:r>
          </w:p>
        </w:tc>
      </w:tr>
      <w:tr>
        <w:trPr>
          <w:cantSplit/>
          <w:tblHeader w:val="false"/>
        </w:trPr>
        <w:tc>
          <w:tcPr>
            <w:tcW w:type="dxa" w:w="1734"/>
            <w:shd w:fill="FFFFFF"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دورة الطلب</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O001</w:t>
            </w:r>
          </w:p>
        </w:tc>
        <w:tc>
          <w:tcPr>
            <w:tcW w:type="dxa" w:w="231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سجل يتلعب فيه</w:t>
            </w:r>
          </w:p>
        </w:tc>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متوسطة</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خفيف</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لا</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حالة فشل تسليم</w:t>
            </w:r>
          </w:p>
        </w:tc>
      </w:tr>
      <w:tr>
        <w:trPr>
          <w:cantSplit/>
          <w:tblHeader w:val="false"/>
        </w:trPr>
        <w:tc>
          <w:tcPr>
            <w:tcW w:type="dxa" w:w="1734"/>
            <w:shd w:fill="F5F9F9"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فشل التسليم</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O002</w:t>
            </w:r>
          </w:p>
        </w:tc>
        <w:tc>
          <w:tcPr>
            <w:tcW w:type="dxa" w:w="231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تجربة من غير معرفة</w:t>
            </w:r>
          </w:p>
        </w:tc>
        <w:tc>
          <w:tcPr>
            <w:tcW w:type="dxa" w:w="154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صفر</w:t>
            </w:r>
          </w:p>
        </w:tc>
        <w:tc>
          <w:tcPr>
            <w:tcW w:type="dxa" w:w="134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خفيف</w:t>
            </w:r>
          </w:p>
        </w:tc>
        <w:tc>
          <w:tcPr>
            <w:tcW w:type="dxa" w:w="134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color w:val="1F2933"/>
                <w:sz w:val="19"/>
                <w:szCs w:val="19"/>
                <w:rtl/>
              </w:rPr>
              <w:t xml:space="preserve">نعم</w:t>
            </w:r>
          </w:p>
        </w:tc>
        <w:tc>
          <w:tcPr>
            <w:tcW w:type="dxa" w:w="134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لاحقًا</w:t>
            </w:r>
          </w:p>
        </w:tc>
      </w:tr>
      <w:tr>
        <w:trPr>
          <w:cantSplit/>
          <w:tblHeader w:val="false"/>
        </w:trPr>
        <w:tc>
          <w:tcPr>
            <w:tcW w:type="dxa" w:w="1734"/>
            <w:shd w:fill="FFFFFF"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متعدد المتاجر</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O003</w:t>
            </w:r>
          </w:p>
        </w:tc>
        <w:tc>
          <w:tcPr>
            <w:tcW w:type="dxa" w:w="231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ضرر مناسبات</w:t>
            </w:r>
          </w:p>
        </w:tc>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صفر</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لا</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لاحقًا</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لاحقًا</w:t>
            </w:r>
          </w:p>
        </w:tc>
      </w:tr>
      <w:tr>
        <w:trPr>
          <w:cantSplit/>
          <w:tblHeader w:val="false"/>
        </w:trPr>
        <w:tc>
          <w:tcPr>
            <w:tcW w:type="dxa" w:w="1734"/>
            <w:shd w:fill="F5F9F9"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المجدول</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O004</w:t>
            </w:r>
          </w:p>
        </w:tc>
        <w:tc>
          <w:tcPr>
            <w:tcW w:type="dxa" w:w="231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ضرر مناسبات</w:t>
            </w:r>
          </w:p>
        </w:tc>
        <w:tc>
          <w:tcPr>
            <w:tcW w:type="dxa" w:w="154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صفر</w:t>
            </w:r>
          </w:p>
        </w:tc>
        <w:tc>
          <w:tcPr>
            <w:tcW w:type="dxa" w:w="134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w:t>
            </w:r>
          </w:p>
        </w:tc>
        <w:tc>
          <w:tcPr>
            <w:tcW w:type="dxa" w:w="134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لا</w:t>
            </w:r>
          </w:p>
        </w:tc>
        <w:tc>
          <w:tcPr>
            <w:tcW w:type="dxa" w:w="134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لاحقًا</w:t>
            </w:r>
          </w:p>
        </w:tc>
      </w:tr>
      <w:tr>
        <w:trPr>
          <w:cantSplit/>
          <w:tblHeader w:val="false"/>
        </w:trPr>
        <w:tc>
          <w:tcPr>
            <w:tcW w:type="dxa" w:w="1734"/>
            <w:shd w:fill="FFFFFF"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الاستثناءات</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O005</w:t>
            </w:r>
          </w:p>
        </w:tc>
        <w:tc>
          <w:tcPr>
            <w:tcW w:type="dxa" w:w="231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قواعد بتتكسر في السر</w:t>
            </w:r>
          </w:p>
        </w:tc>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صفر</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لا</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خفيف</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لا</w:t>
            </w:r>
          </w:p>
        </w:tc>
      </w:tr>
      <w:tr>
        <w:trPr>
          <w:cantSplit/>
          <w:tblHeader w:val="false"/>
        </w:trPr>
        <w:tc>
          <w:tcPr>
            <w:tcW w:type="dxa" w:w="1734"/>
            <w:shd w:fill="F5F9F9"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الاستمرارية</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O006</w:t>
            </w:r>
          </w:p>
        </w:tc>
        <w:tc>
          <w:tcPr>
            <w:tcW w:type="dxa" w:w="231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طلبات منسية وقت العطل</w:t>
            </w:r>
          </w:p>
        </w:tc>
        <w:tc>
          <w:tcPr>
            <w:tcW w:type="dxa" w:w="154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قليلة</w:t>
            </w:r>
          </w:p>
        </w:tc>
        <w:tc>
          <w:tcPr>
            <w:tcW w:type="dxa" w:w="134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لا</w:t>
            </w:r>
          </w:p>
        </w:tc>
        <w:tc>
          <w:tcPr>
            <w:tcW w:type="dxa" w:w="134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خفيف</w:t>
            </w:r>
          </w:p>
        </w:tc>
        <w:tc>
          <w:tcPr>
            <w:tcW w:type="dxa" w:w="134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لقطة الطلبات</w:t>
            </w:r>
          </w:p>
        </w:tc>
      </w:tr>
      <w:tr>
        <w:trPr>
          <w:cantSplit/>
          <w:tblHeader w:val="false"/>
        </w:trPr>
        <w:tc>
          <w:tcPr>
            <w:tcW w:type="dxa" w:w="1734"/>
            <w:shd w:fill="FFFFFF"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الحوادث</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O007</w:t>
            </w:r>
          </w:p>
        </w:tc>
        <w:tc>
          <w:tcPr>
            <w:tcW w:type="dxa" w:w="231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إصابات بلا استجابة</w:t>
            </w:r>
          </w:p>
        </w:tc>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قليلة</w:t>
            </w:r>
          </w:p>
        </w:tc>
        <w:tc>
          <w:tcPr>
            <w:tcW w:type="dxa" w:w="1349"/>
            <w:shd w:fill="FFFFFF"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bCs/>
                <w:color w:val="1F2933"/>
                <w:sz w:val="19"/>
                <w:szCs w:val="19"/>
                <w:rtl/>
              </w:rPr>
              <w:t xml:space="preserve">نعم</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VAL-0005</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خفيف</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زرار طوارئ</w:t>
            </w:r>
          </w:p>
        </w:tc>
      </w:tr>
    </w:tbl>
    <w:p>
      <w:pPr>
        <w:pStyle w:val="Heading1"/>
        <w:keepNext/>
        <w:keepLines/>
        <w:pageBreakBefore/>
        <w:pBdr>
          <w:bottom w:val="single" w:color="D9731A" w:sz="12" w:space="6"/>
        </w:pBdr>
        <w:bidi/>
        <w:spacing w:after="220" w:before="0" w:line="288" w:lineRule="auto"/>
      </w:pPr>
      <w:bookmarkStart w:name="h_0608" w:id="84"/>
      <w:r>
        <w:rPr>
          <w:rFonts w:ascii="IBM Plex Sans Arabic" w:cs="IBM Plex Sans Arabic" w:eastAsia="IBM Plex Sans Arabic" w:hAnsi="IBM Plex Sans Arabic"/>
          <w:b/>
          <w:bCs/>
          <w:i w:val="false"/>
          <w:iCs w:val="false"/>
          <w:color w:val="0B5563"/>
          <w:sz w:val="38"/>
          <w:szCs w:val="38"/>
          <w:rtl/>
        </w:rPr>
        <w:t xml:space="preserve">السياسات — الجزء السادس: المالية والنقد</w:t>
      </w:r>
      <w:bookmarkEnd w:id="84"/>
    </w:p>
    <w:p>
      <w:pPr>
        <w:pStyle w:val="Heading2"/>
        <w:keepNext/>
        <w:keepLines/>
        <w:pBdr>
          <w:bottom w:val="single" w:color="B8CFD3" w:sz="6" w:space="4"/>
        </w:pBdr>
        <w:bidi/>
        <w:spacing w:after="160" w:before="120" w:line="288" w:lineRule="auto"/>
      </w:pPr>
      <w:bookmarkStart w:name="h_0609" w:id="85"/>
      <w:r>
        <w:rPr>
          <w:rFonts w:ascii="IBM Plex Sans Arabic" w:cs="IBM Plex Sans Arabic" w:eastAsia="IBM Plex Sans Arabic" w:hAnsi="IBM Plex Sans Arabic"/>
          <w:b/>
          <w:bCs/>
          <w:i w:val="false"/>
          <w:iCs w:val="false"/>
          <w:color w:val="083F49"/>
          <w:sz w:val="30"/>
          <w:szCs w:val="30"/>
          <w:rtl/>
        </w:rPr>
        <w:t xml:space="preserve">قبل ما نبدأ: مجموعة المالية في سطرين</w:t>
      </w:r>
      <w:bookmarkEnd w:id="85"/>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الباب السابع بيحكم «المال: من يموّل، وعلى من تستقر التكلفة، وبأي قيد». وفصله الأخير (الفصل 71 — «نموذج المسؤولية المالية الموحد») هو المرجع اللي كل أبواب الدليل بترجعله لما تتقال «الجملة الخطرة: المخطئ يدفع».</w:t>
      </w:r>
    </w:p>
    <w:tbl>
      <w:tblPr>
        <w:bidiVisual/>
        <w:tblW w:type="dxa" w:w="9638"/>
        <w:tblBorders>
          <w:top w:val="single" w:color="4B6A88" w:sz="18"/>
          <w:left w:val="single" w:color="4B6A88" w:sz="4"/>
          <w:bottom w:val="single" w:color="4B6A88" w:sz="4"/>
          <w:right w:val="single" w:color="4B6A88" w:sz="4"/>
          <w:insideH w:val="single" w:color="4B6A88" w:sz="4"/>
          <w:insideV w:val="single" w:color="4B6A88" w:sz="4"/>
        </w:tblBorders>
        <w:tblLayout w:type="fixed"/>
      </w:tblPr>
      <w:tblGrid>
        <w:gridCol w:w="9638"/>
      </w:tblGrid>
      <w:tr>
        <w:trPr>
          <w:cantSplit w:val="false"/>
        </w:trPr>
        <w:tc>
          <w:tcPr>
            <w:tcW w:type="dxa" w:w="9638"/>
            <w:shd w:fill="F2F6FA" w:color="auto" w:val="clear"/>
            <w:tcMar>
              <w:top w:type="dxa" w:w="110"/>
              <w:left w:type="dxa" w:w="170"/>
              <w:bottom w:type="dxa" w:w="90"/>
              <w:right w:type="dxa" w:w="170"/>
            </w:tcMar>
          </w:tcPr>
          <w:p>
            <w:pPr>
              <w:keepNext/>
              <w:bidi/>
              <w:spacing w:after="80" w:before="0" w:line="280" w:lineRule="auto"/>
            </w:pPr>
            <w:r>
              <w:rPr>
                <w:rFonts w:ascii="IBM Plex Sans Arabic" w:cs="IBM Plex Sans Arabic" w:eastAsia="IBM Plex Sans Arabic" w:hAnsi="IBM Plex Sans Arabic"/>
                <w:b/>
                <w:bCs/>
                <w:i w:val="false"/>
                <w:iCs w:val="false"/>
                <w:color w:val="4B6A88"/>
                <w:sz w:val="22"/>
                <w:szCs w:val="22"/>
                <w:rtl/>
              </w:rPr>
              <w:t xml:space="preserve">كلمات مالية لازم تفهمها قبل الباب ده</w:t>
            </w:r>
          </w:p>
          <w:p>
            <w:pPr>
              <w:pStyle w:val="ListParagraph"/>
              <w:numPr>
                <w:ilvl w:val="0"/>
                <w:numId w:val="2"/>
              </w:numPr>
              <w:bidi/>
              <w:spacing w:after="50" w:before="0" w:line="285" w:lineRule="auto"/>
              <w:jc w:val="start"/>
            </w:pPr>
            <w:r>
              <w:rPr>
                <w:rFonts w:ascii="IBM Plex Sans Arabic" w:cs="IBM Plex Sans Arabic" w:eastAsia="IBM Plex Sans Arabic" w:hAnsi="IBM Plex Sans Arabic"/>
                <w:b/>
                <w:bCs/>
                <w:color w:val="1F2933"/>
                <w:sz w:val="21"/>
                <w:szCs w:val="21"/>
                <w:rtl/>
              </w:rPr>
              <w:t xml:space="preserve">قيد (محاسبي):</w:t>
            </w:r>
            <w:r>
              <w:rPr>
                <w:rFonts w:ascii="IBM Plex Sans Arabic" w:cs="IBM Plex Sans Arabic" w:eastAsia="IBM Plex Sans Arabic" w:hAnsi="IBM Plex Sans Arabic"/>
                <w:b w:val="false"/>
                <w:bCs w:val="false"/>
                <w:i w:val="false"/>
                <w:iCs w:val="false"/>
                <w:color w:val="1F2933"/>
                <w:sz w:val="21"/>
                <w:szCs w:val="21"/>
                <w:rtl/>
              </w:rPr>
              <w:t xml:space="preserve"> سطر في دفاتر الشركة بيقول «الفلوس دي جت منين وراحت فين».</w:t>
            </w:r>
          </w:p>
          <w:p>
            <w:pPr>
              <w:pStyle w:val="ListParagraph"/>
              <w:numPr>
                <w:ilvl w:val="0"/>
                <w:numId w:val="2"/>
              </w:numPr>
              <w:bidi/>
              <w:spacing w:after="50" w:before="0" w:line="285" w:lineRule="auto"/>
              <w:jc w:val="start"/>
            </w:pPr>
            <w:r>
              <w:rPr>
                <w:rFonts w:ascii="IBM Plex Sans Arabic" w:cs="IBM Plex Sans Arabic" w:eastAsia="IBM Plex Sans Arabic" w:hAnsi="IBM Plex Sans Arabic"/>
                <w:b/>
                <w:bCs/>
                <w:color w:val="1F2933"/>
                <w:sz w:val="21"/>
                <w:szCs w:val="21"/>
                <w:rtl/>
              </w:rPr>
              <w:t xml:space="preserve">سند:</w:t>
            </w:r>
            <w:r>
              <w:rPr>
                <w:rFonts w:ascii="IBM Plex Sans Arabic" w:cs="IBM Plex Sans Arabic" w:eastAsia="IBM Plex Sans Arabic" w:hAnsi="IBM Plex Sans Arabic"/>
                <w:b w:val="false"/>
                <w:bCs w:val="false"/>
                <w:i w:val="false"/>
                <w:iCs w:val="false"/>
                <w:color w:val="1F2933"/>
                <w:sz w:val="21"/>
                <w:szCs w:val="21"/>
                <w:rtl/>
              </w:rPr>
              <w:t xml:space="preserve"> الورقة اللي بتثبت الحركة (فاتورة، إيصال، محضر).</w:t>
            </w:r>
          </w:p>
          <w:p>
            <w:pPr>
              <w:pStyle w:val="ListParagraph"/>
              <w:numPr>
                <w:ilvl w:val="0"/>
                <w:numId w:val="2"/>
              </w:numPr>
              <w:bidi/>
              <w:spacing w:after="50" w:before="0" w:line="285" w:lineRule="auto"/>
              <w:jc w:val="start"/>
            </w:pPr>
            <w:r>
              <w:rPr>
                <w:rFonts w:ascii="IBM Plex Sans Arabic" w:cs="IBM Plex Sans Arabic" w:eastAsia="IBM Plex Sans Arabic" w:hAnsi="IBM Plex Sans Arabic"/>
                <w:b/>
                <w:bCs/>
                <w:color w:val="1F2933"/>
                <w:sz w:val="21"/>
                <w:szCs w:val="21"/>
                <w:rtl/>
              </w:rPr>
              <w:t xml:space="preserve">أصل:</w:t>
            </w:r>
            <w:r>
              <w:rPr>
                <w:rFonts w:ascii="IBM Plex Sans Arabic" w:cs="IBM Plex Sans Arabic" w:eastAsia="IBM Plex Sans Arabic" w:hAnsi="IBM Plex Sans Arabic"/>
                <w:b w:val="false"/>
                <w:bCs w:val="false"/>
                <w:i w:val="false"/>
                <w:iCs w:val="false"/>
                <w:color w:val="1F2933"/>
                <w:sz w:val="21"/>
                <w:szCs w:val="21"/>
                <w:rtl/>
              </w:rPr>
              <w:t xml:space="preserve"> حاجة ليها قيمة وملك الشركة (زي الكاش اللي مع الكابتن — عهدة).</w:t>
            </w:r>
          </w:p>
          <w:p>
            <w:pPr>
              <w:pStyle w:val="ListParagraph"/>
              <w:numPr>
                <w:ilvl w:val="0"/>
                <w:numId w:val="2"/>
              </w:numPr>
              <w:bidi/>
              <w:spacing w:after="50" w:before="0" w:line="285" w:lineRule="auto"/>
              <w:jc w:val="start"/>
            </w:pPr>
            <w:r>
              <w:rPr>
                <w:rFonts w:ascii="IBM Plex Sans Arabic" w:cs="IBM Plex Sans Arabic" w:eastAsia="IBM Plex Sans Arabic" w:hAnsi="IBM Plex Sans Arabic"/>
                <w:b/>
                <w:bCs/>
                <w:color w:val="1F2933"/>
                <w:sz w:val="21"/>
                <w:szCs w:val="21"/>
                <w:rtl/>
              </w:rPr>
              <w:t xml:space="preserve">التزام:</w:t>
            </w:r>
            <w:r>
              <w:rPr>
                <w:rFonts w:ascii="IBM Plex Sans Arabic" w:cs="IBM Plex Sans Arabic" w:eastAsia="IBM Plex Sans Arabic" w:hAnsi="IBM Plex Sans Arabic"/>
                <w:b w:val="false"/>
                <w:bCs w:val="false"/>
                <w:i w:val="false"/>
                <w:iCs w:val="false"/>
                <w:color w:val="1F2933"/>
                <w:sz w:val="21"/>
                <w:szCs w:val="21"/>
                <w:rtl/>
              </w:rPr>
              <w:t xml:space="preserve"> فلوس على الشركة لحد (زي حق المطعم لحد ما تسويه).</w:t>
            </w:r>
          </w:p>
          <w:p>
            <w:pPr>
              <w:pStyle w:val="ListParagraph"/>
              <w:numPr>
                <w:ilvl w:val="0"/>
                <w:numId w:val="2"/>
              </w:numPr>
              <w:bidi/>
              <w:spacing w:after="50" w:before="0" w:line="285" w:lineRule="auto"/>
              <w:jc w:val="start"/>
            </w:pPr>
            <w:r>
              <w:rPr>
                <w:rFonts w:ascii="IBM Plex Sans Arabic" w:cs="IBM Plex Sans Arabic" w:eastAsia="IBM Plex Sans Arabic" w:hAnsi="IBM Plex Sans Arabic"/>
                <w:b/>
                <w:bCs/>
                <w:color w:val="1F2933"/>
                <w:sz w:val="21"/>
                <w:szCs w:val="21"/>
                <w:rtl/>
              </w:rPr>
              <w:t xml:space="preserve">إيراد:</w:t>
            </w:r>
            <w:r>
              <w:rPr>
                <w:rFonts w:ascii="IBM Plex Sans Arabic" w:cs="IBM Plex Sans Arabic" w:eastAsia="IBM Plex Sans Arabic" w:hAnsi="IBM Plex Sans Arabic"/>
                <w:b w:val="false"/>
                <w:bCs w:val="false"/>
                <w:i w:val="false"/>
                <w:iCs w:val="false"/>
                <w:color w:val="1F2933"/>
                <w:sz w:val="21"/>
                <w:szCs w:val="21"/>
                <w:rtl/>
              </w:rPr>
              <w:t xml:space="preserve"> فلوس الشركة كسبتها فعلًا (زي العمولة بعد التسليم).</w:t>
            </w:r>
          </w:p>
          <w:p>
            <w:pPr>
              <w:pStyle w:val="ListParagraph"/>
              <w:numPr>
                <w:ilvl w:val="0"/>
                <w:numId w:val="2"/>
              </w:numPr>
              <w:bidi/>
              <w:spacing w:after="50" w:before="0" w:line="285" w:lineRule="auto"/>
              <w:jc w:val="start"/>
            </w:pPr>
            <w:r>
              <w:rPr>
                <w:rFonts w:ascii="IBM Plex Sans Arabic" w:cs="IBM Plex Sans Arabic" w:eastAsia="IBM Plex Sans Arabic" w:hAnsi="IBM Plex Sans Arabic"/>
                <w:b/>
                <w:bCs/>
                <w:color w:val="1F2933"/>
                <w:sz w:val="21"/>
                <w:szCs w:val="21"/>
                <w:rtl/>
              </w:rPr>
              <w:t xml:space="preserve">مصروف:</w:t>
            </w:r>
            <w:r>
              <w:rPr>
                <w:rFonts w:ascii="IBM Plex Sans Arabic" w:cs="IBM Plex Sans Arabic" w:eastAsia="IBM Plex Sans Arabic" w:hAnsi="IBM Plex Sans Arabic"/>
                <w:b w:val="false"/>
                <w:bCs w:val="false"/>
                <w:i w:val="false"/>
                <w:iCs w:val="false"/>
                <w:color w:val="1F2933"/>
                <w:sz w:val="21"/>
                <w:szCs w:val="21"/>
                <w:rtl/>
              </w:rPr>
              <w:t xml:space="preserve"> فلوس الشركة صرفتها (بنزين، إيجار، تعويض).</w:t>
            </w:r>
          </w:p>
          <w:p>
            <w:pPr>
              <w:pStyle w:val="ListParagraph"/>
              <w:numPr>
                <w:ilvl w:val="0"/>
                <w:numId w:val="2"/>
              </w:numPr>
              <w:bidi/>
              <w:spacing w:after="50" w:before="0" w:line="285" w:lineRule="auto"/>
              <w:jc w:val="start"/>
            </w:pPr>
            <w:r>
              <w:rPr>
                <w:rFonts w:ascii="IBM Plex Sans Arabic" w:cs="IBM Plex Sans Arabic" w:eastAsia="IBM Plex Sans Arabic" w:hAnsi="IBM Plex Sans Arabic"/>
                <w:b/>
                <w:bCs/>
                <w:color w:val="1F2933"/>
                <w:sz w:val="21"/>
                <w:szCs w:val="21"/>
                <w:rtl/>
              </w:rPr>
              <w:t xml:space="preserve">أصيل / وكيل:</w:t>
            </w:r>
            <w:r>
              <w:rPr>
                <w:rFonts w:ascii="IBM Plex Sans Arabic" w:cs="IBM Plex Sans Arabic" w:eastAsia="IBM Plex Sans Arabic" w:hAnsi="IBM Plex Sans Arabic"/>
                <w:b w:val="false"/>
                <w:bCs w:val="false"/>
                <w:i w:val="false"/>
                <w:iCs w:val="false"/>
                <w:color w:val="1F2933"/>
                <w:sz w:val="21"/>
                <w:szCs w:val="21"/>
                <w:rtl/>
              </w:rPr>
              <w:t xml:space="preserve"> هل وصلي «بتبيع» الأكل (أصيل) ولا «بتوسط» في بيعه (وكيل)؟ سؤال للمحاسب.</w:t>
            </w:r>
          </w:p>
        </w:tc>
      </w:tr>
    </w:tbl>
    <w:p>
      <w:pPr>
        <w:bidi/>
        <w:spacing w:after="140" w:before="0" w:line="120" w:lineRule="auto"/>
      </w:pP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المبادئ الخمسة (الفصل 61 — ص 91)</w:t>
      </w:r>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الملف بيبدأ الباب بـ5 مبادئ، ودي أهم 5 سطور مالية في الملف كله:</w:t>
      </w:r>
    </w:p>
    <w:p>
      <w:pPr>
        <w:bidi/>
        <w:spacing w:after="60" w:before="0" w:line="300" w:lineRule="auto"/>
        <w:ind w:start="300" w:hanging="300"/>
        <w:jc w:val="start"/>
      </w:pPr>
      <w:r>
        <w:rPr>
          <w:rFonts w:ascii="IBM Plex Sans Arabic" w:cs="IBM Plex Sans Arabic" w:eastAsia="IBM Plex Sans Arabic" w:hAnsi="IBM Plex Sans Arabic"/>
          <w:b w:val="false"/>
          <w:bCs w:val="false"/>
          <w:i w:val="false"/>
          <w:iCs w:val="false"/>
          <w:color w:val="1F2933"/>
          <w:sz w:val="22"/>
          <w:szCs w:val="22"/>
          <w:rtl/>
        </w:rPr>
        <w:t xml:space="preserve">1. </w:t>
      </w:r>
      <w:r>
        <w:rPr>
          <w:rFonts w:ascii="IBM Plex Sans Arabic" w:cs="IBM Plex Sans Arabic" w:eastAsia="IBM Plex Sans Arabic" w:hAnsi="IBM Plex Sans Arabic"/>
          <w:b/>
          <w:bCs/>
          <w:color w:val="1F2933"/>
          <w:sz w:val="22"/>
          <w:szCs w:val="22"/>
          <w:rtl/>
        </w:rPr>
        <w:t xml:space="preserve">كل حدث مالي له قيد، ولكل قيد سند.</w:t>
      </w:r>
      <w:r>
        <w:rPr>
          <w:rFonts w:ascii="IBM Plex Sans Arabic" w:cs="IBM Plex Sans Arabic" w:eastAsia="IBM Plex Sans Arabic" w:hAnsi="IBM Plex Sans Arabic"/>
          <w:b w:val="false"/>
          <w:bCs w:val="false"/>
          <w:i w:val="false"/>
          <w:iCs w:val="false"/>
          <w:color w:val="1F2933"/>
          <w:sz w:val="22"/>
          <w:szCs w:val="22"/>
          <w:rtl/>
        </w:rPr>
        <w:t xml:space="preserve"> «والمال الذي يتحرك بلا قيد يختفي».</w:t>
      </w:r>
    </w:p>
    <w:p>
      <w:pPr>
        <w:bidi/>
        <w:spacing w:after="60" w:before="0" w:line="300" w:lineRule="auto"/>
        <w:ind w:start="300" w:hanging="300"/>
        <w:jc w:val="start"/>
      </w:pPr>
      <w:r>
        <w:rPr>
          <w:rFonts w:ascii="IBM Plex Sans Arabic" w:cs="IBM Plex Sans Arabic" w:eastAsia="IBM Plex Sans Arabic" w:hAnsi="IBM Plex Sans Arabic"/>
          <w:b w:val="false"/>
          <w:bCs w:val="false"/>
          <w:i w:val="false"/>
          <w:iCs w:val="false"/>
          <w:color w:val="1F2933"/>
          <w:sz w:val="22"/>
          <w:szCs w:val="22"/>
          <w:rtl/>
        </w:rPr>
        <w:t xml:space="preserve">2. </w:t>
      </w:r>
      <w:r>
        <w:rPr>
          <w:rFonts w:ascii="IBM Plex Sans Arabic" w:cs="IBM Plex Sans Arabic" w:eastAsia="IBM Plex Sans Arabic" w:hAnsi="IBM Plex Sans Arabic"/>
          <w:b/>
          <w:bCs/>
          <w:color w:val="1F2933"/>
          <w:sz w:val="22"/>
          <w:szCs w:val="22"/>
          <w:rtl/>
        </w:rPr>
        <w:t xml:space="preserve">الإيراد الذي لم ينشأ ليس خسارة.</w:t>
      </w:r>
      <w:r>
        <w:rPr>
          <w:rFonts w:ascii="IBM Plex Sans Arabic" w:cs="IBM Plex Sans Arabic" w:eastAsia="IBM Plex Sans Arabic" w:hAnsi="IBM Plex Sans Arabic"/>
          <w:b w:val="false"/>
          <w:bCs w:val="false"/>
          <w:i w:val="false"/>
          <w:iCs w:val="false"/>
          <w:color w:val="1F2933"/>
          <w:sz w:val="22"/>
          <w:szCs w:val="22"/>
          <w:rtl/>
        </w:rPr>
        <w:t xml:space="preserve"> العمولة عن طلب ما اتسلمش ما كانتش موجودة أصلًا — وتسجيلها «خسارة» بيضاعف الرقم على الفاضي.</w:t>
      </w:r>
    </w:p>
    <w:p>
      <w:pPr>
        <w:bidi/>
        <w:spacing w:after="60" w:before="0" w:line="300" w:lineRule="auto"/>
        <w:ind w:start="300" w:hanging="300"/>
        <w:jc w:val="start"/>
      </w:pPr>
      <w:r>
        <w:rPr>
          <w:rFonts w:ascii="IBM Plex Sans Arabic" w:cs="IBM Plex Sans Arabic" w:eastAsia="IBM Plex Sans Arabic" w:hAnsi="IBM Plex Sans Arabic"/>
          <w:b w:val="false"/>
          <w:bCs w:val="false"/>
          <w:i w:val="false"/>
          <w:iCs w:val="false"/>
          <w:color w:val="1F2933"/>
          <w:sz w:val="22"/>
          <w:szCs w:val="22"/>
          <w:rtl/>
        </w:rPr>
        <w:t xml:space="preserve">3. </w:t>
      </w:r>
      <w:r>
        <w:rPr>
          <w:rFonts w:ascii="IBM Plex Sans Arabic" w:cs="IBM Plex Sans Arabic" w:eastAsia="IBM Plex Sans Arabic" w:hAnsi="IBM Plex Sans Arabic"/>
          <w:b/>
          <w:bCs/>
          <w:color w:val="1F2933"/>
          <w:sz w:val="22"/>
          <w:szCs w:val="22"/>
          <w:rtl/>
        </w:rPr>
        <w:t xml:space="preserve">انتقال الكلفة عملية واحدة لا خسارتان.</w:t>
      </w:r>
      <w:r>
        <w:rPr>
          <w:rFonts w:ascii="IBM Plex Sans Arabic" w:cs="IBM Plex Sans Arabic" w:eastAsia="IBM Plex Sans Arabic" w:hAnsi="IBM Plex Sans Arabic"/>
          <w:b w:val="false"/>
          <w:bCs w:val="false"/>
          <w:i w:val="false"/>
          <w:iCs w:val="false"/>
          <w:color w:val="1F2933"/>
          <w:sz w:val="22"/>
          <w:szCs w:val="22"/>
          <w:rtl/>
        </w:rPr>
        <w:t xml:space="preserve"> لو رجّعت للعميل وخصمت من التاجر، دي حركة واحدة.</w:t>
      </w:r>
    </w:p>
    <w:p>
      <w:pPr>
        <w:bidi/>
        <w:spacing w:after="60" w:before="0" w:line="300" w:lineRule="auto"/>
        <w:ind w:start="300" w:hanging="300"/>
        <w:jc w:val="start"/>
      </w:pPr>
      <w:r>
        <w:rPr>
          <w:rFonts w:ascii="IBM Plex Sans Arabic" w:cs="IBM Plex Sans Arabic" w:eastAsia="IBM Plex Sans Arabic" w:hAnsi="IBM Plex Sans Arabic"/>
          <w:b w:val="false"/>
          <w:bCs w:val="false"/>
          <w:i w:val="false"/>
          <w:iCs w:val="false"/>
          <w:color w:val="1F2933"/>
          <w:sz w:val="22"/>
          <w:szCs w:val="22"/>
          <w:rtl/>
        </w:rPr>
        <w:t xml:space="preserve">4. </w:t>
      </w:r>
      <w:r>
        <w:rPr>
          <w:rFonts w:ascii="IBM Plex Sans Arabic" w:cs="IBM Plex Sans Arabic" w:eastAsia="IBM Plex Sans Arabic" w:hAnsi="IBM Plex Sans Arabic"/>
          <w:b/>
          <w:bCs/>
          <w:color w:val="1F2933"/>
          <w:sz w:val="22"/>
          <w:szCs w:val="22"/>
          <w:rtl/>
        </w:rPr>
        <w:t xml:space="preserve">التمويل المؤقت ليس تحميلًا نهائيًا.</w:t>
      </w:r>
      <w:r>
        <w:rPr>
          <w:rFonts w:ascii="IBM Plex Sans Arabic" w:cs="IBM Plex Sans Arabic" w:eastAsia="IBM Plex Sans Arabic" w:hAnsi="IBM Plex Sans Arabic"/>
          <w:b w:val="false"/>
          <w:bCs w:val="false"/>
          <w:i w:val="false"/>
          <w:iCs w:val="false"/>
          <w:color w:val="1F2933"/>
          <w:sz w:val="22"/>
          <w:szCs w:val="22"/>
          <w:rtl/>
        </w:rPr>
        <w:t xml:space="preserve"> اللي دفع الأول مش شرط يكون اللي هيشيل التكلفة في الآخر.</w:t>
      </w:r>
    </w:p>
    <w:p>
      <w:pPr>
        <w:bidi/>
        <w:spacing w:after="60" w:before="0" w:line="300" w:lineRule="auto"/>
        <w:ind w:start="300" w:hanging="300"/>
        <w:jc w:val="start"/>
      </w:pPr>
      <w:r>
        <w:rPr>
          <w:rFonts w:ascii="IBM Plex Sans Arabic" w:cs="IBM Plex Sans Arabic" w:eastAsia="IBM Plex Sans Arabic" w:hAnsi="IBM Plex Sans Arabic"/>
          <w:b w:val="false"/>
          <w:bCs w:val="false"/>
          <w:i w:val="false"/>
          <w:iCs w:val="false"/>
          <w:color w:val="1F2933"/>
          <w:sz w:val="22"/>
          <w:szCs w:val="22"/>
          <w:rtl/>
        </w:rPr>
        <w:t xml:space="preserve">5. </w:t>
      </w:r>
      <w:r>
        <w:rPr>
          <w:rFonts w:ascii="IBM Plex Sans Arabic" w:cs="IBM Plex Sans Arabic" w:eastAsia="IBM Plex Sans Arabic" w:hAnsi="IBM Plex Sans Arabic"/>
          <w:b/>
          <w:bCs/>
          <w:color w:val="1F2933"/>
          <w:sz w:val="22"/>
          <w:szCs w:val="22"/>
          <w:rtl/>
        </w:rPr>
        <w:t xml:space="preserve">لا يُنشأ دين بلا سند.</w:t>
      </w:r>
      <w:r>
        <w:rPr>
          <w:rFonts w:ascii="IBM Plex Sans Arabic" w:cs="IBM Plex Sans Arabic" w:eastAsia="IBM Plex Sans Arabic" w:hAnsi="IBM Plex Sans Arabic"/>
          <w:b w:val="false"/>
          <w:bCs w:val="false"/>
          <w:i w:val="false"/>
          <w:iCs w:val="false"/>
          <w:color w:val="1F2933"/>
          <w:sz w:val="22"/>
          <w:szCs w:val="22"/>
          <w:rtl/>
        </w:rPr>
        <w:t xml:space="preserve"> لا على عميل ولا تاجر ولا كابتن.</w:t>
      </w:r>
    </w:p>
    <w:p>
      <w:pPr>
        <w:bidi/>
        <w:spacing w:after="110" w:before="0" w:line="300" w:lineRule="auto"/>
        <w:jc w:val="both"/>
      </w:pPr>
      <w:r>
        <w:rPr>
          <w:rFonts w:ascii="IBM Plex Sans Arabic" w:cs="IBM Plex Sans Arabic" w:eastAsia="IBM Plex Sans Arabic" w:hAnsi="IBM Plex Sans Arabic"/>
          <w:b/>
          <w:bCs/>
          <w:color w:val="6B4226"/>
          <w:sz w:val="17"/>
          <w:szCs w:val="17"/>
          <w:shd w:fill="EFE3D5" w:color="auto" w:val="clear"/>
          <w:rtl/>
        </w:rPr>
        <w:t xml:space="preserve"> سؤال للمحاسب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و«المعالجة المحاسبية لكل حدث مالي في هذا الدليل مقترح حتى يراجعها محاسب. وسؤال هل تعمل وصّلي أصيلًا أم وكيلًا لم يُجب عليه، وهو يغيّر شكل القوائم المالية كلها» (VAL-0012).</w:t>
      </w:r>
    </w:p>
    <w:tbl>
      <w:tblPr>
        <w:bidiVisual/>
        <w:tblW w:type="dxa" w:w="9638"/>
        <w:tblBorders>
          <w:top w:val="single" w:color="6D4AA8" w:sz="18"/>
          <w:left w:val="single" w:color="6D4AA8" w:sz="4"/>
          <w:bottom w:val="single" w:color="6D4AA8" w:sz="4"/>
          <w:right w:val="single" w:color="6D4AA8" w:sz="4"/>
          <w:insideH w:val="single" w:color="6D4AA8" w:sz="4"/>
          <w:insideV w:val="single" w:color="6D4AA8" w:sz="4"/>
        </w:tblBorders>
        <w:tblLayout w:type="fixed"/>
      </w:tblPr>
      <w:tblGrid>
        <w:gridCol w:w="9638"/>
      </w:tblGrid>
      <w:tr>
        <w:trPr>
          <w:cantSplit w:val="false"/>
        </w:trPr>
        <w:tc>
          <w:tcPr>
            <w:tcW w:type="dxa" w:w="9638"/>
            <w:shd w:fill="F4F1FA" w:color="auto" w:val="clear"/>
            <w:tcMar>
              <w:top w:type="dxa" w:w="110"/>
              <w:left w:type="dxa" w:w="170"/>
              <w:bottom w:type="dxa" w:w="90"/>
              <w:right w:type="dxa" w:w="170"/>
            </w:tcMar>
          </w:tcPr>
          <w:p>
            <w:pPr>
              <w:keepNext/>
              <w:bidi/>
              <w:spacing w:after="80" w:before="0" w:line="280" w:lineRule="auto"/>
            </w:pPr>
            <w:r>
              <w:rPr>
                <w:rFonts w:ascii="IBM Plex Sans Arabic" w:cs="IBM Plex Sans Arabic" w:eastAsia="IBM Plex Sans Arabic" w:hAnsi="IBM Plex Sans Arabic"/>
                <w:b/>
                <w:bCs/>
                <w:i w:val="false"/>
                <w:iCs w:val="false"/>
                <w:color w:val="6D4AA8"/>
                <w:sz w:val="22"/>
                <w:szCs w:val="22"/>
                <w:rtl/>
              </w:rPr>
              <w:t xml:space="preserve">مثال على المبدأ 2 و3 بالأرقام</w:t>
            </w:r>
          </w:p>
          <w:p>
            <w:pPr>
              <w:bidi/>
              <w:spacing w:after="70" w:before="0" w:line="290" w:lineRule="auto"/>
              <w:jc w:val="both"/>
            </w:pPr>
            <w:r>
              <w:rPr>
                <w:rFonts w:ascii="IBM Plex Sans Arabic" w:cs="IBM Plex Sans Arabic" w:eastAsia="IBM Plex Sans Arabic" w:hAnsi="IBM Plex Sans Arabic"/>
                <w:b/>
                <w:bCs/>
                <w:color w:val="374151"/>
                <w:sz w:val="16"/>
                <w:szCs w:val="16"/>
                <w:shd w:fill="EEF2F6" w:color="auto" w:val="clear"/>
                <w:rtl/>
              </w:rPr>
              <w:t xml:space="preserve"> مثال توضيحي </w:t>
            </w:r>
            <w:r>
              <w:rPr>
                <w:rFonts w:ascii="IBM Plex Sans Arabic" w:cs="IBM Plex Sans Arabic" w:eastAsia="IBM Plex Sans Arabic" w:hAnsi="IBM Plex Sans Arabic"/>
                <w:sz w:val="21"/>
                <w:szCs w:val="21"/>
                <w:rtl/>
              </w:rPr>
              <w:t xml:space="preserve"> </w:t>
            </w:r>
            <w:r>
              <w:rPr>
                <w:rFonts w:ascii="IBM Plex Sans Arabic" w:cs="IBM Plex Sans Arabic" w:eastAsia="IBM Plex Sans Arabic" w:hAnsi="IBM Plex Sans Arabic"/>
                <w:b w:val="false"/>
                <w:bCs w:val="false"/>
                <w:i w:val="false"/>
                <w:iCs w:val="false"/>
                <w:color w:val="1F2933"/>
                <w:sz w:val="21"/>
                <w:szCs w:val="21"/>
                <w:rtl/>
              </w:rPr>
              <w:t xml:space="preserve"> طلب 300 جنيه فشل تسليمه. محاسب «مستعجل» كتب: «خسرنا: الأكل 300 + العمولة 45 + التوصيل 25 = 370». </w:t>
            </w:r>
            <w:r>
              <w:rPr>
                <w:rFonts w:ascii="IBM Plex Sans Arabic" w:cs="IBM Plex Sans Arabic" w:eastAsia="IBM Plex Sans Arabic" w:hAnsi="IBM Plex Sans Arabic"/>
                <w:b/>
                <w:bCs/>
                <w:color w:val="1F2933"/>
                <w:sz w:val="21"/>
                <w:szCs w:val="21"/>
                <w:rtl/>
              </w:rPr>
              <w:t xml:space="preserve">غلط.</w:t>
            </w:r>
            <w:r>
              <w:rPr>
                <w:rFonts w:ascii="IBM Plex Sans Arabic" w:cs="IBM Plex Sans Arabic" w:eastAsia="IBM Plex Sans Arabic" w:hAnsi="IBM Plex Sans Arabic"/>
                <w:b w:val="false"/>
                <w:bCs w:val="false"/>
                <w:i w:val="false"/>
                <w:iCs w:val="false"/>
                <w:color w:val="1F2933"/>
                <w:sz w:val="21"/>
                <w:szCs w:val="21"/>
                <w:rtl/>
              </w:rPr>
              <w:t xml:space="preserve"> العمولة والتوصيل ما اتولدوش أصلًا. وبعدين خصم من المطعم 150 وكتبها «خسارة تانية». </w:t>
            </w:r>
            <w:r>
              <w:rPr>
                <w:rFonts w:ascii="IBM Plex Sans Arabic" w:cs="IBM Plex Sans Arabic" w:eastAsia="IBM Plex Sans Arabic" w:hAnsi="IBM Plex Sans Arabic"/>
                <w:b/>
                <w:bCs/>
                <w:color w:val="1F2933"/>
                <w:sz w:val="21"/>
                <w:szCs w:val="21"/>
                <w:rtl/>
              </w:rPr>
              <w:t xml:space="preserve">غلط تاني</w:t>
            </w:r>
            <w:r>
              <w:rPr>
                <w:rFonts w:ascii="IBM Plex Sans Arabic" w:cs="IBM Plex Sans Arabic" w:eastAsia="IBM Plex Sans Arabic" w:hAnsi="IBM Plex Sans Arabic"/>
                <w:b w:val="false"/>
                <w:bCs w:val="false"/>
                <w:i w:val="false"/>
                <w:iCs w:val="false"/>
                <w:color w:val="1F2933"/>
                <w:sz w:val="21"/>
                <w:szCs w:val="21"/>
                <w:rtl/>
              </w:rPr>
              <w:t xml:space="preserve"> — دي نفس الخسارة اتنقلت. الصح: الخسارة الفعلية = اللي خرج فعلًا (تكلفة الأكل لو دفعتها للمطعم + تكلفة الرحلة)، وتتسجل مرة واحدة.</w:t>
            </w:r>
          </w:p>
        </w:tc>
      </w:tr>
    </w:tbl>
    <w:p>
      <w:pPr>
        <w:bidi/>
        <w:spacing w:after="140" w:before="0" w:line="120" w:lineRule="auto"/>
      </w:pPr>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2120"/>
        <w:gridCol w:w="4819"/>
        <w:gridCol w:w="2698"/>
      </w:tblGrid>
      <w:tr>
        <w:trPr>
          <w:cantSplit/>
          <w:tblHeader/>
        </w:trPr>
        <w:tc>
          <w:tcPr>
            <w:tcW w:type="dxa" w:w="2120"/>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رقم السياسة</w:t>
            </w:r>
          </w:p>
        </w:tc>
        <w:tc>
          <w:tcPr>
            <w:tcW w:type="dxa" w:w="4819"/>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الموضوع</w:t>
            </w:r>
          </w:p>
        </w:tc>
        <w:tc>
          <w:tcPr>
            <w:tcW w:type="dxa" w:w="2698"/>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الأولوية</w:t>
            </w:r>
          </w:p>
        </w:tc>
      </w:tr>
      <w:tr>
        <w:trPr>
          <w:cantSplit/>
          <w:tblHeader w:val="false"/>
        </w:trPr>
        <w:tc>
          <w:tcPr>
            <w:tcW w:type="dxa" w:w="212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FIN_001</w:t>
            </w:r>
          </w:p>
        </w:tc>
        <w:tc>
          <w:tcPr>
            <w:tcW w:type="dxa" w:w="481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ضبط الدفع عند الاستلام والنقدية</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P0</w:t>
            </w:r>
          </w:p>
        </w:tc>
      </w:tr>
      <w:tr>
        <w:trPr>
          <w:cantSplit/>
          <w:tblHeader w:val="false"/>
        </w:trPr>
        <w:tc>
          <w:tcPr>
            <w:tcW w:type="dxa" w:w="212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FIN_002</w:t>
            </w:r>
          </w:p>
        </w:tc>
        <w:tc>
          <w:tcPr>
            <w:tcW w:type="dxa" w:w="481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الضبط المالي للاسترداد</w:t>
            </w:r>
          </w:p>
        </w:tc>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P0</w:t>
            </w:r>
          </w:p>
        </w:tc>
      </w:tr>
      <w:tr>
        <w:trPr>
          <w:cantSplit/>
          <w:tblHeader w:val="false"/>
        </w:trPr>
        <w:tc>
          <w:tcPr>
            <w:tcW w:type="dxa" w:w="212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FIN_003</w:t>
            </w:r>
          </w:p>
        </w:tc>
        <w:tc>
          <w:tcPr>
            <w:tcW w:type="dxa" w:w="481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تسوية التاجر (الجانب المالي)</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P1</w:t>
            </w:r>
          </w:p>
        </w:tc>
      </w:tr>
      <w:tr>
        <w:trPr>
          <w:cantSplit/>
          <w:tblHeader w:val="false"/>
        </w:trPr>
        <w:tc>
          <w:tcPr>
            <w:tcW w:type="dxa" w:w="212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FIN_004</w:t>
            </w:r>
          </w:p>
        </w:tc>
        <w:tc>
          <w:tcPr>
            <w:tcW w:type="dxa" w:w="481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تسوية الكابتن</w:t>
            </w:r>
          </w:p>
        </w:tc>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P0</w:t>
            </w:r>
          </w:p>
        </w:tc>
      </w:tr>
      <w:tr>
        <w:trPr>
          <w:cantSplit/>
          <w:tblHeader w:val="false"/>
        </w:trPr>
        <w:tc>
          <w:tcPr>
            <w:tcW w:type="dxa" w:w="212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FIN_005</w:t>
            </w:r>
          </w:p>
        </w:tc>
        <w:tc>
          <w:tcPr>
            <w:tcW w:type="dxa" w:w="481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المصروفات والنثرية</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P2</w:t>
            </w:r>
          </w:p>
        </w:tc>
      </w:tr>
      <w:tr>
        <w:trPr>
          <w:cantSplit/>
          <w:tblHeader w:val="false"/>
        </w:trPr>
        <w:tc>
          <w:tcPr>
            <w:tcW w:type="dxa" w:w="212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FIN_006</w:t>
            </w:r>
          </w:p>
        </w:tc>
        <w:tc>
          <w:tcPr>
            <w:tcW w:type="dxa" w:w="481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المطابقة والتسويات الدورية</w:t>
            </w:r>
          </w:p>
        </w:tc>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P0</w:t>
            </w:r>
          </w:p>
        </w:tc>
      </w:tr>
      <w:tr>
        <w:trPr>
          <w:cantSplit/>
          <w:tblHeader w:val="false"/>
        </w:trPr>
        <w:tc>
          <w:tcPr>
            <w:tcW w:type="dxa" w:w="212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FIN_007</w:t>
            </w:r>
          </w:p>
        </w:tc>
        <w:tc>
          <w:tcPr>
            <w:tcW w:type="dxa" w:w="481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الإعدام وتوزيع الخسارة (ومعاها نموذج المسؤولية الموحد)</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P0</w:t>
            </w:r>
          </w:p>
        </w:tc>
      </w:tr>
      <w:tr>
        <w:trPr>
          <w:cantSplit/>
          <w:tblHeader w:val="false"/>
        </w:trPr>
        <w:tc>
          <w:tcPr>
            <w:tcW w:type="dxa" w:w="212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FIN_008</w:t>
            </w:r>
          </w:p>
        </w:tc>
        <w:tc>
          <w:tcPr>
            <w:tcW w:type="dxa" w:w="481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ضبط الرصيد والائتمان الترويجي</w:t>
            </w:r>
          </w:p>
        </w:tc>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P1</w:t>
            </w:r>
          </w:p>
        </w:tc>
      </w:tr>
      <w:tr>
        <w:trPr>
          <w:cantSplit/>
          <w:tblHeader w:val="false"/>
        </w:trPr>
        <w:tc>
          <w:tcPr>
            <w:tcW w:type="dxa" w:w="212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FIN_009</w:t>
            </w:r>
          </w:p>
        </w:tc>
        <w:tc>
          <w:tcPr>
            <w:tcW w:type="dxa" w:w="481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الاعتمادات المالية</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P0</w:t>
            </w:r>
          </w:p>
        </w:tc>
      </w:tr>
    </w:tbl>
    <w:p>
      <w:pPr>
        <w:pStyle w:val="Heading2"/>
        <w:keepNext/>
        <w:keepLines/>
        <w:pageBreakBefore/>
        <w:pBdr>
          <w:bottom w:val="single" w:color="B8CFD3" w:sz="6" w:space="4"/>
        </w:pBdr>
        <w:bidi/>
        <w:spacing w:after="160" w:before="120" w:line="288" w:lineRule="auto"/>
      </w:pPr>
      <w:bookmarkStart w:name="h_0611" w:id="86"/>
      <w:r>
        <w:rPr>
          <w:rFonts w:ascii="IBM Plex Sans Arabic" w:cs="IBM Plex Sans Arabic" w:eastAsia="IBM Plex Sans Arabic" w:hAnsi="IBM Plex Sans Arabic"/>
          <w:b/>
          <w:bCs/>
          <w:i w:val="false"/>
          <w:iCs w:val="false"/>
          <w:color w:val="083F49"/>
          <w:sz w:val="30"/>
          <w:szCs w:val="30"/>
          <w:rtl/>
        </w:rPr>
        <w:t xml:space="preserve">FIN_001 — ضبط الدفع عند الاستلام والنقدية</w:t>
      </w:r>
      <w:bookmarkEnd w:id="86"/>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2698"/>
        <w:gridCol w:w="6939"/>
      </w:tblGrid>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رقم السياسة</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FIN_001</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اسم السياسة</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ضبط الدفع عند الاستلام والنقدية</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مكانها في الملف الأصلي</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الباب السابع — الفصل 62 (ومرتبطة بالفصل 36 CAPTAIN_006 والنماذج 3 و4)</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صفحة المصدر</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92 (حسب فهرس الملف الأصلي)</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حالتها الحالية</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مسودة · أولوية P0 · المالك: المالية والضبط · جهة الاعتماد: المؤسس</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الأدلة / النظام / الجاهزية</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مدعومة بالبحث / مدعومة جزئيًا / محجوبة تشغيليًا</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علامات الملف</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[مسودة] [مدعومة بالبحث] [قرار المؤسس مطلوب] [مراجعة قانونية مطلوبة] [مراجعة مالية مطلوبة] [محجوبة تشغيليًا]</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أسئلة مفتوحة مرتبطة</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PAR-0013 (1500 جنيه) · LDG-0010 (نسبة الأوراق المزيفة ونزاع الفكة في سمالوط)</w:t>
            </w:r>
          </w:p>
        </w:tc>
      </w:tr>
    </w:tbl>
    <w:p>
      <w:pPr>
        <w:bidi/>
        <w:spacing w:after="120" w:before="0" w:line="120" w:lineRule="auto"/>
      </w:pP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أولًا — السياسة دي بتتكلم عن إيه؟</w:t>
      </w:r>
    </w:p>
    <w:p>
      <w:pPr>
        <w:bidi/>
        <w:spacing w:after="110" w:before="0" w:line="300" w:lineRule="auto"/>
        <w:jc w:val="both"/>
      </w:pPr>
      <w:r>
        <w:rPr>
          <w:rFonts w:ascii="IBM Plex Sans Arabic" w:cs="IBM Plex Sans Arabic" w:eastAsia="IBM Plex Sans Arabic" w:hAnsi="IBM Plex Sans Arabic"/>
          <w:b w:val="false"/>
          <w:bCs w:val="false"/>
          <w:i w:val="false"/>
          <w:iCs w:val="false"/>
          <w:color w:val="1F2933"/>
          <w:sz w:val="22"/>
          <w:szCs w:val="22"/>
          <w:rtl/>
        </w:rPr>
        <w:t xml:space="preserve">بص، CAPTAIN_006 بتتكلم عن الكاش من ناحية «الكابتن». السياسة دي بتتكلم عنه من ناحية «خزنة الشركة»: الكاش بيمشي إزاي من إيد لإيد، وبيتسمى إيه في الدفاتر في كل مرحلة. وفيها 5 قواعد: حد يومي للعهدة — توريد يومي بسجل موقّع من الطرفين — ما يتحصّلش من العميل غير المعلن — الفكة مسؤولية المنصة — الورقة المشكوك فيها: لا اتهام ولا مصادرة وتصعيد.</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ثانيًا — ليه وصلي محتاجة السياسة دي؟</w:t>
      </w:r>
    </w:p>
    <w:p>
      <w:pPr>
        <w:bidi/>
        <w:spacing w:after="110" w:before="0" w:line="300" w:lineRule="auto"/>
        <w:jc w:val="both"/>
      </w:pPr>
      <w:r>
        <w:rPr>
          <w:rFonts w:ascii="IBM Plex Sans Arabic" w:cs="IBM Plex Sans Arabic" w:eastAsia="IBM Plex Sans Arabic" w:hAnsi="IBM Plex Sans Arabic"/>
          <w:b/>
          <w:bCs/>
          <w:color w:val="5B2A86"/>
          <w:sz w:val="17"/>
          <w:szCs w:val="17"/>
          <w:shd w:fill="EFE3FF" w:color="auto" w:val="clear"/>
          <w:rtl/>
        </w:rPr>
        <w:t xml:space="preserve"> تفسيري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لأن في سمالوط أغلب الطلبات هتبقى كاش، يعني وصلي هتبقى «شركة بتلم كاش من الشارع كل يوم». من غير ضبط، الكاش «بيختفي» — مش بالسرقة بالضرورة، بالغلط والنسيان والفكة. </w:t>
      </w: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«المال الذي يتحرك بلا قيد يختفي».</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ثالثًا — مثال بسيط جدًا من الحياة</w:t>
      </w:r>
    </w:p>
    <w:p>
      <w:pPr>
        <w:bidi/>
        <w:spacing w:after="110" w:before="0" w:line="300" w:lineRule="auto"/>
        <w:jc w:val="both"/>
      </w:pPr>
      <w:r>
        <w:rPr>
          <w:rFonts w:ascii="IBM Plex Sans Arabic" w:cs="IBM Plex Sans Arabic" w:eastAsia="IBM Plex Sans Arabic" w:hAnsi="IBM Plex Sans Arabic"/>
          <w:b/>
          <w:bCs/>
          <w:color w:val="374151"/>
          <w:sz w:val="17"/>
          <w:szCs w:val="17"/>
          <w:shd w:fill="EEF2F6" w:color="auto" w:val="clear"/>
          <w:rtl/>
        </w:rPr>
        <w:t xml:space="preserve"> مثال توضيحي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محطة بنزين: كل عامل بيستلم «درج» فيه فكة أول الوردية، وآخر الوردية بيعد ويسلّم للمدير ويمضوا الاتنين على ورقة. لو فيه فرق، بيتكتب. ده اللي بيخلي المحطة تعرف فلوسها فين.</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رابعًا — مثال واقعي جوه وصلي</w:t>
      </w:r>
    </w:p>
    <w:p>
      <w:pPr>
        <w:bidi/>
        <w:spacing w:after="110" w:before="0" w:line="300" w:lineRule="auto"/>
        <w:jc w:val="both"/>
      </w:pPr>
      <w:r>
        <w:rPr>
          <w:rFonts w:ascii="IBM Plex Sans Arabic" w:cs="IBM Plex Sans Arabic" w:eastAsia="IBM Plex Sans Arabic" w:hAnsi="IBM Plex Sans Arabic"/>
          <w:b/>
          <w:bCs/>
          <w:color w:val="374151"/>
          <w:sz w:val="17"/>
          <w:szCs w:val="17"/>
          <w:shd w:fill="EEF2F6" w:color="auto" w:val="clear"/>
          <w:rtl/>
        </w:rPr>
        <w:t xml:space="preserve"> مثال توضيحي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1F2933"/>
          <w:sz w:val="22"/>
          <w:szCs w:val="22"/>
          <w:rtl/>
        </w:rPr>
        <w:t xml:space="preserve">يوم الكابتن محمد (مثال توضيحي):</w:t>
      </w:r>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2120"/>
        <w:gridCol w:w="2120"/>
        <w:gridCol w:w="5397"/>
      </w:tblGrid>
      <w:tr>
        <w:trPr>
          <w:cantSplit/>
          <w:tblHeader/>
        </w:trPr>
        <w:tc>
          <w:tcPr>
            <w:tcW w:type="dxa" w:w="2120"/>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المرحلة</w:t>
            </w:r>
          </w:p>
        </w:tc>
        <w:tc>
          <w:tcPr>
            <w:tcW w:type="dxa" w:w="2120"/>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الكاش مع مين</w:t>
            </w:r>
          </w:p>
        </w:tc>
        <w:tc>
          <w:tcPr>
            <w:tcW w:type="dxa" w:w="5397"/>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اسمه في الدفاتر</w:t>
            </w:r>
          </w:p>
        </w:tc>
      </w:tr>
      <w:tr>
        <w:trPr>
          <w:cantSplit/>
          <w:tblHeader w:val="false"/>
        </w:trPr>
        <w:tc>
          <w:tcPr>
            <w:tcW w:type="dxa" w:w="212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الصبح</w:t>
            </w:r>
          </w:p>
        </w:tc>
        <w:tc>
          <w:tcPr>
            <w:tcW w:type="dxa" w:w="212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200 جنيه فكة من وصلي</w:t>
            </w:r>
          </w:p>
        </w:tc>
        <w:tc>
          <w:tcPr>
            <w:tcW w:type="dxa" w:w="5397"/>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«عهدة فكة» (مقترح — مش في الملف)</w:t>
            </w:r>
          </w:p>
        </w:tc>
      </w:tr>
      <w:tr>
        <w:trPr>
          <w:cantSplit/>
          <w:tblHeader w:val="false"/>
        </w:trPr>
        <w:tc>
          <w:tcPr>
            <w:tcW w:type="dxa" w:w="212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بعد 4 طلبات</w:t>
            </w:r>
          </w:p>
        </w:tc>
        <w:tc>
          <w:tcPr>
            <w:tcW w:type="dxa" w:w="212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1,300 جنيه</w:t>
            </w:r>
          </w:p>
        </w:tc>
        <w:tc>
          <w:tcPr>
            <w:tcW w:type="dxa" w:w="5397"/>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عهدة — أصل في حيازة الغير</w:t>
            </w:r>
          </w:p>
        </w:tc>
      </w:tr>
      <w:tr>
        <w:trPr>
          <w:cantSplit/>
          <w:tblHeader w:val="false"/>
        </w:trPr>
        <w:tc>
          <w:tcPr>
            <w:tcW w:type="dxa" w:w="212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توريد بيني الساعة 3</w:t>
            </w:r>
          </w:p>
        </w:tc>
        <w:tc>
          <w:tcPr>
            <w:tcW w:type="dxa" w:w="212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1,300 لوصلي</w:t>
            </w:r>
          </w:p>
        </w:tc>
        <w:tc>
          <w:tcPr>
            <w:tcW w:type="dxa" w:w="5397"/>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نقد — بمحضر موقّع</w:t>
            </w:r>
          </w:p>
        </w:tc>
      </w:tr>
      <w:tr>
        <w:trPr>
          <w:cantSplit/>
          <w:tblHeader w:val="false"/>
        </w:trPr>
        <w:tc>
          <w:tcPr>
            <w:tcW w:type="dxa" w:w="212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آخر اليوم</w:t>
            </w:r>
          </w:p>
        </w:tc>
        <w:tc>
          <w:tcPr>
            <w:tcW w:type="dxa" w:w="212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1,150 + الـ200 فكة</w:t>
            </w:r>
          </w:p>
        </w:tc>
        <w:tc>
          <w:tcPr>
            <w:tcW w:type="dxa" w:w="5397"/>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عهدة ← توريد ← نقد</w:t>
            </w:r>
          </w:p>
        </w:tc>
      </w:tr>
      <w:tr>
        <w:trPr>
          <w:cantSplit/>
          <w:tblHeader w:val="false"/>
        </w:trPr>
        <w:tc>
          <w:tcPr>
            <w:tcW w:type="dxa" w:w="212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التسوية</w:t>
            </w:r>
          </w:p>
        </w:tc>
        <w:tc>
          <w:tcPr>
            <w:tcW w:type="dxa" w:w="212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255 لكل مطعم في مثالنا + 17.50 للكابتن عن كل طلب</w:t>
            </w:r>
          </w:p>
        </w:tc>
        <w:tc>
          <w:tcPr>
            <w:tcW w:type="dxa" w:w="5397"/>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«سداد التزامات»</w:t>
            </w:r>
          </w:p>
        </w:tc>
      </w:tr>
    </w:tbl>
    <w:p>
      <w:pPr>
        <w:bidi/>
        <w:spacing w:after="120" w:before="0" w:line="120" w:lineRule="auto"/>
      </w:pPr>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وطول ما الكاش مع محمد: «مملوك للمنصّة... وهو ليس رصيدًا له ولا دَينًا عليه».</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خامسًا — السياسة الموجودة حاليًا بتقول إيه؟</w:t>
      </w:r>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1F2933"/>
          <w:sz w:val="22"/>
          <w:szCs w:val="22"/>
          <w:rtl/>
        </w:rPr>
        <w:t xml:space="preserve">مسار النقد (62.1):</w:t>
      </w:r>
      <w:r>
        <w:rPr>
          <w:rFonts w:ascii="IBM Plex Sans Arabic" w:cs="IBM Plex Sans Arabic" w:eastAsia="IBM Plex Sans Arabic" w:hAnsi="IBM Plex Sans Arabic"/>
          <w:b w:val="false"/>
          <w:bCs w:val="false"/>
          <w:i w:val="false"/>
          <w:iCs w:val="false"/>
          <w:color w:val="1F2933"/>
          <w:sz w:val="22"/>
          <w:szCs w:val="22"/>
          <w:rtl/>
        </w:rPr>
        <w:t xml:space="preserve"> قبل التسليم (مع العميل — لا شيء) ← عند التسليم (مع الكابتن — «أصل في حيازة الغير — عهدة») ← عند التوريد (مع المنصة — «نقد») ← عند التسوية (جزء للتاجر وجزء للكابتن — «سداد التزامات»).</w:t>
      </w:r>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1F2933"/>
          <w:sz w:val="22"/>
          <w:szCs w:val="22"/>
          <w:rtl/>
        </w:rPr>
        <w:t xml:space="preserve">قواعد (62.2):</w:t>
      </w:r>
    </w:p>
    <w:p>
      <w:pPr>
        <w:bidi/>
        <w:spacing w:after="60" w:before="0" w:line="300" w:lineRule="auto"/>
        <w:ind w:start="300" w:hanging="300"/>
        <w:jc w:val="start"/>
      </w:pPr>
      <w:r>
        <w:rPr>
          <w:rFonts w:ascii="IBM Plex Sans Arabic" w:cs="IBM Plex Sans Arabic" w:eastAsia="IBM Plex Sans Arabic" w:hAnsi="IBM Plex Sans Arabic"/>
          <w:b w:val="false"/>
          <w:bCs w:val="false"/>
          <w:i w:val="false"/>
          <w:iCs w:val="false"/>
          <w:color w:val="1F2933"/>
          <w:sz w:val="22"/>
          <w:szCs w:val="22"/>
          <w:rtl/>
        </w:rPr>
        <w:t xml:space="preserve">1. حد يومي للعهدة — 1500 جنيه — «قيمة قائمة لا قرار معتمد».</w:t>
      </w:r>
    </w:p>
    <w:p>
      <w:pPr>
        <w:bidi/>
        <w:spacing w:after="60" w:before="0" w:line="300" w:lineRule="auto"/>
        <w:ind w:start="300" w:hanging="300"/>
        <w:jc w:val="start"/>
      </w:pPr>
      <w:r>
        <w:rPr>
          <w:rFonts w:ascii="IBM Plex Sans Arabic" w:cs="IBM Plex Sans Arabic" w:eastAsia="IBM Plex Sans Arabic" w:hAnsi="IBM Plex Sans Arabic"/>
          <w:b w:val="false"/>
          <w:bCs w:val="false"/>
          <w:i w:val="false"/>
          <w:iCs w:val="false"/>
          <w:color w:val="1F2933"/>
          <w:sz w:val="22"/>
          <w:szCs w:val="22"/>
          <w:rtl/>
        </w:rPr>
        <w:t xml:space="preserve">2. توريد يومي، وسجل توريد موقّع من الطرفين.</w:t>
      </w:r>
    </w:p>
    <w:p>
      <w:pPr>
        <w:bidi/>
        <w:spacing w:after="60" w:before="0" w:line="300" w:lineRule="auto"/>
        <w:ind w:start="300" w:hanging="300"/>
        <w:jc w:val="start"/>
      </w:pPr>
      <w:r>
        <w:rPr>
          <w:rFonts w:ascii="IBM Plex Sans Arabic" w:cs="IBM Plex Sans Arabic" w:eastAsia="IBM Plex Sans Arabic" w:hAnsi="IBM Plex Sans Arabic"/>
          <w:b w:val="false"/>
          <w:bCs w:val="false"/>
          <w:i w:val="false"/>
          <w:iCs w:val="false"/>
          <w:color w:val="1F2933"/>
          <w:sz w:val="22"/>
          <w:szCs w:val="22"/>
          <w:rtl/>
        </w:rPr>
        <w:t xml:space="preserve">3. ما يتحصّلش من العميل أي مبلغ غير المعلن في الطلب.</w:t>
      </w:r>
    </w:p>
    <w:p>
      <w:pPr>
        <w:bidi/>
        <w:spacing w:after="60" w:before="0" w:line="300" w:lineRule="auto"/>
        <w:ind w:start="300" w:hanging="300"/>
        <w:jc w:val="start"/>
      </w:pPr>
      <w:r>
        <w:rPr>
          <w:rFonts w:ascii="IBM Plex Sans Arabic" w:cs="IBM Plex Sans Arabic" w:eastAsia="IBM Plex Sans Arabic" w:hAnsi="IBM Plex Sans Arabic"/>
          <w:b w:val="false"/>
          <w:bCs w:val="false"/>
          <w:i w:val="false"/>
          <w:iCs w:val="false"/>
          <w:color w:val="1F2933"/>
          <w:sz w:val="22"/>
          <w:szCs w:val="22"/>
          <w:rtl/>
        </w:rPr>
        <w:t xml:space="preserve">4. الفكة مسؤولية تشغيلية على المنصة مش على العميل.</w:t>
      </w:r>
    </w:p>
    <w:p>
      <w:pPr>
        <w:bidi/>
        <w:spacing w:after="60" w:before="0" w:line="300" w:lineRule="auto"/>
        <w:ind w:start="300" w:hanging="300"/>
        <w:jc w:val="start"/>
      </w:pPr>
      <w:r>
        <w:rPr>
          <w:rFonts w:ascii="IBM Plex Sans Arabic" w:cs="IBM Plex Sans Arabic" w:eastAsia="IBM Plex Sans Arabic" w:hAnsi="IBM Plex Sans Arabic"/>
          <w:b w:val="false"/>
          <w:bCs w:val="false"/>
          <w:i w:val="false"/>
          <w:iCs w:val="false"/>
          <w:color w:val="1F2933"/>
          <w:sz w:val="22"/>
          <w:szCs w:val="22"/>
          <w:rtl/>
        </w:rPr>
        <w:t xml:space="preserve">5. الورقة المشتبه فيها: لا اتهام، ولا مصادرة، وتصعيد للعمليات.</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سادسًا — هل فيها مشكلة؟</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الفكة «مسؤولية المنصة»:</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5B2A86"/>
          <w:sz w:val="17"/>
          <w:szCs w:val="17"/>
          <w:shd w:fill="EFE3FF" w:color="auto" w:val="clear"/>
          <w:rtl/>
        </w:rPr>
        <w:t xml:space="preserve"> تفسيري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يعني لازم وصلي تشيل فكة. </w:t>
      </w: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ولو الفكة ما اتحلتش والتسليم فشل، «على المنصّة — هذا فشل تصميم لا خطأ عميل» (SCN-007). </w:t>
      </w:r>
      <w:r>
        <w:rPr>
          <w:rFonts w:ascii="IBM Plex Sans Arabic" w:cs="IBM Plex Sans Arabic" w:eastAsia="IBM Plex Sans Arabic" w:hAnsi="IBM Plex Sans Arabic"/>
          <w:b/>
          <w:bCs/>
          <w:color w:val="5B2A86"/>
          <w:sz w:val="17"/>
          <w:szCs w:val="17"/>
          <w:shd w:fill="EFE3FF" w:color="auto" w:val="clear"/>
          <w:rtl/>
        </w:rPr>
        <w:t xml:space="preserve"> تفسيري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لو طلب بـ137 والعميل معاه 200 والكابتن معهوش فكة، وصلي خسرت طلب كامل بسبب 63 جنيه فكة!</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الحد بيتكسر بسرعة:</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8A4B0F"/>
          <w:sz w:val="17"/>
          <w:szCs w:val="17"/>
          <w:shd w:fill="FFE7D1" w:color="auto" w:val="clear"/>
          <w:rtl/>
        </w:rPr>
        <w:t xml:space="preserve"> تقدير مالي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(شرحناه في CAPTAIN_006 — حوالي 4 طلبات).</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«موقّع من الطرفين»:</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5B2A86"/>
          <w:sz w:val="17"/>
          <w:szCs w:val="17"/>
          <w:shd w:fill="EFE3FF" w:color="auto" w:val="clear"/>
          <w:rtl/>
        </w:rPr>
        <w:t xml:space="preserve"> تفسيري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في شركة من شخص، الطرف التاني هو انت. لو انت مش موجود وقت التوريد، مين يستلم؟</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البنك:</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5B2A86"/>
          <w:sz w:val="17"/>
          <w:szCs w:val="17"/>
          <w:shd w:fill="EFE3FF" w:color="auto" w:val="clear"/>
          <w:rtl/>
        </w:rPr>
        <w:t xml:space="preserve"> تفسيري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الملف ما قالش الكاش بيتحفظ فين بعد التوريد (خزنة؟ بنك؟ إمتى الإيداع؟). ده مهم للأمان وللحسابات.</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سابعًا — أنا كمؤسس محتاج أفكر في إيه؟</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val="false"/>
          <w:bCs w:val="false"/>
          <w:i w:val="false"/>
          <w:iCs w:val="false"/>
          <w:color w:val="1F2933"/>
          <w:sz w:val="22"/>
          <w:szCs w:val="22"/>
          <w:rtl/>
        </w:rPr>
        <w:t xml:space="preserve">هدي كل كابتن «عهدة فكة» كام؟</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val="false"/>
          <w:bCs w:val="false"/>
          <w:i w:val="false"/>
          <w:iCs w:val="false"/>
          <w:color w:val="1F2933"/>
          <w:sz w:val="22"/>
          <w:szCs w:val="22"/>
          <w:rtl/>
        </w:rPr>
        <w:t xml:space="preserve">التوريد فين وإمتى ومين يستلم؟</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val="false"/>
          <w:bCs w:val="false"/>
          <w:i w:val="false"/>
          <w:iCs w:val="false"/>
          <w:color w:val="1F2933"/>
          <w:sz w:val="22"/>
          <w:szCs w:val="22"/>
          <w:rtl/>
        </w:rPr>
        <w:t xml:space="preserve">الكاش بيروح البنك إمتى؟</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val="false"/>
          <w:bCs w:val="false"/>
          <w:i w:val="false"/>
          <w:iCs w:val="false"/>
          <w:color w:val="1F2933"/>
          <w:sz w:val="22"/>
          <w:szCs w:val="22"/>
          <w:rtl/>
        </w:rPr>
        <w:t xml:space="preserve">هعمل إيه لو كابتن جمع أكتر من الحد؟</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ثامنًا — البدائل (لمشكلة الفكة)</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الخيار أ:</w:t>
      </w:r>
      <w:r>
        <w:rPr>
          <w:rFonts w:ascii="IBM Plex Sans Arabic" w:cs="IBM Plex Sans Arabic" w:eastAsia="IBM Plex Sans Arabic" w:hAnsi="IBM Plex Sans Arabic"/>
          <w:b w:val="false"/>
          <w:bCs w:val="false"/>
          <w:i w:val="false"/>
          <w:iCs w:val="false"/>
          <w:color w:val="1F2933"/>
          <w:sz w:val="22"/>
          <w:szCs w:val="22"/>
          <w:rtl/>
        </w:rPr>
        <w:t xml:space="preserve"> «عهدة فكة» ثابتة لكل كابتن أول الوردية.</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الخيار ب:</w:t>
      </w:r>
      <w:r>
        <w:rPr>
          <w:rFonts w:ascii="IBM Plex Sans Arabic" w:cs="IBM Plex Sans Arabic" w:eastAsia="IBM Plex Sans Arabic" w:hAnsi="IBM Plex Sans Arabic"/>
          <w:b w:val="false"/>
          <w:bCs w:val="false"/>
          <w:i w:val="false"/>
          <w:iCs w:val="false"/>
          <w:color w:val="1F2933"/>
          <w:sz w:val="22"/>
          <w:szCs w:val="22"/>
          <w:rtl/>
        </w:rPr>
        <w:t xml:space="preserve"> التطبيق يسأل العميل «هتدفع بورقة كام؟» عشان الكابتن يجهز الفكة.</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الخيار ج:</w:t>
      </w:r>
      <w:r>
        <w:rPr>
          <w:rFonts w:ascii="IBM Plex Sans Arabic" w:cs="IBM Plex Sans Arabic" w:eastAsia="IBM Plex Sans Arabic" w:hAnsi="IBM Plex Sans Arabic"/>
          <w:b w:val="false"/>
          <w:bCs w:val="false"/>
          <w:i w:val="false"/>
          <w:iCs w:val="false"/>
          <w:color w:val="1F2933"/>
          <w:sz w:val="22"/>
          <w:szCs w:val="22"/>
          <w:rtl/>
        </w:rPr>
        <w:t xml:space="preserve"> لو مفيش فكة، الفرق يتحول «رصيد» للعميل. (خلي بالك: ده «ائتمان فكة» تحت سؤال البنك المركزي — ممنوع لحد الإجابة.)</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الخيار د:</w:t>
      </w:r>
      <w:r>
        <w:rPr>
          <w:rFonts w:ascii="IBM Plex Sans Arabic" w:cs="IBM Plex Sans Arabic" w:eastAsia="IBM Plex Sans Arabic" w:hAnsi="IBM Plex Sans Arabic"/>
          <w:b w:val="false"/>
          <w:bCs w:val="false"/>
          <w:i w:val="false"/>
          <w:iCs w:val="false"/>
          <w:color w:val="1F2933"/>
          <w:sz w:val="22"/>
          <w:szCs w:val="22"/>
          <w:rtl/>
        </w:rPr>
        <w:t xml:space="preserve"> العميل مسؤول يجهز المبلغ بالظبط.</w:t>
      </w:r>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1542"/>
        <w:gridCol w:w="2023"/>
        <w:gridCol w:w="2023"/>
        <w:gridCol w:w="2023"/>
        <w:gridCol w:w="2023"/>
      </w:tblGrid>
      <w:tr>
        <w:trPr>
          <w:cantSplit/>
          <w:tblHeader/>
        </w:trPr>
        <w:tc>
          <w:tcPr>
            <w:tcW w:type="dxa" w:w="1542"/>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البند</w:t>
            </w:r>
          </w:p>
        </w:tc>
        <w:tc>
          <w:tcPr>
            <w:tcW w:type="dxa" w:w="2023"/>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أ: عهدة فكة</w:t>
            </w:r>
          </w:p>
        </w:tc>
        <w:tc>
          <w:tcPr>
            <w:tcW w:type="dxa" w:w="2023"/>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ب: سؤال العميل عن الورقة</w:t>
            </w:r>
          </w:p>
        </w:tc>
        <w:tc>
          <w:tcPr>
            <w:tcW w:type="dxa" w:w="2023"/>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ج: الفرق رصيد</w:t>
            </w:r>
          </w:p>
        </w:tc>
        <w:tc>
          <w:tcPr>
            <w:tcW w:type="dxa" w:w="2023"/>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د: العميل يجهز بالظبط</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الميزة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بيحل أغلب الحالات</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الكابتن جاهز</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سهل</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صفر تكلفة</w:t>
            </w:r>
          </w:p>
        </w:tc>
      </w:tr>
      <w:tr>
        <w:trPr>
          <w:cantSplit/>
          <w:tblHeader w:val="false"/>
        </w:trPr>
        <w:tc>
          <w:tcPr>
            <w:tcW w:type="dxa" w:w="154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العيب</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فلوس أكتر في الشارع</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محتاج برمجة بسيطة</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ممنوع حاليًا</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الملف بيقول «تعذّر الفكة ليس مخالفة»</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التكلفة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قليلة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قليلة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صفر</w:t>
            </w:r>
          </w:p>
        </w:tc>
      </w:tr>
      <w:tr>
        <w:trPr>
          <w:cantSplit/>
          <w:tblHeader w:val="false"/>
        </w:trPr>
        <w:tc>
          <w:tcPr>
            <w:tcW w:type="dxa" w:w="154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الخطر</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سرقة مبلغ أكبر</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قليل</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تنظيمي</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طلبات فاشلة</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على العميل</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مريح</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مريح</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مقبول</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مزعج</w:t>
            </w:r>
          </w:p>
        </w:tc>
      </w:tr>
      <w:tr>
        <w:trPr>
          <w:cantSplit/>
          <w:tblHeader w:val="false"/>
        </w:trPr>
        <w:tc>
          <w:tcPr>
            <w:tcW w:type="dxa" w:w="154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على الكابتن</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مريح</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مريح</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مريح</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خناقات</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على وصلي</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أمان تسليم</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أمان</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خطر</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خسائر</w:t>
            </w:r>
          </w:p>
        </w:tc>
      </w:tr>
      <w:tr>
        <w:trPr>
          <w:cantSplit/>
          <w:tblHeader w:val="false"/>
        </w:trPr>
        <w:tc>
          <w:tcPr>
            <w:tcW w:type="dxa" w:w="154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سهولة التنفيذ</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سهلة</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متوسطة</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ممنوعة</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سهلة</w:t>
            </w:r>
          </w:p>
        </w:tc>
      </w:tr>
    </w:tbl>
    <w:p>
      <w:pPr>
        <w:bidi/>
        <w:spacing w:after="120" w:before="0" w:line="120" w:lineRule="auto"/>
      </w:pP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تاسعًا — توصيتي</w:t>
      </w:r>
    </w:p>
    <w:p>
      <w:pPr>
        <w:bidi/>
        <w:spacing w:after="110" w:before="0" w:line="300" w:lineRule="auto"/>
        <w:jc w:val="both"/>
      </w:pPr>
      <w:r>
        <w:rPr>
          <w:rFonts w:ascii="IBM Plex Sans Arabic" w:cs="IBM Plex Sans Arabic" w:eastAsia="IBM Plex Sans Arabic" w:hAnsi="IBM Plex Sans Arabic"/>
          <w:b/>
          <w:bCs/>
          <w:color w:val="1E6B34"/>
          <w:sz w:val="17"/>
          <w:szCs w:val="17"/>
          <w:shd w:fill="DDF3E2" w:color="auto" w:val="clear"/>
          <w:rtl/>
        </w:rPr>
        <w:t xml:space="preserve"> اقتراح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أنا أميل إلى </w:t>
      </w:r>
      <w:r>
        <w:rPr>
          <w:rFonts w:ascii="IBM Plex Sans Arabic" w:cs="IBM Plex Sans Arabic" w:eastAsia="IBM Plex Sans Arabic" w:hAnsi="IBM Plex Sans Arabic"/>
          <w:b/>
          <w:bCs/>
          <w:color w:val="1F2933"/>
          <w:sz w:val="22"/>
          <w:szCs w:val="22"/>
          <w:rtl/>
        </w:rPr>
        <w:t xml:space="preserve">أ + ب</w:t>
      </w:r>
      <w:r>
        <w:rPr>
          <w:rFonts w:ascii="IBM Plex Sans Arabic" w:cs="IBM Plex Sans Arabic" w:eastAsia="IBM Plex Sans Arabic" w:hAnsi="IBM Plex Sans Arabic"/>
          <w:b w:val="false"/>
          <w:bCs w:val="false"/>
          <w:i w:val="false"/>
          <w:iCs w:val="false"/>
          <w:color w:val="1F2933"/>
          <w:sz w:val="22"/>
          <w:szCs w:val="22"/>
          <w:rtl/>
        </w:rPr>
        <w:t xml:space="preserve">: عهدة فكة صغيرة لكل كابتن، وسؤال بسيط للعميل وهو بيأكد: «هتدفع بورقة كام؟». وأنا ضد </w:t>
      </w:r>
      <w:r>
        <w:rPr>
          <w:rFonts w:ascii="IBM Plex Sans Arabic" w:cs="IBM Plex Sans Arabic" w:eastAsia="IBM Plex Sans Arabic" w:hAnsi="IBM Plex Sans Arabic"/>
          <w:b/>
          <w:bCs/>
          <w:color w:val="1F2933"/>
          <w:sz w:val="22"/>
          <w:szCs w:val="22"/>
          <w:rtl/>
        </w:rPr>
        <w:t xml:space="preserve">ج</w:t>
      </w:r>
      <w:r>
        <w:rPr>
          <w:rFonts w:ascii="IBM Plex Sans Arabic" w:cs="IBM Plex Sans Arabic" w:eastAsia="IBM Plex Sans Arabic" w:hAnsi="IBM Plex Sans Arabic"/>
          <w:b w:val="false"/>
          <w:bCs w:val="false"/>
          <w:i w:val="false"/>
          <w:iCs w:val="false"/>
          <w:color w:val="1F2933"/>
          <w:sz w:val="22"/>
          <w:szCs w:val="22"/>
          <w:rtl/>
        </w:rPr>
        <w:t xml:space="preserve"> (ممنوع لحد رأي متخصص المدفوعات) وضد </w:t>
      </w:r>
      <w:r>
        <w:rPr>
          <w:rFonts w:ascii="IBM Plex Sans Arabic" w:cs="IBM Plex Sans Arabic" w:eastAsia="IBM Plex Sans Arabic" w:hAnsi="IBM Plex Sans Arabic"/>
          <w:b/>
          <w:bCs/>
          <w:color w:val="1F2933"/>
          <w:sz w:val="22"/>
          <w:szCs w:val="22"/>
          <w:rtl/>
        </w:rPr>
        <w:t xml:space="preserve">د</w:t>
      </w:r>
      <w:r>
        <w:rPr>
          <w:rFonts w:ascii="IBM Plex Sans Arabic" w:cs="IBM Plex Sans Arabic" w:eastAsia="IBM Plex Sans Arabic" w:hAnsi="IBM Plex Sans Arabic"/>
          <w:b w:val="false"/>
          <w:bCs w:val="false"/>
          <w:i w:val="false"/>
          <w:iCs w:val="false"/>
          <w:color w:val="1F2933"/>
          <w:sz w:val="22"/>
          <w:szCs w:val="22"/>
          <w:rtl/>
        </w:rPr>
        <w:t xml:space="preserve"> (الملف نفسه بيرفضها).</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عاشرًا — التعديل المقترح على النص</w:t>
      </w:r>
    </w:p>
    <w:p>
      <w:pPr>
        <w:bidi/>
        <w:spacing w:after="110" w:before="0" w:line="300" w:lineRule="auto"/>
        <w:jc w:val="both"/>
      </w:pPr>
      <w:r>
        <w:rPr>
          <w:rFonts w:ascii="IBM Plex Sans Arabic" w:cs="IBM Plex Sans Arabic" w:eastAsia="IBM Plex Sans Arabic" w:hAnsi="IBM Plex Sans Arabic"/>
          <w:b/>
          <w:bCs/>
          <w:color w:val="1E6B34"/>
          <w:sz w:val="17"/>
          <w:szCs w:val="17"/>
          <w:shd w:fill="DDF3E2" w:color="auto" w:val="clear"/>
          <w:rtl/>
        </w:rPr>
        <w:t xml:space="preserve"> اقتراح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ممكن تعتمد 62.1 و62.2 بالشكل الحالي، مع:</w:t>
      </w:r>
    </w:p>
    <w:p>
      <w:pPr>
        <w:pBdr>
          <w:right w:val="single" w:color="D9731A" w:sz="12" w:space="8"/>
        </w:pBdr>
        <w:bidi/>
        <w:spacing w:after="110" w:before="0" w:line="300" w:lineRule="auto"/>
        <w:ind w:start="400" w:end="400"/>
        <w:jc w:val="both"/>
      </w:pPr>
      <w:r>
        <w:rPr>
          <w:rFonts w:ascii="IBM Plex Sans Arabic" w:cs="IBM Plex Sans Arabic" w:eastAsia="IBM Plex Sans Arabic" w:hAnsi="IBM Plex Sans Arabic"/>
          <w:b w:val="false"/>
          <w:bCs w:val="false"/>
          <w:i w:val="false"/>
          <w:iCs w:val="false"/>
          <w:color w:val="3F4B55"/>
          <w:sz w:val="21"/>
          <w:szCs w:val="21"/>
          <w:rtl/>
        </w:rPr>
        <w:t xml:space="preserve">62-6 (مقترح): تُسلَّم لكل كابتن عهدة فكة ثابتة قدرها [يحددها المؤسس]، تُسوّى منفصلة. ويُسأل العميل في طلبات الدفع عند الاستلام عن فئة الورقة التي سيدفع بها.</w:t>
      </w:r>
    </w:p>
    <w:p>
      <w:pPr>
        <w:pBdr>
          <w:right w:val="single" w:color="D9731A" w:sz="12" w:space="8"/>
        </w:pBdr>
        <w:bidi/>
        <w:spacing w:after="110" w:before="0" w:line="300" w:lineRule="auto"/>
        <w:ind w:start="400" w:end="400"/>
        <w:jc w:val="both"/>
      </w:pPr>
      <w:r>
        <w:rPr>
          <w:rFonts w:ascii="IBM Plex Sans Arabic" w:cs="IBM Plex Sans Arabic" w:eastAsia="IBM Plex Sans Arabic" w:hAnsi="IBM Plex Sans Arabic"/>
          <w:b w:val="false"/>
          <w:bCs w:val="false"/>
          <w:i w:val="false"/>
          <w:iCs w:val="false"/>
          <w:color w:val="3F4B55"/>
          <w:sz w:val="21"/>
          <w:szCs w:val="21"/>
          <w:rtl/>
        </w:rPr>
        <w:t xml:space="preserve">62-7 (مقترح): يُودَع النقد المورَّد في [حساب بنكي/خزنة يحددها المؤسس] خلال [مدة]، ويُطابَق الإيداع مع سجلات التوريد.</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الحادي عشر — لو ما طبقناهاش، إيه اللي هيحصل؟</w:t>
      </w:r>
    </w:p>
    <w:p>
      <w:pPr>
        <w:bidi/>
        <w:spacing w:after="110" w:before="0" w:line="300" w:lineRule="auto"/>
        <w:jc w:val="both"/>
      </w:pPr>
      <w:r>
        <w:rPr>
          <w:rFonts w:ascii="IBM Plex Sans Arabic" w:cs="IBM Plex Sans Arabic" w:eastAsia="IBM Plex Sans Arabic" w:hAnsi="IBM Plex Sans Arabic"/>
          <w:b/>
          <w:bCs/>
          <w:color w:val="374151"/>
          <w:sz w:val="17"/>
          <w:szCs w:val="17"/>
          <w:shd w:fill="EEF2F6" w:color="auto" w:val="clear"/>
          <w:rtl/>
        </w:rPr>
        <w:t xml:space="preserve"> مثال توضيحي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أول أسبوع تجربة: 6 طلبات فشلت بسبب الفكة — كل واحد فيهم مطعم خسر أكل، وكابتن خسر مشوار، وعميل رجع جعان. ومحمد كان بيحط الكاش في جيبه وبيوردّه «لما يفتكر». بعد أسبوع، محدش عارف الكاش كان كام أصلًا.</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الثاني عشر — التنفيذ</w:t>
      </w:r>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2698"/>
        <w:gridCol w:w="1349"/>
        <w:gridCol w:w="5590"/>
      </w:tblGrid>
      <w:tr>
        <w:trPr>
          <w:cantSplit/>
          <w:tblHeader/>
        </w:trPr>
        <w:tc>
          <w:tcPr>
            <w:tcW w:type="dxa" w:w="2698"/>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الطريقة</w:t>
            </w:r>
          </w:p>
        </w:tc>
        <w:tc>
          <w:tcPr>
            <w:tcW w:type="dxa" w:w="1349"/>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ينفع؟</w:t>
            </w:r>
          </w:p>
        </w:tc>
        <w:tc>
          <w:tcPr>
            <w:tcW w:type="dxa" w:w="5590"/>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إزاي</w:t>
            </w:r>
          </w:p>
        </w:tc>
      </w:tr>
      <w:tr>
        <w:trPr>
          <w:cantSplit/>
          <w:tblHeader w:val="false"/>
        </w:trPr>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يدويًا من النهارده</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 </w:t>
            </w:r>
            <w:r>
              <w:rPr>
                <w:rFonts w:ascii="IBM Plex Sans Arabic" w:cs="IBM Plex Sans Arabic" w:eastAsia="IBM Plex Sans Arabic" w:hAnsi="IBM Plex Sans Arabic"/>
                <w:b/>
                <w:bCs/>
                <w:color w:val="1E5E1E"/>
                <w:sz w:val="15"/>
                <w:szCs w:val="15"/>
                <w:shd w:fill="E7F6E7" w:color="auto" w:val="clear"/>
                <w:rtl/>
              </w:rPr>
              <w:t xml:space="preserve"> ممكن يدويًا </w:t>
            </w:r>
            <w:r>
              <w:rPr>
                <w:rFonts w:ascii="IBM Plex Sans Arabic" w:cs="IBM Plex Sans Arabic" w:eastAsia="IBM Plex Sans Arabic" w:hAnsi="IBM Plex Sans Arabic"/>
                <w:sz w:val="19"/>
                <w:szCs w:val="19"/>
                <w:rtl/>
              </w:rPr>
              <w:t xml:space="preserve"> </w:t>
            </w:r>
          </w:p>
        </w:tc>
        <w:tc>
          <w:tcPr>
            <w:tcW w:type="dxa" w:w="559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نموذج «تسليم النقد» (4) + دفتر عهدة فكة + خزنة</w:t>
            </w:r>
          </w:p>
        </w:tc>
      </w:tr>
      <w:tr>
        <w:trPr>
          <w:cantSplit/>
          <w:tblHeader w:val="false"/>
        </w:trPr>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محتاج موظف</w:t>
            </w:r>
          </w:p>
        </w:tc>
        <w:tc>
          <w:tcPr>
            <w:tcW w:type="dxa" w:w="134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w:t>
            </w:r>
          </w:p>
        </w:tc>
        <w:tc>
          <w:tcPr>
            <w:tcW w:type="dxa" w:w="559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حد يستلم التوريد</w:t>
            </w:r>
          </w:p>
        </w:tc>
      </w:tr>
      <w:tr>
        <w:trPr>
          <w:cantSplit/>
          <w:tblHeader w:val="false"/>
        </w:trPr>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شاشة إدارة</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w:t>
            </w:r>
          </w:p>
        </w:tc>
        <w:tc>
          <w:tcPr>
            <w:tcW w:type="dxa" w:w="559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رصيد العهدة لحظيًا</w:t>
            </w:r>
          </w:p>
        </w:tc>
      </w:tr>
      <w:tr>
        <w:trPr>
          <w:cantSplit/>
          <w:tblHeader w:val="false"/>
        </w:trPr>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تعديل التطبيق</w:t>
            </w:r>
          </w:p>
        </w:tc>
        <w:tc>
          <w:tcPr>
            <w:tcW w:type="dxa" w:w="134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 </w:t>
            </w:r>
            <w:r>
              <w:rPr>
                <w:rFonts w:ascii="IBM Plex Sans Arabic" w:cs="IBM Plex Sans Arabic" w:eastAsia="IBM Plex Sans Arabic" w:hAnsi="IBM Plex Sans Arabic"/>
                <w:b/>
                <w:bCs/>
                <w:color w:val="3730A3"/>
                <w:sz w:val="15"/>
                <w:szCs w:val="15"/>
                <w:shd w:fill="E0E7FF" w:color="auto" w:val="clear"/>
                <w:rtl/>
              </w:rPr>
              <w:t xml:space="preserve"> يحتاج برمجة </w:t>
            </w:r>
            <w:r>
              <w:rPr>
                <w:rFonts w:ascii="IBM Plex Sans Arabic" w:cs="IBM Plex Sans Arabic" w:eastAsia="IBM Plex Sans Arabic" w:hAnsi="IBM Plex Sans Arabic"/>
                <w:sz w:val="19"/>
                <w:szCs w:val="19"/>
                <w:rtl/>
              </w:rPr>
              <w:t xml:space="preserve"> </w:t>
            </w:r>
          </w:p>
        </w:tc>
        <w:tc>
          <w:tcPr>
            <w:tcW w:type="dxa" w:w="559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سؤال «هتدفع بكام» + وقف الإسناد فوق الحد</w:t>
            </w:r>
          </w:p>
        </w:tc>
      </w:tr>
      <w:tr>
        <w:trPr>
          <w:cantSplit/>
          <w:tblHeader w:val="false"/>
        </w:trPr>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قاعدة بيانات</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موجودة جزئيًا</w:t>
            </w:r>
          </w:p>
        </w:tc>
        <w:tc>
          <w:tcPr>
            <w:tcW w:type="dxa" w:w="559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سجل العهدة</w:t>
            </w:r>
          </w:p>
        </w:tc>
      </w:tr>
      <w:tr>
        <w:trPr>
          <w:cantSplit/>
          <w:tblHeader w:val="false"/>
        </w:trPr>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محامي</w:t>
            </w:r>
          </w:p>
        </w:tc>
        <w:tc>
          <w:tcPr>
            <w:tcW w:type="dxa" w:w="134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 </w:t>
            </w:r>
            <w:r>
              <w:rPr>
                <w:rFonts w:ascii="IBM Plex Sans Arabic" w:cs="IBM Plex Sans Arabic" w:eastAsia="IBM Plex Sans Arabic" w:hAnsi="IBM Plex Sans Arabic"/>
                <w:b/>
                <w:bCs/>
                <w:color w:val="9B1C1C"/>
                <w:sz w:val="15"/>
                <w:szCs w:val="15"/>
                <w:shd w:fill="FCDDDD" w:color="auto" w:val="clear"/>
                <w:rtl/>
              </w:rPr>
              <w:t xml:space="preserve"> سؤال قانوني </w:t>
            </w:r>
            <w:r>
              <w:rPr>
                <w:rFonts w:ascii="IBM Plex Sans Arabic" w:cs="IBM Plex Sans Arabic" w:eastAsia="IBM Plex Sans Arabic" w:hAnsi="IBM Plex Sans Arabic"/>
                <w:sz w:val="19"/>
                <w:szCs w:val="19"/>
                <w:rtl/>
              </w:rPr>
              <w:t xml:space="preserve"> </w:t>
            </w:r>
          </w:p>
        </w:tc>
        <w:tc>
          <w:tcPr>
            <w:tcW w:type="dxa" w:w="559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الورقة المزيفة وحقوق الكابتن</w:t>
            </w:r>
          </w:p>
        </w:tc>
      </w:tr>
      <w:tr>
        <w:trPr>
          <w:cantSplit/>
          <w:tblHeader w:val="false"/>
        </w:trPr>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محاسب</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 </w:t>
            </w:r>
            <w:r>
              <w:rPr>
                <w:rFonts w:ascii="IBM Plex Sans Arabic" w:cs="IBM Plex Sans Arabic" w:eastAsia="IBM Plex Sans Arabic" w:hAnsi="IBM Plex Sans Arabic"/>
                <w:b/>
                <w:bCs/>
                <w:color w:val="6B4226"/>
                <w:sz w:val="15"/>
                <w:szCs w:val="15"/>
                <w:shd w:fill="EFE3D5" w:color="auto" w:val="clear"/>
                <w:rtl/>
              </w:rPr>
              <w:t xml:space="preserve"> سؤال للمحاسب </w:t>
            </w:r>
            <w:r>
              <w:rPr>
                <w:rFonts w:ascii="IBM Plex Sans Arabic" w:cs="IBM Plex Sans Arabic" w:eastAsia="IBM Plex Sans Arabic" w:hAnsi="IBM Plex Sans Arabic"/>
                <w:sz w:val="19"/>
                <w:szCs w:val="19"/>
                <w:rtl/>
              </w:rPr>
              <w:t xml:space="preserve"> </w:t>
            </w:r>
          </w:p>
        </w:tc>
        <w:tc>
          <w:tcPr>
            <w:tcW w:type="dxa" w:w="559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قيود العهدة والتوريد والإيداع</w:t>
            </w:r>
          </w:p>
        </w:tc>
      </w:tr>
    </w:tbl>
    <w:p>
      <w:pPr>
        <w:pStyle w:val="Heading2"/>
        <w:keepNext/>
        <w:keepLines/>
        <w:pageBreakBefore/>
        <w:pBdr>
          <w:bottom w:val="single" w:color="B8CFD3" w:sz="6" w:space="4"/>
        </w:pBdr>
        <w:bidi/>
        <w:spacing w:after="160" w:before="120" w:line="288" w:lineRule="auto"/>
      </w:pPr>
      <w:bookmarkStart w:name="h_0624" w:id="87"/>
      <w:r>
        <w:rPr>
          <w:rFonts w:ascii="IBM Plex Sans Arabic" w:cs="IBM Plex Sans Arabic" w:eastAsia="IBM Plex Sans Arabic" w:hAnsi="IBM Plex Sans Arabic"/>
          <w:b/>
          <w:bCs/>
          <w:i w:val="false"/>
          <w:iCs w:val="false"/>
          <w:color w:val="083F49"/>
          <w:sz w:val="30"/>
          <w:szCs w:val="30"/>
          <w:rtl/>
        </w:rPr>
        <w:t xml:space="preserve">FIN_002 — الضبط المالي للاسترداد</w:t>
      </w:r>
      <w:bookmarkEnd w:id="87"/>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2698"/>
        <w:gridCol w:w="6939"/>
      </w:tblGrid>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رقم السياسة</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FIN_002</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اسم السياسة</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الضبط المالي للاسترداد</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مكانها في الملف الأصلي</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الباب السابع — الفصل 63 (ومرتبطة بالفصل 12 CUSTOMER_004 والفصل 101 LEGAL_004)</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صفحة المصدر</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93 (حسب فهرس الملف الأصلي)</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حالتها الحالية</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مسودة · أولوية P0 · المالك: المالية والضبط · جهة الاعتماد: المؤسس</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الأدلة / النظام / الجاهزية</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أدلة متعارضة / </w:t>
            </w:r>
            <w:r>
              <w:rPr>
                <w:rFonts w:ascii="IBM Plex Sans Arabic" w:cs="IBM Plex Sans Arabic" w:eastAsia="IBM Plex Sans Arabic" w:hAnsi="IBM Plex Sans Arabic"/>
                <w:b/>
                <w:bCs/>
                <w:color w:val="1F2933"/>
                <w:sz w:val="19"/>
                <w:szCs w:val="19"/>
                <w:rtl/>
              </w:rPr>
              <w:t xml:space="preserve">الكود يخالف القاعدة</w:t>
            </w:r>
            <w:r>
              <w:rPr>
                <w:rFonts w:ascii="IBM Plex Sans Arabic" w:cs="IBM Plex Sans Arabic" w:eastAsia="IBM Plex Sans Arabic" w:hAnsi="IBM Plex Sans Arabic"/>
                <w:b w:val="false"/>
                <w:bCs w:val="false"/>
                <w:i w:val="false"/>
                <w:iCs w:val="false"/>
                <w:color w:val="1F2933"/>
                <w:sz w:val="19"/>
                <w:szCs w:val="19"/>
                <w:rtl/>
              </w:rPr>
              <w:t xml:space="preserve"> / محجوبة تشغيليًا</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علامات الملف</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[مسودة] [قرار المؤسس مطلوب] [مراجعة قانونية مطلوبة] [مراجعة مالية مطلوبة] [محجوبة تشغيليًا]</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أسئلة مفتوحة مرتبطة</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VAL-0004 · FDR-0010 · PAR-0004</w:t>
            </w:r>
          </w:p>
        </w:tc>
      </w:tr>
    </w:tbl>
    <w:p>
      <w:pPr>
        <w:bidi/>
        <w:spacing w:after="120" w:before="0" w:line="120" w:lineRule="auto"/>
      </w:pP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أولًا — السياسة دي بتتكلم عن إيه؟</w:t>
      </w:r>
    </w:p>
    <w:p>
      <w:pPr>
        <w:bidi/>
        <w:spacing w:after="110" w:before="0" w:line="300" w:lineRule="auto"/>
        <w:jc w:val="both"/>
      </w:pPr>
      <w:r>
        <w:rPr>
          <w:rFonts w:ascii="IBM Plex Sans Arabic" w:cs="IBM Plex Sans Arabic" w:eastAsia="IBM Plex Sans Arabic" w:hAnsi="IBM Plex Sans Arabic"/>
          <w:b w:val="false"/>
          <w:bCs w:val="false"/>
          <w:i w:val="false"/>
          <w:iCs w:val="false"/>
          <w:color w:val="1F2933"/>
          <w:sz w:val="22"/>
          <w:szCs w:val="22"/>
          <w:rtl/>
        </w:rPr>
        <w:t xml:space="preserve">بص، CUSTOMER_004 بتقول «العميل ليه إيه». دي بتقول «الفلوس بتخرج إزاي من الخزنة»: لكل استرداد </w:t>
      </w:r>
      <w:r>
        <w:rPr>
          <w:rFonts w:ascii="IBM Plex Sans Arabic" w:cs="IBM Plex Sans Arabic" w:eastAsia="IBM Plex Sans Arabic" w:hAnsi="IBM Plex Sans Arabic"/>
          <w:b/>
          <w:bCs/>
          <w:color w:val="1F2933"/>
          <w:sz w:val="22"/>
          <w:szCs w:val="22"/>
          <w:rtl/>
        </w:rPr>
        <w:t xml:space="preserve">سند</w:t>
      </w:r>
      <w:r>
        <w:rPr>
          <w:rFonts w:ascii="IBM Plex Sans Arabic" w:cs="IBM Plex Sans Arabic" w:eastAsia="IBM Plex Sans Arabic" w:hAnsi="IBM Plex Sans Arabic"/>
          <w:b w:val="false"/>
          <w:bCs w:val="false"/>
          <w:i w:val="false"/>
          <w:iCs w:val="false"/>
          <w:color w:val="1F2933"/>
          <w:sz w:val="22"/>
          <w:szCs w:val="22"/>
          <w:rtl/>
        </w:rPr>
        <w:t xml:space="preserve"> (رقم الطلب، السبب، مين اعتمد، المبلغ) — مفيش استرداد يتنفذ من غير اعتماد مسجل — الرد بنفس وسيلة الدفع — مطابقة «المعتمد» بـ«المنفّذ» دوريًا — وما يتسجلش الاسترداد «خصم من إيراد ما اتولدش».</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ثانيًا — ليه وصلي محتاجة السياسة دي؟</w:t>
      </w:r>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لأن «الفرق بينهما [المعتمد والمنفّذ] مؤشر خطر مباشر». </w:t>
      </w:r>
      <w:r>
        <w:rPr>
          <w:rFonts w:ascii="IBM Plex Sans Arabic" w:cs="IBM Plex Sans Arabic" w:eastAsia="IBM Plex Sans Arabic" w:hAnsi="IBM Plex Sans Arabic"/>
          <w:b/>
          <w:bCs/>
          <w:color w:val="5B2A86"/>
          <w:sz w:val="17"/>
          <w:szCs w:val="17"/>
          <w:shd w:fill="EFE3FF" w:color="auto" w:val="clear"/>
          <w:rtl/>
        </w:rPr>
        <w:t xml:space="preserve"> تفسيري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يعني لو اعتمدت 10 استردادات وخرج 12 — فيه حاجة غلط (تكرار؟ غلطة؟ حد بيطلّع فلوس؟). ولو خرج 8 — فيه عملاء مستنيين فلوسهم.</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ثالثًا — مثال بسيط جدًا من الحياة</w:t>
      </w:r>
    </w:p>
    <w:p>
      <w:pPr>
        <w:bidi/>
        <w:spacing w:after="110" w:before="0" w:line="300" w:lineRule="auto"/>
        <w:jc w:val="both"/>
      </w:pPr>
      <w:r>
        <w:rPr>
          <w:rFonts w:ascii="IBM Plex Sans Arabic" w:cs="IBM Plex Sans Arabic" w:eastAsia="IBM Plex Sans Arabic" w:hAnsi="IBM Plex Sans Arabic"/>
          <w:b/>
          <w:bCs/>
          <w:color w:val="374151"/>
          <w:sz w:val="17"/>
          <w:szCs w:val="17"/>
          <w:shd w:fill="EEF2F6" w:color="auto" w:val="clear"/>
          <w:rtl/>
        </w:rPr>
        <w:t xml:space="preserve"> مثال توضيحي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في محل، الكاشير ما يقدرش يرجّع فلوس لزبون من الدرج إلا بورقة «مرتجع» عليها إمضاء المدير. وآخر اليوم، المدير بيعد الورق ويقارنه بالفلوس اللي خرجت.</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رابعًا — مثال واقعي جوه وصلي</w:t>
      </w:r>
    </w:p>
    <w:p>
      <w:pPr>
        <w:bidi/>
        <w:spacing w:after="110" w:before="0" w:line="300" w:lineRule="auto"/>
        <w:jc w:val="both"/>
      </w:pPr>
      <w:r>
        <w:rPr>
          <w:rFonts w:ascii="IBM Plex Sans Arabic" w:cs="IBM Plex Sans Arabic" w:eastAsia="IBM Plex Sans Arabic" w:hAnsi="IBM Plex Sans Arabic"/>
          <w:b/>
          <w:bCs/>
          <w:color w:val="374151"/>
          <w:sz w:val="17"/>
          <w:szCs w:val="17"/>
          <w:shd w:fill="EEF2F6" w:color="auto" w:val="clear"/>
          <w:rtl/>
        </w:rPr>
        <w:t xml:space="preserve"> مثال توضيحي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نفس الشكوى (بيبسي ناقص) اتعالجت من نورا ومن ياسر في نفس الوقت، فطلع استردادين (SCN-041). </w:t>
      </w:r>
      <w:r>
        <w:rPr>
          <w:rFonts w:ascii="IBM Plex Sans Arabic" w:cs="IBM Plex Sans Arabic" w:eastAsia="IBM Plex Sans Arabic" w:hAnsi="IBM Plex Sans Arabic"/>
          <w:b/>
          <w:bCs/>
          <w:color w:val="1F2933"/>
          <w:sz w:val="22"/>
          <w:szCs w:val="22"/>
          <w:rtl/>
        </w:rPr>
        <w:t xml:space="preserve">حسب السياسة:</w:t>
      </w:r>
      <w:r>
        <w:rPr>
          <w:rFonts w:ascii="IBM Plex Sans Arabic" w:cs="IBM Plex Sans Arabic" w:eastAsia="IBM Plex Sans Arabic" w:hAnsi="IBM Plex Sans Arabic"/>
          <w:b w:val="false"/>
          <w:bCs w:val="false"/>
          <w:i w:val="false"/>
          <w:iCs w:val="false"/>
          <w:color w:val="1F2933"/>
          <w:sz w:val="22"/>
          <w:szCs w:val="22"/>
          <w:rtl/>
        </w:rPr>
        <w:t xml:space="preserve"> المطابقة الأسبوعية «المعتمد مقابل المنفذ» كشفت الموضوع. وأحمد (العميل) «لا يُطالَب باسترداد ما مُنح له بخطأ داخلي إلا بمخاطبة صريحة ومهذبة واختياره».</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خامسًا — السياسة الموجودة حاليًا بتقول إيه؟</w:t>
      </w:r>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1F2933"/>
          <w:sz w:val="22"/>
          <w:szCs w:val="22"/>
          <w:rtl/>
        </w:rPr>
        <w:t xml:space="preserve">قواعد (63.1):</w:t>
      </w:r>
      <w:r>
        <w:rPr>
          <w:rFonts w:ascii="IBM Plex Sans Arabic" w:cs="IBM Plex Sans Arabic" w:eastAsia="IBM Plex Sans Arabic" w:hAnsi="IBM Plex Sans Arabic"/>
          <w:b w:val="false"/>
          <w:bCs w:val="false"/>
          <w:i w:val="false"/>
          <w:iCs w:val="false"/>
          <w:color w:val="1F2933"/>
          <w:sz w:val="22"/>
          <w:szCs w:val="22"/>
          <w:rtl/>
        </w:rPr>
        <w:t xml:space="preserve"> لكل استرداد سند (رقم الطلب، السبب، المعتمد، المبلغ) — لا تنفيذ بلا اعتماد مسجل — الرد بنفس الوسيلة والكاش يرجع كاش — مطابقة المنفذ بالمعتمد دوريًا — لا قيد كخصم من إيراد لم ينشأ.</w:t>
      </w:r>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«تحويل الاسترداد إلى رصيد على المنصّة افتراضيًا سلوك قائم في الإنتاج، وهو محل سؤال قانوني صريح، ومحل قرار مؤسس صريح. وإلى أن يُحسَم، النقد هو الأصل».</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سادسًا — هل فيها مشكلة؟</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الكود بيخالف:</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القسيمة الأوتوماتيك. (اتكلمنا عنها.)</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القسايم القديمة:</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لو فيه قسايم اتصدرت فعلًا، دي «التزام قائم حتى يُصرف أو يسقط بسند قانوني» (INC-0037)، و«الاعتراف بإيراد من قسيمة غير مستخدمة يحتاج سندًا صريحًا». </w:t>
      </w:r>
      <w:r>
        <w:rPr>
          <w:rFonts w:ascii="IBM Plex Sans Arabic" w:cs="IBM Plex Sans Arabic" w:eastAsia="IBM Plex Sans Arabic" w:hAnsi="IBM Plex Sans Arabic"/>
          <w:b/>
          <w:bCs/>
          <w:color w:val="5B2A86"/>
          <w:sz w:val="17"/>
          <w:szCs w:val="17"/>
          <w:shd w:fill="EFE3FF" w:color="auto" w:val="clear"/>
          <w:rtl/>
        </w:rPr>
        <w:t xml:space="preserve"> تفسيري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يعني ما تعتبرش القسيمة اللي ما اتستخدمتش «فلوس كسبناها».</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المطابقة يدوية:</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5B2A86"/>
          <w:sz w:val="17"/>
          <w:szCs w:val="17"/>
          <w:shd w:fill="EFE3FF" w:color="auto" w:val="clear"/>
          <w:rtl/>
        </w:rPr>
        <w:t xml:space="preserve"> تفسيري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محتاج حد يعملها كل أسبوع.</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سابعًا — أنا كمؤسس محتاج أفكر في إيه؟</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val="false"/>
          <w:bCs w:val="false"/>
          <w:i w:val="false"/>
          <w:iCs w:val="false"/>
          <w:color w:val="1F2933"/>
          <w:sz w:val="22"/>
          <w:szCs w:val="22"/>
          <w:rtl/>
        </w:rPr>
        <w:t xml:space="preserve">فيه قسايم اتصدرت قبل كده؟ كام؟ لمين؟</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val="false"/>
          <w:bCs w:val="false"/>
          <w:i w:val="false"/>
          <w:iCs w:val="false"/>
          <w:color w:val="1F2933"/>
          <w:sz w:val="22"/>
          <w:szCs w:val="22"/>
          <w:rtl/>
        </w:rPr>
        <w:t xml:space="preserve">هعمل إيه فيها؟ (نعرض على أصحابها كاش؟)</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val="false"/>
          <w:bCs w:val="false"/>
          <w:i w:val="false"/>
          <w:iCs w:val="false"/>
          <w:color w:val="1F2933"/>
          <w:sz w:val="22"/>
          <w:szCs w:val="22"/>
          <w:rtl/>
        </w:rPr>
        <w:t xml:space="preserve">مين يعمل المطابقة الأسبوعية؟</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ثامنًا — البدائل (للقسايم الموجودة لو فيه)</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الخيار أ:</w:t>
      </w:r>
      <w:r>
        <w:rPr>
          <w:rFonts w:ascii="IBM Plex Sans Arabic" w:cs="IBM Plex Sans Arabic" w:eastAsia="IBM Plex Sans Arabic" w:hAnsi="IBM Plex Sans Arabic"/>
          <w:b w:val="false"/>
          <w:bCs w:val="false"/>
          <w:i w:val="false"/>
          <w:iCs w:val="false"/>
          <w:color w:val="1F2933"/>
          <w:sz w:val="22"/>
          <w:szCs w:val="22"/>
          <w:rtl/>
        </w:rPr>
        <w:t xml:space="preserve"> نسيبها زي ما هي لحد رأي المحامي.</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الخيار ب:</w:t>
      </w:r>
      <w:r>
        <w:rPr>
          <w:rFonts w:ascii="IBM Plex Sans Arabic" w:cs="IBM Plex Sans Arabic" w:eastAsia="IBM Plex Sans Arabic" w:hAnsi="IBM Plex Sans Arabic"/>
          <w:b w:val="false"/>
          <w:bCs w:val="false"/>
          <w:i w:val="false"/>
          <w:iCs w:val="false"/>
          <w:color w:val="1F2933"/>
          <w:sz w:val="22"/>
          <w:szCs w:val="22"/>
          <w:rtl/>
        </w:rPr>
        <w:t xml:space="preserve"> نتصل بأصحابها ونعرض عليهم الكاش بدلها.</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الخيار ج:</w:t>
      </w:r>
      <w:r>
        <w:rPr>
          <w:rFonts w:ascii="IBM Plex Sans Arabic" w:cs="IBM Plex Sans Arabic" w:eastAsia="IBM Plex Sans Arabic" w:hAnsi="IBM Plex Sans Arabic"/>
          <w:b w:val="false"/>
          <w:bCs w:val="false"/>
          <w:i w:val="false"/>
          <w:iCs w:val="false"/>
          <w:color w:val="1F2933"/>
          <w:sz w:val="22"/>
          <w:szCs w:val="22"/>
          <w:rtl/>
        </w:rPr>
        <w:t xml:space="preserve"> نلغيها.</w:t>
      </w:r>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1542"/>
        <w:gridCol w:w="2698"/>
        <w:gridCol w:w="2698"/>
        <w:gridCol w:w="2698"/>
      </w:tblGrid>
      <w:tr>
        <w:trPr>
          <w:cantSplit/>
          <w:tblHeader/>
        </w:trPr>
        <w:tc>
          <w:tcPr>
            <w:tcW w:type="dxa" w:w="1542"/>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البند</w:t>
            </w:r>
          </w:p>
        </w:tc>
        <w:tc>
          <w:tcPr>
            <w:tcW w:type="dxa" w:w="2698"/>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أ: نسيبها</w:t>
            </w:r>
          </w:p>
        </w:tc>
        <w:tc>
          <w:tcPr>
            <w:tcW w:type="dxa" w:w="2698"/>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ب: نعرض كاش</w:t>
            </w:r>
          </w:p>
        </w:tc>
        <w:tc>
          <w:tcPr>
            <w:tcW w:type="dxa" w:w="2698"/>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ج: نلغيها</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الميزة</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ما نعملش حاجة غلط</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بيقفل التعرض</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بسيط</w:t>
            </w:r>
          </w:p>
        </w:tc>
      </w:tr>
      <w:tr>
        <w:trPr>
          <w:cantSplit/>
          <w:tblHeader w:val="false"/>
        </w:trPr>
        <w:tc>
          <w:tcPr>
            <w:tcW w:type="dxa" w:w="154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العيب</w:t>
            </w:r>
          </w:p>
        </w:tc>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التزام مفتوح</w:t>
            </w:r>
          </w:p>
        </w:tc>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مجهود وفلوس</w:t>
            </w:r>
          </w:p>
        </w:tc>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ممكن يبقى أكل حق العميل</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التكلفة</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صفر الآن</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قيمة القسايم</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صفر ظاهريًا</w:t>
            </w:r>
          </w:p>
        </w:tc>
      </w:tr>
      <w:tr>
        <w:trPr>
          <w:cantSplit/>
          <w:tblHeader w:val="false"/>
        </w:trPr>
        <w:tc>
          <w:tcPr>
            <w:tcW w:type="dxa" w:w="154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الخطر</w:t>
            </w:r>
          </w:p>
        </w:tc>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متوسط</w:t>
            </w:r>
          </w:p>
        </w:tc>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قليل</w:t>
            </w:r>
          </w:p>
        </w:tc>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قانوني وسمعة</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على العميل</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محايد</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ممتاز</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ظلم</w:t>
            </w:r>
          </w:p>
        </w:tc>
      </w:tr>
      <w:tr>
        <w:trPr>
          <w:cantSplit/>
          <w:tblHeader w:val="false"/>
        </w:trPr>
        <w:tc>
          <w:tcPr>
            <w:tcW w:type="dxa" w:w="154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على وصلي</w:t>
            </w:r>
          </w:p>
        </w:tc>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خطر مستمر</w:t>
            </w:r>
          </w:p>
        </w:tc>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أمان</w:t>
            </w:r>
          </w:p>
        </w:tc>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خطر</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سهولة التنفيذ</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سهلة</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متوسطة</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سهلة</w:t>
            </w:r>
          </w:p>
        </w:tc>
      </w:tr>
    </w:tbl>
    <w:p>
      <w:pPr>
        <w:bidi/>
        <w:spacing w:after="120" w:before="0" w:line="120" w:lineRule="auto"/>
      </w:pP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تاسعًا — توصيتي</w:t>
      </w:r>
    </w:p>
    <w:p>
      <w:pPr>
        <w:bidi/>
        <w:spacing w:after="110" w:before="0" w:line="300" w:lineRule="auto"/>
        <w:jc w:val="both"/>
      </w:pPr>
      <w:r>
        <w:rPr>
          <w:rFonts w:ascii="IBM Plex Sans Arabic" w:cs="IBM Plex Sans Arabic" w:eastAsia="IBM Plex Sans Arabic" w:hAnsi="IBM Plex Sans Arabic"/>
          <w:b/>
          <w:bCs/>
          <w:color w:val="1E6B34"/>
          <w:sz w:val="17"/>
          <w:szCs w:val="17"/>
          <w:shd w:fill="DDF3E2" w:color="auto" w:val="clear"/>
          <w:rtl/>
        </w:rPr>
        <w:t xml:space="preserve"> اقتراح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أنا أميل إلى </w:t>
      </w:r>
      <w:r>
        <w:rPr>
          <w:rFonts w:ascii="IBM Plex Sans Arabic" w:cs="IBM Plex Sans Arabic" w:eastAsia="IBM Plex Sans Arabic" w:hAnsi="IBM Plex Sans Arabic"/>
          <w:b/>
          <w:bCs/>
          <w:color w:val="1F2933"/>
          <w:sz w:val="22"/>
          <w:szCs w:val="22"/>
          <w:rtl/>
        </w:rPr>
        <w:t xml:space="preserve">ب</w:t>
      </w:r>
      <w:r>
        <w:rPr>
          <w:rFonts w:ascii="IBM Plex Sans Arabic" w:cs="IBM Plex Sans Arabic" w:eastAsia="IBM Plex Sans Arabic" w:hAnsi="IBM Plex Sans Arabic"/>
          <w:b w:val="false"/>
          <w:bCs w:val="false"/>
          <w:i w:val="false"/>
          <w:iCs w:val="false"/>
          <w:color w:val="1F2933"/>
          <w:sz w:val="22"/>
          <w:szCs w:val="22"/>
          <w:rtl/>
        </w:rPr>
        <w:t xml:space="preserve"> لو عدد القسايم صغير (وده غالبًا لأن مفيش طلبات لسه). وضد </w:t>
      </w:r>
      <w:r>
        <w:rPr>
          <w:rFonts w:ascii="IBM Plex Sans Arabic" w:cs="IBM Plex Sans Arabic" w:eastAsia="IBM Plex Sans Arabic" w:hAnsi="IBM Plex Sans Arabic"/>
          <w:b/>
          <w:bCs/>
          <w:color w:val="1F2933"/>
          <w:sz w:val="22"/>
          <w:szCs w:val="22"/>
          <w:rtl/>
        </w:rPr>
        <w:t xml:space="preserve">ج</w:t>
      </w:r>
      <w:r>
        <w:rPr>
          <w:rFonts w:ascii="IBM Plex Sans Arabic" w:cs="IBM Plex Sans Arabic" w:eastAsia="IBM Plex Sans Arabic" w:hAnsi="IBM Plex Sans Arabic"/>
          <w:b w:val="false"/>
          <w:bCs w:val="false"/>
          <w:i w:val="false"/>
          <w:iCs w:val="false"/>
          <w:color w:val="1F2933"/>
          <w:sz w:val="22"/>
          <w:szCs w:val="22"/>
          <w:rtl/>
        </w:rPr>
        <w:t xml:space="preserve"> تمامًا.</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عاشرًا — التعديل المقترح على النص</w:t>
      </w:r>
    </w:p>
    <w:p>
      <w:pPr>
        <w:bidi/>
        <w:spacing w:after="110" w:before="0" w:line="300" w:lineRule="auto"/>
        <w:jc w:val="both"/>
      </w:pPr>
      <w:r>
        <w:rPr>
          <w:rFonts w:ascii="IBM Plex Sans Arabic" w:cs="IBM Plex Sans Arabic" w:eastAsia="IBM Plex Sans Arabic" w:hAnsi="IBM Plex Sans Arabic"/>
          <w:b/>
          <w:bCs/>
          <w:color w:val="1E6B34"/>
          <w:sz w:val="17"/>
          <w:szCs w:val="17"/>
          <w:shd w:fill="DDF3E2" w:color="auto" w:val="clear"/>
          <w:rtl/>
        </w:rPr>
        <w:t xml:space="preserve"> اقتراح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ممكن تعتمد 63.1 بالشكل الحالي بعد التحقق من رأي المحامي في VAL-0004، مع:</w:t>
      </w:r>
    </w:p>
    <w:p>
      <w:pPr>
        <w:pBdr>
          <w:right w:val="single" w:color="D9731A" w:sz="12" w:space="8"/>
        </w:pBdr>
        <w:bidi/>
        <w:spacing w:after="110" w:before="0" w:line="300" w:lineRule="auto"/>
        <w:ind w:start="400" w:end="400"/>
        <w:jc w:val="both"/>
      </w:pPr>
      <w:r>
        <w:rPr>
          <w:rFonts w:ascii="IBM Plex Sans Arabic" w:cs="IBM Plex Sans Arabic" w:eastAsia="IBM Plex Sans Arabic" w:hAnsi="IBM Plex Sans Arabic"/>
          <w:b w:val="false"/>
          <w:bCs w:val="false"/>
          <w:i w:val="false"/>
          <w:iCs w:val="false"/>
          <w:color w:val="3F4B55"/>
          <w:sz w:val="21"/>
          <w:szCs w:val="21"/>
          <w:rtl/>
        </w:rPr>
        <w:t xml:space="preserve">63-6 (مقترح): تُحصر كل القسائم والأرصدة الصادرة للعملاء قبل التجربة، ويُعرض على أصحابها الاسترداد النقدي، ولا يُعترف بأي قسيمة غير مستخدمة كإيراد.</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الحادي عشر — لو ما طبقناهاش، إيه اللي هيحصل؟</w:t>
      </w:r>
    </w:p>
    <w:p>
      <w:pPr>
        <w:bidi/>
        <w:spacing w:after="110" w:before="0" w:line="300" w:lineRule="auto"/>
        <w:jc w:val="both"/>
      </w:pPr>
      <w:r>
        <w:rPr>
          <w:rFonts w:ascii="IBM Plex Sans Arabic" w:cs="IBM Plex Sans Arabic" w:eastAsia="IBM Plex Sans Arabic" w:hAnsi="IBM Plex Sans Arabic"/>
          <w:b/>
          <w:bCs/>
          <w:color w:val="374151"/>
          <w:sz w:val="17"/>
          <w:szCs w:val="17"/>
          <w:shd w:fill="EEF2F6" w:color="auto" w:val="clear"/>
          <w:rtl/>
        </w:rPr>
        <w:t xml:space="preserve"> مثال توضيحي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نورا بترجّع فلوس للعملاء كاش من الخزنة «على طول» من غير ورق. بعد شهر، الخزنة ناقصة 1,200 جنيه، ومحدش عارف دي استردادات صح ولا لأ، ولا لمين. والمحاسب قال: «مفيش سند لأي حاجة».</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الثاني عشر — التنفيذ</w:t>
      </w:r>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2698"/>
        <w:gridCol w:w="1349"/>
        <w:gridCol w:w="5590"/>
      </w:tblGrid>
      <w:tr>
        <w:trPr>
          <w:cantSplit/>
          <w:tblHeader/>
        </w:trPr>
        <w:tc>
          <w:tcPr>
            <w:tcW w:type="dxa" w:w="2698"/>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الطريقة</w:t>
            </w:r>
          </w:p>
        </w:tc>
        <w:tc>
          <w:tcPr>
            <w:tcW w:type="dxa" w:w="1349"/>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ينفع؟</w:t>
            </w:r>
          </w:p>
        </w:tc>
        <w:tc>
          <w:tcPr>
            <w:tcW w:type="dxa" w:w="5590"/>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إزاي</w:t>
            </w:r>
          </w:p>
        </w:tc>
      </w:tr>
      <w:tr>
        <w:trPr>
          <w:cantSplit/>
          <w:tblHeader w:val="false"/>
        </w:trPr>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يدويًا من النهارده</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 </w:t>
            </w:r>
            <w:r>
              <w:rPr>
                <w:rFonts w:ascii="IBM Plex Sans Arabic" w:cs="IBM Plex Sans Arabic" w:eastAsia="IBM Plex Sans Arabic" w:hAnsi="IBM Plex Sans Arabic"/>
                <w:b/>
                <w:bCs/>
                <w:color w:val="1E5E1E"/>
                <w:sz w:val="15"/>
                <w:szCs w:val="15"/>
                <w:shd w:fill="E7F6E7" w:color="auto" w:val="clear"/>
                <w:rtl/>
              </w:rPr>
              <w:t xml:space="preserve"> ممكن يدويًا </w:t>
            </w:r>
            <w:r>
              <w:rPr>
                <w:rFonts w:ascii="IBM Plex Sans Arabic" w:cs="IBM Plex Sans Arabic" w:eastAsia="IBM Plex Sans Arabic" w:hAnsi="IBM Plex Sans Arabic"/>
                <w:sz w:val="19"/>
                <w:szCs w:val="19"/>
                <w:rtl/>
              </w:rPr>
              <w:t xml:space="preserve"> </w:t>
            </w:r>
          </w:p>
        </w:tc>
        <w:tc>
          <w:tcPr>
            <w:tcW w:type="dxa" w:w="559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«مراجعة استرداد العميل» (النموذج 7) + مطابقة أسبوعية</w:t>
            </w:r>
          </w:p>
        </w:tc>
      </w:tr>
      <w:tr>
        <w:trPr>
          <w:cantSplit/>
          <w:tblHeader w:val="false"/>
        </w:trPr>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محتاج موظف</w:t>
            </w:r>
          </w:p>
        </w:tc>
        <w:tc>
          <w:tcPr>
            <w:tcW w:type="dxa" w:w="134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w:t>
            </w:r>
          </w:p>
        </w:tc>
        <w:tc>
          <w:tcPr>
            <w:tcW w:type="dxa" w:w="559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مالية</w:t>
            </w:r>
          </w:p>
        </w:tc>
      </w:tr>
      <w:tr>
        <w:trPr>
          <w:cantSplit/>
          <w:tblHeader w:val="false"/>
        </w:trPr>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شاشة إدارة</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w:t>
            </w:r>
          </w:p>
        </w:tc>
        <w:tc>
          <w:tcPr>
            <w:tcW w:type="dxa" w:w="559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الاستردادات بمراحلها</w:t>
            </w:r>
          </w:p>
        </w:tc>
      </w:tr>
      <w:tr>
        <w:trPr>
          <w:cantSplit/>
          <w:tblHeader w:val="false"/>
        </w:trPr>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تعديل التطبيق</w:t>
            </w:r>
          </w:p>
        </w:tc>
        <w:tc>
          <w:tcPr>
            <w:tcW w:type="dxa" w:w="134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 </w:t>
            </w:r>
            <w:r>
              <w:rPr>
                <w:rFonts w:ascii="IBM Plex Sans Arabic" w:cs="IBM Plex Sans Arabic" w:eastAsia="IBM Plex Sans Arabic" w:hAnsi="IBM Plex Sans Arabic"/>
                <w:b/>
                <w:bCs/>
                <w:color w:val="3730A3"/>
                <w:sz w:val="15"/>
                <w:szCs w:val="15"/>
                <w:shd w:fill="E0E7FF" w:color="auto" w:val="clear"/>
                <w:rtl/>
              </w:rPr>
              <w:t xml:space="preserve"> يحتاج برمجة </w:t>
            </w:r>
            <w:r>
              <w:rPr>
                <w:rFonts w:ascii="IBM Plex Sans Arabic" w:cs="IBM Plex Sans Arabic" w:eastAsia="IBM Plex Sans Arabic" w:hAnsi="IBM Plex Sans Arabic"/>
                <w:sz w:val="19"/>
                <w:szCs w:val="19"/>
                <w:rtl/>
              </w:rPr>
              <w:t xml:space="preserve"> </w:t>
            </w:r>
          </w:p>
        </w:tc>
        <w:tc>
          <w:tcPr>
            <w:tcW w:type="dxa" w:w="559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وقف القسيمة الأوتوماتيك</w:t>
            </w:r>
          </w:p>
        </w:tc>
      </w:tr>
      <w:tr>
        <w:trPr>
          <w:cantSplit/>
          <w:tblHeader w:val="false"/>
        </w:trPr>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قاعدة بيانات</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w:t>
            </w:r>
          </w:p>
        </w:tc>
        <w:tc>
          <w:tcPr>
            <w:tcW w:type="dxa" w:w="559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سندات الاسترداد</w:t>
            </w:r>
          </w:p>
        </w:tc>
      </w:tr>
      <w:tr>
        <w:trPr>
          <w:cantSplit/>
          <w:tblHeader w:val="false"/>
        </w:trPr>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محامي</w:t>
            </w:r>
          </w:p>
        </w:tc>
        <w:tc>
          <w:tcPr>
            <w:tcW w:type="dxa" w:w="134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 </w:t>
            </w:r>
            <w:r>
              <w:rPr>
                <w:rFonts w:ascii="IBM Plex Sans Arabic" w:cs="IBM Plex Sans Arabic" w:eastAsia="IBM Plex Sans Arabic" w:hAnsi="IBM Plex Sans Arabic"/>
                <w:b/>
                <w:bCs/>
                <w:color w:val="9B1C1C"/>
                <w:sz w:val="15"/>
                <w:szCs w:val="15"/>
                <w:shd w:fill="FCDDDD" w:color="auto" w:val="clear"/>
                <w:rtl/>
              </w:rPr>
              <w:t xml:space="preserve"> سؤال قانوني </w:t>
            </w:r>
            <w:r>
              <w:rPr>
                <w:rFonts w:ascii="IBM Plex Sans Arabic" w:cs="IBM Plex Sans Arabic" w:eastAsia="IBM Plex Sans Arabic" w:hAnsi="IBM Plex Sans Arabic"/>
                <w:sz w:val="19"/>
                <w:szCs w:val="19"/>
                <w:rtl/>
              </w:rPr>
              <w:t xml:space="preserve"> </w:t>
            </w:r>
          </w:p>
        </w:tc>
        <w:tc>
          <w:tcPr>
            <w:tcW w:type="dxa" w:w="559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VAL-0004</w:t>
            </w:r>
          </w:p>
        </w:tc>
      </w:tr>
      <w:tr>
        <w:trPr>
          <w:cantSplit/>
          <w:tblHeader w:val="false"/>
        </w:trPr>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محاسب</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 </w:t>
            </w:r>
            <w:r>
              <w:rPr>
                <w:rFonts w:ascii="IBM Plex Sans Arabic" w:cs="IBM Plex Sans Arabic" w:eastAsia="IBM Plex Sans Arabic" w:hAnsi="IBM Plex Sans Arabic"/>
                <w:b/>
                <w:bCs/>
                <w:color w:val="6B4226"/>
                <w:sz w:val="15"/>
                <w:szCs w:val="15"/>
                <w:shd w:fill="EFE3D5" w:color="auto" w:val="clear"/>
                <w:rtl/>
              </w:rPr>
              <w:t xml:space="preserve"> سؤال للمحاسب </w:t>
            </w:r>
            <w:r>
              <w:rPr>
                <w:rFonts w:ascii="IBM Plex Sans Arabic" w:cs="IBM Plex Sans Arabic" w:eastAsia="IBM Plex Sans Arabic" w:hAnsi="IBM Plex Sans Arabic"/>
                <w:sz w:val="19"/>
                <w:szCs w:val="19"/>
                <w:rtl/>
              </w:rPr>
              <w:t xml:space="preserve"> </w:t>
            </w:r>
          </w:p>
        </w:tc>
        <w:tc>
          <w:tcPr>
            <w:tcW w:type="dxa" w:w="559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قيد الاسترداد والقسايم</w:t>
            </w:r>
          </w:p>
        </w:tc>
      </w:tr>
    </w:tbl>
    <w:p>
      <w:pPr>
        <w:pStyle w:val="Heading2"/>
        <w:keepNext/>
        <w:keepLines/>
        <w:pageBreakBefore/>
        <w:pBdr>
          <w:bottom w:val="single" w:color="B8CFD3" w:sz="6" w:space="4"/>
        </w:pBdr>
        <w:bidi/>
        <w:spacing w:after="160" w:before="120" w:line="288" w:lineRule="auto"/>
      </w:pPr>
      <w:bookmarkStart w:name="h_0637" w:id="88"/>
      <w:r>
        <w:rPr>
          <w:rFonts w:ascii="IBM Plex Sans Arabic" w:cs="IBM Plex Sans Arabic" w:eastAsia="IBM Plex Sans Arabic" w:hAnsi="IBM Plex Sans Arabic"/>
          <w:b/>
          <w:bCs/>
          <w:i w:val="false"/>
          <w:iCs w:val="false"/>
          <w:color w:val="083F49"/>
          <w:sz w:val="30"/>
          <w:szCs w:val="30"/>
          <w:rtl/>
        </w:rPr>
        <w:t xml:space="preserve">FIN_003 — تسوية التاجر (الجانب المالي)</w:t>
      </w:r>
      <w:bookmarkEnd w:id="88"/>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2698"/>
        <w:gridCol w:w="6939"/>
      </w:tblGrid>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رقم السياسة</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FIN_003</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اسم السياسة</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تسوية التاجر («تسوية التاجر — الجانب المالي» في الملف)</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مكانها في الملف الأصلي</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الباب السابع — الفصل 64 (والجانب التشغيلي في الفصلين 26 و27 — MERCHANT_007)</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صفحة المصدر</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94 (حسب فهرس الملف الأصلي)</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حالتها الحالية</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مسودة · أولوية P1 · المالك: المالية والضبط · جهة الاعتماد: المؤسس</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الأدلة / النظام / الجاهزية</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مدعومة بالبحث / مدعومة جزئيًا / تحتاج تغييرًا تقنيًا</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علامات الملف</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[مسودة] [مدعومة بالبحث] [قرار المؤسس مطلوب] [مراجعة مالية مطلوبة]</w:t>
            </w:r>
          </w:p>
        </w:tc>
      </w:tr>
    </w:tbl>
    <w:p>
      <w:pPr>
        <w:bidi/>
        <w:spacing w:after="120" w:before="0" w:line="120" w:lineRule="auto"/>
      </w:pP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أولًا — السياسة دي بتتكلم عن إيه؟</w:t>
      </w:r>
    </w:p>
    <w:p>
      <w:pPr>
        <w:bidi/>
        <w:spacing w:after="110" w:before="0" w:line="300" w:lineRule="auto"/>
        <w:jc w:val="both"/>
      </w:pPr>
      <w:r>
        <w:rPr>
          <w:rFonts w:ascii="IBM Plex Sans Arabic" w:cs="IBM Plex Sans Arabic" w:eastAsia="IBM Plex Sans Arabic" w:hAnsi="IBM Plex Sans Arabic"/>
          <w:b w:val="false"/>
          <w:bCs w:val="false"/>
          <w:i w:val="false"/>
          <w:iCs w:val="false"/>
          <w:color w:val="1F2933"/>
          <w:sz w:val="22"/>
          <w:szCs w:val="22"/>
          <w:rtl/>
        </w:rPr>
        <w:t xml:space="preserve">بص، دي النسخة «المالية» من MERCHANT_007. 5 قواعد: التسوية من سجل الطلبات المسلّمة مش تقدير — كشف مفصّل لكل دورة يتسلم للتاجر — مفيش خصم من غير بند متفق عليه وإخطار مسبق ودليل يتعرض — الخصم المعترض عليه يتعلّق لحد البت — وما تتحجزش مستحقات عن طلبات اتسلمت بسبب إجراء إنفاذي.</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ثانيًا — ليه وصلي محتاجة السياسة دي؟</w:t>
      </w:r>
    </w:p>
    <w:p>
      <w:pPr>
        <w:bidi/>
        <w:spacing w:after="110" w:before="0" w:line="300" w:lineRule="auto"/>
        <w:jc w:val="both"/>
      </w:pPr>
      <w:r>
        <w:rPr>
          <w:rFonts w:ascii="IBM Plex Sans Arabic" w:cs="IBM Plex Sans Arabic" w:eastAsia="IBM Plex Sans Arabic" w:hAnsi="IBM Plex Sans Arabic"/>
          <w:b/>
          <w:bCs/>
          <w:color w:val="5B2A86"/>
          <w:sz w:val="17"/>
          <w:szCs w:val="17"/>
          <w:shd w:fill="EFE3FF" w:color="auto" w:val="clear"/>
          <w:rtl/>
        </w:rPr>
        <w:t xml:space="preserve"> تفسيري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عشان التاجر يثق إن فلوسه محسوبة صح ومحمية. القاعدة الأخيرة بالذات مهمة: حتى لو التاجر عليه إجراء (تعليق مثلًا)، فلوس الطلبات اللي اتسلمت </w:t>
      </w:r>
      <w:r>
        <w:rPr>
          <w:rFonts w:ascii="IBM Plex Sans Arabic" w:cs="IBM Plex Sans Arabic" w:eastAsia="IBM Plex Sans Arabic" w:hAnsi="IBM Plex Sans Arabic"/>
          <w:b/>
          <w:bCs/>
          <w:color w:val="1F2933"/>
          <w:sz w:val="22"/>
          <w:szCs w:val="22"/>
          <w:rtl/>
        </w:rPr>
        <w:t xml:space="preserve">حقه</w:t>
      </w:r>
      <w:r>
        <w:rPr>
          <w:rFonts w:ascii="IBM Plex Sans Arabic" w:cs="IBM Plex Sans Arabic" w:eastAsia="IBM Plex Sans Arabic" w:hAnsi="IBM Plex Sans Arabic"/>
          <w:b w:val="false"/>
          <w:bCs w:val="false"/>
          <w:i w:val="false"/>
          <w:iCs w:val="false"/>
          <w:color w:val="1F2933"/>
          <w:sz w:val="22"/>
          <w:szCs w:val="22"/>
          <w:rtl/>
        </w:rPr>
        <w:t xml:space="preserve"> وما تتحجزش كعقاب.</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ثالثًا — مثال بسيط جدًا من الحياة</w:t>
      </w:r>
    </w:p>
    <w:p>
      <w:pPr>
        <w:bidi/>
        <w:spacing w:after="110" w:before="0" w:line="300" w:lineRule="auto"/>
        <w:jc w:val="both"/>
      </w:pPr>
      <w:r>
        <w:rPr>
          <w:rFonts w:ascii="IBM Plex Sans Arabic" w:cs="IBM Plex Sans Arabic" w:eastAsia="IBM Plex Sans Arabic" w:hAnsi="IBM Plex Sans Arabic"/>
          <w:b/>
          <w:bCs/>
          <w:color w:val="374151"/>
          <w:sz w:val="17"/>
          <w:szCs w:val="17"/>
          <w:shd w:fill="EEF2F6" w:color="auto" w:val="clear"/>
          <w:rtl/>
        </w:rPr>
        <w:t xml:space="preserve"> مثال توضيحي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لو شغال عند حد وحصل بينكم خلاف، ما ينفعش يحجز مرتب الشهر اللي فات «لحد ما نشوف». المرتب ده عن شغل اتعمل خلاص.</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رابعًا — مثال واقعي جوه وصلي</w:t>
      </w:r>
    </w:p>
    <w:p>
      <w:pPr>
        <w:bidi/>
        <w:spacing w:after="110" w:before="0" w:line="300" w:lineRule="auto"/>
        <w:jc w:val="both"/>
      </w:pPr>
      <w:r>
        <w:rPr>
          <w:rFonts w:ascii="IBM Plex Sans Arabic" w:cs="IBM Plex Sans Arabic" w:eastAsia="IBM Plex Sans Arabic" w:hAnsi="IBM Plex Sans Arabic"/>
          <w:b/>
          <w:bCs/>
          <w:color w:val="374151"/>
          <w:sz w:val="17"/>
          <w:szCs w:val="17"/>
          <w:shd w:fill="EEF2F6" w:color="auto" w:val="clear"/>
          <w:rtl/>
        </w:rPr>
        <w:t xml:space="preserve"> مثال توضيحي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«سوبر ماركت النور» اتعلّق أسبوع (درجة 4) بسبب شكاوى أسعار. عنده في التسوية 1,800 جنيه عن طلبات اتسلمت قبل التعليق. </w:t>
      </w:r>
      <w:r>
        <w:rPr>
          <w:rFonts w:ascii="IBM Plex Sans Arabic" w:cs="IBM Plex Sans Arabic" w:eastAsia="IBM Plex Sans Arabic" w:hAnsi="IBM Plex Sans Arabic"/>
          <w:b/>
          <w:bCs/>
          <w:color w:val="1F2933"/>
          <w:sz w:val="22"/>
          <w:szCs w:val="22"/>
          <w:rtl/>
        </w:rPr>
        <w:t xml:space="preserve">حسب السياسة:</w:t>
      </w:r>
      <w:r>
        <w:rPr>
          <w:rFonts w:ascii="IBM Plex Sans Arabic" w:cs="IBM Plex Sans Arabic" w:eastAsia="IBM Plex Sans Arabic" w:hAnsi="IBM Plex Sans Arabic"/>
          <w:b w:val="false"/>
          <w:bCs w:val="false"/>
          <w:i w:val="false"/>
          <w:iCs w:val="false"/>
          <w:color w:val="1F2933"/>
          <w:sz w:val="22"/>
          <w:szCs w:val="22"/>
          <w:rtl/>
        </w:rPr>
        <w:t xml:space="preserve"> الـ1,800 تتدفع في ميعادها. ولو فيه خصم معترض عليه (مثلًا 50 جنيه فرق سعر)، </w:t>
      </w:r>
      <w:r>
        <w:rPr>
          <w:rFonts w:ascii="IBM Plex Sans Arabic" w:cs="IBM Plex Sans Arabic" w:eastAsia="IBM Plex Sans Arabic" w:hAnsi="IBM Plex Sans Arabic"/>
          <w:b/>
          <w:bCs/>
          <w:color w:val="1F2933"/>
          <w:sz w:val="22"/>
          <w:szCs w:val="22"/>
          <w:rtl/>
        </w:rPr>
        <w:t xml:space="preserve">الـ50 بس</w:t>
      </w:r>
      <w:r>
        <w:rPr>
          <w:rFonts w:ascii="IBM Plex Sans Arabic" w:cs="IBM Plex Sans Arabic" w:eastAsia="IBM Plex Sans Arabic" w:hAnsi="IBM Plex Sans Arabic"/>
          <w:b w:val="false"/>
          <w:bCs w:val="false"/>
          <w:i w:val="false"/>
          <w:iCs w:val="false"/>
          <w:color w:val="1F2933"/>
          <w:sz w:val="22"/>
          <w:szCs w:val="22"/>
          <w:rtl/>
        </w:rPr>
        <w:t xml:space="preserve"> تتعلّق — مش الـ1,800 كلها («حجب الصافي كله بسبب اعتراض على جزء» ممنوع — النموذج 5).</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خامسًا — السياسة الموجودة حاليًا بتقول إيه؟</w:t>
      </w:r>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1F2933"/>
          <w:sz w:val="22"/>
          <w:szCs w:val="22"/>
          <w:rtl/>
        </w:rPr>
        <w:t xml:space="preserve">قواعد (64.1):</w:t>
      </w:r>
      <w:r>
        <w:rPr>
          <w:rFonts w:ascii="IBM Plex Sans Arabic" w:cs="IBM Plex Sans Arabic" w:eastAsia="IBM Plex Sans Arabic" w:hAnsi="IBM Plex Sans Arabic"/>
          <w:b w:val="false"/>
          <w:bCs w:val="false"/>
          <w:i w:val="false"/>
          <w:iCs w:val="false"/>
          <w:color w:val="1F2933"/>
          <w:sz w:val="22"/>
          <w:szCs w:val="22"/>
          <w:rtl/>
        </w:rPr>
        <w:t xml:space="preserve"> التسوية من سجل الطلبات المسلّمة — كشف تفصيلي لكل دورة يُسلَّم للتاجر — لا خصم بغير بند متفق عليه وإخطار مسبق ودليل يُعرض — الخصم محل النزاع يُعلَّق حتى البت ما أمكن — لا تُحتجز مستحقات عن طلبات مسلّمة بسبب إجراء إنفاذي. </w:t>
      </w: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و«الاعتراض لا يوقف صرف ما لا خلاف عليه».</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سادسًا — هل فيها مشكلة؟</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فصل المهام:</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اللي بيحضّر التسوية هو اللي بيعتمدها (AUT-0010) — «محظور حتى يوجد شخص ثانٍ»، والبديل المؤقت: تسجيل كامل + مراجعة لاحقة. </w:t>
      </w:r>
      <w:r>
        <w:rPr>
          <w:rFonts w:ascii="IBM Plex Sans Arabic" w:cs="IBM Plex Sans Arabic" w:eastAsia="IBM Plex Sans Arabic" w:hAnsi="IBM Plex Sans Arabic"/>
          <w:b/>
          <w:bCs/>
          <w:color w:val="5B2A86"/>
          <w:sz w:val="17"/>
          <w:szCs w:val="17"/>
          <w:shd w:fill="EFE3FF" w:color="auto" w:val="clear"/>
          <w:rtl/>
        </w:rPr>
        <w:t xml:space="preserve"> تفسيري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يعني لو انت بتعمل الاتنين، اكتب كده واعمل مراجعة شهرية.</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الكشف التفصيلي:</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«تحتاج تغييرًا تقنيًا». </w:t>
      </w:r>
      <w:r>
        <w:rPr>
          <w:rFonts w:ascii="IBM Plex Sans Arabic" w:cs="IBM Plex Sans Arabic" w:eastAsia="IBM Plex Sans Arabic" w:hAnsi="IBM Plex Sans Arabic"/>
          <w:b/>
          <w:bCs/>
          <w:color w:val="5B2A86"/>
          <w:sz w:val="17"/>
          <w:szCs w:val="17"/>
          <w:shd w:fill="EFE3FF" w:color="auto" w:val="clear"/>
          <w:rtl/>
        </w:rPr>
        <w:t xml:space="preserve"> تفسيري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يدويًا ممكن بشيت.</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أصيل ولا وكيل:</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6B4226"/>
          <w:sz w:val="17"/>
          <w:szCs w:val="17"/>
          <w:shd w:fill="EFE3D5" w:color="auto" w:val="clear"/>
          <w:rtl/>
        </w:rPr>
        <w:t xml:space="preserve"> سؤال للمحاسب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ده بيأثر على شكل الكشف والفاتورة نفسها.</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سابعًا — أنا كمؤسس محتاج أفكر في إيه؟</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val="false"/>
          <w:bCs w:val="false"/>
          <w:i w:val="false"/>
          <w:iCs w:val="false"/>
          <w:color w:val="1F2933"/>
          <w:sz w:val="22"/>
          <w:szCs w:val="22"/>
          <w:rtl/>
        </w:rPr>
        <w:t xml:space="preserve">الكشف هيطلع إزاي في التجربة؟ شيت؟ واتساب؟</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val="false"/>
          <w:bCs w:val="false"/>
          <w:i w:val="false"/>
          <w:iCs w:val="false"/>
          <w:color w:val="1F2933"/>
          <w:sz w:val="22"/>
          <w:szCs w:val="22"/>
          <w:rtl/>
        </w:rPr>
        <w:t xml:space="preserve">هل الفاتورة اللي هتديها للتاجر تبقى «فاتورة عمولة» بس؟ (سؤال للمحاسب.)</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val="false"/>
          <w:bCs w:val="false"/>
          <w:i w:val="false"/>
          <w:iCs w:val="false"/>
          <w:color w:val="1F2933"/>
          <w:sz w:val="22"/>
          <w:szCs w:val="22"/>
          <w:rtl/>
        </w:rPr>
        <w:t xml:space="preserve">مين يراجع شغلي لو أنا اللي بحضّر وبعتمد؟</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ثامنًا — البدائل (شكل الكشف)</w:t>
      </w:r>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1542"/>
        <w:gridCol w:w="2698"/>
        <w:gridCol w:w="2698"/>
        <w:gridCol w:w="2698"/>
      </w:tblGrid>
      <w:tr>
        <w:trPr>
          <w:cantSplit/>
          <w:tblHeader/>
        </w:trPr>
        <w:tc>
          <w:tcPr>
            <w:tcW w:type="dxa" w:w="1542"/>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البند</w:t>
            </w:r>
          </w:p>
        </w:tc>
        <w:tc>
          <w:tcPr>
            <w:tcW w:type="dxa" w:w="2698"/>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أ: شيت يدوي لكل تاجر</w:t>
            </w:r>
          </w:p>
        </w:tc>
        <w:tc>
          <w:tcPr>
            <w:tcW w:type="dxa" w:w="2698"/>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ب: تقرير من السيستم</w:t>
            </w:r>
          </w:p>
        </w:tc>
        <w:tc>
          <w:tcPr>
            <w:tcW w:type="dxa" w:w="2698"/>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ج: رسالة ملخص بس</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الميزة</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سريع ومرن</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دقيق وأوتوماتيك</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سهل</w:t>
            </w:r>
          </w:p>
        </w:tc>
      </w:tr>
      <w:tr>
        <w:trPr>
          <w:cantSplit/>
          <w:tblHeader w:val="false"/>
        </w:trPr>
        <w:tc>
          <w:tcPr>
            <w:tcW w:type="dxa" w:w="154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العيب</w:t>
            </w:r>
          </w:p>
        </w:tc>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أخطاء يدوية</w:t>
            </w:r>
          </w:p>
        </w:tc>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محتاج برمجة</w:t>
            </w:r>
          </w:p>
        </w:tc>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التاجر ما يفهمش الخصومات</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التكلفة</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وقت</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برمجة</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صفر</w:t>
            </w:r>
          </w:p>
        </w:tc>
      </w:tr>
      <w:tr>
        <w:trPr>
          <w:cantSplit/>
          <w:tblHeader w:val="false"/>
        </w:trPr>
        <w:tc>
          <w:tcPr>
            <w:tcW w:type="dxa" w:w="154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الخطر</w:t>
            </w:r>
          </w:p>
        </w:tc>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غلطات</w:t>
            </w:r>
          </w:p>
        </w:tc>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قليل</w:t>
            </w:r>
          </w:p>
        </w:tc>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فقد ثقة</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على التاجر</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كويس</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ممتاز</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سيئ</w:t>
            </w:r>
          </w:p>
        </w:tc>
      </w:tr>
      <w:tr>
        <w:trPr>
          <w:cantSplit/>
          <w:tblHeader w:val="false"/>
        </w:trPr>
        <w:tc>
          <w:tcPr>
            <w:tcW w:type="dxa" w:w="154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على وصلي</w:t>
            </w:r>
          </w:p>
        </w:tc>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مقبول</w:t>
            </w:r>
          </w:p>
        </w:tc>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ممتاز</w:t>
            </w:r>
          </w:p>
        </w:tc>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خطر</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سهولة التنفيذ</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سهلة</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متوسطة</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سهلة</w:t>
            </w:r>
          </w:p>
        </w:tc>
      </w:tr>
    </w:tbl>
    <w:p>
      <w:pPr>
        <w:bidi/>
        <w:spacing w:after="120" w:before="0" w:line="120" w:lineRule="auto"/>
      </w:pP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تاسعًا — توصيتي</w:t>
      </w:r>
    </w:p>
    <w:p>
      <w:pPr>
        <w:bidi/>
        <w:spacing w:after="110" w:before="0" w:line="300" w:lineRule="auto"/>
        <w:jc w:val="both"/>
      </w:pPr>
      <w:r>
        <w:rPr>
          <w:rFonts w:ascii="IBM Plex Sans Arabic" w:cs="IBM Plex Sans Arabic" w:eastAsia="IBM Plex Sans Arabic" w:hAnsi="IBM Plex Sans Arabic"/>
          <w:b/>
          <w:bCs/>
          <w:color w:val="1E6B34"/>
          <w:sz w:val="17"/>
          <w:szCs w:val="17"/>
          <w:shd w:fill="DDF3E2" w:color="auto" w:val="clear"/>
          <w:rtl/>
        </w:rPr>
        <w:t xml:space="preserve"> اقتراح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أنا أميل إلى </w:t>
      </w:r>
      <w:r>
        <w:rPr>
          <w:rFonts w:ascii="IBM Plex Sans Arabic" w:cs="IBM Plex Sans Arabic" w:eastAsia="IBM Plex Sans Arabic" w:hAnsi="IBM Plex Sans Arabic"/>
          <w:b/>
          <w:bCs/>
          <w:color w:val="1F2933"/>
          <w:sz w:val="22"/>
          <w:szCs w:val="22"/>
          <w:rtl/>
        </w:rPr>
        <w:t xml:space="preserve">أ في التجربة</w:t>
      </w:r>
      <w:r>
        <w:rPr>
          <w:rFonts w:ascii="IBM Plex Sans Arabic" w:cs="IBM Plex Sans Arabic" w:eastAsia="IBM Plex Sans Arabic" w:hAnsi="IBM Plex Sans Arabic"/>
          <w:b w:val="false"/>
          <w:bCs w:val="false"/>
          <w:i w:val="false"/>
          <w:iCs w:val="false"/>
          <w:color w:val="1F2933"/>
          <w:sz w:val="22"/>
          <w:szCs w:val="22"/>
          <w:rtl/>
        </w:rPr>
        <w:t xml:space="preserve"> (شيت لكل تاجر فيه كل طلب) ثم </w:t>
      </w:r>
      <w:r>
        <w:rPr>
          <w:rFonts w:ascii="IBM Plex Sans Arabic" w:cs="IBM Plex Sans Arabic" w:eastAsia="IBM Plex Sans Arabic" w:hAnsi="IBM Plex Sans Arabic"/>
          <w:b/>
          <w:bCs/>
          <w:color w:val="1F2933"/>
          <w:sz w:val="22"/>
          <w:szCs w:val="22"/>
          <w:rtl/>
        </w:rPr>
        <w:t xml:space="preserve">ب</w:t>
      </w:r>
      <w:r>
        <w:rPr>
          <w:rFonts w:ascii="IBM Plex Sans Arabic" w:cs="IBM Plex Sans Arabic" w:eastAsia="IBM Plex Sans Arabic" w:hAnsi="IBM Plex Sans Arabic"/>
          <w:b w:val="false"/>
          <w:bCs w:val="false"/>
          <w:i w:val="false"/>
          <w:iCs w:val="false"/>
          <w:color w:val="1F2933"/>
          <w:sz w:val="22"/>
          <w:szCs w:val="22"/>
          <w:rtl/>
        </w:rPr>
        <w:t xml:space="preserve">. وضد </w:t>
      </w:r>
      <w:r>
        <w:rPr>
          <w:rFonts w:ascii="IBM Plex Sans Arabic" w:cs="IBM Plex Sans Arabic" w:eastAsia="IBM Plex Sans Arabic" w:hAnsi="IBM Plex Sans Arabic"/>
          <w:b/>
          <w:bCs/>
          <w:color w:val="1F2933"/>
          <w:sz w:val="22"/>
          <w:szCs w:val="22"/>
          <w:rtl/>
        </w:rPr>
        <w:t xml:space="preserve">ج</w:t>
      </w:r>
      <w:r>
        <w:rPr>
          <w:rFonts w:ascii="IBM Plex Sans Arabic" w:cs="IBM Plex Sans Arabic" w:eastAsia="IBM Plex Sans Arabic" w:hAnsi="IBM Plex Sans Arabic"/>
          <w:b w:val="false"/>
          <w:bCs w:val="false"/>
          <w:i w:val="false"/>
          <w:iCs w:val="false"/>
          <w:color w:val="1F2933"/>
          <w:sz w:val="22"/>
          <w:szCs w:val="22"/>
          <w:rtl/>
        </w:rPr>
        <w:t xml:space="preserve"> لأن الملف صريح: «الكشف بالتفصيل... لو فيه حاجة مش واضحة قولولي قبل الصرف مش بعده» (MSG-M-006).</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عاشرًا — التعديل المقترح على النص</w:t>
      </w:r>
    </w:p>
    <w:p>
      <w:pPr>
        <w:bidi/>
        <w:spacing w:after="110" w:before="0" w:line="300" w:lineRule="auto"/>
        <w:jc w:val="both"/>
      </w:pPr>
      <w:r>
        <w:rPr>
          <w:rFonts w:ascii="IBM Plex Sans Arabic" w:cs="IBM Plex Sans Arabic" w:eastAsia="IBM Plex Sans Arabic" w:hAnsi="IBM Plex Sans Arabic"/>
          <w:b/>
          <w:bCs/>
          <w:color w:val="1E6B34"/>
          <w:sz w:val="17"/>
          <w:szCs w:val="17"/>
          <w:shd w:fill="DDF3E2" w:color="auto" w:val="clear"/>
          <w:rtl/>
        </w:rPr>
        <w:t xml:space="preserve"> اقتراح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ممكن تعتمد الفصل 64 </w:t>
      </w:r>
      <w:r>
        <w:rPr>
          <w:rFonts w:ascii="IBM Plex Sans Arabic" w:cs="IBM Plex Sans Arabic" w:eastAsia="IBM Plex Sans Arabic" w:hAnsi="IBM Plex Sans Arabic"/>
          <w:b/>
          <w:bCs/>
          <w:color w:val="1F2933"/>
          <w:sz w:val="22"/>
          <w:szCs w:val="22"/>
          <w:rtl/>
        </w:rPr>
        <w:t xml:space="preserve">بالشكل الحالي</w:t>
      </w:r>
      <w:r>
        <w:rPr>
          <w:rFonts w:ascii="IBM Plex Sans Arabic" w:cs="IBM Plex Sans Arabic" w:eastAsia="IBM Plex Sans Arabic" w:hAnsi="IBM Plex Sans Arabic"/>
          <w:b w:val="false"/>
          <w:bCs w:val="false"/>
          <w:i w:val="false"/>
          <w:iCs w:val="false"/>
          <w:color w:val="1F2933"/>
          <w:sz w:val="22"/>
          <w:szCs w:val="22"/>
          <w:rtl/>
        </w:rPr>
        <w:t xml:space="preserve">، مع ملحوظة «التسجيل الكامل والمراجعة اللاحقة» لحد ما يبقى فيه شخص تاني.</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الحادي عشر — لو ما طبقناهاش، إيه اللي هيحصل؟</w:t>
      </w:r>
    </w:p>
    <w:p>
      <w:pPr>
        <w:bidi/>
        <w:spacing w:after="110" w:before="0" w:line="300" w:lineRule="auto"/>
        <w:jc w:val="both"/>
      </w:pPr>
      <w:r>
        <w:rPr>
          <w:rFonts w:ascii="IBM Plex Sans Arabic" w:cs="IBM Plex Sans Arabic" w:eastAsia="IBM Plex Sans Arabic" w:hAnsi="IBM Plex Sans Arabic"/>
          <w:b/>
          <w:bCs/>
          <w:color w:val="374151"/>
          <w:sz w:val="17"/>
          <w:szCs w:val="17"/>
          <w:shd w:fill="EEF2F6" w:color="auto" w:val="clear"/>
          <w:rtl/>
        </w:rPr>
        <w:t xml:space="preserve"> مثال توضيحي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(نفس مثال MERCHANT_007) — تاجر استلم مبلغ أقل من غير كشف، وافتكر إن وصلي بتسرقه، وحكى للتجار.</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الثاني عشر — التنفيذ</w:t>
      </w:r>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2698"/>
        <w:gridCol w:w="1349"/>
        <w:gridCol w:w="5590"/>
      </w:tblGrid>
      <w:tr>
        <w:trPr>
          <w:cantSplit/>
          <w:tblHeader/>
        </w:trPr>
        <w:tc>
          <w:tcPr>
            <w:tcW w:type="dxa" w:w="2698"/>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الطريقة</w:t>
            </w:r>
          </w:p>
        </w:tc>
        <w:tc>
          <w:tcPr>
            <w:tcW w:type="dxa" w:w="1349"/>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ينفع؟</w:t>
            </w:r>
          </w:p>
        </w:tc>
        <w:tc>
          <w:tcPr>
            <w:tcW w:type="dxa" w:w="5590"/>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إزاي</w:t>
            </w:r>
          </w:p>
        </w:tc>
      </w:tr>
      <w:tr>
        <w:trPr>
          <w:cantSplit/>
          <w:tblHeader w:val="false"/>
        </w:trPr>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يدويًا من النهارده</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 </w:t>
            </w:r>
            <w:r>
              <w:rPr>
                <w:rFonts w:ascii="IBM Plex Sans Arabic" w:cs="IBM Plex Sans Arabic" w:eastAsia="IBM Plex Sans Arabic" w:hAnsi="IBM Plex Sans Arabic"/>
                <w:b/>
                <w:bCs/>
                <w:color w:val="1E5E1E"/>
                <w:sz w:val="15"/>
                <w:szCs w:val="15"/>
                <w:shd w:fill="E7F6E7" w:color="auto" w:val="clear"/>
                <w:rtl/>
              </w:rPr>
              <w:t xml:space="preserve"> ممكن يدويًا </w:t>
            </w:r>
            <w:r>
              <w:rPr>
                <w:rFonts w:ascii="IBM Plex Sans Arabic" w:cs="IBM Plex Sans Arabic" w:eastAsia="IBM Plex Sans Arabic" w:hAnsi="IBM Plex Sans Arabic"/>
                <w:sz w:val="19"/>
                <w:szCs w:val="19"/>
                <w:rtl/>
              </w:rPr>
              <w:t xml:space="preserve"> </w:t>
            </w:r>
          </w:p>
        </w:tc>
        <w:tc>
          <w:tcPr>
            <w:tcW w:type="dxa" w:w="559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شيت كشف لكل تاجر + نموذج اعتراض التاجر (5)</w:t>
            </w:r>
          </w:p>
        </w:tc>
      </w:tr>
      <w:tr>
        <w:trPr>
          <w:cantSplit/>
          <w:tblHeader w:val="false"/>
        </w:trPr>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محتاج موظف</w:t>
            </w:r>
          </w:p>
        </w:tc>
        <w:tc>
          <w:tcPr>
            <w:tcW w:type="dxa" w:w="134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w:t>
            </w:r>
          </w:p>
        </w:tc>
        <w:tc>
          <w:tcPr>
            <w:tcW w:type="dxa" w:w="559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مالية + مراجع</w:t>
            </w:r>
          </w:p>
        </w:tc>
      </w:tr>
      <w:tr>
        <w:trPr>
          <w:cantSplit/>
          <w:tblHeader w:val="false"/>
        </w:trPr>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شاشة إدارة</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w:t>
            </w:r>
          </w:p>
        </w:tc>
        <w:tc>
          <w:tcPr>
            <w:tcW w:type="dxa" w:w="559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كشوف التسوية</w:t>
            </w:r>
          </w:p>
        </w:tc>
      </w:tr>
      <w:tr>
        <w:trPr>
          <w:cantSplit/>
          <w:tblHeader w:val="false"/>
        </w:trPr>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تعديل التطبيق</w:t>
            </w:r>
          </w:p>
        </w:tc>
        <w:tc>
          <w:tcPr>
            <w:tcW w:type="dxa" w:w="134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 </w:t>
            </w:r>
            <w:r>
              <w:rPr>
                <w:rFonts w:ascii="IBM Plex Sans Arabic" w:cs="IBM Plex Sans Arabic" w:eastAsia="IBM Plex Sans Arabic" w:hAnsi="IBM Plex Sans Arabic"/>
                <w:b/>
                <w:bCs/>
                <w:color w:val="3730A3"/>
                <w:sz w:val="15"/>
                <w:szCs w:val="15"/>
                <w:shd w:fill="E0E7FF" w:color="auto" w:val="clear"/>
                <w:rtl/>
              </w:rPr>
              <w:t xml:space="preserve"> يحتاج برمجة </w:t>
            </w:r>
            <w:r>
              <w:rPr>
                <w:rFonts w:ascii="IBM Plex Sans Arabic" w:cs="IBM Plex Sans Arabic" w:eastAsia="IBM Plex Sans Arabic" w:hAnsi="IBM Plex Sans Arabic"/>
                <w:sz w:val="19"/>
                <w:szCs w:val="19"/>
                <w:rtl/>
              </w:rPr>
              <w:t xml:space="preserve"> </w:t>
            </w:r>
          </w:p>
        </w:tc>
        <w:tc>
          <w:tcPr>
            <w:tcW w:type="dxa" w:w="559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تقرير كشف التسوية</w:t>
            </w:r>
          </w:p>
        </w:tc>
      </w:tr>
      <w:tr>
        <w:trPr>
          <w:cantSplit/>
          <w:tblHeader w:val="false"/>
        </w:trPr>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قاعدة بيانات</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موجودة جزئيًا</w:t>
            </w:r>
          </w:p>
        </w:tc>
        <w:tc>
          <w:tcPr>
            <w:tcW w:type="dxa" w:w="559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w:t>
            </w:r>
          </w:p>
        </w:tc>
      </w:tr>
      <w:tr>
        <w:trPr>
          <w:cantSplit/>
          <w:tblHeader w:val="false"/>
        </w:trPr>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محامي</w:t>
            </w:r>
          </w:p>
        </w:tc>
        <w:tc>
          <w:tcPr>
            <w:tcW w:type="dxa" w:w="134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خفيف</w:t>
            </w:r>
          </w:p>
        </w:tc>
        <w:tc>
          <w:tcPr>
            <w:tcW w:type="dxa" w:w="559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بنود الخصم</w:t>
            </w:r>
          </w:p>
        </w:tc>
      </w:tr>
      <w:tr>
        <w:trPr>
          <w:cantSplit/>
          <w:tblHeader w:val="false"/>
        </w:trPr>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محاسب</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 </w:t>
            </w:r>
            <w:r>
              <w:rPr>
                <w:rFonts w:ascii="IBM Plex Sans Arabic" w:cs="IBM Plex Sans Arabic" w:eastAsia="IBM Plex Sans Arabic" w:hAnsi="IBM Plex Sans Arabic"/>
                <w:b/>
                <w:bCs/>
                <w:color w:val="6B4226"/>
                <w:sz w:val="15"/>
                <w:szCs w:val="15"/>
                <w:shd w:fill="EFE3D5" w:color="auto" w:val="clear"/>
                <w:rtl/>
              </w:rPr>
              <w:t xml:space="preserve"> سؤال للمحاسب </w:t>
            </w:r>
            <w:r>
              <w:rPr>
                <w:rFonts w:ascii="IBM Plex Sans Arabic" w:cs="IBM Plex Sans Arabic" w:eastAsia="IBM Plex Sans Arabic" w:hAnsi="IBM Plex Sans Arabic"/>
                <w:sz w:val="19"/>
                <w:szCs w:val="19"/>
                <w:rtl/>
              </w:rPr>
              <w:t xml:space="preserve"> </w:t>
            </w:r>
          </w:p>
        </w:tc>
        <w:tc>
          <w:tcPr>
            <w:tcW w:type="dxa" w:w="559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VAL-0012 + شكل الفاتورة</w:t>
            </w:r>
          </w:p>
        </w:tc>
      </w:tr>
    </w:tbl>
    <w:p>
      <w:pPr>
        <w:pStyle w:val="Heading2"/>
        <w:keepNext/>
        <w:keepLines/>
        <w:pageBreakBefore/>
        <w:pBdr>
          <w:bottom w:val="single" w:color="B8CFD3" w:sz="6" w:space="4"/>
        </w:pBdr>
        <w:bidi/>
        <w:spacing w:after="160" w:before="120" w:line="288" w:lineRule="auto"/>
      </w:pPr>
      <w:bookmarkStart w:name="h_0650" w:id="89"/>
      <w:r>
        <w:rPr>
          <w:rFonts w:ascii="IBM Plex Sans Arabic" w:cs="IBM Plex Sans Arabic" w:eastAsia="IBM Plex Sans Arabic" w:hAnsi="IBM Plex Sans Arabic"/>
          <w:b/>
          <w:bCs/>
          <w:i w:val="false"/>
          <w:iCs w:val="false"/>
          <w:color w:val="083F49"/>
          <w:sz w:val="30"/>
          <w:szCs w:val="30"/>
          <w:rtl/>
        </w:rPr>
        <w:t xml:space="preserve">FIN_004 — تسوية الكابتن</w:t>
      </w:r>
      <w:bookmarkEnd w:id="89"/>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2698"/>
        <w:gridCol w:w="6939"/>
      </w:tblGrid>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رقم السياسة</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FIN_004</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اسم السياسة</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تسوية الكابتن</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مكانها في الملف الأصلي</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الباب السابع — الفصل 65 (ومرتبطة بالفصل 39 CAPTAIN_009 والفصل 36 CAPTAIN_006)</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صفحة المصدر</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95 (حسب فهرس الملف الأصلي)</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حالتها الحالية</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مسودة · أولوية P0 · المالك: المالية والضبط · جهة الاعتماد: المؤسس</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الأدلة / النظام / الجاهزية</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مدعومة بالبحث / مدعومة جزئيًا / محجوبة تشغيليًا</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علامات الملف</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[مسودة] [مدعومة بالبحث] [مراجعة قانونية مطلوبة] [مراجعة مالية مطلوبة] [محجوبة تشغيليًا]</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أسئلة مفتوحة مرتبطة</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VAL-0011 · PAR-0010 (70%) · PAR-0003 (0.00)</w:t>
            </w:r>
          </w:p>
        </w:tc>
      </w:tr>
    </w:tbl>
    <w:p>
      <w:pPr>
        <w:bidi/>
        <w:spacing w:after="120" w:before="0" w:line="120" w:lineRule="auto"/>
      </w:pP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أولًا — السياسة دي بتتكلم عن إيه؟</w:t>
      </w:r>
    </w:p>
    <w:p>
      <w:pPr>
        <w:bidi/>
        <w:spacing w:after="110" w:before="0" w:line="300" w:lineRule="auto"/>
        <w:jc w:val="both"/>
      </w:pPr>
      <w:r>
        <w:rPr>
          <w:rFonts w:ascii="IBM Plex Sans Arabic" w:cs="IBM Plex Sans Arabic" w:eastAsia="IBM Plex Sans Arabic" w:hAnsi="IBM Plex Sans Arabic"/>
          <w:b w:val="false"/>
          <w:bCs w:val="false"/>
          <w:i w:val="false"/>
          <w:iCs w:val="false"/>
          <w:color w:val="1F2933"/>
          <w:sz w:val="22"/>
          <w:szCs w:val="22"/>
          <w:rtl/>
        </w:rPr>
        <w:t xml:space="preserve">بص، دي «مرتب» الكابتن من ناحية الخزنة: إيه اللي بيتسجل له وإمتى — وأربع قواعد «صارمة»: </w:t>
      </w:r>
      <w:r>
        <w:rPr>
          <w:rFonts w:ascii="IBM Plex Sans Arabic" w:cs="IBM Plex Sans Arabic" w:eastAsia="IBM Plex Sans Arabic" w:hAnsi="IBM Plex Sans Arabic"/>
          <w:b/>
          <w:bCs/>
          <w:color w:val="1F2933"/>
          <w:sz w:val="22"/>
          <w:szCs w:val="22"/>
          <w:rtl/>
        </w:rPr>
        <w:t xml:space="preserve">مفيش خصم ولا حجز</w:t>
      </w:r>
      <w:r>
        <w:rPr>
          <w:rFonts w:ascii="IBM Plex Sans Arabic" w:cs="IBM Plex Sans Arabic" w:eastAsia="IBM Plex Sans Arabic" w:hAnsi="IBM Plex Sans Arabic"/>
          <w:b w:val="false"/>
          <w:bCs w:val="false"/>
          <w:i w:val="false"/>
          <w:iCs w:val="false"/>
          <w:color w:val="1F2933"/>
          <w:sz w:val="22"/>
          <w:szCs w:val="22"/>
          <w:rtl/>
        </w:rPr>
        <w:t xml:space="preserve"> قبل ما المحامي يقول الخصم جايز أصلًا — الفرق النقدي لوحده ما يعملش دين — ما تتحجزش فلوسه عن رحلات سلّمها بسبب تحقيق — ويتسلم له بيان يوضح اتحسب إزاي.</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ثانيًا — ليه وصلي محتاجة السياسة دي؟</w:t>
      </w:r>
    </w:p>
    <w:p>
      <w:pPr>
        <w:bidi/>
        <w:spacing w:after="110" w:before="0" w:line="300" w:lineRule="auto"/>
        <w:jc w:val="both"/>
      </w:pPr>
      <w:r>
        <w:rPr>
          <w:rFonts w:ascii="IBM Plex Sans Arabic" w:cs="IBM Plex Sans Arabic" w:eastAsia="IBM Plex Sans Arabic" w:hAnsi="IBM Plex Sans Arabic"/>
          <w:b/>
          <w:bCs/>
          <w:color w:val="5B2A86"/>
          <w:sz w:val="17"/>
          <w:szCs w:val="17"/>
          <w:shd w:fill="EFE3FF" w:color="auto" w:val="clear"/>
          <w:rtl/>
        </w:rPr>
        <w:t xml:space="preserve"> تفسيري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لأن الكابتن عايش «يوم بيوم». لو فلوسه اتحجزت أسبوع «لحد ما التحقيق يخلص»، ده ممكن يبقى معناه إنه مش هيعرف يصرف على بيته. والملف بيحميه بقوة.</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ثالثًا — مثال بسيط جدًا من الحياة</w:t>
      </w:r>
    </w:p>
    <w:p>
      <w:pPr>
        <w:bidi/>
        <w:spacing w:after="110" w:before="0" w:line="300" w:lineRule="auto"/>
        <w:jc w:val="both"/>
      </w:pPr>
      <w:r>
        <w:rPr>
          <w:rFonts w:ascii="IBM Plex Sans Arabic" w:cs="IBM Plex Sans Arabic" w:eastAsia="IBM Plex Sans Arabic" w:hAnsi="IBM Plex Sans Arabic"/>
          <w:b/>
          <w:bCs/>
          <w:color w:val="374151"/>
          <w:sz w:val="17"/>
          <w:szCs w:val="17"/>
          <w:shd w:fill="EEF2F6" w:color="auto" w:val="clear"/>
          <w:rtl/>
        </w:rPr>
        <w:t xml:space="preserve"> مثال توضيحي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سواق أجرة على عربية واحد: آخر اليوم بيقسم الإيراد. لو صاحب العربية قاله «مش هديك حقك النهارده لأن فيه خدش في العربية ولسه بنشوف مين عمله» — ده ظلم لحد ما يثبت.</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رابعًا — مثال واقعي جوه وصلي</w:t>
      </w:r>
    </w:p>
    <w:p>
      <w:pPr>
        <w:bidi/>
        <w:spacing w:after="110" w:before="0" w:line="300" w:lineRule="auto"/>
        <w:jc w:val="both"/>
      </w:pPr>
      <w:r>
        <w:rPr>
          <w:rFonts w:ascii="IBM Plex Sans Arabic" w:cs="IBM Plex Sans Arabic" w:eastAsia="IBM Plex Sans Arabic" w:hAnsi="IBM Plex Sans Arabic"/>
          <w:b/>
          <w:bCs/>
          <w:color w:val="374151"/>
          <w:sz w:val="17"/>
          <w:szCs w:val="17"/>
          <w:shd w:fill="EEF2F6" w:color="auto" w:val="clear"/>
          <w:rtl/>
        </w:rPr>
        <w:t xml:space="preserve"> مثال توضيحي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الكابتن سيد عليه تحقيق في «اتهام بأخد مشروب» (SCN-032). عنده 15 طلب مسلّم الأسبوع ده = 262.50 جنيه (مثال توضيحي). </w:t>
      </w:r>
      <w:r>
        <w:rPr>
          <w:rFonts w:ascii="IBM Plex Sans Arabic" w:cs="IBM Plex Sans Arabic" w:eastAsia="IBM Plex Sans Arabic" w:hAnsi="IBM Plex Sans Arabic"/>
          <w:b/>
          <w:bCs/>
          <w:color w:val="1F2933"/>
          <w:sz w:val="22"/>
          <w:szCs w:val="22"/>
          <w:rtl/>
        </w:rPr>
        <w:t xml:space="preserve">حسب السياسة:</w:t>
      </w:r>
      <w:r>
        <w:rPr>
          <w:rFonts w:ascii="IBM Plex Sans Arabic" w:cs="IBM Plex Sans Arabic" w:eastAsia="IBM Plex Sans Arabic" w:hAnsi="IBM Plex Sans Arabic"/>
          <w:b w:val="false"/>
          <w:bCs w:val="false"/>
          <w:i w:val="false"/>
          <w:iCs w:val="false"/>
          <w:color w:val="1F2933"/>
          <w:sz w:val="22"/>
          <w:szCs w:val="22"/>
          <w:rtl/>
        </w:rPr>
        <w:t xml:space="preserve"> الـ262.50 تتدفع كاملة في ميعادها. التحقيق مسار منفصل. ولو ثبت حاجة؟ حتى ساعتها — «لا خصم قبل الإجابة على سؤال جواز المقاصّة». ويتسلم لسيد كشف: كل طلب، حصته، البقشيش.</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خامسًا — السياسة الموجودة حاليًا بتقول إيه؟</w:t>
      </w:r>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1F2933"/>
          <w:sz w:val="22"/>
          <w:szCs w:val="22"/>
          <w:rtl/>
        </w:rPr>
        <w:t xml:space="preserve">ما يُقيَّد ومتى (65.1):</w:t>
      </w:r>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2891"/>
        <w:gridCol w:w="2505"/>
        <w:gridCol w:w="4240"/>
      </w:tblGrid>
      <w:tr>
        <w:trPr>
          <w:cantSplit/>
          <w:tblHeader/>
        </w:trPr>
        <w:tc>
          <w:tcPr>
            <w:tcW w:type="dxa" w:w="2891"/>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المكوّن</w:t>
            </w:r>
          </w:p>
        </w:tc>
        <w:tc>
          <w:tcPr>
            <w:tcW w:type="dxa" w:w="2505"/>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بيتسجل إمتى</w:t>
            </w:r>
          </w:p>
        </w:tc>
        <w:tc>
          <w:tcPr>
            <w:tcW w:type="dxa" w:w="4240"/>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ملاحظة</w:t>
            </w:r>
          </w:p>
        </w:tc>
      </w:tr>
      <w:tr>
        <w:trPr>
          <w:cantSplit/>
          <w:tblHeader w:val="false"/>
        </w:trPr>
        <w:tc>
          <w:tcPr>
            <w:tcW w:type="dxa" w:w="2891"/>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حصة التوصيل</w:t>
            </w:r>
          </w:p>
        </w:tc>
        <w:tc>
          <w:tcPr>
            <w:tcW w:type="dxa" w:w="2505"/>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عند التسليم</w:t>
            </w:r>
          </w:p>
        </w:tc>
        <w:tc>
          <w:tcPr>
            <w:tcW w:type="dxa" w:w="424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70% — قيمة قائمة غير معتمدة</w:t>
            </w:r>
          </w:p>
        </w:tc>
      </w:tr>
      <w:tr>
        <w:trPr>
          <w:cantSplit/>
          <w:tblHeader w:val="false"/>
        </w:trPr>
        <w:tc>
          <w:tcPr>
            <w:tcW w:type="dxa" w:w="2891"/>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حصة التسعير المرن</w:t>
            </w:r>
          </w:p>
        </w:tc>
        <w:tc>
          <w:tcPr>
            <w:tcW w:type="dxa" w:w="2505"/>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عند التسليم</w:t>
            </w:r>
          </w:p>
        </w:tc>
        <w:tc>
          <w:tcPr>
            <w:tcW w:type="dxa" w:w="424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بنفس النسبة</w:t>
            </w:r>
          </w:p>
        </w:tc>
      </w:tr>
      <w:tr>
        <w:trPr>
          <w:cantSplit/>
          <w:tblHeader w:val="false"/>
        </w:trPr>
        <w:tc>
          <w:tcPr>
            <w:tcW w:type="dxa" w:w="2891"/>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البقشيش</w:t>
            </w:r>
          </w:p>
        </w:tc>
        <w:tc>
          <w:tcPr>
            <w:tcW w:type="dxa" w:w="2505"/>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عند التسليم</w:t>
            </w:r>
          </w:p>
        </w:tc>
        <w:tc>
          <w:tcPr>
            <w:tcW w:type="dxa" w:w="424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للكابتن كله، ومش إيراد للمنصة</w:t>
            </w:r>
          </w:p>
        </w:tc>
      </w:tr>
      <w:tr>
        <w:trPr>
          <w:cantSplit/>
          <w:tblHeader w:val="false"/>
        </w:trPr>
        <w:tc>
          <w:tcPr>
            <w:tcW w:type="dxa" w:w="2891"/>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رحلة فاشلة</w:t>
            </w:r>
          </w:p>
        </w:tc>
        <w:tc>
          <w:tcPr>
            <w:tcW w:type="dxa" w:w="2505"/>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ولا حاجة</w:t>
            </w:r>
          </w:p>
        </w:tc>
        <w:tc>
          <w:tcPr>
            <w:tcW w:type="dxa" w:w="424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غير محسوم</w:t>
            </w:r>
          </w:p>
        </w:tc>
      </w:tr>
    </w:tbl>
    <w:p>
      <w:pPr>
        <w:bidi/>
        <w:spacing w:after="120" w:before="0" w:line="120" w:lineRule="auto"/>
      </w:pPr>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1F2933"/>
          <w:sz w:val="22"/>
          <w:szCs w:val="22"/>
          <w:rtl/>
        </w:rPr>
        <w:t xml:space="preserve">قواعد صارمة (65.2):</w:t>
      </w:r>
      <w:r>
        <w:rPr>
          <w:rFonts w:ascii="IBM Plex Sans Arabic" w:cs="IBM Plex Sans Arabic" w:eastAsia="IBM Plex Sans Arabic" w:hAnsi="IBM Plex Sans Arabic"/>
          <w:b w:val="false"/>
          <w:bCs w:val="false"/>
          <w:i w:val="false"/>
          <w:iCs w:val="false"/>
          <w:color w:val="1F2933"/>
          <w:sz w:val="22"/>
          <w:szCs w:val="22"/>
          <w:rtl/>
        </w:rPr>
        <w:t xml:space="preserve"> لا خصم ولا حجز قبل الإجابة على سؤال جواز المقاصة — الفرق النقدي لوحده ما ينشئش ذمة ولا حق خصم — لا حجز عن رحلات مسلّمة بسبب تحقيق جاري أو إجراء إنفاذي — بيان للكابتن يوضح إزاي اتحسب.</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سادسًا — هل فيها مشكلة؟</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دورة الدفع مش محددة:</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5B2A86"/>
          <w:sz w:val="17"/>
          <w:szCs w:val="17"/>
          <w:shd w:fill="EFE3FF" w:color="auto" w:val="clear"/>
          <w:rtl/>
        </w:rPr>
        <w:t xml:space="preserve"> تفسيري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الملف ما قالش الكابتن بيقبض كل يوم ولا كل أسبوع، ولا إزاي (بيخصم حصته من الكاش؟ ولا تحويل؟). ده مهم جدًا للكابتن.</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البقشيش الإلكتروني:</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5B2A86"/>
          <w:sz w:val="17"/>
          <w:szCs w:val="17"/>
          <w:shd w:fill="EFE3FF" w:color="auto" w:val="clear"/>
          <w:rtl/>
        </w:rPr>
        <w:t xml:space="preserve"> تفسيري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لو العميل دفع بقشيش إلكتروني (لما الدفع الإلكتروني يشتغل)، لازم يوصل للكابتن كامل وبسرعة.</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«لا خصم» ممكن يتستغل؟</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5B2A86"/>
          <w:sz w:val="17"/>
          <w:szCs w:val="17"/>
          <w:shd w:fill="EFE3FF" w:color="auto" w:val="clear"/>
          <w:rtl/>
        </w:rPr>
        <w:t xml:space="preserve"> تفسيري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كابتن ممكن يعرف إن «مفيش خصم» فيتهاون. الرد: المراجعة البشرية والتدرج في الإنفاذ (CAPTAIN_010) — مش الخصم.</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سابعًا — أنا كمؤسس محتاج أفكر في إيه؟</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val="false"/>
          <w:bCs w:val="false"/>
          <w:i w:val="false"/>
          <w:iCs w:val="false"/>
          <w:color w:val="1F2933"/>
          <w:sz w:val="22"/>
          <w:szCs w:val="22"/>
          <w:rtl/>
        </w:rPr>
        <w:t xml:space="preserve">الكابتن يقبض كل قد إيه؟ يومي؟ أسبوعي؟</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val="false"/>
          <w:bCs w:val="false"/>
          <w:i w:val="false"/>
          <w:iCs w:val="false"/>
          <w:color w:val="1F2933"/>
          <w:sz w:val="22"/>
          <w:szCs w:val="22"/>
          <w:rtl/>
        </w:rPr>
        <w:t xml:space="preserve">يقبض إزاي؟ يخصم حصته من الكاش اللي معاه؟ ولا يورّد الكل ويقبض تحويل؟</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val="false"/>
          <w:bCs w:val="false"/>
          <w:i w:val="false"/>
          <w:iCs w:val="false"/>
          <w:color w:val="1F2933"/>
          <w:sz w:val="22"/>
          <w:szCs w:val="22"/>
          <w:rtl/>
        </w:rPr>
        <w:t xml:space="preserve">هدفع الرحلات الفاشلة (لو قررت) مع الدورة؟</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ثامنًا — البدائل (دورة وطريقة الدفع)</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الخيار أ:</w:t>
      </w:r>
      <w:r>
        <w:rPr>
          <w:rFonts w:ascii="IBM Plex Sans Arabic" w:cs="IBM Plex Sans Arabic" w:eastAsia="IBM Plex Sans Arabic" w:hAnsi="IBM Plex Sans Arabic"/>
          <w:b w:val="false"/>
          <w:bCs w:val="false"/>
          <w:i w:val="false"/>
          <w:iCs w:val="false"/>
          <w:color w:val="1F2933"/>
          <w:sz w:val="22"/>
          <w:szCs w:val="22"/>
          <w:rtl/>
        </w:rPr>
        <w:t xml:space="preserve"> الكابتن يخصم حصته من الكاش يوميًا ويورّد الباقي.</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الخيار ب:</w:t>
      </w:r>
      <w:r>
        <w:rPr>
          <w:rFonts w:ascii="IBM Plex Sans Arabic" w:cs="IBM Plex Sans Arabic" w:eastAsia="IBM Plex Sans Arabic" w:hAnsi="IBM Plex Sans Arabic"/>
          <w:b w:val="false"/>
          <w:bCs w:val="false"/>
          <w:i w:val="false"/>
          <w:iCs w:val="false"/>
          <w:color w:val="1F2933"/>
          <w:sz w:val="22"/>
          <w:szCs w:val="22"/>
          <w:rtl/>
        </w:rPr>
        <w:t xml:space="preserve"> يورّد كل الكاش، ويقبض أسبوعيًا تحويل/كاش بكشف.</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الخيار ج:</w:t>
      </w:r>
      <w:r>
        <w:rPr>
          <w:rFonts w:ascii="IBM Plex Sans Arabic" w:cs="IBM Plex Sans Arabic" w:eastAsia="IBM Plex Sans Arabic" w:hAnsi="IBM Plex Sans Arabic"/>
          <w:b w:val="false"/>
          <w:bCs w:val="false"/>
          <w:i w:val="false"/>
          <w:iCs w:val="false"/>
          <w:color w:val="1F2933"/>
          <w:sz w:val="22"/>
          <w:szCs w:val="22"/>
          <w:rtl/>
        </w:rPr>
        <w:t xml:space="preserve"> يورّد كل الكاش، ويقبض يوميًا آخر الوردية بكشف.</w:t>
      </w:r>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1542"/>
        <w:gridCol w:w="2698"/>
        <w:gridCol w:w="2698"/>
        <w:gridCol w:w="2698"/>
      </w:tblGrid>
      <w:tr>
        <w:trPr>
          <w:cantSplit/>
          <w:tblHeader/>
        </w:trPr>
        <w:tc>
          <w:tcPr>
            <w:tcW w:type="dxa" w:w="1542"/>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البند</w:t>
            </w:r>
          </w:p>
        </w:tc>
        <w:tc>
          <w:tcPr>
            <w:tcW w:type="dxa" w:w="2698"/>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أ: يخصم من الكاش</w:t>
            </w:r>
          </w:p>
        </w:tc>
        <w:tc>
          <w:tcPr>
            <w:tcW w:type="dxa" w:w="2698"/>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ب: أسبوعي بكشف</w:t>
            </w:r>
          </w:p>
        </w:tc>
        <w:tc>
          <w:tcPr>
            <w:tcW w:type="dxa" w:w="2698"/>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ج: يومي بكشف</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الميزة</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سريع ومريح للكابتن</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منظم وأقل مجهود</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مريح وواضح</w:t>
            </w:r>
          </w:p>
        </w:tc>
      </w:tr>
      <w:tr>
        <w:trPr>
          <w:cantSplit/>
          <w:tblHeader w:val="false"/>
        </w:trPr>
        <w:tc>
          <w:tcPr>
            <w:tcW w:type="dxa" w:w="154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العيب</w:t>
            </w:r>
          </w:p>
        </w:tc>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المطابقة أصعب + الحصة بتبقى جوه العهدة</w:t>
            </w:r>
          </w:p>
        </w:tc>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الكابتن مستني أسبوع</w:t>
            </w:r>
          </w:p>
        </w:tc>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مجهود يومي</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التكلفة</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صفر</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صفر</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وقت</w:t>
            </w:r>
          </w:p>
        </w:tc>
      </w:tr>
      <w:tr>
        <w:trPr>
          <w:cantSplit/>
          <w:tblHeader w:val="false"/>
        </w:trPr>
        <w:tc>
          <w:tcPr>
            <w:tcW w:type="dxa" w:w="154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الخطر</w:t>
            </w:r>
          </w:p>
        </w:tc>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أخطاء حسابية</w:t>
            </w:r>
          </w:p>
        </w:tc>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الكابتن يمشي لو محتاج فلوس</w:t>
            </w:r>
          </w:p>
        </w:tc>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قليل</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على الكابتن</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ممتاز</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مقبول</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ممتاز</w:t>
            </w:r>
          </w:p>
        </w:tc>
      </w:tr>
      <w:tr>
        <w:trPr>
          <w:cantSplit/>
          <w:tblHeader w:val="false"/>
        </w:trPr>
        <w:tc>
          <w:tcPr>
            <w:tcW w:type="dxa" w:w="154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على وصلي</w:t>
            </w:r>
          </w:p>
        </w:tc>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مطابقة صعبة</w:t>
            </w:r>
          </w:p>
        </w:tc>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مريح</w:t>
            </w:r>
          </w:p>
        </w:tc>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مجهود</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سهولة التنفيذ</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سهلة</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سهلة</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متوسطة</w:t>
            </w:r>
          </w:p>
        </w:tc>
      </w:tr>
    </w:tbl>
    <w:p>
      <w:pPr>
        <w:bidi/>
        <w:spacing w:after="120" w:before="0" w:line="120" w:lineRule="auto"/>
      </w:pP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تاسعًا — توصيتي</w:t>
      </w:r>
    </w:p>
    <w:p>
      <w:pPr>
        <w:bidi/>
        <w:spacing w:after="110" w:before="0" w:line="300" w:lineRule="auto"/>
        <w:jc w:val="both"/>
      </w:pPr>
      <w:r>
        <w:rPr>
          <w:rFonts w:ascii="IBM Plex Sans Arabic" w:cs="IBM Plex Sans Arabic" w:eastAsia="IBM Plex Sans Arabic" w:hAnsi="IBM Plex Sans Arabic"/>
          <w:b/>
          <w:bCs/>
          <w:color w:val="1E6B34"/>
          <w:sz w:val="17"/>
          <w:szCs w:val="17"/>
          <w:shd w:fill="DDF3E2" w:color="auto" w:val="clear"/>
          <w:rtl/>
        </w:rPr>
        <w:t xml:space="preserve"> اقتراح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أنا أميل إلى </w:t>
      </w:r>
      <w:r>
        <w:rPr>
          <w:rFonts w:ascii="IBM Plex Sans Arabic" w:cs="IBM Plex Sans Arabic" w:eastAsia="IBM Plex Sans Arabic" w:hAnsi="IBM Plex Sans Arabic"/>
          <w:b/>
          <w:bCs/>
          <w:color w:val="1F2933"/>
          <w:sz w:val="22"/>
          <w:szCs w:val="22"/>
          <w:rtl/>
        </w:rPr>
        <w:t xml:space="preserve">ج في التجربة</w:t>
      </w:r>
      <w:r>
        <w:rPr>
          <w:rFonts w:ascii="IBM Plex Sans Arabic" w:cs="IBM Plex Sans Arabic" w:eastAsia="IBM Plex Sans Arabic" w:hAnsi="IBM Plex Sans Arabic"/>
          <w:b w:val="false"/>
          <w:bCs w:val="false"/>
          <w:i w:val="false"/>
          <w:iCs w:val="false"/>
          <w:color w:val="1F2933"/>
          <w:sz w:val="22"/>
          <w:szCs w:val="22"/>
          <w:rtl/>
        </w:rPr>
        <w:t xml:space="preserve"> (يورّد الكل، ويقبض آخر الوردية بكشف مكتوب). لأنه أوضح في المطابقة ومريح للكابتن. وبعد التجربة ممكن ننقل لأسبوعي لو الكباتن موافقين. </w:t>
      </w:r>
      <w:r>
        <w:rPr>
          <w:rFonts w:ascii="IBM Plex Sans Arabic" w:cs="IBM Plex Sans Arabic" w:eastAsia="IBM Plex Sans Arabic" w:hAnsi="IBM Plex Sans Arabic"/>
          <w:b/>
          <w:bCs/>
          <w:color w:val="6B4226"/>
          <w:sz w:val="17"/>
          <w:szCs w:val="17"/>
          <w:shd w:fill="EFE3D5" w:color="auto" w:val="clear"/>
          <w:rtl/>
        </w:rPr>
        <w:t xml:space="preserve"> سؤال للمحاسب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واسأل المحاسب عن شكل القيد في كل خيار.</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عاشرًا — التعديل المقترح على النص</w:t>
      </w:r>
    </w:p>
    <w:p>
      <w:pPr>
        <w:bidi/>
        <w:spacing w:after="110" w:before="0" w:line="300" w:lineRule="auto"/>
        <w:jc w:val="both"/>
      </w:pPr>
      <w:r>
        <w:rPr>
          <w:rFonts w:ascii="IBM Plex Sans Arabic" w:cs="IBM Plex Sans Arabic" w:eastAsia="IBM Plex Sans Arabic" w:hAnsi="IBM Plex Sans Arabic"/>
          <w:b/>
          <w:bCs/>
          <w:color w:val="1E6B34"/>
          <w:sz w:val="17"/>
          <w:szCs w:val="17"/>
          <w:shd w:fill="DDF3E2" w:color="auto" w:val="clear"/>
          <w:rtl/>
        </w:rPr>
        <w:t xml:space="preserve"> اقتراح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ممكن تعتمد 65.1 و65.2 بالشكل الحالي، مع:</w:t>
      </w:r>
    </w:p>
    <w:p>
      <w:pPr>
        <w:pBdr>
          <w:right w:val="single" w:color="D9731A" w:sz="12" w:space="8"/>
        </w:pBdr>
        <w:bidi/>
        <w:spacing w:after="110" w:before="0" w:line="300" w:lineRule="auto"/>
        <w:ind w:start="400" w:end="400"/>
        <w:jc w:val="both"/>
      </w:pPr>
      <w:r>
        <w:rPr>
          <w:rFonts w:ascii="IBM Plex Sans Arabic" w:cs="IBM Plex Sans Arabic" w:eastAsia="IBM Plex Sans Arabic" w:hAnsi="IBM Plex Sans Arabic"/>
          <w:b w:val="false"/>
          <w:bCs w:val="false"/>
          <w:i w:val="false"/>
          <w:iCs w:val="false"/>
          <w:color w:val="3F4B55"/>
          <w:sz w:val="21"/>
          <w:szCs w:val="21"/>
          <w:rtl/>
        </w:rPr>
        <w:t xml:space="preserve">65-5 (مقترح): تُدفع مستحقات الكابتن [يوميًا في نهاية الوردية / أسبوعيًا — يحدده المؤسس] بكشف لكل طلب، ويُورِّد الكابتن كامل النقد المحصَّل دون خصم حصته منه.</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الحادي عشر — لو ما طبقناهاش، إيه اللي هيحصل؟</w:t>
      </w:r>
    </w:p>
    <w:p>
      <w:pPr>
        <w:bidi/>
        <w:spacing w:after="110" w:before="0" w:line="300" w:lineRule="auto"/>
        <w:jc w:val="both"/>
      </w:pPr>
      <w:r>
        <w:rPr>
          <w:rFonts w:ascii="IBM Plex Sans Arabic" w:cs="IBM Plex Sans Arabic" w:eastAsia="IBM Plex Sans Arabic" w:hAnsi="IBM Plex Sans Arabic"/>
          <w:b/>
          <w:bCs/>
          <w:color w:val="374151"/>
          <w:sz w:val="17"/>
          <w:szCs w:val="17"/>
          <w:shd w:fill="EEF2F6" w:color="auto" w:val="clear"/>
          <w:rtl/>
        </w:rPr>
        <w:t xml:space="preserve"> مثال توضيحي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الكابتن مصطفى اتحجز حسابه «لحد ما نشوف» فرق 80 جنيه. أسبوع من غير فلوس. ساب الشغل واشتغل مع مطعم مباشرة، وحكى للكباتن. في سوق فيه كباتن قليلين، ده خسارة كبيرة.</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الثاني عشر — التنفيذ</w:t>
      </w:r>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2698"/>
        <w:gridCol w:w="1349"/>
        <w:gridCol w:w="5590"/>
      </w:tblGrid>
      <w:tr>
        <w:trPr>
          <w:cantSplit/>
          <w:tblHeader/>
        </w:trPr>
        <w:tc>
          <w:tcPr>
            <w:tcW w:type="dxa" w:w="2698"/>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الطريقة</w:t>
            </w:r>
          </w:p>
        </w:tc>
        <w:tc>
          <w:tcPr>
            <w:tcW w:type="dxa" w:w="1349"/>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ينفع؟</w:t>
            </w:r>
          </w:p>
        </w:tc>
        <w:tc>
          <w:tcPr>
            <w:tcW w:type="dxa" w:w="5590"/>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إزاي</w:t>
            </w:r>
          </w:p>
        </w:tc>
      </w:tr>
      <w:tr>
        <w:trPr>
          <w:cantSplit/>
          <w:tblHeader w:val="false"/>
        </w:trPr>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يدويًا من النهارده</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 </w:t>
            </w:r>
            <w:r>
              <w:rPr>
                <w:rFonts w:ascii="IBM Plex Sans Arabic" w:cs="IBM Plex Sans Arabic" w:eastAsia="IBM Plex Sans Arabic" w:hAnsi="IBM Plex Sans Arabic"/>
                <w:b/>
                <w:bCs/>
                <w:color w:val="1E5E1E"/>
                <w:sz w:val="15"/>
                <w:szCs w:val="15"/>
                <w:shd w:fill="E7F6E7" w:color="auto" w:val="clear"/>
                <w:rtl/>
              </w:rPr>
              <w:t xml:space="preserve"> ممكن يدويًا </w:t>
            </w:r>
            <w:r>
              <w:rPr>
                <w:rFonts w:ascii="IBM Plex Sans Arabic" w:cs="IBM Plex Sans Arabic" w:eastAsia="IBM Plex Sans Arabic" w:hAnsi="IBM Plex Sans Arabic"/>
                <w:sz w:val="19"/>
                <w:szCs w:val="19"/>
                <w:rtl/>
              </w:rPr>
              <w:t xml:space="preserve"> </w:t>
            </w:r>
          </w:p>
        </w:tc>
        <w:tc>
          <w:tcPr>
            <w:tcW w:type="dxa" w:w="559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كشف يومي لكل كابتن (الرسالة MSG-K-008)</w:t>
            </w:r>
          </w:p>
        </w:tc>
      </w:tr>
      <w:tr>
        <w:trPr>
          <w:cantSplit/>
          <w:tblHeader w:val="false"/>
        </w:trPr>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محتاج موظف</w:t>
            </w:r>
          </w:p>
        </w:tc>
        <w:tc>
          <w:tcPr>
            <w:tcW w:type="dxa" w:w="134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w:t>
            </w:r>
          </w:p>
        </w:tc>
        <w:tc>
          <w:tcPr>
            <w:tcW w:type="dxa" w:w="559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مالية</w:t>
            </w:r>
          </w:p>
        </w:tc>
      </w:tr>
      <w:tr>
        <w:trPr>
          <w:cantSplit/>
          <w:tblHeader w:val="false"/>
        </w:trPr>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شاشة إدارة</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w:t>
            </w:r>
          </w:p>
        </w:tc>
        <w:tc>
          <w:tcPr>
            <w:tcW w:type="dxa" w:w="559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أرباح الكباتن</w:t>
            </w:r>
          </w:p>
        </w:tc>
      </w:tr>
      <w:tr>
        <w:trPr>
          <w:cantSplit/>
          <w:tblHeader w:val="false"/>
        </w:trPr>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تعديل التطبيق</w:t>
            </w:r>
          </w:p>
        </w:tc>
        <w:tc>
          <w:tcPr>
            <w:tcW w:type="dxa" w:w="134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 </w:t>
            </w:r>
            <w:r>
              <w:rPr>
                <w:rFonts w:ascii="IBM Plex Sans Arabic" w:cs="IBM Plex Sans Arabic" w:eastAsia="IBM Plex Sans Arabic" w:hAnsi="IBM Plex Sans Arabic"/>
                <w:b/>
                <w:bCs/>
                <w:color w:val="3730A3"/>
                <w:sz w:val="15"/>
                <w:szCs w:val="15"/>
                <w:shd w:fill="E0E7FF" w:color="auto" w:val="clear"/>
                <w:rtl/>
              </w:rPr>
              <w:t xml:space="preserve"> يحتاج برمجة </w:t>
            </w:r>
            <w:r>
              <w:rPr>
                <w:rFonts w:ascii="IBM Plex Sans Arabic" w:cs="IBM Plex Sans Arabic" w:eastAsia="IBM Plex Sans Arabic" w:hAnsi="IBM Plex Sans Arabic"/>
                <w:sz w:val="19"/>
                <w:szCs w:val="19"/>
                <w:rtl/>
              </w:rPr>
              <w:t xml:space="preserve"> </w:t>
            </w:r>
          </w:p>
        </w:tc>
        <w:tc>
          <w:tcPr>
            <w:tcW w:type="dxa" w:w="559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كشف أرباح + استحقاق الرحلة الفاشلة</w:t>
            </w:r>
          </w:p>
        </w:tc>
      </w:tr>
      <w:tr>
        <w:trPr>
          <w:cantSplit/>
          <w:tblHeader w:val="false"/>
        </w:trPr>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قاعدة بيانات</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موجودة جزئيًا</w:t>
            </w:r>
          </w:p>
        </w:tc>
        <w:tc>
          <w:tcPr>
            <w:tcW w:type="dxa" w:w="559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w:t>
            </w:r>
          </w:p>
        </w:tc>
      </w:tr>
      <w:tr>
        <w:trPr>
          <w:cantSplit/>
          <w:tblHeader w:val="false"/>
        </w:trPr>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محامي</w:t>
            </w:r>
          </w:p>
        </w:tc>
        <w:tc>
          <w:tcPr>
            <w:tcW w:type="dxa" w:w="134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color w:val="1F2933"/>
                <w:sz w:val="19"/>
                <w:szCs w:val="19"/>
                <w:rtl/>
              </w:rPr>
              <w:t xml:space="preserve">نعم</w:t>
            </w:r>
            <w:r>
              <w:rPr>
                <w:rFonts w:ascii="IBM Plex Sans Arabic" w:cs="IBM Plex Sans Arabic" w:eastAsia="IBM Plex Sans Arabic" w:hAnsi="IBM Plex Sans Arabic"/>
                <w:b w:val="false"/>
                <w:bCs w:val="false"/>
                <w:i w:val="false"/>
                <w:iCs w:val="false"/>
                <w:color w:val="1F2933"/>
                <w:sz w:val="19"/>
                <w:szCs w:val="19"/>
                <w:rtl/>
              </w:rPr>
              <w:t xml:space="preserve"> </w:t>
            </w:r>
            <w:r>
              <w:rPr>
                <w:rFonts w:ascii="IBM Plex Sans Arabic" w:cs="IBM Plex Sans Arabic" w:eastAsia="IBM Plex Sans Arabic" w:hAnsi="IBM Plex Sans Arabic"/>
                <w:b/>
                <w:bCs/>
                <w:color w:val="9B1C1C"/>
                <w:sz w:val="15"/>
                <w:szCs w:val="15"/>
                <w:shd w:fill="FCDDDD" w:color="auto" w:val="clear"/>
                <w:rtl/>
              </w:rPr>
              <w:t xml:space="preserve"> سؤال قانوني </w:t>
            </w:r>
            <w:r>
              <w:rPr>
                <w:rFonts w:ascii="IBM Plex Sans Arabic" w:cs="IBM Plex Sans Arabic" w:eastAsia="IBM Plex Sans Arabic" w:hAnsi="IBM Plex Sans Arabic"/>
                <w:sz w:val="19"/>
                <w:szCs w:val="19"/>
                <w:rtl/>
              </w:rPr>
              <w:t xml:space="preserve"> </w:t>
            </w:r>
          </w:p>
        </w:tc>
        <w:tc>
          <w:tcPr>
            <w:tcW w:type="dxa" w:w="559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VAL-0011</w:t>
            </w:r>
          </w:p>
        </w:tc>
      </w:tr>
      <w:tr>
        <w:trPr>
          <w:cantSplit/>
          <w:tblHeader w:val="false"/>
        </w:trPr>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محاسب</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 </w:t>
            </w:r>
            <w:r>
              <w:rPr>
                <w:rFonts w:ascii="IBM Plex Sans Arabic" w:cs="IBM Plex Sans Arabic" w:eastAsia="IBM Plex Sans Arabic" w:hAnsi="IBM Plex Sans Arabic"/>
                <w:b/>
                <w:bCs/>
                <w:color w:val="6B4226"/>
                <w:sz w:val="15"/>
                <w:szCs w:val="15"/>
                <w:shd w:fill="EFE3D5" w:color="auto" w:val="clear"/>
                <w:rtl/>
              </w:rPr>
              <w:t xml:space="preserve"> سؤال للمحاسب </w:t>
            </w:r>
            <w:r>
              <w:rPr>
                <w:rFonts w:ascii="IBM Plex Sans Arabic" w:cs="IBM Plex Sans Arabic" w:eastAsia="IBM Plex Sans Arabic" w:hAnsi="IBM Plex Sans Arabic"/>
                <w:sz w:val="19"/>
                <w:szCs w:val="19"/>
                <w:rtl/>
              </w:rPr>
              <w:t xml:space="preserve"> </w:t>
            </w:r>
          </w:p>
        </w:tc>
        <w:tc>
          <w:tcPr>
            <w:tcW w:type="dxa" w:w="559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قيد الحصة والبقشيش</w:t>
            </w:r>
          </w:p>
        </w:tc>
      </w:tr>
    </w:tbl>
    <w:p>
      <w:pPr>
        <w:pStyle w:val="Heading2"/>
        <w:keepNext/>
        <w:keepLines/>
        <w:pageBreakBefore/>
        <w:pBdr>
          <w:bottom w:val="single" w:color="B8CFD3" w:sz="6" w:space="4"/>
        </w:pBdr>
        <w:bidi/>
        <w:spacing w:after="160" w:before="120" w:line="288" w:lineRule="auto"/>
      </w:pPr>
      <w:bookmarkStart w:name="h_0663" w:id="90"/>
      <w:r>
        <w:rPr>
          <w:rFonts w:ascii="IBM Plex Sans Arabic" w:cs="IBM Plex Sans Arabic" w:eastAsia="IBM Plex Sans Arabic" w:hAnsi="IBM Plex Sans Arabic"/>
          <w:b/>
          <w:bCs/>
          <w:i w:val="false"/>
          <w:iCs w:val="false"/>
          <w:color w:val="083F49"/>
          <w:sz w:val="30"/>
          <w:szCs w:val="30"/>
          <w:rtl/>
        </w:rPr>
        <w:t xml:space="preserve">FIN_005 — المصروفات والنثرية</w:t>
      </w:r>
      <w:bookmarkEnd w:id="90"/>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2698"/>
        <w:gridCol w:w="6939"/>
      </w:tblGrid>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رقم السياسة</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FIN_005</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اسم السياسة</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المصروفات والنثرية</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مكانها في الملف الأصلي</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الباب السابع — الفصل 66 (ومرتبطة بالصلاحية AUT-0011 والحالة SCN-045)</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صفحة المصدر</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96 (حسب فهرس الملف الأصلي)</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حالتها الحالية</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مسودة · أولوية P2 · المالك: المالية والضبط · جهة الاعتماد: المؤسس</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الأدلة / النظام / الجاهزية</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جزئية / غير مبنية / قابلة للتشغيل يدويًا</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علامات الملف</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[مسودة] [مراجعة مالية مطلوبة]</w:t>
            </w:r>
          </w:p>
        </w:tc>
      </w:tr>
    </w:tbl>
    <w:p>
      <w:pPr>
        <w:bidi/>
        <w:spacing w:after="120" w:before="0" w:line="120" w:lineRule="auto"/>
      </w:pPr>
    </w:p>
    <w:tbl>
      <w:tblPr>
        <w:bidiVisual/>
        <w:tblW w:type="dxa" w:w="9638"/>
        <w:tblBorders>
          <w:top w:val="single" w:color="4B6A88" w:sz="18"/>
          <w:left w:val="single" w:color="4B6A88" w:sz="4"/>
          <w:bottom w:val="single" w:color="4B6A88" w:sz="4"/>
          <w:right w:val="single" w:color="4B6A88" w:sz="4"/>
          <w:insideH w:val="single" w:color="4B6A88" w:sz="4"/>
          <w:insideV w:val="single" w:color="4B6A88" w:sz="4"/>
        </w:tblBorders>
        <w:tblLayout w:type="fixed"/>
      </w:tblPr>
      <w:tblGrid>
        <w:gridCol w:w="9638"/>
      </w:tblGrid>
      <w:tr>
        <w:trPr>
          <w:cantSplit w:val="false"/>
        </w:trPr>
        <w:tc>
          <w:tcPr>
            <w:tcW w:type="dxa" w:w="9638"/>
            <w:shd w:fill="F2F6FA" w:color="auto" w:val="clear"/>
            <w:tcMar>
              <w:top w:type="dxa" w:w="110"/>
              <w:left w:type="dxa" w:w="170"/>
              <w:bottom w:type="dxa" w:w="90"/>
              <w:right w:type="dxa" w:w="170"/>
            </w:tcMar>
          </w:tcPr>
          <w:p>
            <w:pPr>
              <w:keepNext/>
              <w:bidi/>
              <w:spacing w:after="80" w:before="0" w:line="280" w:lineRule="auto"/>
            </w:pPr>
            <w:r>
              <w:rPr>
                <w:rFonts w:ascii="IBM Plex Sans Arabic" w:cs="IBM Plex Sans Arabic" w:eastAsia="IBM Plex Sans Arabic" w:hAnsi="IBM Plex Sans Arabic"/>
                <w:b/>
                <w:bCs/>
                <w:i w:val="false"/>
                <w:iCs w:val="false"/>
                <w:color w:val="4B6A88"/>
                <w:sz w:val="22"/>
                <w:szCs w:val="22"/>
                <w:rtl/>
              </w:rPr>
              <w:t xml:space="preserve">كلمات لازم تفهمها الأول</w:t>
            </w:r>
          </w:p>
          <w:p>
            <w:pPr>
              <w:pStyle w:val="ListParagraph"/>
              <w:numPr>
                <w:ilvl w:val="0"/>
                <w:numId w:val="2"/>
              </w:numPr>
              <w:bidi/>
              <w:spacing w:after="50" w:before="0" w:line="285" w:lineRule="auto"/>
              <w:jc w:val="start"/>
            </w:pPr>
            <w:r>
              <w:rPr>
                <w:rFonts w:ascii="IBM Plex Sans Arabic" w:cs="IBM Plex Sans Arabic" w:eastAsia="IBM Plex Sans Arabic" w:hAnsi="IBM Plex Sans Arabic"/>
                <w:b/>
                <w:bCs/>
                <w:color w:val="1F2933"/>
                <w:sz w:val="21"/>
                <w:szCs w:val="21"/>
                <w:rtl/>
              </w:rPr>
              <w:t xml:space="preserve">النثرية:</w:t>
            </w:r>
            <w:r>
              <w:rPr>
                <w:rFonts w:ascii="IBM Plex Sans Arabic" w:cs="IBM Plex Sans Arabic" w:eastAsia="IBM Plex Sans Arabic" w:hAnsi="IBM Plex Sans Arabic"/>
                <w:b w:val="false"/>
                <w:bCs w:val="false"/>
                <w:i w:val="false"/>
                <w:iCs w:val="false"/>
                <w:color w:val="1F2933"/>
                <w:sz w:val="21"/>
                <w:szCs w:val="21"/>
                <w:rtl/>
              </w:rPr>
              <w:t xml:space="preserve"> مبلغ صغير كاش للمصاريف اليومية (شاي، مواصلات، ورق طباعة).</w:t>
            </w:r>
          </w:p>
          <w:p>
            <w:pPr>
              <w:pStyle w:val="ListParagraph"/>
              <w:numPr>
                <w:ilvl w:val="0"/>
                <w:numId w:val="2"/>
              </w:numPr>
              <w:bidi/>
              <w:spacing w:after="50" w:before="0" w:line="285" w:lineRule="auto"/>
              <w:jc w:val="start"/>
            </w:pPr>
            <w:r>
              <w:rPr>
                <w:rFonts w:ascii="IBM Plex Sans Arabic" w:cs="IBM Plex Sans Arabic" w:eastAsia="IBM Plex Sans Arabic" w:hAnsi="IBM Plex Sans Arabic"/>
                <w:b/>
                <w:bCs/>
                <w:color w:val="1F2933"/>
                <w:sz w:val="21"/>
                <w:szCs w:val="21"/>
                <w:rtl/>
              </w:rPr>
              <w:t xml:space="preserve">الكشف اللاحق:</w:t>
            </w:r>
            <w:r>
              <w:rPr>
                <w:rFonts w:ascii="IBM Plex Sans Arabic" w:cs="IBM Plex Sans Arabic" w:eastAsia="IBM Plex Sans Arabic" w:hAnsi="IBM Plex Sans Arabic"/>
                <w:b w:val="false"/>
                <w:bCs w:val="false"/>
                <w:i w:val="false"/>
                <w:iCs w:val="false"/>
                <w:color w:val="1F2933"/>
                <w:sz w:val="21"/>
                <w:szCs w:val="21"/>
                <w:rtl/>
              </w:rPr>
              <w:t xml:space="preserve"> إنك ما تقدرش تمنع الغلط قبل ما يحصل، بس بتراجع كل حاجة بعدها بانتظام.</w:t>
            </w:r>
          </w:p>
        </w:tc>
      </w:tr>
    </w:tbl>
    <w:p>
      <w:pPr>
        <w:bidi/>
        <w:spacing w:after="140" w:before="0" w:line="120" w:lineRule="auto"/>
      </w:pP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أولًا — السياسة دي بتتكلم عن إيه؟</w:t>
      </w:r>
    </w:p>
    <w:p>
      <w:pPr>
        <w:bidi/>
        <w:spacing w:after="110" w:before="0" w:line="300" w:lineRule="auto"/>
        <w:jc w:val="both"/>
      </w:pPr>
      <w:r>
        <w:rPr>
          <w:rFonts w:ascii="IBM Plex Sans Arabic" w:cs="IBM Plex Sans Arabic" w:eastAsia="IBM Plex Sans Arabic" w:hAnsi="IBM Plex Sans Arabic"/>
          <w:b w:val="false"/>
          <w:bCs w:val="false"/>
          <w:i w:val="false"/>
          <w:iCs w:val="false"/>
          <w:color w:val="1F2933"/>
          <w:sz w:val="22"/>
          <w:szCs w:val="22"/>
          <w:rtl/>
        </w:rPr>
        <w:t xml:space="preserve">بص، 4 قواعد للمصاريف: لكل مصروف سند وإيصال ومين وافق — ما يتصرفش كاش اللي ممكن يتصرف بطريقة تسيب أثر (تحويل) — </w:t>
      </w:r>
      <w:r>
        <w:rPr>
          <w:rFonts w:ascii="IBM Plex Sans Arabic" w:cs="IBM Plex Sans Arabic" w:eastAsia="IBM Plex Sans Arabic" w:hAnsi="IBM Plex Sans Arabic"/>
          <w:b/>
          <w:bCs/>
          <w:color w:val="1F2933"/>
          <w:sz w:val="22"/>
          <w:szCs w:val="22"/>
          <w:rtl/>
        </w:rPr>
        <w:t xml:space="preserve">محدش يعتمد مصروف يخصه هو</w:t>
      </w:r>
      <w:r>
        <w:rPr>
          <w:rFonts w:ascii="IBM Plex Sans Arabic" w:cs="IBM Plex Sans Arabic" w:eastAsia="IBM Plex Sans Arabic" w:hAnsi="IBM Plex Sans Arabic"/>
          <w:b w:val="false"/>
          <w:bCs w:val="false"/>
          <w:i w:val="false"/>
          <w:iCs w:val="false"/>
          <w:color w:val="1F2933"/>
          <w:sz w:val="22"/>
          <w:szCs w:val="22"/>
          <w:rtl/>
        </w:rPr>
        <w:t xml:space="preserve"> — والنثرية تتراجع وتتطابق دوريًا.</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ثانيًا — ليه وصلي محتاجة السياسة دي؟</w:t>
      </w:r>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«البند الثالث هو الذي ينكسر أولًا في شركة من شخص واحد: طالب الصرف هو معتمده». </w:t>
      </w:r>
      <w:r>
        <w:rPr>
          <w:rFonts w:ascii="IBM Plex Sans Arabic" w:cs="IBM Plex Sans Arabic" w:eastAsia="IBM Plex Sans Arabic" w:hAnsi="IBM Plex Sans Arabic"/>
          <w:b/>
          <w:bCs/>
          <w:color w:val="5B2A86"/>
          <w:sz w:val="17"/>
          <w:szCs w:val="17"/>
          <w:shd w:fill="EFE3FF" w:color="auto" w:val="clear"/>
          <w:rtl/>
        </w:rPr>
        <w:t xml:space="preserve"> تفسيري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يعني انت اللي بتصرف وانت اللي بتوافق. الملف مش بيقولك «عيّن محاسب»، بيقولك: سجّل كل حاجة، وراجعها كلها كل فترة، واكتب صراحةً إن فصل المهام مش موجود.</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ثالثًا — مثال بسيط جدًا من الحياة</w:t>
      </w:r>
    </w:p>
    <w:p>
      <w:pPr>
        <w:bidi/>
        <w:spacing w:after="110" w:before="0" w:line="300" w:lineRule="auto"/>
        <w:jc w:val="both"/>
      </w:pPr>
      <w:r>
        <w:rPr>
          <w:rFonts w:ascii="IBM Plex Sans Arabic" w:cs="IBM Plex Sans Arabic" w:eastAsia="IBM Plex Sans Arabic" w:hAnsi="IBM Plex Sans Arabic"/>
          <w:b/>
          <w:bCs/>
          <w:color w:val="374151"/>
          <w:sz w:val="17"/>
          <w:szCs w:val="17"/>
          <w:shd w:fill="EEF2F6" w:color="auto" w:val="clear"/>
          <w:rtl/>
        </w:rPr>
        <w:t xml:space="preserve"> مثال توضيحي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ست بيت بتكتب مصاريف البيت في كشكول: «عيش 20، خضار 150، كهربا 400». آخر الشهر بتبص: «ليه الكهربا عالية كده؟». الكشكول ده «كشف لاحق» — ما منعش الصرف، بس خلاه واضح.</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رابعًا — مثال واقعي جوه وصلي</w:t>
      </w:r>
    </w:p>
    <w:p>
      <w:pPr>
        <w:bidi/>
        <w:spacing w:after="110" w:before="0" w:line="300" w:lineRule="auto"/>
        <w:jc w:val="both"/>
      </w:pPr>
      <w:r>
        <w:rPr>
          <w:rFonts w:ascii="IBM Plex Sans Arabic" w:cs="IBM Plex Sans Arabic" w:eastAsia="IBM Plex Sans Arabic" w:hAnsi="IBM Plex Sans Arabic"/>
          <w:b/>
          <w:bCs/>
          <w:color w:val="374151"/>
          <w:sz w:val="17"/>
          <w:szCs w:val="17"/>
          <w:shd w:fill="EEF2F6" w:color="auto" w:val="clear"/>
          <w:rtl/>
        </w:rPr>
        <w:t xml:space="preserve"> مثال توضيحي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ياسر اشترى بطاريات للموبايلات بـ300 جنيه كاش من غير إيصال، وهو اللي «وافق» على نفسه (SCN-045). </w:t>
      </w:r>
      <w:r>
        <w:rPr>
          <w:rFonts w:ascii="IBM Plex Sans Arabic" w:cs="IBM Plex Sans Arabic" w:eastAsia="IBM Plex Sans Arabic" w:hAnsi="IBM Plex Sans Arabic"/>
          <w:b/>
          <w:bCs/>
          <w:color w:val="1F2933"/>
          <w:sz w:val="22"/>
          <w:szCs w:val="22"/>
          <w:rtl/>
        </w:rPr>
        <w:t xml:space="preserve">حسب السياسة:</w:t>
      </w:r>
      <w:r>
        <w:rPr>
          <w:rFonts w:ascii="IBM Plex Sans Arabic" w:cs="IBM Plex Sans Arabic" w:eastAsia="IBM Plex Sans Arabic" w:hAnsi="IBM Plex Sans Arabic"/>
          <w:b w:val="false"/>
          <w:bCs w:val="false"/>
          <w:i w:val="false"/>
          <w:iCs w:val="false"/>
          <w:color w:val="1F2933"/>
          <w:sz w:val="22"/>
          <w:szCs w:val="22"/>
          <w:rtl/>
        </w:rPr>
        <w:t xml:space="preserve"> يتسجل المصروف + يتسجل «التعارض» صراحةً (طالب ومعتمد نفس الشخص). ومرة في الشهر، انت تراجع كل المصروفات. ولو الإيصال مش موجود: «وقف الصرف حتى استيفاء المستند» (INC-0039).</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خامسًا — السياسة الموجودة حاليًا بتقول إيه؟</w:t>
      </w:r>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1F2933"/>
          <w:sz w:val="22"/>
          <w:szCs w:val="22"/>
          <w:rtl/>
        </w:rPr>
        <w:t xml:space="preserve">قواعد (66.1):</w:t>
      </w:r>
      <w:r>
        <w:rPr>
          <w:rFonts w:ascii="IBM Plex Sans Arabic" w:cs="IBM Plex Sans Arabic" w:eastAsia="IBM Plex Sans Arabic" w:hAnsi="IBM Plex Sans Arabic"/>
          <w:b w:val="false"/>
          <w:bCs w:val="false"/>
          <w:i w:val="false"/>
          <w:iCs w:val="false"/>
          <w:color w:val="1F2933"/>
          <w:sz w:val="22"/>
          <w:szCs w:val="22"/>
          <w:rtl/>
        </w:rPr>
        <w:t xml:space="preserve"> لكل مصروف سند ومستند ومن اعتمده — لا يُصرف نقدًا ما يمكن صرفه بوسيلة تترك أثرًا — لا يعتمد أحد مصروفًا يخصّه شخصيًا — تُراجَع النثرية دوريًا ويُطابَق رصيدها. والعلاج في شركة الشخص الواحد: «الكشف اللاحق: مراجعة كاملة دورية لكل المصروفات، مع تسجيل صريح بأن فصل المهام غير قائم».</w:t>
      </w:r>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ومن مصفوفة الصلاحيات: صرف مصروف نثري (AUT-0011) — «محظور حتى يوجد شخص ثانٍ... الضابط البديل الوحيد المقبول مؤقتًا هو تسجيل كامل + مراجعة لاحقة من المؤسس على كل حالة، وهو كشف لا منع».</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سادسًا — هل فيها مشكلة؟</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المؤسس بيراجع نفسه:</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5B2A86"/>
          <w:sz w:val="17"/>
          <w:szCs w:val="17"/>
          <w:shd w:fill="EFE3FF" w:color="auto" w:val="clear"/>
          <w:rtl/>
        </w:rPr>
        <w:t xml:space="preserve"> تفسيري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لو انت اللي بتصرف، المراجعة «اللاحقة» منك انت. ده ضعيف — بس أحسن من ولا حاجة. الحل الأقوى: محاسب خارجي يبص كل ربع سنة.</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مصاريف من غير إيصال:</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6E5400"/>
          <w:sz w:val="17"/>
          <w:szCs w:val="17"/>
          <w:shd w:fill="FFF3C4" w:color="auto" w:val="clear"/>
          <w:rtl/>
        </w:rPr>
        <w:t xml:space="preserve"> افتراض يحتاج اختبار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في سمالوط، كتير من المحلات ما بتديش إيصالات. محتاج «إيصال داخلي» تكتبه بنفسك.</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سابعًا — أنا كمؤسس محتاج أفكر في إيه؟</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val="false"/>
          <w:bCs w:val="false"/>
          <w:i w:val="false"/>
          <w:iCs w:val="false"/>
          <w:color w:val="1F2933"/>
          <w:sz w:val="22"/>
          <w:szCs w:val="22"/>
          <w:rtl/>
        </w:rPr>
        <w:t xml:space="preserve">هحط حد للنثرية (مثلًا ما يزيدش عن مبلغ في الخزنة)؟</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val="false"/>
          <w:bCs w:val="false"/>
          <w:i w:val="false"/>
          <w:iCs w:val="false"/>
          <w:color w:val="1F2933"/>
          <w:sz w:val="22"/>
          <w:szCs w:val="22"/>
          <w:rtl/>
        </w:rPr>
        <w:t xml:space="preserve">هعمل «إيصال داخلي» للمصاريف اللي مالهاش فاتورة؟</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val="false"/>
          <w:bCs w:val="false"/>
          <w:i w:val="false"/>
          <w:iCs w:val="false"/>
          <w:color w:val="1F2933"/>
          <w:sz w:val="22"/>
          <w:szCs w:val="22"/>
          <w:rtl/>
        </w:rPr>
        <w:t xml:space="preserve">هجيب محاسب خارجي يراجع كل 3 شهور؟</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ثامنًا — البدائل</w:t>
      </w:r>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1542"/>
        <w:gridCol w:w="2698"/>
        <w:gridCol w:w="2698"/>
        <w:gridCol w:w="2698"/>
      </w:tblGrid>
      <w:tr>
        <w:trPr>
          <w:cantSplit/>
          <w:tblHeader/>
        </w:trPr>
        <w:tc>
          <w:tcPr>
            <w:tcW w:type="dxa" w:w="1542"/>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البند</w:t>
            </w:r>
          </w:p>
        </w:tc>
        <w:tc>
          <w:tcPr>
            <w:tcW w:type="dxa" w:w="2698"/>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أ: كشكول + مراجعة شهرية</w:t>
            </w:r>
          </w:p>
        </w:tc>
        <w:tc>
          <w:tcPr>
            <w:tcW w:type="dxa" w:w="2698"/>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ب: شيت + تحويلات بس + محاسب ربع سنوي</w:t>
            </w:r>
          </w:p>
        </w:tc>
        <w:tc>
          <w:tcPr>
            <w:tcW w:type="dxa" w:w="2698"/>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ج: ولا حاجة</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الميزة</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بسيط</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أثر لكل حاجة + عين خارجية</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صفر مجهود</w:t>
            </w:r>
          </w:p>
        </w:tc>
      </w:tr>
      <w:tr>
        <w:trPr>
          <w:cantSplit/>
          <w:tblHeader w:val="false"/>
        </w:trPr>
        <w:tc>
          <w:tcPr>
            <w:tcW w:type="dxa" w:w="154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العيب</w:t>
            </w:r>
          </w:p>
        </w:tc>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مراجعة ذاتية</w:t>
            </w:r>
          </w:p>
        </w:tc>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تكلفة محاسب</w:t>
            </w:r>
          </w:p>
        </w:tc>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فلوس بتختفي</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التكلفة</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صفر</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أتعاب محاسب</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«خفية»</w:t>
            </w:r>
          </w:p>
        </w:tc>
      </w:tr>
      <w:tr>
        <w:trPr>
          <w:cantSplit/>
          <w:tblHeader w:val="false"/>
        </w:trPr>
        <w:tc>
          <w:tcPr>
            <w:tcW w:type="dxa" w:w="154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الخطر</w:t>
            </w:r>
          </w:p>
        </w:tc>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متوسط</w:t>
            </w:r>
          </w:p>
        </w:tc>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قليل</w:t>
            </w:r>
          </w:p>
        </w:tc>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عالي</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على وصلي</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مقبول</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أمان</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خطر</w:t>
            </w:r>
          </w:p>
        </w:tc>
      </w:tr>
      <w:tr>
        <w:trPr>
          <w:cantSplit/>
          <w:tblHeader w:val="false"/>
        </w:trPr>
        <w:tc>
          <w:tcPr>
            <w:tcW w:type="dxa" w:w="154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سهولة التنفيذ</w:t>
            </w:r>
          </w:p>
        </w:tc>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سهلة</w:t>
            </w:r>
          </w:p>
        </w:tc>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سهلة</w:t>
            </w:r>
          </w:p>
        </w:tc>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w:t>
            </w:r>
          </w:p>
        </w:tc>
      </w:tr>
    </w:tbl>
    <w:p>
      <w:pPr>
        <w:bidi/>
        <w:spacing w:after="120" w:before="0" w:line="120" w:lineRule="auto"/>
      </w:pP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تاسعًا — توصيتي</w:t>
      </w:r>
    </w:p>
    <w:p>
      <w:pPr>
        <w:bidi/>
        <w:spacing w:after="110" w:before="0" w:line="300" w:lineRule="auto"/>
        <w:jc w:val="both"/>
      </w:pPr>
      <w:r>
        <w:rPr>
          <w:rFonts w:ascii="IBM Plex Sans Arabic" w:cs="IBM Plex Sans Arabic" w:eastAsia="IBM Plex Sans Arabic" w:hAnsi="IBM Plex Sans Arabic"/>
          <w:b/>
          <w:bCs/>
          <w:color w:val="1E6B34"/>
          <w:sz w:val="17"/>
          <w:szCs w:val="17"/>
          <w:shd w:fill="DDF3E2" w:color="auto" w:val="clear"/>
          <w:rtl/>
        </w:rPr>
        <w:t xml:space="preserve"> اقتراح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أنا أميل إلى </w:t>
      </w:r>
      <w:r>
        <w:rPr>
          <w:rFonts w:ascii="IBM Plex Sans Arabic" w:cs="IBM Plex Sans Arabic" w:eastAsia="IBM Plex Sans Arabic" w:hAnsi="IBM Plex Sans Arabic"/>
          <w:b/>
          <w:bCs/>
          <w:color w:val="1F2933"/>
          <w:sz w:val="22"/>
          <w:szCs w:val="22"/>
          <w:rtl/>
        </w:rPr>
        <w:t xml:space="preserve">ب</w:t>
      </w:r>
      <w:r>
        <w:rPr>
          <w:rFonts w:ascii="IBM Plex Sans Arabic" w:cs="IBM Plex Sans Arabic" w:eastAsia="IBM Plex Sans Arabic" w:hAnsi="IBM Plex Sans Arabic"/>
          <w:b w:val="false"/>
          <w:bCs w:val="false"/>
          <w:i w:val="false"/>
          <w:iCs w:val="false"/>
          <w:color w:val="1F2933"/>
          <w:sz w:val="22"/>
          <w:szCs w:val="22"/>
          <w:rtl/>
        </w:rPr>
        <w:t xml:space="preserve">: كل مصروف فوق مبلغ صغير يتدفع تحويل (عشان يبقى فيه أثر)، وشيت فيه كل حاجة، ومحاسب خارجي يبص كل 3 شهور. ده برضه هيجهزك لأسئلة الضرايب والتأمينات بعدين.</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عاشرًا — التعديل المقترح على النص</w:t>
      </w:r>
    </w:p>
    <w:p>
      <w:pPr>
        <w:bidi/>
        <w:spacing w:after="110" w:before="0" w:line="300" w:lineRule="auto"/>
        <w:jc w:val="both"/>
      </w:pPr>
      <w:r>
        <w:rPr>
          <w:rFonts w:ascii="IBM Plex Sans Arabic" w:cs="IBM Plex Sans Arabic" w:eastAsia="IBM Plex Sans Arabic" w:hAnsi="IBM Plex Sans Arabic"/>
          <w:b/>
          <w:bCs/>
          <w:color w:val="1E6B34"/>
          <w:sz w:val="17"/>
          <w:szCs w:val="17"/>
          <w:shd w:fill="DDF3E2" w:color="auto" w:val="clear"/>
          <w:rtl/>
        </w:rPr>
        <w:t xml:space="preserve"> اقتراح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ممكن تعتمد الفصل 66 بالشكل الحالي، مع:</w:t>
      </w:r>
    </w:p>
    <w:p>
      <w:pPr>
        <w:pBdr>
          <w:right w:val="single" w:color="D9731A" w:sz="12" w:space="8"/>
        </w:pBdr>
        <w:bidi/>
        <w:spacing w:after="110" w:before="0" w:line="300" w:lineRule="auto"/>
        <w:ind w:start="400" w:end="400"/>
        <w:jc w:val="both"/>
      </w:pPr>
      <w:r>
        <w:rPr>
          <w:rFonts w:ascii="IBM Plex Sans Arabic" w:cs="IBM Plex Sans Arabic" w:eastAsia="IBM Plex Sans Arabic" w:hAnsi="IBM Plex Sans Arabic"/>
          <w:b w:val="false"/>
          <w:bCs w:val="false"/>
          <w:i w:val="false"/>
          <w:iCs w:val="false"/>
          <w:color w:val="3F4B55"/>
          <w:sz w:val="21"/>
          <w:szCs w:val="21"/>
          <w:rtl/>
        </w:rPr>
        <w:t xml:space="preserve">66-5 (مقترح): المصروف الذي لا يصدر عنه إيصال من المورد يُثبت بإيصال داخلي يوقّع عليه الصارف ويُرفق به ما يتاح (صورة، رسالة). ويراجع [محاسب خارجي] المصروفات كل [ثلاثة أشهر].</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الحادي عشر — لو ما طبقناهاش، إيه اللي هيحصل؟</w:t>
      </w:r>
    </w:p>
    <w:p>
      <w:pPr>
        <w:bidi/>
        <w:spacing w:after="110" w:before="0" w:line="300" w:lineRule="auto"/>
        <w:jc w:val="both"/>
      </w:pPr>
      <w:r>
        <w:rPr>
          <w:rFonts w:ascii="IBM Plex Sans Arabic" w:cs="IBM Plex Sans Arabic" w:eastAsia="IBM Plex Sans Arabic" w:hAnsi="IBM Plex Sans Arabic"/>
          <w:b/>
          <w:bCs/>
          <w:color w:val="374151"/>
          <w:sz w:val="17"/>
          <w:szCs w:val="17"/>
          <w:shd w:fill="EEF2F6" w:color="auto" w:val="clear"/>
          <w:rtl/>
        </w:rPr>
        <w:t xml:space="preserve"> مثال توضيحي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بعد 6 شهور، حد عرض يستثمر في وصلي وسأل: «صرفتوا كام وعلى إيه؟». انت ما عندكش إجابة غير «تقريبًا كذا». المستثمر قال: «مش هقدر أحط فلوس في شركة مش عارفة فلوسها بتروح فين».</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الثاني عشر — التنفيذ</w:t>
      </w:r>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2698"/>
        <w:gridCol w:w="1349"/>
        <w:gridCol w:w="5590"/>
      </w:tblGrid>
      <w:tr>
        <w:trPr>
          <w:cantSplit/>
          <w:tblHeader/>
        </w:trPr>
        <w:tc>
          <w:tcPr>
            <w:tcW w:type="dxa" w:w="2698"/>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الطريقة</w:t>
            </w:r>
          </w:p>
        </w:tc>
        <w:tc>
          <w:tcPr>
            <w:tcW w:type="dxa" w:w="1349"/>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ينفع؟</w:t>
            </w:r>
          </w:p>
        </w:tc>
        <w:tc>
          <w:tcPr>
            <w:tcW w:type="dxa" w:w="5590"/>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إزاي</w:t>
            </w:r>
          </w:p>
        </w:tc>
      </w:tr>
      <w:tr>
        <w:trPr>
          <w:cantSplit/>
          <w:tblHeader w:val="false"/>
        </w:trPr>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يدويًا من النهارده</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 </w:t>
            </w:r>
            <w:r>
              <w:rPr>
                <w:rFonts w:ascii="IBM Plex Sans Arabic" w:cs="IBM Plex Sans Arabic" w:eastAsia="IBM Plex Sans Arabic" w:hAnsi="IBM Plex Sans Arabic"/>
                <w:b/>
                <w:bCs/>
                <w:color w:val="1E5E1E"/>
                <w:sz w:val="15"/>
                <w:szCs w:val="15"/>
                <w:shd w:fill="E7F6E7" w:color="auto" w:val="clear"/>
                <w:rtl/>
              </w:rPr>
              <w:t xml:space="preserve"> ممكن يدويًا </w:t>
            </w:r>
            <w:r>
              <w:rPr>
                <w:rFonts w:ascii="IBM Plex Sans Arabic" w:cs="IBM Plex Sans Arabic" w:eastAsia="IBM Plex Sans Arabic" w:hAnsi="IBM Plex Sans Arabic"/>
                <w:sz w:val="19"/>
                <w:szCs w:val="19"/>
                <w:rtl/>
              </w:rPr>
              <w:t xml:space="preserve"> </w:t>
            </w:r>
          </w:p>
        </w:tc>
        <w:tc>
          <w:tcPr>
            <w:tcW w:type="dxa" w:w="559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شيت مصروفات + إيصالات + مراجعة شهرية</w:t>
            </w:r>
          </w:p>
        </w:tc>
      </w:tr>
      <w:tr>
        <w:trPr>
          <w:cantSplit/>
          <w:tblHeader w:val="false"/>
        </w:trPr>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محتاج موظف</w:t>
            </w:r>
          </w:p>
        </w:tc>
        <w:tc>
          <w:tcPr>
            <w:tcW w:type="dxa" w:w="134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لا</w:t>
            </w:r>
          </w:p>
        </w:tc>
        <w:tc>
          <w:tcPr>
            <w:tcW w:type="dxa" w:w="559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w:t>
            </w:r>
          </w:p>
        </w:tc>
      </w:tr>
      <w:tr>
        <w:trPr>
          <w:cantSplit/>
          <w:tblHeader w:val="false"/>
        </w:trPr>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شاشة إدارة</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لا</w:t>
            </w:r>
          </w:p>
        </w:tc>
        <w:tc>
          <w:tcPr>
            <w:tcW w:type="dxa" w:w="559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w:t>
            </w:r>
          </w:p>
        </w:tc>
      </w:tr>
      <w:tr>
        <w:trPr>
          <w:cantSplit/>
          <w:tblHeader w:val="false"/>
        </w:trPr>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تعديل التطبيق</w:t>
            </w:r>
          </w:p>
        </w:tc>
        <w:tc>
          <w:tcPr>
            <w:tcW w:type="dxa" w:w="134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لا</w:t>
            </w:r>
          </w:p>
        </w:tc>
        <w:tc>
          <w:tcPr>
            <w:tcW w:type="dxa" w:w="559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w:t>
            </w:r>
          </w:p>
        </w:tc>
      </w:tr>
      <w:tr>
        <w:trPr>
          <w:cantSplit/>
          <w:tblHeader w:val="false"/>
        </w:trPr>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قاعدة بيانات</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لا</w:t>
            </w:r>
          </w:p>
        </w:tc>
        <w:tc>
          <w:tcPr>
            <w:tcW w:type="dxa" w:w="559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w:t>
            </w:r>
          </w:p>
        </w:tc>
      </w:tr>
      <w:tr>
        <w:trPr>
          <w:cantSplit/>
          <w:tblHeader w:val="false"/>
        </w:trPr>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محامي</w:t>
            </w:r>
          </w:p>
        </w:tc>
        <w:tc>
          <w:tcPr>
            <w:tcW w:type="dxa" w:w="134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لا</w:t>
            </w:r>
          </w:p>
        </w:tc>
        <w:tc>
          <w:tcPr>
            <w:tcW w:type="dxa" w:w="559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w:t>
            </w:r>
          </w:p>
        </w:tc>
      </w:tr>
      <w:tr>
        <w:trPr>
          <w:cantSplit/>
          <w:tblHeader w:val="false"/>
        </w:trPr>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محاسب</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 </w:t>
            </w:r>
            <w:r>
              <w:rPr>
                <w:rFonts w:ascii="IBM Plex Sans Arabic" w:cs="IBM Plex Sans Arabic" w:eastAsia="IBM Plex Sans Arabic" w:hAnsi="IBM Plex Sans Arabic"/>
                <w:b/>
                <w:bCs/>
                <w:color w:val="6B4226"/>
                <w:sz w:val="15"/>
                <w:szCs w:val="15"/>
                <w:shd w:fill="EFE3D5" w:color="auto" w:val="clear"/>
                <w:rtl/>
              </w:rPr>
              <w:t xml:space="preserve"> سؤال للمحاسب </w:t>
            </w:r>
            <w:r>
              <w:rPr>
                <w:rFonts w:ascii="IBM Plex Sans Arabic" w:cs="IBM Plex Sans Arabic" w:eastAsia="IBM Plex Sans Arabic" w:hAnsi="IBM Plex Sans Arabic"/>
                <w:sz w:val="19"/>
                <w:szCs w:val="19"/>
                <w:rtl/>
              </w:rPr>
              <w:t xml:space="preserve"> </w:t>
            </w:r>
          </w:p>
        </w:tc>
        <w:tc>
          <w:tcPr>
            <w:tcW w:type="dxa" w:w="559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مراجعة ربع سنوية</w:t>
            </w:r>
          </w:p>
        </w:tc>
      </w:tr>
    </w:tbl>
    <w:p>
      <w:pPr>
        <w:pStyle w:val="Heading2"/>
        <w:keepNext/>
        <w:keepLines/>
        <w:pageBreakBefore/>
        <w:pBdr>
          <w:bottom w:val="single" w:color="B8CFD3" w:sz="6" w:space="4"/>
        </w:pBdr>
        <w:bidi/>
        <w:spacing w:after="160" w:before="120" w:line="288" w:lineRule="auto"/>
      </w:pPr>
      <w:bookmarkStart w:name="h_0676" w:id="91"/>
      <w:r>
        <w:rPr>
          <w:rFonts w:ascii="IBM Plex Sans Arabic" w:cs="IBM Plex Sans Arabic" w:eastAsia="IBM Plex Sans Arabic" w:hAnsi="IBM Plex Sans Arabic"/>
          <w:b/>
          <w:bCs/>
          <w:i w:val="false"/>
          <w:iCs w:val="false"/>
          <w:color w:val="083F49"/>
          <w:sz w:val="30"/>
          <w:szCs w:val="30"/>
          <w:rtl/>
        </w:rPr>
        <w:t xml:space="preserve">FIN_006 — المطابقة والتسويات الدورية</w:t>
      </w:r>
      <w:bookmarkEnd w:id="91"/>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2698"/>
        <w:gridCol w:w="6939"/>
      </w:tblGrid>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رقم السياسة</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FIN_006</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اسم السياسة</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المطابقة والتسويات الدورية</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مكانها في الملف الأصلي</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الباب السابع — الفصل 67 (ومرتبطة بالحالة SCN-040)</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صفحة المصدر</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97 (حسب فهرس الملف الأصلي)</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حالتها الحالية</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مسودة · أولوية P0 · المالك: المالية والضبط · جهة الاعتماد: المؤسس</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الأدلة / النظام / الجاهزية</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مدعومة بالبحث / مدعومة جزئيًا / قابلة للتشغيل يدويًا</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علامات الملف</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[مسودة] [مدعومة بالبحث] [مراجعة مالية مطلوبة]</w:t>
            </w:r>
          </w:p>
        </w:tc>
      </w:tr>
    </w:tbl>
    <w:p>
      <w:pPr>
        <w:bidi/>
        <w:spacing w:after="120" w:before="0" w:line="120" w:lineRule="auto"/>
      </w:pP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أولًا — السياسة دي بتتكلم عن إيه؟</w:t>
      </w:r>
    </w:p>
    <w:p>
      <w:pPr>
        <w:bidi/>
        <w:spacing w:after="110" w:before="0" w:line="300" w:lineRule="auto"/>
        <w:jc w:val="both"/>
      </w:pPr>
      <w:r>
        <w:rPr>
          <w:rFonts w:ascii="IBM Plex Sans Arabic" w:cs="IBM Plex Sans Arabic" w:eastAsia="IBM Plex Sans Arabic" w:hAnsi="IBM Plex Sans Arabic"/>
          <w:b w:val="false"/>
          <w:bCs w:val="false"/>
          <w:i w:val="false"/>
          <w:iCs w:val="false"/>
          <w:color w:val="1F2933"/>
          <w:sz w:val="22"/>
          <w:szCs w:val="22"/>
          <w:rtl/>
        </w:rPr>
        <w:t xml:space="preserve">بص، «المطابقة» يعني تقارن رقمين المفروض يبقوا زي بعض. السياسة فيها جدول بـ5 مطابقات وكل قد إيه: كاش الكابتن (يومي)، مستحق التاجر (كل دورة)، الاستردادات (أسبوعي)، الإيراد (شهري)، النثرية (شهري). والقاعدة: الاختلاف اسمه «فرق»، ويتدوّر على سببه </w:t>
      </w:r>
      <w:r>
        <w:rPr>
          <w:rFonts w:ascii="IBM Plex Sans Arabic" w:cs="IBM Plex Sans Arabic" w:eastAsia="IBM Plex Sans Arabic" w:hAnsi="IBM Plex Sans Arabic"/>
          <w:b/>
          <w:bCs/>
          <w:color w:val="1F2933"/>
          <w:sz w:val="22"/>
          <w:szCs w:val="22"/>
          <w:rtl/>
        </w:rPr>
        <w:t xml:space="preserve">قبل</w:t>
      </w:r>
      <w:r>
        <w:rPr>
          <w:rFonts w:ascii="IBM Plex Sans Arabic" w:cs="IBM Plex Sans Arabic" w:eastAsia="IBM Plex Sans Arabic" w:hAnsi="IBM Plex Sans Arabic"/>
          <w:b w:val="false"/>
          <w:bCs w:val="false"/>
          <w:i w:val="false"/>
          <w:iCs w:val="false"/>
          <w:color w:val="1F2933"/>
          <w:sz w:val="22"/>
          <w:szCs w:val="22"/>
          <w:rtl/>
        </w:rPr>
        <w:t xml:space="preserve"> أي حكم، وبنبص على «الأنماط» مش الوقائع المفردة.</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ثانيًا — ليه وصلي محتاجة السياسة دي؟</w:t>
      </w:r>
    </w:p>
    <w:p>
      <w:pPr>
        <w:bidi/>
        <w:spacing w:after="110" w:before="0" w:line="300" w:lineRule="auto"/>
        <w:jc w:val="both"/>
      </w:pPr>
      <w:r>
        <w:rPr>
          <w:rFonts w:ascii="IBM Plex Sans Arabic" w:cs="IBM Plex Sans Arabic" w:eastAsia="IBM Plex Sans Arabic" w:hAnsi="IBM Plex Sans Arabic"/>
          <w:b/>
          <w:bCs/>
          <w:color w:val="5B2A86"/>
          <w:sz w:val="17"/>
          <w:szCs w:val="17"/>
          <w:shd w:fill="EFE3FF" w:color="auto" w:val="clear"/>
          <w:rtl/>
        </w:rPr>
        <w:t xml:space="preserve"> تفسيري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المطابقة هي «جرس الإنذار» المالي. لو ما عملتهاش، الغلطات بتتراكم لحد ما تبقى كارثة. </w:t>
      </w: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ومثال: «عدم إقفال الفترة قبل تفسير الفرق، ولو كان صغيرًا» (SCN-040).</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ثالثًا — مثال بسيط جدًا من الحياة</w:t>
      </w:r>
    </w:p>
    <w:p>
      <w:pPr>
        <w:bidi/>
        <w:spacing w:after="110" w:before="0" w:line="300" w:lineRule="auto"/>
        <w:jc w:val="both"/>
      </w:pPr>
      <w:r>
        <w:rPr>
          <w:rFonts w:ascii="IBM Plex Sans Arabic" w:cs="IBM Plex Sans Arabic" w:eastAsia="IBM Plex Sans Arabic" w:hAnsi="IBM Plex Sans Arabic"/>
          <w:b/>
          <w:bCs/>
          <w:color w:val="374151"/>
          <w:sz w:val="17"/>
          <w:szCs w:val="17"/>
          <w:shd w:fill="EEF2F6" w:color="auto" w:val="clear"/>
          <w:rtl/>
        </w:rPr>
        <w:t xml:space="preserve"> مثال توضيحي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كل آخر شهر بتقارن كشف حساب البنك باللي انت فاكره إنك صرفته. لو لقيت «سحب 500 جنيه» مش فاكره — تسأل البنك فورًا. ده «مطابقة».</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رابعًا — مثال واقعي جوه وصلي</w:t>
      </w:r>
    </w:p>
    <w:p>
      <w:pPr>
        <w:bidi/>
        <w:spacing w:after="110" w:before="0" w:line="300" w:lineRule="auto"/>
        <w:jc w:val="both"/>
      </w:pPr>
      <w:r>
        <w:rPr>
          <w:rFonts w:ascii="IBM Plex Sans Arabic" w:cs="IBM Plex Sans Arabic" w:eastAsia="IBM Plex Sans Arabic" w:hAnsi="IBM Plex Sans Arabic"/>
          <w:b/>
          <w:bCs/>
          <w:color w:val="374151"/>
          <w:sz w:val="17"/>
          <w:szCs w:val="17"/>
          <w:shd w:fill="EEF2F6" w:color="auto" w:val="clear"/>
          <w:rtl/>
        </w:rPr>
        <w:t xml:space="preserve"> مثال توضيحي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1F2933"/>
          <w:sz w:val="22"/>
          <w:szCs w:val="22"/>
          <w:rtl/>
        </w:rPr>
        <w:t xml:space="preserve">المطابقة الشهرية للإيراد:</w:t>
      </w:r>
      <w:r>
        <w:rPr>
          <w:rFonts w:ascii="IBM Plex Sans Arabic" w:cs="IBM Plex Sans Arabic" w:eastAsia="IBM Plex Sans Arabic" w:hAnsi="IBM Plex Sans Arabic"/>
          <w:b w:val="false"/>
          <w:bCs w:val="false"/>
          <w:i w:val="false"/>
          <w:iCs w:val="false"/>
          <w:color w:val="1F2933"/>
          <w:sz w:val="22"/>
          <w:szCs w:val="22"/>
          <w:rtl/>
        </w:rPr>
        <w:t xml:space="preserve"> العمولة المحتسبة 4,500 جنيه، والطلبات المسلّمة المفروض تدي 4,350. </w:t>
      </w:r>
      <w:r>
        <w:rPr>
          <w:rFonts w:ascii="IBM Plex Sans Arabic" w:cs="IBM Plex Sans Arabic" w:eastAsia="IBM Plex Sans Arabic" w:hAnsi="IBM Plex Sans Arabic"/>
          <w:b/>
          <w:bCs/>
          <w:color w:val="1F2933"/>
          <w:sz w:val="22"/>
          <w:szCs w:val="22"/>
          <w:rtl/>
        </w:rPr>
        <w:t xml:space="preserve">فرق 150.</w:t>
      </w:r>
      <w:r>
        <w:rPr>
          <w:rFonts w:ascii="IBM Plex Sans Arabic" w:cs="IBM Plex Sans Arabic" w:eastAsia="IBM Plex Sans Arabic" w:hAnsi="IBM Plex Sans Arabic"/>
          <w:b w:val="false"/>
          <w:bCs w:val="false"/>
          <w:i w:val="false"/>
          <w:iCs w:val="false"/>
          <w:color w:val="1F2933"/>
          <w:sz w:val="22"/>
          <w:szCs w:val="22"/>
          <w:rtl/>
        </w:rPr>
        <w:t xml:space="preserve"> قبل ما تحكم، تدور: طلعت 3 طلبات «فشل تسليم» اتقفلت «إلغاء» واتحسبت عليها عمولة غلط (SCN-044). ← تصحيح لصالح التجار.</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خامسًا — السياسة الموجودة حاليًا بتقول إيه؟</w:t>
      </w:r>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1F2933"/>
          <w:sz w:val="22"/>
          <w:szCs w:val="22"/>
          <w:rtl/>
        </w:rPr>
        <w:t xml:space="preserve">ما يُطابَق (67.1):</w:t>
      </w:r>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2505"/>
        <w:gridCol w:w="4433"/>
        <w:gridCol w:w="2698"/>
      </w:tblGrid>
      <w:tr>
        <w:trPr>
          <w:cantSplit/>
          <w:tblHeader/>
        </w:trPr>
        <w:tc>
          <w:tcPr>
            <w:tcW w:type="dxa" w:w="2505"/>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المطابقة</w:t>
            </w:r>
          </w:p>
        </w:tc>
        <w:tc>
          <w:tcPr>
            <w:tcW w:type="dxa" w:w="4433"/>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الطرفين</w:t>
            </w:r>
          </w:p>
        </w:tc>
        <w:tc>
          <w:tcPr>
            <w:tcW w:type="dxa" w:w="2698"/>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كل قد إيه</w:t>
            </w:r>
          </w:p>
        </w:tc>
      </w:tr>
      <w:tr>
        <w:trPr>
          <w:cantSplit/>
          <w:tblHeader w:val="false"/>
        </w:trPr>
        <w:tc>
          <w:tcPr>
            <w:tcW w:type="dxa" w:w="2505"/>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نقد الكابتن</w:t>
            </w:r>
          </w:p>
        </w:tc>
        <w:tc>
          <w:tcPr>
            <w:tcW w:type="dxa" w:w="443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المحصّل مقابل المورّد</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يومي</w:t>
            </w:r>
          </w:p>
        </w:tc>
      </w:tr>
      <w:tr>
        <w:trPr>
          <w:cantSplit/>
          <w:tblHeader w:val="false"/>
        </w:trPr>
        <w:tc>
          <w:tcPr>
            <w:tcW w:type="dxa" w:w="2505"/>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مستحق التاجر</w:t>
            </w:r>
          </w:p>
        </w:tc>
        <w:tc>
          <w:tcPr>
            <w:tcW w:type="dxa" w:w="443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المسلّم مقابل المسوّى</w:t>
            </w:r>
          </w:p>
        </w:tc>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كل دورة تسوية</w:t>
            </w:r>
          </w:p>
        </w:tc>
      </w:tr>
      <w:tr>
        <w:trPr>
          <w:cantSplit/>
          <w:tblHeader w:val="false"/>
        </w:trPr>
        <w:tc>
          <w:tcPr>
            <w:tcW w:type="dxa" w:w="2505"/>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الاسترداد</w:t>
            </w:r>
          </w:p>
        </w:tc>
        <w:tc>
          <w:tcPr>
            <w:tcW w:type="dxa" w:w="443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المعتمد مقابل المنفّذ</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أسبوعي</w:t>
            </w:r>
          </w:p>
        </w:tc>
      </w:tr>
      <w:tr>
        <w:trPr>
          <w:cantSplit/>
          <w:tblHeader w:val="false"/>
        </w:trPr>
        <w:tc>
          <w:tcPr>
            <w:tcW w:type="dxa" w:w="2505"/>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الإيراد</w:t>
            </w:r>
          </w:p>
        </w:tc>
        <w:tc>
          <w:tcPr>
            <w:tcW w:type="dxa" w:w="443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العمولة المحتسبة مقابل الطلبات المسلّمة</w:t>
            </w:r>
          </w:p>
        </w:tc>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شهري</w:t>
            </w:r>
          </w:p>
        </w:tc>
      </w:tr>
      <w:tr>
        <w:trPr>
          <w:cantSplit/>
          <w:tblHeader w:val="false"/>
        </w:trPr>
        <w:tc>
          <w:tcPr>
            <w:tcW w:type="dxa" w:w="2505"/>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النثرية</w:t>
            </w:r>
          </w:p>
        </w:tc>
        <w:tc>
          <w:tcPr>
            <w:tcW w:type="dxa" w:w="443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الرصيد في الدفتر مقابل الفعلي</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شهري</w:t>
            </w:r>
          </w:p>
        </w:tc>
      </w:tr>
    </w:tbl>
    <w:p>
      <w:pPr>
        <w:bidi/>
        <w:spacing w:after="120" w:before="0" w:line="120" w:lineRule="auto"/>
      </w:pPr>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1F2933"/>
          <w:sz w:val="22"/>
          <w:szCs w:val="22"/>
          <w:rtl/>
        </w:rPr>
        <w:t xml:space="preserve">قاعدة الفرق (67.2):</w:t>
      </w:r>
      <w:r>
        <w:rPr>
          <w:rFonts w:ascii="IBM Plex Sans Arabic" w:cs="IBM Plex Sans Arabic" w:eastAsia="IBM Plex Sans Arabic" w:hAnsi="IBM Plex Sans Arabic"/>
          <w:b w:val="false"/>
          <w:bCs w:val="false"/>
          <w:i w:val="false"/>
          <w:iCs w:val="false"/>
          <w:color w:val="1F2933"/>
          <w:sz w:val="22"/>
          <w:szCs w:val="22"/>
          <w:rtl/>
        </w:rPr>
        <w:t xml:space="preserve"> اسمه «فرق» ويتبحث سببه قبل أي حكم — «عجز» تتضمن حكمًا لم يثبت وتوجّه التحقيق قبل أن يبدأ — تُراجَع الأنماط لا الوقائع المفردة: الفرق الصغير المتكرر بنمط ثابت يستاهل فحص، والفرق الكبير المنعزل ممكن يكون غلطة تسعير أو عد.</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سادسًا — هل فيها مشكلة؟</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المطابقة الكاملة محتاجة محاسب:</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«المطابقة الكاملة تستلزم معالجة محاسبية معتمدة لكل حدث مالي، وهي كلها مقترحة» (SCN-040).</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وقت:</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5B2A86"/>
          <w:sz w:val="17"/>
          <w:szCs w:val="17"/>
          <w:shd w:fill="EFE3FF" w:color="auto" w:val="clear"/>
          <w:rtl/>
        </w:rPr>
        <w:t xml:space="preserve"> تفسيري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5 مطابقات بتاخد وقت. في التجربة ممكن ساعة في اليوم + ساعتين في الأسبوع.</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مين يطابق؟</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5B2A86"/>
          <w:sz w:val="17"/>
          <w:szCs w:val="17"/>
          <w:shd w:fill="EFE3FF" w:color="auto" w:val="clear"/>
          <w:rtl/>
        </w:rPr>
        <w:t xml:space="preserve"> تفسيري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المفروض مش نفس الشخص اللي عد. في شركة من شخص: تسجيل + مراجعة لاحقة.</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سابعًا — أنا كمؤسس محتاج أفكر في إيه؟</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val="false"/>
          <w:bCs w:val="false"/>
          <w:i w:val="false"/>
          <w:iCs w:val="false"/>
          <w:color w:val="1F2933"/>
          <w:sz w:val="22"/>
          <w:szCs w:val="22"/>
          <w:rtl/>
        </w:rPr>
        <w:t xml:space="preserve">مين هيعمل المطابقة اليومية للكاش؟</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val="false"/>
          <w:bCs w:val="false"/>
          <w:i w:val="false"/>
          <w:iCs w:val="false"/>
          <w:color w:val="1F2933"/>
          <w:sz w:val="22"/>
          <w:szCs w:val="22"/>
          <w:rtl/>
        </w:rPr>
        <w:t xml:space="preserve">هل عندي «شيت مطابقة» جاهز؟</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val="false"/>
          <w:bCs w:val="false"/>
          <w:i w:val="false"/>
          <w:iCs w:val="false"/>
          <w:color w:val="1F2933"/>
          <w:sz w:val="22"/>
          <w:szCs w:val="22"/>
          <w:rtl/>
        </w:rPr>
        <w:t xml:space="preserve">المحاسب هيبص إمتى؟</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ثامنًا — البدائل</w:t>
      </w:r>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1542"/>
        <w:gridCol w:w="2698"/>
        <w:gridCol w:w="2698"/>
        <w:gridCol w:w="2698"/>
      </w:tblGrid>
      <w:tr>
        <w:trPr>
          <w:cantSplit/>
          <w:tblHeader/>
        </w:trPr>
        <w:tc>
          <w:tcPr>
            <w:tcW w:type="dxa" w:w="1542"/>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البند</w:t>
            </w:r>
          </w:p>
        </w:tc>
        <w:tc>
          <w:tcPr>
            <w:tcW w:type="dxa" w:w="2698"/>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أ: الخمس مطابقات يدوي</w:t>
            </w:r>
          </w:p>
        </w:tc>
        <w:tc>
          <w:tcPr>
            <w:tcW w:type="dxa" w:w="2698"/>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ب: الكاش والاسترداد بس في التجربة</w:t>
            </w:r>
          </w:p>
        </w:tc>
        <w:tc>
          <w:tcPr>
            <w:tcW w:type="dxa" w:w="2698"/>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ج: أوتوماتيك من السيستم</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الميزة</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شامل</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أهم حاجتين</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دقيق وسريع</w:t>
            </w:r>
          </w:p>
        </w:tc>
      </w:tr>
      <w:tr>
        <w:trPr>
          <w:cantSplit/>
          <w:tblHeader w:val="false"/>
        </w:trPr>
        <w:tc>
          <w:tcPr>
            <w:tcW w:type="dxa" w:w="154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العيب</w:t>
            </w:r>
          </w:p>
        </w:tc>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وقت</w:t>
            </w:r>
          </w:p>
        </w:tc>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ناقص</w:t>
            </w:r>
          </w:p>
        </w:tc>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برمجة</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التكلفة</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وقت</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وقت أقل</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برمجة</w:t>
            </w:r>
          </w:p>
        </w:tc>
      </w:tr>
      <w:tr>
        <w:trPr>
          <w:cantSplit/>
          <w:tblHeader w:val="false"/>
        </w:trPr>
        <w:tc>
          <w:tcPr>
            <w:tcW w:type="dxa" w:w="154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الخطر</w:t>
            </w:r>
          </w:p>
        </w:tc>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قليل</w:t>
            </w:r>
          </w:p>
        </w:tc>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متوسط</w:t>
            </w:r>
          </w:p>
        </w:tc>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قليل</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على وصلي</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أمان</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مقبول</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أمان</w:t>
            </w:r>
          </w:p>
        </w:tc>
      </w:tr>
      <w:tr>
        <w:trPr>
          <w:cantSplit/>
          <w:tblHeader w:val="false"/>
        </w:trPr>
        <w:tc>
          <w:tcPr>
            <w:tcW w:type="dxa" w:w="154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سهولة التنفيذ</w:t>
            </w:r>
          </w:p>
        </w:tc>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متوسطة</w:t>
            </w:r>
          </w:p>
        </w:tc>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سهلة</w:t>
            </w:r>
          </w:p>
        </w:tc>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صعبة الآن</w:t>
            </w:r>
          </w:p>
        </w:tc>
      </w:tr>
    </w:tbl>
    <w:p>
      <w:pPr>
        <w:bidi/>
        <w:spacing w:after="120" w:before="0" w:line="120" w:lineRule="auto"/>
      </w:pP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تاسعًا — توصيتي</w:t>
      </w:r>
    </w:p>
    <w:p>
      <w:pPr>
        <w:bidi/>
        <w:spacing w:after="110" w:before="0" w:line="300" w:lineRule="auto"/>
        <w:jc w:val="both"/>
      </w:pPr>
      <w:r>
        <w:rPr>
          <w:rFonts w:ascii="IBM Plex Sans Arabic" w:cs="IBM Plex Sans Arabic" w:eastAsia="IBM Plex Sans Arabic" w:hAnsi="IBM Plex Sans Arabic"/>
          <w:b/>
          <w:bCs/>
          <w:color w:val="1E6B34"/>
          <w:sz w:val="17"/>
          <w:szCs w:val="17"/>
          <w:shd w:fill="DDF3E2" w:color="auto" w:val="clear"/>
          <w:rtl/>
        </w:rPr>
        <w:t xml:space="preserve"> اقتراح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أنا أميل إلى </w:t>
      </w:r>
      <w:r>
        <w:rPr>
          <w:rFonts w:ascii="IBM Plex Sans Arabic" w:cs="IBM Plex Sans Arabic" w:eastAsia="IBM Plex Sans Arabic" w:hAnsi="IBM Plex Sans Arabic"/>
          <w:b/>
          <w:bCs/>
          <w:color w:val="1F2933"/>
          <w:sz w:val="22"/>
          <w:szCs w:val="22"/>
          <w:rtl/>
        </w:rPr>
        <w:t xml:space="preserve">أ</w:t>
      </w:r>
      <w:r>
        <w:rPr>
          <w:rFonts w:ascii="IBM Plex Sans Arabic" w:cs="IBM Plex Sans Arabic" w:eastAsia="IBM Plex Sans Arabic" w:hAnsi="IBM Plex Sans Arabic"/>
          <w:b w:val="false"/>
          <w:bCs w:val="false"/>
          <w:i w:val="false"/>
          <w:iCs w:val="false"/>
          <w:color w:val="1F2933"/>
          <w:sz w:val="22"/>
          <w:szCs w:val="22"/>
          <w:rtl/>
        </w:rPr>
        <w:t xml:space="preserve"> — الخمسة، بس بشيت واحد بسيط. لأن حجم التجربة صغير، والعادة لو ما اتبنتش من الأول مش هتتبني. وبعدين </w:t>
      </w:r>
      <w:r>
        <w:rPr>
          <w:rFonts w:ascii="IBM Plex Sans Arabic" w:cs="IBM Plex Sans Arabic" w:eastAsia="IBM Plex Sans Arabic" w:hAnsi="IBM Plex Sans Arabic"/>
          <w:b/>
          <w:bCs/>
          <w:color w:val="1F2933"/>
          <w:sz w:val="22"/>
          <w:szCs w:val="22"/>
          <w:rtl/>
        </w:rPr>
        <w:t xml:space="preserve">ج</w:t>
      </w:r>
      <w:r>
        <w:rPr>
          <w:rFonts w:ascii="IBM Plex Sans Arabic" w:cs="IBM Plex Sans Arabic" w:eastAsia="IBM Plex Sans Arabic" w:hAnsi="IBM Plex Sans Arabic"/>
          <w:b w:val="false"/>
          <w:bCs w:val="false"/>
          <w:i w:val="false"/>
          <w:iCs w:val="false"/>
          <w:color w:val="1F2933"/>
          <w:sz w:val="22"/>
          <w:szCs w:val="22"/>
          <w:rtl/>
        </w:rPr>
        <w:t xml:space="preserve"> لما نبني.</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عاشرًا — التعديل المقترح على النص</w:t>
      </w:r>
    </w:p>
    <w:p>
      <w:pPr>
        <w:bidi/>
        <w:spacing w:after="110" w:before="0" w:line="300" w:lineRule="auto"/>
        <w:jc w:val="both"/>
      </w:pPr>
      <w:r>
        <w:rPr>
          <w:rFonts w:ascii="IBM Plex Sans Arabic" w:cs="IBM Plex Sans Arabic" w:eastAsia="IBM Plex Sans Arabic" w:hAnsi="IBM Plex Sans Arabic"/>
          <w:b/>
          <w:bCs/>
          <w:color w:val="1E6B34"/>
          <w:sz w:val="17"/>
          <w:szCs w:val="17"/>
          <w:shd w:fill="DDF3E2" w:color="auto" w:val="clear"/>
          <w:rtl/>
        </w:rPr>
        <w:t xml:space="preserve"> اقتراح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ممكن تعتمد الفصل 67 </w:t>
      </w:r>
      <w:r>
        <w:rPr>
          <w:rFonts w:ascii="IBM Plex Sans Arabic" w:cs="IBM Plex Sans Arabic" w:eastAsia="IBM Plex Sans Arabic" w:hAnsi="IBM Plex Sans Arabic"/>
          <w:b/>
          <w:bCs/>
          <w:color w:val="1F2933"/>
          <w:sz w:val="22"/>
          <w:szCs w:val="22"/>
          <w:rtl/>
        </w:rPr>
        <w:t xml:space="preserve">بالشكل الحالي</w:t>
      </w:r>
      <w:r>
        <w:rPr>
          <w:rFonts w:ascii="IBM Plex Sans Arabic" w:cs="IBM Plex Sans Arabic" w:eastAsia="IBM Plex Sans Arabic" w:hAnsi="IBM Plex Sans Arabic"/>
          <w:b w:val="false"/>
          <w:bCs w:val="false"/>
          <w:i w:val="false"/>
          <w:iCs w:val="false"/>
          <w:color w:val="1F2933"/>
          <w:sz w:val="22"/>
          <w:szCs w:val="22"/>
          <w:rtl/>
        </w:rPr>
        <w:t xml:space="preserve">.</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الحادي عشر — لو ما طبقناهاش، إيه اللي هيحصل؟</w:t>
      </w:r>
    </w:p>
    <w:p>
      <w:pPr>
        <w:bidi/>
        <w:spacing w:after="110" w:before="0" w:line="300" w:lineRule="auto"/>
        <w:jc w:val="both"/>
      </w:pPr>
      <w:r>
        <w:rPr>
          <w:rFonts w:ascii="IBM Plex Sans Arabic" w:cs="IBM Plex Sans Arabic" w:eastAsia="IBM Plex Sans Arabic" w:hAnsi="IBM Plex Sans Arabic"/>
          <w:b/>
          <w:bCs/>
          <w:color w:val="374151"/>
          <w:sz w:val="17"/>
          <w:szCs w:val="17"/>
          <w:shd w:fill="EEF2F6" w:color="auto" w:val="clear"/>
          <w:rtl/>
        </w:rPr>
        <w:t xml:space="preserve"> مثال توضيحي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3 شهور من غير مطابقة. في الآخر لقيت إن مجموع اللي اتسوى للتجار أكتر من اللي اتحصل بـ4,000 جنيه. دي أخطاء صغيرة متراكمة (عمولة على طلبات فاشلة، استردادات مكررة، فكة). محدش يقدر يرجع يحددها بعد 3 شهور.</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الثاني عشر — التنفيذ</w:t>
      </w:r>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2698"/>
        <w:gridCol w:w="1349"/>
        <w:gridCol w:w="5590"/>
      </w:tblGrid>
      <w:tr>
        <w:trPr>
          <w:cantSplit/>
          <w:tblHeader/>
        </w:trPr>
        <w:tc>
          <w:tcPr>
            <w:tcW w:type="dxa" w:w="2698"/>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الطريقة</w:t>
            </w:r>
          </w:p>
        </w:tc>
        <w:tc>
          <w:tcPr>
            <w:tcW w:type="dxa" w:w="1349"/>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ينفع؟</w:t>
            </w:r>
          </w:p>
        </w:tc>
        <w:tc>
          <w:tcPr>
            <w:tcW w:type="dxa" w:w="5590"/>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إزاي</w:t>
            </w:r>
          </w:p>
        </w:tc>
      </w:tr>
      <w:tr>
        <w:trPr>
          <w:cantSplit/>
          <w:tblHeader w:val="false"/>
        </w:trPr>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يدويًا من النهارده</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 </w:t>
            </w:r>
            <w:r>
              <w:rPr>
                <w:rFonts w:ascii="IBM Plex Sans Arabic" w:cs="IBM Plex Sans Arabic" w:eastAsia="IBM Plex Sans Arabic" w:hAnsi="IBM Plex Sans Arabic"/>
                <w:b/>
                <w:bCs/>
                <w:color w:val="1E5E1E"/>
                <w:sz w:val="15"/>
                <w:szCs w:val="15"/>
                <w:shd w:fill="E7F6E7" w:color="auto" w:val="clear"/>
                <w:rtl/>
              </w:rPr>
              <w:t xml:space="preserve"> ممكن يدويًا </w:t>
            </w:r>
            <w:r>
              <w:rPr>
                <w:rFonts w:ascii="IBM Plex Sans Arabic" w:cs="IBM Plex Sans Arabic" w:eastAsia="IBM Plex Sans Arabic" w:hAnsi="IBM Plex Sans Arabic"/>
                <w:sz w:val="19"/>
                <w:szCs w:val="19"/>
                <w:rtl/>
              </w:rPr>
              <w:t xml:space="preserve"> </w:t>
            </w:r>
          </w:p>
        </w:tc>
        <w:tc>
          <w:tcPr>
            <w:tcW w:type="dxa" w:w="559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شيت مطابقة بالخمس أنواع</w:t>
            </w:r>
          </w:p>
        </w:tc>
      </w:tr>
      <w:tr>
        <w:trPr>
          <w:cantSplit/>
          <w:tblHeader w:val="false"/>
        </w:trPr>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محتاج موظف</w:t>
            </w:r>
          </w:p>
        </w:tc>
        <w:tc>
          <w:tcPr>
            <w:tcW w:type="dxa" w:w="134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w:t>
            </w:r>
          </w:p>
        </w:tc>
        <w:tc>
          <w:tcPr>
            <w:tcW w:type="dxa" w:w="559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مالية</w:t>
            </w:r>
          </w:p>
        </w:tc>
      </w:tr>
      <w:tr>
        <w:trPr>
          <w:cantSplit/>
          <w:tblHeader w:val="false"/>
        </w:trPr>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شاشة إدارة</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w:t>
            </w:r>
          </w:p>
        </w:tc>
        <w:tc>
          <w:tcPr>
            <w:tcW w:type="dxa" w:w="559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تقارير المطابقة</w:t>
            </w:r>
          </w:p>
        </w:tc>
      </w:tr>
      <w:tr>
        <w:trPr>
          <w:cantSplit/>
          <w:tblHeader w:val="false"/>
        </w:trPr>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تعديل التطبيق</w:t>
            </w:r>
          </w:p>
        </w:tc>
        <w:tc>
          <w:tcPr>
            <w:tcW w:type="dxa" w:w="134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لاحقًا </w:t>
            </w:r>
            <w:r>
              <w:rPr>
                <w:rFonts w:ascii="IBM Plex Sans Arabic" w:cs="IBM Plex Sans Arabic" w:eastAsia="IBM Plex Sans Arabic" w:hAnsi="IBM Plex Sans Arabic"/>
                <w:b/>
                <w:bCs/>
                <w:color w:val="3730A3"/>
                <w:sz w:val="15"/>
                <w:szCs w:val="15"/>
                <w:shd w:fill="E0E7FF" w:color="auto" w:val="clear"/>
                <w:rtl/>
              </w:rPr>
              <w:t xml:space="preserve"> يحتاج برمجة </w:t>
            </w:r>
            <w:r>
              <w:rPr>
                <w:rFonts w:ascii="IBM Plex Sans Arabic" w:cs="IBM Plex Sans Arabic" w:eastAsia="IBM Plex Sans Arabic" w:hAnsi="IBM Plex Sans Arabic"/>
                <w:sz w:val="19"/>
                <w:szCs w:val="19"/>
                <w:rtl/>
              </w:rPr>
              <w:t xml:space="preserve"> </w:t>
            </w:r>
          </w:p>
        </w:tc>
        <w:tc>
          <w:tcPr>
            <w:tcW w:type="dxa" w:w="559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تقارير أوتوماتيك</w:t>
            </w:r>
          </w:p>
        </w:tc>
      </w:tr>
      <w:tr>
        <w:trPr>
          <w:cantSplit/>
          <w:tblHeader w:val="false"/>
        </w:trPr>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قاعدة بيانات</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موجودة جزئيًا</w:t>
            </w:r>
          </w:p>
        </w:tc>
        <w:tc>
          <w:tcPr>
            <w:tcW w:type="dxa" w:w="559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w:t>
            </w:r>
          </w:p>
        </w:tc>
      </w:tr>
      <w:tr>
        <w:trPr>
          <w:cantSplit/>
          <w:tblHeader w:val="false"/>
        </w:trPr>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محامي</w:t>
            </w:r>
          </w:p>
        </w:tc>
        <w:tc>
          <w:tcPr>
            <w:tcW w:type="dxa" w:w="134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لا</w:t>
            </w:r>
          </w:p>
        </w:tc>
        <w:tc>
          <w:tcPr>
            <w:tcW w:type="dxa" w:w="559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w:t>
            </w:r>
          </w:p>
        </w:tc>
      </w:tr>
      <w:tr>
        <w:trPr>
          <w:cantSplit/>
          <w:tblHeader w:val="false"/>
        </w:trPr>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محاسب</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 </w:t>
            </w:r>
            <w:r>
              <w:rPr>
                <w:rFonts w:ascii="IBM Plex Sans Arabic" w:cs="IBM Plex Sans Arabic" w:eastAsia="IBM Plex Sans Arabic" w:hAnsi="IBM Plex Sans Arabic"/>
                <w:b/>
                <w:bCs/>
                <w:color w:val="6B4226"/>
                <w:sz w:val="15"/>
                <w:szCs w:val="15"/>
                <w:shd w:fill="EFE3D5" w:color="auto" w:val="clear"/>
                <w:rtl/>
              </w:rPr>
              <w:t xml:space="preserve"> سؤال للمحاسب </w:t>
            </w:r>
            <w:r>
              <w:rPr>
                <w:rFonts w:ascii="IBM Plex Sans Arabic" w:cs="IBM Plex Sans Arabic" w:eastAsia="IBM Plex Sans Arabic" w:hAnsi="IBM Plex Sans Arabic"/>
                <w:sz w:val="19"/>
                <w:szCs w:val="19"/>
                <w:rtl/>
              </w:rPr>
              <w:t xml:space="preserve"> </w:t>
            </w:r>
          </w:p>
        </w:tc>
        <w:tc>
          <w:tcPr>
            <w:tcW w:type="dxa" w:w="559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VAL-0012</w:t>
            </w:r>
          </w:p>
        </w:tc>
      </w:tr>
    </w:tbl>
    <w:p>
      <w:pPr>
        <w:pStyle w:val="Heading2"/>
        <w:keepNext/>
        <w:keepLines/>
        <w:pageBreakBefore/>
        <w:pBdr>
          <w:bottom w:val="single" w:color="B8CFD3" w:sz="6" w:space="4"/>
        </w:pBdr>
        <w:bidi/>
        <w:spacing w:after="160" w:before="120" w:line="288" w:lineRule="auto"/>
      </w:pPr>
      <w:bookmarkStart w:name="h_0689" w:id="92"/>
      <w:r>
        <w:rPr>
          <w:rFonts w:ascii="IBM Plex Sans Arabic" w:cs="IBM Plex Sans Arabic" w:eastAsia="IBM Plex Sans Arabic" w:hAnsi="IBM Plex Sans Arabic"/>
          <w:b/>
          <w:bCs/>
          <w:i w:val="false"/>
          <w:iCs w:val="false"/>
          <w:color w:val="083F49"/>
          <w:sz w:val="30"/>
          <w:szCs w:val="30"/>
          <w:rtl/>
        </w:rPr>
        <w:t xml:space="preserve">FIN_007 — الإعدام وتوزيع الخسارة</w:t>
      </w:r>
      <w:bookmarkEnd w:id="92"/>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2698"/>
        <w:gridCol w:w="6939"/>
      </w:tblGrid>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رقم السياسة</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FIN_007</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اسم السياسة</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الإعدام وتوزيع الخسارة (ومعاها الفصل 71 «نموذج المسؤولية المالية الموحد»)</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مكانها في الملف الأصلي</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الباب السابع — الفصل 68، والفصل 71 (ص 101)، ومصفوفة الحوادث المالية (الفصل 121)</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صفحة المصدر</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98 (حسب فهرس الملف الأصلي)</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حالتها الحالية</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مسودة · أولوية P0 · المالك: المالية والضبط · جهة الاعتماد: المؤسس</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الأدلة / النظام / الجاهزية</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جزئية / غير مبنية / محجوبة تشغيليًا</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علامات الملف</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[مسودة] [قرار المؤسس مطلوب] [مراجعة مالية مطلوبة] [محجوبة تشغيليًا]</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أسئلة مفتوحة مرتبطة</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PAR-0021 (حد الإعدام) · FDR-0005 · FDR-0001 · LDG-0002 (تكلفة فشل التسليم لكل فئة)</w:t>
            </w:r>
          </w:p>
        </w:tc>
      </w:tr>
    </w:tbl>
    <w:p>
      <w:pPr>
        <w:bidi/>
        <w:spacing w:after="120" w:before="0" w:line="120" w:lineRule="auto"/>
      </w:pPr>
    </w:p>
    <w:tbl>
      <w:tblPr>
        <w:bidiVisual/>
        <w:tblW w:type="dxa" w:w="9638"/>
        <w:tblBorders>
          <w:top w:val="single" w:color="4B6A88" w:sz="18"/>
          <w:left w:val="single" w:color="4B6A88" w:sz="4"/>
          <w:bottom w:val="single" w:color="4B6A88" w:sz="4"/>
          <w:right w:val="single" w:color="4B6A88" w:sz="4"/>
          <w:insideH w:val="single" w:color="4B6A88" w:sz="4"/>
          <w:insideV w:val="single" w:color="4B6A88" w:sz="4"/>
        </w:tblBorders>
        <w:tblLayout w:type="fixed"/>
      </w:tblPr>
      <w:tblGrid>
        <w:gridCol w:w="9638"/>
      </w:tblGrid>
      <w:tr>
        <w:trPr>
          <w:cantSplit w:val="false"/>
        </w:trPr>
        <w:tc>
          <w:tcPr>
            <w:tcW w:type="dxa" w:w="9638"/>
            <w:shd w:fill="F2F6FA" w:color="auto" w:val="clear"/>
            <w:tcMar>
              <w:top w:type="dxa" w:w="110"/>
              <w:left w:type="dxa" w:w="170"/>
              <w:bottom w:type="dxa" w:w="90"/>
              <w:right w:type="dxa" w:w="170"/>
            </w:tcMar>
          </w:tcPr>
          <w:p>
            <w:pPr>
              <w:keepNext/>
              <w:bidi/>
              <w:spacing w:after="80" w:before="0" w:line="280" w:lineRule="auto"/>
            </w:pPr>
            <w:r>
              <w:rPr>
                <w:rFonts w:ascii="IBM Plex Sans Arabic" w:cs="IBM Plex Sans Arabic" w:eastAsia="IBM Plex Sans Arabic" w:hAnsi="IBM Plex Sans Arabic"/>
                <w:b/>
                <w:bCs/>
                <w:i w:val="false"/>
                <w:iCs w:val="false"/>
                <w:color w:val="4B6A88"/>
                <w:sz w:val="22"/>
                <w:szCs w:val="22"/>
                <w:rtl/>
              </w:rPr>
              <w:t xml:space="preserve">كلمات لازم تفهمها الأول</w:t>
            </w:r>
          </w:p>
          <w:p>
            <w:pPr>
              <w:pStyle w:val="ListParagraph"/>
              <w:numPr>
                <w:ilvl w:val="0"/>
                <w:numId w:val="2"/>
              </w:numPr>
              <w:bidi/>
              <w:spacing w:after="50" w:before="0" w:line="285" w:lineRule="auto"/>
              <w:jc w:val="start"/>
            </w:pPr>
            <w:r>
              <w:rPr>
                <w:rFonts w:ascii="IBM Plex Sans Arabic" w:cs="IBM Plex Sans Arabic" w:eastAsia="IBM Plex Sans Arabic" w:hAnsi="IBM Plex Sans Arabic"/>
                <w:b/>
                <w:bCs/>
                <w:color w:val="1F2933"/>
                <w:sz w:val="21"/>
                <w:szCs w:val="21"/>
                <w:rtl/>
              </w:rPr>
              <w:t xml:space="preserve">الإعدام (الشطب):</w:t>
            </w:r>
            <w:r>
              <w:rPr>
                <w:rFonts w:ascii="IBM Plex Sans Arabic" w:cs="IBM Plex Sans Arabic" w:eastAsia="IBM Plex Sans Arabic" w:hAnsi="IBM Plex Sans Arabic"/>
                <w:b w:val="false"/>
                <w:bCs w:val="false"/>
                <w:i w:val="false"/>
                <w:iCs w:val="false"/>
                <w:color w:val="1F2933"/>
                <w:sz w:val="21"/>
                <w:szCs w:val="21"/>
                <w:rtl/>
              </w:rPr>
              <w:t xml:space="preserve"> قرار «مش هنجري ورا المبلغ ده». </w:t>
            </w:r>
            <w:r>
              <w:rPr>
                <w:rFonts w:ascii="IBM Plex Sans Arabic" w:cs="IBM Plex Sans Arabic" w:eastAsia="IBM Plex Sans Arabic" w:hAnsi="IBM Plex Sans Arabic"/>
                <w:b/>
                <w:bCs/>
                <w:color w:val="1F2933"/>
                <w:sz w:val="21"/>
                <w:szCs w:val="21"/>
                <w:rtl/>
              </w:rPr>
              <w:t xml:space="preserve">مش</w:t>
            </w:r>
            <w:r>
              <w:rPr>
                <w:rFonts w:ascii="IBM Plex Sans Arabic" w:cs="IBM Plex Sans Arabic" w:eastAsia="IBM Plex Sans Arabic" w:hAnsi="IBM Plex Sans Arabic"/>
                <w:b w:val="false"/>
                <w:bCs w:val="false"/>
                <w:i w:val="false"/>
                <w:iCs w:val="false"/>
                <w:color w:val="1F2933"/>
                <w:sz w:val="21"/>
                <w:szCs w:val="21"/>
                <w:rtl/>
              </w:rPr>
              <w:t xml:space="preserve"> اعتراف إن حد سرقه، و</w:t>
            </w:r>
            <w:r>
              <w:rPr>
                <w:rFonts w:ascii="IBM Plex Sans Arabic" w:cs="IBM Plex Sans Arabic" w:eastAsia="IBM Plex Sans Arabic" w:hAnsi="IBM Plex Sans Arabic"/>
                <w:b/>
                <w:bCs/>
                <w:color w:val="1F2933"/>
                <w:sz w:val="21"/>
                <w:szCs w:val="21"/>
                <w:rtl/>
              </w:rPr>
              <w:t xml:space="preserve">مش</w:t>
            </w:r>
            <w:r>
              <w:rPr>
                <w:rFonts w:ascii="IBM Plex Sans Arabic" w:cs="IBM Plex Sans Arabic" w:eastAsia="IBM Plex Sans Arabic" w:hAnsi="IBM Plex Sans Arabic"/>
                <w:b w:val="false"/>
                <w:bCs w:val="false"/>
                <w:i w:val="false"/>
                <w:iCs w:val="false"/>
                <w:color w:val="1F2933"/>
                <w:sz w:val="21"/>
                <w:szCs w:val="21"/>
                <w:rtl/>
              </w:rPr>
              <w:t xml:space="preserve"> براءة لحد.</w:t>
            </w:r>
          </w:p>
          <w:p>
            <w:pPr>
              <w:pStyle w:val="ListParagraph"/>
              <w:numPr>
                <w:ilvl w:val="0"/>
                <w:numId w:val="2"/>
              </w:numPr>
              <w:bidi/>
              <w:spacing w:after="50" w:before="0" w:line="285" w:lineRule="auto"/>
              <w:jc w:val="start"/>
            </w:pPr>
            <w:r>
              <w:rPr>
                <w:rFonts w:ascii="IBM Plex Sans Arabic" w:cs="IBM Plex Sans Arabic" w:eastAsia="IBM Plex Sans Arabic" w:hAnsi="IBM Plex Sans Arabic"/>
                <w:b/>
                <w:bCs/>
                <w:color w:val="1F2933"/>
                <w:sz w:val="21"/>
                <w:szCs w:val="21"/>
                <w:rtl/>
              </w:rPr>
              <w:t xml:space="preserve">توزيع الخسارة:</w:t>
            </w:r>
            <w:r>
              <w:rPr>
                <w:rFonts w:ascii="IBM Plex Sans Arabic" w:cs="IBM Plex Sans Arabic" w:eastAsia="IBM Plex Sans Arabic" w:hAnsi="IBM Plex Sans Arabic"/>
                <w:b w:val="false"/>
                <w:bCs w:val="false"/>
                <w:i w:val="false"/>
                <w:iCs w:val="false"/>
                <w:color w:val="1F2933"/>
                <w:sz w:val="21"/>
                <w:szCs w:val="21"/>
                <w:rtl/>
              </w:rPr>
              <w:t xml:space="preserve"> مين في الآخر هيشيل تكلفة حاجة حصلت.</w:t>
            </w:r>
          </w:p>
          <w:p>
            <w:pPr>
              <w:pStyle w:val="ListParagraph"/>
              <w:numPr>
                <w:ilvl w:val="0"/>
                <w:numId w:val="2"/>
              </w:numPr>
              <w:bidi/>
              <w:spacing w:after="50" w:before="0" w:line="285" w:lineRule="auto"/>
              <w:jc w:val="start"/>
            </w:pPr>
            <w:r>
              <w:rPr>
                <w:rFonts w:ascii="IBM Plex Sans Arabic" w:cs="IBM Plex Sans Arabic" w:eastAsia="IBM Plex Sans Arabic" w:hAnsi="IBM Plex Sans Arabic"/>
                <w:b/>
                <w:bCs/>
                <w:color w:val="1F2933"/>
                <w:sz w:val="21"/>
                <w:szCs w:val="21"/>
                <w:rtl/>
              </w:rPr>
              <w:t xml:space="preserve">التمويل المؤقت:</w:t>
            </w:r>
            <w:r>
              <w:rPr>
                <w:rFonts w:ascii="IBM Plex Sans Arabic" w:cs="IBM Plex Sans Arabic" w:eastAsia="IBM Plex Sans Arabic" w:hAnsi="IBM Plex Sans Arabic"/>
                <w:b w:val="false"/>
                <w:bCs w:val="false"/>
                <w:i w:val="false"/>
                <w:iCs w:val="false"/>
                <w:color w:val="1F2933"/>
                <w:sz w:val="21"/>
                <w:szCs w:val="21"/>
                <w:rtl/>
              </w:rPr>
              <w:t xml:space="preserve"> مين دفع الأول (غالبًا وصلي).</w:t>
            </w:r>
          </w:p>
          <w:p>
            <w:pPr>
              <w:pStyle w:val="ListParagraph"/>
              <w:numPr>
                <w:ilvl w:val="0"/>
                <w:numId w:val="2"/>
              </w:numPr>
              <w:bidi/>
              <w:spacing w:after="50" w:before="0" w:line="285" w:lineRule="auto"/>
              <w:jc w:val="start"/>
            </w:pPr>
            <w:r>
              <w:rPr>
                <w:rFonts w:ascii="IBM Plex Sans Arabic" w:cs="IBM Plex Sans Arabic" w:eastAsia="IBM Plex Sans Arabic" w:hAnsi="IBM Plex Sans Arabic"/>
                <w:b/>
                <w:bCs/>
                <w:color w:val="1F2933"/>
                <w:sz w:val="21"/>
                <w:szCs w:val="21"/>
                <w:rtl/>
              </w:rPr>
              <w:t xml:space="preserve">التحميل النهائي:</w:t>
            </w:r>
            <w:r>
              <w:rPr>
                <w:rFonts w:ascii="IBM Plex Sans Arabic" w:cs="IBM Plex Sans Arabic" w:eastAsia="IBM Plex Sans Arabic" w:hAnsi="IBM Plex Sans Arabic"/>
                <w:b w:val="false"/>
                <w:bCs w:val="false"/>
                <w:i w:val="false"/>
                <w:iCs w:val="false"/>
                <w:color w:val="1F2933"/>
                <w:sz w:val="21"/>
                <w:szCs w:val="21"/>
                <w:rtl/>
              </w:rPr>
              <w:t xml:space="preserve"> مين هيشيلها في الآخر بعد ما نعرف.</w:t>
            </w:r>
          </w:p>
        </w:tc>
      </w:tr>
    </w:tbl>
    <w:p>
      <w:pPr>
        <w:bidi/>
        <w:spacing w:after="140" w:before="0" w:line="120" w:lineRule="auto"/>
      </w:pP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أولًا — السياسة دي بتتكلم عن إيه؟</w:t>
      </w:r>
    </w:p>
    <w:p>
      <w:pPr>
        <w:bidi/>
        <w:spacing w:after="110" w:before="0" w:line="300" w:lineRule="auto"/>
        <w:jc w:val="both"/>
      </w:pPr>
      <w:r>
        <w:rPr>
          <w:rFonts w:ascii="IBM Plex Sans Arabic" w:cs="IBM Plex Sans Arabic" w:eastAsia="IBM Plex Sans Arabic" w:hAnsi="IBM Plex Sans Arabic"/>
          <w:b w:val="false"/>
          <w:bCs w:val="false"/>
          <w:i w:val="false"/>
          <w:iCs w:val="false"/>
          <w:color w:val="1F2933"/>
          <w:sz w:val="22"/>
          <w:szCs w:val="22"/>
          <w:rtl/>
        </w:rPr>
        <w:t xml:space="preserve">بص، السياسة دي بتجاوب على سؤالين:</w:t>
      </w:r>
    </w:p>
    <w:p>
      <w:pPr>
        <w:bidi/>
        <w:spacing w:after="60" w:before="0" w:line="300" w:lineRule="auto"/>
        <w:ind w:start="300" w:hanging="300"/>
        <w:jc w:val="start"/>
      </w:pPr>
      <w:r>
        <w:rPr>
          <w:rFonts w:ascii="IBM Plex Sans Arabic" w:cs="IBM Plex Sans Arabic" w:eastAsia="IBM Plex Sans Arabic" w:hAnsi="IBM Plex Sans Arabic"/>
          <w:b w:val="false"/>
          <w:bCs w:val="false"/>
          <w:i w:val="false"/>
          <w:iCs w:val="false"/>
          <w:color w:val="1F2933"/>
          <w:sz w:val="22"/>
          <w:szCs w:val="22"/>
          <w:rtl/>
        </w:rPr>
        <w:t xml:space="preserve">1. </w:t>
      </w:r>
      <w:r>
        <w:rPr>
          <w:rFonts w:ascii="IBM Plex Sans Arabic" w:cs="IBM Plex Sans Arabic" w:eastAsia="IBM Plex Sans Arabic" w:hAnsi="IBM Plex Sans Arabic"/>
          <w:b/>
          <w:bCs/>
          <w:color w:val="1F2933"/>
          <w:sz w:val="22"/>
          <w:szCs w:val="22"/>
          <w:rtl/>
        </w:rPr>
        <w:t xml:space="preserve">الفروق الصغيرة نعمل فيها إيه؟</w:t>
      </w:r>
      <w:r>
        <w:rPr>
          <w:rFonts w:ascii="IBM Plex Sans Arabic" w:cs="IBM Plex Sans Arabic" w:eastAsia="IBM Plex Sans Arabic" w:hAnsi="IBM Plex Sans Arabic"/>
          <w:b w:val="false"/>
          <w:bCs w:val="false"/>
          <w:i w:val="false"/>
          <w:iCs w:val="false"/>
          <w:color w:val="1F2933"/>
          <w:sz w:val="22"/>
          <w:szCs w:val="22"/>
          <w:rtl/>
        </w:rPr>
        <w:t xml:space="preserve"> نشطبها («إعدام») بقرار، تحت حد معين، والشخص اللي عد ما يشطبش — ونقرا المجموع كل شهر.</w:t>
      </w:r>
    </w:p>
    <w:p>
      <w:pPr>
        <w:bidi/>
        <w:spacing w:after="60" w:before="0" w:line="300" w:lineRule="auto"/>
        <w:ind w:start="300" w:hanging="300"/>
        <w:jc w:val="start"/>
      </w:pPr>
      <w:r>
        <w:rPr>
          <w:rFonts w:ascii="IBM Plex Sans Arabic" w:cs="IBM Plex Sans Arabic" w:eastAsia="IBM Plex Sans Arabic" w:hAnsi="IBM Plex Sans Arabic"/>
          <w:b w:val="false"/>
          <w:bCs w:val="false"/>
          <w:i w:val="false"/>
          <w:iCs w:val="false"/>
          <w:color w:val="1F2933"/>
          <w:sz w:val="22"/>
          <w:szCs w:val="22"/>
          <w:rtl/>
        </w:rPr>
        <w:t xml:space="preserve">2. </w:t>
      </w:r>
      <w:r>
        <w:rPr>
          <w:rFonts w:ascii="IBM Plex Sans Arabic" w:cs="IBM Plex Sans Arabic" w:eastAsia="IBM Plex Sans Arabic" w:hAnsi="IBM Plex Sans Arabic"/>
          <w:b/>
          <w:bCs/>
          <w:color w:val="1F2933"/>
          <w:sz w:val="22"/>
          <w:szCs w:val="22"/>
          <w:rtl/>
        </w:rPr>
        <w:t xml:space="preserve">الخسارة الكبيرة مين يشيلها؟</w:t>
      </w:r>
      <w:r>
        <w:rPr>
          <w:rFonts w:ascii="IBM Plex Sans Arabic" w:cs="IBM Plex Sans Arabic" w:eastAsia="IBM Plex Sans Arabic" w:hAnsi="IBM Plex Sans Arabic"/>
          <w:b w:val="false"/>
          <w:bCs w:val="false"/>
          <w:i w:val="false"/>
          <w:iCs w:val="false"/>
          <w:color w:val="1F2933"/>
          <w:sz w:val="22"/>
          <w:szCs w:val="22"/>
          <w:rtl/>
        </w:rPr>
        <w:t xml:space="preserve"> مفيش إجابة واحدة — لازم نمشي في «6 أسئلة» (الفصل 71).</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ثانيًا — ليه وصلي محتاجة السياسة دي؟</w:t>
      </w:r>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لأن «المخطئ يدفع» جملة «تبدو عادلة وتُخفي ستة قرارات منفصلة. واستخدامها بوصفها قاعدة يُنتج قرارات متناقضة، لأن كل شخص يجيب عن سؤال مختلف من الستة ويظن أنه يجيب عن السؤال نفسه». </w:t>
      </w: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والإعدام «هو الأداة التي تمنع تحوّل فرق صغير إلى نزاع بلا سند».</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ثالثًا — مثال بسيط جدًا من الحياة</w:t>
      </w:r>
    </w:p>
    <w:p>
      <w:pPr>
        <w:bidi/>
        <w:spacing w:after="110" w:before="0" w:line="300" w:lineRule="auto"/>
        <w:jc w:val="both"/>
      </w:pPr>
      <w:r>
        <w:rPr>
          <w:rFonts w:ascii="IBM Plex Sans Arabic" w:cs="IBM Plex Sans Arabic" w:eastAsia="IBM Plex Sans Arabic" w:hAnsi="IBM Plex Sans Arabic"/>
          <w:b/>
          <w:bCs/>
          <w:color w:val="374151"/>
          <w:sz w:val="17"/>
          <w:szCs w:val="17"/>
          <w:shd w:fill="EEF2F6" w:color="auto" w:val="clear"/>
          <w:rtl/>
        </w:rPr>
        <w:t xml:space="preserve"> مثال توضيحي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حادثة عربيتين. «مين المخطئ؟» سؤال. «مين هيدفع التصليح دلوقتي عشان الناس تتحرك؟» سؤال تاني. «هل التأمين هيغطي؟» سؤال تالت. «هل الفلوس رجعت فعلًا؟» سؤال رابع. لو خلطتهم، هتتخانق مع الكل.</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رابعًا — مثال واقعي جوه وصلي</w:t>
      </w:r>
    </w:p>
    <w:p>
      <w:pPr>
        <w:bidi/>
        <w:spacing w:after="110" w:before="0" w:line="300" w:lineRule="auto"/>
        <w:jc w:val="both"/>
      </w:pPr>
      <w:r>
        <w:rPr>
          <w:rFonts w:ascii="IBM Plex Sans Arabic" w:cs="IBM Plex Sans Arabic" w:eastAsia="IBM Plex Sans Arabic" w:hAnsi="IBM Plex Sans Arabic"/>
          <w:b/>
          <w:bCs/>
          <w:color w:val="374151"/>
          <w:sz w:val="17"/>
          <w:szCs w:val="17"/>
          <w:shd w:fill="EEF2F6" w:color="auto" w:val="clear"/>
          <w:rtl/>
        </w:rPr>
        <w:t xml:space="preserve"> مثال توضيحي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1F2933"/>
          <w:sz w:val="22"/>
          <w:szCs w:val="22"/>
          <w:rtl/>
        </w:rPr>
        <w:t xml:space="preserve">الواقعة (من الملف نفسه — 71.3):</w:t>
      </w:r>
      <w:r>
        <w:rPr>
          <w:rFonts w:ascii="IBM Plex Sans Arabic" w:cs="IBM Plex Sans Arabic" w:eastAsia="IBM Plex Sans Arabic" w:hAnsi="IBM Plex Sans Arabic"/>
          <w:b w:val="false"/>
          <w:bCs w:val="false"/>
          <w:i w:val="false"/>
          <w:iCs w:val="false"/>
          <w:color w:val="1F2933"/>
          <w:sz w:val="22"/>
          <w:szCs w:val="22"/>
          <w:rtl/>
        </w:rPr>
        <w:t xml:space="preserve"> طلب أكل جاهز، كاش، العميل رفض الاستلام بسبب تأخير كبير — والسجل أثبت إن المطعم هو اللي أخّر.</w:t>
      </w:r>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3276"/>
        <w:gridCol w:w="6361"/>
      </w:tblGrid>
      <w:tr>
        <w:trPr>
          <w:cantSplit/>
          <w:tblHeader/>
        </w:trPr>
        <w:tc>
          <w:tcPr>
            <w:tcW w:type="dxa" w:w="3276"/>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السؤال</w:t>
            </w:r>
          </w:p>
        </w:tc>
        <w:tc>
          <w:tcPr>
            <w:tcW w:type="dxa" w:w="6361"/>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الإجابة</w:t>
            </w:r>
          </w:p>
        </w:tc>
      </w:tr>
      <w:tr>
        <w:trPr>
          <w:cantSplit/>
          <w:tblHeader w:val="false"/>
        </w:trPr>
        <w:tc>
          <w:tcPr>
            <w:tcW w:type="dxa" w:w="3276"/>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1. مين دفع الأول؟</w:t>
            </w:r>
          </w:p>
        </w:tc>
        <w:tc>
          <w:tcPr>
            <w:tcW w:type="dxa" w:w="6361"/>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محدش — ما اتحصلش كاش</w:t>
            </w:r>
          </w:p>
        </w:tc>
      </w:tr>
      <w:tr>
        <w:trPr>
          <w:cantSplit/>
          <w:tblHeader w:val="false"/>
        </w:trPr>
        <w:tc>
          <w:tcPr>
            <w:tcW w:type="dxa" w:w="3276"/>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2. مين شايل التكلفة مؤقتًا؟</w:t>
            </w:r>
          </w:p>
        </w:tc>
        <w:tc>
          <w:tcPr>
            <w:tcW w:type="dxa" w:w="6361"/>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المنصة: قيمة البضاعة (لو اتدفعت للتاجر) + تكلفة الرحلة</w:t>
            </w:r>
          </w:p>
        </w:tc>
      </w:tr>
      <w:tr>
        <w:trPr>
          <w:cantSplit/>
          <w:tblHeader w:val="false"/>
        </w:trPr>
        <w:tc>
          <w:tcPr>
            <w:tcW w:type="dxa" w:w="3276"/>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3. مين اتسبب؟</w:t>
            </w:r>
          </w:p>
        </w:tc>
        <w:tc>
          <w:tcPr>
            <w:tcW w:type="dxa" w:w="6361"/>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التاجر — بدليل زمني من سجل الانتقالات</w:t>
            </w:r>
          </w:p>
        </w:tc>
      </w:tr>
      <w:tr>
        <w:trPr>
          <w:cantSplit/>
          <w:tblHeader w:val="false"/>
        </w:trPr>
        <w:tc>
          <w:tcPr>
            <w:tcW w:type="dxa" w:w="3276"/>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4. ينفع نسترد؟</w:t>
            </w:r>
          </w:p>
        </w:tc>
        <w:tc>
          <w:tcPr>
            <w:tcW w:type="dxa" w:w="6361"/>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أيوه مبدئيًا — «وهذه هي الحالة الوحيدة ذات المسار الواضح»</w:t>
            </w:r>
          </w:p>
        </w:tc>
      </w:tr>
      <w:tr>
        <w:trPr>
          <w:cantSplit/>
          <w:tblHeader w:val="false"/>
        </w:trPr>
        <w:tc>
          <w:tcPr>
            <w:tcW w:type="dxa" w:w="3276"/>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5. استرددنا فعلًا؟</w:t>
            </w:r>
          </w:p>
        </w:tc>
        <w:tc>
          <w:tcPr>
            <w:tcW w:type="dxa" w:w="6361"/>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يتسجل بعدين — «ولا يُفترض»</w:t>
            </w:r>
          </w:p>
        </w:tc>
      </w:tr>
      <w:tr>
        <w:trPr>
          <w:cantSplit/>
          <w:tblHeader w:val="false"/>
        </w:trPr>
        <w:tc>
          <w:tcPr>
            <w:tcW w:type="dxa" w:w="3276"/>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6. القيد إيه؟</w:t>
            </w:r>
          </w:p>
        </w:tc>
        <w:tc>
          <w:tcPr>
            <w:tcW w:type="dxa" w:w="6361"/>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مقترح لحد ما المحاسب يراجع</w:t>
            </w:r>
          </w:p>
        </w:tc>
      </w:tr>
    </w:tbl>
    <w:p>
      <w:pPr>
        <w:bidi/>
        <w:spacing w:after="120" w:before="0" w:line="120" w:lineRule="auto"/>
      </w:pPr>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«ولاحظ ما لم يحدث: لم يُنشأ دين على العميل، ولم تُقيَّد العمولة خسارة، ولم تُحتسب الواقعة خسارتين».</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خامسًا — السياسة الموجودة حاليًا بتقول إيه؟</w:t>
      </w:r>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1F2933"/>
          <w:sz w:val="22"/>
          <w:szCs w:val="22"/>
          <w:rtl/>
        </w:rPr>
        <w:t xml:space="preserve">الإعدام (68.1):</w:t>
      </w:r>
      <w:r>
        <w:rPr>
          <w:rFonts w:ascii="IBM Plex Sans Arabic" w:cs="IBM Plex Sans Arabic" w:eastAsia="IBM Plex Sans Arabic" w:hAnsi="IBM Plex Sans Arabic"/>
          <w:b w:val="false"/>
          <w:bCs w:val="false"/>
          <w:i w:val="false"/>
          <w:iCs w:val="false"/>
          <w:color w:val="1F2933"/>
          <w:sz w:val="22"/>
          <w:szCs w:val="22"/>
          <w:rtl/>
        </w:rPr>
        <w:t xml:space="preserve"> لكل إعدام حد مالي معتمد (مش محدد — PAR-0021) — ما يعتمدش الإعدام اللي عد — يتسجل السبب ويتقرا المجموع شهريًا — تركّز الإعدام في نوع واحد أو شخص واحد يفتح فحص «بحثًا عن عطب تشغيلي أولًا لا عن متهم».</w:t>
      </w:r>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1F2933"/>
          <w:sz w:val="22"/>
          <w:szCs w:val="22"/>
          <w:rtl/>
        </w:rPr>
        <w:t xml:space="preserve">الأسئلة الستة (71.2):</w:t>
      </w:r>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578"/>
        <w:gridCol w:w="2698"/>
        <w:gridCol w:w="3276"/>
        <w:gridCol w:w="3084"/>
      </w:tblGrid>
      <w:tr>
        <w:trPr>
          <w:cantSplit/>
          <w:tblHeader/>
        </w:trPr>
        <w:tc>
          <w:tcPr>
            <w:tcW w:type="dxa" w:w="578"/>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w:t>
            </w:r>
          </w:p>
        </w:tc>
        <w:tc>
          <w:tcPr>
            <w:tcW w:type="dxa" w:w="2698"/>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السؤال</w:t>
            </w:r>
          </w:p>
        </w:tc>
        <w:tc>
          <w:tcPr>
            <w:tcW w:type="dxa" w:w="3276"/>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طبيعته</w:t>
            </w:r>
          </w:p>
        </w:tc>
        <w:tc>
          <w:tcPr>
            <w:tcW w:type="dxa" w:w="3084"/>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مين يجاوب</w:t>
            </w:r>
          </w:p>
        </w:tc>
      </w:tr>
      <w:tr>
        <w:trPr>
          <w:cantSplit/>
          <w:tblHeader w:val="false"/>
        </w:trPr>
        <w:tc>
          <w:tcPr>
            <w:tcW w:type="dxa" w:w="57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1</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مين دفع الأول؟</w:t>
            </w:r>
          </w:p>
        </w:tc>
        <w:tc>
          <w:tcPr>
            <w:tcW w:type="dxa" w:w="3276"/>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واقعة — أي نقد خرج ومن أي جيب</w:t>
            </w:r>
          </w:p>
        </w:tc>
        <w:tc>
          <w:tcPr>
            <w:tcW w:type="dxa" w:w="3084"/>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المالية</w:t>
            </w:r>
          </w:p>
        </w:tc>
      </w:tr>
      <w:tr>
        <w:trPr>
          <w:cantSplit/>
          <w:tblHeader w:val="false"/>
        </w:trPr>
        <w:tc>
          <w:tcPr>
            <w:tcW w:type="dxa" w:w="57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2</w:t>
            </w:r>
          </w:p>
        </w:tc>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مين شايل مؤقتًا؟</w:t>
            </w:r>
          </w:p>
        </w:tc>
        <w:tc>
          <w:tcPr>
            <w:tcW w:type="dxa" w:w="3276"/>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واقعة — غالبًا المنصة</w:t>
            </w:r>
          </w:p>
        </w:tc>
        <w:tc>
          <w:tcPr>
            <w:tcW w:type="dxa" w:w="3084"/>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المالية</w:t>
            </w:r>
          </w:p>
        </w:tc>
      </w:tr>
      <w:tr>
        <w:trPr>
          <w:cantSplit/>
          <w:tblHeader w:val="false"/>
        </w:trPr>
        <w:tc>
          <w:tcPr>
            <w:tcW w:type="dxa" w:w="57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3</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مين اتسبب؟</w:t>
            </w:r>
          </w:p>
        </w:tc>
        <w:tc>
          <w:tcPr>
            <w:tcW w:type="dxa" w:w="3276"/>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استنتاج من دليل — مش من نية</w:t>
            </w:r>
          </w:p>
        </w:tc>
        <w:tc>
          <w:tcPr>
            <w:tcW w:type="dxa" w:w="3084"/>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العمليات</w:t>
            </w:r>
          </w:p>
        </w:tc>
      </w:tr>
      <w:tr>
        <w:trPr>
          <w:cantSplit/>
          <w:tblHeader w:val="false"/>
        </w:trPr>
        <w:tc>
          <w:tcPr>
            <w:tcW w:type="dxa" w:w="57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4</w:t>
            </w:r>
          </w:p>
        </w:tc>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ينفع نسترد أصلًا؟</w:t>
            </w:r>
          </w:p>
        </w:tc>
        <w:tc>
          <w:tcPr>
            <w:tcW w:type="dxa" w:w="3276"/>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سؤال سند: التسبب ما يعنيش حق مطالبة</w:t>
            </w:r>
          </w:p>
        </w:tc>
        <w:tc>
          <w:tcPr>
            <w:tcW w:type="dxa" w:w="3084"/>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المحامي</w:t>
            </w:r>
          </w:p>
        </w:tc>
      </w:tr>
      <w:tr>
        <w:trPr>
          <w:cantSplit/>
          <w:tblHeader w:val="false"/>
        </w:trPr>
        <w:tc>
          <w:tcPr>
            <w:tcW w:type="dxa" w:w="57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5</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استُردت فعلًا؟</w:t>
            </w:r>
          </w:p>
        </w:tc>
        <w:tc>
          <w:tcPr>
            <w:tcW w:type="dxa" w:w="3276"/>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واقعة لاحقة</w:t>
            </w:r>
          </w:p>
        </w:tc>
        <w:tc>
          <w:tcPr>
            <w:tcW w:type="dxa" w:w="3084"/>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المالية</w:t>
            </w:r>
          </w:p>
        </w:tc>
      </w:tr>
      <w:tr>
        <w:trPr>
          <w:cantSplit/>
          <w:tblHeader w:val="false"/>
        </w:trPr>
        <w:tc>
          <w:tcPr>
            <w:tcW w:type="dxa" w:w="57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6</w:t>
            </w:r>
          </w:p>
        </w:tc>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القيد المحاسبي؟</w:t>
            </w:r>
          </w:p>
        </w:tc>
        <w:tc>
          <w:tcPr>
            <w:tcW w:type="dxa" w:w="3276"/>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معالجة</w:t>
            </w:r>
          </w:p>
        </w:tc>
        <w:tc>
          <w:tcPr>
            <w:tcW w:type="dxa" w:w="3084"/>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المحاسب</w:t>
            </w:r>
          </w:p>
        </w:tc>
      </w:tr>
    </w:tbl>
    <w:p>
      <w:pPr>
        <w:bidi/>
        <w:spacing w:after="120" w:before="0" w:line="120" w:lineRule="auto"/>
      </w:pPr>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1F2933"/>
          <w:sz w:val="22"/>
          <w:szCs w:val="22"/>
          <w:rtl/>
        </w:rPr>
        <w:t xml:space="preserve">جدول مرجعي سريع (71.4):</w:t>
      </w:r>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3855"/>
        <w:gridCol w:w="1927"/>
        <w:gridCol w:w="3855"/>
      </w:tblGrid>
      <w:tr>
        <w:trPr>
          <w:cantSplit/>
          <w:tblHeader/>
        </w:trPr>
        <w:tc>
          <w:tcPr>
            <w:tcW w:type="dxa" w:w="3855"/>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الواقعة</w:t>
            </w:r>
          </w:p>
        </w:tc>
        <w:tc>
          <w:tcPr>
            <w:tcW w:type="dxa" w:w="1927"/>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التمويل المؤقت</w:t>
            </w:r>
          </w:p>
        </w:tc>
        <w:tc>
          <w:tcPr>
            <w:tcW w:type="dxa" w:w="3855"/>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التحميل النهائي</w:t>
            </w:r>
          </w:p>
        </w:tc>
      </w:tr>
      <w:tr>
        <w:trPr>
          <w:cantSplit/>
          <w:tblHeader w:val="false"/>
        </w:trPr>
        <w:tc>
          <w:tcPr>
            <w:tcW w:type="dxa" w:w="3855"/>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فشل تسليم — سبب مش محدد</w:t>
            </w:r>
          </w:p>
        </w:tc>
        <w:tc>
          <w:tcPr>
            <w:tcW w:type="dxa" w:w="1927"/>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المنصة</w:t>
            </w:r>
          </w:p>
        </w:tc>
        <w:tc>
          <w:tcPr>
            <w:tcW w:type="dxa" w:w="3855"/>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غير محسوم</w:t>
            </w:r>
          </w:p>
        </w:tc>
      </w:tr>
      <w:tr>
        <w:trPr>
          <w:cantSplit/>
          <w:tblHeader w:val="false"/>
        </w:trPr>
        <w:tc>
          <w:tcPr>
            <w:tcW w:type="dxa" w:w="3855"/>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فشل تسليم — تأخير التاجر بدليل</w:t>
            </w:r>
          </w:p>
        </w:tc>
        <w:tc>
          <w:tcPr>
            <w:tcW w:type="dxa" w:w="1927"/>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المنصة</w:t>
            </w:r>
          </w:p>
        </w:tc>
        <w:tc>
          <w:tcPr>
            <w:tcW w:type="dxa" w:w="3855"/>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التاجر بعد الإثبات</w:t>
            </w:r>
          </w:p>
        </w:tc>
      </w:tr>
      <w:tr>
        <w:trPr>
          <w:cantSplit/>
          <w:tblHeader w:val="false"/>
        </w:trPr>
        <w:tc>
          <w:tcPr>
            <w:tcW w:type="dxa" w:w="3855"/>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مفيش فكة</w:t>
            </w:r>
          </w:p>
        </w:tc>
        <w:tc>
          <w:tcPr>
            <w:tcW w:type="dxa" w:w="1927"/>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المنصة</w:t>
            </w:r>
          </w:p>
        </w:tc>
        <w:tc>
          <w:tcPr>
            <w:tcW w:type="dxa" w:w="3855"/>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المنصة — ولا تحميل على حد</w:t>
            </w:r>
          </w:p>
        </w:tc>
      </w:tr>
      <w:tr>
        <w:trPr>
          <w:cantSplit/>
          <w:tblHeader w:val="false"/>
        </w:trPr>
        <w:tc>
          <w:tcPr>
            <w:tcW w:type="dxa" w:w="3855"/>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نقص أو صنف غلط</w:t>
            </w:r>
          </w:p>
        </w:tc>
        <w:tc>
          <w:tcPr>
            <w:tcW w:type="dxa" w:w="1927"/>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المنصة</w:t>
            </w:r>
          </w:p>
        </w:tc>
        <w:tc>
          <w:tcPr>
            <w:tcW w:type="dxa" w:w="3855"/>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يتبحث بعد علاج العميل</w:t>
            </w:r>
          </w:p>
        </w:tc>
      </w:tr>
      <w:tr>
        <w:trPr>
          <w:cantSplit/>
          <w:tblHeader w:val="false"/>
        </w:trPr>
        <w:tc>
          <w:tcPr>
            <w:tcW w:type="dxa" w:w="3855"/>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إلغاء من المنصة أو التاجر</w:t>
            </w:r>
          </w:p>
        </w:tc>
        <w:tc>
          <w:tcPr>
            <w:tcW w:type="dxa" w:w="1927"/>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المنصة</w:t>
            </w:r>
          </w:p>
        </w:tc>
        <w:tc>
          <w:tcPr>
            <w:tcW w:type="dxa" w:w="3855"/>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لا تحميل على العميل</w:t>
            </w:r>
          </w:p>
        </w:tc>
      </w:tr>
      <w:tr>
        <w:trPr>
          <w:cantSplit/>
          <w:tblHeader w:val="false"/>
        </w:trPr>
        <w:tc>
          <w:tcPr>
            <w:tcW w:type="dxa" w:w="3855"/>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قوة قاهرة</w:t>
            </w:r>
          </w:p>
        </w:tc>
        <w:tc>
          <w:tcPr>
            <w:tcW w:type="dxa" w:w="1927"/>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المنصة</w:t>
            </w:r>
          </w:p>
        </w:tc>
        <w:tc>
          <w:tcPr>
            <w:tcW w:type="dxa" w:w="3855"/>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لا تحميل على حد</w:t>
            </w:r>
          </w:p>
        </w:tc>
      </w:tr>
      <w:tr>
        <w:trPr>
          <w:cantSplit/>
          <w:tblHeader w:val="false"/>
        </w:trPr>
        <w:tc>
          <w:tcPr>
            <w:tcW w:type="dxa" w:w="3855"/>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فرق نقد</w:t>
            </w:r>
          </w:p>
        </w:tc>
        <w:tc>
          <w:tcPr>
            <w:tcW w:type="dxa" w:w="1927"/>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المنصة</w:t>
            </w:r>
          </w:p>
        </w:tc>
        <w:tc>
          <w:tcPr>
            <w:tcW w:type="dxa" w:w="3855"/>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لا تحميل على الكابتن</w:t>
            </w:r>
          </w:p>
        </w:tc>
      </w:tr>
    </w:tbl>
    <w:p>
      <w:pPr>
        <w:bidi/>
        <w:spacing w:after="120" w:before="0" w:line="120" w:lineRule="auto"/>
      </w:pPr>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«عمود التحميل النهائي فيه أربع خانات غير محسومة أو بلا تحميل. وهذا ليس نقصًا في الجدول: هو الحقيقة. وملء هذه الخانات باجتهاد الآن يعني إنشاء مطالبات بلا سند».</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سادسًا — هل فيها مشكلة؟</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وصلي بتشيل كتير:</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5B2A86"/>
          <w:sz w:val="17"/>
          <w:szCs w:val="17"/>
          <w:shd w:fill="EFE3FF" w:color="auto" w:val="clear"/>
          <w:rtl/>
        </w:rPr>
        <w:t xml:space="preserve"> تفسيري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لو بصيت للجدول، المنصة بتموّل </w:t>
      </w:r>
      <w:r>
        <w:rPr>
          <w:rFonts w:ascii="IBM Plex Sans Arabic" w:cs="IBM Plex Sans Arabic" w:eastAsia="IBM Plex Sans Arabic" w:hAnsi="IBM Plex Sans Arabic"/>
          <w:b/>
          <w:bCs/>
          <w:color w:val="1F2933"/>
          <w:sz w:val="22"/>
          <w:szCs w:val="22"/>
          <w:rtl/>
        </w:rPr>
        <w:t xml:space="preserve">كل حاجة</w:t>
      </w:r>
      <w:r>
        <w:rPr>
          <w:rFonts w:ascii="IBM Plex Sans Arabic" w:cs="IBM Plex Sans Arabic" w:eastAsia="IBM Plex Sans Arabic" w:hAnsi="IBM Plex Sans Arabic"/>
          <w:b w:val="false"/>
          <w:bCs w:val="false"/>
          <w:i w:val="false"/>
          <w:iCs w:val="false"/>
          <w:color w:val="1F2933"/>
          <w:sz w:val="22"/>
          <w:szCs w:val="22"/>
          <w:rtl/>
        </w:rPr>
        <w:t xml:space="preserve"> مؤقتًا، وبتشيل نهائيًا في حالات كتير. ده عادل قانونيًا، بس معناه إن ميزانية وصلي لازم يبقى فيها «بند خسائر تشغيلية».</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حد الإعدام مش محدد:</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فالنظام بيسيب «كل فرق غير صفري مفتوحًا بوصفه محل نزاع إلى الأبد، وهو ما يُنتجه الكود بالفعل».</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«ما يعتمدش اللي عد»:</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محظور لحد ما يبقى فيه شخص تاني (AUT-0006).</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LDG-0002:</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«كم يكلّف فشل التسليم وصّلي في سمالوط، لكل فئة؟» — «ولا تُبنى نماذج قبلها».</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سابعًا — أنا كمؤسس محتاج أفكر في إيه؟</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val="false"/>
          <w:bCs w:val="false"/>
          <w:i w:val="false"/>
          <w:iCs w:val="false"/>
          <w:color w:val="1F2933"/>
          <w:sz w:val="22"/>
          <w:szCs w:val="22"/>
          <w:rtl/>
        </w:rPr>
        <w:t xml:space="preserve">حد الإعدام كام؟</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val="false"/>
          <w:bCs w:val="false"/>
          <w:i w:val="false"/>
          <w:iCs w:val="false"/>
          <w:color w:val="1F2933"/>
          <w:sz w:val="22"/>
          <w:szCs w:val="22"/>
          <w:rtl/>
        </w:rPr>
        <w:t xml:space="preserve">هحط في الميزانية «بند خسائر تشغيلية» شهري كام؟</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val="false"/>
          <w:bCs w:val="false"/>
          <w:i w:val="false"/>
          <w:iCs w:val="false"/>
          <w:color w:val="1F2933"/>
          <w:sz w:val="22"/>
          <w:szCs w:val="22"/>
          <w:rtl/>
        </w:rPr>
        <w:t xml:space="preserve">مين يشطب لو أنا اللي عديت؟</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ثامنًا — البدائل (بند الخسائر في ميزانية التجربة)</w:t>
      </w:r>
    </w:p>
    <w:p>
      <w:pPr>
        <w:bidi/>
        <w:spacing w:after="110" w:before="0" w:line="300" w:lineRule="auto"/>
        <w:jc w:val="both"/>
      </w:pPr>
      <w:r>
        <w:rPr>
          <w:rFonts w:ascii="IBM Plex Sans Arabic" w:cs="IBM Plex Sans Arabic" w:eastAsia="IBM Plex Sans Arabic" w:hAnsi="IBM Plex Sans Arabic"/>
          <w:b/>
          <w:bCs/>
          <w:color w:val="8A4B0F"/>
          <w:sz w:val="17"/>
          <w:szCs w:val="17"/>
          <w:shd w:fill="FFE7D1" w:color="auto" w:val="clear"/>
          <w:rtl/>
        </w:rPr>
        <w:t xml:space="preserve"> تقدير مالي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1F2933"/>
          <w:sz w:val="22"/>
          <w:szCs w:val="22"/>
          <w:rtl/>
        </w:rPr>
        <w:t xml:space="preserve">3 سيناريوهات لبند الخسائر التشغيلية (للتخطيط بس — مش أرقام حقيقية):</w:t>
      </w:r>
      <w:r>
        <w:rPr>
          <w:rFonts w:ascii="IBM Plex Sans Arabic" w:cs="IBM Plex Sans Arabic" w:eastAsia="IBM Plex Sans Arabic" w:hAnsi="IBM Plex Sans Arabic"/>
          <w:b w:val="false"/>
          <w:bCs w:val="false"/>
          <w:i w:val="false"/>
          <w:iCs w:val="false"/>
          <w:color w:val="1F2933"/>
          <w:sz w:val="22"/>
          <w:szCs w:val="22"/>
          <w:rtl/>
        </w:rPr>
        <w:t xml:space="preserve"> لو التجربة 1000 طلب في الشهر، ومتوسط الطلب 300 جنيه:</w:t>
      </w:r>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2698"/>
        <w:gridCol w:w="2313"/>
        <w:gridCol w:w="2313"/>
        <w:gridCol w:w="2313"/>
      </w:tblGrid>
      <w:tr>
        <w:trPr>
          <w:cantSplit/>
          <w:tblHeader/>
        </w:trPr>
        <w:tc>
          <w:tcPr>
            <w:tcW w:type="dxa" w:w="2698"/>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البند</w:t>
            </w:r>
          </w:p>
        </w:tc>
        <w:tc>
          <w:tcPr>
            <w:tcW w:type="dxa" w:w="2313"/>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منخفض</w:t>
            </w:r>
          </w:p>
        </w:tc>
        <w:tc>
          <w:tcPr>
            <w:tcW w:type="dxa" w:w="2313"/>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متوسط</w:t>
            </w:r>
          </w:p>
        </w:tc>
        <w:tc>
          <w:tcPr>
            <w:tcW w:type="dxa" w:w="2313"/>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مرتفع</w:t>
            </w:r>
          </w:p>
        </w:tc>
      </w:tr>
      <w:tr>
        <w:trPr>
          <w:cantSplit/>
          <w:tblHeader w:val="false"/>
        </w:trPr>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نسبة فشل التسليم (افتراض)</w:t>
            </w:r>
          </w:p>
        </w:tc>
        <w:tc>
          <w:tcPr>
            <w:tcW w:type="dxa" w:w="231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2%</w:t>
            </w:r>
          </w:p>
        </w:tc>
        <w:tc>
          <w:tcPr>
            <w:tcW w:type="dxa" w:w="231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4%</w:t>
            </w:r>
          </w:p>
        </w:tc>
        <w:tc>
          <w:tcPr>
            <w:tcW w:type="dxa" w:w="231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7%</w:t>
            </w:r>
          </w:p>
        </w:tc>
      </w:tr>
      <w:tr>
        <w:trPr>
          <w:cantSplit/>
          <w:tblHeader w:val="false"/>
        </w:trPr>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عدد الوقائع</w:t>
            </w:r>
          </w:p>
        </w:tc>
        <w:tc>
          <w:tcPr>
            <w:tcW w:type="dxa" w:w="231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20</w:t>
            </w:r>
          </w:p>
        </w:tc>
        <w:tc>
          <w:tcPr>
            <w:tcW w:type="dxa" w:w="231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40</w:t>
            </w:r>
          </w:p>
        </w:tc>
        <w:tc>
          <w:tcPr>
            <w:tcW w:type="dxa" w:w="231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70</w:t>
            </w:r>
          </w:p>
        </w:tc>
      </w:tr>
      <w:tr>
        <w:trPr>
          <w:cantSplit/>
          <w:tblHeader w:val="false"/>
        </w:trPr>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تكلفة الأكل للمطعم (افتراض 55% من السعر)</w:t>
            </w:r>
          </w:p>
        </w:tc>
        <w:tc>
          <w:tcPr>
            <w:tcW w:type="dxa" w:w="231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حوالي 3,300</w:t>
            </w:r>
          </w:p>
        </w:tc>
        <w:tc>
          <w:tcPr>
            <w:tcW w:type="dxa" w:w="231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حوالي 6,600</w:t>
            </w:r>
          </w:p>
        </w:tc>
        <w:tc>
          <w:tcPr>
            <w:tcW w:type="dxa" w:w="231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حوالي 11,550</w:t>
            </w:r>
          </w:p>
        </w:tc>
      </w:tr>
      <w:tr>
        <w:trPr>
          <w:cantSplit/>
          <w:tblHeader w:val="false"/>
        </w:trPr>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تعويض الكابتن (افتراض 10 جنيه للرحلة)</w:t>
            </w:r>
          </w:p>
        </w:tc>
        <w:tc>
          <w:tcPr>
            <w:tcW w:type="dxa" w:w="231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200</w:t>
            </w:r>
          </w:p>
        </w:tc>
        <w:tc>
          <w:tcPr>
            <w:tcW w:type="dxa" w:w="231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400</w:t>
            </w:r>
          </w:p>
        </w:tc>
        <w:tc>
          <w:tcPr>
            <w:tcW w:type="dxa" w:w="231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700</w:t>
            </w:r>
          </w:p>
        </w:tc>
      </w:tr>
      <w:tr>
        <w:trPr>
          <w:cantSplit/>
          <w:tblHeader w:val="false"/>
        </w:trPr>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فروق وفكة ومرتجعات صغيرة (افتراض)</w:t>
            </w:r>
          </w:p>
        </w:tc>
        <w:tc>
          <w:tcPr>
            <w:tcW w:type="dxa" w:w="231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500</w:t>
            </w:r>
          </w:p>
        </w:tc>
        <w:tc>
          <w:tcPr>
            <w:tcW w:type="dxa" w:w="231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1,000</w:t>
            </w:r>
          </w:p>
        </w:tc>
        <w:tc>
          <w:tcPr>
            <w:tcW w:type="dxa" w:w="231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2,000</w:t>
            </w:r>
          </w:p>
        </w:tc>
      </w:tr>
      <w:tr>
        <w:trPr>
          <w:cantSplit/>
          <w:tblHeader w:val="false"/>
        </w:trPr>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color w:val="1F2933"/>
                <w:sz w:val="19"/>
                <w:szCs w:val="19"/>
                <w:rtl/>
              </w:rPr>
              <w:t xml:space="preserve">إجمالي الخسائر الشهرية المتوقعة</w:t>
            </w:r>
          </w:p>
        </w:tc>
        <w:tc>
          <w:tcPr>
            <w:tcW w:type="dxa" w:w="231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color w:val="1F2933"/>
                <w:sz w:val="19"/>
                <w:szCs w:val="19"/>
                <w:rtl/>
              </w:rPr>
              <w:t xml:space="preserve">حوالي 4,000</w:t>
            </w:r>
          </w:p>
        </w:tc>
        <w:tc>
          <w:tcPr>
            <w:tcW w:type="dxa" w:w="231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color w:val="1F2933"/>
                <w:sz w:val="19"/>
                <w:szCs w:val="19"/>
                <w:rtl/>
              </w:rPr>
              <w:t xml:space="preserve">حوالي 8,000</w:t>
            </w:r>
          </w:p>
        </w:tc>
        <w:tc>
          <w:tcPr>
            <w:tcW w:type="dxa" w:w="231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color w:val="1F2933"/>
                <w:sz w:val="19"/>
                <w:szCs w:val="19"/>
                <w:rtl/>
              </w:rPr>
              <w:t xml:space="preserve">حوالي 14,250</w:t>
            </w:r>
          </w:p>
        </w:tc>
      </w:tr>
      <w:tr>
        <w:trPr>
          <w:cantSplit/>
          <w:tblHeader w:val="false"/>
        </w:trPr>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كنسبة من المبيعات (300,000)</w:t>
            </w:r>
          </w:p>
        </w:tc>
        <w:tc>
          <w:tcPr>
            <w:tcW w:type="dxa" w:w="231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حوالي 1.3%</w:t>
            </w:r>
          </w:p>
        </w:tc>
        <w:tc>
          <w:tcPr>
            <w:tcW w:type="dxa" w:w="231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حوالي 2.7%</w:t>
            </w:r>
          </w:p>
        </w:tc>
        <w:tc>
          <w:tcPr>
            <w:tcW w:type="dxa" w:w="231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حوالي 4.8%</w:t>
            </w:r>
          </w:p>
        </w:tc>
      </w:tr>
    </w:tbl>
    <w:p>
      <w:pPr>
        <w:bidi/>
        <w:spacing w:after="120" w:before="0" w:line="120" w:lineRule="auto"/>
      </w:pPr>
    </w:p>
    <w:p>
      <w:pPr>
        <w:bidi/>
        <w:spacing w:after="110" w:before="0" w:line="300" w:lineRule="auto"/>
        <w:jc w:val="both"/>
      </w:pPr>
      <w:r>
        <w:rPr>
          <w:rFonts w:ascii="IBM Plex Sans Arabic" w:cs="IBM Plex Sans Arabic" w:eastAsia="IBM Plex Sans Arabic" w:hAnsi="IBM Plex Sans Arabic"/>
          <w:b/>
          <w:bCs/>
          <w:color w:val="6E5400"/>
          <w:sz w:val="17"/>
          <w:szCs w:val="17"/>
          <w:shd w:fill="FFF3C4" w:color="auto" w:val="clear"/>
          <w:rtl/>
        </w:rPr>
        <w:t xml:space="preserve"> افتراض يحتاج اختبار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كل النسب دي افتراضات لازم التجربة تختبرها. </w:t>
      </w:r>
      <w:r>
        <w:rPr>
          <w:rFonts w:ascii="IBM Plex Sans Arabic" w:cs="IBM Plex Sans Arabic" w:eastAsia="IBM Plex Sans Arabic" w:hAnsi="IBM Plex Sans Arabic"/>
          <w:b/>
          <w:bCs/>
          <w:color w:val="1F2933"/>
          <w:sz w:val="22"/>
          <w:szCs w:val="22"/>
          <w:rtl/>
        </w:rPr>
        <w:t xml:space="preserve">مفيش أي رقم محلي حقيقي</w:t>
      </w:r>
      <w:r>
        <w:rPr>
          <w:rFonts w:ascii="IBM Plex Sans Arabic" w:cs="IBM Plex Sans Arabic" w:eastAsia="IBM Plex Sans Arabic" w:hAnsi="IBM Plex Sans Arabic"/>
          <w:b w:val="false"/>
          <w:bCs w:val="false"/>
          <w:i w:val="false"/>
          <w:iCs w:val="false"/>
          <w:color w:val="1F2933"/>
          <w:sz w:val="22"/>
          <w:szCs w:val="22"/>
          <w:rtl/>
        </w:rPr>
        <w:t xml:space="preserve"> عن نسبة فشل التسليم في سمالوط — ده السؤال LDG-0001.</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تاسعًا — توصيتي</w:t>
      </w:r>
    </w:p>
    <w:p>
      <w:pPr>
        <w:bidi/>
        <w:spacing w:after="110" w:before="0" w:line="300" w:lineRule="auto"/>
        <w:jc w:val="both"/>
      </w:pPr>
      <w:r>
        <w:rPr>
          <w:rFonts w:ascii="IBM Plex Sans Arabic" w:cs="IBM Plex Sans Arabic" w:eastAsia="IBM Plex Sans Arabic" w:hAnsi="IBM Plex Sans Arabic"/>
          <w:b/>
          <w:bCs/>
          <w:color w:val="1E6B34"/>
          <w:sz w:val="17"/>
          <w:szCs w:val="17"/>
          <w:shd w:fill="DDF3E2" w:color="auto" w:val="clear"/>
          <w:rtl/>
        </w:rPr>
        <w:t xml:space="preserve"> اقتراح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أنا أميل إلى:</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حد إعدام صغير</w:t>
      </w:r>
      <w:r>
        <w:rPr>
          <w:rFonts w:ascii="IBM Plex Sans Arabic" w:cs="IBM Plex Sans Arabic" w:eastAsia="IBM Plex Sans Arabic" w:hAnsi="IBM Plex Sans Arabic"/>
          <w:b w:val="false"/>
          <w:bCs w:val="false"/>
          <w:i w:val="false"/>
          <w:iCs w:val="false"/>
          <w:color w:val="1F2933"/>
          <w:sz w:val="22"/>
          <w:szCs w:val="22"/>
          <w:rtl/>
        </w:rPr>
        <w:t xml:space="preserve"> للواقعة (سيناريو متوسط حوالي 50 جنيه) + مراجعة شهرية للمجموع.</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بند خسائر في ميزانية التجربة</w:t>
      </w:r>
      <w:r>
        <w:rPr>
          <w:rFonts w:ascii="IBM Plex Sans Arabic" w:cs="IBM Plex Sans Arabic" w:eastAsia="IBM Plex Sans Arabic" w:hAnsi="IBM Plex Sans Arabic"/>
          <w:b w:val="false"/>
          <w:bCs w:val="false"/>
          <w:i w:val="false"/>
          <w:iCs w:val="false"/>
          <w:color w:val="1F2933"/>
          <w:sz w:val="22"/>
          <w:szCs w:val="22"/>
          <w:rtl/>
        </w:rPr>
        <w:t xml:space="preserve"> على السيناريو «المتوسط» على الأقل، عشان ما تتفاجئش.</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استخدام الأسئلة الستة</w:t>
      </w:r>
      <w:r>
        <w:rPr>
          <w:rFonts w:ascii="IBM Plex Sans Arabic" w:cs="IBM Plex Sans Arabic" w:eastAsia="IBM Plex Sans Arabic" w:hAnsi="IBM Plex Sans Arabic"/>
          <w:b w:val="false"/>
          <w:bCs w:val="false"/>
          <w:i w:val="false"/>
          <w:iCs w:val="false"/>
          <w:color w:val="1F2933"/>
          <w:sz w:val="22"/>
          <w:szCs w:val="22"/>
          <w:rtl/>
        </w:rPr>
        <w:t xml:space="preserve"> في كل واقعة خسارة — حتى لو في شيت بـ6 أعمدة.</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عاشرًا — التعديل المقترح على النص</w:t>
      </w:r>
    </w:p>
    <w:p>
      <w:pPr>
        <w:bidi/>
        <w:spacing w:after="110" w:before="0" w:line="300" w:lineRule="auto"/>
        <w:jc w:val="both"/>
      </w:pPr>
      <w:r>
        <w:rPr>
          <w:rFonts w:ascii="IBM Plex Sans Arabic" w:cs="IBM Plex Sans Arabic" w:eastAsia="IBM Plex Sans Arabic" w:hAnsi="IBM Plex Sans Arabic"/>
          <w:b/>
          <w:bCs/>
          <w:color w:val="1E6B34"/>
          <w:sz w:val="17"/>
          <w:szCs w:val="17"/>
          <w:shd w:fill="DDF3E2" w:color="auto" w:val="clear"/>
          <w:rtl/>
        </w:rPr>
        <w:t xml:space="preserve"> اقتراح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ممكن تعتمد 68.1 والفصل 71 </w:t>
      </w:r>
      <w:r>
        <w:rPr>
          <w:rFonts w:ascii="IBM Plex Sans Arabic" w:cs="IBM Plex Sans Arabic" w:eastAsia="IBM Plex Sans Arabic" w:hAnsi="IBM Plex Sans Arabic"/>
          <w:b/>
          <w:bCs/>
          <w:color w:val="1F2933"/>
          <w:sz w:val="22"/>
          <w:szCs w:val="22"/>
          <w:rtl/>
        </w:rPr>
        <w:t xml:space="preserve">بالشكل الحالي</w:t>
      </w:r>
      <w:r>
        <w:rPr>
          <w:rFonts w:ascii="IBM Plex Sans Arabic" w:cs="IBM Plex Sans Arabic" w:eastAsia="IBM Plex Sans Arabic" w:hAnsi="IBM Plex Sans Arabic"/>
          <w:b w:val="false"/>
          <w:bCs w:val="false"/>
          <w:i w:val="false"/>
          <w:iCs w:val="false"/>
          <w:color w:val="1F2933"/>
          <w:sz w:val="22"/>
          <w:szCs w:val="22"/>
          <w:rtl/>
        </w:rPr>
        <w:t xml:space="preserve"> — هما مكتوبين كويس جدًا. مع:</w:t>
      </w:r>
    </w:p>
    <w:p>
      <w:pPr>
        <w:pBdr>
          <w:right w:val="single" w:color="D9731A" w:sz="12" w:space="8"/>
        </w:pBdr>
        <w:bidi/>
        <w:spacing w:after="110" w:before="0" w:line="300" w:lineRule="auto"/>
        <w:ind w:start="400" w:end="400"/>
        <w:jc w:val="both"/>
      </w:pPr>
      <w:r>
        <w:rPr>
          <w:rFonts w:ascii="IBM Plex Sans Arabic" w:cs="IBM Plex Sans Arabic" w:eastAsia="IBM Plex Sans Arabic" w:hAnsi="IBM Plex Sans Arabic"/>
          <w:b w:val="false"/>
          <w:bCs w:val="false"/>
          <w:i w:val="false"/>
          <w:iCs w:val="false"/>
          <w:color w:val="3F4B55"/>
          <w:sz w:val="21"/>
          <w:szCs w:val="21"/>
          <w:rtl/>
        </w:rPr>
        <w:t xml:space="preserve">68-5 (مقترح بعد قرار FDR-0005): حد الإعدام للواقعة الواحدة [PAR-0021 — يحدده المؤسس]، وحد شهري للكابتن الواحد [يحدده المؤسس] يُفتح عند تجاوزه فحص عن عطب تشغيلي.</w:t>
      </w:r>
    </w:p>
    <w:p>
      <w:pPr>
        <w:pBdr>
          <w:right w:val="single" w:color="D9731A" w:sz="12" w:space="8"/>
        </w:pBdr>
        <w:bidi/>
        <w:spacing w:after="110" w:before="0" w:line="300" w:lineRule="auto"/>
        <w:ind w:start="400" w:end="400"/>
        <w:jc w:val="both"/>
      </w:pPr>
      <w:r>
        <w:rPr>
          <w:rFonts w:ascii="IBM Plex Sans Arabic" w:cs="IBM Plex Sans Arabic" w:eastAsia="IBM Plex Sans Arabic" w:hAnsi="IBM Plex Sans Arabic"/>
          <w:b w:val="false"/>
          <w:bCs w:val="false"/>
          <w:i w:val="false"/>
          <w:iCs w:val="false"/>
          <w:color w:val="3F4B55"/>
          <w:sz w:val="21"/>
          <w:szCs w:val="21"/>
          <w:rtl/>
        </w:rPr>
        <w:t xml:space="preserve">71-5 (مقترح): تُسجَّل كل واقعة خسارة في سجل من ستة أعمدة تطابق الأسئلة الستة، ولا يُملأ عمود «التحميل النهائي» إلا بعد إجابة السؤالين 3 و4.</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الحادي عشر — لو ما طبقناهاش، إيه اللي هيحصل؟</w:t>
      </w:r>
    </w:p>
    <w:p>
      <w:pPr>
        <w:bidi/>
        <w:spacing w:after="110" w:before="0" w:line="300" w:lineRule="auto"/>
        <w:jc w:val="both"/>
      </w:pPr>
      <w:r>
        <w:rPr>
          <w:rFonts w:ascii="IBM Plex Sans Arabic" w:cs="IBM Plex Sans Arabic" w:eastAsia="IBM Plex Sans Arabic" w:hAnsi="IBM Plex Sans Arabic"/>
          <w:b/>
          <w:bCs/>
          <w:color w:val="374151"/>
          <w:sz w:val="17"/>
          <w:szCs w:val="17"/>
          <w:shd w:fill="EEF2F6" w:color="auto" w:val="clear"/>
          <w:rtl/>
        </w:rPr>
        <w:t xml:space="preserve"> مثال توضيحي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كل واقعة خسارة بتتحل بطريقة مختلفة حسب مين موجود: مرة «المطعم يدفع»، مرة «الكابتن يدفع»، مرة «خلاص نشيلها». بعد شهرين، التجار مش فاهمين القاعدة، والكباتن حاسين بالظلم، ومفيش رقم واحد يقولك خسرت كام ولي.</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الثاني عشر — التنفيذ</w:t>
      </w:r>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2698"/>
        <w:gridCol w:w="1349"/>
        <w:gridCol w:w="5590"/>
      </w:tblGrid>
      <w:tr>
        <w:trPr>
          <w:cantSplit/>
          <w:tblHeader/>
        </w:trPr>
        <w:tc>
          <w:tcPr>
            <w:tcW w:type="dxa" w:w="2698"/>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الطريقة</w:t>
            </w:r>
          </w:p>
        </w:tc>
        <w:tc>
          <w:tcPr>
            <w:tcW w:type="dxa" w:w="1349"/>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ينفع؟</w:t>
            </w:r>
          </w:p>
        </w:tc>
        <w:tc>
          <w:tcPr>
            <w:tcW w:type="dxa" w:w="5590"/>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إزاي</w:t>
            </w:r>
          </w:p>
        </w:tc>
      </w:tr>
      <w:tr>
        <w:trPr>
          <w:cantSplit/>
          <w:tblHeader w:val="false"/>
        </w:trPr>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يدويًا من النهارده</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 </w:t>
            </w:r>
            <w:r>
              <w:rPr>
                <w:rFonts w:ascii="IBM Plex Sans Arabic" w:cs="IBM Plex Sans Arabic" w:eastAsia="IBM Plex Sans Arabic" w:hAnsi="IBM Plex Sans Arabic"/>
                <w:b/>
                <w:bCs/>
                <w:color w:val="1E5E1E"/>
                <w:sz w:val="15"/>
                <w:szCs w:val="15"/>
                <w:shd w:fill="E7F6E7" w:color="auto" w:val="clear"/>
                <w:rtl/>
              </w:rPr>
              <w:t xml:space="preserve"> ممكن يدويًا </w:t>
            </w:r>
            <w:r>
              <w:rPr>
                <w:rFonts w:ascii="IBM Plex Sans Arabic" w:cs="IBM Plex Sans Arabic" w:eastAsia="IBM Plex Sans Arabic" w:hAnsi="IBM Plex Sans Arabic"/>
                <w:sz w:val="19"/>
                <w:szCs w:val="19"/>
                <w:rtl/>
              </w:rPr>
              <w:t xml:space="preserve"> </w:t>
            </w:r>
          </w:p>
        </w:tc>
        <w:tc>
          <w:tcPr>
            <w:tcW w:type="dxa" w:w="559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شيت الأسئلة الستة + سجل الإعدام + مراجعة شهرية</w:t>
            </w:r>
          </w:p>
        </w:tc>
      </w:tr>
      <w:tr>
        <w:trPr>
          <w:cantSplit/>
          <w:tblHeader w:val="false"/>
        </w:trPr>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محتاج موظف</w:t>
            </w:r>
          </w:p>
        </w:tc>
        <w:tc>
          <w:tcPr>
            <w:tcW w:type="dxa" w:w="134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w:t>
            </w:r>
          </w:p>
        </w:tc>
        <w:tc>
          <w:tcPr>
            <w:tcW w:type="dxa" w:w="559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مالية + شخص تاني للشطب</w:t>
            </w:r>
          </w:p>
        </w:tc>
      </w:tr>
      <w:tr>
        <w:trPr>
          <w:cantSplit/>
          <w:tblHeader w:val="false"/>
        </w:trPr>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شاشة إدارة</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لاحقًا</w:t>
            </w:r>
          </w:p>
        </w:tc>
        <w:tc>
          <w:tcPr>
            <w:tcW w:type="dxa" w:w="559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w:t>
            </w:r>
          </w:p>
        </w:tc>
      </w:tr>
      <w:tr>
        <w:trPr>
          <w:cantSplit/>
          <w:tblHeader w:val="false"/>
        </w:trPr>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تعديل التطبيق</w:t>
            </w:r>
          </w:p>
        </w:tc>
        <w:tc>
          <w:tcPr>
            <w:tcW w:type="dxa" w:w="134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لاحقًا </w:t>
            </w:r>
            <w:r>
              <w:rPr>
                <w:rFonts w:ascii="IBM Plex Sans Arabic" w:cs="IBM Plex Sans Arabic" w:eastAsia="IBM Plex Sans Arabic" w:hAnsi="IBM Plex Sans Arabic"/>
                <w:b/>
                <w:bCs/>
                <w:color w:val="3730A3"/>
                <w:sz w:val="15"/>
                <w:szCs w:val="15"/>
                <w:shd w:fill="E0E7FF" w:color="auto" w:val="clear"/>
                <w:rtl/>
              </w:rPr>
              <w:t xml:space="preserve"> يحتاج برمجة </w:t>
            </w:r>
            <w:r>
              <w:rPr>
                <w:rFonts w:ascii="IBM Plex Sans Arabic" w:cs="IBM Plex Sans Arabic" w:eastAsia="IBM Plex Sans Arabic" w:hAnsi="IBM Plex Sans Arabic"/>
                <w:sz w:val="19"/>
                <w:szCs w:val="19"/>
                <w:rtl/>
              </w:rPr>
              <w:t xml:space="preserve"> </w:t>
            </w:r>
          </w:p>
        </w:tc>
        <w:tc>
          <w:tcPr>
            <w:tcW w:type="dxa" w:w="559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حالة فشل التسليم وسجل المصير (أساس الحساب)</w:t>
            </w:r>
          </w:p>
        </w:tc>
      </w:tr>
      <w:tr>
        <w:trPr>
          <w:cantSplit/>
          <w:tblHeader w:val="false"/>
        </w:trPr>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قاعدة بيانات</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لاحقًا</w:t>
            </w:r>
          </w:p>
        </w:tc>
        <w:tc>
          <w:tcPr>
            <w:tcW w:type="dxa" w:w="559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w:t>
            </w:r>
          </w:p>
        </w:tc>
      </w:tr>
      <w:tr>
        <w:trPr>
          <w:cantSplit/>
          <w:tblHeader w:val="false"/>
        </w:trPr>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محامي</w:t>
            </w:r>
          </w:p>
        </w:tc>
        <w:tc>
          <w:tcPr>
            <w:tcW w:type="dxa" w:w="134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 </w:t>
            </w:r>
            <w:r>
              <w:rPr>
                <w:rFonts w:ascii="IBM Plex Sans Arabic" w:cs="IBM Plex Sans Arabic" w:eastAsia="IBM Plex Sans Arabic" w:hAnsi="IBM Plex Sans Arabic"/>
                <w:b/>
                <w:bCs/>
                <w:color w:val="9B1C1C"/>
                <w:sz w:val="15"/>
                <w:szCs w:val="15"/>
                <w:shd w:fill="FCDDDD" w:color="auto" w:val="clear"/>
                <w:rtl/>
              </w:rPr>
              <w:t xml:space="preserve"> سؤال قانوني </w:t>
            </w:r>
            <w:r>
              <w:rPr>
                <w:rFonts w:ascii="IBM Plex Sans Arabic" w:cs="IBM Plex Sans Arabic" w:eastAsia="IBM Plex Sans Arabic" w:hAnsi="IBM Plex Sans Arabic"/>
                <w:sz w:val="19"/>
                <w:szCs w:val="19"/>
                <w:rtl/>
              </w:rPr>
              <w:t xml:space="preserve"> </w:t>
            </w:r>
          </w:p>
        </w:tc>
        <w:tc>
          <w:tcPr>
            <w:tcW w:type="dxa" w:w="559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السؤال 4 (قابلية الاسترداد) في كل نوع</w:t>
            </w:r>
          </w:p>
        </w:tc>
      </w:tr>
      <w:tr>
        <w:trPr>
          <w:cantSplit/>
          <w:tblHeader w:val="false"/>
        </w:trPr>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محاسب</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 </w:t>
            </w:r>
            <w:r>
              <w:rPr>
                <w:rFonts w:ascii="IBM Plex Sans Arabic" w:cs="IBM Plex Sans Arabic" w:eastAsia="IBM Plex Sans Arabic" w:hAnsi="IBM Plex Sans Arabic"/>
                <w:b/>
                <w:bCs/>
                <w:color w:val="6B4226"/>
                <w:sz w:val="15"/>
                <w:szCs w:val="15"/>
                <w:shd w:fill="EFE3D5" w:color="auto" w:val="clear"/>
                <w:rtl/>
              </w:rPr>
              <w:t xml:space="preserve"> سؤال للمحاسب </w:t>
            </w:r>
            <w:r>
              <w:rPr>
                <w:rFonts w:ascii="IBM Plex Sans Arabic" w:cs="IBM Plex Sans Arabic" w:eastAsia="IBM Plex Sans Arabic" w:hAnsi="IBM Plex Sans Arabic"/>
                <w:sz w:val="19"/>
                <w:szCs w:val="19"/>
                <w:rtl/>
              </w:rPr>
              <w:t xml:space="preserve"> </w:t>
            </w:r>
          </w:p>
        </w:tc>
        <w:tc>
          <w:tcPr>
            <w:tcW w:type="dxa" w:w="559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السؤال 6 (القيد) — VAL-0012</w:t>
            </w:r>
          </w:p>
        </w:tc>
      </w:tr>
    </w:tbl>
    <w:p>
      <w:pPr>
        <w:pStyle w:val="Heading2"/>
        <w:keepNext/>
        <w:keepLines/>
        <w:pageBreakBefore/>
        <w:pBdr>
          <w:bottom w:val="single" w:color="B8CFD3" w:sz="6" w:space="4"/>
        </w:pBdr>
        <w:bidi/>
        <w:spacing w:after="160" w:before="120" w:line="288" w:lineRule="auto"/>
      </w:pPr>
      <w:bookmarkStart w:name="h_0702" w:id="93"/>
      <w:r>
        <w:rPr>
          <w:rFonts w:ascii="IBM Plex Sans Arabic" w:cs="IBM Plex Sans Arabic" w:eastAsia="IBM Plex Sans Arabic" w:hAnsi="IBM Plex Sans Arabic"/>
          <w:b/>
          <w:bCs/>
          <w:i w:val="false"/>
          <w:iCs w:val="false"/>
          <w:color w:val="083F49"/>
          <w:sz w:val="30"/>
          <w:szCs w:val="30"/>
          <w:rtl/>
        </w:rPr>
        <w:t xml:space="preserve">FIN_008 — ضبط الرصيد والائتمان الترويجي</w:t>
      </w:r>
      <w:bookmarkEnd w:id="93"/>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2698"/>
        <w:gridCol w:w="6939"/>
      </w:tblGrid>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رقم السياسة</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FIN_008</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اسم السياسة</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ضبط الرصيد والائتمان الترويجي</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مكانها في الملف الأصلي</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الباب السابع — الفصل 69 (ومرتبطة بالفصل 3.4 «أربعة أشياء تُسمى محفظة» والفصل 101 LEGAL_004)</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صفحة المصدر</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99 (حسب فهرس الملف الأصلي)</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حالتها الحالية</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مسودة · أولوية P1 · المالك: المالية والضبط · جهة الاعتماد: المؤسس</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الأدلة / النظام / الجاهزية</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أدلة متعارضة / </w:t>
            </w:r>
            <w:r>
              <w:rPr>
                <w:rFonts w:ascii="IBM Plex Sans Arabic" w:cs="IBM Plex Sans Arabic" w:eastAsia="IBM Plex Sans Arabic" w:hAnsi="IBM Plex Sans Arabic"/>
                <w:b/>
                <w:bCs/>
                <w:color w:val="1F2933"/>
                <w:sz w:val="19"/>
                <w:szCs w:val="19"/>
                <w:rtl/>
              </w:rPr>
              <w:t xml:space="preserve">الكود يخالف القاعدة</w:t>
            </w:r>
            <w:r>
              <w:rPr>
                <w:rFonts w:ascii="IBM Plex Sans Arabic" w:cs="IBM Plex Sans Arabic" w:eastAsia="IBM Plex Sans Arabic" w:hAnsi="IBM Plex Sans Arabic"/>
                <w:b w:val="false"/>
                <w:bCs w:val="false"/>
                <w:i w:val="false"/>
                <w:iCs w:val="false"/>
                <w:color w:val="1F2933"/>
                <w:sz w:val="19"/>
                <w:szCs w:val="19"/>
                <w:rtl/>
              </w:rPr>
              <w:t xml:space="preserve"> / محجوبة تشغيليًا</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علامات الملف</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[مسودة] [قرار المؤسس مطلوب] [مراجعة قانونية مطلوبة] [مراجعة مالية مطلوبة] [محجوبة تشغيليًا]</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أسئلة مفتوحة مرتبطة</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VAL-0008 · FDR-0010 · PAR-0005 · PAR-0024 (صلاحية القسيمة)</w:t>
            </w:r>
          </w:p>
        </w:tc>
      </w:tr>
    </w:tbl>
    <w:p>
      <w:pPr>
        <w:bidi/>
        <w:spacing w:after="120" w:before="0" w:line="120" w:lineRule="auto"/>
      </w:pPr>
    </w:p>
    <w:tbl>
      <w:tblPr>
        <w:bidiVisual/>
        <w:tblW w:type="dxa" w:w="9638"/>
        <w:tblBorders>
          <w:top w:val="single" w:color="4B6A88" w:sz="18"/>
          <w:left w:val="single" w:color="4B6A88" w:sz="4"/>
          <w:bottom w:val="single" w:color="4B6A88" w:sz="4"/>
          <w:right w:val="single" w:color="4B6A88" w:sz="4"/>
          <w:insideH w:val="single" w:color="4B6A88" w:sz="4"/>
          <w:insideV w:val="single" w:color="4B6A88" w:sz="4"/>
        </w:tblBorders>
        <w:tblLayout w:type="fixed"/>
      </w:tblPr>
      <w:tblGrid>
        <w:gridCol w:w="9638"/>
      </w:tblGrid>
      <w:tr>
        <w:trPr>
          <w:cantSplit w:val="false"/>
        </w:trPr>
        <w:tc>
          <w:tcPr>
            <w:tcW w:type="dxa" w:w="9638"/>
            <w:shd w:fill="F2F6FA" w:color="auto" w:val="clear"/>
            <w:tcMar>
              <w:top w:type="dxa" w:w="110"/>
              <w:left w:type="dxa" w:w="170"/>
              <w:bottom w:type="dxa" w:w="90"/>
              <w:right w:type="dxa" w:w="170"/>
            </w:tcMar>
          </w:tcPr>
          <w:p>
            <w:pPr>
              <w:keepNext/>
              <w:bidi/>
              <w:spacing w:after="80" w:before="0" w:line="280" w:lineRule="auto"/>
            </w:pPr>
            <w:r>
              <w:rPr>
                <w:rFonts w:ascii="IBM Plex Sans Arabic" w:cs="IBM Plex Sans Arabic" w:eastAsia="IBM Plex Sans Arabic" w:hAnsi="IBM Plex Sans Arabic"/>
                <w:b/>
                <w:bCs/>
                <w:i w:val="false"/>
                <w:iCs w:val="false"/>
                <w:color w:val="4B6A88"/>
                <w:sz w:val="22"/>
                <w:szCs w:val="22"/>
                <w:rtl/>
              </w:rPr>
              <w:t xml:space="preserve">كلمات لازم تفهمها الأول</w:t>
            </w:r>
          </w:p>
          <w:p>
            <w:pPr>
              <w:pStyle w:val="ListParagraph"/>
              <w:numPr>
                <w:ilvl w:val="0"/>
                <w:numId w:val="2"/>
              </w:numPr>
              <w:bidi/>
              <w:spacing w:after="50" w:before="0" w:line="285" w:lineRule="auto"/>
              <w:jc w:val="start"/>
            </w:pPr>
            <w:r>
              <w:rPr>
                <w:rFonts w:ascii="IBM Plex Sans Arabic" w:cs="IBM Plex Sans Arabic" w:eastAsia="IBM Plex Sans Arabic" w:hAnsi="IBM Plex Sans Arabic"/>
                <w:b/>
                <w:bCs/>
                <w:color w:val="1F2933"/>
                <w:sz w:val="21"/>
                <w:szCs w:val="21"/>
                <w:rtl/>
              </w:rPr>
              <w:t xml:space="preserve">ائتمان ترويجي:</w:t>
            </w:r>
            <w:r>
              <w:rPr>
                <w:rFonts w:ascii="IBM Plex Sans Arabic" w:cs="IBM Plex Sans Arabic" w:eastAsia="IBM Plex Sans Arabic" w:hAnsi="IBM Plex Sans Arabic"/>
                <w:b w:val="false"/>
                <w:bCs w:val="false"/>
                <w:i w:val="false"/>
                <w:iCs w:val="false"/>
                <w:color w:val="1F2933"/>
                <w:sz w:val="21"/>
                <w:szCs w:val="21"/>
                <w:rtl/>
              </w:rPr>
              <w:t xml:space="preserve"> رصيد هدية للتسويق («خد 50 جنيه على أول طلب»).</w:t>
            </w:r>
          </w:p>
          <w:p>
            <w:pPr>
              <w:pStyle w:val="ListParagraph"/>
              <w:numPr>
                <w:ilvl w:val="0"/>
                <w:numId w:val="2"/>
              </w:numPr>
              <w:bidi/>
              <w:spacing w:after="50" w:before="0" w:line="285" w:lineRule="auto"/>
              <w:jc w:val="start"/>
            </w:pPr>
            <w:r>
              <w:rPr>
                <w:rFonts w:ascii="IBM Plex Sans Arabic" w:cs="IBM Plex Sans Arabic" w:eastAsia="IBM Plex Sans Arabic" w:hAnsi="IBM Plex Sans Arabic"/>
                <w:b/>
                <w:bCs/>
                <w:color w:val="1F2933"/>
                <w:sz w:val="21"/>
                <w:szCs w:val="21"/>
                <w:rtl/>
              </w:rPr>
              <w:t xml:space="preserve">منتج دفع منظّم:</w:t>
            </w:r>
            <w:r>
              <w:rPr>
                <w:rFonts w:ascii="IBM Plex Sans Arabic" w:cs="IBM Plex Sans Arabic" w:eastAsia="IBM Plex Sans Arabic" w:hAnsi="IBM Plex Sans Arabic"/>
                <w:b w:val="false"/>
                <w:bCs w:val="false"/>
                <w:i w:val="false"/>
                <w:iCs w:val="false"/>
                <w:color w:val="1F2933"/>
                <w:sz w:val="21"/>
                <w:szCs w:val="21"/>
                <w:rtl/>
              </w:rPr>
              <w:t xml:space="preserve"> حاجة شبه «محفظة إلكترونية» قانونًا، محتاجة ترخيص من البنك المركزي.</w:t>
            </w:r>
          </w:p>
          <w:p>
            <w:pPr>
              <w:pStyle w:val="ListParagraph"/>
              <w:numPr>
                <w:ilvl w:val="0"/>
                <w:numId w:val="2"/>
              </w:numPr>
              <w:bidi/>
              <w:spacing w:after="50" w:before="0" w:line="285" w:lineRule="auto"/>
              <w:jc w:val="start"/>
            </w:pPr>
            <w:r>
              <w:rPr>
                <w:rFonts w:ascii="IBM Plex Sans Arabic" w:cs="IBM Plex Sans Arabic" w:eastAsia="IBM Plex Sans Arabic" w:hAnsi="IBM Plex Sans Arabic"/>
                <w:b/>
                <w:bCs/>
                <w:color w:val="1F2933"/>
                <w:sz w:val="21"/>
                <w:szCs w:val="21"/>
                <w:rtl/>
              </w:rPr>
              <w:t xml:space="preserve">رصيد مغلق:</w:t>
            </w:r>
            <w:r>
              <w:rPr>
                <w:rFonts w:ascii="IBM Plex Sans Arabic" w:cs="IBM Plex Sans Arabic" w:eastAsia="IBM Plex Sans Arabic" w:hAnsi="IBM Plex Sans Arabic"/>
                <w:b w:val="false"/>
                <w:bCs w:val="false"/>
                <w:i w:val="false"/>
                <w:iCs w:val="false"/>
                <w:color w:val="1F2933"/>
                <w:sz w:val="21"/>
                <w:szCs w:val="21"/>
                <w:rtl/>
              </w:rPr>
              <w:t xml:space="preserve"> رصيد تستخدمه جوه التطبيق بس ومش تقدر تسحبه كاش.</w:t>
            </w:r>
          </w:p>
        </w:tc>
      </w:tr>
    </w:tbl>
    <w:p>
      <w:pPr>
        <w:bidi/>
        <w:spacing w:after="140" w:before="0" w:line="120" w:lineRule="auto"/>
      </w:pP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أولًا — السياسة دي بتتكلم عن إيه؟</w:t>
      </w:r>
    </w:p>
    <w:p>
      <w:pPr>
        <w:bidi/>
        <w:spacing w:after="110" w:before="0" w:line="300" w:lineRule="auto"/>
        <w:jc w:val="both"/>
      </w:pPr>
      <w:r>
        <w:rPr>
          <w:rFonts w:ascii="IBM Plex Sans Arabic" w:cs="IBM Plex Sans Arabic" w:eastAsia="IBM Plex Sans Arabic" w:hAnsi="IBM Plex Sans Arabic"/>
          <w:b w:val="false"/>
          <w:bCs w:val="false"/>
          <w:i w:val="false"/>
          <w:iCs w:val="false"/>
          <w:color w:val="1F2933"/>
          <w:sz w:val="22"/>
          <w:szCs w:val="22"/>
          <w:rtl/>
        </w:rPr>
        <w:t xml:space="preserve">بص، كلمة «محفظة» بتتقال على 4 حاجات مختلفة، والسياسة بتحط لكل واحدة ضابط:</w:t>
      </w:r>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2120"/>
        <w:gridCol w:w="3276"/>
        <w:gridCol w:w="2313"/>
        <w:gridCol w:w="1927"/>
      </w:tblGrid>
      <w:tr>
        <w:trPr>
          <w:cantSplit/>
          <w:tblHeader/>
        </w:trPr>
        <w:tc>
          <w:tcPr>
            <w:tcW w:type="dxa" w:w="2120"/>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النوع</w:t>
            </w:r>
          </w:p>
        </w:tc>
        <w:tc>
          <w:tcPr>
            <w:tcW w:type="dxa" w:w="3276"/>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يعني إيه</w:t>
            </w:r>
          </w:p>
        </w:tc>
        <w:tc>
          <w:tcPr>
            <w:tcW w:type="dxa" w:w="2313"/>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الضابط</w:t>
            </w:r>
          </w:p>
        </w:tc>
        <w:tc>
          <w:tcPr>
            <w:tcW w:type="dxa" w:w="1927"/>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حالته</w:t>
            </w:r>
          </w:p>
        </w:tc>
      </w:tr>
      <w:tr>
        <w:trPr>
          <w:cantSplit/>
          <w:tblHeader w:val="false"/>
        </w:trPr>
        <w:tc>
          <w:tcPr>
            <w:tcW w:type="dxa" w:w="212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رصيد تقني</w:t>
            </w:r>
          </w:p>
        </w:tc>
        <w:tc>
          <w:tcPr>
            <w:tcW w:type="dxa" w:w="3276"/>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عداد جوه السيستم</w:t>
            </w:r>
          </w:p>
        </w:tc>
        <w:tc>
          <w:tcPr>
            <w:tcW w:type="dxa" w:w="231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مطابقة دورية</w:t>
            </w:r>
          </w:p>
        </w:tc>
        <w:tc>
          <w:tcPr>
            <w:tcW w:type="dxa" w:w="1927"/>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لا خطر</w:t>
            </w:r>
          </w:p>
        </w:tc>
      </w:tr>
      <w:tr>
        <w:trPr>
          <w:cantSplit/>
          <w:tblHeader w:val="false"/>
        </w:trPr>
        <w:tc>
          <w:tcPr>
            <w:tcW w:type="dxa" w:w="212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التزام استرداد</w:t>
            </w:r>
          </w:p>
        </w:tc>
        <w:tc>
          <w:tcPr>
            <w:tcW w:type="dxa" w:w="3276"/>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حق عميل اتحول لرصيد</w:t>
            </w:r>
          </w:p>
        </w:tc>
        <w:tc>
          <w:tcPr>
            <w:tcW w:type="dxa" w:w="231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ما يتصدرش افتراضيًا — الكاش هو الأصل</w:t>
            </w:r>
          </w:p>
        </w:tc>
        <w:tc>
          <w:tcPr>
            <w:tcW w:type="dxa" w:w="1927"/>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السيستم بيخالفه النهارده</w:t>
            </w:r>
          </w:p>
        </w:tc>
      </w:tr>
      <w:tr>
        <w:trPr>
          <w:cantSplit/>
          <w:tblHeader w:val="false"/>
        </w:trPr>
        <w:tc>
          <w:tcPr>
            <w:tcW w:type="dxa" w:w="212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ائتمان ترويجي</w:t>
            </w:r>
          </w:p>
        </w:tc>
        <w:tc>
          <w:tcPr>
            <w:tcW w:type="dxa" w:w="3276"/>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هدية تسويقية</w:t>
            </w:r>
          </w:p>
        </w:tc>
        <w:tc>
          <w:tcPr>
            <w:tcW w:type="dxa" w:w="231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حد صلاحية منح + سبب مسجل + مراجعة شهرية</w:t>
            </w:r>
          </w:p>
        </w:tc>
        <w:tc>
          <w:tcPr>
            <w:tcW w:type="dxa" w:w="1927"/>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الحد مش محدد</w:t>
            </w:r>
          </w:p>
        </w:tc>
      </w:tr>
      <w:tr>
        <w:trPr>
          <w:cantSplit/>
          <w:tblHeader w:val="false"/>
        </w:trPr>
        <w:tc>
          <w:tcPr>
            <w:tcW w:type="dxa" w:w="212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منتج دفع منظّم</w:t>
            </w:r>
          </w:p>
        </w:tc>
        <w:tc>
          <w:tcPr>
            <w:tcW w:type="dxa" w:w="3276"/>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خاضع لترخيص</w:t>
            </w:r>
          </w:p>
        </w:tc>
        <w:tc>
          <w:tcPr>
            <w:tcW w:type="dxa" w:w="231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ما يتصدرش قبل رأي متخصص</w:t>
            </w:r>
          </w:p>
        </w:tc>
        <w:tc>
          <w:tcPr>
            <w:tcW w:type="dxa" w:w="1927"/>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سؤال مفتوح</w:t>
            </w:r>
          </w:p>
        </w:tc>
      </w:tr>
    </w:tbl>
    <w:p>
      <w:pPr>
        <w:bidi/>
        <w:spacing w:after="120" w:before="0" w:line="120" w:lineRule="auto"/>
      </w:pPr>
    </w:p>
    <w:p>
      <w:pPr>
        <w:bidi/>
        <w:spacing w:after="110" w:before="0" w:line="300" w:lineRule="auto"/>
        <w:jc w:val="both"/>
      </w:pPr>
      <w:r>
        <w:rPr>
          <w:rFonts w:ascii="IBM Plex Sans Arabic" w:cs="IBM Plex Sans Arabic" w:eastAsia="IBM Plex Sans Arabic" w:hAnsi="IBM Plex Sans Arabic"/>
          <w:b w:val="false"/>
          <w:bCs w:val="false"/>
          <w:i w:val="false"/>
          <w:iCs w:val="false"/>
          <w:color w:val="1F2933"/>
          <w:sz w:val="22"/>
          <w:szCs w:val="22"/>
          <w:rtl/>
        </w:rPr>
        <w:t xml:space="preserve">والقاعدة لحد الإجابة: </w:t>
      </w:r>
      <w:r>
        <w:rPr>
          <w:rFonts w:ascii="IBM Plex Sans Arabic" w:cs="IBM Plex Sans Arabic" w:eastAsia="IBM Plex Sans Arabic" w:hAnsi="IBM Plex Sans Arabic"/>
          <w:b/>
          <w:bCs/>
          <w:color w:val="1F2933"/>
          <w:sz w:val="22"/>
          <w:szCs w:val="22"/>
          <w:rtl/>
        </w:rPr>
        <w:t xml:space="preserve">«لا يُصدر أي رصيد للعميل».</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ثانيًا — ليه وصلي محتاجة السياسة دي؟</w:t>
      </w:r>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لأن السؤال: «هل يُعدّ رصيد عميل مغلق غير قابل للسحب... إصدارًا لأداة دفع تخضع لتنظيم البنك المركزي؟». ولو الإجابة «أيوه»: </w:t>
      </w: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«أثر الإجابة بنعم ليس ترخيصًا بل الامتناع، لأن الحد الأدنى لرأس المال المبلَّغ عنه أعلى بمرتبتين من رأس مال الإطلاق» (SCN-042). </w:t>
      </w: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(والأرقام دي من تعليق مهني ثانوي — SRC-0008 — «لم تُؤكَّد مقابل قواعد البنك المركزي»).</w:t>
      </w:r>
    </w:p>
    <w:p>
      <w:pPr>
        <w:bidi/>
        <w:spacing w:after="110" w:before="0" w:line="300" w:lineRule="auto"/>
        <w:jc w:val="both"/>
      </w:pPr>
      <w:r>
        <w:rPr>
          <w:rFonts w:ascii="IBM Plex Sans Arabic" w:cs="IBM Plex Sans Arabic" w:eastAsia="IBM Plex Sans Arabic" w:hAnsi="IBM Plex Sans Arabic"/>
          <w:b/>
          <w:bCs/>
          <w:color w:val="5B2A86"/>
          <w:sz w:val="17"/>
          <w:szCs w:val="17"/>
          <w:shd w:fill="EFE3FF" w:color="auto" w:val="clear"/>
          <w:rtl/>
        </w:rPr>
        <w:t xml:space="preserve"> تفسيري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يعني ببساطة: لو الرصيد اتعتبر «أداة دفع»، وصلي مش هتقدر تطلع ترخيص (رأس المال المطلوب أكبر بكتير)، فالحل الوحيد إنها ما تصدرش أرصدة.</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ثالثًا — مثال بسيط جدًا من الحياة</w:t>
      </w:r>
    </w:p>
    <w:p>
      <w:pPr>
        <w:bidi/>
        <w:spacing w:after="110" w:before="0" w:line="300" w:lineRule="auto"/>
        <w:jc w:val="both"/>
      </w:pPr>
      <w:r>
        <w:rPr>
          <w:rFonts w:ascii="IBM Plex Sans Arabic" w:cs="IBM Plex Sans Arabic" w:eastAsia="IBM Plex Sans Arabic" w:hAnsi="IBM Plex Sans Arabic"/>
          <w:b/>
          <w:bCs/>
          <w:color w:val="374151"/>
          <w:sz w:val="17"/>
          <w:szCs w:val="17"/>
          <w:shd w:fill="EEF2F6" w:color="auto" w:val="clear"/>
          <w:rtl/>
        </w:rPr>
        <w:t xml:space="preserve"> مثال توضيحي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محل بيدي زباينه «كارت هدايا» بـ100 جنيه يشتروا بيه من عنده. شكله بريء. بس لو المحل ده بقى يدي كروت لآلاف الناس، والكروت بتتنقل من إيد لإيد، وبقت زي «فلوس» — ممكن الجهات الرقابية تشوفها «عملة خاصة» محتاجة تنظيم.</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رابعًا — مثال واقعي جوه وصلي</w:t>
      </w:r>
    </w:p>
    <w:p>
      <w:pPr>
        <w:bidi/>
        <w:spacing w:after="110" w:before="0" w:line="300" w:lineRule="auto"/>
        <w:jc w:val="both"/>
      </w:pPr>
      <w:r>
        <w:rPr>
          <w:rFonts w:ascii="IBM Plex Sans Arabic" w:cs="IBM Plex Sans Arabic" w:eastAsia="IBM Plex Sans Arabic" w:hAnsi="IBM Plex Sans Arabic"/>
          <w:b/>
          <w:bCs/>
          <w:color w:val="374151"/>
          <w:sz w:val="17"/>
          <w:szCs w:val="17"/>
          <w:shd w:fill="EEF2F6" w:color="auto" w:val="clear"/>
          <w:rtl/>
        </w:rPr>
        <w:t xml:space="preserve"> مثال توضيحي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فريق التسويق عايز حملة «أول طلب عليك 50 جنيه رصيد» في سمالوط. </w:t>
      </w:r>
      <w:r>
        <w:rPr>
          <w:rFonts w:ascii="IBM Plex Sans Arabic" w:cs="IBM Plex Sans Arabic" w:eastAsia="IBM Plex Sans Arabic" w:hAnsi="IBM Plex Sans Arabic"/>
          <w:b/>
          <w:bCs/>
          <w:color w:val="1F2933"/>
          <w:sz w:val="22"/>
          <w:szCs w:val="22"/>
          <w:rtl/>
        </w:rPr>
        <w:t xml:space="preserve">حسب السياسة:</w:t>
      </w:r>
      <w:r>
        <w:rPr>
          <w:rFonts w:ascii="IBM Plex Sans Arabic" w:cs="IBM Plex Sans Arabic" w:eastAsia="IBM Plex Sans Arabic" w:hAnsi="IBM Plex Sans Arabic"/>
          <w:b w:val="false"/>
          <w:bCs w:val="false"/>
          <w:i w:val="false"/>
          <w:iCs w:val="false"/>
          <w:color w:val="1F2933"/>
          <w:sz w:val="22"/>
          <w:szCs w:val="22"/>
          <w:rtl/>
        </w:rPr>
        <w:t xml:space="preserve"> ممنوع دلوقتي. البديل؟ </w:t>
      </w:r>
      <w:r>
        <w:rPr>
          <w:rFonts w:ascii="IBM Plex Sans Arabic" w:cs="IBM Plex Sans Arabic" w:eastAsia="IBM Plex Sans Arabic" w:hAnsi="IBM Plex Sans Arabic"/>
          <w:b/>
          <w:bCs/>
          <w:color w:val="5B2A86"/>
          <w:sz w:val="17"/>
          <w:szCs w:val="17"/>
          <w:shd w:fill="EFE3FF" w:color="auto" w:val="clear"/>
          <w:rtl/>
        </w:rPr>
        <w:t xml:space="preserve"> تفسيري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«خصم على أول طلب» بيتطبق وقت الطلب نفسه من غير ما يتحط رصيد محفوظ — ده ممكن يكون مختلف، بس </w:t>
      </w:r>
      <w:r>
        <w:rPr>
          <w:rFonts w:ascii="IBM Plex Sans Arabic" w:cs="IBM Plex Sans Arabic" w:eastAsia="IBM Plex Sans Arabic" w:hAnsi="IBM Plex Sans Arabic"/>
          <w:b/>
          <w:bCs/>
          <w:color w:val="1F2933"/>
          <w:sz w:val="22"/>
          <w:szCs w:val="22"/>
          <w:rtl/>
        </w:rPr>
        <w:t xml:space="preserve">لازم يتسأل متخصص المدفوعات بالنص ده</w:t>
      </w:r>
      <w:r>
        <w:rPr>
          <w:rFonts w:ascii="IBM Plex Sans Arabic" w:cs="IBM Plex Sans Arabic" w:eastAsia="IBM Plex Sans Arabic" w:hAnsi="IBM Plex Sans Arabic"/>
          <w:b w:val="false"/>
          <w:bCs w:val="false"/>
          <w:i w:val="false"/>
          <w:iCs w:val="false"/>
          <w:color w:val="1F2933"/>
          <w:sz w:val="22"/>
          <w:szCs w:val="22"/>
          <w:rtl/>
        </w:rPr>
        <w:t xml:space="preserve">. ولحد ما يرد: </w:t>
      </w: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الفصل 113 بيقول «الائتمان الترويجي يخضع لضوابط الفصل 69، ولا يُصدر رصيدًا للعميل قبل الإجابة القانونية».</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خامسًا — السياسة الموجودة حاليًا بتقول إيه؟</w:t>
      </w:r>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(الجدول فوق من 69.1.) و</w:t>
      </w:r>
      <w:r>
        <w:rPr>
          <w:rFonts w:ascii="IBM Plex Sans Arabic" w:cs="IBM Plex Sans Arabic" w:eastAsia="IBM Plex Sans Arabic" w:hAnsi="IBM Plex Sans Arabic"/>
          <w:b/>
          <w:bCs/>
          <w:color w:val="9B1C1C"/>
          <w:sz w:val="17"/>
          <w:szCs w:val="17"/>
          <w:shd w:fill="FCDDDD" w:color="auto" w:val="clear"/>
          <w:rtl/>
        </w:rPr>
        <w:t xml:space="preserve"> سؤال قانوني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السؤال VAL-0008. و</w:t>
      </w: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«وإلى أن يُجاب، لا يُصدر أي رصيد للعميل».</w:t>
      </w:r>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1F2933"/>
          <w:sz w:val="22"/>
          <w:szCs w:val="22"/>
          <w:rtl/>
        </w:rPr>
        <w:t xml:space="preserve">القرار FDR-0010:</w:t>
      </w:r>
      <w:r>
        <w:rPr>
          <w:rFonts w:ascii="IBM Plex Sans Arabic" w:cs="IBM Plex Sans Arabic" w:eastAsia="IBM Plex Sans Arabic" w:hAnsi="IBM Plex Sans Arabic"/>
          <w:b w:val="false"/>
          <w:bCs w:val="false"/>
          <w:i w:val="false"/>
          <w:iCs w:val="false"/>
          <w:color w:val="1F2933"/>
          <w:sz w:val="22"/>
          <w:szCs w:val="22"/>
          <w:rtl/>
        </w:rPr>
        <w:t xml:space="preserve"> أ — إيقاف إصدار أي رصيد للعميل، ورد الكاش في طلبات الكاش نقدًا (</w:t>
      </w:r>
      <w:r>
        <w:rPr>
          <w:rFonts w:ascii="IBM Plex Sans Arabic" w:cs="IBM Plex Sans Arabic" w:eastAsia="IBM Plex Sans Arabic" w:hAnsi="IBM Plex Sans Arabic"/>
          <w:b/>
          <w:bCs/>
          <w:color w:val="1F2933"/>
          <w:sz w:val="22"/>
          <w:szCs w:val="22"/>
          <w:rtl/>
        </w:rPr>
        <w:t xml:space="preserve">توصية البحث للتجربة</w:t>
      </w:r>
      <w:r>
        <w:rPr>
          <w:rFonts w:ascii="IBM Plex Sans Arabic" w:cs="IBM Plex Sans Arabic" w:eastAsia="IBM Plex Sans Arabic" w:hAnsi="IBM Plex Sans Arabic"/>
          <w:b w:val="false"/>
          <w:bCs w:val="false"/>
          <w:i w:val="false"/>
          <w:iCs w:val="false"/>
          <w:color w:val="1F2933"/>
          <w:sz w:val="22"/>
          <w:szCs w:val="22"/>
          <w:rtl/>
        </w:rPr>
        <w:t xml:space="preserve">) — ب — استمرار القسيمة مع بديل نقدي يختاره العميل صراحةً — ج — الاستمرار كما هو. «لأن الرد النقدي على حجم طلبات صغير أمر تشغيلي بسيط بينما التعرّض ليس بسيطًا». ثقة متوسطة.</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سادسًا — هل فيها مشكلة؟</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التسويق من غير رصيد صعب:</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5B2A86"/>
          <w:sz w:val="17"/>
          <w:szCs w:val="17"/>
          <w:shd w:fill="EFE3FF" w:color="auto" w:val="clear"/>
          <w:rtl/>
        </w:rPr>
        <w:t xml:space="preserve"> تفسيري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أشهر أدوات جذب العملاء (رصيد ترحيبي، كاش باك) ممنوعة مؤقتًا. محتاج أفكار تسويق تانية (خصم مباشر؟ توصيل مجاني أول طلب؟ — بعد الرأي).</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القسايم الموجودة:</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لو اتصدرت، «التزام مفتوح مجهول الحجم غير محدد الأجل» (PAR-0024).</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«ائتمان الفكة»:</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لو الكابتن ما عندوش فكة وحط الباقي «رصيد» — ده كمان تحت نفس السؤال.</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سابعًا — أنا كمؤسس محتاج أفكر في إيه؟</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val="false"/>
          <w:bCs w:val="false"/>
          <w:i w:val="false"/>
          <w:iCs w:val="false"/>
          <w:color w:val="1F2933"/>
          <w:sz w:val="22"/>
          <w:szCs w:val="22"/>
          <w:rtl/>
        </w:rPr>
        <w:t xml:space="preserve">هقفل إصدار أي رصيد من السيستم دلوقتي؟</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val="false"/>
          <w:bCs w:val="false"/>
          <w:i w:val="false"/>
          <w:iCs w:val="false"/>
          <w:color w:val="1F2933"/>
          <w:sz w:val="22"/>
          <w:szCs w:val="22"/>
          <w:rtl/>
        </w:rPr>
        <w:t xml:space="preserve">هسوّق إزاي من غير رصيد؟</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val="false"/>
          <w:bCs w:val="false"/>
          <w:i w:val="false"/>
          <w:iCs w:val="false"/>
          <w:color w:val="1F2933"/>
          <w:sz w:val="22"/>
          <w:szCs w:val="22"/>
          <w:rtl/>
        </w:rPr>
        <w:t xml:space="preserve">أمتى أقدر أوصل لمتخصص مدفوعات؟ وهسأله إيه بالظبط؟</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ثامنًا — البدائل (FDR-0010)</w:t>
      </w:r>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1542"/>
        <w:gridCol w:w="2698"/>
        <w:gridCol w:w="2698"/>
        <w:gridCol w:w="2698"/>
      </w:tblGrid>
      <w:tr>
        <w:trPr>
          <w:cantSplit/>
          <w:tblHeader/>
        </w:trPr>
        <w:tc>
          <w:tcPr>
            <w:tcW w:type="dxa" w:w="1542"/>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البند</w:t>
            </w:r>
          </w:p>
        </w:tc>
        <w:tc>
          <w:tcPr>
            <w:tcW w:type="dxa" w:w="2698"/>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أ: وقف أي رصيد + كاش</w:t>
            </w:r>
          </w:p>
        </w:tc>
        <w:tc>
          <w:tcPr>
            <w:tcW w:type="dxa" w:w="2698"/>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ب: قسيمة + بديل نقدي باختيار صريح</w:t>
            </w:r>
          </w:p>
        </w:tc>
        <w:tc>
          <w:tcPr>
            <w:tcW w:type="dxa" w:w="2698"/>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ج: كما هو</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الميزة</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صفر تعرض</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بيحتفظ بالعميل ومرن</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سهل</w:t>
            </w:r>
          </w:p>
        </w:tc>
      </w:tr>
      <w:tr>
        <w:trPr>
          <w:cantSplit/>
          <w:tblHeader w:val="false"/>
        </w:trPr>
        <w:tc>
          <w:tcPr>
            <w:tcW w:type="dxa" w:w="154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العيب</w:t>
            </w:r>
          </w:p>
        </w:tc>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أدوات تسويق أقل</w:t>
            </w:r>
          </w:p>
        </w:tc>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لسه تحت السؤال</w:t>
            </w:r>
          </w:p>
        </w:tc>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مخالفة محتملة + سؤال تنظيمي</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التكلفة</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كاش بيخرج</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برمجة</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«مخفية»</w:t>
            </w:r>
          </w:p>
        </w:tc>
      </w:tr>
      <w:tr>
        <w:trPr>
          <w:cantSplit/>
          <w:tblHeader w:val="false"/>
        </w:trPr>
        <w:tc>
          <w:tcPr>
            <w:tcW w:type="dxa" w:w="154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الخطر</w:t>
            </w:r>
          </w:p>
        </w:tc>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قليل</w:t>
            </w:r>
          </w:p>
        </w:tc>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متوسط</w:t>
            </w:r>
          </w:p>
        </w:tc>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عالي</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على العميل</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واضح</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مرن</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مش واضح</w:t>
            </w:r>
          </w:p>
        </w:tc>
      </w:tr>
      <w:tr>
        <w:trPr>
          <w:cantSplit/>
          <w:tblHeader w:val="false"/>
        </w:trPr>
        <w:tc>
          <w:tcPr>
            <w:tcW w:type="dxa" w:w="154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على التاجر</w:t>
            </w:r>
          </w:p>
        </w:tc>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محايد</w:t>
            </w:r>
          </w:p>
        </w:tc>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محايد</w:t>
            </w:r>
          </w:p>
        </w:tc>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محايد</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على وصلي</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أمان</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توازن بعد الرأي</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خطر</w:t>
            </w:r>
          </w:p>
        </w:tc>
      </w:tr>
      <w:tr>
        <w:trPr>
          <w:cantSplit/>
          <w:tblHeader w:val="false"/>
        </w:trPr>
        <w:tc>
          <w:tcPr>
            <w:tcW w:type="dxa" w:w="154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سهولة التنفيذ</w:t>
            </w:r>
          </w:p>
        </w:tc>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سهلة</w:t>
            </w:r>
          </w:p>
        </w:tc>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متوسطة</w:t>
            </w:r>
          </w:p>
        </w:tc>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موجود</w:t>
            </w:r>
          </w:p>
        </w:tc>
      </w:tr>
    </w:tbl>
    <w:p>
      <w:pPr>
        <w:bidi/>
        <w:spacing w:after="120" w:before="0" w:line="120" w:lineRule="auto"/>
      </w:pP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تاسعًا — توصيتي</w:t>
      </w:r>
    </w:p>
    <w:p>
      <w:pPr>
        <w:bidi/>
        <w:spacing w:after="110" w:before="0" w:line="300" w:lineRule="auto"/>
        <w:jc w:val="both"/>
      </w:pPr>
      <w:r>
        <w:rPr>
          <w:rFonts w:ascii="IBM Plex Sans Arabic" w:cs="IBM Plex Sans Arabic" w:eastAsia="IBM Plex Sans Arabic" w:hAnsi="IBM Plex Sans Arabic"/>
          <w:b/>
          <w:bCs/>
          <w:color w:val="1E6B34"/>
          <w:sz w:val="17"/>
          <w:szCs w:val="17"/>
          <w:shd w:fill="DDF3E2" w:color="auto" w:val="clear"/>
          <w:rtl/>
        </w:rPr>
        <w:t xml:space="preserve"> اقتراح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أنا أميل </w:t>
      </w:r>
      <w:r>
        <w:rPr>
          <w:rFonts w:ascii="IBM Plex Sans Arabic" w:cs="IBM Plex Sans Arabic" w:eastAsia="IBM Plex Sans Arabic" w:hAnsi="IBM Plex Sans Arabic"/>
          <w:b/>
          <w:bCs/>
          <w:color w:val="1F2933"/>
          <w:sz w:val="22"/>
          <w:szCs w:val="22"/>
          <w:rtl/>
        </w:rPr>
        <w:t xml:space="preserve">مع الملف: أ للتجربة</w:t>
      </w:r>
      <w:r>
        <w:rPr>
          <w:rFonts w:ascii="IBM Plex Sans Arabic" w:cs="IBM Plex Sans Arabic" w:eastAsia="IBM Plex Sans Arabic" w:hAnsi="IBM Plex Sans Arabic"/>
          <w:b w:val="false"/>
          <w:bCs w:val="false"/>
          <w:i w:val="false"/>
          <w:iCs w:val="false"/>
          <w:color w:val="1F2933"/>
          <w:sz w:val="22"/>
          <w:szCs w:val="22"/>
          <w:rtl/>
        </w:rPr>
        <w:t xml:space="preserve">. وأبعت لمتخصص المدفوعات 3 أسئلة محددة: (1) القسيمة المغلقة، (2) الخصم المطبق مرة على الطلب الجاي من غير رصيد محفوظ، (3) كود الخصم الترويجي. عشان لما التجربة تخلص، يبقى عندك أدوات تسويق آمنة.</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عاشرًا — التعديل المقترح على النص</w:t>
      </w:r>
    </w:p>
    <w:p>
      <w:pPr>
        <w:bidi/>
        <w:spacing w:after="110" w:before="0" w:line="300" w:lineRule="auto"/>
        <w:jc w:val="both"/>
      </w:pPr>
      <w:r>
        <w:rPr>
          <w:rFonts w:ascii="IBM Plex Sans Arabic" w:cs="IBM Plex Sans Arabic" w:eastAsia="IBM Plex Sans Arabic" w:hAnsi="IBM Plex Sans Arabic"/>
          <w:b/>
          <w:bCs/>
          <w:color w:val="1E6B34"/>
          <w:sz w:val="17"/>
          <w:szCs w:val="17"/>
          <w:shd w:fill="DDF3E2" w:color="auto" w:val="clear"/>
          <w:rtl/>
        </w:rPr>
        <w:t xml:space="preserve"> اقتراح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ممكن تعتمد 69.1 بالشكل الحالي، مع:</w:t>
      </w:r>
    </w:p>
    <w:p>
      <w:pPr>
        <w:pBdr>
          <w:right w:val="single" w:color="D9731A" w:sz="12" w:space="8"/>
        </w:pBdr>
        <w:bidi/>
        <w:spacing w:after="110" w:before="0" w:line="300" w:lineRule="auto"/>
        <w:ind w:start="400" w:end="400"/>
        <w:jc w:val="both"/>
      </w:pPr>
      <w:r>
        <w:rPr>
          <w:rFonts w:ascii="IBM Plex Sans Arabic" w:cs="IBM Plex Sans Arabic" w:eastAsia="IBM Plex Sans Arabic" w:hAnsi="IBM Plex Sans Arabic"/>
          <w:b w:val="false"/>
          <w:bCs w:val="false"/>
          <w:i w:val="false"/>
          <w:iCs w:val="false"/>
          <w:color w:val="3F4B55"/>
          <w:sz w:val="21"/>
          <w:szCs w:val="21"/>
          <w:rtl/>
        </w:rPr>
        <w:t xml:space="preserve">69-2 (مقترح): تُرسل إلى متخصص المدفوعات ثلاثة أسئلة منفصلة: القسيمة المغلقة، والخصم المطبق مرة واحدة دون رصيد محفوظ، وكود الخصم الترويجي. ولا يُطلق أي منها قبل الإجابة.</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الحادي عشر — لو ما طبقناهاش، إيه اللي هيحصل؟</w:t>
      </w:r>
    </w:p>
    <w:p>
      <w:pPr>
        <w:bidi/>
        <w:spacing w:after="110" w:before="0" w:line="300" w:lineRule="auto"/>
        <w:jc w:val="both"/>
      </w:pPr>
      <w:r>
        <w:rPr>
          <w:rFonts w:ascii="IBM Plex Sans Arabic" w:cs="IBM Plex Sans Arabic" w:eastAsia="IBM Plex Sans Arabic" w:hAnsi="IBM Plex Sans Arabic"/>
          <w:b/>
          <w:bCs/>
          <w:color w:val="374151"/>
          <w:sz w:val="17"/>
          <w:szCs w:val="17"/>
          <w:shd w:fill="EEF2F6" w:color="auto" w:val="clear"/>
          <w:rtl/>
        </w:rPr>
        <w:t xml:space="preserve"> مثال توضيحي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وصلي عملت حملة «50 جنيه رصيد لكل مشترك جديد» وسجّل 2,000 عميل. يعني 100,000 جنيه «رصيد» في حسابات عملاء. بعدين متخصص المدفوعات قال: «ده ممكن يتعتبر إصدار أداة دفع». دلوقتي عندك التزام 100,000 جنيه مش عارف تتعامل معاه، ومخاطرة تنظيمية، وعملاء هيزعلوا لو لغيت الرصيد.</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الثاني عشر — التنفيذ</w:t>
      </w:r>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2698"/>
        <w:gridCol w:w="1349"/>
        <w:gridCol w:w="5590"/>
      </w:tblGrid>
      <w:tr>
        <w:trPr>
          <w:cantSplit/>
          <w:tblHeader/>
        </w:trPr>
        <w:tc>
          <w:tcPr>
            <w:tcW w:type="dxa" w:w="2698"/>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الطريقة</w:t>
            </w:r>
          </w:p>
        </w:tc>
        <w:tc>
          <w:tcPr>
            <w:tcW w:type="dxa" w:w="1349"/>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ينفع؟</w:t>
            </w:r>
          </w:p>
        </w:tc>
        <w:tc>
          <w:tcPr>
            <w:tcW w:type="dxa" w:w="5590"/>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إزاي</w:t>
            </w:r>
          </w:p>
        </w:tc>
      </w:tr>
      <w:tr>
        <w:trPr>
          <w:cantSplit/>
          <w:tblHeader w:val="false"/>
        </w:trPr>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يدويًا من النهارده</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 </w:t>
            </w:r>
            <w:r>
              <w:rPr>
                <w:rFonts w:ascii="IBM Plex Sans Arabic" w:cs="IBM Plex Sans Arabic" w:eastAsia="IBM Plex Sans Arabic" w:hAnsi="IBM Plex Sans Arabic"/>
                <w:b/>
                <w:bCs/>
                <w:color w:val="1E5E1E"/>
                <w:sz w:val="15"/>
                <w:szCs w:val="15"/>
                <w:shd w:fill="E7F6E7" w:color="auto" w:val="clear"/>
                <w:rtl/>
              </w:rPr>
              <w:t xml:space="preserve"> ممكن يدويًا </w:t>
            </w:r>
            <w:r>
              <w:rPr>
                <w:rFonts w:ascii="IBM Plex Sans Arabic" w:cs="IBM Plex Sans Arabic" w:eastAsia="IBM Plex Sans Arabic" w:hAnsi="IBM Plex Sans Arabic"/>
                <w:sz w:val="19"/>
                <w:szCs w:val="19"/>
                <w:rtl/>
              </w:rPr>
              <w:t xml:space="preserve"> </w:t>
            </w:r>
          </w:p>
        </w:tc>
        <w:tc>
          <w:tcPr>
            <w:tcW w:type="dxa" w:w="559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قرار مكتوب «لا رصيد» + حصر أي قسايم موجودة</w:t>
            </w:r>
          </w:p>
        </w:tc>
      </w:tr>
      <w:tr>
        <w:trPr>
          <w:cantSplit/>
          <w:tblHeader w:val="false"/>
        </w:trPr>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محتاج موظف</w:t>
            </w:r>
          </w:p>
        </w:tc>
        <w:tc>
          <w:tcPr>
            <w:tcW w:type="dxa" w:w="134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لا</w:t>
            </w:r>
          </w:p>
        </w:tc>
        <w:tc>
          <w:tcPr>
            <w:tcW w:type="dxa" w:w="559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w:t>
            </w:r>
          </w:p>
        </w:tc>
      </w:tr>
      <w:tr>
        <w:trPr>
          <w:cantSplit/>
          <w:tblHeader w:val="false"/>
        </w:trPr>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شاشة إدارة</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w:t>
            </w:r>
          </w:p>
        </w:tc>
        <w:tc>
          <w:tcPr>
            <w:tcW w:type="dxa" w:w="559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تقرير الأرصدة القائمة</w:t>
            </w:r>
          </w:p>
        </w:tc>
      </w:tr>
      <w:tr>
        <w:trPr>
          <w:cantSplit/>
          <w:tblHeader w:val="false"/>
        </w:trPr>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تعديل التطبيق</w:t>
            </w:r>
          </w:p>
        </w:tc>
        <w:tc>
          <w:tcPr>
            <w:tcW w:type="dxa" w:w="134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 </w:t>
            </w:r>
            <w:r>
              <w:rPr>
                <w:rFonts w:ascii="IBM Plex Sans Arabic" w:cs="IBM Plex Sans Arabic" w:eastAsia="IBM Plex Sans Arabic" w:hAnsi="IBM Plex Sans Arabic"/>
                <w:b/>
                <w:bCs/>
                <w:color w:val="3730A3"/>
                <w:sz w:val="15"/>
                <w:szCs w:val="15"/>
                <w:shd w:fill="E0E7FF" w:color="auto" w:val="clear"/>
                <w:rtl/>
              </w:rPr>
              <w:t xml:space="preserve"> يحتاج برمجة </w:t>
            </w:r>
            <w:r>
              <w:rPr>
                <w:rFonts w:ascii="IBM Plex Sans Arabic" w:cs="IBM Plex Sans Arabic" w:eastAsia="IBM Plex Sans Arabic" w:hAnsi="IBM Plex Sans Arabic"/>
                <w:sz w:val="19"/>
                <w:szCs w:val="19"/>
                <w:rtl/>
              </w:rPr>
              <w:t xml:space="preserve"> </w:t>
            </w:r>
          </w:p>
        </w:tc>
        <w:tc>
          <w:tcPr>
            <w:tcW w:type="dxa" w:w="559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وقف إصدار الرصيد والقسايم</w:t>
            </w:r>
          </w:p>
        </w:tc>
      </w:tr>
      <w:tr>
        <w:trPr>
          <w:cantSplit/>
          <w:tblHeader w:val="false"/>
        </w:trPr>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قاعدة بيانات</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w:t>
            </w:r>
          </w:p>
        </w:tc>
        <w:tc>
          <w:tcPr>
            <w:tcW w:type="dxa" w:w="559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حصر الأرصدة</w:t>
            </w:r>
          </w:p>
        </w:tc>
      </w:tr>
      <w:tr>
        <w:trPr>
          <w:cantSplit/>
          <w:tblHeader w:val="false"/>
        </w:trPr>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محامي / متخصص مدفوعات</w:t>
            </w:r>
          </w:p>
        </w:tc>
        <w:tc>
          <w:tcPr>
            <w:tcW w:type="dxa" w:w="134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color w:val="1F2933"/>
                <w:sz w:val="19"/>
                <w:szCs w:val="19"/>
                <w:rtl/>
              </w:rPr>
              <w:t xml:space="preserve">نعم</w:t>
            </w:r>
          </w:p>
        </w:tc>
        <w:tc>
          <w:tcPr>
            <w:tcW w:type="dxa" w:w="559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VAL-0008 + الأسئلة التلاتة</w:t>
            </w:r>
          </w:p>
        </w:tc>
      </w:tr>
      <w:tr>
        <w:trPr>
          <w:cantSplit/>
          <w:tblHeader w:val="false"/>
        </w:trPr>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محاسب</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 </w:t>
            </w:r>
            <w:r>
              <w:rPr>
                <w:rFonts w:ascii="IBM Plex Sans Arabic" w:cs="IBM Plex Sans Arabic" w:eastAsia="IBM Plex Sans Arabic" w:hAnsi="IBM Plex Sans Arabic"/>
                <w:b/>
                <w:bCs/>
                <w:color w:val="6B4226"/>
                <w:sz w:val="15"/>
                <w:szCs w:val="15"/>
                <w:shd w:fill="EFE3D5" w:color="auto" w:val="clear"/>
                <w:rtl/>
              </w:rPr>
              <w:t xml:space="preserve"> سؤال للمحاسب </w:t>
            </w:r>
            <w:r>
              <w:rPr>
                <w:rFonts w:ascii="IBM Plex Sans Arabic" w:cs="IBM Plex Sans Arabic" w:eastAsia="IBM Plex Sans Arabic" w:hAnsi="IBM Plex Sans Arabic"/>
                <w:sz w:val="19"/>
                <w:szCs w:val="19"/>
                <w:rtl/>
              </w:rPr>
              <w:t xml:space="preserve"> </w:t>
            </w:r>
          </w:p>
        </w:tc>
        <w:tc>
          <w:tcPr>
            <w:tcW w:type="dxa" w:w="559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قيد الأرصدة القائمة</w:t>
            </w:r>
          </w:p>
        </w:tc>
      </w:tr>
    </w:tbl>
    <w:p>
      <w:pPr>
        <w:pStyle w:val="Heading2"/>
        <w:keepNext/>
        <w:keepLines/>
        <w:pageBreakBefore/>
        <w:pBdr>
          <w:bottom w:val="single" w:color="B8CFD3" w:sz="6" w:space="4"/>
        </w:pBdr>
        <w:bidi/>
        <w:spacing w:after="160" w:before="120" w:line="288" w:lineRule="auto"/>
      </w:pPr>
      <w:bookmarkStart w:name="h_0715" w:id="94"/>
      <w:r>
        <w:rPr>
          <w:rFonts w:ascii="IBM Plex Sans Arabic" w:cs="IBM Plex Sans Arabic" w:eastAsia="IBM Plex Sans Arabic" w:hAnsi="IBM Plex Sans Arabic"/>
          <w:b/>
          <w:bCs/>
          <w:i w:val="false"/>
          <w:iCs w:val="false"/>
          <w:color w:val="083F49"/>
          <w:sz w:val="30"/>
          <w:szCs w:val="30"/>
          <w:rtl/>
        </w:rPr>
        <w:t xml:space="preserve">FIN_009 — الاعتمادات المالية</w:t>
      </w:r>
      <w:bookmarkEnd w:id="94"/>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2698"/>
        <w:gridCol w:w="6939"/>
      </w:tblGrid>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رقم السياسة</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FIN_009</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اسم السياسة</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الاعتمادات المالية</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مكانها في الملف الأصلي</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الباب السابع — الفصل 70 (ومرتبطة بمصفوفة الصلاحيات — الفصل 122 — والقرار FDR-0012)</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صفحة المصدر</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100 (حسب فهرس الملف الأصلي)</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حالتها الحالية</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مسودة · أولوية P0 · المالك: المالية والضبط · جهة الاعتماد: المؤسس</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الأدلة / النظام / الجاهزية</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جزئية / غير مبنية / محجوبة تشغيليًا</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علامات الملف</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[مسودة] [قرار المؤسس مطلوب] [محجوبة تشغيليًا]</w:t>
            </w:r>
          </w:p>
        </w:tc>
      </w:tr>
    </w:tbl>
    <w:p>
      <w:pPr>
        <w:bidi/>
        <w:spacing w:after="120" w:before="0" w:line="120" w:lineRule="auto"/>
      </w:pP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أولًا — السياسة دي بتتكلم عن إيه؟</w:t>
      </w:r>
    </w:p>
    <w:p>
      <w:pPr>
        <w:bidi/>
        <w:spacing w:after="110" w:before="0" w:line="300" w:lineRule="auto"/>
        <w:jc w:val="both"/>
      </w:pPr>
      <w:r>
        <w:rPr>
          <w:rFonts w:ascii="IBM Plex Sans Arabic" w:cs="IBM Plex Sans Arabic" w:eastAsia="IBM Plex Sans Arabic" w:hAnsi="IBM Plex Sans Arabic"/>
          <w:b w:val="false"/>
          <w:bCs w:val="false"/>
          <w:i w:val="false"/>
          <w:iCs w:val="false"/>
          <w:color w:val="1F2933"/>
          <w:sz w:val="22"/>
          <w:szCs w:val="22"/>
          <w:rtl/>
        </w:rPr>
        <w:t xml:space="preserve">بص، «مين يوافق على أي صرفة؟». المبدأ: كل قرار مالي ليه مستوى اعتماد حسب قيمته. بس الحدود </w:t>
      </w:r>
      <w:r>
        <w:rPr>
          <w:rFonts w:ascii="IBM Plex Sans Arabic" w:cs="IBM Plex Sans Arabic" w:eastAsia="IBM Plex Sans Arabic" w:hAnsi="IBM Plex Sans Arabic"/>
          <w:b/>
          <w:bCs/>
          <w:color w:val="1F2933"/>
          <w:sz w:val="22"/>
          <w:szCs w:val="22"/>
          <w:rtl/>
        </w:rPr>
        <w:t xml:space="preserve">مش محددة</w:t>
      </w:r>
      <w:r>
        <w:rPr>
          <w:rFonts w:ascii="IBM Plex Sans Arabic" w:cs="IBM Plex Sans Arabic" w:eastAsia="IBM Plex Sans Arabic" w:hAnsi="IBM Plex Sans Arabic"/>
          <w:b w:val="false"/>
          <w:bCs w:val="false"/>
          <w:i w:val="false"/>
          <w:iCs w:val="false"/>
          <w:color w:val="1F2933"/>
          <w:sz w:val="22"/>
          <w:szCs w:val="22"/>
          <w:rtl/>
        </w:rPr>
        <w:t xml:space="preserve">، فلحد ما تتحدد: </w:t>
      </w:r>
      <w:r>
        <w:rPr>
          <w:rFonts w:ascii="IBM Plex Sans Arabic" w:cs="IBM Plex Sans Arabic" w:eastAsia="IBM Plex Sans Arabic" w:hAnsi="IBM Plex Sans Arabic"/>
          <w:b/>
          <w:bCs/>
          <w:color w:val="1F2933"/>
          <w:sz w:val="22"/>
          <w:szCs w:val="22"/>
          <w:rtl/>
        </w:rPr>
        <w:t xml:space="preserve">المؤسس بيعتمد كل قرار مالي</w:t>
      </w:r>
      <w:r>
        <w:rPr>
          <w:rFonts w:ascii="IBM Plex Sans Arabic" w:cs="IBM Plex Sans Arabic" w:eastAsia="IBM Plex Sans Arabic" w:hAnsi="IBM Plex Sans Arabic"/>
          <w:b w:val="false"/>
          <w:bCs w:val="false"/>
          <w:i w:val="false"/>
          <w:iCs w:val="false"/>
          <w:color w:val="1F2933"/>
          <w:sz w:val="22"/>
          <w:szCs w:val="22"/>
          <w:rtl/>
        </w:rPr>
        <w:t xml:space="preserve"> — «وهو وضع بطيء عمدًا، وأفضل من حد مخترع». وأي خصم من الكابتن: </w:t>
      </w:r>
      <w:r>
        <w:rPr>
          <w:rFonts w:ascii="IBM Plex Sans Arabic" w:cs="IBM Plex Sans Arabic" w:eastAsia="IBM Plex Sans Arabic" w:hAnsi="IBM Plex Sans Arabic"/>
          <w:b/>
          <w:bCs/>
          <w:color w:val="1F2933"/>
          <w:sz w:val="22"/>
          <w:szCs w:val="22"/>
          <w:rtl/>
        </w:rPr>
        <w:t xml:space="preserve">محظور</w:t>
      </w:r>
      <w:r>
        <w:rPr>
          <w:rFonts w:ascii="IBM Plex Sans Arabic" w:cs="IBM Plex Sans Arabic" w:eastAsia="IBM Plex Sans Arabic" w:hAnsi="IBM Plex Sans Arabic"/>
          <w:b w:val="false"/>
          <w:bCs w:val="false"/>
          <w:i w:val="false"/>
          <w:iCs w:val="false"/>
          <w:color w:val="1F2933"/>
          <w:sz w:val="22"/>
          <w:szCs w:val="22"/>
          <w:rtl/>
        </w:rPr>
        <w:t xml:space="preserve"> لحد الإجابة القانونية.</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ثانيًا — ليه وصلي محتاجة السياسة دي؟</w:t>
      </w:r>
    </w:p>
    <w:p>
      <w:pPr>
        <w:bidi/>
        <w:spacing w:after="110" w:before="0" w:line="300" w:lineRule="auto"/>
        <w:jc w:val="both"/>
      </w:pPr>
      <w:r>
        <w:rPr>
          <w:rFonts w:ascii="IBM Plex Sans Arabic" w:cs="IBM Plex Sans Arabic" w:eastAsia="IBM Plex Sans Arabic" w:hAnsi="IBM Plex Sans Arabic"/>
          <w:b/>
          <w:bCs/>
          <w:color w:val="5B2A86"/>
          <w:sz w:val="17"/>
          <w:szCs w:val="17"/>
          <w:shd w:fill="EFE3FF" w:color="auto" w:val="clear"/>
          <w:rtl/>
        </w:rPr>
        <w:t xml:space="preserve"> تفسيري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لأن من غير «مين يوافق»، أي حد في الشركة يقدر يطلّع فلوس. ومن غير «حدود»، يا كل حاجة هتعدي عليك (بطء) يا محدش هيعدي عليك (فوضى). الملف اختار البطء مؤقتًا — وده قرار عاقل في البداية.</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ثالثًا — مثال بسيط جدًا من الحياة</w:t>
      </w:r>
    </w:p>
    <w:p>
      <w:pPr>
        <w:bidi/>
        <w:spacing w:after="110" w:before="0" w:line="300" w:lineRule="auto"/>
        <w:jc w:val="both"/>
      </w:pPr>
      <w:r>
        <w:rPr>
          <w:rFonts w:ascii="IBM Plex Sans Arabic" w:cs="IBM Plex Sans Arabic" w:eastAsia="IBM Plex Sans Arabic" w:hAnsi="IBM Plex Sans Arabic"/>
          <w:b/>
          <w:bCs/>
          <w:color w:val="374151"/>
          <w:sz w:val="17"/>
          <w:szCs w:val="17"/>
          <w:shd w:fill="EEF2F6" w:color="auto" w:val="clear"/>
          <w:rtl/>
        </w:rPr>
        <w:t xml:space="preserve"> مثال توضيحي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في البيت: الابن يقدر يشتري عيش من غير ما يسأل. بس لو هيشتري موبايل، لازم يسأل الأب. «الحد» هنا واضح. في شركة جديدة، الأب بيقول «أي حاجة تسألني» لحد ما يعرف الابن بيصرف إزاي.</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رابعًا — مثال واقعي جوه وصلي</w:t>
      </w:r>
    </w:p>
    <w:p>
      <w:pPr>
        <w:bidi/>
        <w:spacing w:after="110" w:before="0" w:line="300" w:lineRule="auto"/>
        <w:jc w:val="both"/>
      </w:pPr>
      <w:r>
        <w:rPr>
          <w:rFonts w:ascii="IBM Plex Sans Arabic" w:cs="IBM Plex Sans Arabic" w:eastAsia="IBM Plex Sans Arabic" w:hAnsi="IBM Plex Sans Arabic"/>
          <w:b/>
          <w:bCs/>
          <w:color w:val="374151"/>
          <w:sz w:val="17"/>
          <w:szCs w:val="17"/>
          <w:shd w:fill="EEF2F6" w:color="auto" w:val="clear"/>
          <w:rtl/>
        </w:rPr>
        <w:t xml:space="preserve"> مثال توضيحي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1F2933"/>
          <w:sz w:val="22"/>
          <w:szCs w:val="22"/>
          <w:rtl/>
        </w:rPr>
        <w:t xml:space="preserve">من يعتمد اليوم (70.1):</w:t>
      </w:r>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4240"/>
        <w:gridCol w:w="5397"/>
      </w:tblGrid>
      <w:tr>
        <w:trPr>
          <w:cantSplit/>
          <w:tblHeader/>
        </w:trPr>
        <w:tc>
          <w:tcPr>
            <w:tcW w:type="dxa" w:w="4240"/>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نوع القرار</w:t>
            </w:r>
          </w:p>
        </w:tc>
        <w:tc>
          <w:tcPr>
            <w:tcW w:type="dxa" w:w="5397"/>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مين يعتمد النهارده</w:t>
            </w:r>
          </w:p>
        </w:tc>
      </w:tr>
      <w:tr>
        <w:trPr>
          <w:cantSplit/>
          <w:tblHeader w:val="false"/>
        </w:trPr>
        <w:tc>
          <w:tcPr>
            <w:tcW w:type="dxa" w:w="424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استرداد للعميل</w:t>
            </w:r>
          </w:p>
        </w:tc>
        <w:tc>
          <w:tcPr>
            <w:tcW w:type="dxa" w:w="5397"/>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المؤسس — لحد ما يتحدد الحد</w:t>
            </w:r>
          </w:p>
        </w:tc>
      </w:tr>
      <w:tr>
        <w:trPr>
          <w:cantSplit/>
          <w:tblHeader w:val="false"/>
        </w:trPr>
        <w:tc>
          <w:tcPr>
            <w:tcW w:type="dxa" w:w="424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تعويض تقديري</w:t>
            </w:r>
          </w:p>
        </w:tc>
        <w:tc>
          <w:tcPr>
            <w:tcW w:type="dxa" w:w="5397"/>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المؤسس — لحد ما يتحدد الحد</w:t>
            </w:r>
          </w:p>
        </w:tc>
      </w:tr>
      <w:tr>
        <w:trPr>
          <w:cantSplit/>
          <w:tblHeader w:val="false"/>
        </w:trPr>
        <w:tc>
          <w:tcPr>
            <w:tcW w:type="dxa" w:w="424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إعدام فرق نقدي</w:t>
            </w:r>
          </w:p>
        </w:tc>
        <w:tc>
          <w:tcPr>
            <w:tcW w:type="dxa" w:w="5397"/>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المؤسس</w:t>
            </w:r>
          </w:p>
        </w:tc>
      </w:tr>
      <w:tr>
        <w:trPr>
          <w:cantSplit/>
          <w:tblHeader w:val="false"/>
        </w:trPr>
        <w:tc>
          <w:tcPr>
            <w:tcW w:type="dxa" w:w="424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مصروف تشغيلي</w:t>
            </w:r>
          </w:p>
        </w:tc>
        <w:tc>
          <w:tcPr>
            <w:tcW w:type="dxa" w:w="5397"/>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المؤسس</w:t>
            </w:r>
          </w:p>
        </w:tc>
      </w:tr>
      <w:tr>
        <w:trPr>
          <w:cantSplit/>
          <w:tblHeader w:val="false"/>
        </w:trPr>
        <w:tc>
          <w:tcPr>
            <w:tcW w:type="dxa" w:w="424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خصم من تاجر</w:t>
            </w:r>
          </w:p>
        </w:tc>
        <w:tc>
          <w:tcPr>
            <w:tcW w:type="dxa" w:w="5397"/>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المؤسس</w:t>
            </w:r>
          </w:p>
        </w:tc>
      </w:tr>
      <w:tr>
        <w:trPr>
          <w:cantSplit/>
          <w:tblHeader w:val="false"/>
        </w:trPr>
        <w:tc>
          <w:tcPr>
            <w:tcW w:type="dxa" w:w="424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أي خصم من كابتن</w:t>
            </w:r>
          </w:p>
        </w:tc>
        <w:tc>
          <w:tcPr>
            <w:tcW w:type="dxa" w:w="5397"/>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color w:val="1F2933"/>
                <w:sz w:val="19"/>
                <w:szCs w:val="19"/>
                <w:rtl/>
              </w:rPr>
              <w:t xml:space="preserve">محظور</w:t>
            </w:r>
            <w:r>
              <w:rPr>
                <w:rFonts w:ascii="IBM Plex Sans Arabic" w:cs="IBM Plex Sans Arabic" w:eastAsia="IBM Plex Sans Arabic" w:hAnsi="IBM Plex Sans Arabic"/>
                <w:b w:val="false"/>
                <w:bCs w:val="false"/>
                <w:i w:val="false"/>
                <w:iCs w:val="false"/>
                <w:color w:val="1F2933"/>
                <w:sz w:val="19"/>
                <w:szCs w:val="19"/>
                <w:rtl/>
              </w:rPr>
              <w:t xml:space="preserve"> لحد الإجابة القانونية</w:t>
            </w:r>
          </w:p>
        </w:tc>
      </w:tr>
    </w:tbl>
    <w:p>
      <w:pPr>
        <w:bidi/>
        <w:spacing w:after="120" w:before="0" w:line="120" w:lineRule="auto"/>
      </w:pPr>
    </w:p>
    <w:p>
      <w:pPr>
        <w:bidi/>
        <w:spacing w:after="110" w:before="0" w:line="300" w:lineRule="auto"/>
        <w:jc w:val="both"/>
      </w:pPr>
      <w:r>
        <w:rPr>
          <w:rFonts w:ascii="IBM Plex Sans Arabic" w:cs="IBM Plex Sans Arabic" w:eastAsia="IBM Plex Sans Arabic" w:hAnsi="IBM Plex Sans Arabic"/>
          <w:b/>
          <w:bCs/>
          <w:color w:val="374151"/>
          <w:sz w:val="17"/>
          <w:szCs w:val="17"/>
          <w:shd w:fill="EEF2F6" w:color="auto" w:val="clear"/>
          <w:rtl/>
        </w:rPr>
        <w:t xml:space="preserve"> مثال توضيحي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نورا عايزة ترجّع 25 جنيه لعميل الساعة 11 بالليل. </w:t>
      </w:r>
      <w:r>
        <w:rPr>
          <w:rFonts w:ascii="IBM Plex Sans Arabic" w:cs="IBM Plex Sans Arabic" w:eastAsia="IBM Plex Sans Arabic" w:hAnsi="IBM Plex Sans Arabic"/>
          <w:b/>
          <w:bCs/>
          <w:color w:val="1F2933"/>
          <w:sz w:val="22"/>
          <w:szCs w:val="22"/>
          <w:rtl/>
        </w:rPr>
        <w:t xml:space="preserve">حسب السياسة:</w:t>
      </w:r>
      <w:r>
        <w:rPr>
          <w:rFonts w:ascii="IBM Plex Sans Arabic" w:cs="IBM Plex Sans Arabic" w:eastAsia="IBM Plex Sans Arabic" w:hAnsi="IBM Plex Sans Arabic"/>
          <w:b w:val="false"/>
          <w:bCs w:val="false"/>
          <w:i w:val="false"/>
          <w:iCs w:val="false"/>
          <w:color w:val="1F2933"/>
          <w:sz w:val="22"/>
          <w:szCs w:val="22"/>
          <w:rtl/>
        </w:rPr>
        <w:t xml:space="preserve"> لازم تسألك. لو انت نايم، العميل يستنى للصبح. ده «البطء المقصود».</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خامسًا — السياسة الموجودة حاليًا بتقول إيه؟</w:t>
      </w:r>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(الجدول فوق.) وحدود الصلاحية بالقيمة «غير محددة بعد»: PAR-0004 (الاسترداد) وPAR-0005 (حسن النية) وPAR-0021 (الإعدام).</w:t>
      </w:r>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ومن مصفوفة الصلاحيات، كذا صلاحية «محظورة حتى يوجد شخص ثانٍ»: اعتماد استرداد فوق الحد، إعدام فرق نقدي، اعتماد تسوية التاجر، صرف نثرية، منح صلاحية إدارية — والبديل المؤقت الوحيد: «تسجيل كامل + مراجعة لاحقة من المؤسس على كل حالة، وهو كشف لا منع».</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سادسًا — هل فيها مشكلة؟</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البطء:</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5B2A86"/>
          <w:sz w:val="17"/>
          <w:szCs w:val="17"/>
          <w:shd w:fill="EFE3FF" w:color="auto" w:val="clear"/>
          <w:rtl/>
        </w:rPr>
        <w:t xml:space="preserve"> تفسيري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في التجربة الصغيرة مقبول. في الإطلاق، هيبقى عنق زجاجة ومشكلة خدمة.</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المؤسس بيعتمد لنفسه:</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5B2A86"/>
          <w:sz w:val="17"/>
          <w:szCs w:val="17"/>
          <w:shd w:fill="EFE3FF" w:color="auto" w:val="clear"/>
          <w:rtl/>
        </w:rPr>
        <w:t xml:space="preserve"> تفسيري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لما انت اللي بتطلب وبتعتمد، مفيش «اعتماد» حقيقي. ده بيرجعنا لـFDR-0012.</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الحدود مش مستحيلة:</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5B2A86"/>
          <w:sz w:val="17"/>
          <w:szCs w:val="17"/>
          <w:shd w:fill="EFE3FF" w:color="auto" w:val="clear"/>
          <w:rtl/>
        </w:rPr>
        <w:t xml:space="preserve"> تفسيري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الملف رافض «حد مخترع»، بس ممكن نحط «حد مؤقت للتجربة» ونراجعه — ده مش اختراع، ده تجربة معلنة.</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سابعًا — أنا كمؤسس محتاج أفكر في إيه؟</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val="false"/>
          <w:bCs w:val="false"/>
          <w:i w:val="false"/>
          <w:iCs w:val="false"/>
          <w:color w:val="1F2933"/>
          <w:sz w:val="22"/>
          <w:szCs w:val="22"/>
          <w:rtl/>
        </w:rPr>
        <w:t xml:space="preserve">هقبل أبقى «عنق الزجاجة» في التجربة؟</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val="false"/>
          <w:bCs w:val="false"/>
          <w:i w:val="false"/>
          <w:iCs w:val="false"/>
          <w:color w:val="1F2933"/>
          <w:sz w:val="22"/>
          <w:szCs w:val="22"/>
          <w:rtl/>
        </w:rPr>
        <w:t xml:space="preserve">إمتى هحط حدود مؤقتة لنورا وياسر؟</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val="false"/>
          <w:bCs w:val="false"/>
          <w:i w:val="false"/>
          <w:iCs w:val="false"/>
          <w:color w:val="1F2933"/>
          <w:sz w:val="22"/>
          <w:szCs w:val="22"/>
          <w:rtl/>
        </w:rPr>
        <w:t xml:space="preserve">هل هعيّن «شخص تاني» للمراجعة المالية قبل الإطلاق؟</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ثامنًا — البدائل</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الخيار أ:</w:t>
      </w:r>
      <w:r>
        <w:rPr>
          <w:rFonts w:ascii="IBM Plex Sans Arabic" w:cs="IBM Plex Sans Arabic" w:eastAsia="IBM Plex Sans Arabic" w:hAnsi="IBM Plex Sans Arabic"/>
          <w:b w:val="false"/>
          <w:bCs w:val="false"/>
          <w:i w:val="false"/>
          <w:iCs w:val="false"/>
          <w:color w:val="1F2933"/>
          <w:sz w:val="22"/>
          <w:szCs w:val="22"/>
          <w:rtl/>
        </w:rPr>
        <w:t xml:space="preserve"> المؤسس يعتمد كل حاجة (زي الملف).</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الخيار ب:</w:t>
      </w:r>
      <w:r>
        <w:rPr>
          <w:rFonts w:ascii="IBM Plex Sans Arabic" w:cs="IBM Plex Sans Arabic" w:eastAsia="IBM Plex Sans Arabic" w:hAnsi="IBM Plex Sans Arabic"/>
          <w:b w:val="false"/>
          <w:bCs w:val="false"/>
          <w:i w:val="false"/>
          <w:iCs w:val="false"/>
          <w:color w:val="1F2933"/>
          <w:sz w:val="22"/>
          <w:szCs w:val="22"/>
          <w:rtl/>
        </w:rPr>
        <w:t xml:space="preserve"> حدود مؤقتة صغيرة للدعم (استرداد) والعمليات (مصروف بسيط) + مراجعة لاحقة 100%.</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الخيار ج:</w:t>
      </w:r>
      <w:r>
        <w:rPr>
          <w:rFonts w:ascii="IBM Plex Sans Arabic" w:cs="IBM Plex Sans Arabic" w:eastAsia="IBM Plex Sans Arabic" w:hAnsi="IBM Plex Sans Arabic"/>
          <w:b w:val="false"/>
          <w:bCs w:val="false"/>
          <w:i w:val="false"/>
          <w:iCs w:val="false"/>
          <w:color w:val="1F2933"/>
          <w:sz w:val="22"/>
          <w:szCs w:val="22"/>
          <w:rtl/>
        </w:rPr>
        <w:t xml:space="preserve"> شخص تاني (شريك/محاسب) يعتمد اللي فوق الحد.</w:t>
      </w:r>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1542"/>
        <w:gridCol w:w="2698"/>
        <w:gridCol w:w="2698"/>
        <w:gridCol w:w="2698"/>
      </w:tblGrid>
      <w:tr>
        <w:trPr>
          <w:cantSplit/>
          <w:tblHeader/>
        </w:trPr>
        <w:tc>
          <w:tcPr>
            <w:tcW w:type="dxa" w:w="1542"/>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البند</w:t>
            </w:r>
          </w:p>
        </w:tc>
        <w:tc>
          <w:tcPr>
            <w:tcW w:type="dxa" w:w="2698"/>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أ: المؤسس كل حاجة</w:t>
            </w:r>
          </w:p>
        </w:tc>
        <w:tc>
          <w:tcPr>
            <w:tcW w:type="dxa" w:w="2698"/>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ب: حدود صغيرة + مراجعة</w:t>
            </w:r>
          </w:p>
        </w:tc>
        <w:tc>
          <w:tcPr>
            <w:tcW w:type="dxa" w:w="2698"/>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ج: شخص تاني</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الميزة</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رقابة كاملة</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سرعة للعميل + رقابة</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فصل مهام حقيقي</w:t>
            </w:r>
          </w:p>
        </w:tc>
      </w:tr>
      <w:tr>
        <w:trPr>
          <w:cantSplit/>
          <w:tblHeader w:val="false"/>
        </w:trPr>
        <w:tc>
          <w:tcPr>
            <w:tcW w:type="dxa" w:w="154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العيب</w:t>
            </w:r>
          </w:p>
        </w:tc>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بطء + إرهاق</w:t>
            </w:r>
          </w:p>
        </w:tc>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ثغرة صغيرة</w:t>
            </w:r>
          </w:p>
        </w:tc>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تكلفة/شخص موثوق</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التكلفة</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وقتك</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قليلة</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متوسطة</w:t>
            </w:r>
          </w:p>
        </w:tc>
      </w:tr>
      <w:tr>
        <w:trPr>
          <w:cantSplit/>
          <w:tblHeader w:val="false"/>
        </w:trPr>
        <w:tc>
          <w:tcPr>
            <w:tcW w:type="dxa" w:w="154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الخطر</w:t>
            </w:r>
          </w:p>
        </w:tc>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عملاء مستنيين</w:t>
            </w:r>
          </w:p>
        </w:tc>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قليل</w:t>
            </w:r>
          </w:p>
        </w:tc>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قليل</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على العميل</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انتظار</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سرعة</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سرعة</w:t>
            </w:r>
          </w:p>
        </w:tc>
      </w:tr>
      <w:tr>
        <w:trPr>
          <w:cantSplit/>
          <w:tblHeader w:val="false"/>
        </w:trPr>
        <w:tc>
          <w:tcPr>
            <w:tcW w:type="dxa" w:w="154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على وصلي</w:t>
            </w:r>
          </w:p>
        </w:tc>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أمان وبطء</w:t>
            </w:r>
          </w:p>
        </w:tc>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توازن</w:t>
            </w:r>
          </w:p>
        </w:tc>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أمان</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سهولة التنفيذ</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سهلة</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سهلة</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متوسطة</w:t>
            </w:r>
          </w:p>
        </w:tc>
      </w:tr>
    </w:tbl>
    <w:p>
      <w:pPr>
        <w:bidi/>
        <w:spacing w:after="120" w:before="0" w:line="120" w:lineRule="auto"/>
      </w:pP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تاسعًا — توصيتي</w:t>
      </w:r>
    </w:p>
    <w:p>
      <w:pPr>
        <w:bidi/>
        <w:spacing w:after="110" w:before="0" w:line="300" w:lineRule="auto"/>
        <w:jc w:val="both"/>
      </w:pPr>
      <w:r>
        <w:rPr>
          <w:rFonts w:ascii="IBM Plex Sans Arabic" w:cs="IBM Plex Sans Arabic" w:eastAsia="IBM Plex Sans Arabic" w:hAnsi="IBM Plex Sans Arabic"/>
          <w:b/>
          <w:bCs/>
          <w:color w:val="1E6B34"/>
          <w:sz w:val="17"/>
          <w:szCs w:val="17"/>
          <w:shd w:fill="DDF3E2" w:color="auto" w:val="clear"/>
          <w:rtl/>
        </w:rPr>
        <w:t xml:space="preserve"> اقتراح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أنا أميل إلى </w:t>
      </w:r>
      <w:r>
        <w:rPr>
          <w:rFonts w:ascii="IBM Plex Sans Arabic" w:cs="IBM Plex Sans Arabic" w:eastAsia="IBM Plex Sans Arabic" w:hAnsi="IBM Plex Sans Arabic"/>
          <w:b/>
          <w:bCs/>
          <w:color w:val="1F2933"/>
          <w:sz w:val="22"/>
          <w:szCs w:val="22"/>
          <w:rtl/>
        </w:rPr>
        <w:t xml:space="preserve">أ في أول أسبوعين</w:t>
      </w:r>
      <w:r>
        <w:rPr>
          <w:rFonts w:ascii="IBM Plex Sans Arabic" w:cs="IBM Plex Sans Arabic" w:eastAsia="IBM Plex Sans Arabic" w:hAnsi="IBM Plex Sans Arabic"/>
          <w:b w:val="false"/>
          <w:bCs w:val="false"/>
          <w:i w:val="false"/>
          <w:iCs w:val="false"/>
          <w:color w:val="1F2933"/>
          <w:sz w:val="22"/>
          <w:szCs w:val="22"/>
          <w:rtl/>
        </w:rPr>
        <w:t xml:space="preserve"> (تتعلم نوع القرارات)، ثم </w:t>
      </w:r>
      <w:r>
        <w:rPr>
          <w:rFonts w:ascii="IBM Plex Sans Arabic" w:cs="IBM Plex Sans Arabic" w:eastAsia="IBM Plex Sans Arabic" w:hAnsi="IBM Plex Sans Arabic"/>
          <w:b/>
          <w:bCs/>
          <w:color w:val="1F2933"/>
          <w:sz w:val="22"/>
          <w:szCs w:val="22"/>
          <w:rtl/>
        </w:rPr>
        <w:t xml:space="preserve">ب</w:t>
      </w:r>
      <w:r>
        <w:rPr>
          <w:rFonts w:ascii="IBM Plex Sans Arabic" w:cs="IBM Plex Sans Arabic" w:eastAsia="IBM Plex Sans Arabic" w:hAnsi="IBM Plex Sans Arabic"/>
          <w:b w:val="false"/>
          <w:bCs w:val="false"/>
          <w:i w:val="false"/>
          <w:iCs w:val="false"/>
          <w:color w:val="1F2933"/>
          <w:sz w:val="22"/>
          <w:szCs w:val="22"/>
          <w:rtl/>
        </w:rPr>
        <w:t xml:space="preserve"> بحدود صغيرة جدًا ومراجعة 100% لاحقة، و</w:t>
      </w:r>
      <w:r>
        <w:rPr>
          <w:rFonts w:ascii="IBM Plex Sans Arabic" w:cs="IBM Plex Sans Arabic" w:eastAsia="IBM Plex Sans Arabic" w:hAnsi="IBM Plex Sans Arabic"/>
          <w:b/>
          <w:bCs/>
          <w:color w:val="1F2933"/>
          <w:sz w:val="22"/>
          <w:szCs w:val="22"/>
          <w:rtl/>
        </w:rPr>
        <w:t xml:space="preserve">ج</w:t>
      </w:r>
      <w:r>
        <w:rPr>
          <w:rFonts w:ascii="IBM Plex Sans Arabic" w:cs="IBM Plex Sans Arabic" w:eastAsia="IBM Plex Sans Arabic" w:hAnsi="IBM Plex Sans Arabic"/>
          <w:b w:val="false"/>
          <w:bCs w:val="false"/>
          <w:i w:val="false"/>
          <w:iCs w:val="false"/>
          <w:color w:val="1F2933"/>
          <w:sz w:val="22"/>
          <w:szCs w:val="22"/>
          <w:rtl/>
        </w:rPr>
        <w:t xml:space="preserve"> قبل الإطلاق.</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عاشرًا — التعديل المقترح على النص</w:t>
      </w:r>
    </w:p>
    <w:p>
      <w:pPr>
        <w:bidi/>
        <w:spacing w:after="110" w:before="0" w:line="300" w:lineRule="auto"/>
        <w:jc w:val="both"/>
      </w:pPr>
      <w:r>
        <w:rPr>
          <w:rFonts w:ascii="IBM Plex Sans Arabic" w:cs="IBM Plex Sans Arabic" w:eastAsia="IBM Plex Sans Arabic" w:hAnsi="IBM Plex Sans Arabic"/>
          <w:b/>
          <w:bCs/>
          <w:color w:val="1E6B34"/>
          <w:sz w:val="17"/>
          <w:szCs w:val="17"/>
          <w:shd w:fill="DDF3E2" w:color="auto" w:val="clear"/>
          <w:rtl/>
        </w:rPr>
        <w:t xml:space="preserve"> اقتراح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ممكن تعتمد الفصل 70 بالشكل الحالي، مع:</w:t>
      </w:r>
    </w:p>
    <w:p>
      <w:pPr>
        <w:pBdr>
          <w:right w:val="single" w:color="D9731A" w:sz="12" w:space="8"/>
        </w:pBdr>
        <w:bidi/>
        <w:spacing w:after="110" w:before="0" w:line="300" w:lineRule="auto"/>
        <w:ind w:start="400" w:end="400"/>
        <w:jc w:val="both"/>
      </w:pPr>
      <w:r>
        <w:rPr>
          <w:rFonts w:ascii="IBM Plex Sans Arabic" w:cs="IBM Plex Sans Arabic" w:eastAsia="IBM Plex Sans Arabic" w:hAnsi="IBM Plex Sans Arabic"/>
          <w:b w:val="false"/>
          <w:bCs w:val="false"/>
          <w:i w:val="false"/>
          <w:iCs w:val="false"/>
          <w:color w:val="3F4B55"/>
          <w:sz w:val="21"/>
          <w:szCs w:val="21"/>
          <w:rtl/>
        </w:rPr>
        <w:t xml:space="preserve">70-2 (مقترح): بعد [أسبوعين] من بدء التجربة، يجوز للمؤسس منح حدود صلاحية مؤقتة مكتوبة لكل وظيفة، بمدة لا تتجاوز [مدة]، مع مراجعة لاحقة لكل قرار، على أن تُعتمد الحدود الدائمة بعد التجربة.</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الحادي عشر — لو ما طبقناهاش، إيه اللي هيحصل؟</w:t>
      </w:r>
    </w:p>
    <w:p>
      <w:pPr>
        <w:bidi/>
        <w:spacing w:after="110" w:before="0" w:line="300" w:lineRule="auto"/>
        <w:jc w:val="both"/>
      </w:pPr>
      <w:r>
        <w:rPr>
          <w:rFonts w:ascii="IBM Plex Sans Arabic" w:cs="IBM Plex Sans Arabic" w:eastAsia="IBM Plex Sans Arabic" w:hAnsi="IBM Plex Sans Arabic"/>
          <w:b/>
          <w:bCs/>
          <w:color w:val="374151"/>
          <w:sz w:val="17"/>
          <w:szCs w:val="17"/>
          <w:shd w:fill="EEF2F6" w:color="auto" w:val="clear"/>
          <w:rtl/>
        </w:rPr>
        <w:t xml:space="preserve"> مثال توضيحي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نورا بترجّع فلوس بمزاجها، وياسر بيصرف بمزاجه، ومحدش سأل حد. آخر الشهر الخزنة ناقصة ومفيش حد «اعتمد» حاجة. ولو حد سألك «مين وافق على الـ800 جنيه دي؟» — مفيش إجابة.</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الثاني عشر — التنفيذ</w:t>
      </w:r>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2698"/>
        <w:gridCol w:w="1349"/>
        <w:gridCol w:w="5590"/>
      </w:tblGrid>
      <w:tr>
        <w:trPr>
          <w:cantSplit/>
          <w:tblHeader/>
        </w:trPr>
        <w:tc>
          <w:tcPr>
            <w:tcW w:type="dxa" w:w="2698"/>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الطريقة</w:t>
            </w:r>
          </w:p>
        </w:tc>
        <w:tc>
          <w:tcPr>
            <w:tcW w:type="dxa" w:w="1349"/>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ينفع؟</w:t>
            </w:r>
          </w:p>
        </w:tc>
        <w:tc>
          <w:tcPr>
            <w:tcW w:type="dxa" w:w="5590"/>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إزاي</w:t>
            </w:r>
          </w:p>
        </w:tc>
      </w:tr>
      <w:tr>
        <w:trPr>
          <w:cantSplit/>
          <w:tblHeader w:val="false"/>
        </w:trPr>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يدويًا من النهارده</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 </w:t>
            </w:r>
            <w:r>
              <w:rPr>
                <w:rFonts w:ascii="IBM Plex Sans Arabic" w:cs="IBM Plex Sans Arabic" w:eastAsia="IBM Plex Sans Arabic" w:hAnsi="IBM Plex Sans Arabic"/>
                <w:b/>
                <w:bCs/>
                <w:color w:val="1E5E1E"/>
                <w:sz w:val="15"/>
                <w:szCs w:val="15"/>
                <w:shd w:fill="E7F6E7" w:color="auto" w:val="clear"/>
                <w:rtl/>
              </w:rPr>
              <w:t xml:space="preserve"> ممكن يدويًا </w:t>
            </w:r>
            <w:r>
              <w:rPr>
                <w:rFonts w:ascii="IBM Plex Sans Arabic" w:cs="IBM Plex Sans Arabic" w:eastAsia="IBM Plex Sans Arabic" w:hAnsi="IBM Plex Sans Arabic"/>
                <w:sz w:val="19"/>
                <w:szCs w:val="19"/>
                <w:rtl/>
              </w:rPr>
              <w:t xml:space="preserve"> </w:t>
            </w:r>
          </w:p>
        </w:tc>
        <w:tc>
          <w:tcPr>
            <w:tcW w:type="dxa" w:w="559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جدول «مين يعتمد إيه» + سجل الاعتمادات</w:t>
            </w:r>
          </w:p>
        </w:tc>
      </w:tr>
      <w:tr>
        <w:trPr>
          <w:cantSplit/>
          <w:tblHeader w:val="false"/>
        </w:trPr>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محتاج موظف</w:t>
            </w:r>
          </w:p>
        </w:tc>
        <w:tc>
          <w:tcPr>
            <w:tcW w:type="dxa" w:w="134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لا</w:t>
            </w:r>
          </w:p>
        </w:tc>
        <w:tc>
          <w:tcPr>
            <w:tcW w:type="dxa" w:w="559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w:t>
            </w:r>
          </w:p>
        </w:tc>
      </w:tr>
      <w:tr>
        <w:trPr>
          <w:cantSplit/>
          <w:tblHeader w:val="false"/>
        </w:trPr>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شاشة إدارة</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لاحقًا</w:t>
            </w:r>
          </w:p>
        </w:tc>
        <w:tc>
          <w:tcPr>
            <w:tcW w:type="dxa" w:w="559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حدود صلاحية في لوحة التحكم</w:t>
            </w:r>
          </w:p>
        </w:tc>
      </w:tr>
      <w:tr>
        <w:trPr>
          <w:cantSplit/>
          <w:tblHeader w:val="false"/>
        </w:trPr>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تعديل التطبيق</w:t>
            </w:r>
          </w:p>
        </w:tc>
        <w:tc>
          <w:tcPr>
            <w:tcW w:type="dxa" w:w="134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لاحقًا </w:t>
            </w:r>
            <w:r>
              <w:rPr>
                <w:rFonts w:ascii="IBM Plex Sans Arabic" w:cs="IBM Plex Sans Arabic" w:eastAsia="IBM Plex Sans Arabic" w:hAnsi="IBM Plex Sans Arabic"/>
                <w:b/>
                <w:bCs/>
                <w:color w:val="3730A3"/>
                <w:sz w:val="15"/>
                <w:szCs w:val="15"/>
                <w:shd w:fill="E0E7FF" w:color="auto" w:val="clear"/>
                <w:rtl/>
              </w:rPr>
              <w:t xml:space="preserve"> يحتاج برمجة </w:t>
            </w:r>
            <w:r>
              <w:rPr>
                <w:rFonts w:ascii="IBM Plex Sans Arabic" w:cs="IBM Plex Sans Arabic" w:eastAsia="IBM Plex Sans Arabic" w:hAnsi="IBM Plex Sans Arabic"/>
                <w:sz w:val="19"/>
                <w:szCs w:val="19"/>
                <w:rtl/>
              </w:rPr>
              <w:t xml:space="preserve"> </w:t>
            </w:r>
          </w:p>
        </w:tc>
        <w:tc>
          <w:tcPr>
            <w:tcW w:type="dxa" w:w="559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فرض الحدود تقنيًا</w:t>
            </w:r>
          </w:p>
        </w:tc>
      </w:tr>
      <w:tr>
        <w:trPr>
          <w:cantSplit/>
          <w:tblHeader w:val="false"/>
        </w:trPr>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قاعدة بيانات</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لاحقًا</w:t>
            </w:r>
          </w:p>
        </w:tc>
        <w:tc>
          <w:tcPr>
            <w:tcW w:type="dxa" w:w="559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w:t>
            </w:r>
          </w:p>
        </w:tc>
      </w:tr>
      <w:tr>
        <w:trPr>
          <w:cantSplit/>
          <w:tblHeader w:val="false"/>
        </w:trPr>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محامي</w:t>
            </w:r>
          </w:p>
        </w:tc>
        <w:tc>
          <w:tcPr>
            <w:tcW w:type="dxa" w:w="134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خفيف</w:t>
            </w:r>
          </w:p>
        </w:tc>
        <w:tc>
          <w:tcPr>
            <w:tcW w:type="dxa" w:w="559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w:t>
            </w:r>
          </w:p>
        </w:tc>
      </w:tr>
      <w:tr>
        <w:trPr>
          <w:cantSplit/>
          <w:tblHeader w:val="false"/>
        </w:trPr>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محاسب</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 </w:t>
            </w:r>
            <w:r>
              <w:rPr>
                <w:rFonts w:ascii="IBM Plex Sans Arabic" w:cs="IBM Plex Sans Arabic" w:eastAsia="IBM Plex Sans Arabic" w:hAnsi="IBM Plex Sans Arabic"/>
                <w:b/>
                <w:bCs/>
                <w:color w:val="6B4226"/>
                <w:sz w:val="15"/>
                <w:szCs w:val="15"/>
                <w:shd w:fill="EFE3D5" w:color="auto" w:val="clear"/>
                <w:rtl/>
              </w:rPr>
              <w:t xml:space="preserve"> سؤال للمحاسب </w:t>
            </w:r>
            <w:r>
              <w:rPr>
                <w:rFonts w:ascii="IBM Plex Sans Arabic" w:cs="IBM Plex Sans Arabic" w:eastAsia="IBM Plex Sans Arabic" w:hAnsi="IBM Plex Sans Arabic"/>
                <w:sz w:val="19"/>
                <w:szCs w:val="19"/>
                <w:rtl/>
              </w:rPr>
              <w:t xml:space="preserve"> </w:t>
            </w:r>
          </w:p>
        </w:tc>
        <w:tc>
          <w:tcPr>
            <w:tcW w:type="dxa" w:w="559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تصميم الحدود</w:t>
            </w:r>
          </w:p>
        </w:tc>
      </w:tr>
    </w:tbl>
    <w:p>
      <w:pPr>
        <w:bidi/>
        <w:spacing w:after="120" w:before="0" w:line="120" w:lineRule="auto"/>
      </w:pPr>
    </w:p>
    <w:p>
      <w:pPr>
        <w:pStyle w:val="Heading2"/>
        <w:keepNext/>
        <w:keepLines/>
        <w:pBdr>
          <w:bottom w:val="single" w:color="B8CFD3" w:sz="6" w:space="4"/>
        </w:pBdr>
        <w:bidi/>
        <w:spacing w:after="160" w:before="120" w:line="288" w:lineRule="auto"/>
      </w:pPr>
      <w:bookmarkStart w:name="h_0728" w:id="95"/>
      <w:r>
        <w:rPr>
          <w:rFonts w:ascii="IBM Plex Sans Arabic" w:cs="IBM Plex Sans Arabic" w:eastAsia="IBM Plex Sans Arabic" w:hAnsi="IBM Plex Sans Arabic"/>
          <w:b/>
          <w:bCs/>
          <w:i w:val="false"/>
          <w:iCs w:val="false"/>
          <w:color w:val="083F49"/>
          <w:sz w:val="30"/>
          <w:szCs w:val="30"/>
          <w:rtl/>
        </w:rPr>
        <w:t xml:space="preserve">جدول قرار بسيط للمؤسس — مجموعة المالية</w:t>
      </w:r>
      <w:bookmarkEnd w:id="95"/>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1252"/>
        <w:gridCol w:w="1831"/>
        <w:gridCol w:w="1252"/>
        <w:gridCol w:w="1252"/>
        <w:gridCol w:w="2023"/>
        <w:gridCol w:w="2023"/>
      </w:tblGrid>
      <w:tr>
        <w:trPr>
          <w:cantSplit/>
          <w:tblHeader/>
        </w:trPr>
        <w:tc>
          <w:tcPr>
            <w:tcW w:type="dxa" w:w="1252"/>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الموضوع</w:t>
            </w:r>
          </w:p>
        </w:tc>
        <w:tc>
          <w:tcPr>
            <w:tcW w:type="dxa" w:w="1831"/>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الوضع الحالي في الملف</w:t>
            </w:r>
          </w:p>
        </w:tc>
        <w:tc>
          <w:tcPr>
            <w:tcW w:type="dxa" w:w="1252"/>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فيه مشكلة؟</w:t>
            </w:r>
          </w:p>
        </w:tc>
        <w:tc>
          <w:tcPr>
            <w:tcW w:type="dxa" w:w="1252"/>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يحتاج قراري؟</w:t>
            </w:r>
          </w:p>
        </w:tc>
        <w:tc>
          <w:tcPr>
            <w:tcW w:type="dxa" w:w="2023"/>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البدائل</w:t>
            </w:r>
          </w:p>
        </w:tc>
        <w:tc>
          <w:tcPr>
            <w:tcW w:type="dxa" w:w="2023"/>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اقتراحي</w:t>
            </w:r>
          </w:p>
        </w:tc>
      </w:tr>
      <w:tr>
        <w:trPr>
          <w:cantSplit/>
          <w:tblHeader w:val="false"/>
        </w:trPr>
        <w:tc>
          <w:tcPr>
            <w:tcW w:type="dxa" w:w="1252"/>
            <w:shd w:fill="FFFFFF"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الكاش</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F001</w:t>
            </w:r>
          </w:p>
        </w:tc>
        <w:tc>
          <w:tcPr>
            <w:tcW w:type="dxa" w:w="1831"/>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مسار واضح + حد 1500</w:t>
            </w:r>
          </w:p>
        </w:tc>
        <w:tc>
          <w:tcPr>
            <w:tcW w:type="dxa" w:w="125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 الفكة والحد</w:t>
            </w:r>
          </w:p>
        </w:tc>
        <w:tc>
          <w:tcPr>
            <w:tcW w:type="dxa" w:w="125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عهدة فكة / سؤال الورقة / رصيد / العميل يجهز</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عهدة فكة + سؤال الورقة</w:t>
            </w:r>
          </w:p>
        </w:tc>
      </w:tr>
      <w:tr>
        <w:trPr>
          <w:cantSplit/>
          <w:tblHeader w:val="false"/>
        </w:trPr>
        <w:tc>
          <w:tcPr>
            <w:tcW w:type="dxa" w:w="1252"/>
            <w:shd w:fill="F5F9F9"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الاسترداد مالي</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F002</w:t>
            </w:r>
          </w:p>
        </w:tc>
        <w:tc>
          <w:tcPr>
            <w:tcW w:type="dxa" w:w="1831"/>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الكود بيحول لقسيمة</w:t>
            </w:r>
          </w:p>
        </w:tc>
        <w:tc>
          <w:tcPr>
            <w:tcW w:type="dxa" w:w="125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color w:val="1F2933"/>
                <w:sz w:val="19"/>
                <w:szCs w:val="19"/>
                <w:rtl/>
              </w:rPr>
              <w:t xml:space="preserve">حرجة</w:t>
            </w:r>
          </w:p>
        </w:tc>
        <w:tc>
          <w:tcPr>
            <w:tcW w:type="dxa" w:w="1252"/>
            <w:shd w:fill="F5F9F9"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FDR-0010</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نسيب / نعرض كاش / نلغي</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وقف القسيمة + عرض كاش للقديم</w:t>
            </w:r>
          </w:p>
        </w:tc>
      </w:tr>
      <w:tr>
        <w:trPr>
          <w:cantSplit/>
          <w:tblHeader w:val="false"/>
        </w:trPr>
        <w:tc>
          <w:tcPr>
            <w:tcW w:type="dxa" w:w="1252"/>
            <w:shd w:fill="FFFFFF"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تسوية التاجر</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F003</w:t>
            </w:r>
          </w:p>
        </w:tc>
        <w:tc>
          <w:tcPr>
            <w:tcW w:type="dxa" w:w="1831"/>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قواعد واضحة</w:t>
            </w:r>
          </w:p>
        </w:tc>
        <w:tc>
          <w:tcPr>
            <w:tcW w:type="dxa" w:w="125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متوسطة: فصل مهام</w:t>
            </w:r>
          </w:p>
        </w:tc>
        <w:tc>
          <w:tcPr>
            <w:tcW w:type="dxa" w:w="125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خفيف</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شيت / تقرير / ملخص</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شيت ثم تقرير</w:t>
            </w:r>
          </w:p>
        </w:tc>
      </w:tr>
      <w:tr>
        <w:trPr>
          <w:cantSplit/>
          <w:tblHeader w:val="false"/>
        </w:trPr>
        <w:tc>
          <w:tcPr>
            <w:tcW w:type="dxa" w:w="1252"/>
            <w:shd w:fill="F5F9F9"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تسوية الكابتن</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F004</w:t>
            </w:r>
          </w:p>
        </w:tc>
        <w:tc>
          <w:tcPr>
            <w:tcW w:type="dxa" w:w="1831"/>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لا خصم ولا حجز</w:t>
            </w:r>
          </w:p>
        </w:tc>
        <w:tc>
          <w:tcPr>
            <w:tcW w:type="dxa" w:w="125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 دورة الدفع مش محددة</w:t>
            </w:r>
          </w:p>
        </w:tc>
        <w:tc>
          <w:tcPr>
            <w:tcW w:type="dxa" w:w="125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يخصم من الكاش / أسبوعي / يومي</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يومي بكشف</w:t>
            </w:r>
          </w:p>
        </w:tc>
      </w:tr>
      <w:tr>
        <w:trPr>
          <w:cantSplit/>
          <w:tblHeader w:val="false"/>
        </w:trPr>
        <w:tc>
          <w:tcPr>
            <w:tcW w:type="dxa" w:w="1252"/>
            <w:shd w:fill="FFFFFF"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المصروفات</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F005</w:t>
            </w:r>
          </w:p>
        </w:tc>
        <w:tc>
          <w:tcPr>
            <w:tcW w:type="dxa" w:w="1831"/>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الطالب هو المعتمد</w:t>
            </w:r>
          </w:p>
        </w:tc>
        <w:tc>
          <w:tcPr>
            <w:tcW w:type="dxa" w:w="125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متوسطة</w:t>
            </w:r>
          </w:p>
        </w:tc>
        <w:tc>
          <w:tcPr>
            <w:tcW w:type="dxa" w:w="125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خفيف</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كشكول / شيت + محاسب / ولا حاجة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شيت + محاسب ربع سنوي</w:t>
            </w:r>
          </w:p>
        </w:tc>
      </w:tr>
      <w:tr>
        <w:trPr>
          <w:cantSplit/>
          <w:tblHeader w:val="false"/>
        </w:trPr>
        <w:tc>
          <w:tcPr>
            <w:tcW w:type="dxa" w:w="1252"/>
            <w:shd w:fill="F5F9F9"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المطابقة</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F006</w:t>
            </w:r>
          </w:p>
        </w:tc>
        <w:tc>
          <w:tcPr>
            <w:tcW w:type="dxa" w:w="1831"/>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5 مطابقات</w:t>
            </w:r>
          </w:p>
        </w:tc>
        <w:tc>
          <w:tcPr>
            <w:tcW w:type="dxa" w:w="125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قليلة</w:t>
            </w:r>
          </w:p>
        </w:tc>
        <w:tc>
          <w:tcPr>
            <w:tcW w:type="dxa" w:w="125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خفيف</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الخمسة / اتنين / أوتوماتيك</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الخمسة بشيت</w:t>
            </w:r>
          </w:p>
        </w:tc>
      </w:tr>
      <w:tr>
        <w:trPr>
          <w:cantSplit/>
          <w:tblHeader w:val="false"/>
        </w:trPr>
        <w:tc>
          <w:tcPr>
            <w:tcW w:type="dxa" w:w="1252"/>
            <w:shd w:fill="FFFFFF"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الإعدام والخسارة</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F007</w:t>
            </w:r>
          </w:p>
        </w:tc>
        <w:tc>
          <w:tcPr>
            <w:tcW w:type="dxa" w:w="1831"/>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6 أسئلة + حد مش محدد</w:t>
            </w:r>
          </w:p>
        </w:tc>
        <w:tc>
          <w:tcPr>
            <w:tcW w:type="dxa" w:w="125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w:t>
            </w:r>
          </w:p>
        </w:tc>
        <w:tc>
          <w:tcPr>
            <w:tcW w:type="dxa" w:w="1252"/>
            <w:shd w:fill="FFFFFF"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FDR-0005، 0001</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حدود وسيناريوهات</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حد صغير + بند خسائر في الميزانية</w:t>
            </w:r>
          </w:p>
        </w:tc>
      </w:tr>
      <w:tr>
        <w:trPr>
          <w:cantSplit/>
          <w:tblHeader w:val="false"/>
        </w:trPr>
        <w:tc>
          <w:tcPr>
            <w:tcW w:type="dxa" w:w="1252"/>
            <w:shd w:fill="F5F9F9"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الرصيد</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F008</w:t>
            </w:r>
          </w:p>
        </w:tc>
        <w:tc>
          <w:tcPr>
            <w:tcW w:type="dxa" w:w="1831"/>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لا رصيد لحد الرأي</w:t>
            </w:r>
          </w:p>
        </w:tc>
        <w:tc>
          <w:tcPr>
            <w:tcW w:type="dxa" w:w="125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color w:val="1F2933"/>
                <w:sz w:val="19"/>
                <w:szCs w:val="19"/>
                <w:rtl/>
              </w:rPr>
              <w:t xml:space="preserve">حرجة</w:t>
            </w:r>
          </w:p>
        </w:tc>
        <w:tc>
          <w:tcPr>
            <w:tcW w:type="dxa" w:w="1252"/>
            <w:shd w:fill="F5F9F9"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FDR-0010</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وقف / قسيمة باختيار / كما هو</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وقف + 3 أسئلة للمتخصص</w:t>
            </w:r>
          </w:p>
        </w:tc>
      </w:tr>
      <w:tr>
        <w:trPr>
          <w:cantSplit/>
          <w:tblHeader w:val="false"/>
        </w:trPr>
        <w:tc>
          <w:tcPr>
            <w:tcW w:type="dxa" w:w="1252"/>
            <w:shd w:fill="FFFFFF"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الاعتمادات</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F009</w:t>
            </w:r>
          </w:p>
        </w:tc>
        <w:tc>
          <w:tcPr>
            <w:tcW w:type="dxa" w:w="1831"/>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المؤسس كل حاجة</w:t>
            </w:r>
          </w:p>
        </w:tc>
        <w:tc>
          <w:tcPr>
            <w:tcW w:type="dxa" w:w="125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متوسطة: بطء</w:t>
            </w:r>
          </w:p>
        </w:tc>
        <w:tc>
          <w:tcPr>
            <w:tcW w:type="dxa" w:w="1252"/>
            <w:shd w:fill="FFFFFF"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FDR-0012</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المؤسس / حدود صغيرة / شخص تاني</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المؤسس ثم حدود صغيرة ثم شخص تاني</w:t>
            </w:r>
          </w:p>
        </w:tc>
      </w:tr>
    </w:tbl>
    <w:p>
      <w:pPr>
        <w:bidi/>
        <w:spacing w:after="120" w:before="0" w:line="120" w:lineRule="auto"/>
      </w:pPr>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1734"/>
        <w:gridCol w:w="2313"/>
        <w:gridCol w:w="1542"/>
        <w:gridCol w:w="1349"/>
        <w:gridCol w:w="1349"/>
        <w:gridCol w:w="1349"/>
      </w:tblGrid>
      <w:tr>
        <w:trPr>
          <w:cantSplit/>
          <w:tblHeader/>
        </w:trPr>
        <w:tc>
          <w:tcPr>
            <w:tcW w:type="dxa" w:w="1734"/>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الموضوع</w:t>
            </w:r>
          </w:p>
        </w:tc>
        <w:tc>
          <w:tcPr>
            <w:tcW w:type="dxa" w:w="2313"/>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الخطر لو سبناه</w:t>
            </w:r>
          </w:p>
        </w:tc>
        <w:tc>
          <w:tcPr>
            <w:tcW w:type="dxa" w:w="1542"/>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التكلفة</w:t>
            </w:r>
          </w:p>
        </w:tc>
        <w:tc>
          <w:tcPr>
            <w:tcW w:type="dxa" w:w="1349"/>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قانوني؟</w:t>
            </w:r>
          </w:p>
        </w:tc>
        <w:tc>
          <w:tcPr>
            <w:tcW w:type="dxa" w:w="1349"/>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مالي؟</w:t>
            </w:r>
          </w:p>
        </w:tc>
        <w:tc>
          <w:tcPr>
            <w:tcW w:type="dxa" w:w="1349"/>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برمجة؟</w:t>
            </w:r>
          </w:p>
        </w:tc>
      </w:tr>
      <w:tr>
        <w:trPr>
          <w:cantSplit/>
          <w:tblHeader w:val="false"/>
        </w:trPr>
        <w:tc>
          <w:tcPr>
            <w:tcW w:type="dxa" w:w="1734"/>
            <w:shd w:fill="FFFFFF"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الكاش</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F001</w:t>
            </w:r>
          </w:p>
        </w:tc>
        <w:tc>
          <w:tcPr>
            <w:tcW w:type="dxa" w:w="231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فلوس بتختفي + طلبات فاشلة</w:t>
            </w:r>
          </w:p>
        </w:tc>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قليلة</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color w:val="1F2933"/>
                <w:sz w:val="19"/>
                <w:szCs w:val="19"/>
                <w:rtl/>
              </w:rPr>
              <w:t xml:space="preserve">نعم</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سؤال الورقة + وقف فوق الحد</w:t>
            </w:r>
          </w:p>
        </w:tc>
      </w:tr>
      <w:tr>
        <w:trPr>
          <w:cantSplit/>
          <w:tblHeader w:val="false"/>
        </w:trPr>
        <w:tc>
          <w:tcPr>
            <w:tcW w:type="dxa" w:w="1734"/>
            <w:shd w:fill="F5F9F9"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الاسترداد مالي</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F002</w:t>
            </w:r>
          </w:p>
        </w:tc>
        <w:tc>
          <w:tcPr>
            <w:tcW w:type="dxa" w:w="231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مخالفة + التزام مفتوح</w:t>
            </w:r>
          </w:p>
        </w:tc>
        <w:tc>
          <w:tcPr>
            <w:tcW w:type="dxa" w:w="154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قليلة</w:t>
            </w:r>
          </w:p>
        </w:tc>
        <w:tc>
          <w:tcPr>
            <w:tcW w:type="dxa" w:w="134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color w:val="1F2933"/>
                <w:sz w:val="19"/>
                <w:szCs w:val="19"/>
                <w:rtl/>
              </w:rPr>
              <w:t xml:space="preserve">نعم</w:t>
            </w:r>
          </w:p>
        </w:tc>
        <w:tc>
          <w:tcPr>
            <w:tcW w:type="dxa" w:w="134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color w:val="1F2933"/>
                <w:sz w:val="19"/>
                <w:szCs w:val="19"/>
                <w:rtl/>
              </w:rPr>
              <w:t xml:space="preserve">نعم</w:t>
            </w:r>
          </w:p>
        </w:tc>
        <w:tc>
          <w:tcPr>
            <w:tcW w:type="dxa" w:w="134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وقف القسيمة</w:t>
            </w:r>
          </w:p>
        </w:tc>
      </w:tr>
      <w:tr>
        <w:trPr>
          <w:cantSplit/>
          <w:tblHeader w:val="false"/>
        </w:trPr>
        <w:tc>
          <w:tcPr>
            <w:tcW w:type="dxa" w:w="1734"/>
            <w:shd w:fill="FFFFFF"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تسوية التاجر</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F003</w:t>
            </w:r>
          </w:p>
        </w:tc>
        <w:tc>
          <w:tcPr>
            <w:tcW w:type="dxa" w:w="231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فقد ثقة</w:t>
            </w:r>
          </w:p>
        </w:tc>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قليلة</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خفيف</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تقرير</w:t>
            </w:r>
          </w:p>
        </w:tc>
      </w:tr>
      <w:tr>
        <w:trPr>
          <w:cantSplit/>
          <w:tblHeader w:val="false"/>
        </w:trPr>
        <w:tc>
          <w:tcPr>
            <w:tcW w:type="dxa" w:w="1734"/>
            <w:shd w:fill="F5F9F9"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تسوية الكابتن</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F004</w:t>
            </w:r>
          </w:p>
        </w:tc>
        <w:tc>
          <w:tcPr>
            <w:tcW w:type="dxa" w:w="231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هروب الكباتن</w:t>
            </w:r>
          </w:p>
        </w:tc>
        <w:tc>
          <w:tcPr>
            <w:tcW w:type="dxa" w:w="154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قليلة</w:t>
            </w:r>
          </w:p>
        </w:tc>
        <w:tc>
          <w:tcPr>
            <w:tcW w:type="dxa" w:w="134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color w:val="1F2933"/>
                <w:sz w:val="19"/>
                <w:szCs w:val="19"/>
                <w:rtl/>
              </w:rPr>
              <w:t xml:space="preserve">نعم</w:t>
            </w:r>
          </w:p>
        </w:tc>
        <w:tc>
          <w:tcPr>
            <w:tcW w:type="dxa" w:w="134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w:t>
            </w:r>
          </w:p>
        </w:tc>
        <w:tc>
          <w:tcPr>
            <w:tcW w:type="dxa" w:w="134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كشف أرباح</w:t>
            </w:r>
          </w:p>
        </w:tc>
      </w:tr>
      <w:tr>
        <w:trPr>
          <w:cantSplit/>
          <w:tblHeader w:val="false"/>
        </w:trPr>
        <w:tc>
          <w:tcPr>
            <w:tcW w:type="dxa" w:w="1734"/>
            <w:shd w:fill="FFFFFF"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المصروفات</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F005</w:t>
            </w:r>
          </w:p>
        </w:tc>
        <w:tc>
          <w:tcPr>
            <w:tcW w:type="dxa" w:w="231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فلوس من غير أثر</w:t>
            </w:r>
          </w:p>
        </w:tc>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قليلة</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لا</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لا</w:t>
            </w:r>
          </w:p>
        </w:tc>
      </w:tr>
      <w:tr>
        <w:trPr>
          <w:cantSplit/>
          <w:tblHeader w:val="false"/>
        </w:trPr>
        <w:tc>
          <w:tcPr>
            <w:tcW w:type="dxa" w:w="1734"/>
            <w:shd w:fill="F5F9F9"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المطابقة</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F006</w:t>
            </w:r>
          </w:p>
        </w:tc>
        <w:tc>
          <w:tcPr>
            <w:tcW w:type="dxa" w:w="231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أخطاء متراكمة</w:t>
            </w:r>
          </w:p>
        </w:tc>
        <w:tc>
          <w:tcPr>
            <w:tcW w:type="dxa" w:w="154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وقت</w:t>
            </w:r>
          </w:p>
        </w:tc>
        <w:tc>
          <w:tcPr>
            <w:tcW w:type="dxa" w:w="134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لا</w:t>
            </w:r>
          </w:p>
        </w:tc>
        <w:tc>
          <w:tcPr>
            <w:tcW w:type="dxa" w:w="134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w:t>
            </w:r>
          </w:p>
        </w:tc>
        <w:tc>
          <w:tcPr>
            <w:tcW w:type="dxa" w:w="134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لاحقًا</w:t>
            </w:r>
          </w:p>
        </w:tc>
      </w:tr>
      <w:tr>
        <w:trPr>
          <w:cantSplit/>
          <w:tblHeader w:val="false"/>
        </w:trPr>
        <w:tc>
          <w:tcPr>
            <w:tcW w:type="dxa" w:w="1734"/>
            <w:shd w:fill="FFFFFF"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الإعدام والخسارة</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F007</w:t>
            </w:r>
          </w:p>
        </w:tc>
        <w:tc>
          <w:tcPr>
            <w:tcW w:type="dxa" w:w="231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خناقات بلا نهاية</w:t>
            </w:r>
          </w:p>
        </w:tc>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بند خسائر</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color w:val="1F2933"/>
                <w:sz w:val="19"/>
                <w:szCs w:val="19"/>
                <w:rtl/>
              </w:rPr>
              <w:t xml:space="preserve">نعم</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لاحقًا</w:t>
            </w:r>
          </w:p>
        </w:tc>
      </w:tr>
      <w:tr>
        <w:trPr>
          <w:cantSplit/>
          <w:tblHeader w:val="false"/>
        </w:trPr>
        <w:tc>
          <w:tcPr>
            <w:tcW w:type="dxa" w:w="1734"/>
            <w:shd w:fill="F5F9F9"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الرصيد</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F008</w:t>
            </w:r>
          </w:p>
        </w:tc>
        <w:tc>
          <w:tcPr>
            <w:tcW w:type="dxa" w:w="231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تعرض تنظيمي كبير</w:t>
            </w:r>
          </w:p>
        </w:tc>
        <w:tc>
          <w:tcPr>
            <w:tcW w:type="dxa" w:w="154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قليلة</w:t>
            </w:r>
          </w:p>
        </w:tc>
        <w:tc>
          <w:tcPr>
            <w:tcW w:type="dxa" w:w="134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color w:val="1F2933"/>
                <w:sz w:val="19"/>
                <w:szCs w:val="19"/>
                <w:rtl/>
              </w:rPr>
              <w:t xml:space="preserve">نعم</w:t>
            </w:r>
          </w:p>
        </w:tc>
        <w:tc>
          <w:tcPr>
            <w:tcW w:type="dxa" w:w="134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w:t>
            </w:r>
          </w:p>
        </w:tc>
        <w:tc>
          <w:tcPr>
            <w:tcW w:type="dxa" w:w="134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وقف الإصدار</w:t>
            </w:r>
          </w:p>
        </w:tc>
      </w:tr>
      <w:tr>
        <w:trPr>
          <w:cantSplit/>
          <w:tblHeader w:val="false"/>
        </w:trPr>
        <w:tc>
          <w:tcPr>
            <w:tcW w:type="dxa" w:w="1734"/>
            <w:shd w:fill="FFFFFF"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الاعتمادات</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F009</w:t>
            </w:r>
          </w:p>
        </w:tc>
        <w:tc>
          <w:tcPr>
            <w:tcW w:type="dxa" w:w="231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فوضى أو بطء</w:t>
            </w:r>
          </w:p>
        </w:tc>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وقت</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خفيف</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لاحقًا</w:t>
            </w:r>
          </w:p>
        </w:tc>
      </w:tr>
    </w:tbl>
    <w:p>
      <w:pPr>
        <w:pStyle w:val="Heading1"/>
        <w:keepNext/>
        <w:keepLines/>
        <w:pageBreakBefore/>
        <w:pBdr>
          <w:bottom w:val="single" w:color="D9731A" w:sz="12" w:space="6"/>
        </w:pBdr>
        <w:bidi/>
        <w:spacing w:after="220" w:before="0" w:line="288" w:lineRule="auto"/>
      </w:pPr>
      <w:bookmarkStart w:name="h_0729" w:id="96"/>
      <w:r>
        <w:rPr>
          <w:rFonts w:ascii="IBM Plex Sans Arabic" w:cs="IBM Plex Sans Arabic" w:eastAsia="IBM Plex Sans Arabic" w:hAnsi="IBM Plex Sans Arabic"/>
          <w:b/>
          <w:bCs/>
          <w:i w:val="false"/>
          <w:iCs w:val="false"/>
          <w:color w:val="0B5563"/>
          <w:sz w:val="38"/>
          <w:szCs w:val="38"/>
          <w:rtl/>
        </w:rPr>
        <w:t xml:space="preserve">السياسات — الجزء السابع: الدعم والشكاوى</w:t>
      </w:r>
      <w:bookmarkEnd w:id="96"/>
    </w:p>
    <w:p>
      <w:pPr>
        <w:pStyle w:val="Heading2"/>
        <w:keepNext/>
        <w:keepLines/>
        <w:pBdr>
          <w:bottom w:val="single" w:color="B8CFD3" w:sz="6" w:space="4"/>
        </w:pBdr>
        <w:bidi/>
        <w:spacing w:after="160" w:before="120" w:line="288" w:lineRule="auto"/>
      </w:pPr>
      <w:bookmarkStart w:name="h_0730" w:id="97"/>
      <w:r>
        <w:rPr>
          <w:rFonts w:ascii="IBM Plex Sans Arabic" w:cs="IBM Plex Sans Arabic" w:eastAsia="IBM Plex Sans Arabic" w:hAnsi="IBM Plex Sans Arabic"/>
          <w:b/>
          <w:bCs/>
          <w:i w:val="false"/>
          <w:iCs w:val="false"/>
          <w:color w:val="083F49"/>
          <w:sz w:val="30"/>
          <w:szCs w:val="30"/>
          <w:rtl/>
        </w:rPr>
        <w:t xml:space="preserve">قبل ما نبدأ: مجموعة الدعم في سطرين</w:t>
      </w:r>
      <w:bookmarkEnd w:id="97"/>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الباب التامن بيحكم «كيف تُستقبل الشكوى وتُصنَّف وتُحقَّق وتُغلق. والقاعدة الحاكمة فيه أن علاج صاحب الشكوى لا ينتظر معرفة المسؤول عنها، وأن الشكوى المغلقة بصمت ليست شكوى محلولة».</w:t>
      </w:r>
    </w:p>
    <w:p>
      <w:pPr>
        <w:bidi/>
        <w:spacing w:after="110" w:before="0" w:line="300" w:lineRule="auto"/>
        <w:jc w:val="both"/>
      </w:pPr>
      <w:r>
        <w:rPr>
          <w:rFonts w:ascii="IBM Plex Sans Arabic" w:cs="IBM Plex Sans Arabic" w:eastAsia="IBM Plex Sans Arabic" w:hAnsi="IBM Plex Sans Arabic"/>
          <w:b/>
          <w:bCs/>
          <w:color w:val="5B2A86"/>
          <w:sz w:val="17"/>
          <w:szCs w:val="17"/>
          <w:shd w:fill="EFE3FF" w:color="auto" w:val="clear"/>
          <w:rtl/>
        </w:rPr>
        <w:t xml:space="preserve"> تفسيري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ملحوظة: الأرقام في الملف بتقفز من SUP_001 لـSUP_003 — مفيش SUP_002 ضمن الـ77 سياسة. </w:t>
      </w:r>
      <w:r>
        <w:rPr>
          <w:rFonts w:ascii="IBM Plex Sans Arabic" w:cs="IBM Plex Sans Arabic" w:eastAsia="IBM Plex Sans Arabic" w:hAnsi="IBM Plex Sans Arabic"/>
          <w:b/>
          <w:bCs/>
          <w:color w:val="5B2A86"/>
          <w:sz w:val="17"/>
          <w:szCs w:val="17"/>
          <w:shd w:fill="EFE3FF" w:color="auto" w:val="clear"/>
          <w:rtl/>
        </w:rPr>
        <w:t xml:space="preserve"> تفسيري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غالبًا SUP_002 هو «تصنيف الشكاوى» نفسه، لأن نموذج الشكوى بيشاور على ملف اسمه SUP_002_COMPLAINT_TAXONOMY. ده مش نقص في الدليل ده — ده ترقيم الملف الأصلي.</w:t>
      </w:r>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2120"/>
        <w:gridCol w:w="4819"/>
        <w:gridCol w:w="2698"/>
      </w:tblGrid>
      <w:tr>
        <w:trPr>
          <w:cantSplit/>
          <w:tblHeader/>
        </w:trPr>
        <w:tc>
          <w:tcPr>
            <w:tcW w:type="dxa" w:w="2120"/>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رقم السياسة</w:t>
            </w:r>
          </w:p>
        </w:tc>
        <w:tc>
          <w:tcPr>
            <w:tcW w:type="dxa" w:w="4819"/>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الموضوع</w:t>
            </w:r>
          </w:p>
        </w:tc>
        <w:tc>
          <w:tcPr>
            <w:tcW w:type="dxa" w:w="2698"/>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الأولوية</w:t>
            </w:r>
          </w:p>
        </w:tc>
      </w:tr>
      <w:tr>
        <w:trPr>
          <w:cantSplit/>
          <w:tblHeader w:val="false"/>
        </w:trPr>
        <w:tc>
          <w:tcPr>
            <w:tcW w:type="dxa" w:w="212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SUP_001</w:t>
            </w:r>
          </w:p>
        </w:tc>
        <w:tc>
          <w:tcPr>
            <w:tcW w:type="dxa" w:w="481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سياسة تشغيل الدعم</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P0</w:t>
            </w:r>
          </w:p>
        </w:tc>
      </w:tr>
      <w:tr>
        <w:trPr>
          <w:cantSplit/>
          <w:tblHeader w:val="false"/>
        </w:trPr>
        <w:tc>
          <w:tcPr>
            <w:tcW w:type="dxa" w:w="212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SUP_003</w:t>
            </w:r>
          </w:p>
        </w:tc>
        <w:tc>
          <w:tcPr>
            <w:tcW w:type="dxa" w:w="481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أولوية الشكوى ومستوى الخدمة</w:t>
            </w:r>
          </w:p>
        </w:tc>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P1</w:t>
            </w:r>
          </w:p>
        </w:tc>
      </w:tr>
      <w:tr>
        <w:trPr>
          <w:cantSplit/>
          <w:tblHeader w:val="false"/>
        </w:trPr>
        <w:tc>
          <w:tcPr>
            <w:tcW w:type="dxa" w:w="212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SUP_004</w:t>
            </w:r>
          </w:p>
        </w:tc>
        <w:tc>
          <w:tcPr>
            <w:tcW w:type="dxa" w:w="481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التحقيق في الشكوى</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P1</w:t>
            </w:r>
          </w:p>
        </w:tc>
      </w:tr>
      <w:tr>
        <w:trPr>
          <w:cantSplit/>
          <w:tblHeader w:val="false"/>
        </w:trPr>
        <w:tc>
          <w:tcPr>
            <w:tcW w:type="dxa" w:w="212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SUP_005</w:t>
            </w:r>
          </w:p>
        </w:tc>
        <w:tc>
          <w:tcPr>
            <w:tcW w:type="dxa" w:w="481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التظلّمات والتصعيد</w:t>
            </w:r>
          </w:p>
        </w:tc>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P1</w:t>
            </w:r>
          </w:p>
        </w:tc>
      </w:tr>
    </w:tbl>
    <w:p>
      <w:pPr>
        <w:pStyle w:val="Heading2"/>
        <w:keepNext/>
        <w:keepLines/>
        <w:pageBreakBefore/>
        <w:pBdr>
          <w:bottom w:val="single" w:color="B8CFD3" w:sz="6" w:space="4"/>
        </w:pBdr>
        <w:bidi/>
        <w:spacing w:after="160" w:before="120" w:line="288" w:lineRule="auto"/>
      </w:pPr>
      <w:bookmarkStart w:name="h_0731" w:id="98"/>
      <w:r>
        <w:rPr>
          <w:rFonts w:ascii="IBM Plex Sans Arabic" w:cs="IBM Plex Sans Arabic" w:eastAsia="IBM Plex Sans Arabic" w:hAnsi="IBM Plex Sans Arabic"/>
          <w:b/>
          <w:bCs/>
          <w:i w:val="false"/>
          <w:iCs w:val="false"/>
          <w:color w:val="083F49"/>
          <w:sz w:val="30"/>
          <w:szCs w:val="30"/>
          <w:rtl/>
        </w:rPr>
        <w:t xml:space="preserve">SUP_001 — سياسة تشغيل الدعم</w:t>
      </w:r>
      <w:bookmarkEnd w:id="98"/>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2698"/>
        <w:gridCol w:w="6939"/>
      </w:tblGrid>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رقم السياسة</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SUP_001</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اسم السياسة</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سياسة تشغيل الدعم («تشغيل الدعم» في الملف)</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مكانها في الملف الأصلي</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الباب الثامن — الفصل 72 (ومرتبطة بالقرار FDR-0008 والفصل 75 صلاحيات الدعم)</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صفحة المصدر</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104 (حسب فهرس الملف الأصلي)</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حالتها الحالية</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مسودة · أولوية P0 · المالك: خدمة العملاء · جهة الاعتماد: المؤسس</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الأدلة / النظام / الجاهزية</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مدعومة بالبحث / غير مبنية / محجوبة تشغيليًا</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علامات الملف</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[مسودة] [مدعومة بالبحث] [قرار المؤسس مطلوب] [تجربة تشغيلية مطلوبة] [محجوبة تشغيليًا]</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أسئلة مفتوحة مرتبطة</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FDR-0008 · PAR-0015 (ساعات التغطية) · LDG-0007</w:t>
            </w:r>
          </w:p>
        </w:tc>
      </w:tr>
    </w:tbl>
    <w:p>
      <w:pPr>
        <w:bidi/>
        <w:spacing w:after="120" w:before="0" w:line="120" w:lineRule="auto"/>
      </w:pPr>
    </w:p>
    <w:tbl>
      <w:tblPr>
        <w:bidiVisual/>
        <w:tblW w:type="dxa" w:w="9638"/>
        <w:tblBorders>
          <w:top w:val="single" w:color="4B6A88" w:sz="18"/>
          <w:left w:val="single" w:color="4B6A88" w:sz="4"/>
          <w:bottom w:val="single" w:color="4B6A88" w:sz="4"/>
          <w:right w:val="single" w:color="4B6A88" w:sz="4"/>
          <w:insideH w:val="single" w:color="4B6A88" w:sz="4"/>
          <w:insideV w:val="single" w:color="4B6A88" w:sz="4"/>
        </w:tblBorders>
        <w:tblLayout w:type="fixed"/>
      </w:tblPr>
      <w:tblGrid>
        <w:gridCol w:w="9638"/>
      </w:tblGrid>
      <w:tr>
        <w:trPr>
          <w:cantSplit w:val="false"/>
        </w:trPr>
        <w:tc>
          <w:tcPr>
            <w:tcW w:type="dxa" w:w="9638"/>
            <w:shd w:fill="F2F6FA" w:color="auto" w:val="clear"/>
            <w:tcMar>
              <w:top w:type="dxa" w:w="110"/>
              <w:left w:type="dxa" w:w="170"/>
              <w:bottom w:type="dxa" w:w="90"/>
              <w:right w:type="dxa" w:w="170"/>
            </w:tcMar>
          </w:tcPr>
          <w:p>
            <w:pPr>
              <w:keepNext/>
              <w:bidi/>
              <w:spacing w:after="80" w:before="0" w:line="280" w:lineRule="auto"/>
            </w:pPr>
            <w:r>
              <w:rPr>
                <w:rFonts w:ascii="IBM Plex Sans Arabic" w:cs="IBM Plex Sans Arabic" w:eastAsia="IBM Plex Sans Arabic" w:hAnsi="IBM Plex Sans Arabic"/>
                <w:b/>
                <w:bCs/>
                <w:i w:val="false"/>
                <w:iCs w:val="false"/>
                <w:color w:val="4B6A88"/>
                <w:sz w:val="22"/>
                <w:szCs w:val="22"/>
                <w:rtl/>
              </w:rPr>
              <w:t xml:space="preserve">كلمات لازم تفهمها الأول</w:t>
            </w:r>
          </w:p>
          <w:p>
            <w:pPr>
              <w:pStyle w:val="ListParagraph"/>
              <w:numPr>
                <w:ilvl w:val="0"/>
                <w:numId w:val="2"/>
              </w:numPr>
              <w:bidi/>
              <w:spacing w:after="50" w:before="0" w:line="285" w:lineRule="auto"/>
              <w:jc w:val="start"/>
            </w:pPr>
            <w:r>
              <w:rPr>
                <w:rFonts w:ascii="IBM Plex Sans Arabic" w:cs="IBM Plex Sans Arabic" w:eastAsia="IBM Plex Sans Arabic" w:hAnsi="IBM Plex Sans Arabic"/>
                <w:b/>
                <w:bCs/>
                <w:color w:val="1F2933"/>
                <w:sz w:val="21"/>
                <w:szCs w:val="21"/>
                <w:rtl/>
              </w:rPr>
              <w:t xml:space="preserve">تغطية الدعم:</w:t>
            </w:r>
            <w:r>
              <w:rPr>
                <w:rFonts w:ascii="IBM Plex Sans Arabic" w:cs="IBM Plex Sans Arabic" w:eastAsia="IBM Plex Sans Arabic" w:hAnsi="IBM Plex Sans Arabic"/>
                <w:b w:val="false"/>
                <w:bCs w:val="false"/>
                <w:i w:val="false"/>
                <w:iCs w:val="false"/>
                <w:color w:val="1F2933"/>
                <w:sz w:val="21"/>
                <w:szCs w:val="21"/>
                <w:rtl/>
              </w:rPr>
              <w:t xml:space="preserve"> الساعات اللي فيها حد بيرد على العملاء والتجار والكباتن.</w:t>
            </w:r>
          </w:p>
          <w:p>
            <w:pPr>
              <w:pStyle w:val="ListParagraph"/>
              <w:numPr>
                <w:ilvl w:val="0"/>
                <w:numId w:val="2"/>
              </w:numPr>
              <w:bidi/>
              <w:spacing w:after="50" w:before="0" w:line="285" w:lineRule="auto"/>
              <w:jc w:val="start"/>
            </w:pPr>
            <w:r>
              <w:rPr>
                <w:rFonts w:ascii="IBM Plex Sans Arabic" w:cs="IBM Plex Sans Arabic" w:eastAsia="IBM Plex Sans Arabic" w:hAnsi="IBM Plex Sans Arabic"/>
                <w:b/>
                <w:bCs/>
                <w:color w:val="1F2933"/>
                <w:sz w:val="21"/>
                <w:szCs w:val="21"/>
                <w:rtl/>
              </w:rPr>
              <w:t xml:space="preserve">مسار الطوارئ:</w:t>
            </w:r>
            <w:r>
              <w:rPr>
                <w:rFonts w:ascii="IBM Plex Sans Arabic" w:cs="IBM Plex Sans Arabic" w:eastAsia="IBM Plex Sans Arabic" w:hAnsi="IBM Plex Sans Arabic"/>
                <w:b w:val="false"/>
                <w:bCs w:val="false"/>
                <w:i w:val="false"/>
                <w:iCs w:val="false"/>
                <w:color w:val="1F2933"/>
                <w:sz w:val="21"/>
                <w:szCs w:val="21"/>
                <w:rtl/>
              </w:rPr>
              <w:t xml:space="preserve"> طريقة للحالات الخطيرة بس (سلامة) برّه ساعات الدعم.</w:t>
            </w:r>
          </w:p>
        </w:tc>
      </w:tr>
    </w:tbl>
    <w:p>
      <w:pPr>
        <w:bidi/>
        <w:spacing w:after="140" w:before="0" w:line="120" w:lineRule="auto"/>
      </w:pP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أولًا — السياسة دي بتتكلم عن إيه؟</w:t>
      </w:r>
    </w:p>
    <w:p>
      <w:pPr>
        <w:bidi/>
        <w:spacing w:after="110" w:before="0" w:line="300" w:lineRule="auto"/>
        <w:jc w:val="both"/>
      </w:pPr>
      <w:r>
        <w:rPr>
          <w:rFonts w:ascii="IBM Plex Sans Arabic" w:cs="IBM Plex Sans Arabic" w:eastAsia="IBM Plex Sans Arabic" w:hAnsi="IBM Plex Sans Arabic"/>
          <w:b w:val="false"/>
          <w:bCs w:val="false"/>
          <w:i w:val="false"/>
          <w:iCs w:val="false"/>
          <w:color w:val="1F2933"/>
          <w:sz w:val="22"/>
          <w:szCs w:val="22"/>
          <w:rtl/>
        </w:rPr>
        <w:t xml:space="preserve">بص، السؤال: </w:t>
      </w:r>
      <w:r>
        <w:rPr>
          <w:rFonts w:ascii="IBM Plex Sans Arabic" w:cs="IBM Plex Sans Arabic" w:eastAsia="IBM Plex Sans Arabic" w:hAnsi="IBM Plex Sans Arabic"/>
          <w:b/>
          <w:bCs/>
          <w:color w:val="1F2933"/>
          <w:sz w:val="22"/>
          <w:szCs w:val="22"/>
          <w:rtl/>
        </w:rPr>
        <w:t xml:space="preserve">الدعم بيشتغل إمتى؟ ولو حد طلب برّه الساعات دي، يحصل إيه؟</w:t>
      </w:r>
      <w:r>
        <w:rPr>
          <w:rFonts w:ascii="IBM Plex Sans Arabic" w:cs="IBM Plex Sans Arabic" w:eastAsia="IBM Plex Sans Arabic" w:hAnsi="IBM Plex Sans Arabic"/>
          <w:b w:val="false"/>
          <w:bCs w:val="false"/>
          <w:i w:val="false"/>
          <w:iCs w:val="false"/>
          <w:color w:val="1F2933"/>
          <w:sz w:val="22"/>
          <w:szCs w:val="22"/>
          <w:rtl/>
        </w:rPr>
        <w:t xml:space="preserve"> الملف ما حددش الساعات (لأن مفيش بيانات عن إمتى الناس بتطلب)، وعرض 3 نماذج. والقاعدة المطلقة: </w:t>
      </w:r>
      <w:r>
        <w:rPr>
          <w:rFonts w:ascii="IBM Plex Sans Arabic" w:cs="IBM Plex Sans Arabic" w:eastAsia="IBM Plex Sans Arabic" w:hAnsi="IBM Plex Sans Arabic"/>
          <w:b/>
          <w:bCs/>
          <w:color w:val="1F2933"/>
          <w:sz w:val="22"/>
          <w:szCs w:val="22"/>
          <w:rtl/>
        </w:rPr>
        <w:t xml:space="preserve">«حادث السلامة لا يُؤجَّل لساعات العمل أبدًا».</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ثانيًا — ليه وصلي محتاجة السياسة دي؟</w:t>
      </w:r>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لأن من غير تحديد: «قد تُقبل الطلبات في ساعات لا يستطيع فيها أحد الاستجابة لعطل، وهكذا يتحول حادث توصيل إلى حادث سلامة» (PAR-0015). </w:t>
      </w:r>
      <w:r>
        <w:rPr>
          <w:rFonts w:ascii="IBM Plex Sans Arabic" w:cs="IBM Plex Sans Arabic" w:eastAsia="IBM Plex Sans Arabic" w:hAnsi="IBM Plex Sans Arabic"/>
          <w:b/>
          <w:bCs/>
          <w:color w:val="5B2A86"/>
          <w:sz w:val="17"/>
          <w:szCs w:val="17"/>
          <w:shd w:fill="EFE3FF" w:color="auto" w:val="clear"/>
          <w:rtl/>
        </w:rPr>
        <w:t xml:space="preserve"> تفسيري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يعني لو التطبيق شغال الساعة 2 بالليل ومحدش صاحي، والكابتن حصله حاجة — مفيش حد يرد.</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ثالثًا — مثال بسيط جدًا من الحياة</w:t>
      </w:r>
    </w:p>
    <w:p>
      <w:pPr>
        <w:bidi/>
        <w:spacing w:after="110" w:before="0" w:line="300" w:lineRule="auto"/>
        <w:jc w:val="both"/>
      </w:pPr>
      <w:r>
        <w:rPr>
          <w:rFonts w:ascii="IBM Plex Sans Arabic" w:cs="IBM Plex Sans Arabic" w:eastAsia="IBM Plex Sans Arabic" w:hAnsi="IBM Plex Sans Arabic"/>
          <w:b/>
          <w:bCs/>
          <w:color w:val="374151"/>
          <w:sz w:val="17"/>
          <w:szCs w:val="17"/>
          <w:shd w:fill="EEF2F6" w:color="auto" w:val="clear"/>
          <w:rtl/>
        </w:rPr>
        <w:t xml:space="preserve"> مثال توضيحي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صيدلية مكتوب عليها «مواعيد العمل 9 ص – 11 م، وللطوارئ اتصل بـ...». واضح ومفيش حد اتضحك عليه.</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رابعًا — مثال واقعي جوه وصلي</w:t>
      </w:r>
    </w:p>
    <w:p>
      <w:pPr>
        <w:bidi/>
        <w:spacing w:after="110" w:before="0" w:line="300" w:lineRule="auto"/>
        <w:jc w:val="both"/>
      </w:pPr>
      <w:r>
        <w:rPr>
          <w:rFonts w:ascii="IBM Plex Sans Arabic" w:cs="IBM Plex Sans Arabic" w:eastAsia="IBM Plex Sans Arabic" w:hAnsi="IBM Plex Sans Arabic"/>
          <w:b/>
          <w:bCs/>
          <w:color w:val="374151"/>
          <w:sz w:val="17"/>
          <w:szCs w:val="17"/>
          <w:shd w:fill="EEF2F6" w:color="auto" w:val="clear"/>
          <w:rtl/>
        </w:rPr>
        <w:t xml:space="preserve"> مثال توضيحي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1F2933"/>
          <w:sz w:val="22"/>
          <w:szCs w:val="22"/>
          <w:rtl/>
        </w:rPr>
        <w:t xml:space="preserve">3 نماذج لنفس الليلة الساعة 1 بالليل:</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نموذج أ (الطلبات داخل التغطية بس):</w:t>
      </w:r>
      <w:r>
        <w:rPr>
          <w:rFonts w:ascii="IBM Plex Sans Arabic" w:cs="IBM Plex Sans Arabic" w:eastAsia="IBM Plex Sans Arabic" w:hAnsi="IBM Plex Sans Arabic"/>
          <w:b w:val="false"/>
          <w:bCs w:val="false"/>
          <w:i w:val="false"/>
          <w:iCs w:val="false"/>
          <w:color w:val="1F2933"/>
          <w:sz w:val="22"/>
          <w:szCs w:val="22"/>
          <w:rtl/>
        </w:rPr>
        <w:t xml:space="preserve"> التطبيق يقفل الساعة 12 مع الدعم. أحمد مش هيقدر يطلب. بسيط وأقل خدمة.</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نموذج ب (أي وقت + وعد رد معلن):</w:t>
      </w:r>
      <w:r>
        <w:rPr>
          <w:rFonts w:ascii="IBM Plex Sans Arabic" w:cs="IBM Plex Sans Arabic" w:eastAsia="IBM Plex Sans Arabic" w:hAnsi="IBM Plex Sans Arabic"/>
          <w:b w:val="false"/>
          <w:bCs w:val="false"/>
          <w:i w:val="false"/>
          <w:iCs w:val="false"/>
          <w:color w:val="1F2933"/>
          <w:sz w:val="22"/>
          <w:szCs w:val="22"/>
          <w:rtl/>
        </w:rPr>
        <w:t xml:space="preserve"> أحمد يطلب، والتطبيق يقوله «لو حصلت مشكلة، هنرد عليك الصبح الساعة 9». محتاج «وعد ينفع يتنفذ».</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نموذج ج (أي وقت + طوارئ بس بالليل):</w:t>
      </w:r>
      <w:r>
        <w:rPr>
          <w:rFonts w:ascii="IBM Plex Sans Arabic" w:cs="IBM Plex Sans Arabic" w:eastAsia="IBM Plex Sans Arabic" w:hAnsi="IBM Plex Sans Arabic"/>
          <w:b w:val="false"/>
          <w:bCs w:val="false"/>
          <w:i w:val="false"/>
          <w:iCs w:val="false"/>
          <w:color w:val="1F2933"/>
          <w:sz w:val="22"/>
          <w:szCs w:val="22"/>
          <w:rtl/>
        </w:rPr>
        <w:t xml:space="preserve"> أحمد يطلب، ولو فيه طارئ سلامة فيه رقم يرد، والمشاكل العادية الصبح. «الأقرب للواقع» حسب الملف.</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خامسًا — السياسة الموجودة حاليًا بتقول إيه؟</w:t>
      </w:r>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1F2933"/>
          <w:sz w:val="22"/>
          <w:szCs w:val="22"/>
          <w:rtl/>
        </w:rPr>
        <w:t xml:space="preserve">التغطية (72.1):</w:t>
      </w:r>
      <w:r>
        <w:rPr>
          <w:rFonts w:ascii="IBM Plex Sans Arabic" w:cs="IBM Plex Sans Arabic" w:eastAsia="IBM Plex Sans Arabic" w:hAnsi="IBM Plex Sans Arabic"/>
          <w:b w:val="false"/>
          <w:bCs w:val="false"/>
          <w:i w:val="false"/>
          <w:iCs w:val="false"/>
          <w:color w:val="1F2933"/>
          <w:sz w:val="22"/>
          <w:szCs w:val="22"/>
          <w:rtl/>
        </w:rPr>
        <w:t xml:space="preserve"> غير محددة، و«لا يمكن تحديده قبل معرفة متى يطلب الناس فعلًا». والنماذج التلاتة: أ — قبول الطلبات داخل التغطية بس («الأبسط، والأقل خدمة») — ب — قبول في أي وقت مع قاعدة استجابة معلنة («يحتاج التزامًا قابلًا للتنفيذ») — ج — قبول في أي وقت مع مسار طوارئ بس («الأقرب للواقع»).</w:t>
      </w:r>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1F2933"/>
          <w:sz w:val="22"/>
          <w:szCs w:val="22"/>
          <w:rtl/>
        </w:rPr>
        <w:t xml:space="preserve">القرار FDR-0008:</w:t>
      </w:r>
      <w:r>
        <w:rPr>
          <w:rFonts w:ascii="IBM Plex Sans Arabic" w:cs="IBM Plex Sans Arabic" w:eastAsia="IBM Plex Sans Arabic" w:hAnsi="IBM Plex Sans Arabic"/>
          <w:b w:val="false"/>
          <w:bCs w:val="false"/>
          <w:i w:val="false"/>
          <w:iCs w:val="false"/>
          <w:color w:val="1F2933"/>
          <w:sz w:val="22"/>
          <w:szCs w:val="22"/>
          <w:rtl/>
        </w:rPr>
        <w:t xml:space="preserve"> توصية البحث: </w:t>
      </w:r>
      <w:r>
        <w:rPr>
          <w:rFonts w:ascii="IBM Plex Sans Arabic" w:cs="IBM Plex Sans Arabic" w:eastAsia="IBM Plex Sans Arabic" w:hAnsi="IBM Plex Sans Arabic"/>
          <w:b/>
          <w:bCs/>
          <w:color w:val="1F2933"/>
          <w:sz w:val="22"/>
          <w:szCs w:val="22"/>
          <w:rtl/>
        </w:rPr>
        <w:t xml:space="preserve">ج</w:t>
      </w:r>
      <w:r>
        <w:rPr>
          <w:rFonts w:ascii="IBM Plex Sans Arabic" w:cs="IBM Plex Sans Arabic" w:eastAsia="IBM Plex Sans Arabic" w:hAnsi="IBM Plex Sans Arabic"/>
          <w:b w:val="false"/>
          <w:bCs w:val="false"/>
          <w:i w:val="false"/>
          <w:iCs w:val="false"/>
          <w:color w:val="1F2933"/>
          <w:sz w:val="22"/>
          <w:szCs w:val="22"/>
          <w:rtl/>
        </w:rPr>
        <w:t xml:space="preserve">، مع تحديد نافذة التغطية من توقيتات طلبات التجربة، وبقاعدة مطلقة إن السلامة ما تتأجلش. ثقة متوسطة.</w:t>
      </w:r>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1F2933"/>
          <w:sz w:val="22"/>
          <w:szCs w:val="22"/>
          <w:rtl/>
        </w:rPr>
        <w:t xml:space="preserve">صلاحيات الدعم (الفصل 75):</w:t>
      </w:r>
      <w:r>
        <w:rPr>
          <w:rFonts w:ascii="IBM Plex Sans Arabic" w:cs="IBM Plex Sans Arabic" w:eastAsia="IBM Plex Sans Arabic" w:hAnsi="IBM Plex Sans Arabic"/>
          <w:b w:val="false"/>
          <w:bCs w:val="false"/>
          <w:i w:val="false"/>
          <w:iCs w:val="false"/>
          <w:color w:val="1F2933"/>
          <w:sz w:val="22"/>
          <w:szCs w:val="22"/>
          <w:rtl/>
        </w:rPr>
        <w:t xml:space="preserve"> الدعم يملك: الاعتذار والشرح — إعادة التسليم أو الاستبدال في الحالات الواضحة — تصعيد أي حاجة — فتح مسار تصحيح لواقعة اتسجلت على عميل. وما يملكش: اعتماد استرداد (المؤسس لحد ما الحد يتحدد) — منح تعويض — تقييد أي حساب — خصم من تاجر أو كابتن (والخصم من الكابتن محظور) — التصريح عن واقعة برّه الشركة — </w:t>
      </w:r>
      <w:r>
        <w:rPr>
          <w:rFonts w:ascii="IBM Plex Sans Arabic" w:cs="IBM Plex Sans Arabic" w:eastAsia="IBM Plex Sans Arabic" w:hAnsi="IBM Plex Sans Arabic"/>
          <w:b/>
          <w:bCs/>
          <w:color w:val="1F2933"/>
          <w:sz w:val="22"/>
          <w:szCs w:val="22"/>
          <w:rtl/>
        </w:rPr>
        <w:t xml:space="preserve">الوعد بموعد أو نتيجة (لا أحد)</w:t>
      </w:r>
      <w:r>
        <w:rPr>
          <w:rFonts w:ascii="IBM Plex Sans Arabic" w:cs="IBM Plex Sans Arabic" w:eastAsia="IBM Plex Sans Arabic" w:hAnsi="IBM Plex Sans Arabic"/>
          <w:b w:val="false"/>
          <w:bCs w:val="false"/>
          <w:i w:val="false"/>
          <w:iCs w:val="false"/>
          <w:color w:val="1F2933"/>
          <w:sz w:val="22"/>
          <w:szCs w:val="22"/>
          <w:rtl/>
        </w:rPr>
        <w:t xml:space="preserve">.</w:t>
      </w:r>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1F2933"/>
          <w:sz w:val="22"/>
          <w:szCs w:val="22"/>
          <w:rtl/>
        </w:rPr>
        <w:t xml:space="preserve">ما لا يفعله الدعم (الفصل 78):</w:t>
      </w:r>
      <w:r>
        <w:rPr>
          <w:rFonts w:ascii="IBM Plex Sans Arabic" w:cs="IBM Plex Sans Arabic" w:eastAsia="IBM Plex Sans Arabic" w:hAnsi="IBM Plex Sans Arabic"/>
          <w:b w:val="false"/>
          <w:bCs w:val="false"/>
          <w:i w:val="false"/>
          <w:iCs w:val="false"/>
          <w:color w:val="1F2933"/>
          <w:sz w:val="22"/>
          <w:szCs w:val="22"/>
          <w:rtl/>
        </w:rPr>
        <w:t xml:space="preserve"> قفل شكوى بلا رد مسبّب — تأجيل علاج مستحق لحد ما نعرف المسؤول — عرض تعويض بدل استرداد مستحق — قول «تم الاسترداد» قبل وصول الفلوس — نسبة القرار لـ«النظام» — مناقشة واقعة عميل مع حد مالوش لازمة — الوعد بموعد أو نتيجة ما يملكهاش — معاملة الشاكي أسوأ بعد كده.</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سادسًا — هل فيها مشكلة؟</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مفيش ساعات:</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5B2A86"/>
          <w:sz w:val="17"/>
          <w:szCs w:val="17"/>
          <w:shd w:fill="EFE3FF" w:color="auto" w:val="clear"/>
          <w:rtl/>
        </w:rPr>
        <w:t xml:space="preserve"> تفسيري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ما ينفعش تبدأ التجربة من غير ساعات دعم محددة — حتى لو مؤقتة.</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«الدعم ما يملكش الاسترداد»:</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5B2A86"/>
          <w:sz w:val="17"/>
          <w:szCs w:val="17"/>
          <w:shd w:fill="EFE3FF" w:color="auto" w:val="clear"/>
          <w:rtl/>
        </w:rPr>
        <w:t xml:space="preserve"> تفسيري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يعني الدعم يقدر يعتذر بس مش يحل! ده بيخلي الدعم «واجهة» والحل كله عندك. في التجربة ماشي، بعدها لأ.</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الطوارئ بالليل = انت:</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5B2A86"/>
          <w:sz w:val="17"/>
          <w:szCs w:val="17"/>
          <w:shd w:fill="EFE3FF" w:color="auto" w:val="clear"/>
          <w:rtl/>
        </w:rPr>
        <w:t xml:space="preserve"> تفسيري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في النموذج ج، «مسار الطوارئ» غالبًا هو موبايلك.</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سابعًا — أنا كمؤسس محتاج أفكر في إيه؟</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val="false"/>
          <w:bCs w:val="false"/>
          <w:i w:val="false"/>
          <w:iCs w:val="false"/>
          <w:color w:val="1F2933"/>
          <w:sz w:val="22"/>
          <w:szCs w:val="22"/>
          <w:rtl/>
        </w:rPr>
        <w:t xml:space="preserve">ساعات التطبيق في التجربة من كام لكام؟</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val="false"/>
          <w:bCs w:val="false"/>
          <w:i w:val="false"/>
          <w:iCs w:val="false"/>
          <w:color w:val="1F2933"/>
          <w:sz w:val="22"/>
          <w:szCs w:val="22"/>
          <w:rtl/>
        </w:rPr>
        <w:t xml:space="preserve">مين يرد بالليل على الطوارئ؟</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val="false"/>
          <w:bCs w:val="false"/>
          <w:i w:val="false"/>
          <w:iCs w:val="false"/>
          <w:color w:val="1F2933"/>
          <w:sz w:val="22"/>
          <w:szCs w:val="22"/>
          <w:rtl/>
        </w:rPr>
        <w:t xml:space="preserve">هدي الدعم صلاحية استرداد صغيرة؟ (FIN_009)</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ثامنًا — البدائل (FDR-0008)</w:t>
      </w:r>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1542"/>
        <w:gridCol w:w="2698"/>
        <w:gridCol w:w="2698"/>
        <w:gridCol w:w="2698"/>
      </w:tblGrid>
      <w:tr>
        <w:trPr>
          <w:cantSplit/>
          <w:tblHeader/>
        </w:trPr>
        <w:tc>
          <w:tcPr>
            <w:tcW w:type="dxa" w:w="1542"/>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البند</w:t>
            </w:r>
          </w:p>
        </w:tc>
        <w:tc>
          <w:tcPr>
            <w:tcW w:type="dxa" w:w="2698"/>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أ: طلبات داخل التغطية</w:t>
            </w:r>
          </w:p>
        </w:tc>
        <w:tc>
          <w:tcPr>
            <w:tcW w:type="dxa" w:w="2698"/>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ب: أي وقت + وعد رد</w:t>
            </w:r>
          </w:p>
        </w:tc>
        <w:tc>
          <w:tcPr>
            <w:tcW w:type="dxa" w:w="2698"/>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ج: أي وقت + طوارئ</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الميزة</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أبسط وأأمن</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خدمة أوسع</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واقعي</w:t>
            </w:r>
          </w:p>
        </w:tc>
      </w:tr>
      <w:tr>
        <w:trPr>
          <w:cantSplit/>
          <w:tblHeader w:val="false"/>
        </w:trPr>
        <w:tc>
          <w:tcPr>
            <w:tcW w:type="dxa" w:w="154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العيب</w:t>
            </w:r>
          </w:p>
        </w:tc>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خدمة أقل</w:t>
            </w:r>
          </w:p>
        </w:tc>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وعد لازم يتنفذ</w:t>
            </w:r>
          </w:p>
        </w:tc>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المشاكل العادية تستنى</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التكلفة</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قليلة</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متوسطة</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متوسطة</w:t>
            </w:r>
          </w:p>
        </w:tc>
      </w:tr>
      <w:tr>
        <w:trPr>
          <w:cantSplit/>
          <w:tblHeader w:val="false"/>
        </w:trPr>
        <w:tc>
          <w:tcPr>
            <w:tcW w:type="dxa" w:w="154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الخطر</w:t>
            </w:r>
          </w:p>
        </w:tc>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قليل</w:t>
            </w:r>
          </w:p>
        </w:tc>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وعد مكسور</w:t>
            </w:r>
          </w:p>
        </w:tc>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قليل</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على العميل</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محدود</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ممتاز لو اتنفذ</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كويس</w:t>
            </w:r>
          </w:p>
        </w:tc>
      </w:tr>
      <w:tr>
        <w:trPr>
          <w:cantSplit/>
          <w:tblHeader w:val="false"/>
        </w:trPr>
        <w:tc>
          <w:tcPr>
            <w:tcW w:type="dxa" w:w="154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على التاجر</w:t>
            </w:r>
          </w:p>
        </w:tc>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محدود</w:t>
            </w:r>
          </w:p>
        </w:tc>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أكتر طلبات</w:t>
            </w:r>
          </w:p>
        </w:tc>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أكتر طلبات</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على الكابتن</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آمن</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ضغط بالليل</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آمن نسبيًا</w:t>
            </w:r>
          </w:p>
        </w:tc>
      </w:tr>
      <w:tr>
        <w:trPr>
          <w:cantSplit/>
          <w:tblHeader w:val="false"/>
        </w:trPr>
        <w:tc>
          <w:tcPr>
            <w:tcW w:type="dxa" w:w="154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على وصلي</w:t>
            </w:r>
          </w:p>
        </w:tc>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أمان</w:t>
            </w:r>
          </w:p>
        </w:tc>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خطر</w:t>
            </w:r>
          </w:p>
        </w:tc>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توازن</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سهولة التنفيذ</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سهلة</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صعبة</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متوسطة</w:t>
            </w:r>
          </w:p>
        </w:tc>
      </w:tr>
    </w:tbl>
    <w:p>
      <w:pPr>
        <w:bidi/>
        <w:spacing w:after="120" w:before="0" w:line="120" w:lineRule="auto"/>
      </w:pP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تاسعًا — توصيتي</w:t>
      </w:r>
    </w:p>
    <w:p>
      <w:pPr>
        <w:bidi/>
        <w:spacing w:after="110" w:before="0" w:line="300" w:lineRule="auto"/>
        <w:jc w:val="both"/>
      </w:pPr>
      <w:r>
        <w:rPr>
          <w:rFonts w:ascii="IBM Plex Sans Arabic" w:cs="IBM Plex Sans Arabic" w:eastAsia="IBM Plex Sans Arabic" w:hAnsi="IBM Plex Sans Arabic"/>
          <w:b/>
          <w:bCs/>
          <w:color w:val="1E6B34"/>
          <w:sz w:val="17"/>
          <w:szCs w:val="17"/>
          <w:shd w:fill="DDF3E2" w:color="auto" w:val="clear"/>
          <w:rtl/>
        </w:rPr>
        <w:t xml:space="preserve"> اقتراح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أنا أميل إلى </w:t>
      </w:r>
      <w:r>
        <w:rPr>
          <w:rFonts w:ascii="IBM Plex Sans Arabic" w:cs="IBM Plex Sans Arabic" w:eastAsia="IBM Plex Sans Arabic" w:hAnsi="IBM Plex Sans Arabic"/>
          <w:b/>
          <w:bCs/>
          <w:color w:val="1F2933"/>
          <w:sz w:val="22"/>
          <w:szCs w:val="22"/>
          <w:rtl/>
        </w:rPr>
        <w:t xml:space="preserve">أ في أول أسبوعين</w:t>
      </w:r>
      <w:r>
        <w:rPr>
          <w:rFonts w:ascii="IBM Plex Sans Arabic" w:cs="IBM Plex Sans Arabic" w:eastAsia="IBM Plex Sans Arabic" w:hAnsi="IBM Plex Sans Arabic"/>
          <w:b w:val="false"/>
          <w:bCs w:val="false"/>
          <w:i w:val="false"/>
          <w:iCs w:val="false"/>
          <w:color w:val="1F2933"/>
          <w:sz w:val="22"/>
          <w:szCs w:val="22"/>
          <w:rtl/>
        </w:rPr>
        <w:t xml:space="preserve"> (التطبيق يقبل طلبات بس وقت ما فيه حد يرد — عشان تشوف الأمور ماشية إزاي)، وبعدين </w:t>
      </w:r>
      <w:r>
        <w:rPr>
          <w:rFonts w:ascii="IBM Plex Sans Arabic" w:cs="IBM Plex Sans Arabic" w:eastAsia="IBM Plex Sans Arabic" w:hAnsi="IBM Plex Sans Arabic"/>
          <w:b/>
          <w:bCs/>
          <w:color w:val="1F2933"/>
          <w:sz w:val="22"/>
          <w:szCs w:val="22"/>
          <w:rtl/>
        </w:rPr>
        <w:t xml:space="preserve">ج</w:t>
      </w:r>
      <w:r>
        <w:rPr>
          <w:rFonts w:ascii="IBM Plex Sans Arabic" w:cs="IBM Plex Sans Arabic" w:eastAsia="IBM Plex Sans Arabic" w:hAnsi="IBM Plex Sans Arabic"/>
          <w:b w:val="false"/>
          <w:bCs w:val="false"/>
          <w:i w:val="false"/>
          <w:iCs w:val="false"/>
          <w:color w:val="1F2933"/>
          <w:sz w:val="22"/>
          <w:szCs w:val="22"/>
          <w:rtl/>
        </w:rPr>
        <w:t xml:space="preserve"> بساعات مبنية على بيانات الأسبوعين. </w:t>
      </w:r>
      <w:r>
        <w:rPr>
          <w:rFonts w:ascii="IBM Plex Sans Arabic" w:cs="IBM Plex Sans Arabic" w:eastAsia="IBM Plex Sans Arabic" w:hAnsi="IBM Plex Sans Arabic"/>
          <w:b/>
          <w:bCs/>
          <w:color w:val="5B2A86"/>
          <w:sz w:val="17"/>
          <w:szCs w:val="17"/>
          <w:shd w:fill="EFE3FF" w:color="auto" w:val="clear"/>
          <w:rtl/>
        </w:rPr>
        <w:t xml:space="preserve"> تفسيري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ده مختلف شوية عن توصية الملف (ج مباشرة) — والسبب: في أول التجربة مش هتعرف حجم المشاكل.</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عاشرًا — التعديل المقترح على النص</w:t>
      </w:r>
    </w:p>
    <w:p>
      <w:pPr>
        <w:bidi/>
        <w:spacing w:after="110" w:before="0" w:line="300" w:lineRule="auto"/>
        <w:jc w:val="both"/>
      </w:pPr>
      <w:r>
        <w:rPr>
          <w:rFonts w:ascii="IBM Plex Sans Arabic" w:cs="IBM Plex Sans Arabic" w:eastAsia="IBM Plex Sans Arabic" w:hAnsi="IBM Plex Sans Arabic"/>
          <w:b/>
          <w:bCs/>
          <w:color w:val="1E6B34"/>
          <w:sz w:val="17"/>
          <w:szCs w:val="17"/>
          <w:shd w:fill="DDF3E2" w:color="auto" w:val="clear"/>
          <w:rtl/>
        </w:rPr>
        <w:t xml:space="preserve"> اقتراح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ممكن تعتمد 72.1 والفصول 75 و78 بالشكل الحالي، مع:</w:t>
      </w:r>
    </w:p>
    <w:p>
      <w:pPr>
        <w:pBdr>
          <w:right w:val="single" w:color="D9731A" w:sz="12" w:space="8"/>
        </w:pBdr>
        <w:bidi/>
        <w:spacing w:after="110" w:before="0" w:line="300" w:lineRule="auto"/>
        <w:ind w:start="400" w:end="400"/>
        <w:jc w:val="both"/>
      </w:pPr>
      <w:r>
        <w:rPr>
          <w:rFonts w:ascii="IBM Plex Sans Arabic" w:cs="IBM Plex Sans Arabic" w:eastAsia="IBM Plex Sans Arabic" w:hAnsi="IBM Plex Sans Arabic"/>
          <w:b w:val="false"/>
          <w:bCs w:val="false"/>
          <w:i w:val="false"/>
          <w:iCs w:val="false"/>
          <w:color w:val="3F4B55"/>
          <w:sz w:val="21"/>
          <w:szCs w:val="21"/>
          <w:rtl/>
        </w:rPr>
        <w:t xml:space="preserve">72-2 (مقترح): خلال [أسبوعين] من بدء التجربة، لا تُقبل الطلبات إلا خلال ساعات تغطية مؤقتة [يحددها المؤسس]. ثم تُحدَّد ساعات التغطية ومسار الطوارئ الليلي بناءً على توقيتات الطلبات والحوادث المسجلة.</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الحادي عشر — لو ما طبقناهاش، إيه اللي هيحصل؟</w:t>
      </w:r>
    </w:p>
    <w:p>
      <w:pPr>
        <w:bidi/>
        <w:spacing w:after="110" w:before="0" w:line="300" w:lineRule="auto"/>
        <w:jc w:val="both"/>
      </w:pPr>
      <w:r>
        <w:rPr>
          <w:rFonts w:ascii="IBM Plex Sans Arabic" w:cs="IBM Plex Sans Arabic" w:eastAsia="IBM Plex Sans Arabic" w:hAnsi="IBM Plex Sans Arabic"/>
          <w:b/>
          <w:bCs/>
          <w:color w:val="374151"/>
          <w:sz w:val="17"/>
          <w:szCs w:val="17"/>
          <w:shd w:fill="EEF2F6" w:color="auto" w:val="clear"/>
          <w:rtl/>
        </w:rPr>
        <w:t xml:space="preserve"> مثال توضيحي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التطبيق شغال 24 ساعة من أول يوم. الساعة 2 بالليل، كابتن اتسرق منه موبايل وعهدة. بيتصل على الدعم، محدش بيرد. وعميل مستني طلبه من ساعة، بيتصل، محدش بيرد. تاني يوم الصبح: كابتن ساب الشغل، وعميل كتب «وصلي بتاخد فلوسك وتنام».</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الثاني عشر — التنفيذ</w:t>
      </w:r>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2698"/>
        <w:gridCol w:w="1349"/>
        <w:gridCol w:w="5590"/>
      </w:tblGrid>
      <w:tr>
        <w:trPr>
          <w:cantSplit/>
          <w:tblHeader/>
        </w:trPr>
        <w:tc>
          <w:tcPr>
            <w:tcW w:type="dxa" w:w="2698"/>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الطريقة</w:t>
            </w:r>
          </w:p>
        </w:tc>
        <w:tc>
          <w:tcPr>
            <w:tcW w:type="dxa" w:w="1349"/>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ينفع؟</w:t>
            </w:r>
          </w:p>
        </w:tc>
        <w:tc>
          <w:tcPr>
            <w:tcW w:type="dxa" w:w="5590"/>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إزاي</w:t>
            </w:r>
          </w:p>
        </w:tc>
      </w:tr>
      <w:tr>
        <w:trPr>
          <w:cantSplit/>
          <w:tblHeader w:val="false"/>
        </w:trPr>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يدويًا من النهارده</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 </w:t>
            </w:r>
            <w:r>
              <w:rPr>
                <w:rFonts w:ascii="IBM Plex Sans Arabic" w:cs="IBM Plex Sans Arabic" w:eastAsia="IBM Plex Sans Arabic" w:hAnsi="IBM Plex Sans Arabic"/>
                <w:b/>
                <w:bCs/>
                <w:color w:val="1E5E1E"/>
                <w:sz w:val="15"/>
                <w:szCs w:val="15"/>
                <w:shd w:fill="E7F6E7" w:color="auto" w:val="clear"/>
                <w:rtl/>
              </w:rPr>
              <w:t xml:space="preserve"> ممكن يدويًا </w:t>
            </w:r>
            <w:r>
              <w:rPr>
                <w:rFonts w:ascii="IBM Plex Sans Arabic" w:cs="IBM Plex Sans Arabic" w:eastAsia="IBM Plex Sans Arabic" w:hAnsi="IBM Plex Sans Arabic"/>
                <w:sz w:val="19"/>
                <w:szCs w:val="19"/>
                <w:rtl/>
              </w:rPr>
              <w:t xml:space="preserve"> </w:t>
            </w:r>
          </w:p>
        </w:tc>
        <w:tc>
          <w:tcPr>
            <w:tcW w:type="dxa" w:w="559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ساعات مؤقتة + رقم طوارئ + قايمة صلاحيات الدعم</w:t>
            </w:r>
          </w:p>
        </w:tc>
      </w:tr>
      <w:tr>
        <w:trPr>
          <w:cantSplit/>
          <w:tblHeader w:val="false"/>
        </w:trPr>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محتاج موظف</w:t>
            </w:r>
          </w:p>
        </w:tc>
        <w:tc>
          <w:tcPr>
            <w:tcW w:type="dxa" w:w="134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w:t>
            </w:r>
          </w:p>
        </w:tc>
        <w:tc>
          <w:tcPr>
            <w:tcW w:type="dxa" w:w="559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حد للدعم وقت الساعات</w:t>
            </w:r>
          </w:p>
        </w:tc>
      </w:tr>
      <w:tr>
        <w:trPr>
          <w:cantSplit/>
          <w:tblHeader w:val="false"/>
        </w:trPr>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شاشة إدارة</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w:t>
            </w:r>
          </w:p>
        </w:tc>
        <w:tc>
          <w:tcPr>
            <w:tcW w:type="dxa" w:w="559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شاشة الشكاوى</w:t>
            </w:r>
          </w:p>
        </w:tc>
      </w:tr>
      <w:tr>
        <w:trPr>
          <w:cantSplit/>
          <w:tblHeader w:val="false"/>
        </w:trPr>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تعديل التطبيق</w:t>
            </w:r>
          </w:p>
        </w:tc>
        <w:tc>
          <w:tcPr>
            <w:tcW w:type="dxa" w:w="134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 </w:t>
            </w:r>
            <w:r>
              <w:rPr>
                <w:rFonts w:ascii="IBM Plex Sans Arabic" w:cs="IBM Plex Sans Arabic" w:eastAsia="IBM Plex Sans Arabic" w:hAnsi="IBM Plex Sans Arabic"/>
                <w:b/>
                <w:bCs/>
                <w:color w:val="3730A3"/>
                <w:sz w:val="15"/>
                <w:szCs w:val="15"/>
                <w:shd w:fill="E0E7FF" w:color="auto" w:val="clear"/>
                <w:rtl/>
              </w:rPr>
              <w:t xml:space="preserve"> يحتاج برمجة </w:t>
            </w:r>
            <w:r>
              <w:rPr>
                <w:rFonts w:ascii="IBM Plex Sans Arabic" w:cs="IBM Plex Sans Arabic" w:eastAsia="IBM Plex Sans Arabic" w:hAnsi="IBM Plex Sans Arabic"/>
                <w:sz w:val="19"/>
                <w:szCs w:val="19"/>
                <w:rtl/>
              </w:rPr>
              <w:t xml:space="preserve"> </w:t>
            </w:r>
          </w:p>
        </w:tc>
        <w:tc>
          <w:tcPr>
            <w:tcW w:type="dxa" w:w="559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قفل الطلبات برّه الساعات</w:t>
            </w:r>
          </w:p>
        </w:tc>
      </w:tr>
      <w:tr>
        <w:trPr>
          <w:cantSplit/>
          <w:tblHeader w:val="false"/>
        </w:trPr>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قاعدة بيانات</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w:t>
            </w:r>
          </w:p>
        </w:tc>
        <w:tc>
          <w:tcPr>
            <w:tcW w:type="dxa" w:w="559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سجل الشكاوى</w:t>
            </w:r>
          </w:p>
        </w:tc>
      </w:tr>
      <w:tr>
        <w:trPr>
          <w:cantSplit/>
          <w:tblHeader w:val="false"/>
        </w:trPr>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محامي</w:t>
            </w:r>
          </w:p>
        </w:tc>
        <w:tc>
          <w:tcPr>
            <w:tcW w:type="dxa" w:w="134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لا</w:t>
            </w:r>
          </w:p>
        </w:tc>
        <w:tc>
          <w:tcPr>
            <w:tcW w:type="dxa" w:w="559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w:t>
            </w:r>
          </w:p>
        </w:tc>
      </w:tr>
      <w:tr>
        <w:trPr>
          <w:cantSplit/>
          <w:tblHeader w:val="false"/>
        </w:trPr>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محاسب</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لا</w:t>
            </w:r>
          </w:p>
        </w:tc>
        <w:tc>
          <w:tcPr>
            <w:tcW w:type="dxa" w:w="559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w:t>
            </w:r>
          </w:p>
        </w:tc>
      </w:tr>
    </w:tbl>
    <w:p>
      <w:pPr>
        <w:pStyle w:val="Heading2"/>
        <w:keepNext/>
        <w:keepLines/>
        <w:pageBreakBefore/>
        <w:pBdr>
          <w:bottom w:val="single" w:color="B8CFD3" w:sz="6" w:space="4"/>
        </w:pBdr>
        <w:bidi/>
        <w:spacing w:after="160" w:before="120" w:line="288" w:lineRule="auto"/>
      </w:pPr>
      <w:bookmarkStart w:name="h_0744" w:id="99"/>
      <w:r>
        <w:rPr>
          <w:rFonts w:ascii="IBM Plex Sans Arabic" w:cs="IBM Plex Sans Arabic" w:eastAsia="IBM Plex Sans Arabic" w:hAnsi="IBM Plex Sans Arabic"/>
          <w:b/>
          <w:bCs/>
          <w:i w:val="false"/>
          <w:iCs w:val="false"/>
          <w:color w:val="083F49"/>
          <w:sz w:val="30"/>
          <w:szCs w:val="30"/>
          <w:rtl/>
        </w:rPr>
        <w:t xml:space="preserve">SUP_003 — أولوية الشكوى ومستوى الخدمة</w:t>
      </w:r>
      <w:bookmarkEnd w:id="99"/>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2698"/>
        <w:gridCol w:w="6939"/>
      </w:tblGrid>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رقم السياسة</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SUP_003</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اسم السياسة</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أولوية الشكوى ومستوى الخدمة («تصنيف الشكوى وأولويتها» في الملف)</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مكانها في الملف الأصلي</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الباب الثامن — الفصل 73، ومعاه الفصل 77 «فهرس الشكاوى المتكررة» (ص 109) والفصل 79 «قياس الدعم» (ص 113)</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صفحة المصدر</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105 (حسب فهرس الملف الأصلي)</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حالتها الحالية</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مسودة · أولوية P1 · المالك: خدمة العملاء · جهة الاعتماد: المؤسس</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الأدلة / النظام / الجاهزية</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جزئية / غير مبنية / محجوبة تشغيليًا</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علامات الملف</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[مسودة] [قرار المؤسس مطلوب] [تجربة تشغيلية مطلوبة] [محجوبة تشغيليًا]</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أسئلة مفتوحة مرتبطة</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PAR-0014 (مستهدف أول استجابة)</w:t>
            </w:r>
          </w:p>
        </w:tc>
      </w:tr>
    </w:tbl>
    <w:p>
      <w:pPr>
        <w:bidi/>
        <w:spacing w:after="120" w:before="0" w:line="120" w:lineRule="auto"/>
      </w:pP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أولًا — السياسة دي بتتكلم عن إيه؟</w:t>
      </w:r>
    </w:p>
    <w:p>
      <w:pPr>
        <w:bidi/>
        <w:spacing w:after="110" w:before="0" w:line="300" w:lineRule="auto"/>
        <w:jc w:val="both"/>
      </w:pPr>
      <w:r>
        <w:rPr>
          <w:rFonts w:ascii="IBM Plex Sans Arabic" w:cs="IBM Plex Sans Arabic" w:eastAsia="IBM Plex Sans Arabic" w:hAnsi="IBM Plex Sans Arabic"/>
          <w:b w:val="false"/>
          <w:bCs w:val="false"/>
          <w:i w:val="false"/>
          <w:iCs w:val="false"/>
          <w:color w:val="1F2933"/>
          <w:sz w:val="22"/>
          <w:szCs w:val="22"/>
          <w:rtl/>
        </w:rPr>
        <w:t xml:space="preserve">بص، مش كل الشكاوى زي بعض. السياسة بتقسمها لـ4 أولويات </w:t>
      </w:r>
      <w:r>
        <w:rPr>
          <w:rFonts w:ascii="IBM Plex Sans Arabic" w:cs="IBM Plex Sans Arabic" w:eastAsia="IBM Plex Sans Arabic" w:hAnsi="IBM Plex Sans Arabic"/>
          <w:b/>
          <w:bCs/>
          <w:color w:val="1F2933"/>
          <w:sz w:val="22"/>
          <w:szCs w:val="22"/>
          <w:rtl/>
        </w:rPr>
        <w:t xml:space="preserve">حسب الأثر — مش حسب صوت الشاكي</w:t>
      </w:r>
      <w:r>
        <w:rPr>
          <w:rFonts w:ascii="IBM Plex Sans Arabic" w:cs="IBM Plex Sans Arabic" w:eastAsia="IBM Plex Sans Arabic" w:hAnsi="IBM Plex Sans Arabic"/>
          <w:b w:val="false"/>
          <w:bCs w:val="false"/>
          <w:i w:val="false"/>
          <w:iCs w:val="false"/>
          <w:color w:val="1F2933"/>
          <w:sz w:val="22"/>
          <w:szCs w:val="22"/>
          <w:rtl/>
        </w:rPr>
        <w:t xml:space="preserve">: فورية (خطر على شخص، أو فلوس كتير، أو طلب ضايع) — في نفس اليوم (أثر مباشر على طلب شغال) — اليوم التالي (أثر مالي أو خدمي مش عاجل) — روتينية (سؤال أو اقتراح).</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ثانيًا — ليه وصلي محتاجة السياسة دي؟</w:t>
      </w:r>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«الأولوية تُحدَّد من أثر الواقعة، لا من حدّة نبرة الشاكي ولا من معرفته بمن يشتكي إليه. وفي بلدة صغيرة هذا التمييز صعب وضروري معًا». </w:t>
      </w:r>
      <w:r>
        <w:rPr>
          <w:rFonts w:ascii="IBM Plex Sans Arabic" w:cs="IBM Plex Sans Arabic" w:eastAsia="IBM Plex Sans Arabic" w:hAnsi="IBM Plex Sans Arabic"/>
          <w:b/>
          <w:bCs/>
          <w:color w:val="5B2A86"/>
          <w:sz w:val="17"/>
          <w:szCs w:val="17"/>
          <w:shd w:fill="EFE3FF" w:color="auto" w:val="clear"/>
          <w:rtl/>
        </w:rPr>
        <w:t xml:space="preserve"> تفسيري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يعني لو «ابن الحاج فلان» زعق، ده ما يخليش شكوته «فورية» — وسلامة واحدة ساكتة أهم.</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ثالثًا — مثال بسيط جدًا من الحياة</w:t>
      </w:r>
    </w:p>
    <w:p>
      <w:pPr>
        <w:bidi/>
        <w:spacing w:after="110" w:before="0" w:line="300" w:lineRule="auto"/>
        <w:jc w:val="both"/>
      </w:pPr>
      <w:r>
        <w:rPr>
          <w:rFonts w:ascii="IBM Plex Sans Arabic" w:cs="IBM Plex Sans Arabic" w:eastAsia="IBM Plex Sans Arabic" w:hAnsi="IBM Plex Sans Arabic"/>
          <w:b/>
          <w:bCs/>
          <w:color w:val="374151"/>
          <w:sz w:val="17"/>
          <w:szCs w:val="17"/>
          <w:shd w:fill="EEF2F6" w:color="auto" w:val="clear"/>
          <w:rtl/>
        </w:rPr>
        <w:t xml:space="preserve"> مثال توضيحي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الطوارئ في المستشفى: اللي عنده أزمة قلبية قبل اللي عنده صداع، حتى لو صاحب الصداع بيزعق أكتر.</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رابعًا — مثال واقعي جوه وصلي</w:t>
      </w:r>
    </w:p>
    <w:p>
      <w:pPr>
        <w:bidi/>
        <w:spacing w:after="110" w:before="0" w:line="300" w:lineRule="auto"/>
        <w:jc w:val="both"/>
      </w:pPr>
      <w:r>
        <w:rPr>
          <w:rFonts w:ascii="IBM Plex Sans Arabic" w:cs="IBM Plex Sans Arabic" w:eastAsia="IBM Plex Sans Arabic" w:hAnsi="IBM Plex Sans Arabic"/>
          <w:b/>
          <w:bCs/>
          <w:color w:val="374151"/>
          <w:sz w:val="17"/>
          <w:szCs w:val="17"/>
          <w:shd w:fill="EEF2F6" w:color="auto" w:val="clear"/>
          <w:rtl/>
        </w:rPr>
        <w:t xml:space="preserve"> مثال توضيحي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في نفس الساعة وصل لنورا: (1) كريم بيزعق إن الطلب اتأخر 20 دقيقة، (2) منى بتقول بهدوء «أنا حاسة بتعب بعد الأكل»، (3) مطعم بيسأل عن التسوية. </w:t>
      </w:r>
      <w:r>
        <w:rPr>
          <w:rFonts w:ascii="IBM Plex Sans Arabic" w:cs="IBM Plex Sans Arabic" w:eastAsia="IBM Plex Sans Arabic" w:hAnsi="IBM Plex Sans Arabic"/>
          <w:b/>
          <w:bCs/>
          <w:color w:val="1F2933"/>
          <w:sz w:val="22"/>
          <w:szCs w:val="22"/>
          <w:rtl/>
        </w:rPr>
        <w:t xml:space="preserve">حسب السياسة:</w:t>
      </w:r>
      <w:r>
        <w:rPr>
          <w:rFonts w:ascii="IBM Plex Sans Arabic" w:cs="IBM Plex Sans Arabic" w:eastAsia="IBM Plex Sans Arabic" w:hAnsi="IBM Plex Sans Arabic"/>
          <w:b w:val="false"/>
          <w:bCs w:val="false"/>
          <w:i w:val="false"/>
          <w:iCs w:val="false"/>
          <w:color w:val="1F2933"/>
          <w:sz w:val="22"/>
          <w:szCs w:val="22"/>
          <w:rtl/>
        </w:rPr>
        <w:t xml:space="preserve"> منى الأول (فورية — سلامة غذاء)، بعدين كريم (نفس اليوم — تأخير)، بعدين المطعم (اليوم التالي — تسوية). وكلهم ياخدوا «إقرار استلام برقم مرجعي» فورًا.</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خامسًا — السياسة الموجودة حاليًا بتقول إيه؟</w:t>
      </w:r>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1F2933"/>
          <w:sz w:val="22"/>
          <w:szCs w:val="22"/>
          <w:rtl/>
        </w:rPr>
        <w:t xml:space="preserve">الأولويات (73.1):</w:t>
      </w:r>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1734"/>
        <w:gridCol w:w="3855"/>
        <w:gridCol w:w="4047"/>
      </w:tblGrid>
      <w:tr>
        <w:trPr>
          <w:cantSplit/>
          <w:tblHeader/>
        </w:trPr>
        <w:tc>
          <w:tcPr>
            <w:tcW w:type="dxa" w:w="1734"/>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الأولوية</w:t>
            </w:r>
          </w:p>
        </w:tc>
        <w:tc>
          <w:tcPr>
            <w:tcW w:type="dxa" w:w="3855"/>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إمتى</w:t>
            </w:r>
          </w:p>
        </w:tc>
        <w:tc>
          <w:tcPr>
            <w:tcW w:type="dxa" w:w="4047"/>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أمثلة</w:t>
            </w:r>
          </w:p>
        </w:tc>
      </w:tr>
      <w:tr>
        <w:trPr>
          <w:cantSplit/>
          <w:tblHeader w:val="false"/>
        </w:trPr>
        <w:tc>
          <w:tcPr>
            <w:tcW w:type="dxa" w:w="1734"/>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فورية</w:t>
            </w:r>
          </w:p>
        </w:tc>
        <w:tc>
          <w:tcPr>
            <w:tcW w:type="dxa" w:w="3855"/>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خطر على شخص، أو مال كبير، أو طلب مفقود</w:t>
            </w:r>
          </w:p>
        </w:tc>
        <w:tc>
          <w:tcPr>
            <w:tcW w:type="dxa" w:w="4047"/>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إصابة، سلامة غذاء، تحرش، طلب ما وصلش</w:t>
            </w:r>
          </w:p>
        </w:tc>
      </w:tr>
      <w:tr>
        <w:trPr>
          <w:cantSplit/>
          <w:tblHeader w:val="false"/>
        </w:trPr>
        <w:tc>
          <w:tcPr>
            <w:tcW w:type="dxa" w:w="1734"/>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في نفس اليوم</w:t>
            </w:r>
          </w:p>
        </w:tc>
        <w:tc>
          <w:tcPr>
            <w:tcW w:type="dxa" w:w="3855"/>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أثر مباشر على طلب قائم</w:t>
            </w:r>
          </w:p>
        </w:tc>
        <w:tc>
          <w:tcPr>
            <w:tcW w:type="dxa" w:w="4047"/>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نقص، صنف غلط، تأخير كبير</w:t>
            </w:r>
          </w:p>
        </w:tc>
      </w:tr>
      <w:tr>
        <w:trPr>
          <w:cantSplit/>
          <w:tblHeader w:val="false"/>
        </w:trPr>
        <w:tc>
          <w:tcPr>
            <w:tcW w:type="dxa" w:w="1734"/>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اليوم التالي</w:t>
            </w:r>
          </w:p>
        </w:tc>
        <w:tc>
          <w:tcPr>
            <w:tcW w:type="dxa" w:w="3855"/>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أثر مالي أو خدمي مش عاجل</w:t>
            </w:r>
          </w:p>
        </w:tc>
        <w:tc>
          <w:tcPr>
            <w:tcW w:type="dxa" w:w="4047"/>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نزاع تسوية، تظلّم على قرار</w:t>
            </w:r>
          </w:p>
        </w:tc>
      </w:tr>
      <w:tr>
        <w:trPr>
          <w:cantSplit/>
          <w:tblHeader w:val="false"/>
        </w:trPr>
        <w:tc>
          <w:tcPr>
            <w:tcW w:type="dxa" w:w="1734"/>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روتينية</w:t>
            </w:r>
          </w:p>
        </w:tc>
        <w:tc>
          <w:tcPr>
            <w:tcW w:type="dxa" w:w="3855"/>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استفسار أو ملاحظة</w:t>
            </w:r>
          </w:p>
        </w:tc>
        <w:tc>
          <w:tcPr>
            <w:tcW w:type="dxa" w:w="4047"/>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سؤال عن سياسة، اقتراح</w:t>
            </w:r>
          </w:p>
        </w:tc>
      </w:tr>
    </w:tbl>
    <w:p>
      <w:pPr>
        <w:bidi/>
        <w:spacing w:after="120" w:before="0" w:line="120" w:lineRule="auto"/>
      </w:pPr>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1F2933"/>
          <w:sz w:val="22"/>
          <w:szCs w:val="22"/>
          <w:rtl/>
        </w:rPr>
        <w:t xml:space="preserve">أول استجابة (73.2):</w:t>
      </w:r>
      <w:r>
        <w:rPr>
          <w:rFonts w:ascii="IBM Plex Sans Arabic" w:cs="IBM Plex Sans Arabic" w:eastAsia="IBM Plex Sans Arabic" w:hAnsi="IBM Plex Sans Arabic"/>
          <w:b w:val="false"/>
          <w:bCs w:val="false"/>
          <w:i w:val="false"/>
          <w:iCs w:val="false"/>
          <w:color w:val="1F2933"/>
          <w:sz w:val="22"/>
          <w:szCs w:val="22"/>
          <w:rtl/>
        </w:rPr>
        <w:t xml:space="preserve"> المستهدف «غير محدد بعد، ولا يوجد أساس بيانات لتحديده». ولحد ما يتحدد: «الفورية لا تنتظر، وكل شكوى تتلقى إقرارًا باستلامها برقم مرجعي».</w:t>
      </w:r>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1F2933"/>
          <w:sz w:val="22"/>
          <w:szCs w:val="22"/>
          <w:rtl/>
        </w:rPr>
        <w:t xml:space="preserve">فهرس الشكاوى (الفصل 77) — 29 نوع.</w:t>
      </w:r>
      <w:r>
        <w:rPr>
          <w:rFonts w:ascii="IBM Plex Sans Arabic" w:cs="IBM Plex Sans Arabic" w:eastAsia="IBM Plex Sans Arabic" w:hAnsi="IBM Plex Sans Arabic"/>
          <w:b w:val="false"/>
          <w:bCs w:val="false"/>
          <w:i w:val="false"/>
          <w:iCs w:val="false"/>
          <w:color w:val="1F2933"/>
          <w:sz w:val="22"/>
          <w:szCs w:val="22"/>
          <w:rtl/>
        </w:rPr>
        <w:t xml:space="preserve"> أهمهم للتجربة:</w:t>
      </w:r>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1734"/>
        <w:gridCol w:w="2891"/>
        <w:gridCol w:w="1638"/>
        <w:gridCol w:w="3373"/>
      </w:tblGrid>
      <w:tr>
        <w:trPr>
          <w:cantSplit/>
          <w:tblHeader/>
        </w:trPr>
        <w:tc>
          <w:tcPr>
            <w:tcW w:type="dxa" w:w="1734"/>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الرمز</w:t>
            </w:r>
          </w:p>
        </w:tc>
        <w:tc>
          <w:tcPr>
            <w:tcW w:type="dxa" w:w="2891"/>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الشكوى</w:t>
            </w:r>
          </w:p>
        </w:tc>
        <w:tc>
          <w:tcPr>
            <w:tcW w:type="dxa" w:w="1638"/>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الأولوية</w:t>
            </w:r>
          </w:p>
        </w:tc>
        <w:tc>
          <w:tcPr>
            <w:tcW w:type="dxa" w:w="3373"/>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أول خطوة</w:t>
            </w:r>
          </w:p>
        </w:tc>
      </w:tr>
      <w:tr>
        <w:trPr>
          <w:cantSplit/>
          <w:tblHeader w:val="false"/>
        </w:trPr>
        <w:tc>
          <w:tcPr>
            <w:tcW w:type="dxa" w:w="1734"/>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CMP-SAF-001</w:t>
            </w:r>
          </w:p>
        </w:tc>
        <w:tc>
          <w:tcPr>
            <w:tcW w:type="dxa" w:w="2891"/>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إصابة أو خطر على شخص</w:t>
            </w:r>
          </w:p>
        </w:tc>
        <w:tc>
          <w:tcPr>
            <w:tcW w:type="dxa" w:w="163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فورية</w:t>
            </w:r>
          </w:p>
        </w:tc>
        <w:tc>
          <w:tcPr>
            <w:tcW w:type="dxa" w:w="337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الاطمئنان على الشخص والتصعيد فورًا</w:t>
            </w:r>
          </w:p>
        </w:tc>
      </w:tr>
      <w:tr>
        <w:trPr>
          <w:cantSplit/>
          <w:tblHeader w:val="false"/>
        </w:trPr>
        <w:tc>
          <w:tcPr>
            <w:tcW w:type="dxa" w:w="1734"/>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CMP-SAF-002</w:t>
            </w:r>
          </w:p>
        </w:tc>
        <w:tc>
          <w:tcPr>
            <w:tcW w:type="dxa" w:w="2891"/>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سلامة غذاء</w:t>
            </w:r>
          </w:p>
        </w:tc>
        <w:tc>
          <w:tcPr>
            <w:tcW w:type="dxa" w:w="163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فورية</w:t>
            </w:r>
          </w:p>
        </w:tc>
        <w:tc>
          <w:tcPr>
            <w:tcW w:type="dxa" w:w="337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السؤال عن الصحة ثم إيقاف الصنف</w:t>
            </w:r>
          </w:p>
        </w:tc>
      </w:tr>
      <w:tr>
        <w:trPr>
          <w:cantSplit/>
          <w:tblHeader w:val="false"/>
        </w:trPr>
        <w:tc>
          <w:tcPr>
            <w:tcW w:type="dxa" w:w="1734"/>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CMP-SAF-003</w:t>
            </w:r>
          </w:p>
        </w:tc>
        <w:tc>
          <w:tcPr>
            <w:tcW w:type="dxa" w:w="2891"/>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تحرش أو سلوك مسيء</w:t>
            </w:r>
          </w:p>
        </w:tc>
        <w:tc>
          <w:tcPr>
            <w:tcW w:type="dxa" w:w="163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فورية</w:t>
            </w:r>
          </w:p>
        </w:tc>
        <w:tc>
          <w:tcPr>
            <w:tcW w:type="dxa" w:w="337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فصل فوري بين الطرفين (حماية لا عقوبة)</w:t>
            </w:r>
          </w:p>
        </w:tc>
      </w:tr>
      <w:tr>
        <w:trPr>
          <w:cantSplit/>
          <w:tblHeader w:val="false"/>
        </w:trPr>
        <w:tc>
          <w:tcPr>
            <w:tcW w:type="dxa" w:w="1734"/>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CMP-DEL-001</w:t>
            </w:r>
          </w:p>
        </w:tc>
        <w:tc>
          <w:tcPr>
            <w:tcW w:type="dxa" w:w="2891"/>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الطلب ما وصلش</w:t>
            </w:r>
          </w:p>
        </w:tc>
        <w:tc>
          <w:tcPr>
            <w:tcW w:type="dxa" w:w="163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فورية</w:t>
            </w:r>
          </w:p>
        </w:tc>
        <w:tc>
          <w:tcPr>
            <w:tcW w:type="dxa" w:w="337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تحديد مكان الطلب قبل أي كلام عن فلوس</w:t>
            </w:r>
          </w:p>
        </w:tc>
      </w:tr>
      <w:tr>
        <w:trPr>
          <w:cantSplit/>
          <w:tblHeader w:val="false"/>
        </w:trPr>
        <w:tc>
          <w:tcPr>
            <w:tcW w:type="dxa" w:w="1734"/>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CMP-DEL-002</w:t>
            </w:r>
          </w:p>
        </w:tc>
        <w:tc>
          <w:tcPr>
            <w:tcW w:type="dxa" w:w="2891"/>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تأخير كبير</w:t>
            </w:r>
          </w:p>
        </w:tc>
        <w:tc>
          <w:tcPr>
            <w:tcW w:type="dxa" w:w="163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نفس اليوم</w:t>
            </w:r>
          </w:p>
        </w:tc>
        <w:tc>
          <w:tcPr>
            <w:tcW w:type="dxa" w:w="337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إبلاغ استباقي بالوضع الحقيقي — مش وعد جديد</w:t>
            </w:r>
          </w:p>
        </w:tc>
      </w:tr>
      <w:tr>
        <w:trPr>
          <w:cantSplit/>
          <w:tblHeader w:val="false"/>
        </w:trPr>
        <w:tc>
          <w:tcPr>
            <w:tcW w:type="dxa" w:w="1734"/>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CMP-DEL-003</w:t>
            </w:r>
          </w:p>
        </w:tc>
        <w:tc>
          <w:tcPr>
            <w:tcW w:type="dxa" w:w="2891"/>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تعذّر تسليم — العميل مش متاح</w:t>
            </w:r>
          </w:p>
        </w:tc>
        <w:tc>
          <w:tcPr>
            <w:tcW w:type="dxa" w:w="163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فورية</w:t>
            </w:r>
          </w:p>
        </w:tc>
        <w:tc>
          <w:tcPr>
            <w:tcW w:type="dxa" w:w="337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مكالمة مستقلة من العمليات قبل أي قرار</w:t>
            </w:r>
          </w:p>
        </w:tc>
      </w:tr>
      <w:tr>
        <w:trPr>
          <w:cantSplit/>
          <w:tblHeader w:val="false"/>
        </w:trPr>
        <w:tc>
          <w:tcPr>
            <w:tcW w:type="dxa" w:w="1734"/>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CMP-PRD-001</w:t>
            </w:r>
          </w:p>
        </w:tc>
        <w:tc>
          <w:tcPr>
            <w:tcW w:type="dxa" w:w="2891"/>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صنف ناقص</w:t>
            </w:r>
          </w:p>
        </w:tc>
        <w:tc>
          <w:tcPr>
            <w:tcW w:type="dxa" w:w="163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نفس اليوم</w:t>
            </w:r>
          </w:p>
        </w:tc>
        <w:tc>
          <w:tcPr>
            <w:tcW w:type="dxa" w:w="337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رد قيمة الصنف ثم تحديد المسؤولية منفصل</w:t>
            </w:r>
          </w:p>
        </w:tc>
      </w:tr>
      <w:tr>
        <w:trPr>
          <w:cantSplit/>
          <w:tblHeader w:val="false"/>
        </w:trPr>
        <w:tc>
          <w:tcPr>
            <w:tcW w:type="dxa" w:w="1734"/>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CMP-PRD-002</w:t>
            </w:r>
          </w:p>
        </w:tc>
        <w:tc>
          <w:tcPr>
            <w:tcW w:type="dxa" w:w="2891"/>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صنف غلط أو تالف</w:t>
            </w:r>
          </w:p>
        </w:tc>
        <w:tc>
          <w:tcPr>
            <w:tcW w:type="dxa" w:w="163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نفس اليوم</w:t>
            </w:r>
          </w:p>
        </w:tc>
        <w:tc>
          <w:tcPr>
            <w:tcW w:type="dxa" w:w="337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استرداد أو استبدال من غير تكلفة</w:t>
            </w:r>
          </w:p>
        </w:tc>
      </w:tr>
      <w:tr>
        <w:trPr>
          <w:cantSplit/>
          <w:tblHeader w:val="false"/>
        </w:trPr>
        <w:tc>
          <w:tcPr>
            <w:tcW w:type="dxa" w:w="1734"/>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CMP-PRD-003</w:t>
            </w:r>
          </w:p>
        </w:tc>
        <w:tc>
          <w:tcPr>
            <w:tcW w:type="dxa" w:w="2891"/>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استبدال من غير موافقة</w:t>
            </w:r>
          </w:p>
        </w:tc>
        <w:tc>
          <w:tcPr>
            <w:tcW w:type="dxa" w:w="163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نفس اليوم</w:t>
            </w:r>
          </w:p>
        </w:tc>
        <w:tc>
          <w:tcPr>
            <w:tcW w:type="dxa" w:w="337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خيار حقيقي: يحتفظ أو يسترد</w:t>
            </w:r>
          </w:p>
        </w:tc>
      </w:tr>
      <w:tr>
        <w:trPr>
          <w:cantSplit/>
          <w:tblHeader w:val="false"/>
        </w:trPr>
        <w:tc>
          <w:tcPr>
            <w:tcW w:type="dxa" w:w="1734"/>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CMP-PRD-004</w:t>
            </w:r>
          </w:p>
        </w:tc>
        <w:tc>
          <w:tcPr>
            <w:tcW w:type="dxa" w:w="2891"/>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فرق سعر عن المعروض</w:t>
            </w:r>
          </w:p>
        </w:tc>
        <w:tc>
          <w:tcPr>
            <w:tcW w:type="dxa" w:w="163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نفس اليوم</w:t>
            </w:r>
          </w:p>
        </w:tc>
        <w:tc>
          <w:tcPr>
            <w:tcW w:type="dxa" w:w="337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رد الفرق فورًا من غير مناقشة</w:t>
            </w:r>
          </w:p>
        </w:tc>
      </w:tr>
      <w:tr>
        <w:trPr>
          <w:cantSplit/>
          <w:tblHeader w:val="false"/>
        </w:trPr>
        <w:tc>
          <w:tcPr>
            <w:tcW w:type="dxa" w:w="1734"/>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CMP-PAY-001</w:t>
            </w:r>
          </w:p>
        </w:tc>
        <w:tc>
          <w:tcPr>
            <w:tcW w:type="dxa" w:w="2891"/>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خصم من غير طلب</w:t>
            </w:r>
          </w:p>
        </w:tc>
        <w:tc>
          <w:tcPr>
            <w:tcW w:type="dxa" w:w="163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فورية</w:t>
            </w:r>
          </w:p>
        </w:tc>
        <w:tc>
          <w:tcPr>
            <w:tcW w:type="dxa" w:w="337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التحقق من السجل قبل أي وعد، وما نحولش العميل للمزوّد</w:t>
            </w:r>
          </w:p>
        </w:tc>
      </w:tr>
      <w:tr>
        <w:trPr>
          <w:cantSplit/>
          <w:tblHeader w:val="false"/>
        </w:trPr>
        <w:tc>
          <w:tcPr>
            <w:tcW w:type="dxa" w:w="1734"/>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CMP-PAY-002</w:t>
            </w:r>
          </w:p>
        </w:tc>
        <w:tc>
          <w:tcPr>
            <w:tcW w:type="dxa" w:w="2891"/>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استرداد ما وصلش</w:t>
            </w:r>
          </w:p>
        </w:tc>
        <w:tc>
          <w:tcPr>
            <w:tcW w:type="dxa" w:w="163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نفس اليوم</w:t>
            </w:r>
          </w:p>
        </w:tc>
        <w:tc>
          <w:tcPr>
            <w:tcW w:type="dxa" w:w="337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بيان الحالة بدقة: طُلب/اعتُمد/بُدئ/اكتمل</w:t>
            </w:r>
          </w:p>
        </w:tc>
      </w:tr>
      <w:tr>
        <w:trPr>
          <w:cantSplit/>
          <w:tblHeader w:val="false"/>
        </w:trPr>
        <w:tc>
          <w:tcPr>
            <w:tcW w:type="dxa" w:w="1734"/>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CMP-PAY-003</w:t>
            </w:r>
          </w:p>
        </w:tc>
        <w:tc>
          <w:tcPr>
            <w:tcW w:type="dxa" w:w="2891"/>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خلاف على الكاش أو الفكة</w:t>
            </w:r>
          </w:p>
        </w:tc>
        <w:tc>
          <w:tcPr>
            <w:tcW w:type="dxa" w:w="163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فورية</w:t>
            </w:r>
          </w:p>
        </w:tc>
        <w:tc>
          <w:tcPr>
            <w:tcW w:type="dxa" w:w="337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حل فوري — التأخير هنا بيحوّل خلاف صغير لفشل تسليم</w:t>
            </w:r>
          </w:p>
        </w:tc>
      </w:tr>
      <w:tr>
        <w:trPr>
          <w:cantSplit/>
          <w:tblHeader w:val="false"/>
        </w:trPr>
        <w:tc>
          <w:tcPr>
            <w:tcW w:type="dxa" w:w="1734"/>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CMP-PAY-004</w:t>
            </w:r>
          </w:p>
        </w:tc>
        <w:tc>
          <w:tcPr>
            <w:tcW w:type="dxa" w:w="2891"/>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طلب أو دفع مكرر</w:t>
            </w:r>
          </w:p>
        </w:tc>
        <w:tc>
          <w:tcPr>
            <w:tcW w:type="dxa" w:w="163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فورية</w:t>
            </w:r>
          </w:p>
        </w:tc>
        <w:tc>
          <w:tcPr>
            <w:tcW w:type="dxa" w:w="337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إيقاف المكرر قبل التحضير</w:t>
            </w:r>
          </w:p>
        </w:tc>
      </w:tr>
      <w:tr>
        <w:trPr>
          <w:cantSplit/>
          <w:tblHeader w:val="false"/>
        </w:trPr>
        <w:tc>
          <w:tcPr>
            <w:tcW w:type="dxa" w:w="1734"/>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CMP-MER-001</w:t>
            </w:r>
          </w:p>
        </w:tc>
        <w:tc>
          <w:tcPr>
            <w:tcW w:type="dxa" w:w="2891"/>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اعتراض تاجر على تسوية أو خصم</w:t>
            </w:r>
          </w:p>
        </w:tc>
        <w:tc>
          <w:tcPr>
            <w:tcW w:type="dxa" w:w="163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اليوم التالي</w:t>
            </w:r>
          </w:p>
        </w:tc>
        <w:tc>
          <w:tcPr>
            <w:tcW w:type="dxa" w:w="337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عرض تفصيل الحساب كامل قبل أي جدل</w:t>
            </w:r>
          </w:p>
        </w:tc>
      </w:tr>
      <w:tr>
        <w:trPr>
          <w:cantSplit/>
          <w:tblHeader w:val="false"/>
        </w:trPr>
        <w:tc>
          <w:tcPr>
            <w:tcW w:type="dxa" w:w="1734"/>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CMP-CAP-002</w:t>
            </w:r>
          </w:p>
        </w:tc>
        <w:tc>
          <w:tcPr>
            <w:tcW w:type="dxa" w:w="2891"/>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اعتراض كابتن على فرق نقدي</w:t>
            </w:r>
          </w:p>
        </w:tc>
        <w:tc>
          <w:tcPr>
            <w:tcW w:type="dxa" w:w="163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نفس اليوم</w:t>
            </w:r>
          </w:p>
        </w:tc>
        <w:tc>
          <w:tcPr>
            <w:tcW w:type="dxa" w:w="337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«فرق لا عجز» — ولا يُقتطع شيء أثناء الفحص</w:t>
            </w:r>
          </w:p>
        </w:tc>
      </w:tr>
      <w:tr>
        <w:trPr>
          <w:cantSplit/>
          <w:tblHeader w:val="false"/>
        </w:trPr>
        <w:tc>
          <w:tcPr>
            <w:tcW w:type="dxa" w:w="1734"/>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CMP-ACC-001</w:t>
            </w:r>
          </w:p>
        </w:tc>
        <w:tc>
          <w:tcPr>
            <w:tcW w:type="dxa" w:w="2891"/>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مش قادر يدخل أو يسجل</w:t>
            </w:r>
          </w:p>
        </w:tc>
        <w:tc>
          <w:tcPr>
            <w:tcW w:type="dxa" w:w="163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نفس اليوم</w:t>
            </w:r>
          </w:p>
        </w:tc>
        <w:tc>
          <w:tcPr>
            <w:tcW w:type="dxa" w:w="337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صدق تام: المشكلة عندنا لو عندنا</w:t>
            </w:r>
          </w:p>
        </w:tc>
      </w:tr>
      <w:tr>
        <w:trPr>
          <w:cantSplit/>
          <w:tblHeader w:val="false"/>
        </w:trPr>
        <w:tc>
          <w:tcPr>
            <w:tcW w:type="dxa" w:w="1734"/>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CMP-FRD-001</w:t>
            </w:r>
          </w:p>
        </w:tc>
        <w:tc>
          <w:tcPr>
            <w:tcW w:type="dxa" w:w="2891"/>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اشتباه احتيال</w:t>
            </w:r>
          </w:p>
        </w:tc>
        <w:tc>
          <w:tcPr>
            <w:tcW w:type="dxa" w:w="163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اليوم التالي</w:t>
            </w:r>
          </w:p>
        </w:tc>
        <w:tc>
          <w:tcPr>
            <w:tcW w:type="dxa" w:w="337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لا مواجهة قبل اكتمال الصورة</w:t>
            </w:r>
          </w:p>
        </w:tc>
      </w:tr>
      <w:tr>
        <w:trPr>
          <w:cantSplit/>
          <w:tblHeader w:val="false"/>
        </w:trPr>
        <w:tc>
          <w:tcPr>
            <w:tcW w:type="dxa" w:w="1734"/>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CMP-TEC-001</w:t>
            </w:r>
          </w:p>
        </w:tc>
        <w:tc>
          <w:tcPr>
            <w:tcW w:type="dxa" w:w="2891"/>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عطل أو انقطاع</w:t>
            </w:r>
          </w:p>
        </w:tc>
        <w:tc>
          <w:tcPr>
            <w:tcW w:type="dxa" w:w="163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فورية</w:t>
            </w:r>
          </w:p>
        </w:tc>
        <w:tc>
          <w:tcPr>
            <w:tcW w:type="dxa" w:w="337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القناة البديلة والتليفون فورًا</w:t>
            </w:r>
          </w:p>
        </w:tc>
      </w:tr>
    </w:tbl>
    <w:p>
      <w:pPr>
        <w:bidi/>
        <w:spacing w:after="120" w:before="0" w:line="120" w:lineRule="auto"/>
      </w:pPr>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(باقي الأنواع الـ29 في الفصل 77 من الملف: تأخر التسوية، اعتراض التاجر على تقييد، اعتراض الكابتن على الأرباح أو اتهام أو تقييد، شكوى الكابتن من تاجر، اعتراض العميل على تقييد، شكوى خصوصية، تظلّم موظف، شكوى عامة.) و</w:t>
      </w: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«عمود الاستجابة الأولى هو ما يُفعل قبل أي تحقيق. ومعظم الأخطاء في الدعم تقع لأن هذه الخطوة تُؤجَّل».</w:t>
      </w:r>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1F2933"/>
          <w:sz w:val="22"/>
          <w:szCs w:val="22"/>
          <w:rtl/>
        </w:rPr>
        <w:t xml:space="preserve">القياس (الفصل 79):</w:t>
      </w:r>
      <w:r>
        <w:rPr>
          <w:rFonts w:ascii="IBM Plex Sans Arabic" w:cs="IBM Plex Sans Arabic" w:eastAsia="IBM Plex Sans Arabic" w:hAnsi="IBM Plex Sans Arabic"/>
          <w:b w:val="false"/>
          <w:bCs w:val="false"/>
          <w:i w:val="false"/>
          <w:iCs w:val="false"/>
          <w:color w:val="1F2933"/>
          <w:sz w:val="22"/>
          <w:szCs w:val="22"/>
          <w:rtl/>
        </w:rPr>
        <w:t xml:space="preserve"> زمن أول استجابة (بيتفسد بـ«رد آلي لا يحل شيئًا») — نسبة الشكاوى المقفولة (بتتفسد بـ«الإغلاق المتسرع») — زمن الحل (بـ«حلول سطحية تعود كشكوى ثانية») — نسبة التظلمات (بـ«إخفاء مسار التظلّم») — </w:t>
      </w:r>
      <w:r>
        <w:rPr>
          <w:rFonts w:ascii="IBM Plex Sans Arabic" w:cs="IBM Plex Sans Arabic" w:eastAsia="IBM Plex Sans Arabic" w:hAnsi="IBM Plex Sans Arabic"/>
          <w:b/>
          <w:bCs/>
          <w:color w:val="1F2933"/>
          <w:sz w:val="22"/>
          <w:szCs w:val="22"/>
          <w:rtl/>
        </w:rPr>
        <w:t xml:space="preserve">نسبة التظلمات المقبولة</w:t>
      </w:r>
      <w:r>
        <w:rPr>
          <w:rFonts w:ascii="IBM Plex Sans Arabic" w:cs="IBM Plex Sans Arabic" w:eastAsia="IBM Plex Sans Arabic" w:hAnsi="IBM Plex Sans Arabic"/>
          <w:b w:val="false"/>
          <w:bCs w:val="false"/>
          <w:i w:val="false"/>
          <w:iCs w:val="false"/>
          <w:color w:val="1F2933"/>
          <w:sz w:val="22"/>
          <w:szCs w:val="22"/>
          <w:rtl/>
        </w:rPr>
        <w:t xml:space="preserve"> («لا يُفسَد بسهولة — وهو أنفع المؤشرات»). و«لا يوجد هدف رقمي معتمد لأي مؤشر».</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سادسًا — هل فيها مشكلة؟</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مفيش «مستوى خدمة» رقمي:</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5B2A86"/>
          <w:sz w:val="17"/>
          <w:szCs w:val="17"/>
          <w:shd w:fill="EFE3FF" w:color="auto" w:val="clear"/>
          <w:rtl/>
        </w:rPr>
        <w:t xml:space="preserve"> تفسيري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يعني مش هتقدر تقول للعميل «هنرد خلال ساعة». والملف بيقول ده صح لحد ما يبقى فيه بيانات.</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تحديد الأولوية محتاج تدريب:</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5B2A86"/>
          <w:sz w:val="17"/>
          <w:szCs w:val="17"/>
          <w:shd w:fill="EFE3FF" w:color="auto" w:val="clear"/>
          <w:rtl/>
        </w:rPr>
        <w:t xml:space="preserve"> تفسيري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الموظف الجديد هيحط «الزعيق» فورية.</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بعض الأنواع «فورية» محتاجة حد 24 ساعة:</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5B2A86"/>
          <w:sz w:val="17"/>
          <w:szCs w:val="17"/>
          <w:shd w:fill="EFE3FF" w:color="auto" w:val="clear"/>
          <w:rtl/>
        </w:rPr>
        <w:t xml:space="preserve"> تفسيري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(طلب مفقود، خصم بلا طلب، فكة) — ده بيرجع لساعات الدعم.</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سابعًا — أنا كمؤسس محتاج أفكر في إيه؟</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val="false"/>
          <w:bCs w:val="false"/>
          <w:i w:val="false"/>
          <w:iCs w:val="false"/>
          <w:color w:val="1F2933"/>
          <w:sz w:val="22"/>
          <w:szCs w:val="22"/>
          <w:rtl/>
        </w:rPr>
        <w:t xml:space="preserve">هطبع جدول الـ29 نوع للموظفين؟</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val="false"/>
          <w:bCs w:val="false"/>
          <w:i w:val="false"/>
          <w:iCs w:val="false"/>
          <w:color w:val="1F2933"/>
          <w:sz w:val="22"/>
          <w:szCs w:val="22"/>
          <w:rtl/>
        </w:rPr>
        <w:t xml:space="preserve">هقيس إيه في التجربة؟ (وإيه اللي مش هعمله «هدف»؟)</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val="false"/>
          <w:bCs w:val="false"/>
          <w:i w:val="false"/>
          <w:iCs w:val="false"/>
          <w:color w:val="1F2933"/>
          <w:sz w:val="22"/>
          <w:szCs w:val="22"/>
          <w:rtl/>
        </w:rPr>
        <w:t xml:space="preserve">«الرقم المرجعي» هيطلع إزاي؟</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ثامنًا — البدائل (قياس الدعم في التجربة)</w:t>
      </w:r>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1542"/>
        <w:gridCol w:w="2698"/>
        <w:gridCol w:w="2698"/>
        <w:gridCol w:w="2698"/>
      </w:tblGrid>
      <w:tr>
        <w:trPr>
          <w:cantSplit/>
          <w:tblHeader/>
        </w:trPr>
        <w:tc>
          <w:tcPr>
            <w:tcW w:type="dxa" w:w="1542"/>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البند</w:t>
            </w:r>
          </w:p>
        </w:tc>
        <w:tc>
          <w:tcPr>
            <w:tcW w:type="dxa" w:w="2698"/>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أ: من غير أي مؤشر</w:t>
            </w:r>
          </w:p>
        </w:tc>
        <w:tc>
          <w:tcPr>
            <w:tcW w:type="dxa" w:w="2698"/>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ب: مؤشرات للمعلومة من غير أهداف</w:t>
            </w:r>
          </w:p>
        </w:tc>
        <w:tc>
          <w:tcPr>
            <w:tcW w:type="dxa" w:w="2698"/>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ج: أهداف رقمية من أول يوم</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الميزة</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صفر مجهود</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بنتعلم من غير ما نفسد السلوك</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ضغط على الجودة</w:t>
            </w:r>
          </w:p>
        </w:tc>
      </w:tr>
      <w:tr>
        <w:trPr>
          <w:cantSplit/>
          <w:tblHeader w:val="false"/>
        </w:trPr>
        <w:tc>
          <w:tcPr>
            <w:tcW w:type="dxa" w:w="154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العيب</w:t>
            </w:r>
          </w:p>
        </w:tc>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عمى</w:t>
            </w:r>
          </w:p>
        </w:tc>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مجهود بسيط</w:t>
            </w:r>
          </w:p>
        </w:tc>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أهداف مخترعة بتفسد السلوك</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التكلفة</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صفر</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قليلة</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قليلة</w:t>
            </w:r>
          </w:p>
        </w:tc>
      </w:tr>
      <w:tr>
        <w:trPr>
          <w:cantSplit/>
          <w:tblHeader w:val="false"/>
        </w:trPr>
        <w:tc>
          <w:tcPr>
            <w:tcW w:type="dxa" w:w="154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الخطر</w:t>
            </w:r>
          </w:p>
        </w:tc>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ما نعرفش</w:t>
            </w:r>
          </w:p>
        </w:tc>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قليل</w:t>
            </w:r>
          </w:p>
        </w:tc>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إغلاق متسرع</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على العميل</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غير معروف</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كويس</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سيئ على المدى</w:t>
            </w:r>
          </w:p>
        </w:tc>
      </w:tr>
      <w:tr>
        <w:trPr>
          <w:cantSplit/>
          <w:tblHeader w:val="false"/>
        </w:trPr>
        <w:tc>
          <w:tcPr>
            <w:tcW w:type="dxa" w:w="154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على وصلي</w:t>
            </w:r>
          </w:p>
        </w:tc>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عمى</w:t>
            </w:r>
          </w:p>
        </w:tc>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تعلم</w:t>
            </w:r>
          </w:p>
        </w:tc>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أرقام حلوة كدابة</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سهولة التنفيذ</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سهلة</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سهلة</w:t>
            </w:r>
          </w:p>
        </w:tc>
      </w:tr>
    </w:tbl>
    <w:p>
      <w:pPr>
        <w:bidi/>
        <w:spacing w:after="120" w:before="0" w:line="120" w:lineRule="auto"/>
      </w:pP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تاسعًا — توصيتي</w:t>
      </w:r>
    </w:p>
    <w:p>
      <w:pPr>
        <w:bidi/>
        <w:spacing w:after="110" w:before="0" w:line="300" w:lineRule="auto"/>
        <w:jc w:val="both"/>
      </w:pPr>
      <w:r>
        <w:rPr>
          <w:rFonts w:ascii="IBM Plex Sans Arabic" w:cs="IBM Plex Sans Arabic" w:eastAsia="IBM Plex Sans Arabic" w:hAnsi="IBM Plex Sans Arabic"/>
          <w:b/>
          <w:bCs/>
          <w:color w:val="1E6B34"/>
          <w:sz w:val="17"/>
          <w:szCs w:val="17"/>
          <w:shd w:fill="DDF3E2" w:color="auto" w:val="clear"/>
          <w:rtl/>
        </w:rPr>
        <w:t xml:space="preserve"> اقتراح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أنا أميل </w:t>
      </w:r>
      <w:r>
        <w:rPr>
          <w:rFonts w:ascii="IBM Plex Sans Arabic" w:cs="IBM Plex Sans Arabic" w:eastAsia="IBM Plex Sans Arabic" w:hAnsi="IBM Plex Sans Arabic"/>
          <w:b/>
          <w:bCs/>
          <w:color w:val="1F2933"/>
          <w:sz w:val="22"/>
          <w:szCs w:val="22"/>
          <w:rtl/>
        </w:rPr>
        <w:t xml:space="preserve">مع الملف: ب</w:t>
      </w:r>
      <w:r>
        <w:rPr>
          <w:rFonts w:ascii="IBM Plex Sans Arabic" w:cs="IBM Plex Sans Arabic" w:eastAsia="IBM Plex Sans Arabic" w:hAnsi="IBM Plex Sans Arabic"/>
          <w:b w:val="false"/>
          <w:bCs w:val="false"/>
          <w:i w:val="false"/>
          <w:iCs w:val="false"/>
          <w:color w:val="1F2933"/>
          <w:sz w:val="22"/>
          <w:szCs w:val="22"/>
          <w:rtl/>
        </w:rPr>
        <w:t xml:space="preserve"> — نقيس (زمن أول رد، نسبة التظلمات المقبولة) من غير ما نعملها «أهداف» للموظفين في التجربة. وجدول الـ29 نوع مطبوع قدام أي حد بيرد.</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عاشرًا — التعديل المقترح على النص</w:t>
      </w:r>
    </w:p>
    <w:p>
      <w:pPr>
        <w:bidi/>
        <w:spacing w:after="110" w:before="0" w:line="300" w:lineRule="auto"/>
        <w:jc w:val="both"/>
      </w:pPr>
      <w:r>
        <w:rPr>
          <w:rFonts w:ascii="IBM Plex Sans Arabic" w:cs="IBM Plex Sans Arabic" w:eastAsia="IBM Plex Sans Arabic" w:hAnsi="IBM Plex Sans Arabic"/>
          <w:b/>
          <w:bCs/>
          <w:color w:val="1E6B34"/>
          <w:sz w:val="17"/>
          <w:szCs w:val="17"/>
          <w:shd w:fill="DDF3E2" w:color="auto" w:val="clear"/>
          <w:rtl/>
        </w:rPr>
        <w:t xml:space="preserve"> اقتراح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ممكن تعتمد 73.1 و73.2 والفصلين 77 و79 </w:t>
      </w:r>
      <w:r>
        <w:rPr>
          <w:rFonts w:ascii="IBM Plex Sans Arabic" w:cs="IBM Plex Sans Arabic" w:eastAsia="IBM Plex Sans Arabic" w:hAnsi="IBM Plex Sans Arabic"/>
          <w:b/>
          <w:bCs/>
          <w:color w:val="1F2933"/>
          <w:sz w:val="22"/>
          <w:szCs w:val="22"/>
          <w:rtl/>
        </w:rPr>
        <w:t xml:space="preserve">بالشكل الحالي</w:t>
      </w:r>
      <w:r>
        <w:rPr>
          <w:rFonts w:ascii="IBM Plex Sans Arabic" w:cs="IBM Plex Sans Arabic" w:eastAsia="IBM Plex Sans Arabic" w:hAnsi="IBM Plex Sans Arabic"/>
          <w:b w:val="false"/>
          <w:bCs w:val="false"/>
          <w:i w:val="false"/>
          <w:iCs w:val="false"/>
          <w:color w:val="1F2933"/>
          <w:sz w:val="22"/>
          <w:szCs w:val="22"/>
          <w:rtl/>
        </w:rPr>
        <w:t xml:space="preserve">، مع:</w:t>
      </w:r>
    </w:p>
    <w:p>
      <w:pPr>
        <w:pBdr>
          <w:right w:val="single" w:color="D9731A" w:sz="12" w:space="8"/>
        </w:pBdr>
        <w:bidi/>
        <w:spacing w:after="110" w:before="0" w:line="300" w:lineRule="auto"/>
        <w:ind w:start="400" w:end="400"/>
        <w:jc w:val="both"/>
      </w:pPr>
      <w:r>
        <w:rPr>
          <w:rFonts w:ascii="IBM Plex Sans Arabic" w:cs="IBM Plex Sans Arabic" w:eastAsia="IBM Plex Sans Arabic" w:hAnsi="IBM Plex Sans Arabic"/>
          <w:b w:val="false"/>
          <w:bCs w:val="false"/>
          <w:i w:val="false"/>
          <w:iCs w:val="false"/>
          <w:color w:val="3F4B55"/>
          <w:sz w:val="21"/>
          <w:szCs w:val="21"/>
          <w:rtl/>
        </w:rPr>
        <w:t xml:space="preserve">73-3 (مقترح): يُستخرج مستهدف أول استجابة (PAR-0014) من توزيع أزمنة الاستجابة الفعلية بعد [أربعة أسابيع] من التجربة، ولا يُعلَن للعملاء قبل ذلك.</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الحادي عشر — لو ما طبقناهاش، إيه اللي هيحصل؟</w:t>
      </w:r>
    </w:p>
    <w:p>
      <w:pPr>
        <w:bidi/>
        <w:spacing w:after="110" w:before="0" w:line="300" w:lineRule="auto"/>
        <w:jc w:val="both"/>
      </w:pPr>
      <w:r>
        <w:rPr>
          <w:rFonts w:ascii="IBM Plex Sans Arabic" w:cs="IBM Plex Sans Arabic" w:eastAsia="IBM Plex Sans Arabic" w:hAnsi="IBM Plex Sans Arabic"/>
          <w:b/>
          <w:bCs/>
          <w:color w:val="374151"/>
          <w:sz w:val="17"/>
          <w:szCs w:val="17"/>
          <w:shd w:fill="EEF2F6" w:color="auto" w:val="clear"/>
          <w:rtl/>
        </w:rPr>
        <w:t xml:space="preserve"> مثال توضيحي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نورا كانت بترد بالترتيب «اللي كلم الأول». منى اللي كانت تعبانة من الأكل استنت ساعة ونص لأن قبلها 6 مكالمات تأخير. وفي الساعة دي، 3 عملاء تانيين طلبوا نفس الصنف وتعبوا.</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الثاني عشر — التنفيذ</w:t>
      </w:r>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2698"/>
        <w:gridCol w:w="1349"/>
        <w:gridCol w:w="5590"/>
      </w:tblGrid>
      <w:tr>
        <w:trPr>
          <w:cantSplit/>
          <w:tblHeader/>
        </w:trPr>
        <w:tc>
          <w:tcPr>
            <w:tcW w:type="dxa" w:w="2698"/>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الطريقة</w:t>
            </w:r>
          </w:p>
        </w:tc>
        <w:tc>
          <w:tcPr>
            <w:tcW w:type="dxa" w:w="1349"/>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ينفع؟</w:t>
            </w:r>
          </w:p>
        </w:tc>
        <w:tc>
          <w:tcPr>
            <w:tcW w:type="dxa" w:w="5590"/>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إزاي</w:t>
            </w:r>
          </w:p>
        </w:tc>
      </w:tr>
      <w:tr>
        <w:trPr>
          <w:cantSplit/>
          <w:tblHeader w:val="false"/>
        </w:trPr>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يدويًا من النهارده</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 </w:t>
            </w:r>
            <w:r>
              <w:rPr>
                <w:rFonts w:ascii="IBM Plex Sans Arabic" w:cs="IBM Plex Sans Arabic" w:eastAsia="IBM Plex Sans Arabic" w:hAnsi="IBM Plex Sans Arabic"/>
                <w:b/>
                <w:bCs/>
                <w:color w:val="1E5E1E"/>
                <w:sz w:val="15"/>
                <w:szCs w:val="15"/>
                <w:shd w:fill="E7F6E7" w:color="auto" w:val="clear"/>
                <w:rtl/>
              </w:rPr>
              <w:t xml:space="preserve"> ممكن يدويًا </w:t>
            </w:r>
            <w:r>
              <w:rPr>
                <w:rFonts w:ascii="IBM Plex Sans Arabic" w:cs="IBM Plex Sans Arabic" w:eastAsia="IBM Plex Sans Arabic" w:hAnsi="IBM Plex Sans Arabic"/>
                <w:sz w:val="19"/>
                <w:szCs w:val="19"/>
                <w:rtl/>
              </w:rPr>
              <w:t xml:space="preserve"> </w:t>
            </w:r>
          </w:p>
        </w:tc>
        <w:tc>
          <w:tcPr>
            <w:tcW w:type="dxa" w:w="559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جدول الأولويات + جدول الـ29 نوع + «نموذج الشكوى» (1)</w:t>
            </w:r>
          </w:p>
        </w:tc>
      </w:tr>
      <w:tr>
        <w:trPr>
          <w:cantSplit/>
          <w:tblHeader w:val="false"/>
        </w:trPr>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محتاج موظف</w:t>
            </w:r>
          </w:p>
        </w:tc>
        <w:tc>
          <w:tcPr>
            <w:tcW w:type="dxa" w:w="134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w:t>
            </w:r>
          </w:p>
        </w:tc>
        <w:tc>
          <w:tcPr>
            <w:tcW w:type="dxa" w:w="559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الدعم</w:t>
            </w:r>
          </w:p>
        </w:tc>
      </w:tr>
      <w:tr>
        <w:trPr>
          <w:cantSplit/>
          <w:tblHeader w:val="false"/>
        </w:trPr>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شاشة إدارة</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w:t>
            </w:r>
          </w:p>
        </w:tc>
        <w:tc>
          <w:tcPr>
            <w:tcW w:type="dxa" w:w="559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قايمة الشكاوى بالأولوية</w:t>
            </w:r>
          </w:p>
        </w:tc>
      </w:tr>
      <w:tr>
        <w:trPr>
          <w:cantSplit/>
          <w:tblHeader w:val="false"/>
        </w:trPr>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تعديل التطبيق</w:t>
            </w:r>
          </w:p>
        </w:tc>
        <w:tc>
          <w:tcPr>
            <w:tcW w:type="dxa" w:w="134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لاحقًا </w:t>
            </w:r>
            <w:r>
              <w:rPr>
                <w:rFonts w:ascii="IBM Plex Sans Arabic" w:cs="IBM Plex Sans Arabic" w:eastAsia="IBM Plex Sans Arabic" w:hAnsi="IBM Plex Sans Arabic"/>
                <w:b/>
                <w:bCs/>
                <w:color w:val="3730A3"/>
                <w:sz w:val="15"/>
                <w:szCs w:val="15"/>
                <w:shd w:fill="E0E7FF" w:color="auto" w:val="clear"/>
                <w:rtl/>
              </w:rPr>
              <w:t xml:space="preserve"> يحتاج برمجة </w:t>
            </w:r>
            <w:r>
              <w:rPr>
                <w:rFonts w:ascii="IBM Plex Sans Arabic" w:cs="IBM Plex Sans Arabic" w:eastAsia="IBM Plex Sans Arabic" w:hAnsi="IBM Plex Sans Arabic"/>
                <w:sz w:val="19"/>
                <w:szCs w:val="19"/>
                <w:rtl/>
              </w:rPr>
              <w:t xml:space="preserve"> </w:t>
            </w:r>
          </w:p>
        </w:tc>
        <w:tc>
          <w:tcPr>
            <w:tcW w:type="dxa" w:w="559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رقم مرجعي أوتوماتيك</w:t>
            </w:r>
          </w:p>
        </w:tc>
      </w:tr>
      <w:tr>
        <w:trPr>
          <w:cantSplit/>
          <w:tblHeader w:val="false"/>
        </w:trPr>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قاعدة بيانات</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w:t>
            </w:r>
          </w:p>
        </w:tc>
        <w:tc>
          <w:tcPr>
            <w:tcW w:type="dxa" w:w="559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الشكاوى بالتصنيف والأولوية</w:t>
            </w:r>
          </w:p>
        </w:tc>
      </w:tr>
      <w:tr>
        <w:trPr>
          <w:cantSplit/>
          <w:tblHeader w:val="false"/>
        </w:trPr>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محامي</w:t>
            </w:r>
          </w:p>
        </w:tc>
        <w:tc>
          <w:tcPr>
            <w:tcW w:type="dxa" w:w="134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لا</w:t>
            </w:r>
          </w:p>
        </w:tc>
        <w:tc>
          <w:tcPr>
            <w:tcW w:type="dxa" w:w="559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w:t>
            </w:r>
          </w:p>
        </w:tc>
      </w:tr>
      <w:tr>
        <w:trPr>
          <w:cantSplit/>
          <w:tblHeader w:val="false"/>
        </w:trPr>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محاسب</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لا</w:t>
            </w:r>
          </w:p>
        </w:tc>
        <w:tc>
          <w:tcPr>
            <w:tcW w:type="dxa" w:w="559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w:t>
            </w:r>
          </w:p>
        </w:tc>
      </w:tr>
    </w:tbl>
    <w:p>
      <w:pPr>
        <w:pStyle w:val="Heading2"/>
        <w:keepNext/>
        <w:keepLines/>
        <w:pageBreakBefore/>
        <w:pBdr>
          <w:bottom w:val="single" w:color="B8CFD3" w:sz="6" w:space="4"/>
        </w:pBdr>
        <w:bidi/>
        <w:spacing w:after="160" w:before="120" w:line="288" w:lineRule="auto"/>
      </w:pPr>
      <w:bookmarkStart w:name="h_0757" w:id="100"/>
      <w:r>
        <w:rPr>
          <w:rFonts w:ascii="IBM Plex Sans Arabic" w:cs="IBM Plex Sans Arabic" w:eastAsia="IBM Plex Sans Arabic" w:hAnsi="IBM Plex Sans Arabic"/>
          <w:b/>
          <w:bCs/>
          <w:i w:val="false"/>
          <w:iCs w:val="false"/>
          <w:color w:val="083F49"/>
          <w:sz w:val="30"/>
          <w:szCs w:val="30"/>
          <w:rtl/>
        </w:rPr>
        <w:t xml:space="preserve">SUP_004 — التحقيق في الشكوى</w:t>
      </w:r>
      <w:bookmarkEnd w:id="100"/>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2698"/>
        <w:gridCol w:w="6939"/>
      </w:tblGrid>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رقم السياسة</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SUP_004</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اسم السياسة</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التحقيق في الشكوى</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مكانها في الملف الأصلي</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الباب الثامن — الفصل 74 (ومرتبطة بمصفوفة الأدلة — الفصل 124)</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صفحة المصدر</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106 (حسب فهرس الملف الأصلي)</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حالتها الحالية</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مسودة · أولوية P1 · المالك: خدمة العملاء · جهة الاعتماد: المؤسس</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الأدلة / النظام / الجاهزية</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جزئية / غير مبنية / قابلة للتشغيل يدويًا</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علامات الملف</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[مسودة] [مراجعة قانونية مطلوبة]</w:t>
            </w:r>
          </w:p>
        </w:tc>
      </w:tr>
    </w:tbl>
    <w:p>
      <w:pPr>
        <w:bidi/>
        <w:spacing w:after="120" w:before="0" w:line="120" w:lineRule="auto"/>
      </w:pP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أولًا — السياسة دي بتتكلم عن إيه؟</w:t>
      </w:r>
    </w:p>
    <w:p>
      <w:pPr>
        <w:bidi/>
        <w:spacing w:after="110" w:before="0" w:line="300" w:lineRule="auto"/>
        <w:jc w:val="both"/>
      </w:pPr>
      <w:r>
        <w:rPr>
          <w:rFonts w:ascii="IBM Plex Sans Arabic" w:cs="IBM Plex Sans Arabic" w:eastAsia="IBM Plex Sans Arabic" w:hAnsi="IBM Plex Sans Arabic"/>
          <w:b w:val="false"/>
          <w:bCs w:val="false"/>
          <w:i w:val="false"/>
          <w:iCs w:val="false"/>
          <w:color w:val="1F2933"/>
          <w:sz w:val="22"/>
          <w:szCs w:val="22"/>
          <w:rtl/>
        </w:rPr>
        <w:t xml:space="preserve">بص، لما شكوى محتاجة «نعرف إيه اللي حصل»، السياسة بتقول الترتيب: السلامة الأول ← تسجيل وتصنيف ورقم مرجعي ← علاج صاحب الشكوى لو يستحق (قبل ما نعرف المسؤول) ← جمع الدليل ← تحديد الفرضية الأقرب (ونكتب كمان اللي الدليل </w:t>
      </w:r>
      <w:r>
        <w:rPr>
          <w:rFonts w:ascii="IBM Plex Sans Arabic" w:cs="IBM Plex Sans Arabic" w:eastAsia="IBM Plex Sans Arabic" w:hAnsi="IBM Plex Sans Arabic"/>
          <w:b/>
          <w:bCs/>
          <w:color w:val="1F2933"/>
          <w:sz w:val="22"/>
          <w:szCs w:val="22"/>
          <w:rtl/>
        </w:rPr>
        <w:t xml:space="preserve">ما بيثبتوش</w:t>
      </w:r>
      <w:r>
        <w:rPr>
          <w:rFonts w:ascii="IBM Plex Sans Arabic" w:cs="IBM Plex Sans Arabic" w:eastAsia="IBM Plex Sans Arabic" w:hAnsi="IBM Plex Sans Arabic"/>
          <w:b w:val="false"/>
          <w:bCs w:val="false"/>
          <w:i w:val="false"/>
          <w:iCs w:val="false"/>
          <w:color w:val="1F2933"/>
          <w:sz w:val="22"/>
          <w:szCs w:val="22"/>
          <w:rtl/>
        </w:rPr>
        <w:t xml:space="preserve">) ← القرار وإبلاغه بسببه ← «التغذية الراجعة»: اتكرر؟ القاعدة نفسها غلط؟</w:t>
      </w:r>
    </w:p>
    <w:p>
      <w:pPr>
        <w:bidi/>
        <w:spacing w:after="110" w:before="0" w:line="300" w:lineRule="auto"/>
        <w:jc w:val="both"/>
      </w:pPr>
      <w:r>
        <w:rPr>
          <w:rFonts w:ascii="IBM Plex Sans Arabic" w:cs="IBM Plex Sans Arabic" w:eastAsia="IBM Plex Sans Arabic" w:hAnsi="IBM Plex Sans Arabic"/>
          <w:b w:val="false"/>
          <w:bCs w:val="false"/>
          <w:i w:val="false"/>
          <w:iCs w:val="false"/>
          <w:color w:val="1F2933"/>
          <w:sz w:val="22"/>
          <w:szCs w:val="22"/>
          <w:rtl/>
        </w:rPr>
        <w:t xml:space="preserve">و5 مبادئ: نسمع الطرفين — الدليل على قد أثر القرار — ما نطلبش من حد يثبت النفي — نكتب اللي الدليل ما بيثبتوش — وما نقولش «متعمد» إلا بدليل مستقل عن التكرار.</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ثانيًا — ليه وصلي محتاجة السياسة دي؟</w:t>
      </w:r>
    </w:p>
    <w:p>
      <w:pPr>
        <w:bidi/>
        <w:spacing w:after="110" w:before="0" w:line="300" w:lineRule="auto"/>
        <w:jc w:val="both"/>
      </w:pPr>
      <w:r>
        <w:rPr>
          <w:rFonts w:ascii="IBM Plex Sans Arabic" w:cs="IBM Plex Sans Arabic" w:eastAsia="IBM Plex Sans Arabic" w:hAnsi="IBM Plex Sans Arabic"/>
          <w:b/>
          <w:bCs/>
          <w:color w:val="5B2A86"/>
          <w:sz w:val="17"/>
          <w:szCs w:val="17"/>
          <w:shd w:fill="EFE3FF" w:color="auto" w:val="clear"/>
          <w:rtl/>
        </w:rPr>
        <w:t xml:space="preserve"> تفسيري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عشان «التحقيق» ما يبقاش «الموظف سأل واحد وصدقه». وعشان الموظف ما يطلبش من الكابتن «اثبتلي إنك ما خدتش البيبسي» — ده «إثبات نفي» مستحيل.</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ثالثًا — مثال بسيط جدًا من الحياة</w:t>
      </w:r>
    </w:p>
    <w:p>
      <w:pPr>
        <w:bidi/>
        <w:spacing w:after="110" w:before="0" w:line="300" w:lineRule="auto"/>
        <w:jc w:val="both"/>
      </w:pPr>
      <w:r>
        <w:rPr>
          <w:rFonts w:ascii="IBM Plex Sans Arabic" w:cs="IBM Plex Sans Arabic" w:eastAsia="IBM Plex Sans Arabic" w:hAnsi="IBM Plex Sans Arabic"/>
          <w:b/>
          <w:bCs/>
          <w:color w:val="374151"/>
          <w:sz w:val="17"/>
          <w:szCs w:val="17"/>
          <w:shd w:fill="EEF2F6" w:color="auto" w:val="clear"/>
          <w:rtl/>
        </w:rPr>
        <w:t xml:space="preserve"> مثال توضيحي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مدرس لقى ورقة غش. قبل ما يعاقب، يسمع الطالبين، ويشوف الخط، ويكتب «الورقة كانت على الأرض بين كرسيين — مش واضح بتاعة مين». الجملة الأخيرة دي هي «اللي الدليل ما بيثبتوش».</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رابعًا — مثال واقعي جوه وصلي</w:t>
      </w:r>
    </w:p>
    <w:p>
      <w:pPr>
        <w:bidi/>
        <w:spacing w:after="110" w:before="0" w:line="300" w:lineRule="auto"/>
        <w:jc w:val="both"/>
      </w:pPr>
      <w:r>
        <w:rPr>
          <w:rFonts w:ascii="IBM Plex Sans Arabic" w:cs="IBM Plex Sans Arabic" w:eastAsia="IBM Plex Sans Arabic" w:hAnsi="IBM Plex Sans Arabic"/>
          <w:b/>
          <w:bCs/>
          <w:color w:val="374151"/>
          <w:sz w:val="17"/>
          <w:szCs w:val="17"/>
          <w:shd w:fill="EEF2F6" w:color="auto" w:val="clear"/>
          <w:rtl/>
        </w:rPr>
        <w:t xml:space="preserve"> مثال توضيحي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العميلة منى اشتكت إن الكابتن سيد «كان بيتكلم بطريقة مش لطيفة». </w:t>
      </w:r>
      <w:r>
        <w:rPr>
          <w:rFonts w:ascii="IBM Plex Sans Arabic" w:cs="IBM Plex Sans Arabic" w:eastAsia="IBM Plex Sans Arabic" w:hAnsi="IBM Plex Sans Arabic"/>
          <w:b/>
          <w:bCs/>
          <w:color w:val="1F2933"/>
          <w:sz w:val="22"/>
          <w:szCs w:val="22"/>
          <w:rtl/>
        </w:rPr>
        <w:t xml:space="preserve">حسب السياسة:</w:t>
      </w:r>
      <w:r>
        <w:rPr>
          <w:rFonts w:ascii="IBM Plex Sans Arabic" w:cs="IBM Plex Sans Arabic" w:eastAsia="IBM Plex Sans Arabic" w:hAnsi="IBM Plex Sans Arabic"/>
          <w:b w:val="false"/>
          <w:bCs w:val="false"/>
          <w:i w:val="false"/>
          <w:iCs w:val="false"/>
          <w:color w:val="1F2933"/>
          <w:sz w:val="22"/>
          <w:szCs w:val="22"/>
          <w:rtl/>
        </w:rPr>
        <w:t xml:space="preserve"> (1) مفيش خطر؟ تمام. (2) تسجيل برقم. (3) علاج: اعتذار عن الأثر + (لو طلبت) ما يتسندلهاش سيد تاني. (4) الدليل: رواية منى، رواية سيد، أي رسائل. (5) الفرضية: «سوء تفاهم بسبب تأخير المطعم» — والدليل </w:t>
      </w:r>
      <w:r>
        <w:rPr>
          <w:rFonts w:ascii="IBM Plex Sans Arabic" w:cs="IBM Plex Sans Arabic" w:eastAsia="IBM Plex Sans Arabic" w:hAnsi="IBM Plex Sans Arabic"/>
          <w:b/>
          <w:bCs/>
          <w:color w:val="1F2933"/>
          <w:sz w:val="22"/>
          <w:szCs w:val="22"/>
          <w:rtl/>
        </w:rPr>
        <w:t xml:space="preserve">ما بيثبتش</w:t>
      </w:r>
      <w:r>
        <w:rPr>
          <w:rFonts w:ascii="IBM Plex Sans Arabic" w:cs="IBM Plex Sans Arabic" w:eastAsia="IBM Plex Sans Arabic" w:hAnsi="IBM Plex Sans Arabic"/>
          <w:b w:val="false"/>
          <w:bCs w:val="false"/>
          <w:i w:val="false"/>
          <w:iCs w:val="false"/>
          <w:color w:val="1F2933"/>
          <w:sz w:val="22"/>
          <w:szCs w:val="22"/>
          <w:rtl/>
        </w:rPr>
        <w:t xml:space="preserve"> إن سيد شتم. (6) القرار مع سببه لمنى ولسيد. (7) هل اتكرر مع سيد؟ لو أول مرة: توضيح وتدريب.</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خامسًا — السياسة الموجودة حاليًا بتقول إيه؟</w:t>
      </w:r>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1F2933"/>
          <w:sz w:val="22"/>
          <w:szCs w:val="22"/>
          <w:rtl/>
        </w:rPr>
        <w:t xml:space="preserve">الترتيب (74.1):</w:t>
      </w:r>
      <w:r>
        <w:rPr>
          <w:rFonts w:ascii="IBM Plex Sans Arabic" w:cs="IBM Plex Sans Arabic" w:eastAsia="IBM Plex Sans Arabic" w:hAnsi="IBM Plex Sans Arabic"/>
          <w:b w:val="false"/>
          <w:bCs w:val="false"/>
          <w:i w:val="false"/>
          <w:iCs w:val="false"/>
          <w:color w:val="1F2933"/>
          <w:sz w:val="22"/>
          <w:szCs w:val="22"/>
          <w:rtl/>
        </w:rPr>
        <w:t xml:space="preserve"> تأمين السلامة ← تسجيل وتصنيف ورقم مرجعي ← علاج صاحب الشكوى لو مستحق قبل تحديد المسؤول ← جمع الدليل المتاح (سجل الانتقالات، أقوال الأطراف، المسجل) ← الفرضية الأقرب وتسجيل ما لا يثبته الدليل ← القرار وإبلاغه بسببه ← التغذية الراجعة.</w:t>
      </w:r>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1F2933"/>
          <w:sz w:val="22"/>
          <w:szCs w:val="22"/>
          <w:rtl/>
        </w:rPr>
        <w:t xml:space="preserve">مبادئ (74.2):</w:t>
      </w:r>
      <w:r>
        <w:rPr>
          <w:rFonts w:ascii="IBM Plex Sans Arabic" w:cs="IBM Plex Sans Arabic" w:eastAsia="IBM Plex Sans Arabic" w:hAnsi="IBM Plex Sans Arabic"/>
          <w:b w:val="false"/>
          <w:bCs w:val="false"/>
          <w:i w:val="false"/>
          <w:iCs w:val="false"/>
          <w:color w:val="1F2933"/>
          <w:sz w:val="22"/>
          <w:szCs w:val="22"/>
          <w:rtl/>
        </w:rPr>
        <w:t xml:space="preserve"> يُسمع الطرفان (إلا لو تعذر الوصول للتاني، ويتسجل) — التناسب — لا يُطلب إثبات النفي — يُسجَّل ما لا يثبته الدليل — لا يُصنّف سلوك متعمد إلا بدليل مستقل عن التكرار.</w:t>
      </w:r>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1F2933"/>
          <w:sz w:val="22"/>
          <w:szCs w:val="22"/>
          <w:rtl/>
        </w:rPr>
        <w:t xml:space="preserve">مصفوفة الأدلة (الفصل 124):</w:t>
      </w:r>
      <w:r>
        <w:rPr>
          <w:rFonts w:ascii="IBM Plex Sans Arabic" w:cs="IBM Plex Sans Arabic" w:eastAsia="IBM Plex Sans Arabic" w:hAnsi="IBM Plex Sans Arabic"/>
          <w:b w:val="false"/>
          <w:bCs w:val="false"/>
          <w:i w:val="false"/>
          <w:iCs w:val="false"/>
          <w:color w:val="1F2933"/>
          <w:sz w:val="22"/>
          <w:szCs w:val="22"/>
          <w:rtl/>
        </w:rPr>
        <w:t xml:space="preserve"> لكل حادثة دليلها المطلوب وصلاحية الاعتماد. «ثلاثة أنواع دليل تتكرر في هذه المصفوفة وهي غير موجودة في النظام: إثبات المحاولة، وسجل مصير البضاعة، وإثبات استلام الكابتن من التاجر».</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سادسًا — هل فيها مشكلة؟</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الأدلة ناقصة:</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3 أنواع أدلة مش موجودة. </w:t>
      </w:r>
      <w:r>
        <w:rPr>
          <w:rFonts w:ascii="IBM Plex Sans Arabic" w:cs="IBM Plex Sans Arabic" w:eastAsia="IBM Plex Sans Arabic" w:hAnsi="IBM Plex Sans Arabic"/>
          <w:b/>
          <w:bCs/>
          <w:color w:val="5B2A86"/>
          <w:sz w:val="17"/>
          <w:szCs w:val="17"/>
          <w:shd w:fill="EFE3FF" w:color="auto" w:val="clear"/>
          <w:rtl/>
        </w:rPr>
        <w:t xml:space="preserve"> تفسيري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فكتير من التحقيقات هتنتهي بـ«الدليل مش كافي» — وده معناه إن وصلي هتشيل التكلفة («لا يُحمَّل طرف بالشك»).</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مين يحقق:</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5B2A86"/>
          <w:sz w:val="17"/>
          <w:szCs w:val="17"/>
          <w:shd w:fill="EFE3FF" w:color="auto" w:val="clear"/>
          <w:rtl/>
        </w:rPr>
        <w:t xml:space="preserve"> تفسيري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المفروض مش اللي أخد القرار الأول — ده بيرجعنا لفريق الشخص الواحد.</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سابعًا — أنا كمؤسس محتاج أفكر في إيه؟</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val="false"/>
          <w:bCs w:val="false"/>
          <w:i w:val="false"/>
          <w:iCs w:val="false"/>
          <w:color w:val="1F2933"/>
          <w:sz w:val="22"/>
          <w:szCs w:val="22"/>
          <w:rtl/>
        </w:rPr>
        <w:t xml:space="preserve">هعمل «ملف تحقيق» بسيط لكل شكوى كبيرة؟</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val="false"/>
          <w:bCs w:val="false"/>
          <w:i w:val="false"/>
          <w:iCs w:val="false"/>
          <w:color w:val="1F2933"/>
          <w:sz w:val="22"/>
          <w:szCs w:val="22"/>
          <w:rtl/>
        </w:rPr>
        <w:t xml:space="preserve">هعلّم الفريق جملة «الدليل ما بيثبتش...»؟</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ثامنًا — البدائل</w:t>
      </w:r>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1542"/>
        <w:gridCol w:w="2698"/>
        <w:gridCol w:w="2698"/>
        <w:gridCol w:w="2698"/>
      </w:tblGrid>
      <w:tr>
        <w:trPr>
          <w:cantSplit/>
          <w:tblHeader/>
        </w:trPr>
        <w:tc>
          <w:tcPr>
            <w:tcW w:type="dxa" w:w="1542"/>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البند</w:t>
            </w:r>
          </w:p>
        </w:tc>
        <w:tc>
          <w:tcPr>
            <w:tcW w:type="dxa" w:w="2698"/>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أ: الخطوات السبعة + ملف لكل شكوى كبيرة</w:t>
            </w:r>
          </w:p>
        </w:tc>
        <w:tc>
          <w:tcPr>
            <w:tcW w:type="dxa" w:w="2698"/>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ب: للشكاوى الكبيرة بس، والصغيرة تتحل على طول</w:t>
            </w:r>
          </w:p>
        </w:tc>
        <w:tc>
          <w:tcPr>
            <w:tcW w:type="dxa" w:w="2698"/>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ج: من غير إجراء</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الميزة</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عدل كامل</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عملي</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سريع</w:t>
            </w:r>
          </w:p>
        </w:tc>
      </w:tr>
      <w:tr>
        <w:trPr>
          <w:cantSplit/>
          <w:tblHeader w:val="false"/>
        </w:trPr>
        <w:tc>
          <w:tcPr>
            <w:tcW w:type="dxa" w:w="154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العيب</w:t>
            </w:r>
          </w:p>
        </w:tc>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مجهود</w:t>
            </w:r>
          </w:p>
        </w:tc>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لازم تعريف «كبيرة»</w:t>
            </w:r>
          </w:p>
        </w:tc>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ظلم وعدم اتساق</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التكلفة</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وقت</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أقل</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صفر</w:t>
            </w:r>
          </w:p>
        </w:tc>
      </w:tr>
      <w:tr>
        <w:trPr>
          <w:cantSplit/>
          <w:tblHeader w:val="false"/>
        </w:trPr>
        <w:tc>
          <w:tcPr>
            <w:tcW w:type="dxa" w:w="154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الخطر</w:t>
            </w:r>
          </w:p>
        </w:tc>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قليل</w:t>
            </w:r>
          </w:p>
        </w:tc>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قليل</w:t>
            </w:r>
          </w:p>
        </w:tc>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عالي</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على العميل</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عادل</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سريع وعادل</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عشوائي</w:t>
            </w:r>
          </w:p>
        </w:tc>
      </w:tr>
      <w:tr>
        <w:trPr>
          <w:cantSplit/>
          <w:tblHeader w:val="false"/>
        </w:trPr>
        <w:tc>
          <w:tcPr>
            <w:tcW w:type="dxa" w:w="154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على الكابتن والتاجر</w:t>
            </w:r>
          </w:p>
        </w:tc>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عادل</w:t>
            </w:r>
          </w:p>
        </w:tc>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عادل</w:t>
            </w:r>
          </w:p>
        </w:tc>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ظلم</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على وصلي</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أمان</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توازن</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خطر</w:t>
            </w:r>
          </w:p>
        </w:tc>
      </w:tr>
      <w:tr>
        <w:trPr>
          <w:cantSplit/>
          <w:tblHeader w:val="false"/>
        </w:trPr>
        <w:tc>
          <w:tcPr>
            <w:tcW w:type="dxa" w:w="154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سهولة التنفيذ</w:t>
            </w:r>
          </w:p>
        </w:tc>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متوسطة</w:t>
            </w:r>
          </w:p>
        </w:tc>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سهلة</w:t>
            </w:r>
          </w:p>
        </w:tc>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w:t>
            </w:r>
          </w:p>
        </w:tc>
      </w:tr>
    </w:tbl>
    <w:p>
      <w:pPr>
        <w:bidi/>
        <w:spacing w:after="120" w:before="0" w:line="120" w:lineRule="auto"/>
      </w:pP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تاسعًا — توصيتي</w:t>
      </w:r>
    </w:p>
    <w:p>
      <w:pPr>
        <w:bidi/>
        <w:spacing w:after="110" w:before="0" w:line="300" w:lineRule="auto"/>
        <w:jc w:val="both"/>
      </w:pPr>
      <w:r>
        <w:rPr>
          <w:rFonts w:ascii="IBM Plex Sans Arabic" w:cs="IBM Plex Sans Arabic" w:eastAsia="IBM Plex Sans Arabic" w:hAnsi="IBM Plex Sans Arabic"/>
          <w:b/>
          <w:bCs/>
          <w:color w:val="1E6B34"/>
          <w:sz w:val="17"/>
          <w:szCs w:val="17"/>
          <w:shd w:fill="DDF3E2" w:color="auto" w:val="clear"/>
          <w:rtl/>
        </w:rPr>
        <w:t xml:space="preserve"> اقتراح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أنا أميل إلى </w:t>
      </w:r>
      <w:r>
        <w:rPr>
          <w:rFonts w:ascii="IBM Plex Sans Arabic" w:cs="IBM Plex Sans Arabic" w:eastAsia="IBM Plex Sans Arabic" w:hAnsi="IBM Plex Sans Arabic"/>
          <w:b/>
          <w:bCs/>
          <w:color w:val="1F2933"/>
          <w:sz w:val="22"/>
          <w:szCs w:val="22"/>
          <w:rtl/>
        </w:rPr>
        <w:t xml:space="preserve">ب</w:t>
      </w:r>
      <w:r>
        <w:rPr>
          <w:rFonts w:ascii="IBM Plex Sans Arabic" w:cs="IBM Plex Sans Arabic" w:eastAsia="IBM Plex Sans Arabic" w:hAnsi="IBM Plex Sans Arabic"/>
          <w:b w:val="false"/>
          <w:bCs w:val="false"/>
          <w:i w:val="false"/>
          <w:iCs w:val="false"/>
          <w:color w:val="1F2933"/>
          <w:sz w:val="22"/>
          <w:szCs w:val="22"/>
          <w:rtl/>
        </w:rPr>
        <w:t xml:space="preserve">: الشكاوى البسيطة (صنف ناقص بقيمة صغيرة أول مرة) تتعالج على طول من غير «تحقيق»، والكبيرة (اتهام، سلوك، فلوس كبيرة، تكرار) تمشي بالخطوات السبعة.</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عاشرًا — التعديل المقترح على النص</w:t>
      </w:r>
    </w:p>
    <w:p>
      <w:pPr>
        <w:bidi/>
        <w:spacing w:after="110" w:before="0" w:line="300" w:lineRule="auto"/>
        <w:jc w:val="both"/>
      </w:pPr>
      <w:r>
        <w:rPr>
          <w:rFonts w:ascii="IBM Plex Sans Arabic" w:cs="IBM Plex Sans Arabic" w:eastAsia="IBM Plex Sans Arabic" w:hAnsi="IBM Plex Sans Arabic"/>
          <w:b/>
          <w:bCs/>
          <w:color w:val="1E6B34"/>
          <w:sz w:val="17"/>
          <w:szCs w:val="17"/>
          <w:shd w:fill="DDF3E2" w:color="auto" w:val="clear"/>
          <w:rtl/>
        </w:rPr>
        <w:t xml:space="preserve"> اقتراح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ممكن تعتمد الفصل 74 بالشكل الحالي، مع:</w:t>
      </w:r>
    </w:p>
    <w:p>
      <w:pPr>
        <w:pBdr>
          <w:right w:val="single" w:color="D9731A" w:sz="12" w:space="8"/>
        </w:pBdr>
        <w:bidi/>
        <w:spacing w:after="110" w:before="0" w:line="300" w:lineRule="auto"/>
        <w:ind w:start="400" w:end="400"/>
        <w:jc w:val="both"/>
      </w:pPr>
      <w:r>
        <w:rPr>
          <w:rFonts w:ascii="IBM Plex Sans Arabic" w:cs="IBM Plex Sans Arabic" w:eastAsia="IBM Plex Sans Arabic" w:hAnsi="IBM Plex Sans Arabic"/>
          <w:b w:val="false"/>
          <w:bCs w:val="false"/>
          <w:i w:val="false"/>
          <w:iCs w:val="false"/>
          <w:color w:val="3F4B55"/>
          <w:sz w:val="21"/>
          <w:szCs w:val="21"/>
          <w:rtl/>
        </w:rPr>
        <w:t xml:space="preserve">74-6 (مقترح): تُعالج الشكوى منخفضة القيمة غير المتكررة التي لا تتضمن اتهامًا لشخص بالعلاج المباشر دون فتح تحقيق، ويُكتفى بتسجيلها.</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الحادي عشر — لو ما طبقناهاش، إيه اللي هيحصل؟</w:t>
      </w:r>
    </w:p>
    <w:p>
      <w:pPr>
        <w:bidi/>
        <w:spacing w:after="110" w:before="0" w:line="300" w:lineRule="auto"/>
        <w:jc w:val="both"/>
      </w:pPr>
      <w:r>
        <w:rPr>
          <w:rFonts w:ascii="IBM Plex Sans Arabic" w:cs="IBM Plex Sans Arabic" w:eastAsia="IBM Plex Sans Arabic" w:hAnsi="IBM Plex Sans Arabic"/>
          <w:b/>
          <w:bCs/>
          <w:color w:val="374151"/>
          <w:sz w:val="17"/>
          <w:szCs w:val="17"/>
          <w:shd w:fill="EEF2F6" w:color="auto" w:val="clear"/>
          <w:rtl/>
        </w:rPr>
        <w:t xml:space="preserve"> مثال توضيحي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عميل اتهم كابتن بالسرقة. نورا صدقت العميل ووقفت الكابتن. طلع إن العميل نفسه كان ماسك البيبسي في إيده ونسيه. الكابتن اتظلم، وحكى، وقلّ ثقة الكباتن في «عدل» وصلي.</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الثاني عشر — التنفيذ</w:t>
      </w:r>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2698"/>
        <w:gridCol w:w="1349"/>
        <w:gridCol w:w="5590"/>
      </w:tblGrid>
      <w:tr>
        <w:trPr>
          <w:cantSplit/>
          <w:tblHeader/>
        </w:trPr>
        <w:tc>
          <w:tcPr>
            <w:tcW w:type="dxa" w:w="2698"/>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الطريقة</w:t>
            </w:r>
          </w:p>
        </w:tc>
        <w:tc>
          <w:tcPr>
            <w:tcW w:type="dxa" w:w="1349"/>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ينفع؟</w:t>
            </w:r>
          </w:p>
        </w:tc>
        <w:tc>
          <w:tcPr>
            <w:tcW w:type="dxa" w:w="5590"/>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إزاي</w:t>
            </w:r>
          </w:p>
        </w:tc>
      </w:tr>
      <w:tr>
        <w:trPr>
          <w:cantSplit/>
          <w:tblHeader w:val="false"/>
        </w:trPr>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يدويًا من النهارده</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 </w:t>
            </w:r>
            <w:r>
              <w:rPr>
                <w:rFonts w:ascii="IBM Plex Sans Arabic" w:cs="IBM Plex Sans Arabic" w:eastAsia="IBM Plex Sans Arabic" w:hAnsi="IBM Plex Sans Arabic"/>
                <w:b/>
                <w:bCs/>
                <w:color w:val="1E5E1E"/>
                <w:sz w:val="15"/>
                <w:szCs w:val="15"/>
                <w:shd w:fill="E7F6E7" w:color="auto" w:val="clear"/>
                <w:rtl/>
              </w:rPr>
              <w:t xml:space="preserve"> ممكن يدويًا </w:t>
            </w:r>
            <w:r>
              <w:rPr>
                <w:rFonts w:ascii="IBM Plex Sans Arabic" w:cs="IBM Plex Sans Arabic" w:eastAsia="IBM Plex Sans Arabic" w:hAnsi="IBM Plex Sans Arabic"/>
                <w:sz w:val="19"/>
                <w:szCs w:val="19"/>
                <w:rtl/>
              </w:rPr>
              <w:t xml:space="preserve"> </w:t>
            </w:r>
          </w:p>
        </w:tc>
        <w:tc>
          <w:tcPr>
            <w:tcW w:type="dxa" w:w="559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ملف تحقيق بسيط (7 خانات)</w:t>
            </w:r>
          </w:p>
        </w:tc>
      </w:tr>
      <w:tr>
        <w:trPr>
          <w:cantSplit/>
          <w:tblHeader w:val="false"/>
        </w:trPr>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محتاج موظف</w:t>
            </w:r>
          </w:p>
        </w:tc>
        <w:tc>
          <w:tcPr>
            <w:tcW w:type="dxa" w:w="134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w:t>
            </w:r>
          </w:p>
        </w:tc>
        <w:tc>
          <w:tcPr>
            <w:tcW w:type="dxa" w:w="559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محقق غير صاحب القرار الأول</w:t>
            </w:r>
          </w:p>
        </w:tc>
      </w:tr>
      <w:tr>
        <w:trPr>
          <w:cantSplit/>
          <w:tblHeader w:val="false"/>
        </w:trPr>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شاشة إدارة</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لاحقًا</w:t>
            </w:r>
          </w:p>
        </w:tc>
        <w:tc>
          <w:tcPr>
            <w:tcW w:type="dxa" w:w="559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w:t>
            </w:r>
          </w:p>
        </w:tc>
      </w:tr>
      <w:tr>
        <w:trPr>
          <w:cantSplit/>
          <w:tblHeader w:val="false"/>
        </w:trPr>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تعديل التطبيق</w:t>
            </w:r>
          </w:p>
        </w:tc>
        <w:tc>
          <w:tcPr>
            <w:tcW w:type="dxa" w:w="134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لاحقًا </w:t>
            </w:r>
            <w:r>
              <w:rPr>
                <w:rFonts w:ascii="IBM Plex Sans Arabic" w:cs="IBM Plex Sans Arabic" w:eastAsia="IBM Plex Sans Arabic" w:hAnsi="IBM Plex Sans Arabic"/>
                <w:b/>
                <w:bCs/>
                <w:color w:val="3730A3"/>
                <w:sz w:val="15"/>
                <w:szCs w:val="15"/>
                <w:shd w:fill="E0E7FF" w:color="auto" w:val="clear"/>
                <w:rtl/>
              </w:rPr>
              <w:t xml:space="preserve"> يحتاج برمجة </w:t>
            </w:r>
            <w:r>
              <w:rPr>
                <w:rFonts w:ascii="IBM Plex Sans Arabic" w:cs="IBM Plex Sans Arabic" w:eastAsia="IBM Plex Sans Arabic" w:hAnsi="IBM Plex Sans Arabic"/>
                <w:sz w:val="19"/>
                <w:szCs w:val="19"/>
                <w:rtl/>
              </w:rPr>
              <w:t xml:space="preserve"> </w:t>
            </w:r>
          </w:p>
        </w:tc>
        <w:tc>
          <w:tcPr>
            <w:tcW w:type="dxa" w:w="559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الأدلة التلاتة الناقصة</w:t>
            </w:r>
          </w:p>
        </w:tc>
      </w:tr>
      <w:tr>
        <w:trPr>
          <w:cantSplit/>
          <w:tblHeader w:val="false"/>
        </w:trPr>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قاعدة بيانات</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لاحقًا</w:t>
            </w:r>
          </w:p>
        </w:tc>
        <w:tc>
          <w:tcPr>
            <w:tcW w:type="dxa" w:w="559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w:t>
            </w:r>
          </w:p>
        </w:tc>
      </w:tr>
      <w:tr>
        <w:trPr>
          <w:cantSplit/>
          <w:tblHeader w:val="false"/>
        </w:trPr>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محامي</w:t>
            </w:r>
          </w:p>
        </w:tc>
        <w:tc>
          <w:tcPr>
            <w:tcW w:type="dxa" w:w="134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خفيف</w:t>
            </w:r>
          </w:p>
        </w:tc>
        <w:tc>
          <w:tcPr>
            <w:tcW w:type="dxa" w:w="559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التحقيقات الحساسة</w:t>
            </w:r>
          </w:p>
        </w:tc>
      </w:tr>
      <w:tr>
        <w:trPr>
          <w:cantSplit/>
          <w:tblHeader w:val="false"/>
        </w:trPr>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محاسب</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لا</w:t>
            </w:r>
          </w:p>
        </w:tc>
        <w:tc>
          <w:tcPr>
            <w:tcW w:type="dxa" w:w="559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w:t>
            </w:r>
          </w:p>
        </w:tc>
      </w:tr>
    </w:tbl>
    <w:p>
      <w:pPr>
        <w:pStyle w:val="Heading2"/>
        <w:keepNext/>
        <w:keepLines/>
        <w:pageBreakBefore/>
        <w:pBdr>
          <w:bottom w:val="single" w:color="B8CFD3" w:sz="6" w:space="4"/>
        </w:pBdr>
        <w:bidi/>
        <w:spacing w:after="160" w:before="120" w:line="288" w:lineRule="auto"/>
      </w:pPr>
      <w:bookmarkStart w:name="h_0770" w:id="101"/>
      <w:r>
        <w:rPr>
          <w:rFonts w:ascii="IBM Plex Sans Arabic" w:cs="IBM Plex Sans Arabic" w:eastAsia="IBM Plex Sans Arabic" w:hAnsi="IBM Plex Sans Arabic"/>
          <w:b/>
          <w:bCs/>
          <w:i w:val="false"/>
          <w:iCs w:val="false"/>
          <w:color w:val="083F49"/>
          <w:sz w:val="30"/>
          <w:szCs w:val="30"/>
          <w:rtl/>
        </w:rPr>
        <w:t xml:space="preserve">SUP_005 — التظلّمات والتصعيد</w:t>
      </w:r>
      <w:bookmarkEnd w:id="101"/>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2698"/>
        <w:gridCol w:w="6939"/>
      </w:tblGrid>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رقم السياسة</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SUP_005</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اسم السياسة</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التظلّمات والتصعيد</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مكانها في الملف الأصلي</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الباب الثامن — الفصل 76 (ومرتبطة بالمعيار الموحد 6.4 وتسلسل التصعيد 6.5 والفصل 17 والنموذج 14)</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صفحة المصدر</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108 (حسب فهرس الملف الأصلي)</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حالتها الحالية</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مسودة · أولوية P1 · المالك: خدمة العملاء · جهة الاعتماد: المؤسس</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الأدلة / النظام / الجاهزية</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جزئية / غير مبنية / قابلة للتشغيل يدويًا</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علامات الملف</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[مسودة] [قرار المؤسس مطلوب]</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أسئلة مفتوحة مرتبطة</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PAR-0018 (نافذة التظلّم) · CFL-0012 (مفيش كيان تظلّم ولا شخص تاني)</w:t>
            </w:r>
          </w:p>
        </w:tc>
      </w:tr>
    </w:tbl>
    <w:p>
      <w:pPr>
        <w:bidi/>
        <w:spacing w:after="120" w:before="0" w:line="120" w:lineRule="auto"/>
      </w:pP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أولًا — السياسة دي بتتكلم عن إيه؟</w:t>
      </w:r>
    </w:p>
    <w:p>
      <w:pPr>
        <w:bidi/>
        <w:spacing w:after="110" w:before="0" w:line="300" w:lineRule="auto"/>
        <w:jc w:val="both"/>
      </w:pPr>
      <w:r>
        <w:rPr>
          <w:rFonts w:ascii="IBM Plex Sans Arabic" w:cs="IBM Plex Sans Arabic" w:eastAsia="IBM Plex Sans Arabic" w:hAnsi="IBM Plex Sans Arabic"/>
          <w:b w:val="false"/>
          <w:bCs w:val="false"/>
          <w:i w:val="false"/>
          <w:iCs w:val="false"/>
          <w:color w:val="1F2933"/>
          <w:sz w:val="22"/>
          <w:szCs w:val="22"/>
          <w:rtl/>
        </w:rPr>
        <w:t xml:space="preserve">بص، المعيار الموحد للتظلّم (6.4) بيسري هنا كامل، والسياسة دي بتضيف 4 حاجات للدعم: مع كل قرار يتبلغ للعميل، نقوله </w:t>
      </w:r>
      <w:r>
        <w:rPr>
          <w:rFonts w:ascii="IBM Plex Sans Arabic" w:cs="IBM Plex Sans Arabic" w:eastAsia="IBM Plex Sans Arabic" w:hAnsi="IBM Plex Sans Arabic"/>
          <w:b/>
          <w:bCs/>
          <w:color w:val="1F2933"/>
          <w:sz w:val="22"/>
          <w:szCs w:val="22"/>
          <w:rtl/>
        </w:rPr>
        <w:t xml:space="preserve">إزاي يتظلّم</w:t>
      </w:r>
      <w:r>
        <w:rPr>
          <w:rFonts w:ascii="IBM Plex Sans Arabic" w:cs="IBM Plex Sans Arabic" w:eastAsia="IBM Plex Sans Arabic" w:hAnsi="IBM Plex Sans Arabic"/>
          <w:b w:val="false"/>
          <w:bCs w:val="false"/>
          <w:i w:val="false"/>
          <w:iCs w:val="false"/>
          <w:color w:val="1F2933"/>
          <w:sz w:val="22"/>
          <w:szCs w:val="22"/>
          <w:rtl/>
        </w:rPr>
        <w:t xml:space="preserve"> — التظلّم ما يتقفلش بـ«إعادة قراءة» القرار الأول (لازم نبص في الدليل من جديد) — نعرض الدليل نفسه مش وصفه — ونبلغ النتيجة وسببها حتى لو «رفض».</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ثانيًا — ليه وصلي محتاجة السياسة دي؟</w:t>
      </w:r>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لأن «التظلّم: مراجعة قرار من شخص غير من اتخذه. وإلا فهو إعادة قراءة» (3.5). </w:t>
      </w:r>
      <w:r>
        <w:rPr>
          <w:rFonts w:ascii="IBM Plex Sans Arabic" w:cs="IBM Plex Sans Arabic" w:eastAsia="IBM Plex Sans Arabic" w:hAnsi="IBM Plex Sans Arabic"/>
          <w:b/>
          <w:bCs/>
          <w:color w:val="5B2A86"/>
          <w:sz w:val="17"/>
          <w:szCs w:val="17"/>
          <w:shd w:fill="EFE3FF" w:color="auto" w:val="clear"/>
          <w:rtl/>
        </w:rPr>
        <w:t xml:space="preserve"> تفسيري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ولو العملاء حسوا إن التظلّم «شكلي»، هيروحوا لجهات برّه (جهاز حماية المستهلك، السوشيال ميديا).</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ثالثًا — مثال بسيط جدًا من الحياة</w:t>
      </w:r>
    </w:p>
    <w:p>
      <w:pPr>
        <w:bidi/>
        <w:spacing w:after="110" w:before="0" w:line="300" w:lineRule="auto"/>
        <w:jc w:val="both"/>
      </w:pPr>
      <w:r>
        <w:rPr>
          <w:rFonts w:ascii="IBM Plex Sans Arabic" w:cs="IBM Plex Sans Arabic" w:eastAsia="IBM Plex Sans Arabic" w:hAnsi="IBM Plex Sans Arabic"/>
          <w:b/>
          <w:bCs/>
          <w:color w:val="374151"/>
          <w:sz w:val="17"/>
          <w:szCs w:val="17"/>
          <w:shd w:fill="EEF2F6" w:color="auto" w:val="clear"/>
          <w:rtl/>
        </w:rPr>
        <w:t xml:space="preserve"> مثال توضيحي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لو اتظلمت من درجة امتحان، والمدرس اللي صحح هو نفسه اللي «راجع» وقال «لا، الدرجة صح» من غير ما يفتح الورقة — ده مش تظلّم.</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رابعًا — مثال واقعي جوه وصلي</w:t>
      </w:r>
    </w:p>
    <w:p>
      <w:pPr>
        <w:bidi/>
        <w:spacing w:after="110" w:before="0" w:line="300" w:lineRule="auto"/>
        <w:jc w:val="both"/>
      </w:pPr>
      <w:r>
        <w:rPr>
          <w:rFonts w:ascii="IBM Plex Sans Arabic" w:cs="IBM Plex Sans Arabic" w:eastAsia="IBM Plex Sans Arabic" w:hAnsi="IBM Plex Sans Arabic"/>
          <w:b/>
          <w:bCs/>
          <w:color w:val="374151"/>
          <w:sz w:val="17"/>
          <w:szCs w:val="17"/>
          <w:shd w:fill="EEF2F6" w:color="auto" w:val="clear"/>
          <w:rtl/>
        </w:rPr>
        <w:t xml:space="preserve"> مثال توضيحي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«فرن الحاج عبده» اعترض على خصم 60 جنيه (SCN-025). </w:t>
      </w:r>
      <w:r>
        <w:rPr>
          <w:rFonts w:ascii="IBM Plex Sans Arabic" w:cs="IBM Plex Sans Arabic" w:eastAsia="IBM Plex Sans Arabic" w:hAnsi="IBM Plex Sans Arabic"/>
          <w:b/>
          <w:bCs/>
          <w:color w:val="1F2933"/>
          <w:sz w:val="22"/>
          <w:szCs w:val="22"/>
          <w:rtl/>
        </w:rPr>
        <w:t xml:space="preserve">حسب السياسة:</w:t>
      </w:r>
      <w:r>
        <w:rPr>
          <w:rFonts w:ascii="IBM Plex Sans Arabic" w:cs="IBM Plex Sans Arabic" w:eastAsia="IBM Plex Sans Arabic" w:hAnsi="IBM Plex Sans Arabic"/>
          <w:b w:val="false"/>
          <w:bCs w:val="false"/>
          <w:i w:val="false"/>
          <w:iCs w:val="false"/>
          <w:color w:val="1F2933"/>
          <w:sz w:val="22"/>
          <w:szCs w:val="22"/>
          <w:rtl/>
        </w:rPr>
        <w:t xml:space="preserve"> اللي يراجع </w:t>
      </w:r>
      <w:r>
        <w:rPr>
          <w:rFonts w:ascii="IBM Plex Sans Arabic" w:cs="IBM Plex Sans Arabic" w:eastAsia="IBM Plex Sans Arabic" w:hAnsi="IBM Plex Sans Arabic"/>
          <w:b/>
          <w:bCs/>
          <w:color w:val="1F2933"/>
          <w:sz w:val="22"/>
          <w:szCs w:val="22"/>
          <w:rtl/>
        </w:rPr>
        <w:t xml:space="preserve">مش</w:t>
      </w:r>
      <w:r>
        <w:rPr>
          <w:rFonts w:ascii="IBM Plex Sans Arabic" w:cs="IBM Plex Sans Arabic" w:eastAsia="IBM Plex Sans Arabic" w:hAnsi="IBM Plex Sans Arabic"/>
          <w:b w:val="false"/>
          <w:bCs w:val="false"/>
          <w:i w:val="false"/>
          <w:iCs w:val="false"/>
          <w:color w:val="1F2933"/>
          <w:sz w:val="22"/>
          <w:szCs w:val="22"/>
          <w:rtl/>
        </w:rPr>
        <w:t xml:space="preserve"> اللي قرر الخصم. نعرض على الحاج عبده </w:t>
      </w:r>
      <w:r>
        <w:rPr>
          <w:rFonts w:ascii="IBM Plex Sans Arabic" w:cs="IBM Plex Sans Arabic" w:eastAsia="IBM Plex Sans Arabic" w:hAnsi="IBM Plex Sans Arabic"/>
          <w:b/>
          <w:bCs/>
          <w:color w:val="1F2933"/>
          <w:sz w:val="22"/>
          <w:szCs w:val="22"/>
          <w:rtl/>
        </w:rPr>
        <w:t xml:space="preserve">الدليل نفسه</w:t>
      </w:r>
      <w:r>
        <w:rPr>
          <w:rFonts w:ascii="IBM Plex Sans Arabic" w:cs="IBM Plex Sans Arabic" w:eastAsia="IBM Plex Sans Arabic" w:hAnsi="IBM Plex Sans Arabic"/>
          <w:b w:val="false"/>
          <w:bCs w:val="false"/>
          <w:i w:val="false"/>
          <w:iCs w:val="false"/>
          <w:color w:val="1F2933"/>
          <w:sz w:val="22"/>
          <w:szCs w:val="22"/>
          <w:rtl/>
        </w:rPr>
        <w:t xml:space="preserve"> (صورة العميل + فاتورة التحضير). والنتيجة تتبلغ بسببها (MSG-M-011). ولو مفيش حد تاني غيرك تراجع؟ </w:t>
      </w: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نقول للحاج عبده صراحةً إن «المراجعة ليست مستقلة» — وما نسميهاش «مراجعة مستقلة».</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خامسًا — السياسة الموجودة حاليًا بتقول إيه؟</w:t>
      </w:r>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1F2933"/>
          <w:sz w:val="22"/>
          <w:szCs w:val="22"/>
          <w:rtl/>
        </w:rPr>
        <w:t xml:space="preserve">قواعد إضافية (76.1):</w:t>
      </w:r>
      <w:r>
        <w:rPr>
          <w:rFonts w:ascii="IBM Plex Sans Arabic" w:cs="IBM Plex Sans Arabic" w:eastAsia="IBM Plex Sans Arabic" w:hAnsi="IBM Plex Sans Arabic"/>
          <w:b w:val="false"/>
          <w:bCs w:val="false"/>
          <w:i w:val="false"/>
          <w:iCs w:val="false"/>
          <w:color w:val="1F2933"/>
          <w:sz w:val="22"/>
          <w:szCs w:val="22"/>
          <w:rtl/>
        </w:rPr>
        <w:t xml:space="preserve"> لكل قرار يتبلغ للعميل يُذكر معه كيف يتظلّم — التظلّم لا يُغلق بإعادة قراءة القرار الأول — يُعرض الدليل نفسه لا وصفه — تُبلَّغ النتيجة مع سببها ولو كانت رفضًا.</w:t>
      </w:r>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1F2933"/>
          <w:sz w:val="22"/>
          <w:szCs w:val="22"/>
          <w:rtl/>
        </w:rPr>
        <w:t xml:space="preserve">تسلسل التصعيد (6.5):</w:t>
      </w:r>
      <w:r>
        <w:rPr>
          <w:rFonts w:ascii="IBM Plex Sans Arabic" w:cs="IBM Plex Sans Arabic" w:eastAsia="IBM Plex Sans Arabic" w:hAnsi="IBM Plex Sans Arabic"/>
          <w:b w:val="false"/>
          <w:bCs w:val="false"/>
          <w:i w:val="false"/>
          <w:iCs w:val="false"/>
          <w:color w:val="1F2933"/>
          <w:sz w:val="22"/>
          <w:szCs w:val="22"/>
          <w:rtl/>
        </w:rPr>
        <w:t xml:space="preserve"> شكوى عميل: خدمة العملاء ← العمليات أو المالية ← المؤسس. نزاع تاجر: علاقات التجار ← المالية ← المؤسس. نزاع كابتن: عمليات الكباتن ← المالية أو المخاطر ← المؤسس. حادث سلامة: أي حد فورًا ← المؤسس فورًا.</w:t>
      </w:r>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1F2933"/>
          <w:sz w:val="22"/>
          <w:szCs w:val="22"/>
          <w:rtl/>
        </w:rPr>
        <w:t xml:space="preserve">التعارض CFL-0012:</w:t>
      </w:r>
      <w:r>
        <w:rPr>
          <w:rFonts w:ascii="IBM Plex Sans Arabic" w:cs="IBM Plex Sans Arabic" w:eastAsia="IBM Plex Sans Arabic" w:hAnsi="IBM Plex Sans Arabic"/>
          <w:b w:val="false"/>
          <w:bCs w:val="false"/>
          <w:i w:val="false"/>
          <w:iCs w:val="false"/>
          <w:color w:val="1F2933"/>
          <w:sz w:val="22"/>
          <w:szCs w:val="22"/>
          <w:rtl/>
        </w:rPr>
        <w:t xml:space="preserve"> «الحزمة تعد بتظلّم ومراجعة مستقلة بينما لا كيان تظلّم ولا شخص ثانٍ» — «وعد إجرائي لا يمكن الوفاء به هو أسوأ من عدم الوعد».</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سادسًا — هل فيها مشكلة؟</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المشكلة الكبيرة (CFL-0012):</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5B2A86"/>
          <w:sz w:val="17"/>
          <w:szCs w:val="17"/>
          <w:shd w:fill="EFE3FF" w:color="auto" w:val="clear"/>
          <w:rtl/>
        </w:rPr>
        <w:t xml:space="preserve"> تفسيري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كل السياسات بتوعد بـ«تظلّم لحد تاني» — وفي الواقع مفيش حد تاني. ده بيتكرر في كل باب.</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نافذة التظلّم:</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مش محددة (PAR-0018). «حق تظلّم بلا نافذة إما مفتوح بلا حد أو تحكّمي، وكلاهما أسوأ من نافذة قصيرة معلنة».</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سابعًا — أنا كمؤسس محتاج أفكر في إيه؟</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val="false"/>
          <w:bCs w:val="false"/>
          <w:i w:val="false"/>
          <w:iCs w:val="false"/>
          <w:color w:val="1F2933"/>
          <w:sz w:val="22"/>
          <w:szCs w:val="22"/>
          <w:rtl/>
        </w:rPr>
        <w:t xml:space="preserve">مين «الشخص التاني» اللي يراجع التظلمات؟ (ده سؤال بيتكرر في كذا سياسة.)</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val="false"/>
          <w:bCs w:val="false"/>
          <w:i w:val="false"/>
          <w:iCs w:val="false"/>
          <w:color w:val="1F2933"/>
          <w:sz w:val="22"/>
          <w:szCs w:val="22"/>
          <w:rtl/>
        </w:rPr>
        <w:t xml:space="preserve">مدة التظلّم كام يوم؟</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ثامنًا — البدائل (مين يراجع التظلّم في التجربة؟)</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الخيار أ:</w:t>
      </w:r>
      <w:r>
        <w:rPr>
          <w:rFonts w:ascii="IBM Plex Sans Arabic" w:cs="IBM Plex Sans Arabic" w:eastAsia="IBM Plex Sans Arabic" w:hAnsi="IBM Plex Sans Arabic"/>
          <w:b w:val="false"/>
          <w:bCs w:val="false"/>
          <w:i w:val="false"/>
          <w:iCs w:val="false"/>
          <w:color w:val="1F2933"/>
          <w:sz w:val="22"/>
          <w:szCs w:val="22"/>
          <w:rtl/>
        </w:rPr>
        <w:t xml:space="preserve"> المؤسس — مع الاعتراف الصريح إن المراجعة مش مستقلة لو هو اللي قرر.</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الخيار ب:</w:t>
      </w:r>
      <w:r>
        <w:rPr>
          <w:rFonts w:ascii="IBM Plex Sans Arabic" w:cs="IBM Plex Sans Arabic" w:eastAsia="IBM Plex Sans Arabic" w:hAnsi="IBM Plex Sans Arabic"/>
          <w:b w:val="false"/>
          <w:bCs w:val="false"/>
          <w:i w:val="false"/>
          <w:iCs w:val="false"/>
          <w:color w:val="1F2933"/>
          <w:sz w:val="22"/>
          <w:szCs w:val="22"/>
          <w:rtl/>
        </w:rPr>
        <w:t xml:space="preserve"> شخص خارجي محدد (مستشار/محامي/شريك) لكل التظلمات اللي المؤسس قرر فيها.</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الخيار ج:</w:t>
      </w:r>
      <w:r>
        <w:rPr>
          <w:rFonts w:ascii="IBM Plex Sans Arabic" w:cs="IBM Plex Sans Arabic" w:eastAsia="IBM Plex Sans Arabic" w:hAnsi="IBM Plex Sans Arabic"/>
          <w:b w:val="false"/>
          <w:bCs w:val="false"/>
          <w:i w:val="false"/>
          <w:iCs w:val="false"/>
          <w:color w:val="1F2933"/>
          <w:sz w:val="22"/>
          <w:szCs w:val="22"/>
          <w:rtl/>
        </w:rPr>
        <w:t xml:space="preserve"> «لجنة» من اتنين (المؤسس + شخص خارجي).</w:t>
      </w:r>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1542"/>
        <w:gridCol w:w="2698"/>
        <w:gridCol w:w="2698"/>
        <w:gridCol w:w="2698"/>
      </w:tblGrid>
      <w:tr>
        <w:trPr>
          <w:cantSplit/>
          <w:tblHeader/>
        </w:trPr>
        <w:tc>
          <w:tcPr>
            <w:tcW w:type="dxa" w:w="1542"/>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البند</w:t>
            </w:r>
          </w:p>
        </w:tc>
        <w:tc>
          <w:tcPr>
            <w:tcW w:type="dxa" w:w="2698"/>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أ: المؤسس + اعتراف</w:t>
            </w:r>
          </w:p>
        </w:tc>
        <w:tc>
          <w:tcPr>
            <w:tcW w:type="dxa" w:w="2698"/>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ب: شخص خارجي</w:t>
            </w:r>
          </w:p>
        </w:tc>
        <w:tc>
          <w:tcPr>
            <w:tcW w:type="dxa" w:w="2698"/>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ج: لجنة اتنين</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الميزة</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بسيط وصادق</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استقلال حقيقي</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توازن</w:t>
            </w:r>
          </w:p>
        </w:tc>
      </w:tr>
      <w:tr>
        <w:trPr>
          <w:cantSplit/>
          <w:tblHeader w:val="false"/>
        </w:trPr>
        <w:tc>
          <w:tcPr>
            <w:tcW w:type="dxa" w:w="154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العيب</w:t>
            </w:r>
          </w:p>
        </w:tc>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مش مستقل</w:t>
            </w:r>
          </w:p>
        </w:tc>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محتاج شخص موثوق ووقته</w:t>
            </w:r>
          </w:p>
        </w:tc>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تنسيق</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التكلفة</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صفر</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قليلة</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قليلة</w:t>
            </w:r>
          </w:p>
        </w:tc>
      </w:tr>
      <w:tr>
        <w:trPr>
          <w:cantSplit/>
          <w:tblHeader w:val="false"/>
        </w:trPr>
        <w:tc>
          <w:tcPr>
            <w:tcW w:type="dxa" w:w="154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الخطر</w:t>
            </w:r>
          </w:p>
        </w:tc>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ثقة أقل</w:t>
            </w:r>
          </w:p>
        </w:tc>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قليل</w:t>
            </w:r>
          </w:p>
        </w:tc>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قليل</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على العميل والتاجر والكابتن</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مقبول</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ممتاز</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كويس</w:t>
            </w:r>
          </w:p>
        </w:tc>
      </w:tr>
      <w:tr>
        <w:trPr>
          <w:cantSplit/>
          <w:tblHeader w:val="false"/>
        </w:trPr>
        <w:tc>
          <w:tcPr>
            <w:tcW w:type="dxa" w:w="154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على وصلي</w:t>
            </w:r>
          </w:p>
        </w:tc>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صدق</w:t>
            </w:r>
          </w:p>
        </w:tc>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ثقة</w:t>
            </w:r>
          </w:p>
        </w:tc>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ثقة</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سهولة التنفيذ</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سهلة</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متوسطة</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متوسطة</w:t>
            </w:r>
          </w:p>
        </w:tc>
      </w:tr>
    </w:tbl>
    <w:p>
      <w:pPr>
        <w:bidi/>
        <w:spacing w:after="120" w:before="0" w:line="120" w:lineRule="auto"/>
      </w:pP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تاسعًا — توصيتي</w:t>
      </w:r>
    </w:p>
    <w:p>
      <w:pPr>
        <w:bidi/>
        <w:spacing w:after="110" w:before="0" w:line="300" w:lineRule="auto"/>
        <w:jc w:val="both"/>
      </w:pPr>
      <w:r>
        <w:rPr>
          <w:rFonts w:ascii="IBM Plex Sans Arabic" w:cs="IBM Plex Sans Arabic" w:eastAsia="IBM Plex Sans Arabic" w:hAnsi="IBM Plex Sans Arabic"/>
          <w:b/>
          <w:bCs/>
          <w:color w:val="1E6B34"/>
          <w:sz w:val="17"/>
          <w:szCs w:val="17"/>
          <w:shd w:fill="DDF3E2" w:color="auto" w:val="clear"/>
          <w:rtl/>
        </w:rPr>
        <w:t xml:space="preserve"> اقتراح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أنا أميل إلى </w:t>
      </w:r>
      <w:r>
        <w:rPr>
          <w:rFonts w:ascii="IBM Plex Sans Arabic" w:cs="IBM Plex Sans Arabic" w:eastAsia="IBM Plex Sans Arabic" w:hAnsi="IBM Plex Sans Arabic"/>
          <w:b/>
          <w:bCs/>
          <w:color w:val="1F2933"/>
          <w:sz w:val="22"/>
          <w:szCs w:val="22"/>
          <w:rtl/>
        </w:rPr>
        <w:t xml:space="preserve">ب</w:t>
      </w:r>
      <w:r>
        <w:rPr>
          <w:rFonts w:ascii="IBM Plex Sans Arabic" w:cs="IBM Plex Sans Arabic" w:eastAsia="IBM Plex Sans Arabic" w:hAnsi="IBM Plex Sans Arabic"/>
          <w:b w:val="false"/>
          <w:bCs w:val="false"/>
          <w:i w:val="false"/>
          <w:iCs w:val="false"/>
          <w:color w:val="1F2933"/>
          <w:sz w:val="22"/>
          <w:szCs w:val="22"/>
          <w:rtl/>
        </w:rPr>
        <w:t xml:space="preserve"> — ونفس الشخص الخارجي ده يغطي تظلمات التجار والكباتن والموظفين (MERCHANT_008، CAPTAIN_010، EMP_008). قرار واحد بيحل 4 سياسات. ونافذة تظلّم قصيرة ومعلنة (مثلًا 7 أيام كسيناريو للنقاش).</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عاشرًا — التعديل المقترح على النص</w:t>
      </w:r>
    </w:p>
    <w:p>
      <w:pPr>
        <w:bidi/>
        <w:spacing w:after="110" w:before="0" w:line="300" w:lineRule="auto"/>
        <w:jc w:val="both"/>
      </w:pPr>
      <w:r>
        <w:rPr>
          <w:rFonts w:ascii="IBM Plex Sans Arabic" w:cs="IBM Plex Sans Arabic" w:eastAsia="IBM Plex Sans Arabic" w:hAnsi="IBM Plex Sans Arabic"/>
          <w:b/>
          <w:bCs/>
          <w:color w:val="1E6B34"/>
          <w:sz w:val="17"/>
          <w:szCs w:val="17"/>
          <w:shd w:fill="DDF3E2" w:color="auto" w:val="clear"/>
          <w:rtl/>
        </w:rPr>
        <w:t xml:space="preserve"> اقتراح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ممكن تعتمد 76.1 </w:t>
      </w:r>
      <w:r>
        <w:rPr>
          <w:rFonts w:ascii="IBM Plex Sans Arabic" w:cs="IBM Plex Sans Arabic" w:eastAsia="IBM Plex Sans Arabic" w:hAnsi="IBM Plex Sans Arabic"/>
          <w:b/>
          <w:bCs/>
          <w:color w:val="1F2933"/>
          <w:sz w:val="22"/>
          <w:szCs w:val="22"/>
          <w:rtl/>
        </w:rPr>
        <w:t xml:space="preserve">بالشكل الحالي</w:t>
      </w:r>
      <w:r>
        <w:rPr>
          <w:rFonts w:ascii="IBM Plex Sans Arabic" w:cs="IBM Plex Sans Arabic" w:eastAsia="IBM Plex Sans Arabic" w:hAnsi="IBM Plex Sans Arabic"/>
          <w:b w:val="false"/>
          <w:bCs w:val="false"/>
          <w:i w:val="false"/>
          <w:iCs w:val="false"/>
          <w:color w:val="1F2933"/>
          <w:sz w:val="22"/>
          <w:szCs w:val="22"/>
          <w:rtl/>
        </w:rPr>
        <w:t xml:space="preserve">، مع:</w:t>
      </w:r>
    </w:p>
    <w:p>
      <w:pPr>
        <w:pBdr>
          <w:right w:val="single" w:color="D9731A" w:sz="12" w:space="8"/>
        </w:pBdr>
        <w:bidi/>
        <w:spacing w:after="110" w:before="0" w:line="300" w:lineRule="auto"/>
        <w:ind w:start="400" w:end="400"/>
        <w:jc w:val="both"/>
      </w:pPr>
      <w:r>
        <w:rPr>
          <w:rFonts w:ascii="IBM Plex Sans Arabic" w:cs="IBM Plex Sans Arabic" w:eastAsia="IBM Plex Sans Arabic" w:hAnsi="IBM Plex Sans Arabic"/>
          <w:b w:val="false"/>
          <w:bCs w:val="false"/>
          <w:i w:val="false"/>
          <w:iCs w:val="false"/>
          <w:color w:val="3F4B55"/>
          <w:sz w:val="21"/>
          <w:szCs w:val="21"/>
          <w:rtl/>
        </w:rPr>
        <w:t xml:space="preserve">76-5 (مقترح): نافذة التظلّم [PAR-0018 — يحددها المؤسس] أيام من تاريخ إبلاغ القرار. ويراجع التظلّم في القرارات التي اتخذها المؤسس [الجهة الخارجية المسماة]، وإن تعذّر يُبلَّغ المتظلّم كتابةً بأن المراجعة ليست مستقلة.</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الحادي عشر — لو ما طبقناهاش، إيه اللي هيحصل؟</w:t>
      </w:r>
    </w:p>
    <w:p>
      <w:pPr>
        <w:bidi/>
        <w:spacing w:after="110" w:before="0" w:line="300" w:lineRule="auto"/>
        <w:jc w:val="both"/>
      </w:pPr>
      <w:r>
        <w:rPr>
          <w:rFonts w:ascii="IBM Plex Sans Arabic" w:cs="IBM Plex Sans Arabic" w:eastAsia="IBM Plex Sans Arabic" w:hAnsi="IBM Plex Sans Arabic"/>
          <w:b/>
          <w:bCs/>
          <w:color w:val="374151"/>
          <w:sz w:val="17"/>
          <w:szCs w:val="17"/>
          <w:shd w:fill="EEF2F6" w:color="auto" w:val="clear"/>
          <w:rtl/>
        </w:rPr>
        <w:t xml:space="preserve"> مثال توضيحي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عميل تظلّم من إنه اتكتب عليه «رفض استلام». نورا «راجعت» القرار في دقيقة وقالت «القرار صح». العميل ما عرفش ليه، وما شافش أي دليل. راح اشتكى لجهاز حماية المستهلك، واتسأل وصلي: «فين إجراء التظلّم عندكم؟».</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الثاني عشر — التنفيذ</w:t>
      </w:r>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2698"/>
        <w:gridCol w:w="1349"/>
        <w:gridCol w:w="5590"/>
      </w:tblGrid>
      <w:tr>
        <w:trPr>
          <w:cantSplit/>
          <w:tblHeader/>
        </w:trPr>
        <w:tc>
          <w:tcPr>
            <w:tcW w:type="dxa" w:w="2698"/>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الطريقة</w:t>
            </w:r>
          </w:p>
        </w:tc>
        <w:tc>
          <w:tcPr>
            <w:tcW w:type="dxa" w:w="1349"/>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ينفع؟</w:t>
            </w:r>
          </w:p>
        </w:tc>
        <w:tc>
          <w:tcPr>
            <w:tcW w:type="dxa" w:w="5590"/>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إزاي</w:t>
            </w:r>
          </w:p>
        </w:tc>
      </w:tr>
      <w:tr>
        <w:trPr>
          <w:cantSplit/>
          <w:tblHeader w:val="false"/>
        </w:trPr>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يدويًا من النهارده</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 </w:t>
            </w:r>
            <w:r>
              <w:rPr>
                <w:rFonts w:ascii="IBM Plex Sans Arabic" w:cs="IBM Plex Sans Arabic" w:eastAsia="IBM Plex Sans Arabic" w:hAnsi="IBM Plex Sans Arabic"/>
                <w:b/>
                <w:bCs/>
                <w:color w:val="1E5E1E"/>
                <w:sz w:val="15"/>
                <w:szCs w:val="15"/>
                <w:shd w:fill="E7F6E7" w:color="auto" w:val="clear"/>
                <w:rtl/>
              </w:rPr>
              <w:t xml:space="preserve"> ممكن يدويًا </w:t>
            </w:r>
            <w:r>
              <w:rPr>
                <w:rFonts w:ascii="IBM Plex Sans Arabic" w:cs="IBM Plex Sans Arabic" w:eastAsia="IBM Plex Sans Arabic" w:hAnsi="IBM Plex Sans Arabic"/>
                <w:sz w:val="19"/>
                <w:szCs w:val="19"/>
                <w:rtl/>
              </w:rPr>
              <w:t xml:space="preserve"> </w:t>
            </w:r>
          </w:p>
        </w:tc>
        <w:tc>
          <w:tcPr>
            <w:tcW w:type="dxa" w:w="559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«نموذج التظلّم» (14) + جملة «إزاي تتظلم» في كل رسالة قرار</w:t>
            </w:r>
          </w:p>
        </w:tc>
      </w:tr>
      <w:tr>
        <w:trPr>
          <w:cantSplit/>
          <w:tblHeader w:val="false"/>
        </w:trPr>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محتاج موظف</w:t>
            </w:r>
          </w:p>
        </w:tc>
        <w:tc>
          <w:tcPr>
            <w:tcW w:type="dxa" w:w="134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w:t>
            </w:r>
          </w:p>
        </w:tc>
        <w:tc>
          <w:tcPr>
            <w:tcW w:type="dxa" w:w="559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الجهة الخارجية</w:t>
            </w:r>
          </w:p>
        </w:tc>
      </w:tr>
      <w:tr>
        <w:trPr>
          <w:cantSplit/>
          <w:tblHeader w:val="false"/>
        </w:trPr>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شاشة إدارة</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لاحقًا</w:t>
            </w:r>
          </w:p>
        </w:tc>
        <w:tc>
          <w:tcPr>
            <w:tcW w:type="dxa" w:w="559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w:t>
            </w:r>
          </w:p>
        </w:tc>
      </w:tr>
      <w:tr>
        <w:trPr>
          <w:cantSplit/>
          <w:tblHeader w:val="false"/>
        </w:trPr>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تعديل التطبيق</w:t>
            </w:r>
          </w:p>
        </w:tc>
        <w:tc>
          <w:tcPr>
            <w:tcW w:type="dxa" w:w="134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لاحقًا</w:t>
            </w:r>
          </w:p>
        </w:tc>
        <w:tc>
          <w:tcPr>
            <w:tcW w:type="dxa" w:w="559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w:t>
            </w:r>
          </w:p>
        </w:tc>
      </w:tr>
      <w:tr>
        <w:trPr>
          <w:cantSplit/>
          <w:tblHeader w:val="false"/>
        </w:trPr>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قاعدة بيانات</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لاحقًا</w:t>
            </w:r>
          </w:p>
        </w:tc>
        <w:tc>
          <w:tcPr>
            <w:tcW w:type="dxa" w:w="559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w:t>
            </w:r>
          </w:p>
        </w:tc>
      </w:tr>
      <w:tr>
        <w:trPr>
          <w:cantSplit/>
          <w:tblHeader w:val="false"/>
        </w:trPr>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محامي</w:t>
            </w:r>
          </w:p>
        </w:tc>
        <w:tc>
          <w:tcPr>
            <w:tcW w:type="dxa" w:w="134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خفيف</w:t>
            </w:r>
          </w:p>
        </w:tc>
        <w:tc>
          <w:tcPr>
            <w:tcW w:type="dxa" w:w="559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w:t>
            </w:r>
          </w:p>
        </w:tc>
      </w:tr>
      <w:tr>
        <w:trPr>
          <w:cantSplit/>
          <w:tblHeader w:val="false"/>
        </w:trPr>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محاسب</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لا</w:t>
            </w:r>
          </w:p>
        </w:tc>
        <w:tc>
          <w:tcPr>
            <w:tcW w:type="dxa" w:w="559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w:t>
            </w:r>
          </w:p>
        </w:tc>
      </w:tr>
    </w:tbl>
    <w:p>
      <w:pPr>
        <w:bidi/>
        <w:spacing w:after="120" w:before="0" w:line="120" w:lineRule="auto"/>
      </w:pPr>
    </w:p>
    <w:p>
      <w:pPr>
        <w:pStyle w:val="Heading2"/>
        <w:keepNext/>
        <w:keepLines/>
        <w:pBdr>
          <w:bottom w:val="single" w:color="B8CFD3" w:sz="6" w:space="4"/>
        </w:pBdr>
        <w:bidi/>
        <w:spacing w:after="160" w:before="120" w:line="288" w:lineRule="auto"/>
      </w:pPr>
      <w:bookmarkStart w:name="h_0783" w:id="102"/>
      <w:r>
        <w:rPr>
          <w:rFonts w:ascii="IBM Plex Sans Arabic" w:cs="IBM Plex Sans Arabic" w:eastAsia="IBM Plex Sans Arabic" w:hAnsi="IBM Plex Sans Arabic"/>
          <w:b/>
          <w:bCs/>
          <w:i w:val="false"/>
          <w:iCs w:val="false"/>
          <w:color w:val="083F49"/>
          <w:sz w:val="30"/>
          <w:szCs w:val="30"/>
          <w:rtl/>
        </w:rPr>
        <w:t xml:space="preserve">جدول قرار بسيط للمؤسس — مجموعة الدعم</w:t>
      </w:r>
      <w:bookmarkEnd w:id="102"/>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1252"/>
        <w:gridCol w:w="1831"/>
        <w:gridCol w:w="1252"/>
        <w:gridCol w:w="1252"/>
        <w:gridCol w:w="2023"/>
        <w:gridCol w:w="2023"/>
      </w:tblGrid>
      <w:tr>
        <w:trPr>
          <w:cantSplit/>
          <w:tblHeader/>
        </w:trPr>
        <w:tc>
          <w:tcPr>
            <w:tcW w:type="dxa" w:w="1252"/>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الموضوع</w:t>
            </w:r>
          </w:p>
        </w:tc>
        <w:tc>
          <w:tcPr>
            <w:tcW w:type="dxa" w:w="1831"/>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الوضع الحالي في الملف</w:t>
            </w:r>
          </w:p>
        </w:tc>
        <w:tc>
          <w:tcPr>
            <w:tcW w:type="dxa" w:w="1252"/>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فيه مشكلة؟</w:t>
            </w:r>
          </w:p>
        </w:tc>
        <w:tc>
          <w:tcPr>
            <w:tcW w:type="dxa" w:w="1252"/>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يحتاج قراري؟</w:t>
            </w:r>
          </w:p>
        </w:tc>
        <w:tc>
          <w:tcPr>
            <w:tcW w:type="dxa" w:w="2023"/>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البدائل</w:t>
            </w:r>
          </w:p>
        </w:tc>
        <w:tc>
          <w:tcPr>
            <w:tcW w:type="dxa" w:w="2023"/>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اقتراحي</w:t>
            </w:r>
          </w:p>
        </w:tc>
      </w:tr>
      <w:tr>
        <w:trPr>
          <w:cantSplit/>
          <w:tblHeader w:val="false"/>
        </w:trPr>
        <w:tc>
          <w:tcPr>
            <w:tcW w:type="dxa" w:w="1252"/>
            <w:shd w:fill="FFFFFF"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تشغيل الدعم</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S001</w:t>
            </w:r>
          </w:p>
        </w:tc>
        <w:tc>
          <w:tcPr>
            <w:tcW w:type="dxa" w:w="1831"/>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مفيش ساعات</w:t>
            </w:r>
          </w:p>
        </w:tc>
        <w:tc>
          <w:tcPr>
            <w:tcW w:type="dxa" w:w="125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w:t>
            </w:r>
          </w:p>
        </w:tc>
        <w:tc>
          <w:tcPr>
            <w:tcW w:type="dxa" w:w="1252"/>
            <w:shd w:fill="FFFFFF"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FDR-0008</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داخل التغطية / وعد رد / طوارئ</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داخل التغطية أسبوعين ثم طوارئ</w:t>
            </w:r>
          </w:p>
        </w:tc>
      </w:tr>
      <w:tr>
        <w:trPr>
          <w:cantSplit/>
          <w:tblHeader w:val="false"/>
        </w:trPr>
        <w:tc>
          <w:tcPr>
            <w:tcW w:type="dxa" w:w="1252"/>
            <w:shd w:fill="F5F9F9"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الأولوية</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S003</w:t>
            </w:r>
          </w:p>
        </w:tc>
        <w:tc>
          <w:tcPr>
            <w:tcW w:type="dxa" w:w="1831"/>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4 أولويات + 29 نوع</w:t>
            </w:r>
          </w:p>
        </w:tc>
        <w:tc>
          <w:tcPr>
            <w:tcW w:type="dxa" w:w="125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قليلة</w:t>
            </w:r>
          </w:p>
        </w:tc>
        <w:tc>
          <w:tcPr>
            <w:tcW w:type="dxa" w:w="125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خفيف</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بلا مؤشرات / مؤشرات بلا أهداف / أهداف</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مؤشرات بلا أهداف</w:t>
            </w:r>
          </w:p>
        </w:tc>
      </w:tr>
      <w:tr>
        <w:trPr>
          <w:cantSplit/>
          <w:tblHeader w:val="false"/>
        </w:trPr>
        <w:tc>
          <w:tcPr>
            <w:tcW w:type="dxa" w:w="1252"/>
            <w:shd w:fill="FFFFFF"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التحقيق</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S004</w:t>
            </w:r>
          </w:p>
        </w:tc>
        <w:tc>
          <w:tcPr>
            <w:tcW w:type="dxa" w:w="1831"/>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7 خطوات</w:t>
            </w:r>
          </w:p>
        </w:tc>
        <w:tc>
          <w:tcPr>
            <w:tcW w:type="dxa" w:w="125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متوسطة: أدلة ناقصة</w:t>
            </w:r>
          </w:p>
        </w:tc>
        <w:tc>
          <w:tcPr>
            <w:tcW w:type="dxa" w:w="125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خفيف</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الكل / الكبيرة بس / بلا إجراء</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الكبيرة بس</w:t>
            </w:r>
          </w:p>
        </w:tc>
      </w:tr>
      <w:tr>
        <w:trPr>
          <w:cantSplit/>
          <w:tblHeader w:val="false"/>
        </w:trPr>
        <w:tc>
          <w:tcPr>
            <w:tcW w:type="dxa" w:w="1252"/>
            <w:shd w:fill="F5F9F9"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التظلّم</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S005</w:t>
            </w:r>
          </w:p>
        </w:tc>
        <w:tc>
          <w:tcPr>
            <w:tcW w:type="dxa" w:w="1831"/>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مفيش شخص تاني</w:t>
            </w:r>
          </w:p>
        </w:tc>
        <w:tc>
          <w:tcPr>
            <w:tcW w:type="dxa" w:w="1252"/>
            <w:shd w:fill="F5F9F9"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CFL-0012</w:t>
            </w:r>
          </w:p>
        </w:tc>
        <w:tc>
          <w:tcPr>
            <w:tcW w:type="dxa" w:w="125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المؤسس / خارجي / لجنة</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شخص خارجي لكل الأبواب</w:t>
            </w:r>
          </w:p>
        </w:tc>
      </w:tr>
    </w:tbl>
    <w:p>
      <w:pPr>
        <w:bidi/>
        <w:spacing w:after="120" w:before="0" w:line="120" w:lineRule="auto"/>
      </w:pPr>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1734"/>
        <w:gridCol w:w="2313"/>
        <w:gridCol w:w="1542"/>
        <w:gridCol w:w="1349"/>
        <w:gridCol w:w="1349"/>
        <w:gridCol w:w="1349"/>
      </w:tblGrid>
      <w:tr>
        <w:trPr>
          <w:cantSplit/>
          <w:tblHeader/>
        </w:trPr>
        <w:tc>
          <w:tcPr>
            <w:tcW w:type="dxa" w:w="1734"/>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الموضوع</w:t>
            </w:r>
          </w:p>
        </w:tc>
        <w:tc>
          <w:tcPr>
            <w:tcW w:type="dxa" w:w="2313"/>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الخطر لو سبناه</w:t>
            </w:r>
          </w:p>
        </w:tc>
        <w:tc>
          <w:tcPr>
            <w:tcW w:type="dxa" w:w="1542"/>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التكلفة</w:t>
            </w:r>
          </w:p>
        </w:tc>
        <w:tc>
          <w:tcPr>
            <w:tcW w:type="dxa" w:w="1349"/>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قانوني؟</w:t>
            </w:r>
          </w:p>
        </w:tc>
        <w:tc>
          <w:tcPr>
            <w:tcW w:type="dxa" w:w="1349"/>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مالي؟</w:t>
            </w:r>
          </w:p>
        </w:tc>
        <w:tc>
          <w:tcPr>
            <w:tcW w:type="dxa" w:w="1349"/>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برمجة؟</w:t>
            </w:r>
          </w:p>
        </w:tc>
      </w:tr>
      <w:tr>
        <w:trPr>
          <w:cantSplit/>
          <w:tblHeader w:val="false"/>
        </w:trPr>
        <w:tc>
          <w:tcPr>
            <w:tcW w:type="dxa" w:w="1734"/>
            <w:shd w:fill="FFFFFF"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تشغيل الدعم</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S001</w:t>
            </w:r>
          </w:p>
        </w:tc>
        <w:tc>
          <w:tcPr>
            <w:tcW w:type="dxa" w:w="231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حادث من غير رد</w:t>
            </w:r>
          </w:p>
        </w:tc>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موظف</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لا</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لا</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قفل برّه الساعات</w:t>
            </w:r>
          </w:p>
        </w:tc>
      </w:tr>
      <w:tr>
        <w:trPr>
          <w:cantSplit/>
          <w:tblHeader w:val="false"/>
        </w:trPr>
        <w:tc>
          <w:tcPr>
            <w:tcW w:type="dxa" w:w="1734"/>
            <w:shd w:fill="F5F9F9"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الأولوية</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S003</w:t>
            </w:r>
          </w:p>
        </w:tc>
        <w:tc>
          <w:tcPr>
            <w:tcW w:type="dxa" w:w="231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ترتيب ظالم</w:t>
            </w:r>
          </w:p>
        </w:tc>
        <w:tc>
          <w:tcPr>
            <w:tcW w:type="dxa" w:w="154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قليلة</w:t>
            </w:r>
          </w:p>
        </w:tc>
        <w:tc>
          <w:tcPr>
            <w:tcW w:type="dxa" w:w="134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لا</w:t>
            </w:r>
          </w:p>
        </w:tc>
        <w:tc>
          <w:tcPr>
            <w:tcW w:type="dxa" w:w="134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لا</w:t>
            </w:r>
          </w:p>
        </w:tc>
        <w:tc>
          <w:tcPr>
            <w:tcW w:type="dxa" w:w="134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رقم مرجعي</w:t>
            </w:r>
          </w:p>
        </w:tc>
      </w:tr>
      <w:tr>
        <w:trPr>
          <w:cantSplit/>
          <w:tblHeader w:val="false"/>
        </w:trPr>
        <w:tc>
          <w:tcPr>
            <w:tcW w:type="dxa" w:w="1734"/>
            <w:shd w:fill="FFFFFF"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التحقيق</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S004</w:t>
            </w:r>
          </w:p>
        </w:tc>
        <w:tc>
          <w:tcPr>
            <w:tcW w:type="dxa" w:w="231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ظلم أطراف</w:t>
            </w:r>
          </w:p>
        </w:tc>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وقت</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خفيف</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لا</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الأدلة الناقصة</w:t>
            </w:r>
          </w:p>
        </w:tc>
      </w:tr>
      <w:tr>
        <w:trPr>
          <w:cantSplit/>
          <w:tblHeader w:val="false"/>
        </w:trPr>
        <w:tc>
          <w:tcPr>
            <w:tcW w:type="dxa" w:w="1734"/>
            <w:shd w:fill="F5F9F9"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التظلّم</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S005</w:t>
            </w:r>
          </w:p>
        </w:tc>
        <w:tc>
          <w:tcPr>
            <w:tcW w:type="dxa" w:w="231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وعد مكسور</w:t>
            </w:r>
          </w:p>
        </w:tc>
        <w:tc>
          <w:tcPr>
            <w:tcW w:type="dxa" w:w="154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قليلة</w:t>
            </w:r>
          </w:p>
        </w:tc>
        <w:tc>
          <w:tcPr>
            <w:tcW w:type="dxa" w:w="134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خفيف</w:t>
            </w:r>
          </w:p>
        </w:tc>
        <w:tc>
          <w:tcPr>
            <w:tcW w:type="dxa" w:w="134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لا</w:t>
            </w:r>
          </w:p>
        </w:tc>
        <w:tc>
          <w:tcPr>
            <w:tcW w:type="dxa" w:w="134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لا</w:t>
            </w:r>
          </w:p>
        </w:tc>
      </w:tr>
    </w:tbl>
    <w:p>
      <w:pPr>
        <w:pStyle w:val="Heading1"/>
        <w:keepNext/>
        <w:keepLines/>
        <w:pageBreakBefore/>
        <w:pBdr>
          <w:bottom w:val="single" w:color="D9731A" w:sz="12" w:space="6"/>
        </w:pBdr>
        <w:bidi/>
        <w:spacing w:after="220" w:before="0" w:line="288" w:lineRule="auto"/>
      </w:pPr>
      <w:bookmarkStart w:name="h_0784" w:id="103"/>
      <w:r>
        <w:rPr>
          <w:rFonts w:ascii="IBM Plex Sans Arabic" w:cs="IBM Plex Sans Arabic" w:eastAsia="IBM Plex Sans Arabic" w:hAnsi="IBM Plex Sans Arabic"/>
          <w:b/>
          <w:bCs/>
          <w:i w:val="false"/>
          <w:iCs w:val="false"/>
          <w:color w:val="0B5563"/>
          <w:sz w:val="38"/>
          <w:szCs w:val="38"/>
          <w:rtl/>
        </w:rPr>
        <w:t xml:space="preserve">السياسات — الجزء التامن: المخاطر والاحتيال والسلامة</w:t>
      </w:r>
      <w:bookmarkEnd w:id="103"/>
    </w:p>
    <w:p>
      <w:pPr>
        <w:pStyle w:val="Heading2"/>
        <w:keepNext/>
        <w:keepLines/>
        <w:pBdr>
          <w:bottom w:val="single" w:color="B8CFD3" w:sz="6" w:space="4"/>
        </w:pBdr>
        <w:bidi/>
        <w:spacing w:after="160" w:before="120" w:line="288" w:lineRule="auto"/>
      </w:pPr>
      <w:bookmarkStart w:name="h_0785" w:id="104"/>
      <w:r>
        <w:rPr>
          <w:rFonts w:ascii="IBM Plex Sans Arabic" w:cs="IBM Plex Sans Arabic" w:eastAsia="IBM Plex Sans Arabic" w:hAnsi="IBM Plex Sans Arabic"/>
          <w:b/>
          <w:bCs/>
          <w:i w:val="false"/>
          <w:iCs w:val="false"/>
          <w:color w:val="083F49"/>
          <w:sz w:val="30"/>
          <w:szCs w:val="30"/>
          <w:rtl/>
        </w:rPr>
        <w:t xml:space="preserve">قبل ما نبدأ: مجموعة المخاطر في سطرين</w:t>
      </w:r>
      <w:bookmarkEnd w:id="104"/>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الباب التاسع بيحكم «ما يُفعل حين يبدو أن شيئًا غير سليم. وقاعدته الأولى أن الشك ليس دليلًا، وأن أخطر ما في أنظمة المخاطر ليس فوات المحتال، بل إدانة البريء بناءً على نمط له تفسير بريء».</w:t>
      </w:r>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1F2933"/>
          <w:sz w:val="22"/>
          <w:szCs w:val="22"/>
          <w:rtl/>
        </w:rPr>
        <w:t xml:space="preserve">الإطار (الفصل 80) — 4 درجات:</w:t>
      </w:r>
      <w:r>
        <w:rPr>
          <w:rFonts w:ascii="IBM Plex Sans Arabic" w:cs="IBM Plex Sans Arabic" w:eastAsia="IBM Plex Sans Arabic" w:hAnsi="IBM Plex Sans Arabic"/>
          <w:b w:val="false"/>
          <w:bCs w:val="false"/>
          <w:i w:val="false"/>
          <w:iCs w:val="false"/>
          <w:color w:val="1F2933"/>
          <w:sz w:val="22"/>
          <w:szCs w:val="22"/>
          <w:rtl/>
        </w:rPr>
        <w:t xml:space="preserve"> إشارة (التسجيل بس) ← نمط (مراجعة بشرية) ← اشتباه (تحقيق) ← إثبات (قرار). و«الكلمة الحاسمة في السطر الأخير هي مستقل. تكرار الإشارة ليس دليلًا على نفسه: عشر وقائع رفض استلام من عميل واحد قد تعني عشر مرات لم يُوصل فيها إلى عنوانه».</w:t>
      </w:r>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1F2933"/>
          <w:sz w:val="22"/>
          <w:szCs w:val="22"/>
          <w:rtl/>
        </w:rPr>
        <w:t xml:space="preserve">أثر الإنذار الكاذب (80.2):</w:t>
      </w:r>
      <w:r>
        <w:rPr>
          <w:rFonts w:ascii="IBM Plex Sans Arabic" w:cs="IBM Plex Sans Arabic" w:eastAsia="IBM Plex Sans Arabic" w:hAnsi="IBM Plex Sans Arabic"/>
          <w:b w:val="false"/>
          <w:bCs w:val="false"/>
          <w:i w:val="false"/>
          <w:iCs w:val="false"/>
          <w:color w:val="1F2933"/>
          <w:sz w:val="22"/>
          <w:szCs w:val="22"/>
          <w:rtl/>
        </w:rPr>
        <w:t xml:space="preserve"> «في بلدة صغيرة يعرف أهلها بعضهم، حرمان عميل حسن النية من الخدمة ضرر اجتماعي لا مجرد إزعاج، واتهام كابتن بالتزوير بسبب ضعف شبكة قد ينهي مصدر رزقه».</w:t>
      </w:r>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2120"/>
        <w:gridCol w:w="4819"/>
        <w:gridCol w:w="2698"/>
      </w:tblGrid>
      <w:tr>
        <w:trPr>
          <w:cantSplit/>
          <w:tblHeader/>
        </w:trPr>
        <w:tc>
          <w:tcPr>
            <w:tcW w:type="dxa" w:w="2120"/>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رقم السياسة</w:t>
            </w:r>
          </w:p>
        </w:tc>
        <w:tc>
          <w:tcPr>
            <w:tcW w:type="dxa" w:w="4819"/>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الموضوع</w:t>
            </w:r>
          </w:p>
        </w:tc>
        <w:tc>
          <w:tcPr>
            <w:tcW w:type="dxa" w:w="2698"/>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الأولوية</w:t>
            </w:r>
          </w:p>
        </w:tc>
      </w:tr>
      <w:tr>
        <w:trPr>
          <w:cantSplit/>
          <w:tblHeader w:val="false"/>
        </w:trPr>
        <w:tc>
          <w:tcPr>
            <w:tcW w:type="dxa" w:w="212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RISK_001</w:t>
            </w:r>
          </w:p>
        </w:tc>
        <w:tc>
          <w:tcPr>
            <w:tcW w:type="dxa" w:w="481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الاحتيال وإساءة الاستخدام (ومعاها إشارات الخطر)</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P1</w:t>
            </w:r>
          </w:p>
        </w:tc>
      </w:tr>
      <w:tr>
        <w:trPr>
          <w:cantSplit/>
          <w:tblHeader w:val="false"/>
        </w:trPr>
        <w:tc>
          <w:tcPr>
            <w:tcW w:type="dxa" w:w="212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RISK_004</w:t>
            </w:r>
          </w:p>
        </w:tc>
        <w:tc>
          <w:tcPr>
            <w:tcW w:type="dxa" w:w="481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المراجعة البشرية وتصحيح الإنذار الكاذب</w:t>
            </w:r>
          </w:p>
        </w:tc>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P0</w:t>
            </w:r>
          </w:p>
        </w:tc>
      </w:tr>
      <w:tr>
        <w:trPr>
          <w:cantSplit/>
          <w:tblHeader w:val="false"/>
        </w:trPr>
        <w:tc>
          <w:tcPr>
            <w:tcW w:type="dxa" w:w="212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RISK_003</w:t>
            </w:r>
          </w:p>
        </w:tc>
        <w:tc>
          <w:tcPr>
            <w:tcW w:type="dxa" w:w="481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تقييد الحساب</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P0</w:t>
            </w:r>
          </w:p>
        </w:tc>
      </w:tr>
    </w:tbl>
    <w:p>
      <w:pPr>
        <w:bidi/>
        <w:spacing w:after="120" w:before="0" w:line="120" w:lineRule="auto"/>
      </w:pPr>
    </w:p>
    <w:p>
      <w:pPr>
        <w:bidi/>
        <w:spacing w:after="110" w:before="0" w:line="300" w:lineRule="auto"/>
        <w:jc w:val="both"/>
      </w:pPr>
      <w:r>
        <w:rPr>
          <w:rFonts w:ascii="IBM Plex Sans Arabic" w:cs="IBM Plex Sans Arabic" w:eastAsia="IBM Plex Sans Arabic" w:hAnsi="IBM Plex Sans Arabic"/>
          <w:b/>
          <w:bCs/>
          <w:color w:val="5B2A86"/>
          <w:sz w:val="17"/>
          <w:szCs w:val="17"/>
          <w:shd w:fill="EFE3FF" w:color="auto" w:val="clear"/>
          <w:rtl/>
        </w:rPr>
        <w:t xml:space="preserve"> تفسيري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(ملحوظة: مفيش RISK_002 في الـ77 — ده ترقيم الملف الأصلي.)</w:t>
      </w:r>
    </w:p>
    <w:p>
      <w:pPr>
        <w:pStyle w:val="Heading2"/>
        <w:keepNext/>
        <w:keepLines/>
        <w:pageBreakBefore/>
        <w:pBdr>
          <w:bottom w:val="single" w:color="B8CFD3" w:sz="6" w:space="4"/>
        </w:pBdr>
        <w:bidi/>
        <w:spacing w:after="160" w:before="120" w:line="288" w:lineRule="auto"/>
      </w:pPr>
      <w:bookmarkStart w:name="h_0786" w:id="105"/>
      <w:r>
        <w:rPr>
          <w:rFonts w:ascii="IBM Plex Sans Arabic" w:cs="IBM Plex Sans Arabic" w:eastAsia="IBM Plex Sans Arabic" w:hAnsi="IBM Plex Sans Arabic"/>
          <w:b/>
          <w:bCs/>
          <w:i w:val="false"/>
          <w:iCs w:val="false"/>
          <w:color w:val="083F49"/>
          <w:sz w:val="30"/>
          <w:szCs w:val="30"/>
          <w:rtl/>
        </w:rPr>
        <w:t xml:space="preserve">RISK_001 — الاحتيال وإساءة الاستخدام</w:t>
      </w:r>
      <w:bookmarkEnd w:id="105"/>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2698"/>
        <w:gridCol w:w="6939"/>
      </w:tblGrid>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رقم السياسة</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RISK_001</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اسم السياسة</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الاحتيال وإساءة الاستخدام</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مكانها في الملف الأصلي</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الباب التاسع — الفصل 82، ومعاه الفصل 80 (الإطار) والفصل 81 (إشارات الخطر — ص 116)</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صفحة المصدر</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117 (حسب فهرس الملف الأصلي)</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حالتها الحالية</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مسودة · أولوية P1 · المالك: المخاطر والتحقيق · جهة الاعتماد: المؤسس</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الأدلة / النظام / الجاهزية</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جزئية / غير محقّقة / قابلة للتشغيل يدويًا</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علامات الملف</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[مسودة] [مراجعة قانونية مطلوبة]</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أسئلة مفتوحة مرتبطة</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LDG-0001 · LDG-0010</w:t>
            </w:r>
          </w:p>
        </w:tc>
      </w:tr>
    </w:tbl>
    <w:p>
      <w:pPr>
        <w:bidi/>
        <w:spacing w:after="120" w:before="0" w:line="120" w:lineRule="auto"/>
      </w:pPr>
    </w:p>
    <w:tbl>
      <w:tblPr>
        <w:bidiVisual/>
        <w:tblW w:type="dxa" w:w="9638"/>
        <w:tblBorders>
          <w:top w:val="single" w:color="4B6A88" w:sz="18"/>
          <w:left w:val="single" w:color="4B6A88" w:sz="4"/>
          <w:bottom w:val="single" w:color="4B6A88" w:sz="4"/>
          <w:right w:val="single" w:color="4B6A88" w:sz="4"/>
          <w:insideH w:val="single" w:color="4B6A88" w:sz="4"/>
          <w:insideV w:val="single" w:color="4B6A88" w:sz="4"/>
        </w:tblBorders>
        <w:tblLayout w:type="fixed"/>
      </w:tblPr>
      <w:tblGrid>
        <w:gridCol w:w="9638"/>
      </w:tblGrid>
      <w:tr>
        <w:trPr>
          <w:cantSplit w:val="false"/>
        </w:trPr>
        <w:tc>
          <w:tcPr>
            <w:tcW w:type="dxa" w:w="9638"/>
            <w:shd w:fill="F2F6FA" w:color="auto" w:val="clear"/>
            <w:tcMar>
              <w:top w:type="dxa" w:w="110"/>
              <w:left w:type="dxa" w:w="170"/>
              <w:bottom w:type="dxa" w:w="90"/>
              <w:right w:type="dxa" w:w="170"/>
            </w:tcMar>
          </w:tcPr>
          <w:p>
            <w:pPr>
              <w:keepNext/>
              <w:bidi/>
              <w:spacing w:after="80" w:before="0" w:line="280" w:lineRule="auto"/>
            </w:pPr>
            <w:r>
              <w:rPr>
                <w:rFonts w:ascii="IBM Plex Sans Arabic" w:cs="IBM Plex Sans Arabic" w:eastAsia="IBM Plex Sans Arabic" w:hAnsi="IBM Plex Sans Arabic"/>
                <w:b/>
                <w:bCs/>
                <w:i w:val="false"/>
                <w:iCs w:val="false"/>
                <w:color w:val="4B6A88"/>
                <w:sz w:val="22"/>
                <w:szCs w:val="22"/>
                <w:rtl/>
              </w:rPr>
              <w:t xml:space="preserve">كلمات لازم تفهمها الأول</w:t>
            </w:r>
          </w:p>
          <w:p>
            <w:pPr>
              <w:pStyle w:val="ListParagraph"/>
              <w:numPr>
                <w:ilvl w:val="0"/>
                <w:numId w:val="2"/>
              </w:numPr>
              <w:bidi/>
              <w:spacing w:after="50" w:before="0" w:line="285" w:lineRule="auto"/>
              <w:jc w:val="start"/>
            </w:pPr>
            <w:r>
              <w:rPr>
                <w:rFonts w:ascii="IBM Plex Sans Arabic" w:cs="IBM Plex Sans Arabic" w:eastAsia="IBM Plex Sans Arabic" w:hAnsi="IBM Plex Sans Arabic"/>
                <w:b/>
                <w:bCs/>
                <w:color w:val="1F2933"/>
                <w:sz w:val="21"/>
                <w:szCs w:val="21"/>
                <w:rtl/>
              </w:rPr>
              <w:t xml:space="preserve">إشارة خطر:</w:t>
            </w:r>
            <w:r>
              <w:rPr>
                <w:rFonts w:ascii="IBM Plex Sans Arabic" w:cs="IBM Plex Sans Arabic" w:eastAsia="IBM Plex Sans Arabic" w:hAnsi="IBM Plex Sans Arabic"/>
                <w:b w:val="false"/>
                <w:bCs w:val="false"/>
                <w:i w:val="false"/>
                <w:iCs w:val="false"/>
                <w:color w:val="1F2933"/>
                <w:sz w:val="21"/>
                <w:szCs w:val="21"/>
                <w:rtl/>
              </w:rPr>
              <w:t xml:space="preserve"> حاجة لاحظناها ممكن تعني مشكلة (زي كابتن اللوكيشن بتاعه نط فجأة).</w:t>
            </w:r>
          </w:p>
          <w:p>
            <w:pPr>
              <w:pStyle w:val="ListParagraph"/>
              <w:numPr>
                <w:ilvl w:val="0"/>
                <w:numId w:val="2"/>
              </w:numPr>
              <w:bidi/>
              <w:spacing w:after="50" w:before="0" w:line="285" w:lineRule="auto"/>
              <w:jc w:val="start"/>
            </w:pPr>
            <w:r>
              <w:rPr>
                <w:rFonts w:ascii="IBM Plex Sans Arabic" w:cs="IBM Plex Sans Arabic" w:eastAsia="IBM Plex Sans Arabic" w:hAnsi="IBM Plex Sans Arabic"/>
                <w:b/>
                <w:bCs/>
                <w:color w:val="1F2933"/>
                <w:sz w:val="21"/>
                <w:szCs w:val="21"/>
                <w:rtl/>
              </w:rPr>
              <w:t xml:space="preserve">تفسير بريء:</w:t>
            </w:r>
            <w:r>
              <w:rPr>
                <w:rFonts w:ascii="IBM Plex Sans Arabic" w:cs="IBM Plex Sans Arabic" w:eastAsia="IBM Plex Sans Arabic" w:hAnsi="IBM Plex Sans Arabic"/>
                <w:b w:val="false"/>
                <w:bCs w:val="false"/>
                <w:i w:val="false"/>
                <w:iCs w:val="false"/>
                <w:color w:val="1F2933"/>
                <w:sz w:val="21"/>
                <w:szCs w:val="21"/>
                <w:rtl/>
              </w:rPr>
              <w:t xml:space="preserve"> سبب عادي تمامًا للإشارة (زي إن الشبكة ضعيفة).</w:t>
            </w:r>
          </w:p>
          <w:p>
            <w:pPr>
              <w:pStyle w:val="ListParagraph"/>
              <w:numPr>
                <w:ilvl w:val="0"/>
                <w:numId w:val="2"/>
              </w:numPr>
              <w:bidi/>
              <w:spacing w:after="50" w:before="0" w:line="285" w:lineRule="auto"/>
              <w:jc w:val="start"/>
            </w:pPr>
            <w:r>
              <w:rPr>
                <w:rFonts w:ascii="IBM Plex Sans Arabic" w:cs="IBM Plex Sans Arabic" w:eastAsia="IBM Plex Sans Arabic" w:hAnsi="IBM Plex Sans Arabic"/>
                <w:b/>
                <w:bCs/>
                <w:color w:val="1F2933"/>
                <w:sz w:val="21"/>
                <w:szCs w:val="21"/>
                <w:rtl/>
              </w:rPr>
              <w:t xml:space="preserve">معدل أساس:</w:t>
            </w:r>
            <w:r>
              <w:rPr>
                <w:rFonts w:ascii="IBM Plex Sans Arabic" w:cs="IBM Plex Sans Arabic" w:eastAsia="IBM Plex Sans Arabic" w:hAnsi="IBM Plex Sans Arabic"/>
                <w:b w:val="false"/>
                <w:bCs w:val="false"/>
                <w:i w:val="false"/>
                <w:iCs w:val="false"/>
                <w:color w:val="1F2933"/>
                <w:sz w:val="21"/>
                <w:szCs w:val="21"/>
                <w:rtl/>
              </w:rPr>
              <w:t xml:space="preserve"> «الطبيعي» اللي نقارن بيه.</w:t>
            </w:r>
          </w:p>
        </w:tc>
      </w:tr>
    </w:tbl>
    <w:p>
      <w:pPr>
        <w:bidi/>
        <w:spacing w:after="140" w:before="0" w:line="120" w:lineRule="auto"/>
      </w:pP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أولًا — السياسة دي بتتكلم عن إيه؟</w:t>
      </w:r>
    </w:p>
    <w:p>
      <w:pPr>
        <w:bidi/>
        <w:spacing w:after="110" w:before="0" w:line="300" w:lineRule="auto"/>
        <w:jc w:val="both"/>
      </w:pPr>
      <w:r>
        <w:rPr>
          <w:rFonts w:ascii="IBM Plex Sans Arabic" w:cs="IBM Plex Sans Arabic" w:eastAsia="IBM Plex Sans Arabic" w:hAnsi="IBM Plex Sans Arabic"/>
          <w:b w:val="false"/>
          <w:bCs w:val="false"/>
          <w:i w:val="false"/>
          <w:iCs w:val="false"/>
          <w:color w:val="1F2933"/>
          <w:sz w:val="22"/>
          <w:szCs w:val="22"/>
          <w:rtl/>
        </w:rPr>
        <w:t xml:space="preserve">بص، السياسة بتفرق بين «ده مش احتيال» و«ده ممكن يكون احتيال»، وبتقول: </w:t>
      </w:r>
      <w:r>
        <w:rPr>
          <w:rFonts w:ascii="IBM Plex Sans Arabic" w:cs="IBM Plex Sans Arabic" w:eastAsia="IBM Plex Sans Arabic" w:hAnsi="IBM Plex Sans Arabic"/>
          <w:b/>
          <w:bCs/>
          <w:color w:val="1F2933"/>
          <w:sz w:val="22"/>
          <w:szCs w:val="22"/>
          <w:rtl/>
        </w:rPr>
        <w:t xml:space="preserve">ما نوصفش حد بالاحتيال إلا بإثبات مستقل</w:t>
      </w:r>
      <w:r>
        <w:rPr>
          <w:rFonts w:ascii="IBM Plex Sans Arabic" w:cs="IBM Plex Sans Arabic" w:eastAsia="IBM Plex Sans Arabic" w:hAnsi="IBM Plex Sans Arabic"/>
          <w:b w:val="false"/>
          <w:bCs w:val="false"/>
          <w:i w:val="false"/>
          <w:iCs w:val="false"/>
          <w:color w:val="1F2933"/>
          <w:sz w:val="22"/>
          <w:szCs w:val="22"/>
          <w:rtl/>
        </w:rPr>
        <w:t xml:space="preserve"> — </w:t>
      </w:r>
      <w:r>
        <w:rPr>
          <w:rFonts w:ascii="IBM Plex Sans Arabic" w:cs="IBM Plex Sans Arabic" w:eastAsia="IBM Plex Sans Arabic" w:hAnsi="IBM Plex Sans Arabic"/>
          <w:b/>
          <w:bCs/>
          <w:color w:val="1F2933"/>
          <w:sz w:val="22"/>
          <w:szCs w:val="22"/>
          <w:rtl/>
        </w:rPr>
        <w:t xml:space="preserve">مفيش أي إجراء أوتوماتيك</w:t>
      </w:r>
      <w:r>
        <w:rPr>
          <w:rFonts w:ascii="IBM Plex Sans Arabic" w:cs="IBM Plex Sans Arabic" w:eastAsia="IBM Plex Sans Arabic" w:hAnsi="IBM Plex Sans Arabic"/>
          <w:b w:val="false"/>
          <w:bCs w:val="false"/>
          <w:i w:val="false"/>
          <w:iCs w:val="false"/>
          <w:color w:val="1F2933"/>
          <w:sz w:val="22"/>
          <w:szCs w:val="22"/>
          <w:rtl/>
        </w:rPr>
        <w:t xml:space="preserve"> على أي إشارة — ما نحكمش على التكرار قبل ما يبقى فيه «معدل أساس» — ونشوف الأول: يمكن الإشارة دي «عطب» عندنا إحنا.</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ثانيًا — ليه وصلي محتاجة السياسة دي؟</w:t>
      </w:r>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«لا يملك المشروع اليوم معدل أساس لأي إشارة، لأنه لم يسلّم طلبًا واحدًا في سمالوط. وهذا يعني أن كل قاعدة رصد رقمية تُكتب الآن ستكون تخمينًا». </w:t>
      </w:r>
      <w:r>
        <w:rPr>
          <w:rFonts w:ascii="IBM Plex Sans Arabic" w:cs="IBM Plex Sans Arabic" w:eastAsia="IBM Plex Sans Arabic" w:hAnsi="IBM Plex Sans Arabic"/>
          <w:b/>
          <w:bCs/>
          <w:color w:val="5B2A86"/>
          <w:sz w:val="17"/>
          <w:szCs w:val="17"/>
          <w:shd w:fill="EFE3FF" w:color="auto" w:val="clear"/>
          <w:rtl/>
        </w:rPr>
        <w:t xml:space="preserve"> تفسيري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يعني أي حد يقولك «اعمل قاعدة: 3 رفض = حظر» — بيخمن.</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ثالثًا — مثال بسيط جدًا من الحياة</w:t>
      </w:r>
    </w:p>
    <w:p>
      <w:pPr>
        <w:bidi/>
        <w:spacing w:after="110" w:before="0" w:line="300" w:lineRule="auto"/>
        <w:jc w:val="both"/>
      </w:pPr>
      <w:r>
        <w:rPr>
          <w:rFonts w:ascii="IBM Plex Sans Arabic" w:cs="IBM Plex Sans Arabic" w:eastAsia="IBM Plex Sans Arabic" w:hAnsi="IBM Plex Sans Arabic"/>
          <w:b/>
          <w:bCs/>
          <w:color w:val="374151"/>
          <w:sz w:val="17"/>
          <w:szCs w:val="17"/>
          <w:shd w:fill="EEF2F6" w:color="auto" w:val="clear"/>
          <w:rtl/>
        </w:rPr>
        <w:t xml:space="preserve"> مثال توضيحي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البنك بيوقف كارتك لأنك اشتريت حاجة من مدينة تانية — وانت فعلًا مسافر. الإشارة (مدينة تانية) ليها تفسير بريء (سفر). البنك الكويس بيكلمك الأول، مش بيتهمك.</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رابعًا — مثال واقعي جوه وصلي</w:t>
      </w:r>
    </w:p>
    <w:p>
      <w:pPr>
        <w:bidi/>
        <w:spacing w:after="110" w:before="0" w:line="300" w:lineRule="auto"/>
        <w:jc w:val="both"/>
      </w:pPr>
      <w:r>
        <w:rPr>
          <w:rFonts w:ascii="IBM Plex Sans Arabic" w:cs="IBM Plex Sans Arabic" w:eastAsia="IBM Plex Sans Arabic" w:hAnsi="IBM Plex Sans Arabic"/>
          <w:b/>
          <w:bCs/>
          <w:color w:val="374151"/>
          <w:sz w:val="17"/>
          <w:szCs w:val="17"/>
          <w:shd w:fill="EEF2F6" w:color="auto" w:val="clear"/>
          <w:rtl/>
        </w:rPr>
        <w:t xml:space="preserve"> مثال توضيحي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1F2933"/>
          <w:sz w:val="22"/>
          <w:szCs w:val="22"/>
          <w:rtl/>
        </w:rPr>
        <w:t xml:space="preserve">إشارات الفصل 81 وتفسيراتها البريئة:</w:t>
      </w:r>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2505"/>
        <w:gridCol w:w="3855"/>
        <w:gridCol w:w="3276"/>
      </w:tblGrid>
      <w:tr>
        <w:trPr>
          <w:cantSplit/>
          <w:tblHeader/>
        </w:trPr>
        <w:tc>
          <w:tcPr>
            <w:tcW w:type="dxa" w:w="2505"/>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الإشارة</w:t>
            </w:r>
          </w:p>
        </w:tc>
        <w:tc>
          <w:tcPr>
            <w:tcW w:type="dxa" w:w="3855"/>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تفسيرات بريئة</w:t>
            </w:r>
          </w:p>
        </w:tc>
        <w:tc>
          <w:tcPr>
            <w:tcW w:type="dxa" w:w="3276"/>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ما لا تثبته</w:t>
            </w:r>
          </w:p>
        </w:tc>
      </w:tr>
      <w:tr>
        <w:trPr>
          <w:cantSplit/>
          <w:tblHeader w:val="false"/>
        </w:trPr>
        <w:tc>
          <w:tcPr>
            <w:tcW w:type="dxa" w:w="2505"/>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تكرار رفض الاستلام</w:t>
            </w:r>
          </w:p>
        </w:tc>
        <w:tc>
          <w:tcPr>
            <w:tcW w:type="dxa" w:w="3855"/>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عنوان صعب، تليفون مشترك، شغل متغير، أخطاء العناوين</w:t>
            </w:r>
          </w:p>
        </w:tc>
        <w:tc>
          <w:tcPr>
            <w:tcW w:type="dxa" w:w="3276"/>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لا نية ولا احتيال ولا دين</w:t>
            </w:r>
          </w:p>
        </w:tc>
      </w:tr>
      <w:tr>
        <w:trPr>
          <w:cantSplit/>
          <w:tblHeader w:val="false"/>
        </w:trPr>
        <w:tc>
          <w:tcPr>
            <w:tcW w:type="dxa" w:w="2505"/>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تكرار شكاوى النقص</w:t>
            </w:r>
          </w:p>
        </w:tc>
        <w:tc>
          <w:tcPr>
            <w:tcW w:type="dxa" w:w="3855"/>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تاجر سيئ، تغليف رديء، سوء فهم للطلب</w:t>
            </w:r>
          </w:p>
        </w:tc>
        <w:tc>
          <w:tcPr>
            <w:tcW w:type="dxa" w:w="3276"/>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لا ادعاء كاذب — وممكن العكس: تاجر لازم يتراجع</w:t>
            </w:r>
          </w:p>
        </w:tc>
      </w:tr>
      <w:tr>
        <w:trPr>
          <w:cantSplit/>
          <w:tblHeader w:val="false"/>
        </w:trPr>
        <w:tc>
          <w:tcPr>
            <w:tcW w:type="dxa" w:w="2505"/>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شذوذ اللوكيشن</w:t>
            </w:r>
          </w:p>
        </w:tc>
        <w:tc>
          <w:tcPr>
            <w:tcW w:type="dxa" w:w="3855"/>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شبكة ضعيفة، بطارية، التطبيق اتقفل، عطل جهاز</w:t>
            </w:r>
          </w:p>
        </w:tc>
        <w:tc>
          <w:tcPr>
            <w:tcW w:type="dxa" w:w="3276"/>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لا تسليم وهمي ولا تلاعب</w:t>
            </w:r>
          </w:p>
        </w:tc>
      </w:tr>
      <w:tr>
        <w:trPr>
          <w:cantSplit/>
          <w:tblHeader w:val="false"/>
        </w:trPr>
        <w:tc>
          <w:tcPr>
            <w:tcW w:type="dxa" w:w="2505"/>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فروق نقدية متكررة</w:t>
            </w:r>
          </w:p>
        </w:tc>
        <w:tc>
          <w:tcPr>
            <w:tcW w:type="dxa" w:w="3855"/>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أخطاء عد، فكة، أوراق مزيفة خدها هو نفسه</w:t>
            </w:r>
          </w:p>
        </w:tc>
        <w:tc>
          <w:tcPr>
            <w:tcW w:type="dxa" w:w="3276"/>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لا اختلاس ولا حق خصم</w:t>
            </w:r>
          </w:p>
        </w:tc>
      </w:tr>
      <w:tr>
        <w:trPr>
          <w:cantSplit/>
          <w:tblHeader w:val="false"/>
        </w:trPr>
        <w:tc>
          <w:tcPr>
            <w:tcW w:type="dxa" w:w="2505"/>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كابتن وتاجر مع بعض كتير</w:t>
            </w:r>
          </w:p>
        </w:tc>
        <w:tc>
          <w:tcPr>
            <w:tcW w:type="dxa" w:w="3855"/>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قرب جغرافي، نفس الوردية، أسطول صغير</w:t>
            </w:r>
          </w:p>
        </w:tc>
        <w:tc>
          <w:tcPr>
            <w:tcW w:type="dxa" w:w="3276"/>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لا تواطؤ — وفي أسطول صغير ممكن يكون حتمي</w:t>
            </w:r>
          </w:p>
        </w:tc>
      </w:tr>
      <w:tr>
        <w:trPr>
          <w:cantSplit/>
          <w:tblHeader w:val="false"/>
        </w:trPr>
        <w:tc>
          <w:tcPr>
            <w:tcW w:type="dxa" w:w="2505"/>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أرصدة متركزة عند ناس معينين</w:t>
            </w:r>
          </w:p>
        </w:tc>
        <w:tc>
          <w:tcPr>
            <w:tcW w:type="dxa" w:w="3855"/>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عملاء بيطلبوا كتير فعلًا، تاجر سيئ في نفس المنطقة</w:t>
            </w:r>
          </w:p>
        </w:tc>
        <w:tc>
          <w:tcPr>
            <w:tcW w:type="dxa" w:w="3276"/>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لا محاباة من غير فحص</w:t>
            </w:r>
          </w:p>
        </w:tc>
      </w:tr>
      <w:tr>
        <w:trPr>
          <w:cantSplit/>
          <w:tblHeader w:val="false"/>
        </w:trPr>
        <w:tc>
          <w:tcPr>
            <w:tcW w:type="dxa" w:w="2505"/>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كذا حساب بنفس العنوان أو الجهاز</w:t>
            </w:r>
          </w:p>
        </w:tc>
        <w:tc>
          <w:tcPr>
            <w:tcW w:type="dxa" w:w="3855"/>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عيلة واحدة، سكن مشترك، موبايل مشترك، قهوة أو شغل</w:t>
            </w:r>
          </w:p>
        </w:tc>
        <w:tc>
          <w:tcPr>
            <w:tcW w:type="dxa" w:w="3276"/>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«المشاركة الأسرية هي الأصل في مصر»</w:t>
            </w:r>
          </w:p>
        </w:tc>
      </w:tr>
      <w:tr>
        <w:trPr>
          <w:cantSplit/>
          <w:tblHeader w:val="false"/>
        </w:trPr>
        <w:tc>
          <w:tcPr>
            <w:tcW w:type="dxa" w:w="2505"/>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إنكار استلام مع إثبات تسليم</w:t>
            </w:r>
          </w:p>
        </w:tc>
        <w:tc>
          <w:tcPr>
            <w:tcW w:type="dxa" w:w="3855"/>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حد تاني في البيت استلم، غلطة في الرمز، اتسلم لجار</w:t>
            </w:r>
          </w:p>
        </w:tc>
        <w:tc>
          <w:tcPr>
            <w:tcW w:type="dxa" w:w="3276"/>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لا كذب أي طرف — «ويدين الدليل نفسه قبل أن يدين أحدهما»</w:t>
            </w:r>
          </w:p>
        </w:tc>
      </w:tr>
      <w:tr>
        <w:trPr>
          <w:cantSplit/>
          <w:tblHeader w:val="false"/>
        </w:trPr>
        <w:tc>
          <w:tcPr>
            <w:tcW w:type="dxa" w:w="2505"/>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إلغاء متأخر متكرر</w:t>
            </w:r>
          </w:p>
        </w:tc>
        <w:tc>
          <w:tcPr>
            <w:tcW w:type="dxa" w:w="3855"/>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تأخير من المنصة، ظروف، ضغط كابتن</w:t>
            </w:r>
          </w:p>
        </w:tc>
        <w:tc>
          <w:tcPr>
            <w:tcW w:type="dxa" w:w="3276"/>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لا سوء نية — وممكن يكشف إن المنصة أو الكابتن هما السبب</w:t>
            </w:r>
          </w:p>
        </w:tc>
      </w:tr>
      <w:tr>
        <w:trPr>
          <w:cantSplit/>
          <w:tblHeader w:val="false"/>
        </w:trPr>
        <w:tc>
          <w:tcPr>
            <w:tcW w:type="dxa" w:w="2505"/>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رفع قيد من غير مبرر مسجل</w:t>
            </w:r>
          </w:p>
        </w:tc>
        <w:tc>
          <w:tcPr>
            <w:tcW w:type="dxa" w:w="3855"/>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قرار صح ما اتسجلش، خطأ إداري</w:t>
            </w:r>
          </w:p>
        </w:tc>
        <w:tc>
          <w:tcPr>
            <w:tcW w:type="dxa" w:w="3276"/>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لا محاباة — بس يثبت خلل رقابي</w:t>
            </w:r>
          </w:p>
        </w:tc>
      </w:tr>
    </w:tbl>
    <w:p>
      <w:pPr>
        <w:bidi/>
        <w:spacing w:after="120" w:before="0" w:line="120" w:lineRule="auto"/>
      </w:pPr>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1F2933"/>
          <w:sz w:val="22"/>
          <w:szCs w:val="22"/>
          <w:rtl/>
        </w:rPr>
        <w:t xml:space="preserve">والإجراء الأوتوماتيك المسموح في الـ10 إشارات كلهم: «لا شيء — التسجيل فقط»</w:t>
      </w:r>
      <w:r>
        <w:rPr>
          <w:rFonts w:ascii="IBM Plex Sans Arabic" w:cs="IBM Plex Sans Arabic" w:eastAsia="IBM Plex Sans Arabic" w:hAnsi="IBM Plex Sans Arabic"/>
          <w:b w:val="false"/>
          <w:bCs w:val="false"/>
          <w:i w:val="false"/>
          <w:iCs w:val="false"/>
          <w:color w:val="1F2933"/>
          <w:sz w:val="22"/>
          <w:szCs w:val="22"/>
          <w:rtl/>
        </w:rPr>
        <w:t xml:space="preserve"> — «وهذا قرار مقصود، لا نقص في البناء».</w:t>
      </w:r>
    </w:p>
    <w:p>
      <w:pPr>
        <w:bidi/>
        <w:spacing w:after="110" w:before="0" w:line="300" w:lineRule="auto"/>
        <w:jc w:val="both"/>
      </w:pPr>
      <w:r>
        <w:rPr>
          <w:rFonts w:ascii="IBM Plex Sans Arabic" w:cs="IBM Plex Sans Arabic" w:eastAsia="IBM Plex Sans Arabic" w:hAnsi="IBM Plex Sans Arabic"/>
          <w:b/>
          <w:bCs/>
          <w:color w:val="374151"/>
          <w:sz w:val="17"/>
          <w:szCs w:val="17"/>
          <w:shd w:fill="EEF2F6" w:color="auto" w:val="clear"/>
          <w:rtl/>
        </w:rPr>
        <w:t xml:space="preserve"> مثال توضيحي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1F2933"/>
          <w:sz w:val="22"/>
          <w:szCs w:val="22"/>
          <w:rtl/>
        </w:rPr>
        <w:t xml:space="preserve">مثال محدد:</w:t>
      </w:r>
      <w:r>
        <w:rPr>
          <w:rFonts w:ascii="IBM Plex Sans Arabic" w:cs="IBM Plex Sans Arabic" w:eastAsia="IBM Plex Sans Arabic" w:hAnsi="IBM Plex Sans Arabic"/>
          <w:b w:val="false"/>
          <w:bCs w:val="false"/>
          <w:i w:val="false"/>
          <w:iCs w:val="false"/>
          <w:color w:val="1F2933"/>
          <w:sz w:val="22"/>
          <w:szCs w:val="22"/>
          <w:rtl/>
        </w:rPr>
        <w:t xml:space="preserve"> كابتن (مصطفى) وتاجر («سوبر ماركت النور») — 70% من طلبات السوبر ماركت بيوصلها مصطفى (SCN-074). إشارة «اقتران». لكن السوبر ماركت جنب بيت مصطفى، ومصطفى شغال في نفس ساعات فتح المحل. </w:t>
      </w:r>
      <w:r>
        <w:rPr>
          <w:rFonts w:ascii="IBM Plex Sans Arabic" w:cs="IBM Plex Sans Arabic" w:eastAsia="IBM Plex Sans Arabic" w:hAnsi="IBM Plex Sans Arabic"/>
          <w:b/>
          <w:bCs/>
          <w:color w:val="1F2933"/>
          <w:sz w:val="22"/>
          <w:szCs w:val="22"/>
          <w:rtl/>
        </w:rPr>
        <w:t xml:space="preserve">مش تواطؤ.</w:t>
      </w:r>
      <w:r>
        <w:rPr>
          <w:rFonts w:ascii="IBM Plex Sans Arabic" w:cs="IBM Plex Sans Arabic" w:eastAsia="IBM Plex Sans Arabic" w:hAnsi="IBM Plex Sans Arabic"/>
          <w:b w:val="false"/>
          <w:bCs w:val="false"/>
          <w:i w:val="false"/>
          <w:iCs w:val="false"/>
          <w:color w:val="1F2933"/>
          <w:sz w:val="22"/>
          <w:szCs w:val="22"/>
          <w:rtl/>
        </w:rPr>
        <w:t xml:space="preserve"> لو بقى فيه: «طلبات بقيم متشابهة، بلا عملاء يمكن التحقق منهم» — ده نمط يستاهل تحقيق </w:t>
      </w:r>
      <w:r>
        <w:rPr>
          <w:rFonts w:ascii="IBM Plex Sans Arabic" w:cs="IBM Plex Sans Arabic" w:eastAsia="IBM Plex Sans Arabic" w:hAnsi="IBM Plex Sans Arabic"/>
          <w:b/>
          <w:bCs/>
          <w:color w:val="1F2933"/>
          <w:sz w:val="22"/>
          <w:szCs w:val="22"/>
          <w:rtl/>
        </w:rPr>
        <w:t xml:space="preserve">قبل</w:t>
      </w:r>
      <w:r>
        <w:rPr>
          <w:rFonts w:ascii="IBM Plex Sans Arabic" w:cs="IBM Plex Sans Arabic" w:eastAsia="IBM Plex Sans Arabic" w:hAnsi="IBM Plex Sans Arabic"/>
          <w:b w:val="false"/>
          <w:bCs w:val="false"/>
          <w:i w:val="false"/>
          <w:iCs w:val="false"/>
          <w:color w:val="1F2933"/>
          <w:sz w:val="22"/>
          <w:szCs w:val="22"/>
          <w:rtl/>
        </w:rPr>
        <w:t xml:space="preserve"> أي مواجهة («المواجهة المبكرة تُتلف الدليل»).</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خامسًا — السياسة الموجودة حاليًا بتقول إيه؟</w:t>
      </w:r>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1F2933"/>
          <w:sz w:val="22"/>
          <w:szCs w:val="22"/>
          <w:rtl/>
        </w:rPr>
        <w:t xml:space="preserve">ليس احتيالًا / قد يكون احتيالًا (82.1):</w:t>
      </w:r>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4819"/>
        <w:gridCol w:w="4819"/>
      </w:tblGrid>
      <w:tr>
        <w:trPr>
          <w:cantSplit/>
          <w:tblHeader/>
        </w:trPr>
        <w:tc>
          <w:tcPr>
            <w:tcW w:type="dxa" w:w="4819"/>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مش احتيال</w:t>
            </w:r>
          </w:p>
        </w:tc>
        <w:tc>
          <w:tcPr>
            <w:tcW w:type="dxa" w:w="4819"/>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ممكن يكون احتيال</w:t>
            </w:r>
          </w:p>
        </w:tc>
      </w:tr>
      <w:tr>
        <w:trPr>
          <w:cantSplit/>
          <w:tblHeader w:val="false"/>
        </w:trPr>
        <w:tc>
          <w:tcPr>
            <w:tcW w:type="dxa" w:w="481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شكوى نقص متكررة من عميل بيتعامل مع تاجر رديء</w:t>
            </w:r>
          </w:p>
        </w:tc>
        <w:tc>
          <w:tcPr>
            <w:tcW w:type="dxa" w:w="481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نمط شكاوى عبر تجار مختلفين مع غياب دليل مادي كل مرة</w:t>
            </w:r>
          </w:p>
        </w:tc>
      </w:tr>
      <w:tr>
        <w:trPr>
          <w:cantSplit/>
          <w:tblHeader w:val="false"/>
        </w:trPr>
        <w:tc>
          <w:tcPr>
            <w:tcW w:type="dxa" w:w="481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رفض استلام متكرر لعنوان صعب</w:t>
            </w:r>
          </w:p>
        </w:tc>
        <w:tc>
          <w:tcPr>
            <w:tcW w:type="dxa" w:w="481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طلبات بعناوين وهمية متكررة بأرقام متعددة</w:t>
            </w:r>
          </w:p>
        </w:tc>
      </w:tr>
      <w:tr>
        <w:trPr>
          <w:cantSplit/>
          <w:tblHeader w:val="false"/>
        </w:trPr>
        <w:tc>
          <w:tcPr>
            <w:tcW w:type="dxa" w:w="481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انقطاع لوكيشن الكابتن لضعف الشبكة</w:t>
            </w:r>
          </w:p>
        </w:tc>
        <w:tc>
          <w:tcPr>
            <w:tcW w:type="dxa" w:w="481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تسليم مسجل مع إنكار عميل مؤكد وتكرار النمط</w:t>
            </w:r>
          </w:p>
        </w:tc>
      </w:tr>
      <w:tr>
        <w:trPr>
          <w:cantSplit/>
          <w:tblHeader w:val="false"/>
        </w:trPr>
        <w:tc>
          <w:tcPr>
            <w:tcW w:type="dxa" w:w="481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فرق نقدي صغير متفرق</w:t>
            </w:r>
          </w:p>
        </w:tc>
        <w:tc>
          <w:tcPr>
            <w:tcW w:type="dxa" w:w="481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نمط فروق ثابت الاتجاه مع غياب تفسير</w:t>
            </w:r>
          </w:p>
        </w:tc>
      </w:tr>
    </w:tbl>
    <w:p>
      <w:pPr>
        <w:bidi/>
        <w:spacing w:after="120" w:before="0" w:line="120" w:lineRule="auto"/>
      </w:pPr>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1F2933"/>
          <w:sz w:val="22"/>
          <w:szCs w:val="22"/>
          <w:rtl/>
        </w:rPr>
        <w:t xml:space="preserve">قواعد (82.2):</w:t>
      </w:r>
      <w:r>
        <w:rPr>
          <w:rFonts w:ascii="IBM Plex Sans Arabic" w:cs="IBM Plex Sans Arabic" w:eastAsia="IBM Plex Sans Arabic" w:hAnsi="IBM Plex Sans Arabic"/>
          <w:b w:val="false"/>
          <w:bCs w:val="false"/>
          <w:i w:val="false"/>
          <w:iCs w:val="false"/>
          <w:color w:val="1F2933"/>
          <w:sz w:val="22"/>
          <w:szCs w:val="22"/>
          <w:rtl/>
        </w:rPr>
        <w:t xml:space="preserve"> لا وصف بالاحتيال إلا بإثبات مستقل — لا إجراء آلي على أي إشارة — لا حكم على التكرار قبل معدل أساس — نفحص الأول إن الإشارة عطب عندنا — أي إجراء يمس شخص محتاج قرار بشري وإخطار ومدة وتظلّم ومسار رجوع.</w:t>
      </w:r>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1F2933"/>
          <w:sz w:val="22"/>
          <w:szCs w:val="22"/>
          <w:rtl/>
        </w:rPr>
        <w:t xml:space="preserve">ما لا تفعله المخاطر (الفصل 87):</w:t>
      </w:r>
      <w:r>
        <w:rPr>
          <w:rFonts w:ascii="IBM Plex Sans Arabic" w:cs="IBM Plex Sans Arabic" w:eastAsia="IBM Plex Sans Arabic" w:hAnsi="IBM Plex Sans Arabic"/>
          <w:b w:val="false"/>
          <w:bCs w:val="false"/>
          <w:i w:val="false"/>
          <w:iCs w:val="false"/>
          <w:color w:val="1F2933"/>
          <w:sz w:val="22"/>
          <w:szCs w:val="22"/>
          <w:rtl/>
        </w:rPr>
        <w:t xml:space="preserve"> لا إجراء آلي — لا وصف بالاحتيال بلا إثبات — لا قاعدة رصد رقمية بلا معدل أساس — لا قاعدة رصد قبل مسار تصحيح — لا وسم بعد إلغاء الأثر — لا مشاركة نتيجة تحقيق مع من لا يحتاجها — لا تأجيل بلاغ سلامة لجمع دليل — لا تشديد القاعدة لما الإنذار الكاذب يعلى — «بل بإيقافها».</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سادسًا — هل فيها مشكلة؟</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المحتال الحقيقي هيعدي في الأول:</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5B2A86"/>
          <w:sz w:val="17"/>
          <w:szCs w:val="17"/>
          <w:shd w:fill="EFE3FF" w:color="auto" w:val="clear"/>
          <w:rtl/>
        </w:rPr>
        <w:t xml:space="preserve"> تفسيري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ده الثمن. والملف بيقول بوضوح إن ده أهون من إدانة البريء. </w:t>
      </w:r>
      <w:r>
        <w:rPr>
          <w:rFonts w:ascii="IBM Plex Sans Arabic" w:cs="IBM Plex Sans Arabic" w:eastAsia="IBM Plex Sans Arabic" w:hAnsi="IBM Plex Sans Arabic"/>
          <w:b/>
          <w:bCs/>
          <w:color w:val="5B2A86"/>
          <w:sz w:val="17"/>
          <w:szCs w:val="17"/>
          <w:shd w:fill="EFE3FF" w:color="auto" w:val="clear"/>
          <w:rtl/>
        </w:rPr>
        <w:t xml:space="preserve"> تفسيري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أنا موافق — في بلد صغيرة، الظلم أغلى.</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«الاحتيال» محتاج محامي:</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9B1C1C"/>
          <w:sz w:val="17"/>
          <w:szCs w:val="17"/>
          <w:shd w:fill="FCDDDD" w:color="auto" w:val="clear"/>
          <w:rtl/>
        </w:rPr>
        <w:t xml:space="preserve"> سؤال قانوني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الاتهام بالسرقة أو التزوير «اتهام جنائي» — ما يتقالش من غير سند.</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مش مبنية:</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«غير محقّقة» — محدش عارف موديول الاحتيال في الكود بيعمل إيه بالظبط (SRC-0020).</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سابعًا — أنا كمؤسس محتاج أفكر في إيه؟</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val="false"/>
          <w:bCs w:val="false"/>
          <w:i w:val="false"/>
          <w:iCs w:val="false"/>
          <w:color w:val="1F2933"/>
          <w:sz w:val="22"/>
          <w:szCs w:val="22"/>
          <w:rtl/>
        </w:rPr>
        <w:t xml:space="preserve">الكود فيه «موديول احتيال» — بيعمل إيه؟ هل بياخد أي إجراء أوتوماتيك؟ (لازم تتأكد وتوقفه لو بيعمل.)</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val="false"/>
          <w:bCs w:val="false"/>
          <w:i w:val="false"/>
          <w:iCs w:val="false"/>
          <w:color w:val="1F2933"/>
          <w:sz w:val="22"/>
          <w:szCs w:val="22"/>
          <w:rtl/>
        </w:rPr>
        <w:t xml:space="preserve">مين يعمل «المراجعة البشرية» للأنماط؟</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val="false"/>
          <w:bCs w:val="false"/>
          <w:i w:val="false"/>
          <w:iCs w:val="false"/>
          <w:color w:val="1F2933"/>
          <w:sz w:val="22"/>
          <w:szCs w:val="22"/>
          <w:rtl/>
        </w:rPr>
        <w:t xml:space="preserve">هعمل «مراجعة شهرية» للإشارات؟</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ثامنًا — البدائل</w:t>
      </w:r>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1542"/>
        <w:gridCol w:w="2698"/>
        <w:gridCol w:w="2698"/>
        <w:gridCol w:w="2698"/>
      </w:tblGrid>
      <w:tr>
        <w:trPr>
          <w:cantSplit/>
          <w:tblHeader/>
        </w:trPr>
        <w:tc>
          <w:tcPr>
            <w:tcW w:type="dxa" w:w="1542"/>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البند</w:t>
            </w:r>
          </w:p>
        </w:tc>
        <w:tc>
          <w:tcPr>
            <w:tcW w:type="dxa" w:w="2698"/>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أ: تسجيل بس + مراجعة بشرية للأنماط</w:t>
            </w:r>
          </w:p>
        </w:tc>
        <w:tc>
          <w:tcPr>
            <w:tcW w:type="dxa" w:w="2698"/>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ب: قواعد أوتوماتيك «خفيفة» (تنبيه داخلي بس)</w:t>
            </w:r>
          </w:p>
        </w:tc>
        <w:tc>
          <w:tcPr>
            <w:tcW w:type="dxa" w:w="2698"/>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ج: قواعد أوتوماتيك بإجراءات</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الميزة</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عدل</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بيلفت النظر من غير ضرر</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ردع سريع</w:t>
            </w:r>
          </w:p>
        </w:tc>
      </w:tr>
      <w:tr>
        <w:trPr>
          <w:cantSplit/>
          <w:tblHeader w:val="false"/>
        </w:trPr>
        <w:tc>
          <w:tcPr>
            <w:tcW w:type="dxa" w:w="154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العيب</w:t>
            </w:r>
          </w:p>
        </w:tc>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بطء في كشف المحتال</w:t>
            </w:r>
          </w:p>
        </w:tc>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ممكن يتحول لإجراء بالغلط</w:t>
            </w:r>
          </w:p>
        </w:tc>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ظلم</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التكلفة</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وقت</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برمجة</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برمجة</w:t>
            </w:r>
          </w:p>
        </w:tc>
      </w:tr>
      <w:tr>
        <w:trPr>
          <w:cantSplit/>
          <w:tblHeader w:val="false"/>
        </w:trPr>
        <w:tc>
          <w:tcPr>
            <w:tcW w:type="dxa" w:w="154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الخطر</w:t>
            </w:r>
          </w:p>
        </w:tc>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قليل</w:t>
            </w:r>
          </w:p>
        </w:tc>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قليل لو فعلًا تنبيه بس</w:t>
            </w:r>
          </w:p>
        </w:tc>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عالي</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على العميل</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عدل</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عدل</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خطر</w:t>
            </w:r>
          </w:p>
        </w:tc>
      </w:tr>
      <w:tr>
        <w:trPr>
          <w:cantSplit/>
          <w:tblHeader w:val="false"/>
        </w:trPr>
        <w:tc>
          <w:tcPr>
            <w:tcW w:type="dxa" w:w="154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على الكابتن</w:t>
            </w:r>
          </w:p>
        </w:tc>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عدل</w:t>
            </w:r>
          </w:p>
        </w:tc>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عدل</w:t>
            </w:r>
          </w:p>
        </w:tc>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خطر</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على وصلي</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ثقة</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ثقة + كفاءة</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خطر سمعة</w:t>
            </w:r>
          </w:p>
        </w:tc>
      </w:tr>
      <w:tr>
        <w:trPr>
          <w:cantSplit/>
          <w:tblHeader w:val="false"/>
        </w:trPr>
        <w:tc>
          <w:tcPr>
            <w:tcW w:type="dxa" w:w="154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سهولة التنفيذ</w:t>
            </w:r>
          </w:p>
        </w:tc>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سهلة</w:t>
            </w:r>
          </w:p>
        </w:tc>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متوسطة</w:t>
            </w:r>
          </w:p>
        </w:tc>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متوسطة</w:t>
            </w:r>
          </w:p>
        </w:tc>
      </w:tr>
    </w:tbl>
    <w:p>
      <w:pPr>
        <w:bidi/>
        <w:spacing w:after="120" w:before="0" w:line="120" w:lineRule="auto"/>
      </w:pP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تاسعًا — توصيتي</w:t>
      </w:r>
    </w:p>
    <w:p>
      <w:pPr>
        <w:bidi/>
        <w:spacing w:after="110" w:before="0" w:line="300" w:lineRule="auto"/>
        <w:jc w:val="both"/>
      </w:pPr>
      <w:r>
        <w:rPr>
          <w:rFonts w:ascii="IBM Plex Sans Arabic" w:cs="IBM Plex Sans Arabic" w:eastAsia="IBM Plex Sans Arabic" w:hAnsi="IBM Plex Sans Arabic"/>
          <w:b/>
          <w:bCs/>
          <w:color w:val="1E6B34"/>
          <w:sz w:val="17"/>
          <w:szCs w:val="17"/>
          <w:shd w:fill="DDF3E2" w:color="auto" w:val="clear"/>
          <w:rtl/>
        </w:rPr>
        <w:t xml:space="preserve"> اقتراح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أنا أميل إلى </w:t>
      </w:r>
      <w:r>
        <w:rPr>
          <w:rFonts w:ascii="IBM Plex Sans Arabic" w:cs="IBM Plex Sans Arabic" w:eastAsia="IBM Plex Sans Arabic" w:hAnsi="IBM Plex Sans Arabic"/>
          <w:b/>
          <w:bCs/>
          <w:color w:val="1F2933"/>
          <w:sz w:val="22"/>
          <w:szCs w:val="22"/>
          <w:rtl/>
        </w:rPr>
        <w:t xml:space="preserve">أ في التجربة</w:t>
      </w:r>
      <w:r>
        <w:rPr>
          <w:rFonts w:ascii="IBM Plex Sans Arabic" w:cs="IBM Plex Sans Arabic" w:eastAsia="IBM Plex Sans Arabic" w:hAnsi="IBM Plex Sans Arabic"/>
          <w:b w:val="false"/>
          <w:bCs w:val="false"/>
          <w:i w:val="false"/>
          <w:iCs w:val="false"/>
          <w:color w:val="1F2933"/>
          <w:sz w:val="22"/>
          <w:szCs w:val="22"/>
          <w:rtl/>
        </w:rPr>
        <w:t xml:space="preserve">، و</w:t>
      </w:r>
      <w:r>
        <w:rPr>
          <w:rFonts w:ascii="IBM Plex Sans Arabic" w:cs="IBM Plex Sans Arabic" w:eastAsia="IBM Plex Sans Arabic" w:hAnsi="IBM Plex Sans Arabic"/>
          <w:b/>
          <w:bCs/>
          <w:color w:val="1F2933"/>
          <w:sz w:val="22"/>
          <w:szCs w:val="22"/>
          <w:rtl/>
        </w:rPr>
        <w:t xml:space="preserve">ب</w:t>
      </w:r>
      <w:r>
        <w:rPr>
          <w:rFonts w:ascii="IBM Plex Sans Arabic" w:cs="IBM Plex Sans Arabic" w:eastAsia="IBM Plex Sans Arabic" w:hAnsi="IBM Plex Sans Arabic"/>
          <w:b w:val="false"/>
          <w:bCs w:val="false"/>
          <w:i w:val="false"/>
          <w:iCs w:val="false"/>
          <w:color w:val="1F2933"/>
          <w:sz w:val="22"/>
          <w:szCs w:val="22"/>
          <w:rtl/>
        </w:rPr>
        <w:t xml:space="preserve"> بعدها (تنبيهات داخلية بس لموظف المخاطر — مش إجراءات). والأهم الآن: </w:t>
      </w:r>
      <w:r>
        <w:rPr>
          <w:rFonts w:ascii="IBM Plex Sans Arabic" w:cs="IBM Plex Sans Arabic" w:eastAsia="IBM Plex Sans Arabic" w:hAnsi="IBM Plex Sans Arabic"/>
          <w:b/>
          <w:bCs/>
          <w:color w:val="1F2933"/>
          <w:sz w:val="22"/>
          <w:szCs w:val="22"/>
          <w:rtl/>
        </w:rPr>
        <w:t xml:space="preserve">تتأكد إن الكود ما فيهوش أي إجراء أوتوماتيك</w:t>
      </w:r>
      <w:r>
        <w:rPr>
          <w:rFonts w:ascii="IBM Plex Sans Arabic" w:cs="IBM Plex Sans Arabic" w:eastAsia="IBM Plex Sans Arabic" w:hAnsi="IBM Plex Sans Arabic"/>
          <w:b w:val="false"/>
          <w:bCs w:val="false"/>
          <w:i w:val="false"/>
          <w:iCs w:val="false"/>
          <w:color w:val="1F2933"/>
          <w:sz w:val="22"/>
          <w:szCs w:val="22"/>
          <w:rtl/>
        </w:rPr>
        <w:t xml:space="preserve"> على إشارات.</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عاشرًا — التعديل المقترح على النص</w:t>
      </w:r>
    </w:p>
    <w:p>
      <w:pPr>
        <w:bidi/>
        <w:spacing w:after="110" w:before="0" w:line="300" w:lineRule="auto"/>
        <w:jc w:val="both"/>
      </w:pPr>
      <w:r>
        <w:rPr>
          <w:rFonts w:ascii="IBM Plex Sans Arabic" w:cs="IBM Plex Sans Arabic" w:eastAsia="IBM Plex Sans Arabic" w:hAnsi="IBM Plex Sans Arabic"/>
          <w:b/>
          <w:bCs/>
          <w:color w:val="1E6B34"/>
          <w:sz w:val="17"/>
          <w:szCs w:val="17"/>
          <w:shd w:fill="DDF3E2" w:color="auto" w:val="clear"/>
          <w:rtl/>
        </w:rPr>
        <w:t xml:space="preserve"> اقتراح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ممكن تعتمد الفصول 80 و81 و82 و87 </w:t>
      </w:r>
      <w:r>
        <w:rPr>
          <w:rFonts w:ascii="IBM Plex Sans Arabic" w:cs="IBM Plex Sans Arabic" w:eastAsia="IBM Plex Sans Arabic" w:hAnsi="IBM Plex Sans Arabic"/>
          <w:b/>
          <w:bCs/>
          <w:color w:val="1F2933"/>
          <w:sz w:val="22"/>
          <w:szCs w:val="22"/>
          <w:rtl/>
        </w:rPr>
        <w:t xml:space="preserve">بالشكل الحالي</w:t>
      </w:r>
      <w:r>
        <w:rPr>
          <w:rFonts w:ascii="IBM Plex Sans Arabic" w:cs="IBM Plex Sans Arabic" w:eastAsia="IBM Plex Sans Arabic" w:hAnsi="IBM Plex Sans Arabic"/>
          <w:b w:val="false"/>
          <w:bCs w:val="false"/>
          <w:i w:val="false"/>
          <w:iCs w:val="false"/>
          <w:color w:val="1F2933"/>
          <w:sz w:val="22"/>
          <w:szCs w:val="22"/>
          <w:rtl/>
        </w:rPr>
        <w:t xml:space="preserve"> — هي مكتوبة بحكمة. مع:</w:t>
      </w:r>
    </w:p>
    <w:p>
      <w:pPr>
        <w:pBdr>
          <w:right w:val="single" w:color="D9731A" w:sz="12" w:space="8"/>
        </w:pBdr>
        <w:bidi/>
        <w:spacing w:after="110" w:before="0" w:line="300" w:lineRule="auto"/>
        <w:ind w:start="400" w:end="400"/>
        <w:jc w:val="both"/>
      </w:pPr>
      <w:r>
        <w:rPr>
          <w:rFonts w:ascii="IBM Plex Sans Arabic" w:cs="IBM Plex Sans Arabic" w:eastAsia="IBM Plex Sans Arabic" w:hAnsi="IBM Plex Sans Arabic"/>
          <w:b w:val="false"/>
          <w:bCs w:val="false"/>
          <w:i w:val="false"/>
          <w:iCs w:val="false"/>
          <w:color w:val="3F4B55"/>
          <w:sz w:val="21"/>
          <w:szCs w:val="21"/>
          <w:rtl/>
        </w:rPr>
        <w:t xml:space="preserve">82-6 (مقترح): قبل التجربة، يُراجع موديول الاحتيال في الكود للتأكد من عدم وجود أي إجراء آلي يمس حسابًا أو مالًا، ويُعطَّل أي إجراء من هذا النوع.</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الحادي عشر — لو ما طبقناهاش، إيه اللي هيحصل؟</w:t>
      </w:r>
    </w:p>
    <w:p>
      <w:pPr>
        <w:bidi/>
        <w:spacing w:after="110" w:before="0" w:line="300" w:lineRule="auto"/>
        <w:jc w:val="both"/>
      </w:pPr>
      <w:r>
        <w:rPr>
          <w:rFonts w:ascii="IBM Plex Sans Arabic" w:cs="IBM Plex Sans Arabic" w:eastAsia="IBM Plex Sans Arabic" w:hAnsi="IBM Plex Sans Arabic"/>
          <w:b/>
          <w:bCs/>
          <w:color w:val="374151"/>
          <w:sz w:val="17"/>
          <w:szCs w:val="17"/>
          <w:shd w:fill="EEF2F6" w:color="auto" w:val="clear"/>
          <w:rtl/>
        </w:rPr>
        <w:t xml:space="preserve"> مثال توضيحي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قاعدة أوتوماتيك: «كذا حساب على نفس الجهاز = احتيال عروض». عيلة من 5 إخوات بيطلبوا من موبايل أمهم. الـ5 حسابات اتقفلت. الأم حكت في الجامع. وفي نفس الوقت، المحتال الحقيقي كان بيستخدم 5 موبايلات مختلفة وما اتمسكش.</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الثاني عشر — التنفيذ</w:t>
      </w:r>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2698"/>
        <w:gridCol w:w="1349"/>
        <w:gridCol w:w="5590"/>
      </w:tblGrid>
      <w:tr>
        <w:trPr>
          <w:cantSplit/>
          <w:tblHeader/>
        </w:trPr>
        <w:tc>
          <w:tcPr>
            <w:tcW w:type="dxa" w:w="2698"/>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الطريقة</w:t>
            </w:r>
          </w:p>
        </w:tc>
        <w:tc>
          <w:tcPr>
            <w:tcW w:type="dxa" w:w="1349"/>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ينفع؟</w:t>
            </w:r>
          </w:p>
        </w:tc>
        <w:tc>
          <w:tcPr>
            <w:tcW w:type="dxa" w:w="5590"/>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إزاي</w:t>
            </w:r>
          </w:p>
        </w:tc>
      </w:tr>
      <w:tr>
        <w:trPr>
          <w:cantSplit/>
          <w:tblHeader w:val="false"/>
        </w:trPr>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يدويًا من النهارده</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 </w:t>
            </w:r>
            <w:r>
              <w:rPr>
                <w:rFonts w:ascii="IBM Plex Sans Arabic" w:cs="IBM Plex Sans Arabic" w:eastAsia="IBM Plex Sans Arabic" w:hAnsi="IBM Plex Sans Arabic"/>
                <w:b/>
                <w:bCs/>
                <w:color w:val="1E5E1E"/>
                <w:sz w:val="15"/>
                <w:szCs w:val="15"/>
                <w:shd w:fill="E7F6E7" w:color="auto" w:val="clear"/>
                <w:rtl/>
              </w:rPr>
              <w:t xml:space="preserve"> ممكن يدويًا </w:t>
            </w:r>
            <w:r>
              <w:rPr>
                <w:rFonts w:ascii="IBM Plex Sans Arabic" w:cs="IBM Plex Sans Arabic" w:eastAsia="IBM Plex Sans Arabic" w:hAnsi="IBM Plex Sans Arabic"/>
                <w:sz w:val="19"/>
                <w:szCs w:val="19"/>
                <w:rtl/>
              </w:rPr>
              <w:t xml:space="preserve"> </w:t>
            </w:r>
          </w:p>
        </w:tc>
        <w:tc>
          <w:tcPr>
            <w:tcW w:type="dxa" w:w="559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سجل إشارات + «نموذج مراجعة اشتباه احتيال» (12)</w:t>
            </w:r>
          </w:p>
        </w:tc>
      </w:tr>
      <w:tr>
        <w:trPr>
          <w:cantSplit/>
          <w:tblHeader w:val="false"/>
        </w:trPr>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محتاج موظف</w:t>
            </w:r>
          </w:p>
        </w:tc>
        <w:tc>
          <w:tcPr>
            <w:tcW w:type="dxa" w:w="134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w:t>
            </w:r>
          </w:p>
        </w:tc>
        <w:tc>
          <w:tcPr>
            <w:tcW w:type="dxa" w:w="559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مراجع (مش اللي بيرصد)</w:t>
            </w:r>
          </w:p>
        </w:tc>
      </w:tr>
      <w:tr>
        <w:trPr>
          <w:cantSplit/>
          <w:tblHeader w:val="false"/>
        </w:trPr>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شاشة إدارة</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لاحقًا</w:t>
            </w:r>
          </w:p>
        </w:tc>
        <w:tc>
          <w:tcPr>
            <w:tcW w:type="dxa" w:w="559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عرض الإشارات مع التفسيرات البريئة</w:t>
            </w:r>
          </w:p>
        </w:tc>
      </w:tr>
      <w:tr>
        <w:trPr>
          <w:cantSplit/>
          <w:tblHeader w:val="false"/>
        </w:trPr>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تعديل التطبيق</w:t>
            </w:r>
          </w:p>
        </w:tc>
        <w:tc>
          <w:tcPr>
            <w:tcW w:type="dxa" w:w="134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مراجعة </w:t>
            </w:r>
            <w:r>
              <w:rPr>
                <w:rFonts w:ascii="IBM Plex Sans Arabic" w:cs="IBM Plex Sans Arabic" w:eastAsia="IBM Plex Sans Arabic" w:hAnsi="IBM Plex Sans Arabic"/>
                <w:b/>
                <w:bCs/>
                <w:color w:val="3730A3"/>
                <w:sz w:val="15"/>
                <w:szCs w:val="15"/>
                <w:shd w:fill="E0E7FF" w:color="auto" w:val="clear"/>
                <w:rtl/>
              </w:rPr>
              <w:t xml:space="preserve"> يحتاج برمجة </w:t>
            </w:r>
            <w:r>
              <w:rPr>
                <w:rFonts w:ascii="IBM Plex Sans Arabic" w:cs="IBM Plex Sans Arabic" w:eastAsia="IBM Plex Sans Arabic" w:hAnsi="IBM Plex Sans Arabic"/>
                <w:sz w:val="19"/>
                <w:szCs w:val="19"/>
                <w:rtl/>
              </w:rPr>
              <w:t xml:space="preserve"> </w:t>
            </w:r>
          </w:p>
        </w:tc>
        <w:tc>
          <w:tcPr>
            <w:tcW w:type="dxa" w:w="559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التأكد من غياب إجراءات آلية</w:t>
            </w:r>
          </w:p>
        </w:tc>
      </w:tr>
      <w:tr>
        <w:trPr>
          <w:cantSplit/>
          <w:tblHeader w:val="false"/>
        </w:trPr>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قاعدة بيانات</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لاحقًا</w:t>
            </w:r>
          </w:p>
        </w:tc>
        <w:tc>
          <w:tcPr>
            <w:tcW w:type="dxa" w:w="559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سجل الإشارات</w:t>
            </w:r>
          </w:p>
        </w:tc>
      </w:tr>
      <w:tr>
        <w:trPr>
          <w:cantSplit/>
          <w:tblHeader w:val="false"/>
        </w:trPr>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محامي</w:t>
            </w:r>
          </w:p>
        </w:tc>
        <w:tc>
          <w:tcPr>
            <w:tcW w:type="dxa" w:w="134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 </w:t>
            </w:r>
            <w:r>
              <w:rPr>
                <w:rFonts w:ascii="IBM Plex Sans Arabic" w:cs="IBM Plex Sans Arabic" w:eastAsia="IBM Plex Sans Arabic" w:hAnsi="IBM Plex Sans Arabic"/>
                <w:b/>
                <w:bCs/>
                <w:color w:val="9B1C1C"/>
                <w:sz w:val="15"/>
                <w:szCs w:val="15"/>
                <w:shd w:fill="FCDDDD" w:color="auto" w:val="clear"/>
                <w:rtl/>
              </w:rPr>
              <w:t xml:space="preserve"> سؤال قانوني </w:t>
            </w:r>
            <w:r>
              <w:rPr>
                <w:rFonts w:ascii="IBM Plex Sans Arabic" w:cs="IBM Plex Sans Arabic" w:eastAsia="IBM Plex Sans Arabic" w:hAnsi="IBM Plex Sans Arabic"/>
                <w:sz w:val="19"/>
                <w:szCs w:val="19"/>
                <w:rtl/>
              </w:rPr>
              <w:t xml:space="preserve"> </w:t>
            </w:r>
          </w:p>
        </w:tc>
        <w:tc>
          <w:tcPr>
            <w:tcW w:type="dxa" w:w="559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الاتهامات الجنائية</w:t>
            </w:r>
          </w:p>
        </w:tc>
      </w:tr>
      <w:tr>
        <w:trPr>
          <w:cantSplit/>
          <w:tblHeader w:val="false"/>
        </w:trPr>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محاسب</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لا</w:t>
            </w:r>
          </w:p>
        </w:tc>
        <w:tc>
          <w:tcPr>
            <w:tcW w:type="dxa" w:w="559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w:t>
            </w:r>
          </w:p>
        </w:tc>
      </w:tr>
    </w:tbl>
    <w:p>
      <w:pPr>
        <w:pStyle w:val="Heading2"/>
        <w:keepNext/>
        <w:keepLines/>
        <w:pageBreakBefore/>
        <w:pBdr>
          <w:bottom w:val="single" w:color="B8CFD3" w:sz="6" w:space="4"/>
        </w:pBdr>
        <w:bidi/>
        <w:spacing w:after="160" w:before="120" w:line="288" w:lineRule="auto"/>
      </w:pPr>
      <w:bookmarkStart w:name="h_0799" w:id="106"/>
      <w:r>
        <w:rPr>
          <w:rFonts w:ascii="IBM Plex Sans Arabic" w:cs="IBM Plex Sans Arabic" w:eastAsia="IBM Plex Sans Arabic" w:hAnsi="IBM Plex Sans Arabic"/>
          <w:b/>
          <w:bCs/>
          <w:i w:val="false"/>
          <w:iCs w:val="false"/>
          <w:color w:val="083F49"/>
          <w:sz w:val="30"/>
          <w:szCs w:val="30"/>
          <w:rtl/>
        </w:rPr>
        <w:t xml:space="preserve">RISK_004 — المراجعة البشرية وتصحيح الإنذار الكاذب</w:t>
      </w:r>
      <w:bookmarkEnd w:id="106"/>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2698"/>
        <w:gridCol w:w="6939"/>
      </w:tblGrid>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رقم السياسة</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RISK_004</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اسم السياسة</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المراجعة البشرية وتصحيح الإنذار الكاذب</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مكانها في الملف الأصلي</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الباب التاسع — الفصل 83</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صفحة المصدر</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118 (حسب فهرس الملف الأصلي)</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حالتها الحالية</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مسودة · أولوية P0 · المالك: المخاطر والتحقيق · جهة الاعتماد: المؤسس</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الأدلة / النظام / الجاهزية</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مدعومة بالبحث / غير مبنية / قابلة للتشغيل يدويًا</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علامات الملف</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[مسودة] [مدعومة بالبحث]</w:t>
            </w:r>
          </w:p>
        </w:tc>
      </w:tr>
    </w:tbl>
    <w:p>
      <w:pPr>
        <w:bidi/>
        <w:spacing w:after="120" w:before="0" w:line="120" w:lineRule="auto"/>
      </w:pP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أولًا — السياسة دي بتتكلم عن إيه؟</w:t>
      </w:r>
    </w:p>
    <w:p>
      <w:pPr>
        <w:bidi/>
        <w:spacing w:after="110" w:before="0" w:line="300" w:lineRule="auto"/>
        <w:jc w:val="both"/>
      </w:pPr>
      <w:r>
        <w:rPr>
          <w:rFonts w:ascii="IBM Plex Sans Arabic" w:cs="IBM Plex Sans Arabic" w:eastAsia="IBM Plex Sans Arabic" w:hAnsi="IBM Plex Sans Arabic"/>
          <w:b w:val="false"/>
          <w:bCs w:val="false"/>
          <w:i w:val="false"/>
          <w:iCs w:val="false"/>
          <w:color w:val="1F2933"/>
          <w:sz w:val="22"/>
          <w:szCs w:val="22"/>
          <w:rtl/>
        </w:rPr>
        <w:t xml:space="preserve">بص، فكرة ذكية جدًا: </w:t>
      </w:r>
      <w:r>
        <w:rPr>
          <w:rFonts w:ascii="IBM Plex Sans Arabic" w:cs="IBM Plex Sans Arabic" w:eastAsia="IBM Plex Sans Arabic" w:hAnsi="IBM Plex Sans Arabic"/>
          <w:b/>
          <w:bCs/>
          <w:color w:val="1F2933"/>
          <w:sz w:val="22"/>
          <w:szCs w:val="22"/>
          <w:rtl/>
        </w:rPr>
        <w:t xml:space="preserve">«لا تُبنى قاعدة رصد قبل أن يوجد مسار لتصحيح خطئها».</w:t>
      </w:r>
      <w:r>
        <w:rPr>
          <w:rFonts w:ascii="IBM Plex Sans Arabic" w:cs="IBM Plex Sans Arabic" w:eastAsia="IBM Plex Sans Arabic" w:hAnsi="IBM Plex Sans Arabic"/>
          <w:b w:val="false"/>
          <w:bCs w:val="false"/>
          <w:i w:val="false"/>
          <w:iCs w:val="false"/>
          <w:color w:val="1F2933"/>
          <w:sz w:val="22"/>
          <w:szCs w:val="22"/>
          <w:rtl/>
        </w:rPr>
        <w:t xml:space="preserve"> يعني قبل ما تعمل أي حاجة بتشك في الناس، اعمل الأول طريقة الناس تقول «انتوا غلطانين» ويتصلح. والتصحيح: ما يحتاجش شكوى (تفسير معقول كفاية) — يلغي الأثر </w:t>
      </w:r>
      <w:r>
        <w:rPr>
          <w:rFonts w:ascii="IBM Plex Sans Arabic" w:cs="IBM Plex Sans Arabic" w:eastAsia="IBM Plex Sans Arabic" w:hAnsi="IBM Plex Sans Arabic"/>
          <w:b/>
          <w:bCs/>
          <w:color w:val="1F2933"/>
          <w:sz w:val="22"/>
          <w:szCs w:val="22"/>
          <w:rtl/>
        </w:rPr>
        <w:t xml:space="preserve">كله</w:t>
      </w:r>
      <w:r>
        <w:rPr>
          <w:rFonts w:ascii="IBM Plex Sans Arabic" w:cs="IBM Plex Sans Arabic" w:eastAsia="IBM Plex Sans Arabic" w:hAnsi="IBM Plex Sans Arabic"/>
          <w:b w:val="false"/>
          <w:bCs w:val="false"/>
          <w:i w:val="false"/>
          <w:iCs w:val="false"/>
          <w:color w:val="1F2933"/>
          <w:sz w:val="22"/>
          <w:szCs w:val="22"/>
          <w:rtl/>
        </w:rPr>
        <w:t xml:space="preserve"> من غير وسم — ولو قاعدة معينة بتطلع إنذارات كاذبة كتير، </w:t>
      </w:r>
      <w:r>
        <w:rPr>
          <w:rFonts w:ascii="IBM Plex Sans Arabic" w:cs="IBM Plex Sans Arabic" w:eastAsia="IBM Plex Sans Arabic" w:hAnsi="IBM Plex Sans Arabic"/>
          <w:b/>
          <w:bCs/>
          <w:color w:val="1F2933"/>
          <w:sz w:val="22"/>
          <w:szCs w:val="22"/>
          <w:rtl/>
        </w:rPr>
        <w:t xml:space="preserve">نوقفها مش نشددها</w:t>
      </w:r>
      <w:r>
        <w:rPr>
          <w:rFonts w:ascii="IBM Plex Sans Arabic" w:cs="IBM Plex Sans Arabic" w:eastAsia="IBM Plex Sans Arabic" w:hAnsi="IBM Plex Sans Arabic"/>
          <w:b w:val="false"/>
          <w:bCs w:val="false"/>
          <w:i w:val="false"/>
          <w:iCs w:val="false"/>
          <w:color w:val="1F2933"/>
          <w:sz w:val="22"/>
          <w:szCs w:val="22"/>
          <w:rtl/>
        </w:rPr>
        <w:t xml:space="preserve">.</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ثانيًا — ليه وصلي محتاجة السياسة دي؟</w:t>
      </w:r>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«النظام الذي يرصد ولا يصحّح يراكم الأخطاء بلا حد، ولا يعرف أصحابها أن بإمكانهم الاعتراض».</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ثالثًا — مثال بسيط جدًا من الحياة</w:t>
      </w:r>
    </w:p>
    <w:p>
      <w:pPr>
        <w:bidi/>
        <w:spacing w:after="110" w:before="0" w:line="300" w:lineRule="auto"/>
        <w:jc w:val="both"/>
      </w:pPr>
      <w:r>
        <w:rPr>
          <w:rFonts w:ascii="IBM Plex Sans Arabic" w:cs="IBM Plex Sans Arabic" w:eastAsia="IBM Plex Sans Arabic" w:hAnsi="IBM Plex Sans Arabic"/>
          <w:b/>
          <w:bCs/>
          <w:color w:val="374151"/>
          <w:sz w:val="17"/>
          <w:szCs w:val="17"/>
          <w:shd w:fill="EEF2F6" w:color="auto" w:val="clear"/>
          <w:rtl/>
        </w:rPr>
        <w:t xml:space="preserve"> مثال توضيحي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جهاز إنذار حريق بيصفّر كل ما حد يطبخ. لو كل مرة الناس بتخرج من المبنى — هيتعودوا يتجاهلوه. الحل: تصلح الجهاز (توقف القاعدة الغلط) مش تزود الصوت (تشدد القاعدة).</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رابعًا — مثال واقعي جوه وصلي</w:t>
      </w:r>
    </w:p>
    <w:p>
      <w:pPr>
        <w:bidi/>
        <w:spacing w:after="110" w:before="0" w:line="300" w:lineRule="auto"/>
        <w:jc w:val="both"/>
      </w:pPr>
      <w:r>
        <w:rPr>
          <w:rFonts w:ascii="IBM Plex Sans Arabic" w:cs="IBM Plex Sans Arabic" w:eastAsia="IBM Plex Sans Arabic" w:hAnsi="IBM Plex Sans Arabic"/>
          <w:b/>
          <w:bCs/>
          <w:color w:val="374151"/>
          <w:sz w:val="17"/>
          <w:szCs w:val="17"/>
          <w:shd w:fill="EEF2F6" w:color="auto" w:val="clear"/>
          <w:rtl/>
        </w:rPr>
        <w:t xml:space="preserve"> مثال توضيحي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الحاجة سعاد اتكتب عليها «رفض استلام». بعد يومين ابنها أحمد اتصل: «أمي كانت في المستشفى». </w:t>
      </w:r>
      <w:r>
        <w:rPr>
          <w:rFonts w:ascii="IBM Plex Sans Arabic" w:cs="IBM Plex Sans Arabic" w:eastAsia="IBM Plex Sans Arabic" w:hAnsi="IBM Plex Sans Arabic"/>
          <w:b/>
          <w:bCs/>
          <w:color w:val="1F2933"/>
          <w:sz w:val="22"/>
          <w:szCs w:val="22"/>
          <w:rtl/>
        </w:rPr>
        <w:t xml:space="preserve">حسب السياسة:</w:t>
      </w:r>
      <w:r>
        <w:rPr>
          <w:rFonts w:ascii="IBM Plex Sans Arabic" w:cs="IBM Plex Sans Arabic" w:eastAsia="IBM Plex Sans Arabic" w:hAnsi="IBM Plex Sans Arabic"/>
          <w:b w:val="false"/>
          <w:bCs w:val="false"/>
          <w:i w:val="false"/>
          <w:iCs w:val="false"/>
          <w:color w:val="1F2933"/>
          <w:sz w:val="22"/>
          <w:szCs w:val="22"/>
          <w:rtl/>
        </w:rPr>
        <w:t xml:space="preserve"> الواقعة تتشال </w:t>
      </w:r>
      <w:r>
        <w:rPr>
          <w:rFonts w:ascii="IBM Plex Sans Arabic" w:cs="IBM Plex Sans Arabic" w:eastAsia="IBM Plex Sans Arabic" w:hAnsi="IBM Plex Sans Arabic"/>
          <w:b/>
          <w:bCs/>
          <w:color w:val="1F2933"/>
          <w:sz w:val="22"/>
          <w:szCs w:val="22"/>
          <w:rtl/>
        </w:rPr>
        <w:t xml:space="preserve">كلها</w:t>
      </w:r>
      <w:r>
        <w:rPr>
          <w:rFonts w:ascii="IBM Plex Sans Arabic" w:cs="IBM Plex Sans Arabic" w:eastAsia="IBM Plex Sans Arabic" w:hAnsi="IBM Plex Sans Arabic"/>
          <w:b w:val="false"/>
          <w:bCs w:val="false"/>
          <w:i w:val="false"/>
          <w:iCs w:val="false"/>
          <w:color w:val="1F2933"/>
          <w:sz w:val="22"/>
          <w:szCs w:val="22"/>
          <w:rtl/>
        </w:rPr>
        <w:t xml:space="preserve"> — ومش هيفضل في السجل «كانت متسجلة وبعدين اتشالت». ومن غير ما أحمد «يقدم شكوى رسمية». ولو اكتشفنا إن 40% من وقائع «رفض الاستلام» طلعت غلط — القاعدة نفسها بتتوقف وتتراجع.</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خامسًا — السياسة الموجودة حاليًا بتقول إيه؟</w:t>
      </w:r>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1F2933"/>
          <w:sz w:val="22"/>
          <w:szCs w:val="22"/>
          <w:rtl/>
        </w:rPr>
        <w:t xml:space="preserve">قواعد (83.1):</w:t>
      </w:r>
      <w:r>
        <w:rPr>
          <w:rFonts w:ascii="IBM Plex Sans Arabic" w:cs="IBM Plex Sans Arabic" w:eastAsia="IBM Plex Sans Arabic" w:hAnsi="IBM Plex Sans Arabic"/>
          <w:b w:val="false"/>
          <w:bCs w:val="false"/>
          <w:i w:val="false"/>
          <w:iCs w:val="false"/>
          <w:color w:val="1F2933"/>
          <w:sz w:val="22"/>
          <w:szCs w:val="22"/>
          <w:rtl/>
        </w:rPr>
        <w:t xml:space="preserve"> لكل قرار مبني على إشارة مسار تصحيح معلن — صاحب الشأن يتبلغ إن قرار اتاخد وبأساسه وإزاي يعترض — التصحيح ما يشترطش شكوى (تفسير معقول يكفي) — الأثر يتلغي كامل ولا يفضل منه وسم — تُقاس نسبة الإنذار الكاذب لكل قاعدة، و«ارتفاعها يوقف القاعدة لا يشدّدها».</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سادسًا — هل فيها مشكلة؟</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«تفسير معقول» مين يحكم؟</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5B2A86"/>
          <w:sz w:val="17"/>
          <w:szCs w:val="17"/>
          <w:shd w:fill="EFE3FF" w:color="auto" w:val="clear"/>
          <w:rtl/>
        </w:rPr>
        <w:t xml:space="preserve"> تفسيري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الموظف. ومحتاج توجيه: أي تفسير فيه ظرف صحي أو عائلي أو عطل تقني = معقول، من غير ورق.</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«ما يفضلش وسم» والسجلات:</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5B2A86"/>
          <w:sz w:val="17"/>
          <w:szCs w:val="17"/>
          <w:shd w:fill="EFE3FF" w:color="auto" w:val="clear"/>
          <w:rtl/>
        </w:rPr>
        <w:t xml:space="preserve"> تفسيري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فيه تعارض بسيط مع «سجل التدقيق ما يتمسحش» (DATA_006). الحل: سجل التدقيق يفضل (مين عمل إيه)، بس «حساب العميل» ما يبقاش فيه أي أثر يأثر على معاملته.</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قياس الإنذار الكاذب:</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5B2A86"/>
          <w:sz w:val="17"/>
          <w:szCs w:val="17"/>
          <w:shd w:fill="EFE3FF" w:color="auto" w:val="clear"/>
          <w:rtl/>
        </w:rPr>
        <w:t xml:space="preserve"> تفسيري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محتاج تسجيل «اتصحح ولا لأ» لكل واقعة.</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سابعًا — أنا كمؤسس محتاج أفكر في إيه؟</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val="false"/>
          <w:bCs w:val="false"/>
          <w:i w:val="false"/>
          <w:iCs w:val="false"/>
          <w:color w:val="1F2933"/>
          <w:sz w:val="22"/>
          <w:szCs w:val="22"/>
          <w:rtl/>
        </w:rPr>
        <w:t xml:space="preserve">هقول للعملاء إزاي إن فيه «تصحيح»؟ (الرسالة MSG-C-005.)</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val="false"/>
          <w:bCs w:val="false"/>
          <w:i w:val="false"/>
          <w:iCs w:val="false"/>
          <w:color w:val="1F2933"/>
          <w:sz w:val="22"/>
          <w:szCs w:val="22"/>
          <w:rtl/>
        </w:rPr>
        <w:t xml:space="preserve">هسجل نسبة التصحيحات لكل نوع إشارة؟</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ثامنًا — البدائل</w:t>
      </w:r>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1542"/>
        <w:gridCol w:w="2698"/>
        <w:gridCol w:w="2698"/>
        <w:gridCol w:w="2698"/>
      </w:tblGrid>
      <w:tr>
        <w:trPr>
          <w:cantSplit/>
          <w:tblHeader/>
        </w:trPr>
        <w:tc>
          <w:tcPr>
            <w:tcW w:type="dxa" w:w="1542"/>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البند</w:t>
            </w:r>
          </w:p>
        </w:tc>
        <w:tc>
          <w:tcPr>
            <w:tcW w:type="dxa" w:w="2698"/>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أ: زي الملف</w:t>
            </w:r>
          </w:p>
        </w:tc>
        <w:tc>
          <w:tcPr>
            <w:tcW w:type="dxa" w:w="2698"/>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ب: تصحيح بطلب مكتوب بس</w:t>
            </w:r>
          </w:p>
        </w:tc>
        <w:tc>
          <w:tcPr>
            <w:tcW w:type="dxa" w:w="2698"/>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ج: من غير تصحيح</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الميزة</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عدل وسهولة</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توثيق</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صفر مجهود</w:t>
            </w:r>
          </w:p>
        </w:tc>
      </w:tr>
      <w:tr>
        <w:trPr>
          <w:cantSplit/>
          <w:tblHeader w:val="false"/>
        </w:trPr>
        <w:tc>
          <w:tcPr>
            <w:tcW w:type="dxa" w:w="154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العيب</w:t>
            </w:r>
          </w:p>
        </w:tc>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ممكن يتستغل بتفسيرات كدابة</w:t>
            </w:r>
          </w:p>
        </w:tc>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بيرهق العميل</w:t>
            </w:r>
          </w:p>
        </w:tc>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ظلم متراكم</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التكلفة</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قليلة</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قليلة</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«مخفية»</w:t>
            </w:r>
          </w:p>
        </w:tc>
      </w:tr>
      <w:tr>
        <w:trPr>
          <w:cantSplit/>
          <w:tblHeader w:val="false"/>
        </w:trPr>
        <w:tc>
          <w:tcPr>
            <w:tcW w:type="dxa" w:w="154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الخطر</w:t>
            </w:r>
          </w:p>
        </w:tc>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قليل</w:t>
            </w:r>
          </w:p>
        </w:tc>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متوسط</w:t>
            </w:r>
          </w:p>
        </w:tc>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عالي</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على العميل</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ممتاز</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مقبول</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سيئ</w:t>
            </w:r>
          </w:p>
        </w:tc>
      </w:tr>
      <w:tr>
        <w:trPr>
          <w:cantSplit/>
          <w:tblHeader w:val="false"/>
        </w:trPr>
        <w:tc>
          <w:tcPr>
            <w:tcW w:type="dxa" w:w="154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على وصلي</w:t>
            </w:r>
          </w:p>
        </w:tc>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ثقة</w:t>
            </w:r>
          </w:p>
        </w:tc>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مقبول</w:t>
            </w:r>
          </w:p>
        </w:tc>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خطر</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سهولة التنفيذ</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سهلة</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سهلة</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w:t>
            </w:r>
          </w:p>
        </w:tc>
      </w:tr>
    </w:tbl>
    <w:p>
      <w:pPr>
        <w:bidi/>
        <w:spacing w:after="120" w:before="0" w:line="120" w:lineRule="auto"/>
      </w:pP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تاسعًا — توصيتي</w:t>
      </w:r>
    </w:p>
    <w:p>
      <w:pPr>
        <w:bidi/>
        <w:spacing w:after="110" w:before="0" w:line="300" w:lineRule="auto"/>
        <w:jc w:val="both"/>
      </w:pPr>
      <w:r>
        <w:rPr>
          <w:rFonts w:ascii="IBM Plex Sans Arabic" w:cs="IBM Plex Sans Arabic" w:eastAsia="IBM Plex Sans Arabic" w:hAnsi="IBM Plex Sans Arabic"/>
          <w:b/>
          <w:bCs/>
          <w:color w:val="1E6B34"/>
          <w:sz w:val="17"/>
          <w:szCs w:val="17"/>
          <w:shd w:fill="DDF3E2" w:color="auto" w:val="clear"/>
          <w:rtl/>
        </w:rPr>
        <w:t xml:space="preserve"> اقتراح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أنا أميل </w:t>
      </w:r>
      <w:r>
        <w:rPr>
          <w:rFonts w:ascii="IBM Plex Sans Arabic" w:cs="IBM Plex Sans Arabic" w:eastAsia="IBM Plex Sans Arabic" w:hAnsi="IBM Plex Sans Arabic"/>
          <w:b/>
          <w:bCs/>
          <w:color w:val="1F2933"/>
          <w:sz w:val="22"/>
          <w:szCs w:val="22"/>
          <w:rtl/>
        </w:rPr>
        <w:t xml:space="preserve">مع الملف: أ</w:t>
      </w:r>
      <w:r>
        <w:rPr>
          <w:rFonts w:ascii="IBM Plex Sans Arabic" w:cs="IBM Plex Sans Arabic" w:eastAsia="IBM Plex Sans Arabic" w:hAnsi="IBM Plex Sans Arabic"/>
          <w:b w:val="false"/>
          <w:bCs w:val="false"/>
          <w:i w:val="false"/>
          <w:iCs w:val="false"/>
          <w:color w:val="1F2933"/>
          <w:sz w:val="22"/>
          <w:szCs w:val="22"/>
          <w:rtl/>
        </w:rPr>
        <w:t xml:space="preserve">. التفسير الكداب احتماله موجود، بس الضرر منه صغير (واقعة واحدة اتشالت)، والضرر من الظلم أكبر بكتير في سمالوط.</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عاشرًا — التعديل المقترح على النص</w:t>
      </w:r>
    </w:p>
    <w:p>
      <w:pPr>
        <w:bidi/>
        <w:spacing w:after="110" w:before="0" w:line="300" w:lineRule="auto"/>
        <w:jc w:val="both"/>
      </w:pPr>
      <w:r>
        <w:rPr>
          <w:rFonts w:ascii="IBM Plex Sans Arabic" w:cs="IBM Plex Sans Arabic" w:eastAsia="IBM Plex Sans Arabic" w:hAnsi="IBM Plex Sans Arabic"/>
          <w:b/>
          <w:bCs/>
          <w:color w:val="1E6B34"/>
          <w:sz w:val="17"/>
          <w:szCs w:val="17"/>
          <w:shd w:fill="DDF3E2" w:color="auto" w:val="clear"/>
          <w:rtl/>
        </w:rPr>
        <w:t xml:space="preserve"> اقتراح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ممكن تعتمد الفصل 83 </w:t>
      </w:r>
      <w:r>
        <w:rPr>
          <w:rFonts w:ascii="IBM Plex Sans Arabic" w:cs="IBM Plex Sans Arabic" w:eastAsia="IBM Plex Sans Arabic" w:hAnsi="IBM Plex Sans Arabic"/>
          <w:b/>
          <w:bCs/>
          <w:color w:val="1F2933"/>
          <w:sz w:val="22"/>
          <w:szCs w:val="22"/>
          <w:rtl/>
        </w:rPr>
        <w:t xml:space="preserve">بالشكل الحالي</w:t>
      </w:r>
      <w:r>
        <w:rPr>
          <w:rFonts w:ascii="IBM Plex Sans Arabic" w:cs="IBM Plex Sans Arabic" w:eastAsia="IBM Plex Sans Arabic" w:hAnsi="IBM Plex Sans Arabic"/>
          <w:b w:val="false"/>
          <w:bCs w:val="false"/>
          <w:i w:val="false"/>
          <w:iCs w:val="false"/>
          <w:color w:val="1F2933"/>
          <w:sz w:val="22"/>
          <w:szCs w:val="22"/>
          <w:rtl/>
        </w:rPr>
        <w:t xml:space="preserve">، مع توضيح:</w:t>
      </w:r>
    </w:p>
    <w:p>
      <w:pPr>
        <w:pBdr>
          <w:right w:val="single" w:color="D9731A" w:sz="12" w:space="8"/>
        </w:pBdr>
        <w:bidi/>
        <w:spacing w:after="110" w:before="0" w:line="300" w:lineRule="auto"/>
        <w:ind w:start="400" w:end="400"/>
        <w:jc w:val="both"/>
      </w:pPr>
      <w:r>
        <w:rPr>
          <w:rFonts w:ascii="IBM Plex Sans Arabic" w:cs="IBM Plex Sans Arabic" w:eastAsia="IBM Plex Sans Arabic" w:hAnsi="IBM Plex Sans Arabic"/>
          <w:b w:val="false"/>
          <w:bCs w:val="false"/>
          <w:i w:val="false"/>
          <w:iCs w:val="false"/>
          <w:color w:val="3F4B55"/>
          <w:sz w:val="21"/>
          <w:szCs w:val="21"/>
          <w:rtl/>
        </w:rPr>
        <w:t xml:space="preserve">83-6 (مقترح): «عدم بقاء الوسم» يعني ألا يُحتسب الأثر الملغى في أي قرار أو تقييم لاحق يخص صاحب الشأن، مع بقاء قيد الإلغاء نفسه في سجل التدقيق.</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الحادي عشر — لو ما طبقناهاش، إيه اللي هيحصل؟</w:t>
      </w:r>
    </w:p>
    <w:p>
      <w:pPr>
        <w:bidi/>
        <w:spacing w:after="110" w:before="0" w:line="300" w:lineRule="auto"/>
        <w:jc w:val="both"/>
      </w:pPr>
      <w:r>
        <w:rPr>
          <w:rFonts w:ascii="IBM Plex Sans Arabic" w:cs="IBM Plex Sans Arabic" w:eastAsia="IBM Plex Sans Arabic" w:hAnsi="IBM Plex Sans Arabic"/>
          <w:b/>
          <w:bCs/>
          <w:color w:val="374151"/>
          <w:sz w:val="17"/>
          <w:szCs w:val="17"/>
          <w:shd w:fill="EEF2F6" w:color="auto" w:val="clear"/>
          <w:rtl/>
        </w:rPr>
        <w:t xml:space="preserve"> مثال توضيحي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الحاجة سعاد اتصحح لها «رفض الاستلام»، بس الوسم فضل في حسابها. بعد 3 شهور، موظف جديد شاف «سجلها» وقال «دي عندها وقائع قبل كده» وعاملها على الأساس ده. ظلم مرتين على نفس الحاجة.</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الثاني عشر — التنفيذ</w:t>
      </w:r>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2698"/>
        <w:gridCol w:w="1349"/>
        <w:gridCol w:w="5590"/>
      </w:tblGrid>
      <w:tr>
        <w:trPr>
          <w:cantSplit/>
          <w:tblHeader/>
        </w:trPr>
        <w:tc>
          <w:tcPr>
            <w:tcW w:type="dxa" w:w="2698"/>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الطريقة</w:t>
            </w:r>
          </w:p>
        </w:tc>
        <w:tc>
          <w:tcPr>
            <w:tcW w:type="dxa" w:w="1349"/>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ينفع؟</w:t>
            </w:r>
          </w:p>
        </w:tc>
        <w:tc>
          <w:tcPr>
            <w:tcW w:type="dxa" w:w="5590"/>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إزاي</w:t>
            </w:r>
          </w:p>
        </w:tc>
      </w:tr>
      <w:tr>
        <w:trPr>
          <w:cantSplit/>
          <w:tblHeader w:val="false"/>
        </w:trPr>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يدويًا من النهارده</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 </w:t>
            </w:r>
            <w:r>
              <w:rPr>
                <w:rFonts w:ascii="IBM Plex Sans Arabic" w:cs="IBM Plex Sans Arabic" w:eastAsia="IBM Plex Sans Arabic" w:hAnsi="IBM Plex Sans Arabic"/>
                <w:b/>
                <w:bCs/>
                <w:color w:val="1E5E1E"/>
                <w:sz w:val="15"/>
                <w:szCs w:val="15"/>
                <w:shd w:fill="E7F6E7" w:color="auto" w:val="clear"/>
                <w:rtl/>
              </w:rPr>
              <w:t xml:space="preserve"> ممكن يدويًا </w:t>
            </w:r>
            <w:r>
              <w:rPr>
                <w:rFonts w:ascii="IBM Plex Sans Arabic" w:cs="IBM Plex Sans Arabic" w:eastAsia="IBM Plex Sans Arabic" w:hAnsi="IBM Plex Sans Arabic"/>
                <w:sz w:val="19"/>
                <w:szCs w:val="19"/>
                <w:rtl/>
              </w:rPr>
              <w:t xml:space="preserve"> </w:t>
            </w:r>
          </w:p>
        </w:tc>
        <w:tc>
          <w:tcPr>
            <w:tcW w:type="dxa" w:w="559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خانة «اتصحح؟» في كل سجل وقائع + الرسالة MSG-C-005</w:t>
            </w:r>
          </w:p>
        </w:tc>
      </w:tr>
      <w:tr>
        <w:trPr>
          <w:cantSplit/>
          <w:tblHeader w:val="false"/>
        </w:trPr>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محتاج موظف</w:t>
            </w:r>
          </w:p>
        </w:tc>
        <w:tc>
          <w:tcPr>
            <w:tcW w:type="dxa" w:w="134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لا</w:t>
            </w:r>
          </w:p>
        </w:tc>
        <w:tc>
          <w:tcPr>
            <w:tcW w:type="dxa" w:w="559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w:t>
            </w:r>
          </w:p>
        </w:tc>
      </w:tr>
      <w:tr>
        <w:trPr>
          <w:cantSplit/>
          <w:tblHeader w:val="false"/>
        </w:trPr>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شاشة إدارة</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لاحقًا</w:t>
            </w:r>
          </w:p>
        </w:tc>
        <w:tc>
          <w:tcPr>
            <w:tcW w:type="dxa" w:w="559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w:t>
            </w:r>
          </w:p>
        </w:tc>
      </w:tr>
      <w:tr>
        <w:trPr>
          <w:cantSplit/>
          <w:tblHeader w:val="false"/>
        </w:trPr>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تعديل التطبيق</w:t>
            </w:r>
          </w:p>
        </w:tc>
        <w:tc>
          <w:tcPr>
            <w:tcW w:type="dxa" w:w="134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لاحقًا </w:t>
            </w:r>
            <w:r>
              <w:rPr>
                <w:rFonts w:ascii="IBM Plex Sans Arabic" w:cs="IBM Plex Sans Arabic" w:eastAsia="IBM Plex Sans Arabic" w:hAnsi="IBM Plex Sans Arabic"/>
                <w:b/>
                <w:bCs/>
                <w:color w:val="3730A3"/>
                <w:sz w:val="15"/>
                <w:szCs w:val="15"/>
                <w:shd w:fill="E0E7FF" w:color="auto" w:val="clear"/>
                <w:rtl/>
              </w:rPr>
              <w:t xml:space="preserve"> يحتاج برمجة </w:t>
            </w:r>
            <w:r>
              <w:rPr>
                <w:rFonts w:ascii="IBM Plex Sans Arabic" w:cs="IBM Plex Sans Arabic" w:eastAsia="IBM Plex Sans Arabic" w:hAnsi="IBM Plex Sans Arabic"/>
                <w:sz w:val="19"/>
                <w:szCs w:val="19"/>
                <w:rtl/>
              </w:rPr>
              <w:t xml:space="preserve"> </w:t>
            </w:r>
          </w:p>
        </w:tc>
        <w:tc>
          <w:tcPr>
            <w:tcW w:type="dxa" w:w="559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مسار تصحيح (البند 7 في البناء التقني)</w:t>
            </w:r>
          </w:p>
        </w:tc>
      </w:tr>
      <w:tr>
        <w:trPr>
          <w:cantSplit/>
          <w:tblHeader w:val="false"/>
        </w:trPr>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قاعدة بيانات</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لاحقًا</w:t>
            </w:r>
          </w:p>
        </w:tc>
        <w:tc>
          <w:tcPr>
            <w:tcW w:type="dxa" w:w="559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حالة «ملغي» للوقائع</w:t>
            </w:r>
          </w:p>
        </w:tc>
      </w:tr>
      <w:tr>
        <w:trPr>
          <w:cantSplit/>
          <w:tblHeader w:val="false"/>
        </w:trPr>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محامي</w:t>
            </w:r>
          </w:p>
        </w:tc>
        <w:tc>
          <w:tcPr>
            <w:tcW w:type="dxa" w:w="134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لا</w:t>
            </w:r>
          </w:p>
        </w:tc>
        <w:tc>
          <w:tcPr>
            <w:tcW w:type="dxa" w:w="559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w:t>
            </w:r>
          </w:p>
        </w:tc>
      </w:tr>
      <w:tr>
        <w:trPr>
          <w:cantSplit/>
          <w:tblHeader w:val="false"/>
        </w:trPr>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محاسب</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لا</w:t>
            </w:r>
          </w:p>
        </w:tc>
        <w:tc>
          <w:tcPr>
            <w:tcW w:type="dxa" w:w="559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w:t>
            </w:r>
          </w:p>
        </w:tc>
      </w:tr>
    </w:tbl>
    <w:p>
      <w:pPr>
        <w:pStyle w:val="Heading2"/>
        <w:keepNext/>
        <w:keepLines/>
        <w:pageBreakBefore/>
        <w:pBdr>
          <w:bottom w:val="single" w:color="B8CFD3" w:sz="6" w:space="4"/>
        </w:pBdr>
        <w:bidi/>
        <w:spacing w:after="160" w:before="120" w:line="288" w:lineRule="auto"/>
      </w:pPr>
      <w:bookmarkStart w:name="h_0812" w:id="107"/>
      <w:r>
        <w:rPr>
          <w:rFonts w:ascii="IBM Plex Sans Arabic" w:cs="IBM Plex Sans Arabic" w:eastAsia="IBM Plex Sans Arabic" w:hAnsi="IBM Plex Sans Arabic"/>
          <w:b/>
          <w:bCs/>
          <w:i w:val="false"/>
          <w:iCs w:val="false"/>
          <w:color w:val="083F49"/>
          <w:sz w:val="30"/>
          <w:szCs w:val="30"/>
          <w:rtl/>
        </w:rPr>
        <w:t xml:space="preserve">RISK_003 — تقييد الحساب</w:t>
      </w:r>
      <w:bookmarkEnd w:id="107"/>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2698"/>
        <w:gridCol w:w="6939"/>
      </w:tblGrid>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رقم السياسة</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RISK_003</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اسم السياسة</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تقييد الحساب</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مكانها في الملف الأصلي</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الباب التاسع — الفصل 84 (ومرتبطة بالقرار FDR-0011 والنموذج 13)</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صفحة المصدر</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119 (حسب فهرس الملف الأصلي)</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حالتها الحالية</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مسودة · أولوية P0 · المالك: المخاطر والتحقيق · جهة الاعتماد: المؤسس</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الأدلة / النظام / الجاهزية</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مدعومة بالبحث / غير مبنية / محجوبة تشغيليًا</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علامات الملف</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[مسودة] [مدعومة بالبحث] [قرار المؤسس مطلوب] [مراجعة قانونية مطلوبة] [محجوبة تشغيليًا]</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أسئلة مفتوحة مرتبطة</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FDR-0011 · PAR-0016</w:t>
            </w:r>
          </w:p>
        </w:tc>
      </w:tr>
    </w:tbl>
    <w:p>
      <w:pPr>
        <w:bidi/>
        <w:spacing w:after="120" w:before="0" w:line="120" w:lineRule="auto"/>
      </w:pP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أولًا — السياسة دي بتتكلم عن إيه؟</w:t>
      </w:r>
    </w:p>
    <w:p>
      <w:pPr>
        <w:bidi/>
        <w:spacing w:after="110" w:before="0" w:line="300" w:lineRule="auto"/>
        <w:jc w:val="both"/>
      </w:pPr>
      <w:r>
        <w:rPr>
          <w:rFonts w:ascii="IBM Plex Sans Arabic" w:cs="IBM Plex Sans Arabic" w:eastAsia="IBM Plex Sans Arabic" w:hAnsi="IBM Plex Sans Arabic"/>
          <w:b w:val="false"/>
          <w:bCs w:val="false"/>
          <w:i w:val="false"/>
          <w:iCs w:val="false"/>
          <w:color w:val="1F2933"/>
          <w:sz w:val="22"/>
          <w:szCs w:val="22"/>
          <w:rtl/>
        </w:rPr>
        <w:t xml:space="preserve">بص، دي «القاعدة العامة» لأي تقييد — على عميل أو تاجر أو كابتن. </w:t>
      </w:r>
      <w:r>
        <w:rPr>
          <w:rFonts w:ascii="IBM Plex Sans Arabic" w:cs="IBM Plex Sans Arabic" w:eastAsia="IBM Plex Sans Arabic" w:hAnsi="IBM Plex Sans Arabic"/>
          <w:b/>
          <w:bCs/>
          <w:color w:val="1F2933"/>
          <w:sz w:val="22"/>
          <w:szCs w:val="22"/>
          <w:rtl/>
        </w:rPr>
        <w:t xml:space="preserve">6 شروط لازم يجتمعوا كلهم:</w:t>
      </w:r>
      <w:r>
        <w:rPr>
          <w:rFonts w:ascii="IBM Plex Sans Arabic" w:cs="IBM Plex Sans Arabic" w:eastAsia="IBM Plex Sans Arabic" w:hAnsi="IBM Plex Sans Arabic"/>
          <w:b w:val="false"/>
          <w:bCs w:val="false"/>
          <w:i w:val="false"/>
          <w:iCs w:val="false"/>
          <w:color w:val="1F2933"/>
          <w:sz w:val="22"/>
          <w:szCs w:val="22"/>
          <w:rtl/>
        </w:rPr>
        <w:t xml:space="preserve"> قرار بشري باسم صاحبه (لا تقييد أوتوماتيك) — أساس مكتوب ودليل يتعرض — إخطار مسبق بالسبب والمدة — مدة محددة وبتنتهي — تظلّم لحد تاني — وطريق واضح للرفع. وصلاحية أي تقييد </w:t>
      </w:r>
      <w:r>
        <w:rPr>
          <w:rFonts w:ascii="IBM Plex Sans Arabic" w:cs="IBM Plex Sans Arabic" w:eastAsia="IBM Plex Sans Arabic" w:hAnsi="IBM Plex Sans Arabic"/>
          <w:b/>
          <w:bCs/>
          <w:color w:val="1F2933"/>
          <w:sz w:val="22"/>
          <w:szCs w:val="22"/>
          <w:rtl/>
        </w:rPr>
        <w:t xml:space="preserve">محجوزة للمؤسس</w:t>
      </w:r>
      <w:r>
        <w:rPr>
          <w:rFonts w:ascii="IBM Plex Sans Arabic" w:cs="IBM Plex Sans Arabic" w:eastAsia="IBM Plex Sans Arabic" w:hAnsi="IBM Plex Sans Arabic"/>
          <w:b w:val="false"/>
          <w:bCs w:val="false"/>
          <w:i w:val="false"/>
          <w:iCs w:val="false"/>
          <w:color w:val="1F2933"/>
          <w:sz w:val="22"/>
          <w:szCs w:val="22"/>
          <w:rtl/>
        </w:rPr>
        <w:t xml:space="preserve">.</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ثانيًا — ليه وصلي محتاجة السياسة دي؟</w:t>
      </w:r>
    </w:p>
    <w:p>
      <w:pPr>
        <w:bidi/>
        <w:spacing w:after="110" w:before="0" w:line="300" w:lineRule="auto"/>
        <w:jc w:val="both"/>
      </w:pPr>
      <w:r>
        <w:rPr>
          <w:rFonts w:ascii="IBM Plex Sans Arabic" w:cs="IBM Plex Sans Arabic" w:eastAsia="IBM Plex Sans Arabic" w:hAnsi="IBM Plex Sans Arabic"/>
          <w:b/>
          <w:bCs/>
          <w:color w:val="5B2A86"/>
          <w:sz w:val="17"/>
          <w:szCs w:val="17"/>
          <w:shd w:fill="EFE3FF" w:color="auto" w:val="clear"/>
          <w:rtl/>
        </w:rPr>
        <w:t xml:space="preserve"> تفسيري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لأن التقييد بيمس «رزق» أو «خدمة» حد. تقييد تاجر = دخله وقف. تقييد كابتن = مش هيشتغل. تقييد عميل = مش هيعرف يطلب. لازم يبقى عادل ومضبوط.</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ثالثًا — مثال بسيط جدًا من الحياة</w:t>
      </w:r>
    </w:p>
    <w:p>
      <w:pPr>
        <w:bidi/>
        <w:spacing w:after="110" w:before="0" w:line="300" w:lineRule="auto"/>
        <w:jc w:val="both"/>
      </w:pPr>
      <w:r>
        <w:rPr>
          <w:rFonts w:ascii="IBM Plex Sans Arabic" w:cs="IBM Plex Sans Arabic" w:eastAsia="IBM Plex Sans Arabic" w:hAnsi="IBM Plex Sans Arabic"/>
          <w:b/>
          <w:bCs/>
          <w:color w:val="374151"/>
          <w:sz w:val="17"/>
          <w:szCs w:val="17"/>
          <w:shd w:fill="EEF2F6" w:color="auto" w:val="clear"/>
          <w:rtl/>
        </w:rPr>
        <w:t xml:space="preserve"> مثال توضيحي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البنك بيوقف كارتك: لازم يقولك ليه، ولمدة قد إيه، وإزاي ترفع الإيقاف، ومن حقك تشتكي. لو وقفه وسكت — دي كارثة.</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رابعًا — مثال واقعي جوه وصلي</w:t>
      </w:r>
    </w:p>
    <w:p>
      <w:pPr>
        <w:bidi/>
        <w:spacing w:after="110" w:before="0" w:line="300" w:lineRule="auto"/>
        <w:jc w:val="both"/>
      </w:pPr>
      <w:r>
        <w:rPr>
          <w:rFonts w:ascii="IBM Plex Sans Arabic" w:cs="IBM Plex Sans Arabic" w:eastAsia="IBM Plex Sans Arabic" w:hAnsi="IBM Plex Sans Arabic"/>
          <w:b/>
          <w:bCs/>
          <w:color w:val="374151"/>
          <w:sz w:val="17"/>
          <w:szCs w:val="17"/>
          <w:shd w:fill="EEF2F6" w:color="auto" w:val="clear"/>
          <w:rtl/>
        </w:rPr>
        <w:t xml:space="preserve"> مثال توضيحي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اتخذ قرار تقييد الكابتن مصطفى أسبوع (بعد تحقيق في شكاوى سلوك متكررة). </w:t>
      </w:r>
      <w:r>
        <w:rPr>
          <w:rFonts w:ascii="IBM Plex Sans Arabic" w:cs="IBM Plex Sans Arabic" w:eastAsia="IBM Plex Sans Arabic" w:hAnsi="IBM Plex Sans Arabic"/>
          <w:b/>
          <w:bCs/>
          <w:color w:val="1F2933"/>
          <w:sz w:val="22"/>
          <w:szCs w:val="22"/>
          <w:rtl/>
        </w:rPr>
        <w:t xml:space="preserve">حسب السياسة:</w:t>
      </w:r>
      <w:r>
        <w:rPr>
          <w:rFonts w:ascii="IBM Plex Sans Arabic" w:cs="IBM Plex Sans Arabic" w:eastAsia="IBM Plex Sans Arabic" w:hAnsi="IBM Plex Sans Arabic"/>
          <w:b w:val="false"/>
          <w:bCs w:val="false"/>
          <w:i w:val="false"/>
          <w:iCs w:val="false"/>
          <w:color w:val="1F2933"/>
          <w:sz w:val="22"/>
          <w:szCs w:val="22"/>
          <w:rtl/>
        </w:rPr>
        <w:t xml:space="preserve"> انت (المؤسس) اللي قررت، باسمك — الأساس مكتوب («3 شكاوى سلوك مثبتة في شهر») والدليل اتعرض عليه — اتبلغ </w:t>
      </w:r>
      <w:r>
        <w:rPr>
          <w:rFonts w:ascii="IBM Plex Sans Arabic" w:cs="IBM Plex Sans Arabic" w:eastAsia="IBM Plex Sans Arabic" w:hAnsi="IBM Plex Sans Arabic"/>
          <w:b/>
          <w:bCs/>
          <w:color w:val="1F2933"/>
          <w:sz w:val="22"/>
          <w:szCs w:val="22"/>
          <w:rtl/>
        </w:rPr>
        <w:t xml:space="preserve">قبلها</w:t>
      </w:r>
      <w:r>
        <w:rPr>
          <w:rFonts w:ascii="IBM Plex Sans Arabic" w:cs="IBM Plex Sans Arabic" w:eastAsia="IBM Plex Sans Arabic" w:hAnsi="IBM Plex Sans Arabic"/>
          <w:b w:val="false"/>
          <w:bCs w:val="false"/>
          <w:i w:val="false"/>
          <w:iCs w:val="false"/>
          <w:color w:val="1F2933"/>
          <w:sz w:val="22"/>
          <w:szCs w:val="22"/>
          <w:rtl/>
        </w:rPr>
        <w:t xml:space="preserve"> بالسبب والمدة — المدة أسبوع — تظلّمه يروح للشخص الخارجي — شرط الرفع: «حضور جلسة تدريب» (MSG-K-010). ولو ده عميل؟ </w:t>
      </w: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المتاح النهارده بس: توعية + تنبيه + مراجعة. تقييد الكاش «موقوف» وتقييد الحساب «غير معتمد».</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خامسًا — السياسة الموجودة حاليًا بتقول إيه؟</w:t>
      </w:r>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1F2933"/>
          <w:sz w:val="22"/>
          <w:szCs w:val="22"/>
          <w:rtl/>
        </w:rPr>
        <w:t xml:space="preserve">الشروط الستة (84.1)</w:t>
      </w:r>
      <w:r>
        <w:rPr>
          <w:rFonts w:ascii="IBM Plex Sans Arabic" w:cs="IBM Plex Sans Arabic" w:eastAsia="IBM Plex Sans Arabic" w:hAnsi="IBM Plex Sans Arabic"/>
          <w:b w:val="false"/>
          <w:bCs w:val="false"/>
          <w:i w:val="false"/>
          <w:iCs w:val="false"/>
          <w:color w:val="1F2933"/>
          <w:sz w:val="22"/>
          <w:szCs w:val="22"/>
          <w:rtl/>
        </w:rPr>
        <w:t xml:space="preserve"> (فوق). وصلاحية التقييد «محجوزة للمؤسس ولا تُفوَّض».</w:t>
      </w:r>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1F2933"/>
          <w:sz w:val="22"/>
          <w:szCs w:val="22"/>
          <w:rtl/>
        </w:rPr>
        <w:t xml:space="preserve">المتاح اليوم (84.2):</w:t>
      </w:r>
      <w:r>
        <w:rPr>
          <w:rFonts w:ascii="IBM Plex Sans Arabic" w:cs="IBM Plex Sans Arabic" w:eastAsia="IBM Plex Sans Arabic" w:hAnsi="IBM Plex Sans Arabic"/>
          <w:b w:val="false"/>
          <w:bCs w:val="false"/>
          <w:i w:val="false"/>
          <w:iCs w:val="false"/>
          <w:color w:val="1F2933"/>
          <w:sz w:val="22"/>
          <w:szCs w:val="22"/>
          <w:rtl/>
        </w:rPr>
        <w:t xml:space="preserve"> توعية وتواصل (متاح) — تنبيه مسجل (متاح) — مراجعة بشرية (متاح) — تقييد الكاش باشتراط دفع مقدم (</w:t>
      </w:r>
      <w:r>
        <w:rPr>
          <w:rFonts w:ascii="IBM Plex Sans Arabic" w:cs="IBM Plex Sans Arabic" w:eastAsia="IBM Plex Sans Arabic" w:hAnsi="IBM Plex Sans Arabic"/>
          <w:b/>
          <w:bCs/>
          <w:color w:val="1F2933"/>
          <w:sz w:val="22"/>
          <w:szCs w:val="22"/>
          <w:rtl/>
        </w:rPr>
        <w:t xml:space="preserve">موقوف</w:t>
      </w:r>
      <w:r>
        <w:rPr>
          <w:rFonts w:ascii="IBM Plex Sans Arabic" w:cs="IBM Plex Sans Arabic" w:eastAsia="IBM Plex Sans Arabic" w:hAnsi="IBM Plex Sans Arabic"/>
          <w:b w:val="false"/>
          <w:bCs w:val="false"/>
          <w:i w:val="false"/>
          <w:iCs w:val="false"/>
          <w:color w:val="1F2933"/>
          <w:sz w:val="22"/>
          <w:szCs w:val="22"/>
          <w:rtl/>
        </w:rPr>
        <w:t xml:space="preserve"> — مفيش مسار دفع مقدم شغال) — تقييد الحساب (</w:t>
      </w:r>
      <w:r>
        <w:rPr>
          <w:rFonts w:ascii="IBM Plex Sans Arabic" w:cs="IBM Plex Sans Arabic" w:eastAsia="IBM Plex Sans Arabic" w:hAnsi="IBM Plex Sans Arabic"/>
          <w:b/>
          <w:bCs/>
          <w:color w:val="1F2933"/>
          <w:sz w:val="22"/>
          <w:szCs w:val="22"/>
          <w:rtl/>
        </w:rPr>
        <w:t xml:space="preserve">غير معتمد</w:t>
      </w:r>
      <w:r>
        <w:rPr>
          <w:rFonts w:ascii="IBM Plex Sans Arabic" w:cs="IBM Plex Sans Arabic" w:eastAsia="IBM Plex Sans Arabic" w:hAnsi="IBM Plex Sans Arabic"/>
          <w:b w:val="false"/>
          <w:bCs w:val="false"/>
          <w:i w:val="false"/>
          <w:iCs w:val="false"/>
          <w:color w:val="1F2933"/>
          <w:sz w:val="22"/>
          <w:szCs w:val="22"/>
          <w:rtl/>
        </w:rPr>
        <w:t xml:space="preserve">).</w:t>
      </w:r>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1F2933"/>
          <w:sz w:val="22"/>
          <w:szCs w:val="22"/>
          <w:rtl/>
        </w:rPr>
        <w:t xml:space="preserve">من النموذج 13:</w:t>
      </w:r>
      <w:r>
        <w:rPr>
          <w:rFonts w:ascii="IBM Plex Sans Arabic" w:cs="IBM Plex Sans Arabic" w:eastAsia="IBM Plex Sans Arabic" w:hAnsi="IBM Plex Sans Arabic"/>
          <w:b w:val="false"/>
          <w:bCs w:val="false"/>
          <w:i w:val="false"/>
          <w:iCs w:val="false"/>
          <w:color w:val="1F2933"/>
          <w:sz w:val="22"/>
          <w:szCs w:val="22"/>
          <w:rtl/>
        </w:rPr>
        <w:t xml:space="preserve"> ممنوع «التقييد التلقائي» و«التقييد المفتوح بلا مدة» و«رفع القيد بمستوى اعتماد أدنى من مستوى فرضه» و«اشتراط مسار دفع بديل لا يعمل». و«يُرفع فور زوال سببه بلا انتظار طلب».</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سادسًا — هل فيها مشكلة؟</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كل تقييد يعدي عليك:</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5B2A86"/>
          <w:sz w:val="17"/>
          <w:szCs w:val="17"/>
          <w:shd w:fill="EFE3FF" w:color="auto" w:val="clear"/>
          <w:rtl/>
        </w:rPr>
        <w:t xml:space="preserve"> تفسيري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في شركة صغيرة ده طبيعي وكويس.</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«رفع القيد بمستوى أدنى» ممنوع:</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والإشارة «رفع قيد بلا مبرر مسجل» (SCN-076) بتثبت «خللًا رقابيًا في كل الأحوال».</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مدة التقييد مش محددة:</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PAR-0016 — «لا يجوز تطبيق أي تقييد. وهذا هو الوضع الافتراضي الصحيح، لا فجوة».</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سابعًا — أنا كمؤسس محتاج أفكر في إيه؟</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val="false"/>
          <w:bCs w:val="false"/>
          <w:i w:val="false"/>
          <w:iCs w:val="false"/>
          <w:color w:val="1F2933"/>
          <w:sz w:val="22"/>
          <w:szCs w:val="22"/>
          <w:rtl/>
        </w:rPr>
        <w:t xml:space="preserve">هل موافق إن مفيش تقييد عملاء في التجربة غير التوعية والتنبيه والمراجعة؟</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val="false"/>
          <w:bCs w:val="false"/>
          <w:i w:val="false"/>
          <w:iCs w:val="false"/>
          <w:color w:val="1F2933"/>
          <w:sz w:val="22"/>
          <w:szCs w:val="22"/>
          <w:rtl/>
        </w:rPr>
        <w:t xml:space="preserve">مدد التقييد للتجار والكباتن هتبقى كام؟</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val="false"/>
          <w:bCs w:val="false"/>
          <w:i w:val="false"/>
          <w:iCs w:val="false"/>
          <w:color w:val="1F2933"/>
          <w:sz w:val="22"/>
          <w:szCs w:val="22"/>
          <w:rtl/>
        </w:rPr>
        <w:t xml:space="preserve">مين يقدر يرفع قيد؟ (انت بس.)</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ثامنًا — البدائل</w:t>
      </w:r>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للعملاء: نفس خيارات FDR-0011 (شرحناها في CUSTOMER_006). </w:t>
      </w:r>
      <w:r>
        <w:rPr>
          <w:rFonts w:ascii="IBM Plex Sans Arabic" w:cs="IBM Plex Sans Arabic" w:eastAsia="IBM Plex Sans Arabic" w:hAnsi="IBM Plex Sans Arabic"/>
          <w:b/>
          <w:bCs/>
          <w:color w:val="1E6B34"/>
          <w:sz w:val="17"/>
          <w:szCs w:val="17"/>
          <w:shd w:fill="DDF3E2" w:color="auto" w:val="clear"/>
          <w:rtl/>
        </w:rPr>
        <w:t xml:space="preserve"> اقتراح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وللتجار والكباتن: السلّمين في MERCHANT_008 وCAPTAIN_010.</w:t>
      </w:r>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1542"/>
        <w:gridCol w:w="2698"/>
        <w:gridCol w:w="2698"/>
        <w:gridCol w:w="2698"/>
      </w:tblGrid>
      <w:tr>
        <w:trPr>
          <w:cantSplit/>
          <w:tblHeader/>
        </w:trPr>
        <w:tc>
          <w:tcPr>
            <w:tcW w:type="dxa" w:w="1542"/>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البند</w:t>
            </w:r>
          </w:p>
        </w:tc>
        <w:tc>
          <w:tcPr>
            <w:tcW w:type="dxa" w:w="2698"/>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أ: الشروط الستة زي ما هي</w:t>
            </w:r>
          </w:p>
        </w:tc>
        <w:tc>
          <w:tcPr>
            <w:tcW w:type="dxa" w:w="2698"/>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ب: + مدد قياسية معلنة لكل درجة</w:t>
            </w:r>
          </w:p>
        </w:tc>
        <w:tc>
          <w:tcPr>
            <w:tcW w:type="dxa" w:w="2698"/>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ج: تقييد أوتوماتيك</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الميزة</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عدل</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وضوح وتوقع</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سرعة</w:t>
            </w:r>
          </w:p>
        </w:tc>
      </w:tr>
      <w:tr>
        <w:trPr>
          <w:cantSplit/>
          <w:tblHeader w:val="false"/>
        </w:trPr>
        <w:tc>
          <w:tcPr>
            <w:tcW w:type="dxa" w:w="154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العيب</w:t>
            </w:r>
          </w:p>
        </w:tc>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كل حالة بتتقدر</w:t>
            </w:r>
          </w:p>
        </w:tc>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ممكن تبقى جامدة</w:t>
            </w:r>
          </w:p>
        </w:tc>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ممنوع وظالم</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التكلفة</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وقتك</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قليلة</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برمجة</w:t>
            </w:r>
          </w:p>
        </w:tc>
      </w:tr>
      <w:tr>
        <w:trPr>
          <w:cantSplit/>
          <w:tblHeader w:val="false"/>
        </w:trPr>
        <w:tc>
          <w:tcPr>
            <w:tcW w:type="dxa" w:w="154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الخطر</w:t>
            </w:r>
          </w:p>
        </w:tc>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قليل</w:t>
            </w:r>
          </w:p>
        </w:tc>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قليل</w:t>
            </w:r>
          </w:p>
        </w:tc>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عالي</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على الأطراف</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عدل</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عدل ووضوح</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ظلم</w:t>
            </w:r>
          </w:p>
        </w:tc>
      </w:tr>
      <w:tr>
        <w:trPr>
          <w:cantSplit/>
          <w:tblHeader w:val="false"/>
        </w:trPr>
        <w:tc>
          <w:tcPr>
            <w:tcW w:type="dxa" w:w="154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على وصلي</w:t>
            </w:r>
          </w:p>
        </w:tc>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ثقة</w:t>
            </w:r>
          </w:p>
        </w:tc>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ثقة</w:t>
            </w:r>
          </w:p>
        </w:tc>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خطر</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سهولة التنفيذ</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سهلة</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سهلة</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w:t>
            </w:r>
          </w:p>
        </w:tc>
      </w:tr>
    </w:tbl>
    <w:p>
      <w:pPr>
        <w:bidi/>
        <w:spacing w:after="120" w:before="0" w:line="120" w:lineRule="auto"/>
      </w:pP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تاسعًا — توصيتي</w:t>
      </w:r>
    </w:p>
    <w:p>
      <w:pPr>
        <w:bidi/>
        <w:spacing w:after="110" w:before="0" w:line="300" w:lineRule="auto"/>
        <w:jc w:val="both"/>
      </w:pPr>
      <w:r>
        <w:rPr>
          <w:rFonts w:ascii="IBM Plex Sans Arabic" w:cs="IBM Plex Sans Arabic" w:eastAsia="IBM Plex Sans Arabic" w:hAnsi="IBM Plex Sans Arabic"/>
          <w:b/>
          <w:bCs/>
          <w:color w:val="1E6B34"/>
          <w:sz w:val="17"/>
          <w:szCs w:val="17"/>
          <w:shd w:fill="DDF3E2" w:color="auto" w:val="clear"/>
          <w:rtl/>
        </w:rPr>
        <w:t xml:space="preserve"> اقتراح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أنا أميل إلى </w:t>
      </w:r>
      <w:r>
        <w:rPr>
          <w:rFonts w:ascii="IBM Plex Sans Arabic" w:cs="IBM Plex Sans Arabic" w:eastAsia="IBM Plex Sans Arabic" w:hAnsi="IBM Plex Sans Arabic"/>
          <w:b/>
          <w:bCs/>
          <w:color w:val="1F2933"/>
          <w:sz w:val="22"/>
          <w:szCs w:val="22"/>
          <w:rtl/>
        </w:rPr>
        <w:t xml:space="preserve">ب</w:t>
      </w:r>
      <w:r>
        <w:rPr>
          <w:rFonts w:ascii="IBM Plex Sans Arabic" w:cs="IBM Plex Sans Arabic" w:eastAsia="IBM Plex Sans Arabic" w:hAnsi="IBM Plex Sans Arabic"/>
          <w:b w:val="false"/>
          <w:bCs w:val="false"/>
          <w:i w:val="false"/>
          <w:iCs w:val="false"/>
          <w:color w:val="1F2933"/>
          <w:sz w:val="22"/>
          <w:szCs w:val="22"/>
          <w:rtl/>
        </w:rPr>
        <w:t xml:space="preserve">: الشروط الستة + مدد «استرشادية» معلنة لكل درجة (مثلًا التعليق المؤقت يبدأ من 3 أيام ويوصل لأسبوعين كسيناريو للنقاش)، مع إمكانية الأقل.</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عاشرًا — التعديل المقترح على النص</w:t>
      </w:r>
    </w:p>
    <w:p>
      <w:pPr>
        <w:bidi/>
        <w:spacing w:after="110" w:before="0" w:line="300" w:lineRule="auto"/>
        <w:jc w:val="both"/>
      </w:pPr>
      <w:r>
        <w:rPr>
          <w:rFonts w:ascii="IBM Plex Sans Arabic" w:cs="IBM Plex Sans Arabic" w:eastAsia="IBM Plex Sans Arabic" w:hAnsi="IBM Plex Sans Arabic"/>
          <w:b/>
          <w:bCs/>
          <w:color w:val="1E6B34"/>
          <w:sz w:val="17"/>
          <w:szCs w:val="17"/>
          <w:shd w:fill="DDF3E2" w:color="auto" w:val="clear"/>
          <w:rtl/>
        </w:rPr>
        <w:t xml:space="preserve"> اقتراح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ممكن تعتمد 84.1 و84.2 </w:t>
      </w:r>
      <w:r>
        <w:rPr>
          <w:rFonts w:ascii="IBM Plex Sans Arabic" w:cs="IBM Plex Sans Arabic" w:eastAsia="IBM Plex Sans Arabic" w:hAnsi="IBM Plex Sans Arabic"/>
          <w:b/>
          <w:bCs/>
          <w:color w:val="1F2933"/>
          <w:sz w:val="22"/>
          <w:szCs w:val="22"/>
          <w:rtl/>
        </w:rPr>
        <w:t xml:space="preserve">بالشكل الحالي</w:t>
      </w:r>
      <w:r>
        <w:rPr>
          <w:rFonts w:ascii="IBM Plex Sans Arabic" w:cs="IBM Plex Sans Arabic" w:eastAsia="IBM Plex Sans Arabic" w:hAnsi="IBM Plex Sans Arabic"/>
          <w:b w:val="false"/>
          <w:bCs w:val="false"/>
          <w:i w:val="false"/>
          <w:iCs w:val="false"/>
          <w:color w:val="1F2933"/>
          <w:sz w:val="22"/>
          <w:szCs w:val="22"/>
          <w:rtl/>
        </w:rPr>
        <w:t xml:space="preserve">، مع:</w:t>
      </w:r>
    </w:p>
    <w:p>
      <w:pPr>
        <w:pBdr>
          <w:right w:val="single" w:color="D9731A" w:sz="12" w:space="8"/>
        </w:pBdr>
        <w:bidi/>
        <w:spacing w:after="110" w:before="0" w:line="300" w:lineRule="auto"/>
        <w:ind w:start="400" w:end="400"/>
        <w:jc w:val="both"/>
      </w:pPr>
      <w:r>
        <w:rPr>
          <w:rFonts w:ascii="IBM Plex Sans Arabic" w:cs="IBM Plex Sans Arabic" w:eastAsia="IBM Plex Sans Arabic" w:hAnsi="IBM Plex Sans Arabic"/>
          <w:b w:val="false"/>
          <w:bCs w:val="false"/>
          <w:i w:val="false"/>
          <w:iCs w:val="false"/>
          <w:color w:val="3F4B55"/>
          <w:sz w:val="21"/>
          <w:szCs w:val="21"/>
          <w:rtl/>
        </w:rPr>
        <w:t xml:space="preserve">84-7 (مقترح): تُعلن مدد استرشادية لكل درجة تعليق للتاجر والكابتن [يحددها المؤسس]، ولا يجوز تجاوزها إلا بقرار مسبب جديد.</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الحادي عشر — لو ما طبقناهاش، إيه اللي هيحصل؟</w:t>
      </w:r>
    </w:p>
    <w:p>
      <w:pPr>
        <w:bidi/>
        <w:spacing w:after="110" w:before="0" w:line="300" w:lineRule="auto"/>
        <w:jc w:val="both"/>
      </w:pPr>
      <w:r>
        <w:rPr>
          <w:rFonts w:ascii="IBM Plex Sans Arabic" w:cs="IBM Plex Sans Arabic" w:eastAsia="IBM Plex Sans Arabic" w:hAnsi="IBM Plex Sans Arabic"/>
          <w:b/>
          <w:bCs/>
          <w:color w:val="374151"/>
          <w:sz w:val="17"/>
          <w:szCs w:val="17"/>
          <w:shd w:fill="EEF2F6" w:color="auto" w:val="clear"/>
          <w:rtl/>
        </w:rPr>
        <w:t xml:space="preserve"> مثال توضيحي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ياسر قيّد تاجر «لحد ما نشوف» من غير مدة ومن غير ما يبلغه. عدى شهر. محدش فاكر ليه. التاجر افتكر إن وصلي «رمته». وياسر نفسه نسي يرفع القيد لأنه مش مكتوب.</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الثاني عشر — التنفيذ</w:t>
      </w:r>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2698"/>
        <w:gridCol w:w="1349"/>
        <w:gridCol w:w="5590"/>
      </w:tblGrid>
      <w:tr>
        <w:trPr>
          <w:cantSplit/>
          <w:tblHeader/>
        </w:trPr>
        <w:tc>
          <w:tcPr>
            <w:tcW w:type="dxa" w:w="2698"/>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الطريقة</w:t>
            </w:r>
          </w:p>
        </w:tc>
        <w:tc>
          <w:tcPr>
            <w:tcW w:type="dxa" w:w="1349"/>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ينفع؟</w:t>
            </w:r>
          </w:p>
        </w:tc>
        <w:tc>
          <w:tcPr>
            <w:tcW w:type="dxa" w:w="5590"/>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إزاي</w:t>
            </w:r>
          </w:p>
        </w:tc>
      </w:tr>
      <w:tr>
        <w:trPr>
          <w:cantSplit/>
          <w:tblHeader w:val="false"/>
        </w:trPr>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يدويًا من النهارده</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 </w:t>
            </w:r>
            <w:r>
              <w:rPr>
                <w:rFonts w:ascii="IBM Plex Sans Arabic" w:cs="IBM Plex Sans Arabic" w:eastAsia="IBM Plex Sans Arabic" w:hAnsi="IBM Plex Sans Arabic"/>
                <w:b/>
                <w:bCs/>
                <w:color w:val="1E5E1E"/>
                <w:sz w:val="15"/>
                <w:szCs w:val="15"/>
                <w:shd w:fill="E7F6E7" w:color="auto" w:val="clear"/>
                <w:rtl/>
              </w:rPr>
              <w:t xml:space="preserve"> ممكن يدويًا </w:t>
            </w:r>
            <w:r>
              <w:rPr>
                <w:rFonts w:ascii="IBM Plex Sans Arabic" w:cs="IBM Plex Sans Arabic" w:eastAsia="IBM Plex Sans Arabic" w:hAnsi="IBM Plex Sans Arabic"/>
                <w:sz w:val="19"/>
                <w:szCs w:val="19"/>
                <w:rtl/>
              </w:rPr>
              <w:t xml:space="preserve"> </w:t>
            </w:r>
          </w:p>
        </w:tc>
        <w:tc>
          <w:tcPr>
            <w:tcW w:type="dxa" w:w="559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«نموذج مراجعة تقييد حساب» (13) + سجل التقييدات بتاريخ انتهاء</w:t>
            </w:r>
          </w:p>
        </w:tc>
      </w:tr>
      <w:tr>
        <w:trPr>
          <w:cantSplit/>
          <w:tblHeader w:val="false"/>
        </w:trPr>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محتاج موظف</w:t>
            </w:r>
          </w:p>
        </w:tc>
        <w:tc>
          <w:tcPr>
            <w:tcW w:type="dxa" w:w="134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لا</w:t>
            </w:r>
          </w:p>
        </w:tc>
        <w:tc>
          <w:tcPr>
            <w:tcW w:type="dxa" w:w="559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انت</w:t>
            </w:r>
          </w:p>
        </w:tc>
      </w:tr>
      <w:tr>
        <w:trPr>
          <w:cantSplit/>
          <w:tblHeader w:val="false"/>
        </w:trPr>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شاشة إدارة</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w:t>
            </w:r>
          </w:p>
        </w:tc>
        <w:tc>
          <w:tcPr>
            <w:tcW w:type="dxa" w:w="559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التقييدات النشطة وتاريخ انتهائها</w:t>
            </w:r>
          </w:p>
        </w:tc>
      </w:tr>
      <w:tr>
        <w:trPr>
          <w:cantSplit/>
          <w:tblHeader w:val="false"/>
        </w:trPr>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تعديل التطبيق</w:t>
            </w:r>
          </w:p>
        </w:tc>
        <w:tc>
          <w:tcPr>
            <w:tcW w:type="dxa" w:w="134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 </w:t>
            </w:r>
            <w:r>
              <w:rPr>
                <w:rFonts w:ascii="IBM Plex Sans Arabic" w:cs="IBM Plex Sans Arabic" w:eastAsia="IBM Plex Sans Arabic" w:hAnsi="IBM Plex Sans Arabic"/>
                <w:b/>
                <w:bCs/>
                <w:color w:val="3730A3"/>
                <w:sz w:val="15"/>
                <w:szCs w:val="15"/>
                <w:shd w:fill="E0E7FF" w:color="auto" w:val="clear"/>
                <w:rtl/>
              </w:rPr>
              <w:t xml:space="preserve"> يحتاج برمجة </w:t>
            </w:r>
            <w:r>
              <w:rPr>
                <w:rFonts w:ascii="IBM Plex Sans Arabic" w:cs="IBM Plex Sans Arabic" w:eastAsia="IBM Plex Sans Arabic" w:hAnsi="IBM Plex Sans Arabic"/>
                <w:sz w:val="19"/>
                <w:szCs w:val="19"/>
                <w:rtl/>
              </w:rPr>
              <w:t xml:space="preserve"> </w:t>
            </w:r>
          </w:p>
        </w:tc>
        <w:tc>
          <w:tcPr>
            <w:tcW w:type="dxa" w:w="559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تقييد بمدة ينتهي لوحده + منع الرفع من غير صلاحية</w:t>
            </w:r>
          </w:p>
        </w:tc>
      </w:tr>
      <w:tr>
        <w:trPr>
          <w:cantSplit/>
          <w:tblHeader w:val="false"/>
        </w:trPr>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قاعدة بيانات</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w:t>
            </w:r>
          </w:p>
        </w:tc>
        <w:tc>
          <w:tcPr>
            <w:tcW w:type="dxa" w:w="559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سجل التقييد</w:t>
            </w:r>
          </w:p>
        </w:tc>
      </w:tr>
      <w:tr>
        <w:trPr>
          <w:cantSplit/>
          <w:tblHeader w:val="false"/>
        </w:trPr>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محامي</w:t>
            </w:r>
          </w:p>
        </w:tc>
        <w:tc>
          <w:tcPr>
            <w:tcW w:type="dxa" w:w="134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 </w:t>
            </w:r>
            <w:r>
              <w:rPr>
                <w:rFonts w:ascii="IBM Plex Sans Arabic" w:cs="IBM Plex Sans Arabic" w:eastAsia="IBM Plex Sans Arabic" w:hAnsi="IBM Plex Sans Arabic"/>
                <w:b/>
                <w:bCs/>
                <w:color w:val="9B1C1C"/>
                <w:sz w:val="15"/>
                <w:szCs w:val="15"/>
                <w:shd w:fill="FCDDDD" w:color="auto" w:val="clear"/>
                <w:rtl/>
              </w:rPr>
              <w:t xml:space="preserve"> سؤال قانوني </w:t>
            </w:r>
            <w:r>
              <w:rPr>
                <w:rFonts w:ascii="IBM Plex Sans Arabic" w:cs="IBM Plex Sans Arabic" w:eastAsia="IBM Plex Sans Arabic" w:hAnsi="IBM Plex Sans Arabic"/>
                <w:sz w:val="19"/>
                <w:szCs w:val="19"/>
                <w:rtl/>
              </w:rPr>
              <w:t xml:space="preserve"> </w:t>
            </w:r>
          </w:p>
        </w:tc>
        <w:tc>
          <w:tcPr>
            <w:tcW w:type="dxa" w:w="559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صياغة الإخطارات</w:t>
            </w:r>
          </w:p>
        </w:tc>
      </w:tr>
      <w:tr>
        <w:trPr>
          <w:cantSplit/>
          <w:tblHeader w:val="false"/>
        </w:trPr>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محاسب</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لا</w:t>
            </w:r>
          </w:p>
        </w:tc>
        <w:tc>
          <w:tcPr>
            <w:tcW w:type="dxa" w:w="559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w:t>
            </w:r>
          </w:p>
        </w:tc>
      </w:tr>
    </w:tbl>
    <w:p>
      <w:pPr>
        <w:bidi/>
        <w:spacing w:after="120" w:before="0" w:line="120" w:lineRule="auto"/>
      </w:pPr>
    </w:p>
    <w:p>
      <w:pPr>
        <w:pStyle w:val="Heading2"/>
        <w:keepNext/>
        <w:keepLines/>
        <w:pBdr>
          <w:bottom w:val="single" w:color="B8CFD3" w:sz="6" w:space="4"/>
        </w:pBdr>
        <w:bidi/>
        <w:spacing w:after="160" w:before="120" w:line="288" w:lineRule="auto"/>
      </w:pPr>
      <w:bookmarkStart w:name="h_0825" w:id="108"/>
      <w:r>
        <w:rPr>
          <w:rFonts w:ascii="IBM Plex Sans Arabic" w:cs="IBM Plex Sans Arabic" w:eastAsia="IBM Plex Sans Arabic" w:hAnsi="IBM Plex Sans Arabic"/>
          <w:b/>
          <w:bCs/>
          <w:i w:val="false"/>
          <w:iCs w:val="false"/>
          <w:color w:val="083F49"/>
          <w:sz w:val="30"/>
          <w:szCs w:val="30"/>
          <w:rtl/>
        </w:rPr>
        <w:t xml:space="preserve">فصول مرتبطة بالمخاطر من غير رقم سياسة</w:t>
      </w:r>
      <w:bookmarkEnd w:id="108"/>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الفصل 85 — السلامة الشخصية والتهديد (ص 120)</w:t>
      </w:r>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«قواعد لا تُوازَن بغيرها»: السلامة أولًا دايمًا (قبل البضاعة والفلوس والدليل) — الانسحاب الفوري حق لكل شخص (من غير إذن ولا إثبات ولا أثر) — التصعيد حق لكل شخص — بلاغ السلامة ما يستناش اعتماد ولا ساعات عمل ولا دليل — بلاغ التحرش أو السلوك المسيء «يستدعي فصلًا فوريًا بين الطرفين — وهو إجراء حماية لا عقوبة ولا إدانة، ويُقال ذلك للطرفين» — والتحقيق يقوده حد مش مرتبط بأي طرف، وإلا يتسجل التعذر.</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الفصل 86 — التعارضات المسجلة بين المصادر (ص 121)</w:t>
      </w:r>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الملف سجّل 12 «تعارض» مفتوح — بين مصادر، أو بين الكود والسياسة. و«إخفاؤها يجعل الدليل يبدو أكثر اتساقًا مما هو». دي ببساطة:</w:t>
      </w:r>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1252"/>
        <w:gridCol w:w="4144"/>
        <w:gridCol w:w="1349"/>
        <w:gridCol w:w="2891"/>
      </w:tblGrid>
      <w:tr>
        <w:trPr>
          <w:cantSplit/>
          <w:tblHeader/>
        </w:trPr>
        <w:tc>
          <w:tcPr>
            <w:tcW w:type="dxa" w:w="1252"/>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الكود</w:t>
            </w:r>
          </w:p>
        </w:tc>
        <w:tc>
          <w:tcPr>
            <w:tcW w:type="dxa" w:w="4144"/>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التعارض ببساطة</w:t>
            </w:r>
          </w:p>
        </w:tc>
        <w:tc>
          <w:tcPr>
            <w:tcW w:type="dxa" w:w="1349"/>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الخطورة</w:t>
            </w:r>
          </w:p>
        </w:tc>
        <w:tc>
          <w:tcPr>
            <w:tcW w:type="dxa" w:w="2891"/>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مين يحسمه</w:t>
            </w:r>
          </w:p>
        </w:tc>
      </w:tr>
      <w:tr>
        <w:trPr>
          <w:cantSplit/>
          <w:tblHeader w:val="false"/>
        </w:trPr>
        <w:tc>
          <w:tcPr>
            <w:tcW w:type="dxa" w:w="125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CFL-0001</w:t>
            </w:r>
          </w:p>
        </w:tc>
        <w:tc>
          <w:tcPr>
            <w:tcW w:type="dxa" w:w="4144"/>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هل قانون العمل 14/2025 بيغطي المنصات الرقمية صراحةً؟ مصادر مختلفة بتقول حاجات مختلفة</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مرتفع</w:t>
            </w:r>
          </w:p>
        </w:tc>
        <w:tc>
          <w:tcPr>
            <w:tcW w:type="dxa" w:w="2891"/>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محامي</w:t>
            </w:r>
          </w:p>
        </w:tc>
      </w:tr>
      <w:tr>
        <w:trPr>
          <w:cantSplit/>
          <w:tblHeader w:val="false"/>
        </w:trPr>
        <w:tc>
          <w:tcPr>
            <w:tcW w:type="dxa" w:w="125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CFL-0002</w:t>
            </w:r>
          </w:p>
        </w:tc>
        <w:tc>
          <w:tcPr>
            <w:tcW w:type="dxa" w:w="4144"/>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استرداد الكاش بيتحول لقسيمة، والقانون بيقول الرد بنفس الوسيلة</w:t>
            </w:r>
          </w:p>
        </w:tc>
        <w:tc>
          <w:tcPr>
            <w:tcW w:type="dxa" w:w="134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color w:val="1F2933"/>
                <w:sz w:val="19"/>
                <w:szCs w:val="19"/>
                <w:rtl/>
              </w:rPr>
              <w:t xml:space="preserve">حرج</w:t>
            </w:r>
          </w:p>
        </w:tc>
        <w:tc>
          <w:tcPr>
            <w:tcW w:type="dxa" w:w="2891"/>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محامي + قرارك</w:t>
            </w:r>
          </w:p>
        </w:tc>
      </w:tr>
      <w:tr>
        <w:trPr>
          <w:cantSplit/>
          <w:tblHeader w:val="false"/>
        </w:trPr>
        <w:tc>
          <w:tcPr>
            <w:tcW w:type="dxa" w:w="125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CFL-0003</w:t>
            </w:r>
          </w:p>
        </w:tc>
        <w:tc>
          <w:tcPr>
            <w:tcW w:type="dxa" w:w="4144"/>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نافذة النزاع 24 ساعة، وحق العيب 30 يوم</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مرتفع</w:t>
            </w:r>
          </w:p>
        </w:tc>
        <w:tc>
          <w:tcPr>
            <w:tcW w:type="dxa" w:w="2891"/>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محامي + قرارك</w:t>
            </w:r>
          </w:p>
        </w:tc>
      </w:tr>
      <w:tr>
        <w:trPr>
          <w:cantSplit/>
          <w:tblHeader w:val="false"/>
        </w:trPr>
        <w:tc>
          <w:tcPr>
            <w:tcW w:type="dxa" w:w="125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CFL-0004</w:t>
            </w:r>
          </w:p>
        </w:tc>
        <w:tc>
          <w:tcPr>
            <w:tcW w:type="dxa" w:w="4144"/>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مفيش حالة فشل تسليم، فبيتستخدم الإلغاء بدالها</w:t>
            </w:r>
          </w:p>
        </w:tc>
        <w:tc>
          <w:tcPr>
            <w:tcW w:type="dxa" w:w="134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مرتفع</w:t>
            </w:r>
          </w:p>
        </w:tc>
        <w:tc>
          <w:tcPr>
            <w:tcW w:type="dxa" w:w="2891"/>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قرارك ثم برمجة</w:t>
            </w:r>
          </w:p>
        </w:tc>
      </w:tr>
      <w:tr>
        <w:trPr>
          <w:cantSplit/>
          <w:tblHeader w:val="false"/>
        </w:trPr>
        <w:tc>
          <w:tcPr>
            <w:tcW w:type="dxa" w:w="125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CFL-0005</w:t>
            </w:r>
          </w:p>
        </w:tc>
        <w:tc>
          <w:tcPr>
            <w:tcW w:type="dxa" w:w="4144"/>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شرط قبول 80% ملزم في العقد ومش ممكن قياسه تقنيًا</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color w:val="1F2933"/>
                <w:sz w:val="19"/>
                <w:szCs w:val="19"/>
                <w:rtl/>
              </w:rPr>
              <w:t xml:space="preserve">حرج</w:t>
            </w:r>
          </w:p>
        </w:tc>
        <w:tc>
          <w:tcPr>
            <w:tcW w:type="dxa" w:w="2891"/>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قرارك + محامي</w:t>
            </w:r>
          </w:p>
        </w:tc>
      </w:tr>
      <w:tr>
        <w:trPr>
          <w:cantSplit/>
          <w:tblHeader w:val="false"/>
        </w:trPr>
        <w:tc>
          <w:tcPr>
            <w:tcW w:type="dxa" w:w="125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CFL-0006</w:t>
            </w:r>
          </w:p>
        </w:tc>
        <w:tc>
          <w:tcPr>
            <w:tcW w:type="dxa" w:w="4144"/>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فرضية «المحل المفتوح = طلب ملزم» عكس المطبق</w:t>
            </w:r>
          </w:p>
        </w:tc>
        <w:tc>
          <w:tcPr>
            <w:tcW w:type="dxa" w:w="134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متوسط</w:t>
            </w:r>
          </w:p>
        </w:tc>
        <w:tc>
          <w:tcPr>
            <w:tcW w:type="dxa" w:w="2891"/>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قرارك</w:t>
            </w:r>
          </w:p>
        </w:tc>
      </w:tr>
      <w:tr>
        <w:trPr>
          <w:cantSplit/>
          <w:tblHeader w:val="false"/>
        </w:trPr>
        <w:tc>
          <w:tcPr>
            <w:tcW w:type="dxa" w:w="125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CFL-0007</w:t>
            </w:r>
          </w:p>
        </w:tc>
        <w:tc>
          <w:tcPr>
            <w:tcW w:type="dxa" w:w="4144"/>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أرقام القرارات متكررة، فأي إشارة لرقم قرار ملتبسة</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مرتفع</w:t>
            </w:r>
          </w:p>
        </w:tc>
        <w:tc>
          <w:tcPr>
            <w:tcW w:type="dxa" w:w="2891"/>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قرارك</w:t>
            </w:r>
          </w:p>
        </w:tc>
      </w:tr>
      <w:tr>
        <w:trPr>
          <w:cantSplit/>
          <w:tblHeader w:val="false"/>
        </w:trPr>
        <w:tc>
          <w:tcPr>
            <w:tcW w:type="dxa" w:w="125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CFL-0008</w:t>
            </w:r>
          </w:p>
        </w:tc>
        <w:tc>
          <w:tcPr>
            <w:tcW w:type="dxa" w:w="4144"/>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الكابتن بيستحق عند التسليم بس، والرحلة الفاشلة ليها تكلفة حقيقية</w:t>
            </w:r>
          </w:p>
        </w:tc>
        <w:tc>
          <w:tcPr>
            <w:tcW w:type="dxa" w:w="134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مرتفع</w:t>
            </w:r>
          </w:p>
        </w:tc>
        <w:tc>
          <w:tcPr>
            <w:tcW w:type="dxa" w:w="2891"/>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قرارك</w:t>
            </w:r>
          </w:p>
        </w:tc>
      </w:tr>
      <w:tr>
        <w:trPr>
          <w:cantSplit/>
          <w:tblHeader w:val="false"/>
        </w:trPr>
        <w:tc>
          <w:tcPr>
            <w:tcW w:type="dxa" w:w="125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CFL-0009</w:t>
            </w:r>
          </w:p>
        </w:tc>
        <w:tc>
          <w:tcPr>
            <w:tcW w:type="dxa" w:w="4144"/>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مصفوفة الصلاحيات «بتدّعي» فصل مهام مش موجود</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مرتفع</w:t>
            </w:r>
          </w:p>
        </w:tc>
        <w:tc>
          <w:tcPr>
            <w:tcW w:type="dxa" w:w="2891"/>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قرارك</w:t>
            </w:r>
          </w:p>
        </w:tc>
      </w:tr>
      <w:tr>
        <w:trPr>
          <w:cantSplit/>
          <w:tblHeader w:val="false"/>
        </w:trPr>
        <w:tc>
          <w:tcPr>
            <w:tcW w:type="dxa" w:w="125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CFL-0010</w:t>
            </w:r>
          </w:p>
        </w:tc>
        <w:tc>
          <w:tcPr>
            <w:tcW w:type="dxa" w:w="4144"/>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قرار العمل عن بُعد بيشمل وبيستثني منصة التوصيل في نفس الوقت</w:t>
            </w:r>
          </w:p>
        </w:tc>
        <w:tc>
          <w:tcPr>
            <w:tcW w:type="dxa" w:w="134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متوسط</w:t>
            </w:r>
          </w:p>
        </w:tc>
        <w:tc>
          <w:tcPr>
            <w:tcW w:type="dxa" w:w="2891"/>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محامي</w:t>
            </w:r>
          </w:p>
        </w:tc>
      </w:tr>
      <w:tr>
        <w:trPr>
          <w:cantSplit/>
          <w:tblHeader w:val="false"/>
        </w:trPr>
        <w:tc>
          <w:tcPr>
            <w:tcW w:type="dxa" w:w="125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CFL-0011</w:t>
            </w:r>
          </w:p>
        </w:tc>
        <w:tc>
          <w:tcPr>
            <w:tcW w:type="dxa" w:w="4144"/>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رسائل SMS واقفة، والتحقق من الهوية معتمد عليها</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color w:val="1F2933"/>
                <w:sz w:val="19"/>
                <w:szCs w:val="19"/>
                <w:rtl/>
              </w:rPr>
              <w:t xml:space="preserve">حرج</w:t>
            </w:r>
          </w:p>
        </w:tc>
        <w:tc>
          <w:tcPr>
            <w:tcW w:type="dxa" w:w="2891"/>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قرار تقني + قرارك</w:t>
            </w:r>
          </w:p>
        </w:tc>
      </w:tr>
      <w:tr>
        <w:trPr>
          <w:cantSplit/>
          <w:tblHeader w:val="false"/>
        </w:trPr>
        <w:tc>
          <w:tcPr>
            <w:tcW w:type="dxa" w:w="125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CFL-0012</w:t>
            </w:r>
          </w:p>
        </w:tc>
        <w:tc>
          <w:tcPr>
            <w:tcW w:type="dxa" w:w="4144"/>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الوعد بتظلّم ومراجعة مستقلة، ومفيش كيان تظلّم ولا شخص تاني</w:t>
            </w:r>
          </w:p>
        </w:tc>
        <w:tc>
          <w:tcPr>
            <w:tcW w:type="dxa" w:w="134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مرتفع</w:t>
            </w:r>
          </w:p>
        </w:tc>
        <w:tc>
          <w:tcPr>
            <w:tcW w:type="dxa" w:w="2891"/>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قرارك</w:t>
            </w:r>
          </w:p>
        </w:tc>
      </w:tr>
    </w:tbl>
    <w:p>
      <w:pPr>
        <w:bidi/>
        <w:spacing w:after="120" w:before="0" w:line="120" w:lineRule="auto"/>
      </w:pPr>
    </w:p>
    <w:p>
      <w:pPr>
        <w:bidi/>
        <w:spacing w:after="110" w:before="0" w:line="300" w:lineRule="auto"/>
        <w:jc w:val="both"/>
      </w:pPr>
      <w:r>
        <w:rPr>
          <w:rFonts w:ascii="IBM Plex Sans Arabic" w:cs="IBM Plex Sans Arabic" w:eastAsia="IBM Plex Sans Arabic" w:hAnsi="IBM Plex Sans Arabic"/>
          <w:b/>
          <w:bCs/>
          <w:color w:val="5B2A86"/>
          <w:sz w:val="17"/>
          <w:szCs w:val="17"/>
          <w:shd w:fill="EFE3FF" w:color="auto" w:val="clear"/>
          <w:rtl/>
        </w:rPr>
        <w:t xml:space="preserve"> تفسيري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لاحظ إن 9 من الـ12 محتاجين </w:t>
      </w:r>
      <w:r>
        <w:rPr>
          <w:rFonts w:ascii="IBM Plex Sans Arabic" w:cs="IBM Plex Sans Arabic" w:eastAsia="IBM Plex Sans Arabic" w:hAnsi="IBM Plex Sans Arabic"/>
          <w:b/>
          <w:bCs/>
          <w:color w:val="1F2933"/>
          <w:sz w:val="22"/>
          <w:szCs w:val="22"/>
          <w:rtl/>
        </w:rPr>
        <w:t xml:space="preserve">قرار منك</w:t>
      </w:r>
      <w:r>
        <w:rPr>
          <w:rFonts w:ascii="IBM Plex Sans Arabic" w:cs="IBM Plex Sans Arabic" w:eastAsia="IBM Plex Sans Arabic" w:hAnsi="IBM Plex Sans Arabic"/>
          <w:b w:val="false"/>
          <w:bCs w:val="false"/>
          <w:i w:val="false"/>
          <w:iCs w:val="false"/>
          <w:color w:val="1F2933"/>
          <w:sz w:val="22"/>
          <w:szCs w:val="22"/>
          <w:rtl/>
        </w:rPr>
        <w:t xml:space="preserve"> — يعني أغلب «التناقضات» في الشركة مش مشكلة قانون ولا برمجة، مشكلة قرارات لسه ما اتاخدتش.</w:t>
      </w:r>
    </w:p>
    <w:p>
      <w:pPr>
        <w:pStyle w:val="Heading2"/>
        <w:keepNext/>
        <w:keepLines/>
        <w:pBdr>
          <w:bottom w:val="single" w:color="B8CFD3" w:sz="6" w:space="4"/>
        </w:pBdr>
        <w:bidi/>
        <w:spacing w:after="160" w:before="120" w:line="288" w:lineRule="auto"/>
      </w:pPr>
      <w:bookmarkStart w:name="h_0828" w:id="109"/>
      <w:r>
        <w:rPr>
          <w:rFonts w:ascii="IBM Plex Sans Arabic" w:cs="IBM Plex Sans Arabic" w:eastAsia="IBM Plex Sans Arabic" w:hAnsi="IBM Plex Sans Arabic"/>
          <w:b/>
          <w:bCs/>
          <w:i w:val="false"/>
          <w:iCs w:val="false"/>
          <w:color w:val="083F49"/>
          <w:sz w:val="30"/>
          <w:szCs w:val="30"/>
          <w:rtl/>
        </w:rPr>
        <w:t xml:space="preserve">جدول قرار بسيط للمؤسس — مجموعة المخاطر</w:t>
      </w:r>
      <w:bookmarkEnd w:id="109"/>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1252"/>
        <w:gridCol w:w="1831"/>
        <w:gridCol w:w="1252"/>
        <w:gridCol w:w="1252"/>
        <w:gridCol w:w="2023"/>
        <w:gridCol w:w="2023"/>
      </w:tblGrid>
      <w:tr>
        <w:trPr>
          <w:cantSplit/>
          <w:tblHeader/>
        </w:trPr>
        <w:tc>
          <w:tcPr>
            <w:tcW w:type="dxa" w:w="1252"/>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الموضوع</w:t>
            </w:r>
          </w:p>
        </w:tc>
        <w:tc>
          <w:tcPr>
            <w:tcW w:type="dxa" w:w="1831"/>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الوضع الحالي في الملف</w:t>
            </w:r>
          </w:p>
        </w:tc>
        <w:tc>
          <w:tcPr>
            <w:tcW w:type="dxa" w:w="1252"/>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فيه مشكلة؟</w:t>
            </w:r>
          </w:p>
        </w:tc>
        <w:tc>
          <w:tcPr>
            <w:tcW w:type="dxa" w:w="1252"/>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يحتاج قراري؟</w:t>
            </w:r>
          </w:p>
        </w:tc>
        <w:tc>
          <w:tcPr>
            <w:tcW w:type="dxa" w:w="2023"/>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البدائل</w:t>
            </w:r>
          </w:p>
        </w:tc>
        <w:tc>
          <w:tcPr>
            <w:tcW w:type="dxa" w:w="2023"/>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اقتراحي</w:t>
            </w:r>
          </w:p>
        </w:tc>
      </w:tr>
      <w:tr>
        <w:trPr>
          <w:cantSplit/>
          <w:tblHeader w:val="false"/>
        </w:trPr>
        <w:tc>
          <w:tcPr>
            <w:tcW w:type="dxa" w:w="1252"/>
            <w:shd w:fill="FFFFFF"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الاحتيال</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R001</w:t>
            </w:r>
          </w:p>
        </w:tc>
        <w:tc>
          <w:tcPr>
            <w:tcW w:type="dxa" w:w="1831"/>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تسجيل بس + لا إجراء آلي</w:t>
            </w:r>
          </w:p>
        </w:tc>
        <w:tc>
          <w:tcPr>
            <w:tcW w:type="dxa" w:w="125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قليلة (مقصودة)</w:t>
            </w:r>
          </w:p>
        </w:tc>
        <w:tc>
          <w:tcPr>
            <w:tcW w:type="dxa" w:w="125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خفيف</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تسجيل + مراجعة / تنبيه داخلي / إجراءات آلية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تسجيل + مراجعة، ومراجعة الكود</w:t>
            </w:r>
          </w:p>
        </w:tc>
      </w:tr>
      <w:tr>
        <w:trPr>
          <w:cantSplit/>
          <w:tblHeader w:val="false"/>
        </w:trPr>
        <w:tc>
          <w:tcPr>
            <w:tcW w:type="dxa" w:w="1252"/>
            <w:shd w:fill="F5F9F9"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التصحيح</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R004</w:t>
            </w:r>
          </w:p>
        </w:tc>
        <w:tc>
          <w:tcPr>
            <w:tcW w:type="dxa" w:w="1831"/>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تصحيح بلا شكوى</w:t>
            </w:r>
          </w:p>
        </w:tc>
        <w:tc>
          <w:tcPr>
            <w:tcW w:type="dxa" w:w="125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قليلة</w:t>
            </w:r>
          </w:p>
        </w:tc>
        <w:tc>
          <w:tcPr>
            <w:tcW w:type="dxa" w:w="125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لا</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زي الملف / بطلب مكتوب / بلا تصحيح</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زي الملف</w:t>
            </w:r>
          </w:p>
        </w:tc>
      </w:tr>
      <w:tr>
        <w:trPr>
          <w:cantSplit/>
          <w:tblHeader w:val="false"/>
        </w:trPr>
        <w:tc>
          <w:tcPr>
            <w:tcW w:type="dxa" w:w="1252"/>
            <w:shd w:fill="FFFFFF"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التقييد</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R003</w:t>
            </w:r>
          </w:p>
        </w:tc>
        <w:tc>
          <w:tcPr>
            <w:tcW w:type="dxa" w:w="1831"/>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6 شروط، ومحجوز للمؤسس</w:t>
            </w:r>
          </w:p>
        </w:tc>
        <w:tc>
          <w:tcPr>
            <w:tcW w:type="dxa" w:w="125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قليلة</w:t>
            </w:r>
          </w:p>
        </w:tc>
        <w:tc>
          <w:tcPr>
            <w:tcW w:type="dxa" w:w="1252"/>
            <w:shd w:fill="FFFFFF"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FDR-0011</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زي ما هي / + مدد استرشادية / أوتوماتيك</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 مدد استرشادية</w:t>
            </w:r>
          </w:p>
        </w:tc>
      </w:tr>
    </w:tbl>
    <w:p>
      <w:pPr>
        <w:bidi/>
        <w:spacing w:after="120" w:before="0" w:line="120" w:lineRule="auto"/>
      </w:pPr>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1734"/>
        <w:gridCol w:w="2313"/>
        <w:gridCol w:w="1542"/>
        <w:gridCol w:w="1349"/>
        <w:gridCol w:w="1349"/>
        <w:gridCol w:w="1349"/>
      </w:tblGrid>
      <w:tr>
        <w:trPr>
          <w:cantSplit/>
          <w:tblHeader/>
        </w:trPr>
        <w:tc>
          <w:tcPr>
            <w:tcW w:type="dxa" w:w="1734"/>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الموضوع</w:t>
            </w:r>
          </w:p>
        </w:tc>
        <w:tc>
          <w:tcPr>
            <w:tcW w:type="dxa" w:w="2313"/>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الخطر لو سبناه</w:t>
            </w:r>
          </w:p>
        </w:tc>
        <w:tc>
          <w:tcPr>
            <w:tcW w:type="dxa" w:w="1542"/>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التكلفة</w:t>
            </w:r>
          </w:p>
        </w:tc>
        <w:tc>
          <w:tcPr>
            <w:tcW w:type="dxa" w:w="1349"/>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قانوني؟</w:t>
            </w:r>
          </w:p>
        </w:tc>
        <w:tc>
          <w:tcPr>
            <w:tcW w:type="dxa" w:w="1349"/>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مالي؟</w:t>
            </w:r>
          </w:p>
        </w:tc>
        <w:tc>
          <w:tcPr>
            <w:tcW w:type="dxa" w:w="1349"/>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برمجة؟</w:t>
            </w:r>
          </w:p>
        </w:tc>
      </w:tr>
      <w:tr>
        <w:trPr>
          <w:cantSplit/>
          <w:tblHeader w:val="false"/>
        </w:trPr>
        <w:tc>
          <w:tcPr>
            <w:tcW w:type="dxa" w:w="1734"/>
            <w:shd w:fill="FFFFFF"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الاحتيال</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R001</w:t>
            </w:r>
          </w:p>
        </w:tc>
        <w:tc>
          <w:tcPr>
            <w:tcW w:type="dxa" w:w="231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ظلم أو إجراء آلي خفي</w:t>
            </w:r>
          </w:p>
        </w:tc>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قليلة</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لا</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مراجعة الموديول</w:t>
            </w:r>
          </w:p>
        </w:tc>
      </w:tr>
      <w:tr>
        <w:trPr>
          <w:cantSplit/>
          <w:tblHeader w:val="false"/>
        </w:trPr>
        <w:tc>
          <w:tcPr>
            <w:tcW w:type="dxa" w:w="1734"/>
            <w:shd w:fill="F5F9F9"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التصحيح</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R004</w:t>
            </w:r>
          </w:p>
        </w:tc>
        <w:tc>
          <w:tcPr>
            <w:tcW w:type="dxa" w:w="231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ظلم متراكم</w:t>
            </w:r>
          </w:p>
        </w:tc>
        <w:tc>
          <w:tcPr>
            <w:tcW w:type="dxa" w:w="154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صفر</w:t>
            </w:r>
          </w:p>
        </w:tc>
        <w:tc>
          <w:tcPr>
            <w:tcW w:type="dxa" w:w="134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لا</w:t>
            </w:r>
          </w:p>
        </w:tc>
        <w:tc>
          <w:tcPr>
            <w:tcW w:type="dxa" w:w="134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لا</w:t>
            </w:r>
          </w:p>
        </w:tc>
        <w:tc>
          <w:tcPr>
            <w:tcW w:type="dxa" w:w="134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مسار تصحيح</w:t>
            </w:r>
          </w:p>
        </w:tc>
      </w:tr>
      <w:tr>
        <w:trPr>
          <w:cantSplit/>
          <w:tblHeader w:val="false"/>
        </w:trPr>
        <w:tc>
          <w:tcPr>
            <w:tcW w:type="dxa" w:w="1734"/>
            <w:shd w:fill="FFFFFF"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التقييد</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R003</w:t>
            </w:r>
          </w:p>
        </w:tc>
        <w:tc>
          <w:tcPr>
            <w:tcW w:type="dxa" w:w="231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تقييدات منسية وظالمة</w:t>
            </w:r>
          </w:p>
        </w:tc>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قليلة</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لا</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تقييد بمدة</w:t>
            </w:r>
          </w:p>
        </w:tc>
      </w:tr>
    </w:tbl>
    <w:p>
      <w:pPr>
        <w:pStyle w:val="Heading1"/>
        <w:keepNext/>
        <w:keepLines/>
        <w:pageBreakBefore/>
        <w:pBdr>
          <w:bottom w:val="single" w:color="D9731A" w:sz="12" w:space="6"/>
        </w:pBdr>
        <w:bidi/>
        <w:spacing w:after="220" w:before="0" w:line="288" w:lineRule="auto"/>
      </w:pPr>
      <w:bookmarkStart w:name="h_0829" w:id="110"/>
      <w:r>
        <w:rPr>
          <w:rFonts w:ascii="IBM Plex Sans Arabic" w:cs="IBM Plex Sans Arabic" w:eastAsia="IBM Plex Sans Arabic" w:hAnsi="IBM Plex Sans Arabic"/>
          <w:b/>
          <w:bCs/>
          <w:i w:val="false"/>
          <w:iCs w:val="false"/>
          <w:color w:val="0B5563"/>
          <w:sz w:val="38"/>
          <w:szCs w:val="38"/>
          <w:rtl/>
        </w:rPr>
        <w:t xml:space="preserve">السياسات — الجزء التاسع: البيانات والخصوصية والأمن</w:t>
      </w:r>
      <w:bookmarkEnd w:id="110"/>
    </w:p>
    <w:p>
      <w:pPr>
        <w:pStyle w:val="Heading2"/>
        <w:keepNext/>
        <w:keepLines/>
        <w:pBdr>
          <w:bottom w:val="single" w:color="B8CFD3" w:sz="6" w:space="4"/>
        </w:pBdr>
        <w:bidi/>
        <w:spacing w:after="160" w:before="120" w:line="288" w:lineRule="auto"/>
      </w:pPr>
      <w:bookmarkStart w:name="h_0830" w:id="111"/>
      <w:r>
        <w:rPr>
          <w:rFonts w:ascii="IBM Plex Sans Arabic" w:cs="IBM Plex Sans Arabic" w:eastAsia="IBM Plex Sans Arabic" w:hAnsi="IBM Plex Sans Arabic"/>
          <w:b/>
          <w:bCs/>
          <w:i w:val="false"/>
          <w:iCs w:val="false"/>
          <w:color w:val="083F49"/>
          <w:sz w:val="30"/>
          <w:szCs w:val="30"/>
          <w:rtl/>
        </w:rPr>
        <w:t xml:space="preserve">قبل ما نبدأ: مجموعة البيانات في سطرين</w:t>
      </w:r>
      <w:bookmarkEnd w:id="111"/>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الباب العاشر في الملف «مكتوب بافتراض واحد يميّزه عن نظيره في شركة كبيرة: وصّلي تعمل في بلدة يعرف أهلها بعضهم، وتسريب واقعة واحدة فيها ضرر شخصي حقيقي لا مخالفة إجرائية».</w:t>
      </w:r>
    </w:p>
    <w:p>
      <w:pPr>
        <w:bidi/>
        <w:spacing w:after="110" w:before="0" w:line="300" w:lineRule="auto"/>
        <w:jc w:val="both"/>
      </w:pPr>
      <w:r>
        <w:rPr>
          <w:rFonts w:ascii="IBM Plex Sans Arabic" w:cs="IBM Plex Sans Arabic" w:eastAsia="IBM Plex Sans Arabic" w:hAnsi="IBM Plex Sans Arabic"/>
          <w:b/>
          <w:bCs/>
          <w:color w:val="5B2A86"/>
          <w:sz w:val="17"/>
          <w:szCs w:val="17"/>
          <w:shd w:fill="EFE3FF" w:color="auto" w:val="clear"/>
          <w:rtl/>
        </w:rPr>
        <w:t xml:space="preserve"> تفسيري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بالبلدي: في القاهرة لو اتعرف إن «واحد» طلب دوا أو رفض أوردر، محدش هيعرف مين هو. في سمالوط، الكابتن ممكن يكون ابن الجيران، والتاجر صاحب أبوك، وموظفة الدعم بنت خالة العميلة. عشان كده الغلطة الصغيرة في البيانات هنا ممكن تبقى فضيحة لعيلة.</w:t>
      </w:r>
    </w:p>
    <w:tbl>
      <w:tblPr>
        <w:bidiVisual/>
        <w:tblW w:type="dxa" w:w="9638"/>
        <w:tblBorders>
          <w:top w:val="single" w:color="4B6A88" w:sz="18"/>
          <w:left w:val="single" w:color="4B6A88" w:sz="4"/>
          <w:bottom w:val="single" w:color="4B6A88" w:sz="4"/>
          <w:right w:val="single" w:color="4B6A88" w:sz="4"/>
          <w:insideH w:val="single" w:color="4B6A88" w:sz="4"/>
          <w:insideV w:val="single" w:color="4B6A88" w:sz="4"/>
        </w:tblBorders>
        <w:tblLayout w:type="fixed"/>
      </w:tblPr>
      <w:tblGrid>
        <w:gridCol w:w="9638"/>
      </w:tblGrid>
      <w:tr>
        <w:trPr>
          <w:cantSplit w:val="false"/>
        </w:trPr>
        <w:tc>
          <w:tcPr>
            <w:tcW w:type="dxa" w:w="9638"/>
            <w:shd w:fill="F2F6FA" w:color="auto" w:val="clear"/>
            <w:tcMar>
              <w:top w:type="dxa" w:w="110"/>
              <w:left w:type="dxa" w:w="170"/>
              <w:bottom w:type="dxa" w:w="90"/>
              <w:right w:type="dxa" w:w="170"/>
            </w:tcMar>
          </w:tcPr>
          <w:p>
            <w:pPr>
              <w:keepNext/>
              <w:bidi/>
              <w:spacing w:after="80" w:before="0" w:line="280" w:lineRule="auto"/>
            </w:pPr>
            <w:r>
              <w:rPr>
                <w:rFonts w:ascii="IBM Plex Sans Arabic" w:cs="IBM Plex Sans Arabic" w:eastAsia="IBM Plex Sans Arabic" w:hAnsi="IBM Plex Sans Arabic"/>
                <w:b/>
                <w:bCs/>
                <w:i w:val="false"/>
                <w:iCs w:val="false"/>
                <w:color w:val="4B6A88"/>
                <w:sz w:val="22"/>
                <w:szCs w:val="22"/>
                <w:rtl/>
              </w:rPr>
              <w:t xml:space="preserve">كلمات لازم تفهمها الأول</w:t>
            </w:r>
          </w:p>
          <w:p>
            <w:pPr>
              <w:pStyle w:val="ListParagraph"/>
              <w:numPr>
                <w:ilvl w:val="0"/>
                <w:numId w:val="2"/>
              </w:numPr>
              <w:bidi/>
              <w:spacing w:after="50" w:before="0" w:line="285" w:lineRule="auto"/>
              <w:jc w:val="start"/>
            </w:pPr>
            <w:r>
              <w:rPr>
                <w:rFonts w:ascii="IBM Plex Sans Arabic" w:cs="IBM Plex Sans Arabic" w:eastAsia="IBM Plex Sans Arabic" w:hAnsi="IBM Plex Sans Arabic"/>
                <w:b/>
                <w:bCs/>
                <w:color w:val="1F2933"/>
                <w:sz w:val="21"/>
                <w:szCs w:val="21"/>
                <w:rtl/>
              </w:rPr>
              <w:t xml:space="preserve">بيانات شخصية:</w:t>
            </w:r>
            <w:r>
              <w:rPr>
                <w:rFonts w:ascii="IBM Plex Sans Arabic" w:cs="IBM Plex Sans Arabic" w:eastAsia="IBM Plex Sans Arabic" w:hAnsi="IBM Plex Sans Arabic"/>
                <w:b w:val="false"/>
                <w:bCs w:val="false"/>
                <w:i w:val="false"/>
                <w:iCs w:val="false"/>
                <w:color w:val="1F2933"/>
                <w:sz w:val="21"/>
                <w:szCs w:val="21"/>
                <w:rtl/>
              </w:rPr>
              <w:t xml:space="preserve"> أي معلومة تعرف منها الشخص: اسمه، رقمه، عنوانه، مكانه، صورة بطاقته.</w:t>
            </w:r>
          </w:p>
          <w:p>
            <w:pPr>
              <w:pStyle w:val="ListParagraph"/>
              <w:numPr>
                <w:ilvl w:val="0"/>
                <w:numId w:val="2"/>
              </w:numPr>
              <w:bidi/>
              <w:spacing w:after="50" w:before="0" w:line="285" w:lineRule="auto"/>
              <w:jc w:val="start"/>
            </w:pPr>
            <w:r>
              <w:rPr>
                <w:rFonts w:ascii="IBM Plex Sans Arabic" w:cs="IBM Plex Sans Arabic" w:eastAsia="IBM Plex Sans Arabic" w:hAnsi="IBM Plex Sans Arabic"/>
                <w:b/>
                <w:bCs/>
                <w:color w:val="1F2933"/>
                <w:sz w:val="21"/>
                <w:szCs w:val="21"/>
                <w:rtl/>
              </w:rPr>
              <w:t xml:space="preserve">بيانات حساسة:</w:t>
            </w:r>
            <w:r>
              <w:rPr>
                <w:rFonts w:ascii="IBM Plex Sans Arabic" w:cs="IBM Plex Sans Arabic" w:eastAsia="IBM Plex Sans Arabic" w:hAnsi="IBM Plex Sans Arabic"/>
                <w:b w:val="false"/>
                <w:bCs w:val="false"/>
                <w:i w:val="false"/>
                <w:iCs w:val="false"/>
                <w:color w:val="1F2933"/>
                <w:sz w:val="21"/>
                <w:szCs w:val="21"/>
                <w:rtl/>
              </w:rPr>
              <w:t xml:space="preserve"> بيانات لو اتسربت تأذي صاحبها أكتر من العادي: حالته الصحية، ظروف بيته، تحركاته، صورة بطاقته.</w:t>
            </w:r>
          </w:p>
          <w:p>
            <w:pPr>
              <w:pStyle w:val="ListParagraph"/>
              <w:numPr>
                <w:ilvl w:val="0"/>
                <w:numId w:val="2"/>
              </w:numPr>
              <w:bidi/>
              <w:spacing w:after="50" w:before="0" w:line="285" w:lineRule="auto"/>
              <w:jc w:val="start"/>
            </w:pPr>
            <w:r>
              <w:rPr>
                <w:rFonts w:ascii="IBM Plex Sans Arabic" w:cs="IBM Plex Sans Arabic" w:eastAsia="IBM Plex Sans Arabic" w:hAnsi="IBM Plex Sans Arabic"/>
                <w:b/>
                <w:bCs/>
                <w:color w:val="1F2933"/>
                <w:sz w:val="21"/>
                <w:szCs w:val="21"/>
                <w:rtl/>
              </w:rPr>
              <w:t xml:space="preserve">صلاحية الوصول:</w:t>
            </w:r>
            <w:r>
              <w:rPr>
                <w:rFonts w:ascii="IBM Plex Sans Arabic" w:cs="IBM Plex Sans Arabic" w:eastAsia="IBM Plex Sans Arabic" w:hAnsi="IBM Plex Sans Arabic"/>
                <w:b w:val="false"/>
                <w:bCs w:val="false"/>
                <w:i w:val="false"/>
                <w:iCs w:val="false"/>
                <w:color w:val="1F2933"/>
                <w:sz w:val="21"/>
                <w:szCs w:val="21"/>
                <w:rtl/>
              </w:rPr>
              <w:t xml:space="preserve"> مين مسموح له يفتح إيه في النظام ويشوفه.</w:t>
            </w:r>
          </w:p>
          <w:p>
            <w:pPr>
              <w:pStyle w:val="ListParagraph"/>
              <w:numPr>
                <w:ilvl w:val="0"/>
                <w:numId w:val="2"/>
              </w:numPr>
              <w:bidi/>
              <w:spacing w:after="50" w:before="0" w:line="285" w:lineRule="auto"/>
              <w:jc w:val="start"/>
            </w:pPr>
            <w:r>
              <w:rPr>
                <w:rFonts w:ascii="IBM Plex Sans Arabic" w:cs="IBM Plex Sans Arabic" w:eastAsia="IBM Plex Sans Arabic" w:hAnsi="IBM Plex Sans Arabic"/>
                <w:b/>
                <w:bCs/>
                <w:color w:val="1F2933"/>
                <w:sz w:val="21"/>
                <w:szCs w:val="21"/>
                <w:rtl/>
              </w:rPr>
              <w:t xml:space="preserve">سجل التدقيق:</w:t>
            </w:r>
            <w:r>
              <w:rPr>
                <w:rFonts w:ascii="IBM Plex Sans Arabic" w:cs="IBM Plex Sans Arabic" w:eastAsia="IBM Plex Sans Arabic" w:hAnsi="IBM Plex Sans Arabic"/>
                <w:b w:val="false"/>
                <w:bCs w:val="false"/>
                <w:i w:val="false"/>
                <w:iCs w:val="false"/>
                <w:color w:val="1F2933"/>
                <w:sz w:val="21"/>
                <w:szCs w:val="21"/>
                <w:rtl/>
              </w:rPr>
              <w:t xml:space="preserve"> «دفتر» إلكتروني بيكتب لوحده مين عمل إيه وإمتى، وما ينفعش حد يمسح منه أو يعدّل فيه.</w:t>
            </w:r>
          </w:p>
          <w:p>
            <w:pPr>
              <w:pStyle w:val="ListParagraph"/>
              <w:numPr>
                <w:ilvl w:val="0"/>
                <w:numId w:val="2"/>
              </w:numPr>
              <w:bidi/>
              <w:spacing w:after="50" w:before="0" w:line="285" w:lineRule="auto"/>
              <w:jc w:val="start"/>
            </w:pPr>
            <w:r>
              <w:rPr>
                <w:rFonts w:ascii="IBM Plex Sans Arabic" w:cs="IBM Plex Sans Arabic" w:eastAsia="IBM Plex Sans Arabic" w:hAnsi="IBM Plex Sans Arabic"/>
                <w:b/>
                <w:bCs/>
                <w:color w:val="1F2933"/>
                <w:sz w:val="21"/>
                <w:szCs w:val="21"/>
                <w:rtl/>
              </w:rPr>
              <w:t xml:space="preserve">الاحتفاظ:</w:t>
            </w:r>
            <w:r>
              <w:rPr>
                <w:rFonts w:ascii="IBM Plex Sans Arabic" w:cs="IBM Plex Sans Arabic" w:eastAsia="IBM Plex Sans Arabic" w:hAnsi="IBM Plex Sans Arabic"/>
                <w:b w:val="false"/>
                <w:bCs w:val="false"/>
                <w:i w:val="false"/>
                <w:iCs w:val="false"/>
                <w:color w:val="1F2933"/>
                <w:sz w:val="21"/>
                <w:szCs w:val="21"/>
                <w:rtl/>
              </w:rPr>
              <w:t xml:space="preserve"> قد إيه بنفضل شايلين البيانات قبل ما نمسحها.</w:t>
            </w:r>
          </w:p>
          <w:p>
            <w:pPr>
              <w:pStyle w:val="ListParagraph"/>
              <w:numPr>
                <w:ilvl w:val="0"/>
                <w:numId w:val="2"/>
              </w:numPr>
              <w:bidi/>
              <w:spacing w:after="50" w:before="0" w:line="285" w:lineRule="auto"/>
              <w:jc w:val="start"/>
            </w:pPr>
            <w:r>
              <w:rPr>
                <w:rFonts w:ascii="IBM Plex Sans Arabic" w:cs="IBM Plex Sans Arabic" w:eastAsia="IBM Plex Sans Arabic" w:hAnsi="IBM Plex Sans Arabic"/>
                <w:b/>
                <w:bCs/>
                <w:color w:val="1F2933"/>
                <w:sz w:val="21"/>
                <w:szCs w:val="21"/>
                <w:rtl/>
              </w:rPr>
              <w:t xml:space="preserve">رمز التحقق (OTP):</w:t>
            </w:r>
            <w:r>
              <w:rPr>
                <w:rFonts w:ascii="IBM Plex Sans Arabic" w:cs="IBM Plex Sans Arabic" w:eastAsia="IBM Plex Sans Arabic" w:hAnsi="IBM Plex Sans Arabic"/>
                <w:b w:val="false"/>
                <w:bCs w:val="false"/>
                <w:i w:val="false"/>
                <w:iCs w:val="false"/>
                <w:color w:val="1F2933"/>
                <w:sz w:val="21"/>
                <w:szCs w:val="21"/>
                <w:rtl/>
              </w:rPr>
              <w:t xml:space="preserve"> الكود اللي بيوصلك في رسالة عشان تثبت إن الموبايل ده بتاعك فعلًا.</w:t>
            </w:r>
          </w:p>
          <w:p>
            <w:pPr>
              <w:pStyle w:val="ListParagraph"/>
              <w:numPr>
                <w:ilvl w:val="0"/>
                <w:numId w:val="2"/>
              </w:numPr>
              <w:bidi/>
              <w:spacing w:after="50" w:before="0" w:line="285" w:lineRule="auto"/>
              <w:jc w:val="start"/>
            </w:pPr>
            <w:r>
              <w:rPr>
                <w:rFonts w:ascii="IBM Plex Sans Arabic" w:cs="IBM Plex Sans Arabic" w:eastAsia="IBM Plex Sans Arabic" w:hAnsi="IBM Plex Sans Arabic"/>
                <w:b/>
                <w:bCs/>
                <w:color w:val="1F2933"/>
                <w:sz w:val="21"/>
                <w:szCs w:val="21"/>
                <w:rtl/>
              </w:rPr>
              <w:t xml:space="preserve">اختراق / تسريب:</w:t>
            </w:r>
            <w:r>
              <w:rPr>
                <w:rFonts w:ascii="IBM Plex Sans Arabic" w:cs="IBM Plex Sans Arabic" w:eastAsia="IBM Plex Sans Arabic" w:hAnsi="IBM Plex Sans Arabic"/>
                <w:b w:val="false"/>
                <w:bCs w:val="false"/>
                <w:i w:val="false"/>
                <w:iCs w:val="false"/>
                <w:color w:val="1F2933"/>
                <w:sz w:val="21"/>
                <w:szCs w:val="21"/>
                <w:rtl/>
              </w:rPr>
              <w:t xml:space="preserve"> حد مش مسموح له وصل للبيانات، أو البيانات خرجت برّه الشركة.</w:t>
            </w:r>
          </w:p>
        </w:tc>
      </w:tr>
    </w:tbl>
    <w:p>
      <w:pPr>
        <w:bidi/>
        <w:spacing w:after="140" w:before="0" w:line="120" w:lineRule="auto"/>
      </w:pPr>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2120"/>
        <w:gridCol w:w="4819"/>
        <w:gridCol w:w="2698"/>
      </w:tblGrid>
      <w:tr>
        <w:trPr>
          <w:cantSplit/>
          <w:tblHeader/>
        </w:trPr>
        <w:tc>
          <w:tcPr>
            <w:tcW w:type="dxa" w:w="2120"/>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رقم السياسة</w:t>
            </w:r>
          </w:p>
        </w:tc>
        <w:tc>
          <w:tcPr>
            <w:tcW w:type="dxa" w:w="4819"/>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الموضوع</w:t>
            </w:r>
          </w:p>
        </w:tc>
        <w:tc>
          <w:tcPr>
            <w:tcW w:type="dxa" w:w="2698"/>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الأولوية</w:t>
            </w:r>
          </w:p>
        </w:tc>
      </w:tr>
      <w:tr>
        <w:trPr>
          <w:cantSplit/>
          <w:tblHeader w:val="false"/>
        </w:trPr>
        <w:tc>
          <w:tcPr>
            <w:tcW w:type="dxa" w:w="212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DATA_001</w:t>
            </w:r>
          </w:p>
        </w:tc>
        <w:tc>
          <w:tcPr>
            <w:tcW w:type="dxa" w:w="481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الوصول إلى البيانات (مين يشوف إيه)</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P1</w:t>
            </w:r>
          </w:p>
        </w:tc>
      </w:tr>
      <w:tr>
        <w:trPr>
          <w:cantSplit/>
          <w:tblHeader w:val="false"/>
        </w:trPr>
        <w:tc>
          <w:tcPr>
            <w:tcW w:type="dxa" w:w="212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DATA_002</w:t>
            </w:r>
          </w:p>
        </w:tc>
        <w:tc>
          <w:tcPr>
            <w:tcW w:type="dxa" w:w="481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تشغيل الخصوصية (البيانات الحساسة وحقوق صاحبها)</w:t>
            </w:r>
          </w:p>
        </w:tc>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P1</w:t>
            </w:r>
          </w:p>
        </w:tc>
      </w:tr>
      <w:tr>
        <w:trPr>
          <w:cantSplit/>
          <w:tblHeader w:val="false"/>
        </w:trPr>
        <w:tc>
          <w:tcPr>
            <w:tcW w:type="dxa" w:w="212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DATA_003</w:t>
            </w:r>
          </w:p>
        </w:tc>
        <w:tc>
          <w:tcPr>
            <w:tcW w:type="dxa" w:w="481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المصادقة وأمان الحساب (الدخول والكود)</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color w:val="1F2933"/>
                <w:sz w:val="19"/>
                <w:szCs w:val="19"/>
                <w:rtl/>
              </w:rPr>
              <w:t xml:space="preserve">P0</w:t>
            </w:r>
          </w:p>
        </w:tc>
      </w:tr>
      <w:tr>
        <w:trPr>
          <w:cantSplit/>
          <w:tblHeader w:val="false"/>
        </w:trPr>
        <w:tc>
          <w:tcPr>
            <w:tcW w:type="dxa" w:w="212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DATA_004</w:t>
            </w:r>
          </w:p>
        </w:tc>
        <w:tc>
          <w:tcPr>
            <w:tcW w:type="dxa" w:w="481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حوادث الأمن (لو حصل تسريب)</w:t>
            </w:r>
          </w:p>
        </w:tc>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P1</w:t>
            </w:r>
          </w:p>
        </w:tc>
      </w:tr>
      <w:tr>
        <w:trPr>
          <w:cantSplit/>
          <w:tblHeader w:val="false"/>
        </w:trPr>
        <w:tc>
          <w:tcPr>
            <w:tcW w:type="dxa" w:w="212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DATA_005</w:t>
            </w:r>
          </w:p>
        </w:tc>
        <w:tc>
          <w:tcPr>
            <w:tcW w:type="dxa" w:w="481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حفظ السجلات والاحتفاظ (نشيل البيانات قد إيه)</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P1</w:t>
            </w:r>
          </w:p>
        </w:tc>
      </w:tr>
      <w:tr>
        <w:trPr>
          <w:cantSplit/>
          <w:tblHeader w:val="false"/>
        </w:trPr>
        <w:tc>
          <w:tcPr>
            <w:tcW w:type="dxa" w:w="212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DATA_006</w:t>
            </w:r>
          </w:p>
        </w:tc>
        <w:tc>
          <w:tcPr>
            <w:tcW w:type="dxa" w:w="481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سجلات التدقيق (دفتر مين عمل إيه)</w:t>
            </w:r>
          </w:p>
        </w:tc>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P1</w:t>
            </w:r>
          </w:p>
        </w:tc>
      </w:tr>
    </w:tbl>
    <w:p>
      <w:pPr>
        <w:bidi/>
        <w:spacing w:after="120" w:before="0" w:line="120" w:lineRule="auto"/>
      </w:pPr>
    </w:p>
    <w:p>
      <w:pPr>
        <w:pStyle w:val="Heading2"/>
        <w:keepNext/>
        <w:keepLines/>
        <w:pBdr>
          <w:bottom w:val="single" w:color="B8CFD3" w:sz="6" w:space="4"/>
        </w:pBdr>
        <w:bidi/>
        <w:spacing w:after="160" w:before="120" w:line="288" w:lineRule="auto"/>
      </w:pPr>
      <w:bookmarkStart w:name="h_0831" w:id="112"/>
      <w:r>
        <w:rPr>
          <w:rFonts w:ascii="IBM Plex Sans Arabic" w:cs="IBM Plex Sans Arabic" w:eastAsia="IBM Plex Sans Arabic" w:hAnsi="IBM Plex Sans Arabic"/>
          <w:b/>
          <w:bCs/>
          <w:i w:val="false"/>
          <w:iCs w:val="false"/>
          <w:color w:val="083F49"/>
          <w:sz w:val="30"/>
          <w:szCs w:val="30"/>
          <w:rtl/>
        </w:rPr>
        <w:t xml:space="preserve">الفصل 88 — مبادئ البيانات (ص 125) — الأساس اللي كل حاجة بتتبني عليه</w:t>
      </w:r>
      <w:bookmarkEnd w:id="112"/>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الملف حط 5 مبادئ. دي هي ببساطة ومع مثال لكل واحد:</w:t>
      </w:r>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1927"/>
        <w:gridCol w:w="3855"/>
        <w:gridCol w:w="3855"/>
      </w:tblGrid>
      <w:tr>
        <w:trPr>
          <w:cantSplit/>
          <w:tblHeader/>
        </w:trPr>
        <w:tc>
          <w:tcPr>
            <w:tcW w:type="dxa" w:w="1927"/>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المبدأ</w:t>
            </w:r>
          </w:p>
        </w:tc>
        <w:tc>
          <w:tcPr>
            <w:tcW w:type="dxa" w:w="3855"/>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معناه ببساطة</w:t>
            </w:r>
          </w:p>
        </w:tc>
        <w:tc>
          <w:tcPr>
            <w:tcW w:type="dxa" w:w="3855"/>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مثال من وصلي </w:t>
            </w:r>
            <w:r>
              <w:rPr>
                <w:rFonts w:ascii="IBM Plex Sans Arabic" w:cs="IBM Plex Sans Arabic" w:eastAsia="IBM Plex Sans Arabic" w:hAnsi="IBM Plex Sans Arabic"/>
                <w:b/>
                <w:bCs/>
                <w:color w:val="374151"/>
                <w:sz w:val="15"/>
                <w:szCs w:val="15"/>
                <w:shd w:fill="EEF2F6" w:color="auto" w:val="clear"/>
                <w:rtl/>
              </w:rPr>
              <w:t xml:space="preserve"> مثال توضيحي </w:t>
            </w:r>
            <w:r>
              <w:rPr>
                <w:rFonts w:ascii="IBM Plex Sans Arabic" w:cs="IBM Plex Sans Arabic" w:eastAsia="IBM Plex Sans Arabic" w:hAnsi="IBM Plex Sans Arabic"/>
                <w:sz w:val="19"/>
                <w:szCs w:val="19"/>
                <w:rtl/>
              </w:rPr>
              <w:t xml:space="preserve"> </w:t>
            </w:r>
          </w:p>
        </w:tc>
      </w:tr>
      <w:tr>
        <w:trPr>
          <w:cantSplit/>
          <w:tblHeader w:val="false"/>
        </w:trPr>
        <w:tc>
          <w:tcPr>
            <w:tcW w:type="dxa" w:w="1927"/>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الحد الأدنى</w:t>
            </w:r>
          </w:p>
        </w:tc>
        <w:tc>
          <w:tcPr>
            <w:tcW w:type="dxa" w:w="3855"/>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ما تجمعش غير اللي محتاجه عشان توصّل الطلب</w:t>
            </w:r>
          </w:p>
        </w:tc>
        <w:tc>
          <w:tcPr>
            <w:tcW w:type="dxa" w:w="3855"/>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ما تطلبش من العميل تاريخ ميلاده ولا رقم بطاقته عشان يطلب ساندوتش</w:t>
            </w:r>
          </w:p>
        </w:tc>
      </w:tr>
      <w:tr>
        <w:trPr>
          <w:cantSplit/>
          <w:tblHeader w:val="false"/>
        </w:trPr>
        <w:tc>
          <w:tcPr>
            <w:tcW w:type="dxa" w:w="1927"/>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الغرض المحدد</w:t>
            </w:r>
          </w:p>
        </w:tc>
        <w:tc>
          <w:tcPr>
            <w:tcW w:type="dxa" w:w="3855"/>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البيانات اللي خدتها عشان التوصيل ما تستعملهاش في حاجة تانية</w:t>
            </w:r>
          </w:p>
        </w:tc>
        <w:tc>
          <w:tcPr>
            <w:tcW w:type="dxa" w:w="3855"/>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رقم الحاجة سعاد اتاخد عشان الكابتن يوصلها — مش عشان حد يبعتلها عروض محل تاني</w:t>
            </w:r>
          </w:p>
        </w:tc>
      </w:tr>
      <w:tr>
        <w:trPr>
          <w:cantSplit/>
          <w:tblHeader w:val="false"/>
        </w:trPr>
        <w:tc>
          <w:tcPr>
            <w:tcW w:type="dxa" w:w="1927"/>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الوصول بقدر العمل</w:t>
            </w:r>
          </w:p>
        </w:tc>
        <w:tc>
          <w:tcPr>
            <w:tcW w:type="dxa" w:w="3855"/>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محدش يشوف بيان غير لو محتاجه في شغله</w:t>
            </w:r>
          </w:p>
        </w:tc>
        <w:tc>
          <w:tcPr>
            <w:tcW w:type="dxa" w:w="3855"/>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التاجر محتاج يعرف الأصناف — مش محتاج رقم موبايل العميل</w:t>
            </w:r>
          </w:p>
        </w:tc>
      </w:tr>
      <w:tr>
        <w:trPr>
          <w:cantSplit/>
          <w:tblHeader w:val="false"/>
        </w:trPr>
        <w:tc>
          <w:tcPr>
            <w:tcW w:type="dxa" w:w="1927"/>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الأثر</w:t>
            </w:r>
          </w:p>
        </w:tc>
        <w:tc>
          <w:tcPr>
            <w:tcW w:type="dxa" w:w="3855"/>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أي حد فتح بيان حساس، يتسجل إنه فتحه</w:t>
            </w:r>
          </w:p>
        </w:tc>
        <w:tc>
          <w:tcPr>
            <w:tcW w:type="dxa" w:w="3855"/>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لو نورا فتحت صورة بطاقة كابتن، يتكتب: نورا — الساعة كذا — ليه</w:t>
            </w:r>
          </w:p>
        </w:tc>
      </w:tr>
      <w:tr>
        <w:trPr>
          <w:cantSplit/>
          <w:tblHeader w:val="false"/>
        </w:trPr>
        <w:tc>
          <w:tcPr>
            <w:tcW w:type="dxa" w:w="1927"/>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المدة</w:t>
            </w:r>
          </w:p>
        </w:tc>
        <w:tc>
          <w:tcPr>
            <w:tcW w:type="dxa" w:w="3855"/>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مفيش بيان بيتشال للأبد — بس المدة نفسها </w:t>
            </w:r>
            <w:r>
              <w:rPr>
                <w:rFonts w:ascii="IBM Plex Sans Arabic" w:cs="IBM Plex Sans Arabic" w:eastAsia="IBM Plex Sans Arabic" w:hAnsi="IBM Plex Sans Arabic"/>
                <w:b/>
                <w:bCs/>
                <w:color w:val="1F2933"/>
                <w:sz w:val="19"/>
                <w:szCs w:val="19"/>
                <w:rtl/>
              </w:rPr>
              <w:t xml:space="preserve">لسه ما اتحددتش</w:t>
            </w:r>
          </w:p>
        </w:tc>
        <w:tc>
          <w:tcPr>
            <w:tcW w:type="dxa" w:w="3855"/>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صور بطايق الكباتن اللي سابوا الشغل من سنتين — لازم يبقى ليها ميعاد مسح</w:t>
            </w:r>
          </w:p>
        </w:tc>
      </w:tr>
    </w:tbl>
    <w:p>
      <w:pPr>
        <w:bidi/>
        <w:spacing w:after="120" w:before="0" w:line="120" w:lineRule="auto"/>
      </w:pPr>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والملف بيقول بصراحة: «ما التزامات حماية البيانات المنطبقة على معالجة وصّلي...؟ سؤال لم يُجب عليه، ولا يمكن ضبط مدة الاحتفاظ بدونه» (VAL-0014 — للمحامي). وحالة الأدلة في السياسة القانونية المقابلة (LEGAL_005): «لم تُبحث».</w:t>
      </w:r>
    </w:p>
    <w:tbl>
      <w:tblPr>
        <w:bidiVisual/>
        <w:tblW w:type="dxa" w:w="9638"/>
        <w:tblBorders>
          <w:top w:val="single" w:color="0B5563" w:sz="18"/>
          <w:left w:val="single" w:color="0B5563" w:sz="4"/>
          <w:bottom w:val="single" w:color="0B5563" w:sz="4"/>
          <w:right w:val="single" w:color="0B5563" w:sz="4"/>
          <w:insideH w:val="single" w:color="0B5563" w:sz="4"/>
          <w:insideV w:val="single" w:color="0B5563" w:sz="4"/>
        </w:tblBorders>
        <w:tblLayout w:type="fixed"/>
      </w:tblPr>
      <w:tblGrid>
        <w:gridCol w:w="9638"/>
      </w:tblGrid>
      <w:tr>
        <w:trPr>
          <w:cantSplit w:val="false"/>
        </w:trPr>
        <w:tc>
          <w:tcPr>
            <w:tcW w:type="dxa" w:w="9638"/>
            <w:shd w:fill="EEF6F7" w:color="auto" w:val="clear"/>
            <w:tcMar>
              <w:top w:type="dxa" w:w="110"/>
              <w:left w:type="dxa" w:w="170"/>
              <w:bottom w:type="dxa" w:w="90"/>
              <w:right w:type="dxa" w:w="170"/>
            </w:tcMar>
          </w:tcPr>
          <w:p>
            <w:pPr>
              <w:keepNext/>
              <w:bidi/>
              <w:spacing w:after="80" w:before="0" w:line="280" w:lineRule="auto"/>
            </w:pPr>
            <w:r>
              <w:rPr>
                <w:rFonts w:ascii="IBM Plex Sans Arabic" w:cs="IBM Plex Sans Arabic" w:eastAsia="IBM Plex Sans Arabic" w:hAnsi="IBM Plex Sans Arabic"/>
                <w:b/>
                <w:bCs/>
                <w:color w:val="0B5563"/>
                <w:sz w:val="17"/>
                <w:szCs w:val="17"/>
                <w:shd w:fill="D5F0F0" w:color="auto" w:val="clear"/>
                <w:rtl/>
              </w:rPr>
              <w:t xml:space="preserve"> بحث خارجي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bCs/>
                <w:i w:val="false"/>
                <w:iCs w:val="false"/>
                <w:color w:val="0B5563"/>
                <w:sz w:val="22"/>
                <w:szCs w:val="22"/>
                <w:rtl/>
              </w:rPr>
              <w:t xml:space="preserve"> معلومة خارجية مهمة — الملف ما ذكرهاش</w:t>
            </w:r>
          </w:p>
          <w:p>
            <w:pPr>
              <w:pStyle w:val="ListParagraph"/>
              <w:numPr>
                <w:ilvl w:val="0"/>
                <w:numId w:val="2"/>
              </w:numPr>
              <w:bidi/>
              <w:spacing w:after="50" w:before="0" w:line="285" w:lineRule="auto"/>
              <w:jc w:val="start"/>
            </w:pPr>
            <w:r>
              <w:rPr>
                <w:rFonts w:ascii="IBM Plex Sans Arabic" w:cs="IBM Plex Sans Arabic" w:eastAsia="IBM Plex Sans Arabic" w:hAnsi="IBM Plex Sans Arabic"/>
                <w:b/>
                <w:bCs/>
                <w:color w:val="1F2933"/>
                <w:sz w:val="21"/>
                <w:szCs w:val="21"/>
                <w:rtl/>
              </w:rPr>
              <w:t xml:space="preserve">فيه قانون مصري لحماية البيانات الشخصية:</w:t>
            </w:r>
            <w:r>
              <w:rPr>
                <w:rFonts w:ascii="IBM Plex Sans Arabic" w:cs="IBM Plex Sans Arabic" w:eastAsia="IBM Plex Sans Arabic" w:hAnsi="IBM Plex Sans Arabic"/>
                <w:b w:val="false"/>
                <w:bCs w:val="false"/>
                <w:i w:val="false"/>
                <w:iCs w:val="false"/>
                <w:color w:val="1F2933"/>
                <w:sz w:val="21"/>
                <w:szCs w:val="21"/>
                <w:rtl/>
              </w:rPr>
              <w:t xml:space="preserve"> القانون رقم 151 لسنة 2020، صدر في 15 يوليو 2020.</w:t>
            </w:r>
          </w:p>
          <w:p>
            <w:pPr>
              <w:pStyle w:val="ListParagraph"/>
              <w:numPr>
                <w:ilvl w:val="0"/>
                <w:numId w:val="2"/>
              </w:numPr>
              <w:bidi/>
              <w:spacing w:after="50" w:before="0" w:line="285" w:lineRule="auto"/>
              <w:jc w:val="start"/>
            </w:pPr>
            <w:r>
              <w:rPr>
                <w:rFonts w:ascii="IBM Plex Sans Arabic" w:cs="IBM Plex Sans Arabic" w:eastAsia="IBM Plex Sans Arabic" w:hAnsi="IBM Plex Sans Arabic"/>
                <w:b/>
                <w:bCs/>
                <w:color w:val="1F2933"/>
                <w:sz w:val="21"/>
                <w:szCs w:val="21"/>
                <w:rtl/>
              </w:rPr>
              <w:t xml:space="preserve">لائحته التنفيذية:</w:t>
            </w:r>
            <w:r>
              <w:rPr>
                <w:rFonts w:ascii="IBM Plex Sans Arabic" w:cs="IBM Plex Sans Arabic" w:eastAsia="IBM Plex Sans Arabic" w:hAnsi="IBM Plex Sans Arabic"/>
                <w:b w:val="false"/>
                <w:bCs w:val="false"/>
                <w:i w:val="false"/>
                <w:iCs w:val="false"/>
                <w:color w:val="1F2933"/>
                <w:sz w:val="21"/>
                <w:szCs w:val="21"/>
                <w:rtl/>
              </w:rPr>
              <w:t xml:space="preserve"> حسب مصادر منشورة، صدرت بقرار وزير الاتصالات رقم 816 لسنة 2025 (نوفمبر 2025). وبتنظم حاجات زي الموافقة، والتراخيص والتصاريح، والسجلات، والإخطار عند تسريب البيانات، والبيانات الحساسة، والتسويق الإلكتروني المباشر.</w:t>
            </w:r>
          </w:p>
          <w:p>
            <w:pPr>
              <w:pStyle w:val="ListParagraph"/>
              <w:numPr>
                <w:ilvl w:val="0"/>
                <w:numId w:val="2"/>
              </w:numPr>
              <w:bidi/>
              <w:spacing w:after="50" w:before="0" w:line="285" w:lineRule="auto"/>
              <w:jc w:val="start"/>
            </w:pPr>
            <w:r>
              <w:rPr>
                <w:rFonts w:ascii="IBM Plex Sans Arabic" w:cs="IBM Plex Sans Arabic" w:eastAsia="IBM Plex Sans Arabic" w:hAnsi="IBM Plex Sans Arabic"/>
                <w:b/>
                <w:bCs/>
                <w:color w:val="1F2933"/>
                <w:sz w:val="21"/>
                <w:szCs w:val="21"/>
                <w:rtl/>
              </w:rPr>
              <w:t xml:space="preserve">المصدر:</w:t>
            </w:r>
            <w:r>
              <w:rPr>
                <w:rFonts w:ascii="IBM Plex Sans Arabic" w:cs="IBM Plex Sans Arabic" w:eastAsia="IBM Plex Sans Arabic" w:hAnsi="IBM Plex Sans Arabic"/>
                <w:b w:val="false"/>
                <w:bCs w:val="false"/>
                <w:i w:val="false"/>
                <w:iCs w:val="false"/>
                <w:color w:val="1F2933"/>
                <w:sz w:val="21"/>
                <w:szCs w:val="21"/>
                <w:rtl/>
              </w:rPr>
              <w:t xml:space="preserve"> masaar.net و eipr.org (المبادرة المصرية للحقوق الشخصية) و recordinglaw.com — اتبحث عنه في سبتمبر 2026 — مصر — </w:t>
            </w:r>
            <w:r>
              <w:rPr>
                <w:rFonts w:ascii="IBM Plex Sans Arabic" w:cs="IBM Plex Sans Arabic" w:eastAsia="IBM Plex Sans Arabic" w:hAnsi="IBM Plex Sans Arabic"/>
                <w:b/>
                <w:bCs/>
                <w:color w:val="1F2933"/>
                <w:sz w:val="21"/>
                <w:szCs w:val="21"/>
                <w:rtl/>
              </w:rPr>
              <w:t xml:space="preserve">الثقة: متوسطة</w:t>
            </w:r>
            <w:r>
              <w:rPr>
                <w:rFonts w:ascii="IBM Plex Sans Arabic" w:cs="IBM Plex Sans Arabic" w:eastAsia="IBM Plex Sans Arabic" w:hAnsi="IBM Plex Sans Arabic"/>
                <w:b w:val="false"/>
                <w:bCs w:val="false"/>
                <w:i w:val="false"/>
                <w:iCs w:val="false"/>
                <w:color w:val="1F2933"/>
                <w:sz w:val="21"/>
                <w:szCs w:val="21"/>
                <w:rtl/>
              </w:rPr>
              <w:t xml:space="preserve"> (مصادر ثانوية متفقة، وأنا ما قريتش نص الجريدة الرسمية).</w:t>
            </w:r>
          </w:p>
          <w:p>
            <w:pPr>
              <w:pStyle w:val="ListParagraph"/>
              <w:numPr>
                <w:ilvl w:val="0"/>
                <w:numId w:val="2"/>
              </w:numPr>
              <w:bidi/>
              <w:spacing w:after="50" w:before="0" w:line="285" w:lineRule="auto"/>
              <w:jc w:val="start"/>
            </w:pPr>
            <w:r>
              <w:rPr>
                <w:rFonts w:ascii="IBM Plex Sans Arabic" w:cs="IBM Plex Sans Arabic" w:eastAsia="IBM Plex Sans Arabic" w:hAnsi="IBM Plex Sans Arabic"/>
                <w:b/>
                <w:bCs/>
                <w:color w:val="1F2933"/>
                <w:sz w:val="21"/>
                <w:szCs w:val="21"/>
                <w:rtl/>
              </w:rPr>
              <w:t xml:space="preserve">ده مش معناه إن وصلي «ملزمة بكذا».</w:t>
            </w:r>
            <w:r>
              <w:rPr>
                <w:rFonts w:ascii="IBM Plex Sans Arabic" w:cs="IBM Plex Sans Arabic" w:eastAsia="IBM Plex Sans Arabic" w:hAnsi="IBM Plex Sans Arabic"/>
                <w:b w:val="false"/>
                <w:bCs w:val="false"/>
                <w:i w:val="false"/>
                <w:iCs w:val="false"/>
                <w:color w:val="1F2933"/>
                <w:sz w:val="21"/>
                <w:szCs w:val="21"/>
                <w:rtl/>
              </w:rPr>
              <w:t xml:space="preserve"> </w:t>
            </w:r>
            <w:r>
              <w:rPr>
                <w:rFonts w:ascii="IBM Plex Sans Arabic" w:cs="IBM Plex Sans Arabic" w:eastAsia="IBM Plex Sans Arabic" w:hAnsi="IBM Plex Sans Arabic"/>
                <w:b/>
                <w:bCs/>
                <w:color w:val="9B1C1C"/>
                <w:sz w:val="16"/>
                <w:szCs w:val="16"/>
                <w:shd w:fill="FCDDDD" w:color="auto" w:val="clear"/>
                <w:rtl/>
              </w:rPr>
              <w:t xml:space="preserve"> سؤال قانوني </w:t>
            </w:r>
            <w:r>
              <w:rPr>
                <w:rFonts w:ascii="IBM Plex Sans Arabic" w:cs="IBM Plex Sans Arabic" w:eastAsia="IBM Plex Sans Arabic" w:hAnsi="IBM Plex Sans Arabic"/>
                <w:sz w:val="21"/>
                <w:szCs w:val="21"/>
                <w:rtl/>
              </w:rPr>
              <w:t xml:space="preserve"> </w:t>
            </w:r>
            <w:r>
              <w:rPr>
                <w:rFonts w:ascii="IBM Plex Sans Arabic" w:cs="IBM Plex Sans Arabic" w:eastAsia="IBM Plex Sans Arabic" w:hAnsi="IBM Plex Sans Arabic"/>
                <w:b w:val="false"/>
                <w:bCs w:val="false"/>
                <w:i w:val="false"/>
                <w:iCs w:val="false"/>
                <w:color w:val="1F2933"/>
                <w:sz w:val="21"/>
                <w:szCs w:val="21"/>
                <w:rtl/>
              </w:rPr>
              <w:t xml:space="preserve"> المحامي هو اللي يقول: هل وصلي محتاجة ترخيص أو تصريح؟ هل لازم يبقى فيه مسؤول حماية بيانات؟ إيه مهلة الإخطار لو حصل تسريب؟ إيه قواعد رسايل التسويق؟ — بس دلوقتي على الأقل عارف </w:t>
            </w:r>
            <w:r>
              <w:rPr>
                <w:rFonts w:ascii="IBM Plex Sans Arabic" w:cs="IBM Plex Sans Arabic" w:eastAsia="IBM Plex Sans Arabic" w:hAnsi="IBM Plex Sans Arabic"/>
                <w:b/>
                <w:bCs/>
                <w:color w:val="1F2933"/>
                <w:sz w:val="21"/>
                <w:szCs w:val="21"/>
                <w:rtl/>
              </w:rPr>
              <w:t xml:space="preserve">السؤال يتسأل عن أنهي قانون</w:t>
            </w:r>
            <w:r>
              <w:rPr>
                <w:rFonts w:ascii="IBM Plex Sans Arabic" w:cs="IBM Plex Sans Arabic" w:eastAsia="IBM Plex Sans Arabic" w:hAnsi="IBM Plex Sans Arabic"/>
                <w:b w:val="false"/>
                <w:bCs w:val="false"/>
                <w:i w:val="false"/>
                <w:iCs w:val="false"/>
                <w:color w:val="1F2933"/>
                <w:sz w:val="21"/>
                <w:szCs w:val="21"/>
                <w:rtl/>
              </w:rPr>
              <w:t xml:space="preserve">.</w:t>
            </w:r>
          </w:p>
        </w:tc>
      </w:tr>
    </w:tbl>
    <w:p>
      <w:pPr>
        <w:pStyle w:val="Heading2"/>
        <w:keepNext/>
        <w:keepLines/>
        <w:pageBreakBefore/>
        <w:pBdr>
          <w:bottom w:val="single" w:color="B8CFD3" w:sz="6" w:space="4"/>
        </w:pBdr>
        <w:bidi/>
        <w:spacing w:after="160" w:before="120" w:line="288" w:lineRule="auto"/>
      </w:pPr>
      <w:bookmarkStart w:name="h_0832" w:id="113"/>
      <w:r>
        <w:rPr>
          <w:rFonts w:ascii="IBM Plex Sans Arabic" w:cs="IBM Plex Sans Arabic" w:eastAsia="IBM Plex Sans Arabic" w:hAnsi="IBM Plex Sans Arabic"/>
          <w:b/>
          <w:bCs/>
          <w:i w:val="false"/>
          <w:iCs w:val="false"/>
          <w:color w:val="083F49"/>
          <w:sz w:val="30"/>
          <w:szCs w:val="30"/>
          <w:rtl/>
        </w:rPr>
        <w:t xml:space="preserve">DATA_001 — الوصول إلى البيانات</w:t>
      </w:r>
      <w:bookmarkEnd w:id="113"/>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2698"/>
        <w:gridCol w:w="6939"/>
      </w:tblGrid>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رقم السياسة</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DATA_001</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اسم السياسة</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الوصول إلى البيانات</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مكانها في الملف الأصلي</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الباب العاشر — الفصل 89 (ومرتبطة بالفصل 42 المغادرة، ومصفوفة الصلاحيات AUT-0013 و AUT-0014 في الفصل 122)</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صفحة المصدر</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126 (حسب فهرس الملف الأصلي)</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حالتها الحالية</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مسودة · أولوية P1 · المالك: التقنية · جهة الاعتماد: المؤسس</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الأدلة / النظام / الجاهزية</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جزئية / مدعومة جزئيًا / تحتاج تغييرًا تقنيًا</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علامات الملف</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[مسودة] [مراجعة قانونية مطلوبة]</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أسئلة مفتوحة مرتبطة</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VAL-0014 · AUT-0013 · AUT-0014 · SCN-063 · SCN-067 · FDR-0012</w:t>
            </w:r>
          </w:p>
        </w:tc>
      </w:tr>
    </w:tbl>
    <w:p>
      <w:pPr>
        <w:bidi/>
        <w:spacing w:after="120" w:before="0" w:line="120" w:lineRule="auto"/>
      </w:pP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أولًا — السياسة دي بتتكلم عن إيه؟</w:t>
      </w:r>
    </w:p>
    <w:p>
      <w:pPr>
        <w:bidi/>
        <w:spacing w:after="110" w:before="0" w:line="300" w:lineRule="auto"/>
        <w:jc w:val="both"/>
      </w:pPr>
      <w:r>
        <w:rPr>
          <w:rFonts w:ascii="IBM Plex Sans Arabic" w:cs="IBM Plex Sans Arabic" w:eastAsia="IBM Plex Sans Arabic" w:hAnsi="IBM Plex Sans Arabic"/>
          <w:b w:val="false"/>
          <w:bCs w:val="false"/>
          <w:i w:val="false"/>
          <w:iCs w:val="false"/>
          <w:color w:val="1F2933"/>
          <w:sz w:val="22"/>
          <w:szCs w:val="22"/>
          <w:rtl/>
        </w:rPr>
        <w:t xml:space="preserve">بص، السؤال بسيط: </w:t>
      </w:r>
      <w:r>
        <w:rPr>
          <w:rFonts w:ascii="IBM Plex Sans Arabic" w:cs="IBM Plex Sans Arabic" w:eastAsia="IBM Plex Sans Arabic" w:hAnsi="IBM Plex Sans Arabic"/>
          <w:b/>
          <w:bCs/>
          <w:color w:val="1F2933"/>
          <w:sz w:val="22"/>
          <w:szCs w:val="22"/>
          <w:rtl/>
        </w:rPr>
        <w:t xml:space="preserve">مين في وصلي يشوف أنهي معلومة؟</w:t>
      </w:r>
      <w:r>
        <w:rPr>
          <w:rFonts w:ascii="IBM Plex Sans Arabic" w:cs="IBM Plex Sans Arabic" w:eastAsia="IBM Plex Sans Arabic" w:hAnsi="IBM Plex Sans Arabic"/>
          <w:b w:val="false"/>
          <w:bCs w:val="false"/>
          <w:i w:val="false"/>
          <w:iCs w:val="false"/>
          <w:color w:val="1F2933"/>
          <w:sz w:val="22"/>
          <w:szCs w:val="22"/>
          <w:rtl/>
        </w:rPr>
        <w:t xml:space="preserve"> العميل عنده اسم ورقم وعنوان. الكابتن عنده بطاقة ورخصة. الموظف عنده مرتب وعنوان. والسياسة بتقول: كل واحد يشوف </w:t>
      </w:r>
      <w:r>
        <w:rPr>
          <w:rFonts w:ascii="IBM Plex Sans Arabic" w:cs="IBM Plex Sans Arabic" w:eastAsia="IBM Plex Sans Arabic" w:hAnsi="IBM Plex Sans Arabic"/>
          <w:b/>
          <w:bCs/>
          <w:color w:val="1F2933"/>
          <w:sz w:val="22"/>
          <w:szCs w:val="22"/>
          <w:rtl/>
        </w:rPr>
        <w:t xml:space="preserve">اللي محتاجه لشغله بس</w:t>
      </w:r>
      <w:r>
        <w:rPr>
          <w:rFonts w:ascii="IBM Plex Sans Arabic" w:cs="IBM Plex Sans Arabic" w:eastAsia="IBM Plex Sans Arabic" w:hAnsi="IBM Plex Sans Arabic"/>
          <w:b w:val="false"/>
          <w:bCs w:val="false"/>
          <w:i w:val="false"/>
          <w:iCs w:val="false"/>
          <w:color w:val="1F2933"/>
          <w:sz w:val="22"/>
          <w:szCs w:val="22"/>
          <w:rtl/>
        </w:rPr>
        <w:t xml:space="preserve"> — وأول ما يسيب الشغل، كل صلاحياته تتقفل </w:t>
      </w:r>
      <w:r>
        <w:rPr>
          <w:rFonts w:ascii="IBM Plex Sans Arabic" w:cs="IBM Plex Sans Arabic" w:eastAsia="IBM Plex Sans Arabic" w:hAnsi="IBM Plex Sans Arabic"/>
          <w:b/>
          <w:bCs/>
          <w:color w:val="1F2933"/>
          <w:sz w:val="22"/>
          <w:szCs w:val="22"/>
          <w:rtl/>
        </w:rPr>
        <w:t xml:space="preserve">في نفس اليوم</w:t>
      </w:r>
      <w:r>
        <w:rPr>
          <w:rFonts w:ascii="IBM Plex Sans Arabic" w:cs="IBM Plex Sans Arabic" w:eastAsia="IBM Plex Sans Arabic" w:hAnsi="IBM Plex Sans Arabic"/>
          <w:b w:val="false"/>
          <w:bCs w:val="false"/>
          <w:i w:val="false"/>
          <w:iCs w:val="false"/>
          <w:color w:val="1F2933"/>
          <w:sz w:val="22"/>
          <w:szCs w:val="22"/>
          <w:rtl/>
        </w:rPr>
        <w:t xml:space="preserve">.</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ثانيًا — ليه وصلي محتاجة السياسة دي؟</w:t>
      </w:r>
    </w:p>
    <w:p>
      <w:pPr>
        <w:bidi/>
        <w:spacing w:after="110" w:before="0" w:line="300" w:lineRule="auto"/>
        <w:jc w:val="both"/>
      </w:pPr>
      <w:r>
        <w:rPr>
          <w:rFonts w:ascii="IBM Plex Sans Arabic" w:cs="IBM Plex Sans Arabic" w:eastAsia="IBM Plex Sans Arabic" w:hAnsi="IBM Plex Sans Arabic"/>
          <w:b/>
          <w:bCs/>
          <w:color w:val="5B2A86"/>
          <w:sz w:val="17"/>
          <w:szCs w:val="17"/>
          <w:shd w:fill="EFE3FF" w:color="auto" w:val="clear"/>
          <w:rtl/>
        </w:rPr>
        <w:t xml:space="preserve"> تفسيري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لأن أسهل طريقة تتسرب بيها بيانات في شركة صغيرة </w:t>
      </w:r>
      <w:r>
        <w:rPr>
          <w:rFonts w:ascii="IBM Plex Sans Arabic" w:cs="IBM Plex Sans Arabic" w:eastAsia="IBM Plex Sans Arabic" w:hAnsi="IBM Plex Sans Arabic"/>
          <w:b/>
          <w:bCs/>
          <w:color w:val="1F2933"/>
          <w:sz w:val="22"/>
          <w:szCs w:val="22"/>
          <w:rtl/>
        </w:rPr>
        <w:t xml:space="preserve">مش هاكر</w:t>
      </w:r>
      <w:r>
        <w:rPr>
          <w:rFonts w:ascii="IBM Plex Sans Arabic" w:cs="IBM Plex Sans Arabic" w:eastAsia="IBM Plex Sans Arabic" w:hAnsi="IBM Plex Sans Arabic"/>
          <w:b w:val="false"/>
          <w:bCs w:val="false"/>
          <w:i w:val="false"/>
          <w:iCs w:val="false"/>
          <w:color w:val="1F2933"/>
          <w:sz w:val="22"/>
          <w:szCs w:val="22"/>
          <w:rtl/>
        </w:rPr>
        <w:t xml:space="preserve"> — ده موظف فضولي، أو كابتن محتفظ بأرقام، أو حد ساب الشغل وحسابه لسه شغال. وفي بلدة صغيرة الفضول ده بيبقى أقوى: «خليني أشوف بنت فلان طلبت إيه».</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ثالثًا — مثال بسيط جدًا من الحياة</w:t>
      </w:r>
    </w:p>
    <w:p>
      <w:pPr>
        <w:bidi/>
        <w:spacing w:after="110" w:before="0" w:line="300" w:lineRule="auto"/>
        <w:jc w:val="both"/>
      </w:pPr>
      <w:r>
        <w:rPr>
          <w:rFonts w:ascii="IBM Plex Sans Arabic" w:cs="IBM Plex Sans Arabic" w:eastAsia="IBM Plex Sans Arabic" w:hAnsi="IBM Plex Sans Arabic"/>
          <w:b/>
          <w:bCs/>
          <w:color w:val="374151"/>
          <w:sz w:val="17"/>
          <w:szCs w:val="17"/>
          <w:shd w:fill="EEF2F6" w:color="auto" w:val="clear"/>
          <w:rtl/>
        </w:rPr>
        <w:t xml:space="preserve"> مثال توضيحي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في أي مستشفى: موظف الاستقبال بيعرف اسمك وميعادك، لكن ما بيشوفش التشخيص بتاعك. الدكتور بيشوف التشخيص. والمحاسب بيشوف الفاتورة بس. نفس المستشفى — بس كل واحد معاه مفتاح الأوضة اللي بيشتغل فيها بس.</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رابعًا — مثال واقعي جوه وصلي</w:t>
      </w:r>
    </w:p>
    <w:p>
      <w:pPr>
        <w:bidi/>
        <w:spacing w:after="110" w:before="0" w:line="300" w:lineRule="auto"/>
        <w:jc w:val="both"/>
      </w:pPr>
      <w:r>
        <w:rPr>
          <w:rFonts w:ascii="IBM Plex Sans Arabic" w:cs="IBM Plex Sans Arabic" w:eastAsia="IBM Plex Sans Arabic" w:hAnsi="IBM Plex Sans Arabic"/>
          <w:b/>
          <w:bCs/>
          <w:color w:val="374151"/>
          <w:sz w:val="17"/>
          <w:szCs w:val="17"/>
          <w:shd w:fill="EEF2F6" w:color="auto" w:val="clear"/>
          <w:rtl/>
        </w:rPr>
        <w:t xml:space="preserve"> مثال توضيحي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1F2933"/>
          <w:sz w:val="22"/>
          <w:szCs w:val="22"/>
          <w:rtl/>
        </w:rPr>
        <w:t xml:space="preserve">3 مواقف ممكن تحصل في أول شهر:</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نورا (خدمة العملاء):</w:t>
      </w:r>
      <w:r>
        <w:rPr>
          <w:rFonts w:ascii="IBM Plex Sans Arabic" w:cs="IBM Plex Sans Arabic" w:eastAsia="IBM Plex Sans Arabic" w:hAnsi="IBM Plex Sans Arabic"/>
          <w:b w:val="false"/>
          <w:bCs w:val="false"/>
          <w:i w:val="false"/>
          <w:iCs w:val="false"/>
          <w:color w:val="1F2933"/>
          <w:sz w:val="22"/>
          <w:szCs w:val="22"/>
          <w:rtl/>
        </w:rPr>
        <w:t xml:space="preserve"> بتفتح حساب بنت خالتها «من باب الفضول» عشان تعرف طلبت إيه امبارح. محدش طلب منها ده في شغلها. — ده بالظبط اللي السياسة بتمنعه (الملف: SCN-067 «اطلاع موظف على بيانات عميل بلا مبرر»).</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الكابتن سيد:</w:t>
      </w:r>
      <w:r>
        <w:rPr>
          <w:rFonts w:ascii="IBM Plex Sans Arabic" w:cs="IBM Plex Sans Arabic" w:eastAsia="IBM Plex Sans Arabic" w:hAnsi="IBM Plex Sans Arabic"/>
          <w:b w:val="false"/>
          <w:bCs w:val="false"/>
          <w:i w:val="false"/>
          <w:iCs w:val="false"/>
          <w:color w:val="1F2933"/>
          <w:sz w:val="22"/>
          <w:szCs w:val="22"/>
          <w:rtl/>
        </w:rPr>
        <w:t xml:space="preserve"> وصّل طلب لمنى، ورقمها فضل في سجل المكالمات على موبايله. بعد أسبوع بعتلها «إزيك؟» على واتساب. — تسريب بيانات + تحرش محتمل + فضيحة لوصلي.</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ياسر:</w:t>
      </w:r>
      <w:r>
        <w:rPr>
          <w:rFonts w:ascii="IBM Plex Sans Arabic" w:cs="IBM Plex Sans Arabic" w:eastAsia="IBM Plex Sans Arabic" w:hAnsi="IBM Plex Sans Arabic"/>
          <w:b w:val="false"/>
          <w:bCs w:val="false"/>
          <w:i w:val="false"/>
          <w:iCs w:val="false"/>
          <w:color w:val="1F2933"/>
          <w:sz w:val="22"/>
          <w:szCs w:val="22"/>
          <w:rtl/>
        </w:rPr>
        <w:t xml:space="preserve"> ساب الشغل من أسبوعين، ولسه باسورد لوحة التحكم معاه وشغال. (الملف: SCN-063 «موظف يغادر ويحتفظ بصلاحيات»).</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خامسًا — السياسة الموجودة حاليًا بتقول إيه؟</w:t>
      </w:r>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1F2933"/>
          <w:sz w:val="22"/>
          <w:szCs w:val="22"/>
          <w:rtl/>
        </w:rPr>
        <w:t xml:space="preserve">جدول «من يرى ماذا» (89.1):</w:t>
      </w:r>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2698"/>
        <w:gridCol w:w="3469"/>
        <w:gridCol w:w="3469"/>
      </w:tblGrid>
      <w:tr>
        <w:trPr>
          <w:cantSplit/>
          <w:tblHeader/>
        </w:trPr>
        <w:tc>
          <w:tcPr>
            <w:tcW w:type="dxa" w:w="2698"/>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البيان</w:t>
            </w:r>
          </w:p>
        </w:tc>
        <w:tc>
          <w:tcPr>
            <w:tcW w:type="dxa" w:w="3469"/>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مين يشوفه</w:t>
            </w:r>
          </w:p>
        </w:tc>
        <w:tc>
          <w:tcPr>
            <w:tcW w:type="dxa" w:w="3469"/>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مين ما يشوفوش</w:t>
            </w:r>
          </w:p>
        </w:tc>
      </w:tr>
      <w:tr>
        <w:trPr>
          <w:cantSplit/>
          <w:tblHeader w:val="false"/>
        </w:trPr>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اسم العميل وتليفونه وعنوانه</w:t>
            </w:r>
          </w:p>
        </w:tc>
        <w:tc>
          <w:tcPr>
            <w:tcW w:type="dxa" w:w="346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الكابتن المسنَد للطلب، والدعم، والعمليات</w:t>
            </w:r>
          </w:p>
        </w:tc>
        <w:tc>
          <w:tcPr>
            <w:tcW w:type="dxa" w:w="346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التاجر، وأي كابتن مش مسنَد</w:t>
            </w:r>
          </w:p>
        </w:tc>
      </w:tr>
      <w:tr>
        <w:trPr>
          <w:cantSplit/>
          <w:tblHeader w:val="false"/>
        </w:trPr>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محتويات الطلب</w:t>
            </w:r>
          </w:p>
        </w:tc>
        <w:tc>
          <w:tcPr>
            <w:tcW w:type="dxa" w:w="346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التاجر، والكابتن، والدعم</w:t>
            </w:r>
          </w:p>
        </w:tc>
        <w:tc>
          <w:tcPr>
            <w:tcW w:type="dxa" w:w="346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كابتن مش مسنَد</w:t>
            </w:r>
          </w:p>
        </w:tc>
      </w:tr>
      <w:tr>
        <w:trPr>
          <w:cantSplit/>
          <w:tblHeader w:val="false"/>
        </w:trPr>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سعر الطلب</w:t>
            </w:r>
          </w:p>
        </w:tc>
        <w:tc>
          <w:tcPr>
            <w:tcW w:type="dxa" w:w="346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المشتري، والتاجر، والمالية</w:t>
            </w:r>
          </w:p>
        </w:tc>
        <w:tc>
          <w:tcPr>
            <w:tcW w:type="dxa" w:w="346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المستلم لو المشتري طلب إخفاءه</w:t>
            </w:r>
          </w:p>
        </w:tc>
      </w:tr>
      <w:tr>
        <w:trPr>
          <w:cantSplit/>
          <w:tblHeader w:val="false"/>
        </w:trPr>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وثائق الكابتن</w:t>
            </w:r>
          </w:p>
        </w:tc>
        <w:tc>
          <w:tcPr>
            <w:tcW w:type="dxa" w:w="346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اللي بيعمل الضم، والحوكمة</w:t>
            </w:r>
          </w:p>
        </w:tc>
        <w:tc>
          <w:tcPr>
            <w:tcW w:type="dxa" w:w="346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العملاء، والتجار، وباقي الفريق</w:t>
            </w:r>
          </w:p>
        </w:tc>
      </w:tr>
      <w:tr>
        <w:trPr>
          <w:cantSplit/>
          <w:tblHeader w:val="false"/>
        </w:trPr>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سبب رفض الاستلام</w:t>
            </w:r>
          </w:p>
        </w:tc>
        <w:tc>
          <w:tcPr>
            <w:tcW w:type="dxa" w:w="346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العمليات والدعم</w:t>
            </w:r>
          </w:p>
        </w:tc>
        <w:tc>
          <w:tcPr>
            <w:tcW w:type="dxa" w:w="346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التاجر والكابتن</w:t>
            </w:r>
          </w:p>
        </w:tc>
      </w:tr>
      <w:tr>
        <w:trPr>
          <w:cantSplit/>
          <w:tblHeader w:val="false"/>
        </w:trPr>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بيانات الموظفين</w:t>
            </w:r>
          </w:p>
        </w:tc>
        <w:tc>
          <w:tcPr>
            <w:tcW w:type="dxa" w:w="346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الأفراد (HR) والمؤسس</w:t>
            </w:r>
          </w:p>
        </w:tc>
        <w:tc>
          <w:tcPr>
            <w:tcW w:type="dxa" w:w="346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باقي الفريق</w:t>
            </w:r>
          </w:p>
        </w:tc>
      </w:tr>
    </w:tbl>
    <w:p>
      <w:pPr>
        <w:bidi/>
        <w:spacing w:after="120" w:before="0" w:line="120" w:lineRule="auto"/>
      </w:pPr>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1F2933"/>
          <w:sz w:val="22"/>
          <w:szCs w:val="22"/>
          <w:rtl/>
        </w:rPr>
        <w:t xml:space="preserve">قواعد (89.2):</w:t>
      </w:r>
      <w:r>
        <w:rPr>
          <w:rFonts w:ascii="IBM Plex Sans Arabic" w:cs="IBM Plex Sans Arabic" w:eastAsia="IBM Plex Sans Arabic" w:hAnsi="IBM Plex Sans Arabic"/>
          <w:b w:val="false"/>
          <w:bCs w:val="false"/>
          <w:i w:val="false"/>
          <w:iCs w:val="false"/>
          <w:color w:val="1F2933"/>
          <w:sz w:val="22"/>
          <w:szCs w:val="22"/>
          <w:rtl/>
        </w:rPr>
        <w:t xml:space="preserve"> الصلاحية بالحد الأدنى للدور، وتتراجع مع كل تغيير دور — كل صلاحية تتلغي </w:t>
      </w:r>
      <w:r>
        <w:rPr>
          <w:rFonts w:ascii="IBM Plex Sans Arabic" w:cs="IBM Plex Sans Arabic" w:eastAsia="IBM Plex Sans Arabic" w:hAnsi="IBM Plex Sans Arabic"/>
          <w:b/>
          <w:bCs/>
          <w:color w:val="1F2933"/>
          <w:sz w:val="22"/>
          <w:szCs w:val="22"/>
          <w:rtl/>
        </w:rPr>
        <w:t xml:space="preserve">يوم المغادرة</w:t>
      </w:r>
      <w:r>
        <w:rPr>
          <w:rFonts w:ascii="IBM Plex Sans Arabic" w:cs="IBM Plex Sans Arabic" w:eastAsia="IBM Plex Sans Arabic" w:hAnsi="IBM Plex Sans Arabic"/>
          <w:b w:val="false"/>
          <w:bCs w:val="false"/>
          <w:i w:val="false"/>
          <w:iCs w:val="false"/>
          <w:color w:val="1F2933"/>
          <w:sz w:val="22"/>
          <w:szCs w:val="22"/>
          <w:rtl/>
        </w:rPr>
        <w:t xml:space="preserve"> — ممنوع شخصين يستخدموا نفس بيانات الدخول — ممنوع نسخ بيانات على جهاز شخصي أو خدمة خارجية — قايمة الصلاحيات تتراجع دوريًا ويتوثق الفحص.</w:t>
      </w:r>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1F2933"/>
          <w:sz w:val="22"/>
          <w:szCs w:val="22"/>
          <w:rtl/>
        </w:rPr>
        <w:t xml:space="preserve">مصفوفة الصلاحيات:</w:t>
      </w:r>
      <w:r>
        <w:rPr>
          <w:rFonts w:ascii="IBM Plex Sans Arabic" w:cs="IBM Plex Sans Arabic" w:eastAsia="IBM Plex Sans Arabic" w:hAnsi="IBM Plex Sans Arabic"/>
          <w:b w:val="false"/>
          <w:bCs w:val="false"/>
          <w:i w:val="false"/>
          <w:iCs w:val="false"/>
          <w:color w:val="1F2933"/>
          <w:sz w:val="22"/>
          <w:szCs w:val="22"/>
          <w:rtl/>
        </w:rPr>
        <w:t xml:space="preserve"> الاطلاع على بيانات حساسة أو تصديرها (AUT-0013) محجوز للمؤسس، والتعارض المسجل: «من يملك صلاحية تقنية يرى كل شيء افتراضيًا» — والضابط: تسجيل كل اطلاع + مراجعة دورية + الحد الأدنى. ومنح صلاحية إدارية أو سحبها (AUT-0014): «محظور حتى يوجد شخص ثانٍ»، والبديل المؤقت الوحيد: تسجيل كامل + مراجعة لاحقة من المؤسس — «وهو كشف لا منع».</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سادسًا — هل فيها مشكلة؟</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الكابتن بيتصل من موبايله الشخصي:</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5B2A86"/>
          <w:sz w:val="17"/>
          <w:szCs w:val="17"/>
          <w:shd w:fill="EFE3FF" w:color="auto" w:val="clear"/>
          <w:rtl/>
        </w:rPr>
        <w:t xml:space="preserve"> تفسيري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القاعدة بتقول «لا تُنسخ بيانات إلى جهاز شخصي» — بس في الواقع، أول ما الكابتن يتصل بالعميل من موبايله، رقم العميل </w:t>
      </w:r>
      <w:r>
        <w:rPr>
          <w:rFonts w:ascii="IBM Plex Sans Arabic" w:cs="IBM Plex Sans Arabic" w:eastAsia="IBM Plex Sans Arabic" w:hAnsi="IBM Plex Sans Arabic"/>
          <w:b/>
          <w:bCs/>
          <w:color w:val="1F2933"/>
          <w:sz w:val="22"/>
          <w:szCs w:val="22"/>
          <w:rtl/>
        </w:rPr>
        <w:t xml:space="preserve">اتنسخ</w:t>
      </w:r>
      <w:r>
        <w:rPr>
          <w:rFonts w:ascii="IBM Plex Sans Arabic" w:cs="IBM Plex Sans Arabic" w:eastAsia="IBM Plex Sans Arabic" w:hAnsi="IBM Plex Sans Arabic"/>
          <w:b w:val="false"/>
          <w:bCs w:val="false"/>
          <w:i w:val="false"/>
          <w:iCs w:val="false"/>
          <w:color w:val="1F2933"/>
          <w:sz w:val="22"/>
          <w:szCs w:val="22"/>
          <w:rtl/>
        </w:rPr>
        <w:t xml:space="preserve"> على جهاز شخصي، وهيفضل في سجل المكالمات وواتساب للأبد. القاعدة مكتوبة صح بس </w:t>
      </w:r>
      <w:r>
        <w:rPr>
          <w:rFonts w:ascii="IBM Plex Sans Arabic" w:cs="IBM Plex Sans Arabic" w:eastAsia="IBM Plex Sans Arabic" w:hAnsi="IBM Plex Sans Arabic"/>
          <w:b/>
          <w:bCs/>
          <w:color w:val="1F2933"/>
          <w:sz w:val="22"/>
          <w:szCs w:val="22"/>
          <w:rtl/>
        </w:rPr>
        <w:t xml:space="preserve">مستحيل تتنفذ</w:t>
      </w:r>
      <w:r>
        <w:rPr>
          <w:rFonts w:ascii="IBM Plex Sans Arabic" w:cs="IBM Plex Sans Arabic" w:eastAsia="IBM Plex Sans Arabic" w:hAnsi="IBM Plex Sans Arabic"/>
          <w:b w:val="false"/>
          <w:bCs w:val="false"/>
          <w:i w:val="false"/>
          <w:iCs w:val="false"/>
          <w:color w:val="1F2933"/>
          <w:sz w:val="22"/>
          <w:szCs w:val="22"/>
          <w:rtl/>
        </w:rPr>
        <w:t xml:space="preserve"> من غير حل تقني أو عملي.</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الصلاحية بتنتهي إمتى؟</w:t>
      </w:r>
      <w:r>
        <w:rPr>
          <w:rFonts w:ascii="IBM Plex Sans Arabic" w:cs="IBM Plex Sans Arabic" w:eastAsia="IBM Plex Sans Arabic" w:hAnsi="IBM Plex Sans Arabic"/>
          <w:b w:val="false"/>
          <w:bCs w:val="false"/>
          <w:i w:val="false"/>
          <w:iCs w:val="false"/>
          <w:color w:val="1F2933"/>
          <w:sz w:val="22"/>
          <w:szCs w:val="22"/>
          <w:rtl/>
        </w:rPr>
        <w:t xml:space="preserve"> الملف قال «الكابتن المسنَد» يشوف بيانات العميل — بس </w:t>
      </w:r>
      <w:r>
        <w:rPr>
          <w:rFonts w:ascii="IBM Plex Sans Arabic" w:cs="IBM Plex Sans Arabic" w:eastAsia="IBM Plex Sans Arabic" w:hAnsi="IBM Plex Sans Arabic"/>
          <w:b/>
          <w:bCs/>
          <w:color w:val="1F2933"/>
          <w:sz w:val="22"/>
          <w:szCs w:val="22"/>
          <w:rtl/>
        </w:rPr>
        <w:t xml:space="preserve">الملف ما حسمش النقطة دي:</w:t>
      </w:r>
      <w:r>
        <w:rPr>
          <w:rFonts w:ascii="IBM Plex Sans Arabic" w:cs="IBM Plex Sans Arabic" w:eastAsia="IBM Plex Sans Arabic" w:hAnsi="IBM Plex Sans Arabic"/>
          <w:b w:val="false"/>
          <w:bCs w:val="false"/>
          <w:i w:val="false"/>
          <w:iCs w:val="false"/>
          <w:color w:val="1F2933"/>
          <w:sz w:val="22"/>
          <w:szCs w:val="22"/>
          <w:rtl/>
        </w:rPr>
        <w:t xml:space="preserve"> يفضل شايفها لحد إمتى؟ لحد التسليم؟ ولا ساعة بعده؟ ولا للأبد في سجل رحلاته؟</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التاجر ما يشوفش رقم العميل — طب والبديل؟</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5B2A86"/>
          <w:sz w:val="17"/>
          <w:szCs w:val="17"/>
          <w:shd w:fill="EFE3FF" w:color="auto" w:val="clear"/>
          <w:rtl/>
        </w:rPr>
        <w:t xml:space="preserve"> تفسيري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لو الصنف خلص والتاجر محتاج يسأل العميل عن بديل (MERCHANT_004)، هيكلمه إزاي؟ لازم يبقى فيه طريق: عن طريق الدعم أو الكابتن أو رسالة داخل التطبيق.</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النظام «مدعومة جزئيًا»:</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5B2A86"/>
          <w:sz w:val="17"/>
          <w:szCs w:val="17"/>
          <w:shd w:fill="EFE3FF" w:color="auto" w:val="clear"/>
          <w:rtl/>
        </w:rPr>
        <w:t xml:space="preserve"> تفسيري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يعني فيه أدوار في الكود، بس مش عارفين بالظبط هل الكابتن غير المسنَد مش شايف فعلًا، وهل كل اطلاع بيتسجل. لازم حد يتأكد — «وجود السياسة مش معناه إن الكود بينفذها».</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الحسابات المشتركة في الواقع:</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5B2A86"/>
          <w:sz w:val="17"/>
          <w:szCs w:val="17"/>
          <w:shd w:fill="EFE3FF" w:color="auto" w:val="clear"/>
          <w:rtl/>
        </w:rPr>
        <w:t xml:space="preserve"> تفسيري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في الشركات الصغيرة، الطبيعي إن المؤسس وأول موظف يستخدموا نفس حساب لوحة التحكم «عشان أسهل». القاعدة بتمنع ده — وده صح، بس لازم تكون عارف إنه هيكلفك إنك تعمل حساب لكل واحد.</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المؤسس شايف كل حاجة:</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والملف معترف إن ده «تعارض» ما ينفعش يتحل بفريق من شخص واحد — الحل الوحيد: كل اطلاع يتسجل.</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سابعًا — أنا كمؤسس محتاج أفكر في إيه؟</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val="false"/>
          <w:bCs w:val="false"/>
          <w:i w:val="false"/>
          <w:iCs w:val="false"/>
          <w:color w:val="1F2933"/>
          <w:sz w:val="22"/>
          <w:szCs w:val="22"/>
          <w:rtl/>
        </w:rPr>
        <w:t xml:space="preserve">الكابتن هيكلم العميل من أنهي رقم؟ موبايله الشخصي؟ شريحة شغل؟ ولا الدعم هو اللي يتصل؟</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val="false"/>
          <w:bCs w:val="false"/>
          <w:i w:val="false"/>
          <w:iCs w:val="false"/>
          <w:color w:val="1F2933"/>
          <w:sz w:val="22"/>
          <w:szCs w:val="22"/>
          <w:rtl/>
        </w:rPr>
        <w:t xml:space="preserve">الكابتن يفضل شايف عنوان العميل ورقمه لحد إمتى بعد التسليم؟</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val="false"/>
          <w:bCs w:val="false"/>
          <w:i w:val="false"/>
          <w:iCs w:val="false"/>
          <w:color w:val="1F2933"/>
          <w:sz w:val="22"/>
          <w:szCs w:val="22"/>
          <w:rtl/>
        </w:rPr>
        <w:t xml:space="preserve">مين عنده حساب على لوحة التحكم دلوقتي؟ وهل كل واحد ليه حسابه الخاص؟</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val="false"/>
          <w:bCs w:val="false"/>
          <w:i w:val="false"/>
          <w:iCs w:val="false"/>
          <w:color w:val="1F2933"/>
          <w:sz w:val="22"/>
          <w:szCs w:val="22"/>
          <w:rtl/>
        </w:rPr>
        <w:t xml:space="preserve">لو حد ساب الشغل النهارده، مين مسؤول يقفل حساباته، وخلال كام ساعة؟</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val="false"/>
          <w:bCs w:val="false"/>
          <w:i w:val="false"/>
          <w:iCs w:val="false"/>
          <w:color w:val="1F2933"/>
          <w:sz w:val="22"/>
          <w:szCs w:val="22"/>
          <w:rtl/>
        </w:rPr>
        <w:t xml:space="preserve">هتراجع قايمة الصلاحيات كل قد إيه؟ (مثلًا شهريًا)</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ثامنًا — البدائل</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أ — زي الملف بالظبط:</w:t>
      </w:r>
      <w:r>
        <w:rPr>
          <w:rFonts w:ascii="IBM Plex Sans Arabic" w:cs="IBM Plex Sans Arabic" w:eastAsia="IBM Plex Sans Arabic" w:hAnsi="IBM Plex Sans Arabic"/>
          <w:b w:val="false"/>
          <w:bCs w:val="false"/>
          <w:i w:val="false"/>
          <w:iCs w:val="false"/>
          <w:color w:val="1F2933"/>
          <w:sz w:val="22"/>
          <w:szCs w:val="22"/>
          <w:rtl/>
        </w:rPr>
        <w:t xml:space="preserve"> أدوار بالحد الأدنى + قفل يوم المغادرة + مراجعة دورية.</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ب — الملف + «رقم وسيط»:</w:t>
      </w:r>
      <w:r>
        <w:rPr>
          <w:rFonts w:ascii="IBM Plex Sans Arabic" w:cs="IBM Plex Sans Arabic" w:eastAsia="IBM Plex Sans Arabic" w:hAnsi="IBM Plex Sans Arabic"/>
          <w:b w:val="false"/>
          <w:bCs w:val="false"/>
          <w:i w:val="false"/>
          <w:iCs w:val="false"/>
          <w:color w:val="1F2933"/>
          <w:sz w:val="22"/>
          <w:szCs w:val="22"/>
          <w:rtl/>
        </w:rPr>
        <w:t xml:space="preserve"> الكابتن ما يشوفش رقم العميل الحقيقي؛ بيتصل من خلال التطبيق أو خط وسيط (اللي بيسموه إخفاء الرقم). </w:t>
      </w:r>
      <w:r>
        <w:rPr>
          <w:rFonts w:ascii="IBM Plex Sans Arabic" w:cs="IBM Plex Sans Arabic" w:eastAsia="IBM Plex Sans Arabic" w:hAnsi="IBM Plex Sans Arabic"/>
          <w:b/>
          <w:bCs/>
          <w:color w:val="3730A3"/>
          <w:sz w:val="17"/>
          <w:szCs w:val="17"/>
          <w:shd w:fill="E0E7FF" w:color="auto" w:val="clear"/>
          <w:rtl/>
        </w:rPr>
        <w:t xml:space="preserve"> يحتاج برمجة </w:t>
      </w:r>
      <w:r>
        <w:rPr>
          <w:rFonts w:ascii="IBM Plex Sans Arabic" w:cs="IBM Plex Sans Arabic" w:eastAsia="IBM Plex Sans Arabic" w:hAnsi="IBM Plex Sans Arabic"/>
          <w:sz w:val="22"/>
          <w:szCs w:val="22"/>
          <w:rtl/>
        </w:rPr>
        <w:t xml:space="preserve"> </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ج — الملف + حل يدوي للاتصال:</w:t>
      </w:r>
      <w:r>
        <w:rPr>
          <w:rFonts w:ascii="IBM Plex Sans Arabic" w:cs="IBM Plex Sans Arabic" w:eastAsia="IBM Plex Sans Arabic" w:hAnsi="IBM Plex Sans Arabic"/>
          <w:b w:val="false"/>
          <w:bCs w:val="false"/>
          <w:i w:val="false"/>
          <w:iCs w:val="false"/>
          <w:color w:val="1F2933"/>
          <w:sz w:val="22"/>
          <w:szCs w:val="22"/>
          <w:rtl/>
        </w:rPr>
        <w:t xml:space="preserve"> في التجربة، الكابتن يستخدم </w:t>
      </w:r>
      <w:r>
        <w:rPr>
          <w:rFonts w:ascii="IBM Plex Sans Arabic" w:cs="IBM Plex Sans Arabic" w:eastAsia="IBM Plex Sans Arabic" w:hAnsi="IBM Plex Sans Arabic"/>
          <w:b/>
          <w:bCs/>
          <w:color w:val="1F2933"/>
          <w:sz w:val="22"/>
          <w:szCs w:val="22"/>
          <w:rtl/>
        </w:rPr>
        <w:t xml:space="preserve">شريحة شغل</w:t>
      </w:r>
      <w:r>
        <w:rPr>
          <w:rFonts w:ascii="IBM Plex Sans Arabic" w:cs="IBM Plex Sans Arabic" w:eastAsia="IBM Plex Sans Arabic" w:hAnsi="IBM Plex Sans Arabic"/>
          <w:b w:val="false"/>
          <w:bCs w:val="false"/>
          <w:i w:val="false"/>
          <w:iCs w:val="false"/>
          <w:color w:val="1F2933"/>
          <w:sz w:val="22"/>
          <w:szCs w:val="22"/>
          <w:rtl/>
        </w:rPr>
        <w:t xml:space="preserve"> بتاعة وصلي بدل موبايله، وترجع لما يسيب الشغل؛ أو الدعم هو اللي يكلم العميل لو فيه مشكلة.</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د — وصول مفتوح للفريق كله</w:t>
      </w:r>
      <w:r>
        <w:rPr>
          <w:rFonts w:ascii="IBM Plex Sans Arabic" w:cs="IBM Plex Sans Arabic" w:eastAsia="IBM Plex Sans Arabic" w:hAnsi="IBM Plex Sans Arabic"/>
          <w:b w:val="false"/>
          <w:bCs w:val="false"/>
          <w:i w:val="false"/>
          <w:iCs w:val="false"/>
          <w:color w:val="1F2933"/>
          <w:sz w:val="22"/>
          <w:szCs w:val="22"/>
          <w:rtl/>
        </w:rPr>
        <w:t xml:space="preserve"> لأن الفريق صغير و«كلنا عارفين بعض».</w:t>
      </w:r>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1542"/>
        <w:gridCol w:w="2023"/>
        <w:gridCol w:w="2023"/>
        <w:gridCol w:w="2023"/>
        <w:gridCol w:w="2023"/>
      </w:tblGrid>
      <w:tr>
        <w:trPr>
          <w:cantSplit/>
          <w:tblHeader/>
        </w:trPr>
        <w:tc>
          <w:tcPr>
            <w:tcW w:type="dxa" w:w="1542"/>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البند</w:t>
            </w:r>
          </w:p>
        </w:tc>
        <w:tc>
          <w:tcPr>
            <w:tcW w:type="dxa" w:w="2023"/>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أ: زي الملف</w:t>
            </w:r>
          </w:p>
        </w:tc>
        <w:tc>
          <w:tcPr>
            <w:tcW w:type="dxa" w:w="2023"/>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ب: رقم وسيط</w:t>
            </w:r>
          </w:p>
        </w:tc>
        <w:tc>
          <w:tcPr>
            <w:tcW w:type="dxa" w:w="2023"/>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ج: شريحة شغل / الدعم يتصل</w:t>
            </w:r>
          </w:p>
        </w:tc>
        <w:tc>
          <w:tcPr>
            <w:tcW w:type="dxa" w:w="2023"/>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د: وصول مفتوح</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الميزة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بسيط ومنطقي</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أقوى حماية لرقم العميل</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ينفع من النهارده</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مريح</w:t>
            </w:r>
          </w:p>
        </w:tc>
      </w:tr>
      <w:tr>
        <w:trPr>
          <w:cantSplit/>
          <w:tblHeader w:val="false"/>
        </w:trPr>
        <w:tc>
          <w:tcPr>
            <w:tcW w:type="dxa" w:w="154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العيب</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رقم العميل لسه بيوصل موبايل الكابتن</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محتاج برمجة ومزوّد اتصالات</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شرايح ومتابعة</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أخطر اختيار</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التكلفة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قليلة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متوسطة لعالية (شهري)</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قليلة (شرايح + رصيد)</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صفر</w:t>
            </w:r>
          </w:p>
        </w:tc>
      </w:tr>
      <w:tr>
        <w:trPr>
          <w:cantSplit/>
          <w:tblHeader w:val="false"/>
        </w:trPr>
        <w:tc>
          <w:tcPr>
            <w:tcW w:type="dxa" w:w="154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الخطر</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متوسط</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قليل</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قليل لمتوسط</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عالي جدًا</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على العميل</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كويس</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ممتاز</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كويس</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خطر على خصوصيته</w:t>
            </w:r>
          </w:p>
        </w:tc>
      </w:tr>
      <w:tr>
        <w:trPr>
          <w:cantSplit/>
          <w:tblHeader w:val="false"/>
        </w:trPr>
        <w:tc>
          <w:tcPr>
            <w:tcW w:type="dxa" w:w="154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على التاجر</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مفيش فرق</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مفيش فرق</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مفيش فرق</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مفيش فرق</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على الكابتن</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عادي</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اتصال أسهل من التطبيق</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شريحة زيادة يشيلها</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عادي</w:t>
            </w:r>
          </w:p>
        </w:tc>
      </w:tr>
      <w:tr>
        <w:trPr>
          <w:cantSplit/>
          <w:tblHeader w:val="false"/>
        </w:trPr>
        <w:tc>
          <w:tcPr>
            <w:tcW w:type="dxa" w:w="154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على وصلي</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مقبول</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سمعة أحسن</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مقبول</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فضيحة محتملة</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سهولة التنفيذ</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سهلة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صعبة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متوسطة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سهلة جدًا</w:t>
            </w:r>
          </w:p>
        </w:tc>
      </w:tr>
    </w:tbl>
    <w:p>
      <w:pPr>
        <w:bidi/>
        <w:spacing w:after="120" w:before="0" w:line="120" w:lineRule="auto"/>
      </w:pP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تاسعًا — توصيتي</w:t>
      </w:r>
    </w:p>
    <w:p>
      <w:pPr>
        <w:bidi/>
        <w:spacing w:after="110" w:before="0" w:line="300" w:lineRule="auto"/>
        <w:jc w:val="both"/>
      </w:pPr>
      <w:r>
        <w:rPr>
          <w:rFonts w:ascii="IBM Plex Sans Arabic" w:cs="IBM Plex Sans Arabic" w:eastAsia="IBM Plex Sans Arabic" w:hAnsi="IBM Plex Sans Arabic"/>
          <w:b/>
          <w:bCs/>
          <w:color w:val="1E6B34"/>
          <w:sz w:val="17"/>
          <w:szCs w:val="17"/>
          <w:shd w:fill="DDF3E2" w:color="auto" w:val="clear"/>
          <w:rtl/>
        </w:rPr>
        <w:t xml:space="preserve"> اقتراح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أنا أميل إلى </w:t>
      </w:r>
      <w:r>
        <w:rPr>
          <w:rFonts w:ascii="IBM Plex Sans Arabic" w:cs="IBM Plex Sans Arabic" w:eastAsia="IBM Plex Sans Arabic" w:hAnsi="IBM Plex Sans Arabic"/>
          <w:b/>
          <w:bCs/>
          <w:color w:val="1F2933"/>
          <w:sz w:val="22"/>
          <w:szCs w:val="22"/>
          <w:rtl/>
        </w:rPr>
        <w:t xml:space="preserve">أ + ج في التجربة، وب قبل الإطلاق الواسع</w:t>
      </w:r>
      <w:r>
        <w:rPr>
          <w:rFonts w:ascii="IBM Plex Sans Arabic" w:cs="IBM Plex Sans Arabic" w:eastAsia="IBM Plex Sans Arabic" w:hAnsi="IBM Plex Sans Arabic"/>
          <w:b w:val="false"/>
          <w:bCs w:val="false"/>
          <w:i w:val="false"/>
          <w:iCs w:val="false"/>
          <w:color w:val="1F2933"/>
          <w:sz w:val="22"/>
          <w:szCs w:val="22"/>
          <w:rtl/>
        </w:rPr>
        <w:t xml:space="preserve">. يعني: كل واحد ليه حساب باسمه، وقفل الحسابات في نفس يوم المغادرة، وقاعدة مكتوبة للكابتن «ممنوع التواصل مع العميل بعد الطلب لأي سبب». ولو تقدر، شريحة شغل للكباتن. ولما الأعداد تكبر: رقم وسيط من التطبيق. </w:t>
      </w:r>
      <w:r>
        <w:rPr>
          <w:rFonts w:ascii="IBM Plex Sans Arabic" w:cs="IBM Plex Sans Arabic" w:eastAsia="IBM Plex Sans Arabic" w:hAnsi="IBM Plex Sans Arabic"/>
          <w:b/>
          <w:bCs/>
          <w:color w:val="1F2933"/>
          <w:sz w:val="22"/>
          <w:szCs w:val="22"/>
          <w:rtl/>
        </w:rPr>
        <w:t xml:space="preserve">وما تختارش د أبدًا</w:t>
      </w:r>
      <w:r>
        <w:rPr>
          <w:rFonts w:ascii="IBM Plex Sans Arabic" w:cs="IBM Plex Sans Arabic" w:eastAsia="IBM Plex Sans Arabic" w:hAnsi="IBM Plex Sans Arabic"/>
          <w:b w:val="false"/>
          <w:bCs w:val="false"/>
          <w:i w:val="false"/>
          <w:iCs w:val="false"/>
          <w:color w:val="1F2933"/>
          <w:sz w:val="22"/>
          <w:szCs w:val="22"/>
          <w:rtl/>
        </w:rPr>
        <w:t xml:space="preserve"> — «كلنا عارفين بعض» هي بالظبط المشكلة، مش الحل.</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عاشرًا — التعديل المقترح على النص</w:t>
      </w:r>
    </w:p>
    <w:p>
      <w:pPr>
        <w:bidi/>
        <w:spacing w:after="110" w:before="0" w:line="300" w:lineRule="auto"/>
        <w:jc w:val="both"/>
      </w:pPr>
      <w:r>
        <w:rPr>
          <w:rFonts w:ascii="IBM Plex Sans Arabic" w:cs="IBM Plex Sans Arabic" w:eastAsia="IBM Plex Sans Arabic" w:hAnsi="IBM Plex Sans Arabic"/>
          <w:b/>
          <w:bCs/>
          <w:color w:val="1E6B34"/>
          <w:sz w:val="17"/>
          <w:szCs w:val="17"/>
          <w:shd w:fill="DDF3E2" w:color="auto" w:val="clear"/>
          <w:rtl/>
        </w:rPr>
        <w:t xml:space="preserve"> اقتراح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ممكن تعتمد 89.1 و89.2 بالشكل الحالي، مع إضافة:</w:t>
      </w:r>
    </w:p>
    <w:p>
      <w:pPr>
        <w:pBdr>
          <w:right w:val="single" w:color="D9731A" w:sz="12" w:space="8"/>
        </w:pBdr>
        <w:bidi/>
        <w:spacing w:after="110" w:before="0" w:line="300" w:lineRule="auto"/>
        <w:ind w:start="400" w:end="400"/>
        <w:jc w:val="both"/>
      </w:pPr>
      <w:r>
        <w:rPr>
          <w:rFonts w:ascii="IBM Plex Sans Arabic" w:cs="IBM Plex Sans Arabic" w:eastAsia="IBM Plex Sans Arabic" w:hAnsi="IBM Plex Sans Arabic"/>
          <w:b w:val="false"/>
          <w:bCs w:val="false"/>
          <w:i w:val="false"/>
          <w:iCs w:val="false"/>
          <w:color w:val="3F4B55"/>
          <w:sz w:val="21"/>
          <w:szCs w:val="21"/>
          <w:rtl/>
        </w:rPr>
        <w:t xml:space="preserve">89-6 (مقترح): تنتهي رؤية الكابتن لاسم العميل ورقمه وعنوانه بانتهاء الطلب، ويُمنع عليه التواصل مع العميل بعد التسليم لأي سبب، ومخالفة ذلك مخالفة جسيمة.</w:t>
      </w:r>
    </w:p>
    <w:p>
      <w:pPr>
        <w:pBdr>
          <w:right w:val="single" w:color="D9731A" w:sz="12" w:space="8"/>
        </w:pBdr>
        <w:bidi/>
        <w:spacing w:after="110" w:before="0" w:line="300" w:lineRule="auto"/>
        <w:ind w:start="400" w:end="400"/>
        <w:jc w:val="both"/>
      </w:pPr>
      <w:r>
        <w:rPr>
          <w:rFonts w:ascii="IBM Plex Sans Arabic" w:cs="IBM Plex Sans Arabic" w:eastAsia="IBM Plex Sans Arabic" w:hAnsi="IBM Plex Sans Arabic"/>
          <w:b w:val="false"/>
          <w:bCs w:val="false"/>
          <w:i w:val="false"/>
          <w:iCs w:val="false"/>
          <w:color w:val="3F4B55"/>
          <w:sz w:val="21"/>
          <w:szCs w:val="21"/>
          <w:rtl/>
        </w:rPr>
        <w:t xml:space="preserve">89-7 (مقترح): إلى أن يوجد اتصال عبر التطبيق، يتصل الكابتن بالعميل من [رقم عمل تابع لوصّلي / أو من خلال الدعم]، ولا يُطلب منه استخدام رقمه الشخصي.</w:t>
      </w:r>
    </w:p>
    <w:p>
      <w:pPr>
        <w:pBdr>
          <w:right w:val="single" w:color="D9731A" w:sz="12" w:space="8"/>
        </w:pBdr>
        <w:bidi/>
        <w:spacing w:after="110" w:before="0" w:line="300" w:lineRule="auto"/>
        <w:ind w:start="400" w:end="400"/>
        <w:jc w:val="both"/>
      </w:pPr>
      <w:r>
        <w:rPr>
          <w:rFonts w:ascii="IBM Plex Sans Arabic" w:cs="IBM Plex Sans Arabic" w:eastAsia="IBM Plex Sans Arabic" w:hAnsi="IBM Plex Sans Arabic"/>
          <w:b w:val="false"/>
          <w:bCs w:val="false"/>
          <w:i w:val="false"/>
          <w:iCs w:val="false"/>
          <w:color w:val="3F4B55"/>
          <w:sz w:val="21"/>
          <w:szCs w:val="21"/>
          <w:rtl/>
        </w:rPr>
        <w:t xml:space="preserve">89-8 (مقترح): حين يحتاج التاجر سؤال العميل (صنف ناقص أو بديل)، يتم السؤال عن طريق [الدعم / الكابتن / رسالة داخل التطبيق] دون كشف رقم العميل للتاجر.</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الحادي عشر — لو ما طبقناهاش، إيه اللي هيحصل؟</w:t>
      </w:r>
    </w:p>
    <w:p>
      <w:pPr>
        <w:bidi/>
        <w:spacing w:after="110" w:before="0" w:line="300" w:lineRule="auto"/>
        <w:jc w:val="both"/>
      </w:pPr>
      <w:r>
        <w:rPr>
          <w:rFonts w:ascii="IBM Plex Sans Arabic" w:cs="IBM Plex Sans Arabic" w:eastAsia="IBM Plex Sans Arabic" w:hAnsi="IBM Plex Sans Arabic"/>
          <w:b/>
          <w:bCs/>
          <w:color w:val="374151"/>
          <w:sz w:val="17"/>
          <w:szCs w:val="17"/>
          <w:shd w:fill="EEF2F6" w:color="auto" w:val="clear"/>
          <w:rtl/>
        </w:rPr>
        <w:t xml:space="preserve"> مثال توضيحي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ياسر ساب الشغل زعلان، وحسابه لسه شغال. بعد 3 أسابيع، بيفتح لوحة التحكم، وياخد «سكرين شوت» لطلبات ناس معروفة في البلد وأسعارها، وينزلها على جروب فيسبوك محلي «شوفوا فلان بيطلب إيه». مفيش سجل بيقول هو فتح إمتى. العملاء بيمسحوا التطبيق، والتجار بيسألوا «هو أنا كمان بياناتي كده؟». وده غير الكلام القانوني اللي </w:t>
      </w:r>
      <w:r>
        <w:rPr>
          <w:rFonts w:ascii="IBM Plex Sans Arabic" w:cs="IBM Plex Sans Arabic" w:eastAsia="IBM Plex Sans Arabic" w:hAnsi="IBM Plex Sans Arabic"/>
          <w:b/>
          <w:bCs/>
          <w:color w:val="9B1C1C"/>
          <w:sz w:val="17"/>
          <w:szCs w:val="17"/>
          <w:shd w:fill="FCDDDD" w:color="auto" w:val="clear"/>
          <w:rtl/>
        </w:rPr>
        <w:t xml:space="preserve"> سؤال قانوني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لازم المحامي يقول لك عليه.</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الثاني عشر — التنفيذ</w:t>
      </w:r>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2698"/>
        <w:gridCol w:w="1349"/>
        <w:gridCol w:w="5590"/>
      </w:tblGrid>
      <w:tr>
        <w:trPr>
          <w:cantSplit/>
          <w:tblHeader/>
        </w:trPr>
        <w:tc>
          <w:tcPr>
            <w:tcW w:type="dxa" w:w="2698"/>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الطريقة</w:t>
            </w:r>
          </w:p>
        </w:tc>
        <w:tc>
          <w:tcPr>
            <w:tcW w:type="dxa" w:w="1349"/>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ينفع؟</w:t>
            </w:r>
          </w:p>
        </w:tc>
        <w:tc>
          <w:tcPr>
            <w:tcW w:type="dxa" w:w="5590"/>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إزاي</w:t>
            </w:r>
          </w:p>
        </w:tc>
      </w:tr>
      <w:tr>
        <w:trPr>
          <w:cantSplit/>
          <w:tblHeader w:val="false"/>
        </w:trPr>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يدويًا من النهارده</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 </w:t>
            </w:r>
            <w:r>
              <w:rPr>
                <w:rFonts w:ascii="IBM Plex Sans Arabic" w:cs="IBM Plex Sans Arabic" w:eastAsia="IBM Plex Sans Arabic" w:hAnsi="IBM Plex Sans Arabic"/>
                <w:b/>
                <w:bCs/>
                <w:color w:val="1E5E1E"/>
                <w:sz w:val="15"/>
                <w:szCs w:val="15"/>
                <w:shd w:fill="E7F6E7" w:color="auto" w:val="clear"/>
                <w:rtl/>
              </w:rPr>
              <w:t xml:space="preserve"> ممكن يدويًا </w:t>
            </w:r>
            <w:r>
              <w:rPr>
                <w:rFonts w:ascii="IBM Plex Sans Arabic" w:cs="IBM Plex Sans Arabic" w:eastAsia="IBM Plex Sans Arabic" w:hAnsi="IBM Plex Sans Arabic"/>
                <w:sz w:val="19"/>
                <w:szCs w:val="19"/>
                <w:rtl/>
              </w:rPr>
              <w:t xml:space="preserve"> </w:t>
            </w:r>
          </w:p>
        </w:tc>
        <w:tc>
          <w:tcPr>
            <w:tcW w:type="dxa" w:w="559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قايمة ورقية/شيت: مين عنده حساب على إيه، ومراجعتها كل شهر + خطوة «قفل الحسابات» في ورقة المغادرة</w:t>
            </w:r>
          </w:p>
        </w:tc>
      </w:tr>
      <w:tr>
        <w:trPr>
          <w:cantSplit/>
          <w:tblHeader w:val="false"/>
        </w:trPr>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محتاج موظف</w:t>
            </w:r>
          </w:p>
        </w:tc>
        <w:tc>
          <w:tcPr>
            <w:tcW w:type="dxa" w:w="134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لا</w:t>
            </w:r>
          </w:p>
        </w:tc>
        <w:tc>
          <w:tcPr>
            <w:tcW w:type="dxa" w:w="559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المؤسس يقدر يعملها في البداية</w:t>
            </w:r>
          </w:p>
        </w:tc>
      </w:tr>
      <w:tr>
        <w:trPr>
          <w:cantSplit/>
          <w:tblHeader w:val="false"/>
        </w:trPr>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شاشة إدارة</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 </w:t>
            </w:r>
            <w:r>
              <w:rPr>
                <w:rFonts w:ascii="IBM Plex Sans Arabic" w:cs="IBM Plex Sans Arabic" w:eastAsia="IBM Plex Sans Arabic" w:hAnsi="IBM Plex Sans Arabic"/>
                <w:b/>
                <w:bCs/>
                <w:color w:val="3730A3"/>
                <w:sz w:val="15"/>
                <w:szCs w:val="15"/>
                <w:shd w:fill="E0E7FF" w:color="auto" w:val="clear"/>
                <w:rtl/>
              </w:rPr>
              <w:t xml:space="preserve"> يحتاج برمجة </w:t>
            </w:r>
            <w:r>
              <w:rPr>
                <w:rFonts w:ascii="IBM Plex Sans Arabic" w:cs="IBM Plex Sans Arabic" w:eastAsia="IBM Plex Sans Arabic" w:hAnsi="IBM Plex Sans Arabic"/>
                <w:sz w:val="19"/>
                <w:szCs w:val="19"/>
                <w:rtl/>
              </w:rPr>
              <w:t xml:space="preserve"> </w:t>
            </w:r>
          </w:p>
        </w:tc>
        <w:tc>
          <w:tcPr>
            <w:tcW w:type="dxa" w:w="559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شاشة «المستخدمين والصلاحيات» فيها زر إيقاف فوري</w:t>
            </w:r>
          </w:p>
        </w:tc>
      </w:tr>
      <w:tr>
        <w:trPr>
          <w:cantSplit/>
          <w:tblHeader w:val="false"/>
        </w:trPr>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تعديل التطبيق</w:t>
            </w:r>
          </w:p>
        </w:tc>
        <w:tc>
          <w:tcPr>
            <w:tcW w:type="dxa" w:w="134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 </w:t>
            </w:r>
            <w:r>
              <w:rPr>
                <w:rFonts w:ascii="IBM Plex Sans Arabic" w:cs="IBM Plex Sans Arabic" w:eastAsia="IBM Plex Sans Arabic" w:hAnsi="IBM Plex Sans Arabic"/>
                <w:b/>
                <w:bCs/>
                <w:color w:val="3730A3"/>
                <w:sz w:val="15"/>
                <w:szCs w:val="15"/>
                <w:shd w:fill="E0E7FF" w:color="auto" w:val="clear"/>
                <w:rtl/>
              </w:rPr>
              <w:t xml:space="preserve"> يحتاج برمجة </w:t>
            </w:r>
            <w:r>
              <w:rPr>
                <w:rFonts w:ascii="IBM Plex Sans Arabic" w:cs="IBM Plex Sans Arabic" w:eastAsia="IBM Plex Sans Arabic" w:hAnsi="IBM Plex Sans Arabic"/>
                <w:sz w:val="19"/>
                <w:szCs w:val="19"/>
                <w:rtl/>
              </w:rPr>
              <w:t xml:space="preserve"> </w:t>
            </w:r>
          </w:p>
        </w:tc>
        <w:tc>
          <w:tcPr>
            <w:tcW w:type="dxa" w:w="559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إخفاء بيانات العميل من تطبيق الكابتن بعد التسليم + (لاحقًا) رقم وسيط</w:t>
            </w:r>
          </w:p>
        </w:tc>
      </w:tr>
      <w:tr>
        <w:trPr>
          <w:cantSplit/>
          <w:tblHeader w:val="false"/>
        </w:trPr>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قاعدة بيانات</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w:t>
            </w:r>
          </w:p>
        </w:tc>
        <w:tc>
          <w:tcPr>
            <w:tcW w:type="dxa" w:w="559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أدوار في قاعدة البيانات + تسجيل كل اطلاع على بيان حساس</w:t>
            </w:r>
          </w:p>
        </w:tc>
      </w:tr>
      <w:tr>
        <w:trPr>
          <w:cantSplit/>
          <w:tblHeader w:val="false"/>
        </w:trPr>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محامي</w:t>
            </w:r>
          </w:p>
        </w:tc>
        <w:tc>
          <w:tcPr>
            <w:tcW w:type="dxa" w:w="134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 </w:t>
            </w:r>
            <w:r>
              <w:rPr>
                <w:rFonts w:ascii="IBM Plex Sans Arabic" w:cs="IBM Plex Sans Arabic" w:eastAsia="IBM Plex Sans Arabic" w:hAnsi="IBM Plex Sans Arabic"/>
                <w:b/>
                <w:bCs/>
                <w:color w:val="9B1C1C"/>
                <w:sz w:val="15"/>
                <w:szCs w:val="15"/>
                <w:shd w:fill="FCDDDD" w:color="auto" w:val="clear"/>
                <w:rtl/>
              </w:rPr>
              <w:t xml:space="preserve"> سؤال قانوني </w:t>
            </w:r>
            <w:r>
              <w:rPr>
                <w:rFonts w:ascii="IBM Plex Sans Arabic" w:cs="IBM Plex Sans Arabic" w:eastAsia="IBM Plex Sans Arabic" w:hAnsi="IBM Plex Sans Arabic"/>
                <w:sz w:val="19"/>
                <w:szCs w:val="19"/>
                <w:rtl/>
              </w:rPr>
              <w:t xml:space="preserve"> </w:t>
            </w:r>
          </w:p>
        </w:tc>
        <w:tc>
          <w:tcPr>
            <w:tcW w:type="dxa" w:w="559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ضمن سؤال VAL-0014: إيه الالتزامات في الوصول للبيانات؟</w:t>
            </w:r>
          </w:p>
        </w:tc>
      </w:tr>
      <w:tr>
        <w:trPr>
          <w:cantSplit/>
          <w:tblHeader w:val="false"/>
        </w:trPr>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محاسب</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لا</w:t>
            </w:r>
          </w:p>
        </w:tc>
        <w:tc>
          <w:tcPr>
            <w:tcW w:type="dxa" w:w="559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w:t>
            </w:r>
          </w:p>
        </w:tc>
      </w:tr>
    </w:tbl>
    <w:p>
      <w:pPr>
        <w:pStyle w:val="Heading2"/>
        <w:keepNext/>
        <w:keepLines/>
        <w:pageBreakBefore/>
        <w:pBdr>
          <w:bottom w:val="single" w:color="B8CFD3" w:sz="6" w:space="4"/>
        </w:pBdr>
        <w:bidi/>
        <w:spacing w:after="160" w:before="120" w:line="288" w:lineRule="auto"/>
      </w:pPr>
      <w:bookmarkStart w:name="h_0845" w:id="114"/>
      <w:r>
        <w:rPr>
          <w:rFonts w:ascii="IBM Plex Sans Arabic" w:cs="IBM Plex Sans Arabic" w:eastAsia="IBM Plex Sans Arabic" w:hAnsi="IBM Plex Sans Arabic"/>
          <w:b/>
          <w:bCs/>
          <w:i w:val="false"/>
          <w:iCs w:val="false"/>
          <w:color w:val="083F49"/>
          <w:sz w:val="30"/>
          <w:szCs w:val="30"/>
          <w:rtl/>
        </w:rPr>
        <w:t xml:space="preserve">DATA_002 — تشغيل الخصوصية</w:t>
      </w:r>
      <w:bookmarkEnd w:id="114"/>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2698"/>
        <w:gridCol w:w="6939"/>
      </w:tblGrid>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رقم السياسة</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DATA_002</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اسم السياسة</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تشغيل الخصوصية</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مكانها في الملف الأصلي</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الباب العاشر — الفصل 90</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صفحة المصدر</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127 (حسب فهرس الملف الأصلي)</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حالتها الحالية</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مسودة · أولوية P1 · المالك: التقنية · جهة الاعتماد: المؤسس</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الأدلة / النظام / الجاهزية</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جزئية / مدعومة جزئيًا / </w:t>
            </w:r>
            <w:r>
              <w:rPr>
                <w:rFonts w:ascii="IBM Plex Sans Arabic" w:cs="IBM Plex Sans Arabic" w:eastAsia="IBM Plex Sans Arabic" w:hAnsi="IBM Plex Sans Arabic"/>
                <w:b/>
                <w:bCs/>
                <w:color w:val="1F2933"/>
                <w:sz w:val="19"/>
                <w:szCs w:val="19"/>
                <w:rtl/>
              </w:rPr>
              <w:t xml:space="preserve">محجوبة تشغيليًا</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علامات الملف</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[مسودة] [مراجعة قانونية مطلوبة] [محجوبة تشغيليًا]</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أسئلة مفتوحة مرتبطة</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VAL-0014 · PAR-0017 · SCN-054 · SCN-070</w:t>
            </w:r>
          </w:p>
        </w:tc>
      </w:tr>
    </w:tbl>
    <w:p>
      <w:pPr>
        <w:bidi/>
        <w:spacing w:after="120" w:before="0" w:line="120" w:lineRule="auto"/>
      </w:pP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أولًا — السياسة دي بتتكلم عن إيه؟</w:t>
      </w:r>
    </w:p>
    <w:p>
      <w:pPr>
        <w:bidi/>
        <w:spacing w:after="110" w:before="0" w:line="300" w:lineRule="auto"/>
        <w:jc w:val="both"/>
      </w:pPr>
      <w:r>
        <w:rPr>
          <w:rFonts w:ascii="IBM Plex Sans Arabic" w:cs="IBM Plex Sans Arabic" w:eastAsia="IBM Plex Sans Arabic" w:hAnsi="IBM Plex Sans Arabic"/>
          <w:b w:val="false"/>
          <w:bCs w:val="false"/>
          <w:i w:val="false"/>
          <w:iCs w:val="false"/>
          <w:color w:val="1F2933"/>
          <w:sz w:val="22"/>
          <w:szCs w:val="22"/>
          <w:rtl/>
        </w:rPr>
        <w:t xml:space="preserve">بص، مش كل البيانات زي بعض. فيه بيانات </w:t>
      </w:r>
      <w:r>
        <w:rPr>
          <w:rFonts w:ascii="IBM Plex Sans Arabic" w:cs="IBM Plex Sans Arabic" w:eastAsia="IBM Plex Sans Arabic" w:hAnsi="IBM Plex Sans Arabic"/>
          <w:b/>
          <w:bCs/>
          <w:color w:val="1F2933"/>
          <w:sz w:val="22"/>
          <w:szCs w:val="22"/>
          <w:rtl/>
        </w:rPr>
        <w:t xml:space="preserve">حساسة بطبيعتها</w:t>
      </w:r>
      <w:r>
        <w:rPr>
          <w:rFonts w:ascii="IBM Plex Sans Arabic" w:cs="IBM Plex Sans Arabic" w:eastAsia="IBM Plex Sans Arabic" w:hAnsi="IBM Plex Sans Arabic"/>
          <w:b w:val="false"/>
          <w:bCs w:val="false"/>
          <w:i w:val="false"/>
          <w:iCs w:val="false"/>
          <w:color w:val="1F2933"/>
          <w:sz w:val="22"/>
          <w:szCs w:val="22"/>
          <w:rtl/>
        </w:rPr>
        <w:t xml:space="preserve">: لو اتعرفت، تأذي صاحبها أو تكشف سره. السياسة دي بتقول: إيه هي البيانات دي؟ وبنتعامل معاها إزاي؟ وإيه حقوق صاحبها علينا؟</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ثانيًا — ليه وصلي محتاجة السياسة دي؟</w:t>
      </w:r>
    </w:p>
    <w:p>
      <w:pPr>
        <w:bidi/>
        <w:spacing w:after="110" w:before="0" w:line="300" w:lineRule="auto"/>
        <w:jc w:val="both"/>
      </w:pPr>
      <w:r>
        <w:rPr>
          <w:rFonts w:ascii="IBM Plex Sans Arabic" w:cs="IBM Plex Sans Arabic" w:eastAsia="IBM Plex Sans Arabic" w:hAnsi="IBM Plex Sans Arabic"/>
          <w:b/>
          <w:bCs/>
          <w:color w:val="5B2A86"/>
          <w:sz w:val="17"/>
          <w:szCs w:val="17"/>
          <w:shd w:fill="EFE3FF" w:color="auto" w:val="clear"/>
          <w:rtl/>
        </w:rPr>
        <w:t xml:space="preserve"> تفسيري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لأن شركة التوصيل بتعرف عن الناس حاجات كتير من غير ما تقصد: بتعرف إنت بتاكل إيه، وإمتى بتكون في البيت، وإمتى مش موجود، ومين بيزورك، وأحيانًا إنك تعبان. ولو المعلومة دي خرجت في بلد صغير، الضرر «غير قابل للإصلاح بالاعتذار» زي ما الملف قال.</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ثالثًا — مثال بسيط جدًا من الحياة</w:t>
      </w:r>
    </w:p>
    <w:p>
      <w:pPr>
        <w:bidi/>
        <w:spacing w:after="110" w:before="0" w:line="300" w:lineRule="auto"/>
        <w:jc w:val="both"/>
      </w:pPr>
      <w:r>
        <w:rPr>
          <w:rFonts w:ascii="IBM Plex Sans Arabic" w:cs="IBM Plex Sans Arabic" w:eastAsia="IBM Plex Sans Arabic" w:hAnsi="IBM Plex Sans Arabic"/>
          <w:b/>
          <w:bCs/>
          <w:color w:val="374151"/>
          <w:sz w:val="17"/>
          <w:szCs w:val="17"/>
          <w:shd w:fill="EEF2F6" w:color="auto" w:val="clear"/>
          <w:rtl/>
        </w:rPr>
        <w:t xml:space="preserve"> مثال توضيحي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البقال اللي جنب بيتكم عارف إن أبوك بطّل يشتري سكر من شهرين. لو قال لكل الزباين «أصل الحاج عنده السكر» — هو ما سرقش حاجة، بس كشف سر. الخصوصية هي إنك تعرف المعلومة بحكم شغلك </w:t>
      </w:r>
      <w:r>
        <w:rPr>
          <w:rFonts w:ascii="IBM Plex Sans Arabic" w:cs="IBM Plex Sans Arabic" w:eastAsia="IBM Plex Sans Arabic" w:hAnsi="IBM Plex Sans Arabic"/>
          <w:b/>
          <w:bCs/>
          <w:color w:val="1F2933"/>
          <w:sz w:val="22"/>
          <w:szCs w:val="22"/>
          <w:rtl/>
        </w:rPr>
        <w:t xml:space="preserve">وتسكت عليها</w:t>
      </w:r>
      <w:r>
        <w:rPr>
          <w:rFonts w:ascii="IBM Plex Sans Arabic" w:cs="IBM Plex Sans Arabic" w:eastAsia="IBM Plex Sans Arabic" w:hAnsi="IBM Plex Sans Arabic"/>
          <w:b w:val="false"/>
          <w:bCs w:val="false"/>
          <w:i w:val="false"/>
          <w:iCs w:val="false"/>
          <w:color w:val="1F2933"/>
          <w:sz w:val="22"/>
          <w:szCs w:val="22"/>
          <w:rtl/>
        </w:rPr>
        <w:t xml:space="preserve">.</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رابعًا — مثال واقعي جوه وصلي</w:t>
      </w:r>
    </w:p>
    <w:p>
      <w:pPr>
        <w:bidi/>
        <w:spacing w:after="110" w:before="0" w:line="300" w:lineRule="auto"/>
        <w:jc w:val="both"/>
      </w:pPr>
      <w:r>
        <w:rPr>
          <w:rFonts w:ascii="IBM Plex Sans Arabic" w:cs="IBM Plex Sans Arabic" w:eastAsia="IBM Plex Sans Arabic" w:hAnsi="IBM Plex Sans Arabic"/>
          <w:b/>
          <w:bCs/>
          <w:color w:val="374151"/>
          <w:sz w:val="17"/>
          <w:szCs w:val="17"/>
          <w:shd w:fill="EEF2F6" w:color="auto" w:val="clear"/>
          <w:rtl/>
        </w:rPr>
        <w:t xml:space="preserve"> مثال توضيحي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1F2933"/>
          <w:sz w:val="22"/>
          <w:szCs w:val="22"/>
          <w:rtl/>
        </w:rPr>
        <w:t xml:space="preserve">الحاجة سعاد رفضت أوردر</w:t>
      </w:r>
      <w:r>
        <w:rPr>
          <w:rFonts w:ascii="IBM Plex Sans Arabic" w:cs="IBM Plex Sans Arabic" w:eastAsia="IBM Plex Sans Arabic" w:hAnsi="IBM Plex Sans Arabic"/>
          <w:b w:val="false"/>
          <w:bCs w:val="false"/>
          <w:i w:val="false"/>
          <w:iCs w:val="false"/>
          <w:color w:val="1F2933"/>
          <w:sz w:val="22"/>
          <w:szCs w:val="22"/>
          <w:rtl/>
        </w:rPr>
        <w:t xml:space="preserve"> لأن جوزها تعب فجأة ونقلوه المستشفى. قالت للكابتن كده على الباب. الكابتن حكى للدعم، ونورا كتبت في السجل «رفضت لأن جوزها في المستشفى». بعدها بساعة، صاحب مطعم الشيف رضا اتصل: «هي رفضت ليه؟ دي عميلة قديمة عندي». الإجابة الصحيحة حسب الملف: «تعذّر التسليم» </w:t>
      </w:r>
      <w:r>
        <w:rPr>
          <w:rFonts w:ascii="IBM Plex Sans Arabic" w:cs="IBM Plex Sans Arabic" w:eastAsia="IBM Plex Sans Arabic" w:hAnsi="IBM Plex Sans Arabic"/>
          <w:b/>
          <w:bCs/>
          <w:color w:val="1F2933"/>
          <w:sz w:val="22"/>
          <w:szCs w:val="22"/>
          <w:rtl/>
        </w:rPr>
        <w:t xml:space="preserve">وبس</w:t>
      </w:r>
      <w:r>
        <w:rPr>
          <w:rFonts w:ascii="IBM Plex Sans Arabic" w:cs="IBM Plex Sans Arabic" w:eastAsia="IBM Plex Sans Arabic" w:hAnsi="IBM Plex Sans Arabic"/>
          <w:b w:val="false"/>
          <w:bCs w:val="false"/>
          <w:i w:val="false"/>
          <w:iCs w:val="false"/>
          <w:color w:val="1F2933"/>
          <w:sz w:val="22"/>
          <w:szCs w:val="22"/>
          <w:rtl/>
        </w:rPr>
        <w:t xml:space="preserve">. ولو الكابتن حكى في القهوة «الحاج فلان في المستشفى» — دي كمان مخالفة.</w:t>
      </w:r>
    </w:p>
    <w:p>
      <w:pPr>
        <w:bidi/>
        <w:spacing w:after="110" w:before="0" w:line="300" w:lineRule="auto"/>
        <w:jc w:val="both"/>
      </w:pPr>
      <w:r>
        <w:rPr>
          <w:rFonts w:ascii="IBM Plex Sans Arabic" w:cs="IBM Plex Sans Arabic" w:eastAsia="IBM Plex Sans Arabic" w:hAnsi="IBM Plex Sans Arabic"/>
          <w:b/>
          <w:bCs/>
          <w:color w:val="374151"/>
          <w:sz w:val="17"/>
          <w:szCs w:val="17"/>
          <w:shd w:fill="EEF2F6" w:color="auto" w:val="clear"/>
          <w:rtl/>
        </w:rPr>
        <w:t xml:space="preserve"> مثال توضيحي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1F2933"/>
          <w:sz w:val="22"/>
          <w:szCs w:val="22"/>
          <w:rtl/>
        </w:rPr>
        <w:t xml:space="preserve">مثال تاني:</w:t>
      </w:r>
      <w:r>
        <w:rPr>
          <w:rFonts w:ascii="IBM Plex Sans Arabic" w:cs="IBM Plex Sans Arabic" w:eastAsia="IBM Plex Sans Arabic" w:hAnsi="IBM Plex Sans Arabic"/>
          <w:b w:val="false"/>
          <w:bCs w:val="false"/>
          <w:i w:val="false"/>
          <w:iCs w:val="false"/>
          <w:color w:val="1F2933"/>
          <w:sz w:val="22"/>
          <w:szCs w:val="22"/>
          <w:rtl/>
        </w:rPr>
        <w:t xml:space="preserve"> شاب طلب علبتين سجاير من سوبر ماركت النور، وأهله مش عارفين إنه بيدخن. الكابتن جاره. لو قال لأبوه — وصلي كشفت سر عميل.</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خامسًا — السياسة الموجودة حاليًا بتقول إيه؟</w:t>
      </w:r>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1F2933"/>
          <w:sz w:val="22"/>
          <w:szCs w:val="22"/>
          <w:rtl/>
        </w:rPr>
        <w:t xml:space="preserve">بيانات حساسة بطبيعتها (90.1):</w:t>
      </w:r>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2120"/>
        <w:gridCol w:w="3662"/>
        <w:gridCol w:w="3855"/>
      </w:tblGrid>
      <w:tr>
        <w:trPr>
          <w:cantSplit/>
          <w:tblHeader/>
        </w:trPr>
        <w:tc>
          <w:tcPr>
            <w:tcW w:type="dxa" w:w="2120"/>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البيان</w:t>
            </w:r>
          </w:p>
        </w:tc>
        <w:tc>
          <w:tcPr>
            <w:tcW w:type="dxa" w:w="3662"/>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ليه حساس</w:t>
            </w:r>
          </w:p>
        </w:tc>
        <w:tc>
          <w:tcPr>
            <w:tcW w:type="dxa" w:w="3855"/>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الضابط في الملف</w:t>
            </w:r>
          </w:p>
        </w:tc>
      </w:tr>
      <w:tr>
        <w:trPr>
          <w:cantSplit/>
          <w:tblHeader w:val="false"/>
        </w:trPr>
        <w:tc>
          <w:tcPr>
            <w:tcW w:type="dxa" w:w="212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سبب رفض الاستلام</w:t>
            </w:r>
          </w:p>
        </w:tc>
        <w:tc>
          <w:tcPr>
            <w:tcW w:type="dxa" w:w="366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ممكن يكشف ظرف صحي أو عائلي</w:t>
            </w:r>
          </w:p>
        </w:tc>
        <w:tc>
          <w:tcPr>
            <w:tcW w:type="dxa" w:w="3855"/>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الحد الأدنى؛ وما يتشاركش مع التاجر ولا الكابتن</w:t>
            </w:r>
          </w:p>
        </w:tc>
      </w:tr>
      <w:tr>
        <w:trPr>
          <w:cantSplit/>
          <w:tblHeader w:val="false"/>
        </w:trPr>
        <w:tc>
          <w:tcPr>
            <w:tcW w:type="dxa" w:w="212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آثار الموقع (GPS)</w:t>
            </w:r>
          </w:p>
        </w:tc>
        <w:tc>
          <w:tcPr>
            <w:tcW w:type="dxa" w:w="366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بتكشف تحركات شخص</w:t>
            </w:r>
          </w:p>
        </w:tc>
        <w:tc>
          <w:tcPr>
            <w:tcW w:type="dxa" w:w="3855"/>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بقدر الرحلة؛ ومدة الاحتفاظ </w:t>
            </w:r>
            <w:r>
              <w:rPr>
                <w:rFonts w:ascii="IBM Plex Sans Arabic" w:cs="IBM Plex Sans Arabic" w:eastAsia="IBM Plex Sans Arabic" w:hAnsi="IBM Plex Sans Arabic"/>
                <w:b/>
                <w:bCs/>
                <w:color w:val="1F2933"/>
                <w:sz w:val="19"/>
                <w:szCs w:val="19"/>
                <w:rtl/>
              </w:rPr>
              <w:t xml:space="preserve">غير محددة</w:t>
            </w:r>
          </w:p>
        </w:tc>
      </w:tr>
      <w:tr>
        <w:trPr>
          <w:cantSplit/>
          <w:tblHeader w:val="false"/>
        </w:trPr>
        <w:tc>
          <w:tcPr>
            <w:tcW w:type="dxa" w:w="212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وثائق الهوية</w:t>
            </w:r>
          </w:p>
        </w:tc>
        <w:tc>
          <w:tcPr>
            <w:tcW w:type="dxa" w:w="366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تمكّن حد ينتحل الشخصية</w:t>
            </w:r>
          </w:p>
        </w:tc>
        <w:tc>
          <w:tcPr>
            <w:tcW w:type="dxa" w:w="3855"/>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وصول مقيَّد؛ وما تتعرضش على حد برّه الضم</w:t>
            </w:r>
          </w:p>
        </w:tc>
      </w:tr>
      <w:tr>
        <w:trPr>
          <w:cantSplit/>
          <w:tblHeader w:val="false"/>
        </w:trPr>
        <w:tc>
          <w:tcPr>
            <w:tcW w:type="dxa" w:w="212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صور التسليم</w:t>
            </w:r>
          </w:p>
        </w:tc>
        <w:tc>
          <w:tcPr>
            <w:tcW w:type="dxa" w:w="366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ممكن تصوّر ناس أو جوه البيت</w:t>
            </w:r>
          </w:p>
        </w:tc>
        <w:tc>
          <w:tcPr>
            <w:tcW w:type="dxa" w:w="3855"/>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color w:val="1F2933"/>
                <w:sz w:val="19"/>
                <w:szCs w:val="19"/>
                <w:rtl/>
              </w:rPr>
              <w:t xml:space="preserve">مش مفعّلة النهارده</w:t>
            </w:r>
            <w:r>
              <w:rPr>
                <w:rFonts w:ascii="IBM Plex Sans Arabic" w:cs="IBM Plex Sans Arabic" w:eastAsia="IBM Plex Sans Arabic" w:hAnsi="IBM Plex Sans Arabic"/>
                <w:b w:val="false"/>
                <w:bCs w:val="false"/>
                <w:i w:val="false"/>
                <w:iCs w:val="false"/>
                <w:color w:val="1F2933"/>
                <w:sz w:val="19"/>
                <w:szCs w:val="19"/>
                <w:rtl/>
              </w:rPr>
              <w:t xml:space="preserve">؛ وما تتفعلش قبل ضابط مكتوب</w:t>
            </w:r>
          </w:p>
        </w:tc>
      </w:tr>
      <w:tr>
        <w:trPr>
          <w:cantSplit/>
          <w:tblHeader w:val="false"/>
        </w:trPr>
        <w:tc>
          <w:tcPr>
            <w:tcW w:type="dxa" w:w="212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محتوى الطلب</w:t>
            </w:r>
          </w:p>
        </w:tc>
        <w:tc>
          <w:tcPr>
            <w:tcW w:type="dxa" w:w="366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ممكن يكشف حالة صحية أو دينية أو اجتماعية</w:t>
            </w:r>
          </w:p>
        </w:tc>
        <w:tc>
          <w:tcPr>
            <w:tcW w:type="dxa" w:w="3855"/>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بقدر التنفيذ</w:t>
            </w:r>
          </w:p>
        </w:tc>
      </w:tr>
    </w:tbl>
    <w:p>
      <w:pPr>
        <w:bidi/>
        <w:spacing w:after="120" w:before="0" w:line="120" w:lineRule="auto"/>
      </w:pPr>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1F2933"/>
          <w:sz w:val="22"/>
          <w:szCs w:val="22"/>
          <w:rtl/>
        </w:rPr>
        <w:t xml:space="preserve">حقوق صاحب البيان (90.2):</w:t>
      </w:r>
      <w:r>
        <w:rPr>
          <w:rFonts w:ascii="IBM Plex Sans Arabic" w:cs="IBM Plex Sans Arabic" w:eastAsia="IBM Plex Sans Arabic" w:hAnsi="IBM Plex Sans Arabic"/>
          <w:b w:val="false"/>
          <w:bCs w:val="false"/>
          <w:i w:val="false"/>
          <w:iCs w:val="false"/>
          <w:color w:val="1F2933"/>
          <w:sz w:val="22"/>
          <w:szCs w:val="22"/>
          <w:rtl/>
        </w:rPr>
        <w:t xml:space="preserve"> يعرف إيه البيانات اللي بتتجمع عنه وليه — يطلب تصحيح بيان غلط — يعرف مين اطّلع على بياناته الحساسة لو سأل — بياناته ما تتستخدمش للتواصل برّه غرض الخدمة. والملف قال بوضوح: «مدى هذه الحقوق قانونًا... غير محسوم. والمكتوب هنا حد أدنى تشغيلي لا بيان بالتزام قانوني».</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سادسًا — هل فيها مشكلة؟</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سبب الرفض بيتكتب «نص حر»:</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5B2A86"/>
          <w:sz w:val="17"/>
          <w:szCs w:val="17"/>
          <w:shd w:fill="EFE3FF" w:color="auto" w:val="clear"/>
          <w:rtl/>
        </w:rPr>
        <w:t xml:space="preserve"> تفسيري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لو السجل فيه خانة يكتب فيها الموظف أي حاجة، هيكتب تفاصيل (زي «جوزها في المستشفى»). الأحسن تبقى </w:t>
      </w:r>
      <w:r>
        <w:rPr>
          <w:rFonts w:ascii="IBM Plex Sans Arabic" w:cs="IBM Plex Sans Arabic" w:eastAsia="IBM Plex Sans Arabic" w:hAnsi="IBM Plex Sans Arabic"/>
          <w:b/>
          <w:bCs/>
          <w:color w:val="1F2933"/>
          <w:sz w:val="22"/>
          <w:szCs w:val="22"/>
          <w:rtl/>
        </w:rPr>
        <w:t xml:space="preserve">قايمة أسباب عامة</w:t>
      </w:r>
      <w:r>
        <w:rPr>
          <w:rFonts w:ascii="IBM Plex Sans Arabic" w:cs="IBM Plex Sans Arabic" w:eastAsia="IBM Plex Sans Arabic" w:hAnsi="IBM Plex Sans Arabic"/>
          <w:b w:val="false"/>
          <w:bCs w:val="false"/>
          <w:i w:val="false"/>
          <w:iCs w:val="false"/>
          <w:color w:val="1F2933"/>
          <w:sz w:val="22"/>
          <w:szCs w:val="22"/>
          <w:rtl/>
        </w:rPr>
        <w:t xml:space="preserve"> («ظرف طارئ عند العميل»، «العميل غيّر رأيه»...) من غير تفاصيل.</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الحق في «التواصل برّه غرض الخدمة» بيتصادم مع التسويق:</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5B2A86"/>
          <w:sz w:val="17"/>
          <w:szCs w:val="17"/>
          <w:shd w:fill="EFE3FF" w:color="auto" w:val="clear"/>
          <w:rtl/>
        </w:rPr>
        <w:t xml:space="preserve"> تفسيري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القاعدة بتقول بيانات العميل ما تتستخدمش لتواصل برّه غرض الخدمة. طب رسايل العروض («خصم 20% النهارده»)؟ </w:t>
      </w:r>
      <w:r>
        <w:rPr>
          <w:rFonts w:ascii="IBM Plex Sans Arabic" w:cs="IBM Plex Sans Arabic" w:eastAsia="IBM Plex Sans Arabic" w:hAnsi="IBM Plex Sans Arabic"/>
          <w:b/>
          <w:bCs/>
          <w:color w:val="1F2933"/>
          <w:sz w:val="22"/>
          <w:szCs w:val="22"/>
          <w:rtl/>
        </w:rPr>
        <w:t xml:space="preserve">الملف ما حسمش النقطة دي.</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0B5563"/>
          <w:sz w:val="17"/>
          <w:szCs w:val="17"/>
          <w:shd w:fill="D5F0F0" w:color="auto" w:val="clear"/>
          <w:rtl/>
        </w:rPr>
        <w:t xml:space="preserve"> بحث خارجي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واللائحة التنفيذية لقانون حماية البيانات (حسب الملخصات المنشورة) بتنظم التسويق الإلكتروني المباشر — يعني </w:t>
      </w:r>
      <w:r>
        <w:rPr>
          <w:rFonts w:ascii="IBM Plex Sans Arabic" w:cs="IBM Plex Sans Arabic" w:eastAsia="IBM Plex Sans Arabic" w:hAnsi="IBM Plex Sans Arabic"/>
          <w:b/>
          <w:bCs/>
          <w:color w:val="9B1C1C"/>
          <w:sz w:val="17"/>
          <w:szCs w:val="17"/>
          <w:shd w:fill="FCDDDD" w:color="auto" w:val="clear"/>
          <w:rtl/>
        </w:rPr>
        <w:t xml:space="preserve"> سؤال قانوني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لازم تسأل قبل أول رسالة عروض.</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«يعرف مين اطّلع على بياناته»:</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5B2A86"/>
          <w:sz w:val="17"/>
          <w:szCs w:val="17"/>
          <w:shd w:fill="EFE3FF" w:color="auto" w:val="clear"/>
          <w:rtl/>
        </w:rPr>
        <w:t xml:space="preserve"> تفسيري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ده وعد حلو، بس مستحيل تنفذه من غير سجل تدقيق بيسجل كل اطلاع (DATA_006) — ولسه مش معروف الكود بيسجل ده ولا لأ.</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حذف الحساب:</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حالة «عميل عايز يمسح حسابه» (SCN-070) محجوبة، لأن مدة الاحتفاظ مش محددة والالتزامات مش متحقق منها. </w:t>
      </w:r>
      <w:r>
        <w:rPr>
          <w:rFonts w:ascii="IBM Plex Sans Arabic" w:cs="IBM Plex Sans Arabic" w:eastAsia="IBM Plex Sans Arabic" w:hAnsi="IBM Plex Sans Arabic"/>
          <w:b/>
          <w:bCs/>
          <w:color w:val="5B2A86"/>
          <w:sz w:val="17"/>
          <w:szCs w:val="17"/>
          <w:shd w:fill="EFE3FF" w:color="auto" w:val="clear"/>
          <w:rtl/>
        </w:rPr>
        <w:t xml:space="preserve"> تفسيري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ولسه مفيش طريقة واضحة للعميل يطلب ده.</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سياسة خصوصية للتطبيق:</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5B2A86"/>
          <w:sz w:val="17"/>
          <w:szCs w:val="17"/>
          <w:shd w:fill="EFE3FF" w:color="auto" w:val="clear"/>
          <w:rtl/>
        </w:rPr>
        <w:t xml:space="preserve"> تفسيري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الملف بيتكلم عن حقوق، بس </w:t>
      </w:r>
      <w:r>
        <w:rPr>
          <w:rFonts w:ascii="IBM Plex Sans Arabic" w:cs="IBM Plex Sans Arabic" w:eastAsia="IBM Plex Sans Arabic" w:hAnsi="IBM Plex Sans Arabic"/>
          <w:b/>
          <w:bCs/>
          <w:color w:val="1F2933"/>
          <w:sz w:val="22"/>
          <w:szCs w:val="22"/>
          <w:rtl/>
        </w:rPr>
        <w:t xml:space="preserve">الملف ما حسمش النقطة دي:</w:t>
      </w:r>
      <w:r>
        <w:rPr>
          <w:rFonts w:ascii="IBM Plex Sans Arabic" w:cs="IBM Plex Sans Arabic" w:eastAsia="IBM Plex Sans Arabic" w:hAnsi="IBM Plex Sans Arabic"/>
          <w:b w:val="false"/>
          <w:bCs w:val="false"/>
          <w:i w:val="false"/>
          <w:iCs w:val="false"/>
          <w:color w:val="1F2933"/>
          <w:sz w:val="22"/>
          <w:szCs w:val="22"/>
          <w:rtl/>
        </w:rPr>
        <w:t xml:space="preserve"> هل فيه نص «سياسة خصوصية» بيظهر للعميل في التطبيق قبل التسجيل؟</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صور التسليم:</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5B2A86"/>
          <w:sz w:val="17"/>
          <w:szCs w:val="17"/>
          <w:shd w:fill="EFE3FF" w:color="auto" w:val="clear"/>
          <w:rtl/>
        </w:rPr>
        <w:t xml:space="preserve"> تفسيري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فيه شد وجذب: الصورة دليل قوي في نزاعات «الطلب ما وصلش»، بس بتصوّر باب البيت وساعات الناس. الملف قال لأ لحد ما يبقى فيه ضابط — وده صح.</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سابعًا — أنا كمؤسس محتاج أفكر في إيه؟</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val="false"/>
          <w:bCs w:val="false"/>
          <w:i w:val="false"/>
          <w:iCs w:val="false"/>
          <w:color w:val="1F2933"/>
          <w:sz w:val="22"/>
          <w:szCs w:val="22"/>
          <w:rtl/>
        </w:rPr>
        <w:t xml:space="preserve">هتسجل سبب الرفض إزاي؟ نص حر ولا قايمة؟</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val="false"/>
          <w:bCs w:val="false"/>
          <w:i w:val="false"/>
          <w:iCs w:val="false"/>
          <w:color w:val="1F2933"/>
          <w:sz w:val="22"/>
          <w:szCs w:val="22"/>
          <w:rtl/>
        </w:rPr>
        <w:t xml:space="preserve">هتبعت رسايل عروض للعملاء؟ ولو آه، بموافقتهم إزاي؟</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val="false"/>
          <w:bCs w:val="false"/>
          <w:i w:val="false"/>
          <w:iCs w:val="false"/>
          <w:color w:val="1F2933"/>
          <w:sz w:val="22"/>
          <w:szCs w:val="22"/>
          <w:rtl/>
        </w:rPr>
        <w:t xml:space="preserve">لو عميل قال «امسحوا حسابي» — مين يرد؟ وهيتمسح إيه وهيفضل إيه؟</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val="false"/>
          <w:bCs w:val="false"/>
          <w:i w:val="false"/>
          <w:iCs w:val="false"/>
          <w:color w:val="1F2933"/>
          <w:sz w:val="22"/>
          <w:szCs w:val="22"/>
          <w:rtl/>
        </w:rPr>
        <w:t xml:space="preserve">محتاج صور تسليم كدليل؟ ولا الأضرار أكبر؟</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ثامنًا — البدائل</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أ — الحد الأدنى زي الملف</w:t>
      </w:r>
      <w:r>
        <w:rPr>
          <w:rFonts w:ascii="IBM Plex Sans Arabic" w:cs="IBM Plex Sans Arabic" w:eastAsia="IBM Plex Sans Arabic" w:hAnsi="IBM Plex Sans Arabic"/>
          <w:b w:val="false"/>
          <w:bCs w:val="false"/>
          <w:i w:val="false"/>
          <w:iCs w:val="false"/>
          <w:color w:val="1F2933"/>
          <w:sz w:val="22"/>
          <w:szCs w:val="22"/>
          <w:rtl/>
        </w:rPr>
        <w:t xml:space="preserve"> + سياسة خصوصية مكتوبة ببساطة بعد مراجعة المحامي.</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ب — أ + «قايمة أسباب» بدل النص الحر</w:t>
      </w:r>
      <w:r>
        <w:rPr>
          <w:rFonts w:ascii="IBM Plex Sans Arabic" w:cs="IBM Plex Sans Arabic" w:eastAsia="IBM Plex Sans Arabic" w:hAnsi="IBM Plex Sans Arabic"/>
          <w:b w:val="false"/>
          <w:bCs w:val="false"/>
          <w:i w:val="false"/>
          <w:iCs w:val="false"/>
          <w:color w:val="1F2933"/>
          <w:sz w:val="22"/>
          <w:szCs w:val="22"/>
          <w:rtl/>
        </w:rPr>
        <w:t xml:space="preserve"> في سبب الرفض وأي بيان حساس (يعني نجمع أقل).</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ج — تفعيل صور التسليم</w:t>
      </w:r>
      <w:r>
        <w:rPr>
          <w:rFonts w:ascii="IBM Plex Sans Arabic" w:cs="IBM Plex Sans Arabic" w:eastAsia="IBM Plex Sans Arabic" w:hAnsi="IBM Plex Sans Arabic"/>
          <w:b w:val="false"/>
          <w:bCs w:val="false"/>
          <w:i w:val="false"/>
          <w:iCs w:val="false"/>
          <w:color w:val="1F2933"/>
          <w:sz w:val="22"/>
          <w:szCs w:val="22"/>
          <w:rtl/>
        </w:rPr>
        <w:t xml:space="preserve"> كدليل، بضوابط (صورة للشنطة على الباب بس، من غير وشوش، وتتمسح بعد مدة).</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د — جمع بيانات أكتر</w:t>
      </w:r>
      <w:r>
        <w:rPr>
          <w:rFonts w:ascii="IBM Plex Sans Arabic" w:cs="IBM Plex Sans Arabic" w:eastAsia="IBM Plex Sans Arabic" w:hAnsi="IBM Plex Sans Arabic"/>
          <w:b w:val="false"/>
          <w:bCs w:val="false"/>
          <w:i w:val="false"/>
          <w:iCs w:val="false"/>
          <w:color w:val="1F2933"/>
          <w:sz w:val="22"/>
          <w:szCs w:val="22"/>
          <w:rtl/>
        </w:rPr>
        <w:t xml:space="preserve"> للتحليل والتسويق (ماذا يطلب كل عميل، وإمتى).</w:t>
      </w:r>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1542"/>
        <w:gridCol w:w="2023"/>
        <w:gridCol w:w="2023"/>
        <w:gridCol w:w="2023"/>
        <w:gridCol w:w="2023"/>
      </w:tblGrid>
      <w:tr>
        <w:trPr>
          <w:cantSplit/>
          <w:tblHeader/>
        </w:trPr>
        <w:tc>
          <w:tcPr>
            <w:tcW w:type="dxa" w:w="1542"/>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البند</w:t>
            </w:r>
          </w:p>
        </w:tc>
        <w:tc>
          <w:tcPr>
            <w:tcW w:type="dxa" w:w="2023"/>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أ: حد أدنى</w:t>
            </w:r>
          </w:p>
        </w:tc>
        <w:tc>
          <w:tcPr>
            <w:tcW w:type="dxa" w:w="2023"/>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ب: حد أدنى + قايمة أسباب</w:t>
            </w:r>
          </w:p>
        </w:tc>
        <w:tc>
          <w:tcPr>
            <w:tcW w:type="dxa" w:w="2023"/>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ج: صور تسليم</w:t>
            </w:r>
          </w:p>
        </w:tc>
        <w:tc>
          <w:tcPr>
            <w:tcW w:type="dxa" w:w="2023"/>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د: جمع أكتر</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الميزة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آمن ومنطقي</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أقل بيانات حساسة ممكنة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دليل قوي في النزاعات</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تسويق أذكى</w:t>
            </w:r>
          </w:p>
        </w:tc>
      </w:tr>
      <w:tr>
        <w:trPr>
          <w:cantSplit/>
          <w:tblHeader w:val="false"/>
        </w:trPr>
        <w:tc>
          <w:tcPr>
            <w:tcW w:type="dxa" w:w="154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العيب</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النص الحر خطر</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تفاصيل أقل للتحقيق</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خصوصية البيوت</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خطر قانوني وسمعة</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التكلفة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قليلة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قليلة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متوسطة (تخزين + ضوابط)</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متوسطة</w:t>
            </w:r>
          </w:p>
        </w:tc>
      </w:tr>
      <w:tr>
        <w:trPr>
          <w:cantSplit/>
          <w:tblHeader w:val="false"/>
        </w:trPr>
        <w:tc>
          <w:tcPr>
            <w:tcW w:type="dxa" w:w="154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الخطر</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متوسط</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قليل</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متوسط لعالي</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عالي</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على العميل</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كويس</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الأحسن</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مراقَب شوية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مزعج</w:t>
            </w:r>
          </w:p>
        </w:tc>
      </w:tr>
      <w:tr>
        <w:trPr>
          <w:cantSplit/>
          <w:tblHeader w:val="false"/>
        </w:trPr>
        <w:tc>
          <w:tcPr>
            <w:tcW w:type="dxa" w:w="154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على التاجر</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مفيش فرق</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مفيش فرق</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نزاعات أقل</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مفيد له</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على الكابتن</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مفيش فرق</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مفيش فرق</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بيحميه من اتهام «ما وصلش»</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مفيش فرق</w:t>
            </w:r>
          </w:p>
        </w:tc>
      </w:tr>
      <w:tr>
        <w:trPr>
          <w:cantSplit/>
          <w:tblHeader w:val="false"/>
        </w:trPr>
        <w:tc>
          <w:tcPr>
            <w:tcW w:type="dxa" w:w="154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على وصلي</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مقبول</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الأأمن</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أدلة أحسن ومخاطر خصوصية</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مكسب قصير وخطر طويل</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سهولة التنفيذ</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سهلة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سهلة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متوسطة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متوسطة</w:t>
            </w:r>
          </w:p>
        </w:tc>
      </w:tr>
    </w:tbl>
    <w:p>
      <w:pPr>
        <w:bidi/>
        <w:spacing w:after="120" w:before="0" w:line="120" w:lineRule="auto"/>
      </w:pP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تاسعًا — توصيتي</w:t>
      </w:r>
    </w:p>
    <w:p>
      <w:pPr>
        <w:bidi/>
        <w:spacing w:after="110" w:before="0" w:line="300" w:lineRule="auto"/>
        <w:jc w:val="both"/>
      </w:pPr>
      <w:r>
        <w:rPr>
          <w:rFonts w:ascii="IBM Plex Sans Arabic" w:cs="IBM Plex Sans Arabic" w:eastAsia="IBM Plex Sans Arabic" w:hAnsi="IBM Plex Sans Arabic"/>
          <w:b/>
          <w:bCs/>
          <w:color w:val="1E6B34"/>
          <w:sz w:val="17"/>
          <w:szCs w:val="17"/>
          <w:shd w:fill="DDF3E2" w:color="auto" w:val="clear"/>
          <w:rtl/>
        </w:rPr>
        <w:t xml:space="preserve"> اقتراح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أنا أميل إلى </w:t>
      </w:r>
      <w:r>
        <w:rPr>
          <w:rFonts w:ascii="IBM Plex Sans Arabic" w:cs="IBM Plex Sans Arabic" w:eastAsia="IBM Plex Sans Arabic" w:hAnsi="IBM Plex Sans Arabic"/>
          <w:b/>
          <w:bCs/>
          <w:color w:val="1F2933"/>
          <w:sz w:val="22"/>
          <w:szCs w:val="22"/>
          <w:rtl/>
        </w:rPr>
        <w:t xml:space="preserve">ب</w:t>
      </w:r>
      <w:r>
        <w:rPr>
          <w:rFonts w:ascii="IBM Plex Sans Arabic" w:cs="IBM Plex Sans Arabic" w:eastAsia="IBM Plex Sans Arabic" w:hAnsi="IBM Plex Sans Arabic"/>
          <w:b w:val="false"/>
          <w:bCs w:val="false"/>
          <w:i w:val="false"/>
          <w:iCs w:val="false"/>
          <w:color w:val="1F2933"/>
          <w:sz w:val="22"/>
          <w:szCs w:val="22"/>
          <w:rtl/>
        </w:rPr>
        <w:t xml:space="preserve"> في التجربة: خلي البيانات الحساسة تتجمع بأقل تفصيل ممكن (قايمة أسباب)، ومفيش صور تسليم، ومفيش رسايل عروض لحد ما </w:t>
      </w:r>
      <w:r>
        <w:rPr>
          <w:rFonts w:ascii="IBM Plex Sans Arabic" w:cs="IBM Plex Sans Arabic" w:eastAsia="IBM Plex Sans Arabic" w:hAnsi="IBM Plex Sans Arabic"/>
          <w:b/>
          <w:bCs/>
          <w:color w:val="9B1C1C"/>
          <w:sz w:val="17"/>
          <w:szCs w:val="17"/>
          <w:shd w:fill="FCDDDD" w:color="auto" w:val="clear"/>
          <w:rtl/>
        </w:rPr>
        <w:t xml:space="preserve"> سؤال قانوني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المحامي يقول الشروط. وبعدين فكّر في </w:t>
      </w:r>
      <w:r>
        <w:rPr>
          <w:rFonts w:ascii="IBM Plex Sans Arabic" w:cs="IBM Plex Sans Arabic" w:eastAsia="IBM Plex Sans Arabic" w:hAnsi="IBM Plex Sans Arabic"/>
          <w:b/>
          <w:bCs/>
          <w:color w:val="1F2933"/>
          <w:sz w:val="22"/>
          <w:szCs w:val="22"/>
          <w:rtl/>
        </w:rPr>
        <w:t xml:space="preserve">ج</w:t>
      </w:r>
      <w:r>
        <w:rPr>
          <w:rFonts w:ascii="IBM Plex Sans Arabic" w:cs="IBM Plex Sans Arabic" w:eastAsia="IBM Plex Sans Arabic" w:hAnsi="IBM Plex Sans Arabic"/>
          <w:b w:val="false"/>
          <w:bCs w:val="false"/>
          <w:i w:val="false"/>
          <w:iCs w:val="false"/>
          <w:color w:val="1F2933"/>
          <w:sz w:val="22"/>
          <w:szCs w:val="22"/>
          <w:rtl/>
        </w:rPr>
        <w:t xml:space="preserve"> لو لقيت إن نزاعات «ما وصلش» كتير فعلًا — بس بضوابط مكتوبة.</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عاشرًا — التعديل المقترح على النص</w:t>
      </w:r>
    </w:p>
    <w:p>
      <w:pPr>
        <w:bidi/>
        <w:spacing w:after="110" w:before="0" w:line="300" w:lineRule="auto"/>
        <w:jc w:val="both"/>
      </w:pPr>
      <w:r>
        <w:rPr>
          <w:rFonts w:ascii="IBM Plex Sans Arabic" w:cs="IBM Plex Sans Arabic" w:eastAsia="IBM Plex Sans Arabic" w:hAnsi="IBM Plex Sans Arabic"/>
          <w:b/>
          <w:bCs/>
          <w:color w:val="1E6B34"/>
          <w:sz w:val="17"/>
          <w:szCs w:val="17"/>
          <w:shd w:fill="DDF3E2" w:color="auto" w:val="clear"/>
          <w:rtl/>
        </w:rPr>
        <w:t xml:space="preserve"> اقتراح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ممكن تعتمد 90.1 و90.2 بالشكل الحالي، مع إضافة:</w:t>
      </w:r>
    </w:p>
    <w:p>
      <w:pPr>
        <w:pBdr>
          <w:right w:val="single" w:color="D9731A" w:sz="12" w:space="8"/>
        </w:pBdr>
        <w:bidi/>
        <w:spacing w:after="110" w:before="0" w:line="300" w:lineRule="auto"/>
        <w:ind w:start="400" w:end="400"/>
        <w:jc w:val="both"/>
      </w:pPr>
      <w:r>
        <w:rPr>
          <w:rFonts w:ascii="IBM Plex Sans Arabic" w:cs="IBM Plex Sans Arabic" w:eastAsia="IBM Plex Sans Arabic" w:hAnsi="IBM Plex Sans Arabic"/>
          <w:b w:val="false"/>
          <w:bCs w:val="false"/>
          <w:i w:val="false"/>
          <w:iCs w:val="false"/>
          <w:color w:val="3F4B55"/>
          <w:sz w:val="21"/>
          <w:szCs w:val="21"/>
          <w:rtl/>
        </w:rPr>
        <w:t xml:space="preserve">90-3 (مقترح): يُسجَّل سبب رفض الاستلام أو تعذّر التسليم باختيار من قائمة أسباب عامة، ولا يُكتب تفصيل صحي أو عائلي في أي سجل. وإن ذُكر تفصيل للموظف شفهيًا، لا يُدوَّن ولا يُنقل.</w:t>
      </w:r>
    </w:p>
    <w:p>
      <w:pPr>
        <w:pBdr>
          <w:right w:val="single" w:color="D9731A" w:sz="12" w:space="8"/>
        </w:pBdr>
        <w:bidi/>
        <w:spacing w:after="110" w:before="0" w:line="300" w:lineRule="auto"/>
        <w:ind w:start="400" w:end="400"/>
        <w:jc w:val="both"/>
      </w:pPr>
      <w:r>
        <w:rPr>
          <w:rFonts w:ascii="IBM Plex Sans Arabic" w:cs="IBM Plex Sans Arabic" w:eastAsia="IBM Plex Sans Arabic" w:hAnsi="IBM Plex Sans Arabic"/>
          <w:b w:val="false"/>
          <w:bCs w:val="false"/>
          <w:i w:val="false"/>
          <w:iCs w:val="false"/>
          <w:color w:val="3F4B55"/>
          <w:sz w:val="21"/>
          <w:szCs w:val="21"/>
          <w:rtl/>
        </w:rPr>
        <w:t xml:space="preserve">90-4 (مقترح): لا تُرسل رسائل عروض أو تسويق لعميل إلا بعد [موافقة صريحة منه] وبالشروط التي يحددها رأي المحامي، ويستطيع العميل إيقافها في أي وقت.</w:t>
      </w:r>
    </w:p>
    <w:p>
      <w:pPr>
        <w:pBdr>
          <w:right w:val="single" w:color="D9731A" w:sz="12" w:space="8"/>
        </w:pBdr>
        <w:bidi/>
        <w:spacing w:after="110" w:before="0" w:line="300" w:lineRule="auto"/>
        <w:ind w:start="400" w:end="400"/>
        <w:jc w:val="both"/>
      </w:pPr>
      <w:r>
        <w:rPr>
          <w:rFonts w:ascii="IBM Plex Sans Arabic" w:cs="IBM Plex Sans Arabic" w:eastAsia="IBM Plex Sans Arabic" w:hAnsi="IBM Plex Sans Arabic"/>
          <w:b w:val="false"/>
          <w:bCs w:val="false"/>
          <w:i w:val="false"/>
          <w:iCs w:val="false"/>
          <w:color w:val="3F4B55"/>
          <w:sz w:val="21"/>
          <w:szCs w:val="21"/>
          <w:rtl/>
        </w:rPr>
        <w:t xml:space="preserve">90-5 (مقترح): يحق للعميل طلب حذف حسابه عبر [الدعم]، ويُشرح له ما يُحذف وما يبقى من سجلات المعاملات ولماذا، إلى أن تُحدَّد مدد الاحتفاظ.</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الحادي عشر — لو ما طبقناهاش، إيه اللي هيحصل؟</w:t>
      </w:r>
    </w:p>
    <w:p>
      <w:pPr>
        <w:bidi/>
        <w:spacing w:after="110" w:before="0" w:line="300" w:lineRule="auto"/>
        <w:jc w:val="both"/>
      </w:pPr>
      <w:r>
        <w:rPr>
          <w:rFonts w:ascii="IBM Plex Sans Arabic" w:cs="IBM Plex Sans Arabic" w:eastAsia="IBM Plex Sans Arabic" w:hAnsi="IBM Plex Sans Arabic"/>
          <w:b/>
          <w:bCs/>
          <w:color w:val="374151"/>
          <w:sz w:val="17"/>
          <w:szCs w:val="17"/>
          <w:shd w:fill="EEF2F6" w:color="auto" w:val="clear"/>
          <w:rtl/>
        </w:rPr>
        <w:t xml:space="preserve"> مثال توضيحي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الكابتن مصطفى وصّل طلب لجارته في الشارع اللي جنبه، وشاف في الطلب كريم علاج لمرض جلدي حساس من سوبر ماركت. حكى قدام صحابه على القهوة. الكلام لف البلد ووصل لأهلها. ده مش «خطأ تشغيلي» — ده ممكن يبقى أذى حقيقي لإنسانة، ومسؤولية على وصلي. </w:t>
      </w:r>
      <w:r>
        <w:rPr>
          <w:rFonts w:ascii="IBM Plex Sans Arabic" w:cs="IBM Plex Sans Arabic" w:eastAsia="IBM Plex Sans Arabic" w:hAnsi="IBM Plex Sans Arabic"/>
          <w:b/>
          <w:bCs/>
          <w:color w:val="5B2A86"/>
          <w:sz w:val="17"/>
          <w:szCs w:val="17"/>
          <w:shd w:fill="EFE3FF" w:color="auto" w:val="clear"/>
          <w:rtl/>
        </w:rPr>
        <w:t xml:space="preserve"> تفسيري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عشان كده الصيدلة محجوبة، والخصوصية لازم تتقال للكباتن في أول يوم تدريب.</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الثاني عشر — التنفيذ</w:t>
      </w:r>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2698"/>
        <w:gridCol w:w="1349"/>
        <w:gridCol w:w="5590"/>
      </w:tblGrid>
      <w:tr>
        <w:trPr>
          <w:cantSplit/>
          <w:tblHeader/>
        </w:trPr>
        <w:tc>
          <w:tcPr>
            <w:tcW w:type="dxa" w:w="2698"/>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الطريقة</w:t>
            </w:r>
          </w:p>
        </w:tc>
        <w:tc>
          <w:tcPr>
            <w:tcW w:type="dxa" w:w="1349"/>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ينفع؟</w:t>
            </w:r>
          </w:p>
        </w:tc>
        <w:tc>
          <w:tcPr>
            <w:tcW w:type="dxa" w:w="5590"/>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إزاي</w:t>
            </w:r>
          </w:p>
        </w:tc>
      </w:tr>
      <w:tr>
        <w:trPr>
          <w:cantSplit/>
          <w:tblHeader w:val="false"/>
        </w:trPr>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يدويًا من النهارده</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 </w:t>
            </w:r>
            <w:r>
              <w:rPr>
                <w:rFonts w:ascii="IBM Plex Sans Arabic" w:cs="IBM Plex Sans Arabic" w:eastAsia="IBM Plex Sans Arabic" w:hAnsi="IBM Plex Sans Arabic"/>
                <w:b/>
                <w:bCs/>
                <w:color w:val="1E5E1E"/>
                <w:sz w:val="15"/>
                <w:szCs w:val="15"/>
                <w:shd w:fill="E7F6E7" w:color="auto" w:val="clear"/>
                <w:rtl/>
              </w:rPr>
              <w:t xml:space="preserve"> ممكن يدويًا </w:t>
            </w:r>
            <w:r>
              <w:rPr>
                <w:rFonts w:ascii="IBM Plex Sans Arabic" w:cs="IBM Plex Sans Arabic" w:eastAsia="IBM Plex Sans Arabic" w:hAnsi="IBM Plex Sans Arabic"/>
                <w:sz w:val="19"/>
                <w:szCs w:val="19"/>
                <w:rtl/>
              </w:rPr>
              <w:t xml:space="preserve"> </w:t>
            </w:r>
          </w:p>
        </w:tc>
        <w:tc>
          <w:tcPr>
            <w:tcW w:type="dxa" w:w="559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قايمة أسباب رفض مطبوعة للدعم + جملة ثابتة للتاجر «تعذّر التسليم» + تدريب الكباتن على السرية</w:t>
            </w:r>
          </w:p>
        </w:tc>
      </w:tr>
      <w:tr>
        <w:trPr>
          <w:cantSplit/>
          <w:tblHeader w:val="false"/>
        </w:trPr>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محتاج موظف</w:t>
            </w:r>
          </w:p>
        </w:tc>
        <w:tc>
          <w:tcPr>
            <w:tcW w:type="dxa" w:w="134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لا</w:t>
            </w:r>
          </w:p>
        </w:tc>
        <w:tc>
          <w:tcPr>
            <w:tcW w:type="dxa" w:w="559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w:t>
            </w:r>
          </w:p>
        </w:tc>
      </w:tr>
      <w:tr>
        <w:trPr>
          <w:cantSplit/>
          <w:tblHeader w:val="false"/>
        </w:trPr>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شاشة إدارة</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 </w:t>
            </w:r>
            <w:r>
              <w:rPr>
                <w:rFonts w:ascii="IBM Plex Sans Arabic" w:cs="IBM Plex Sans Arabic" w:eastAsia="IBM Plex Sans Arabic" w:hAnsi="IBM Plex Sans Arabic"/>
                <w:b/>
                <w:bCs/>
                <w:color w:val="3730A3"/>
                <w:sz w:val="15"/>
                <w:szCs w:val="15"/>
                <w:shd w:fill="E0E7FF" w:color="auto" w:val="clear"/>
                <w:rtl/>
              </w:rPr>
              <w:t xml:space="preserve"> يحتاج برمجة </w:t>
            </w:r>
            <w:r>
              <w:rPr>
                <w:rFonts w:ascii="IBM Plex Sans Arabic" w:cs="IBM Plex Sans Arabic" w:eastAsia="IBM Plex Sans Arabic" w:hAnsi="IBM Plex Sans Arabic"/>
                <w:sz w:val="19"/>
                <w:szCs w:val="19"/>
                <w:rtl/>
              </w:rPr>
              <w:t xml:space="preserve"> </w:t>
            </w:r>
          </w:p>
        </w:tc>
        <w:tc>
          <w:tcPr>
            <w:tcW w:type="dxa" w:w="559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خانة سبب الرفض تبقى قايمة مش نص حر</w:t>
            </w:r>
          </w:p>
        </w:tc>
      </w:tr>
      <w:tr>
        <w:trPr>
          <w:cantSplit/>
          <w:tblHeader w:val="false"/>
        </w:trPr>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تعديل التطبيق</w:t>
            </w:r>
          </w:p>
        </w:tc>
        <w:tc>
          <w:tcPr>
            <w:tcW w:type="dxa" w:w="134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 </w:t>
            </w:r>
            <w:r>
              <w:rPr>
                <w:rFonts w:ascii="IBM Plex Sans Arabic" w:cs="IBM Plex Sans Arabic" w:eastAsia="IBM Plex Sans Arabic" w:hAnsi="IBM Plex Sans Arabic"/>
                <w:b/>
                <w:bCs/>
                <w:color w:val="3730A3"/>
                <w:sz w:val="15"/>
                <w:szCs w:val="15"/>
                <w:shd w:fill="E0E7FF" w:color="auto" w:val="clear"/>
                <w:rtl/>
              </w:rPr>
              <w:t xml:space="preserve"> يحتاج برمجة </w:t>
            </w:r>
            <w:r>
              <w:rPr>
                <w:rFonts w:ascii="IBM Plex Sans Arabic" w:cs="IBM Plex Sans Arabic" w:eastAsia="IBM Plex Sans Arabic" w:hAnsi="IBM Plex Sans Arabic"/>
                <w:sz w:val="19"/>
                <w:szCs w:val="19"/>
                <w:rtl/>
              </w:rPr>
              <w:t xml:space="preserve"> </w:t>
            </w:r>
          </w:p>
        </w:tc>
        <w:tc>
          <w:tcPr>
            <w:tcW w:type="dxa" w:w="559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صفحة «سياسة الخصوصية» + طلب حذف الحساب + موافقة على رسايل العروض</w:t>
            </w:r>
          </w:p>
        </w:tc>
      </w:tr>
      <w:tr>
        <w:trPr>
          <w:cantSplit/>
          <w:tblHeader w:val="false"/>
        </w:trPr>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قاعدة بيانات</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w:t>
            </w:r>
          </w:p>
        </w:tc>
        <w:tc>
          <w:tcPr>
            <w:tcW w:type="dxa" w:w="559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وسم البيانات الحساسة عشان تتعامل معاها بشكل مختلف</w:t>
            </w:r>
          </w:p>
        </w:tc>
      </w:tr>
      <w:tr>
        <w:trPr>
          <w:cantSplit/>
          <w:tblHeader w:val="false"/>
        </w:trPr>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محامي</w:t>
            </w:r>
          </w:p>
        </w:tc>
        <w:tc>
          <w:tcPr>
            <w:tcW w:type="dxa" w:w="134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 </w:t>
            </w:r>
            <w:r>
              <w:rPr>
                <w:rFonts w:ascii="IBM Plex Sans Arabic" w:cs="IBM Plex Sans Arabic" w:eastAsia="IBM Plex Sans Arabic" w:hAnsi="IBM Plex Sans Arabic"/>
                <w:b/>
                <w:bCs/>
                <w:color w:val="9B1C1C"/>
                <w:sz w:val="15"/>
                <w:szCs w:val="15"/>
                <w:shd w:fill="FCDDDD" w:color="auto" w:val="clear"/>
                <w:rtl/>
              </w:rPr>
              <w:t xml:space="preserve"> سؤال قانوني </w:t>
            </w:r>
            <w:r>
              <w:rPr>
                <w:rFonts w:ascii="IBM Plex Sans Arabic" w:cs="IBM Plex Sans Arabic" w:eastAsia="IBM Plex Sans Arabic" w:hAnsi="IBM Plex Sans Arabic"/>
                <w:sz w:val="19"/>
                <w:szCs w:val="19"/>
                <w:rtl/>
              </w:rPr>
              <w:t xml:space="preserve"> </w:t>
            </w:r>
          </w:p>
        </w:tc>
        <w:tc>
          <w:tcPr>
            <w:tcW w:type="dxa" w:w="559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VAL-0014 + قانون 151 لسنة 2020 ولائحته + قواعد التسويق المباشر</w:t>
            </w:r>
          </w:p>
        </w:tc>
      </w:tr>
      <w:tr>
        <w:trPr>
          <w:cantSplit/>
          <w:tblHeader w:val="false"/>
        </w:trPr>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محاسب</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لا</w:t>
            </w:r>
          </w:p>
        </w:tc>
        <w:tc>
          <w:tcPr>
            <w:tcW w:type="dxa" w:w="559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w:t>
            </w:r>
          </w:p>
        </w:tc>
      </w:tr>
    </w:tbl>
    <w:p>
      <w:pPr>
        <w:pStyle w:val="Heading2"/>
        <w:keepNext/>
        <w:keepLines/>
        <w:pageBreakBefore/>
        <w:pBdr>
          <w:bottom w:val="single" w:color="B8CFD3" w:sz="6" w:space="4"/>
        </w:pBdr>
        <w:bidi/>
        <w:spacing w:after="160" w:before="120" w:line="288" w:lineRule="auto"/>
      </w:pPr>
      <w:bookmarkStart w:name="h_0858" w:id="115"/>
      <w:r>
        <w:rPr>
          <w:rFonts w:ascii="IBM Plex Sans Arabic" w:cs="IBM Plex Sans Arabic" w:eastAsia="IBM Plex Sans Arabic" w:hAnsi="IBM Plex Sans Arabic"/>
          <w:b/>
          <w:bCs/>
          <w:i w:val="false"/>
          <w:iCs w:val="false"/>
          <w:color w:val="083F49"/>
          <w:sz w:val="30"/>
          <w:szCs w:val="30"/>
          <w:rtl/>
        </w:rPr>
        <w:t xml:space="preserve">DATA_003 — المصادقة وأمان الحساب</w:t>
      </w:r>
      <w:bookmarkEnd w:id="115"/>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2698"/>
        <w:gridCol w:w="6939"/>
      </w:tblGrid>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رقم السياسة</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DATA_003</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اسم السياسة</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المصادقة وأمان الحساب</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مكانها في الملف الأصلي</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الباب العاشر — الفصل 91 (ومرتبطة بالتعارض CFL-0011 والحالة SCN-066)</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صفحة المصدر</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128 (حسب فهرس الملف الأصلي)</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حالتها الحالية</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مسودة · أولوية </w:t>
            </w:r>
            <w:r>
              <w:rPr>
                <w:rFonts w:ascii="IBM Plex Sans Arabic" w:cs="IBM Plex Sans Arabic" w:eastAsia="IBM Plex Sans Arabic" w:hAnsi="IBM Plex Sans Arabic"/>
                <w:b/>
                <w:bCs/>
                <w:color w:val="1F2933"/>
                <w:sz w:val="19"/>
                <w:szCs w:val="19"/>
                <w:rtl/>
              </w:rPr>
              <w:t xml:space="preserve">P0</w:t>
            </w:r>
            <w:r>
              <w:rPr>
                <w:rFonts w:ascii="IBM Plex Sans Arabic" w:cs="IBM Plex Sans Arabic" w:eastAsia="IBM Plex Sans Arabic" w:hAnsi="IBM Plex Sans Arabic"/>
                <w:b w:val="false"/>
                <w:bCs w:val="false"/>
                <w:i w:val="false"/>
                <w:iCs w:val="false"/>
                <w:color w:val="1F2933"/>
                <w:sz w:val="19"/>
                <w:szCs w:val="19"/>
                <w:rtl/>
              </w:rPr>
              <w:t xml:space="preserve"> (شرط للتجربة) · المالك: التقنية · جهة الاعتماد: المؤسس</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الأدلة / النظام / الجاهزية</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مدعومة بالبحث / </w:t>
            </w:r>
            <w:r>
              <w:rPr>
                <w:rFonts w:ascii="IBM Plex Sans Arabic" w:cs="IBM Plex Sans Arabic" w:eastAsia="IBM Plex Sans Arabic" w:hAnsi="IBM Plex Sans Arabic"/>
                <w:b/>
                <w:bCs/>
                <w:color w:val="1F2933"/>
                <w:sz w:val="19"/>
                <w:szCs w:val="19"/>
                <w:rtl/>
              </w:rPr>
              <w:t xml:space="preserve">الكود يخالف القاعدة</w:t>
            </w:r>
            <w:r>
              <w:rPr>
                <w:rFonts w:ascii="IBM Plex Sans Arabic" w:cs="IBM Plex Sans Arabic" w:eastAsia="IBM Plex Sans Arabic" w:hAnsi="IBM Plex Sans Arabic"/>
                <w:b w:val="false"/>
                <w:bCs w:val="false"/>
                <w:i w:val="false"/>
                <w:iCs w:val="false"/>
                <w:color w:val="1F2933"/>
                <w:sz w:val="19"/>
                <w:szCs w:val="19"/>
                <w:rtl/>
              </w:rPr>
              <w:t xml:space="preserve"> / تحتاج تغييرًا تقنيًا</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علامات الملف</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[مسودة] [مدعومة بالبحث]</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أسئلة مفتوحة مرتبطة</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LDG-0009 · CFL-0011 (حرج) · SCN-066</w:t>
            </w:r>
          </w:p>
        </w:tc>
      </w:tr>
    </w:tbl>
    <w:p>
      <w:pPr>
        <w:bidi/>
        <w:spacing w:after="120" w:before="0" w:line="120" w:lineRule="auto"/>
      </w:pPr>
    </w:p>
    <w:tbl>
      <w:tblPr>
        <w:bidiVisual/>
        <w:tblW w:type="dxa" w:w="9638"/>
        <w:tblBorders>
          <w:top w:val="single" w:color="4B6A88" w:sz="18"/>
          <w:left w:val="single" w:color="4B6A88" w:sz="4"/>
          <w:bottom w:val="single" w:color="4B6A88" w:sz="4"/>
          <w:right w:val="single" w:color="4B6A88" w:sz="4"/>
          <w:insideH w:val="single" w:color="4B6A88" w:sz="4"/>
          <w:insideV w:val="single" w:color="4B6A88" w:sz="4"/>
        </w:tblBorders>
        <w:tblLayout w:type="fixed"/>
      </w:tblPr>
      <w:tblGrid>
        <w:gridCol w:w="9638"/>
      </w:tblGrid>
      <w:tr>
        <w:trPr>
          <w:cantSplit w:val="false"/>
        </w:trPr>
        <w:tc>
          <w:tcPr>
            <w:tcW w:type="dxa" w:w="9638"/>
            <w:shd w:fill="F2F6FA" w:color="auto" w:val="clear"/>
            <w:tcMar>
              <w:top w:type="dxa" w:w="110"/>
              <w:left w:type="dxa" w:w="170"/>
              <w:bottom w:type="dxa" w:w="90"/>
              <w:right w:type="dxa" w:w="170"/>
            </w:tcMar>
          </w:tcPr>
          <w:p>
            <w:pPr>
              <w:keepNext/>
              <w:bidi/>
              <w:spacing w:after="80" w:before="0" w:line="280" w:lineRule="auto"/>
            </w:pPr>
            <w:r>
              <w:rPr>
                <w:rFonts w:ascii="IBM Plex Sans Arabic" w:cs="IBM Plex Sans Arabic" w:eastAsia="IBM Plex Sans Arabic" w:hAnsi="IBM Plex Sans Arabic"/>
                <w:b/>
                <w:bCs/>
                <w:i w:val="false"/>
                <w:iCs w:val="false"/>
                <w:color w:val="4B6A88"/>
                <w:sz w:val="22"/>
                <w:szCs w:val="22"/>
                <w:rtl/>
              </w:rPr>
              <w:t xml:space="preserve">كلمات لازم تفهمها الأول</w:t>
            </w:r>
          </w:p>
          <w:p>
            <w:pPr>
              <w:pStyle w:val="ListParagraph"/>
              <w:numPr>
                <w:ilvl w:val="0"/>
                <w:numId w:val="2"/>
              </w:numPr>
              <w:bidi/>
              <w:spacing w:after="50" w:before="0" w:line="285" w:lineRule="auto"/>
              <w:jc w:val="start"/>
            </w:pPr>
            <w:r>
              <w:rPr>
                <w:rFonts w:ascii="IBM Plex Sans Arabic" w:cs="IBM Plex Sans Arabic" w:eastAsia="IBM Plex Sans Arabic" w:hAnsi="IBM Plex Sans Arabic"/>
                <w:b/>
                <w:bCs/>
                <w:color w:val="1F2933"/>
                <w:sz w:val="21"/>
                <w:szCs w:val="21"/>
                <w:rtl/>
              </w:rPr>
              <w:t xml:space="preserve">المصادقة:</w:t>
            </w:r>
            <w:r>
              <w:rPr>
                <w:rFonts w:ascii="IBM Plex Sans Arabic" w:cs="IBM Plex Sans Arabic" w:eastAsia="IBM Plex Sans Arabic" w:hAnsi="IBM Plex Sans Arabic"/>
                <w:b w:val="false"/>
                <w:bCs w:val="false"/>
                <w:i w:val="false"/>
                <w:iCs w:val="false"/>
                <w:color w:val="1F2933"/>
                <w:sz w:val="21"/>
                <w:szCs w:val="21"/>
                <w:rtl/>
              </w:rPr>
              <w:t xml:space="preserve"> إثبات إنك إنت صاحب الحساب (باسورد، أو كود بيوصلك في رسالة).</w:t>
            </w:r>
          </w:p>
          <w:p>
            <w:pPr>
              <w:pStyle w:val="ListParagraph"/>
              <w:numPr>
                <w:ilvl w:val="0"/>
                <w:numId w:val="2"/>
              </w:numPr>
              <w:bidi/>
              <w:spacing w:after="50" w:before="0" w:line="285" w:lineRule="auto"/>
              <w:jc w:val="start"/>
            </w:pPr>
            <w:r>
              <w:rPr>
                <w:rFonts w:ascii="IBM Plex Sans Arabic" w:cs="IBM Plex Sans Arabic" w:eastAsia="IBM Plex Sans Arabic" w:hAnsi="IBM Plex Sans Arabic"/>
                <w:b/>
                <w:bCs/>
                <w:color w:val="1F2933"/>
                <w:sz w:val="21"/>
                <w:szCs w:val="21"/>
                <w:rtl/>
              </w:rPr>
              <w:t xml:space="preserve">مزوّد الرسائل (SMS provider):</w:t>
            </w:r>
            <w:r>
              <w:rPr>
                <w:rFonts w:ascii="IBM Plex Sans Arabic" w:cs="IBM Plex Sans Arabic" w:eastAsia="IBM Plex Sans Arabic" w:hAnsi="IBM Plex Sans Arabic"/>
                <w:b w:val="false"/>
                <w:bCs w:val="false"/>
                <w:i w:val="false"/>
                <w:iCs w:val="false"/>
                <w:color w:val="1F2933"/>
                <w:sz w:val="21"/>
                <w:szCs w:val="21"/>
                <w:rtl/>
              </w:rPr>
              <w:t xml:space="preserve"> الشركة اللي بتبعت الرسايل النصية للموبايلات نيابة عن التطبيق.</w:t>
            </w:r>
          </w:p>
          <w:p>
            <w:pPr>
              <w:pStyle w:val="ListParagraph"/>
              <w:numPr>
                <w:ilvl w:val="0"/>
                <w:numId w:val="2"/>
              </w:numPr>
              <w:bidi/>
              <w:spacing w:after="50" w:before="0" w:line="285" w:lineRule="auto"/>
              <w:jc w:val="start"/>
            </w:pPr>
            <w:r>
              <w:rPr>
                <w:rFonts w:ascii="IBM Plex Sans Arabic" w:cs="IBM Plex Sans Arabic" w:eastAsia="IBM Plex Sans Arabic" w:hAnsi="IBM Plex Sans Arabic"/>
                <w:b/>
                <w:bCs/>
                <w:color w:val="1F2933"/>
                <w:sz w:val="21"/>
                <w:szCs w:val="21"/>
                <w:rtl/>
              </w:rPr>
              <w:t xml:space="preserve">«صوري» (noop):</w:t>
            </w:r>
            <w:r>
              <w:rPr>
                <w:rFonts w:ascii="IBM Plex Sans Arabic" w:cs="IBM Plex Sans Arabic" w:eastAsia="IBM Plex Sans Arabic" w:hAnsi="IBM Plex Sans Arabic"/>
                <w:b w:val="false"/>
                <w:bCs w:val="false"/>
                <w:i w:val="false"/>
                <w:iCs w:val="false"/>
                <w:color w:val="1F2933"/>
                <w:sz w:val="21"/>
                <w:szCs w:val="21"/>
                <w:rtl/>
              </w:rPr>
              <w:t xml:space="preserve"> كود موجود شكلًا بس ما بيعملش حاجة — زي زرار جرس مش متوصل بجرس.</w:t>
            </w:r>
          </w:p>
        </w:tc>
      </w:tr>
    </w:tbl>
    <w:p>
      <w:pPr>
        <w:bidi/>
        <w:spacing w:after="140" w:before="0" w:line="120" w:lineRule="auto"/>
      </w:pP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أولًا — السياسة دي بتتكلم عن إيه؟</w:t>
      </w:r>
    </w:p>
    <w:p>
      <w:pPr>
        <w:bidi/>
        <w:spacing w:after="110" w:before="0" w:line="300" w:lineRule="auto"/>
        <w:jc w:val="both"/>
      </w:pPr>
      <w:r>
        <w:rPr>
          <w:rFonts w:ascii="IBM Plex Sans Arabic" w:cs="IBM Plex Sans Arabic" w:eastAsia="IBM Plex Sans Arabic" w:hAnsi="IBM Plex Sans Arabic"/>
          <w:b w:val="false"/>
          <w:bCs w:val="false"/>
          <w:i w:val="false"/>
          <w:iCs w:val="false"/>
          <w:color w:val="1F2933"/>
          <w:sz w:val="22"/>
          <w:szCs w:val="22"/>
          <w:rtl/>
        </w:rPr>
        <w:t xml:space="preserve">بص، السياسة دي بتحمي </w:t>
      </w:r>
      <w:r>
        <w:rPr>
          <w:rFonts w:ascii="IBM Plex Sans Arabic" w:cs="IBM Plex Sans Arabic" w:eastAsia="IBM Plex Sans Arabic" w:hAnsi="IBM Plex Sans Arabic"/>
          <w:b/>
          <w:bCs/>
          <w:color w:val="1F2933"/>
          <w:sz w:val="22"/>
          <w:szCs w:val="22"/>
          <w:rtl/>
        </w:rPr>
        <w:t xml:space="preserve">الحسابات</w:t>
      </w:r>
      <w:r>
        <w:rPr>
          <w:rFonts w:ascii="IBM Plex Sans Arabic" w:cs="IBM Plex Sans Arabic" w:eastAsia="IBM Plex Sans Arabic" w:hAnsi="IBM Plex Sans Arabic"/>
          <w:b w:val="false"/>
          <w:bCs w:val="false"/>
          <w:i w:val="false"/>
          <w:iCs w:val="false"/>
          <w:color w:val="1F2933"/>
          <w:sz w:val="22"/>
          <w:szCs w:val="22"/>
          <w:rtl/>
        </w:rPr>
        <w:t xml:space="preserve">: كل واحد ليه حساب باسمه، ومحدش يطلب منك الكود أو الباسورد أبدًا، ولو فيه شك إن حساب اتسرق، يتقفل فورًا (حماية مش عقاب). </w:t>
      </w:r>
      <w:r>
        <w:rPr>
          <w:rFonts w:ascii="IBM Plex Sans Arabic" w:cs="IBM Plex Sans Arabic" w:eastAsia="IBM Plex Sans Arabic" w:hAnsi="IBM Plex Sans Arabic"/>
          <w:b/>
          <w:bCs/>
          <w:color w:val="1F2933"/>
          <w:sz w:val="22"/>
          <w:szCs w:val="22"/>
          <w:rtl/>
        </w:rPr>
        <w:t xml:space="preserve">والمشكلة الكبيرة:</w:t>
      </w:r>
      <w:r>
        <w:rPr>
          <w:rFonts w:ascii="IBM Plex Sans Arabic" w:cs="IBM Plex Sans Arabic" w:eastAsia="IBM Plex Sans Arabic" w:hAnsi="IBM Plex Sans Arabic"/>
          <w:b w:val="false"/>
          <w:bCs w:val="false"/>
          <w:i w:val="false"/>
          <w:iCs w:val="false"/>
          <w:color w:val="1F2933"/>
          <w:sz w:val="22"/>
          <w:szCs w:val="22"/>
          <w:rtl/>
        </w:rPr>
        <w:t xml:space="preserve"> الكود النهارده </w:t>
      </w:r>
      <w:r>
        <w:rPr>
          <w:rFonts w:ascii="IBM Plex Sans Arabic" w:cs="IBM Plex Sans Arabic" w:eastAsia="IBM Plex Sans Arabic" w:hAnsi="IBM Plex Sans Arabic"/>
          <w:b/>
          <w:bCs/>
          <w:color w:val="1F2933"/>
          <w:sz w:val="22"/>
          <w:szCs w:val="22"/>
          <w:rtl/>
        </w:rPr>
        <w:t xml:space="preserve">ما بيبعتش رسايل أصلًا</w:t>
      </w:r>
      <w:r>
        <w:rPr>
          <w:rFonts w:ascii="IBM Plex Sans Arabic" w:cs="IBM Plex Sans Arabic" w:eastAsia="IBM Plex Sans Arabic" w:hAnsi="IBM Plex Sans Arabic"/>
          <w:b w:val="false"/>
          <w:bCs w:val="false"/>
          <w:i w:val="false"/>
          <w:iCs w:val="false"/>
          <w:color w:val="1F2933"/>
          <w:sz w:val="22"/>
          <w:szCs w:val="22"/>
          <w:rtl/>
        </w:rPr>
        <w:t xml:space="preserve"> — يعني «الكود اللي بيوصلك في رسالة» مش بيوصل.</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ثانيًا — ليه وصلي محتاجة السياسة دي؟</w:t>
      </w:r>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لأن «البند الثالث [الموظف لا يطلب رمز تحقق] هو أكثر ما يُستغل في الاحتيال على المنصّات: من يطلب رمز تحقق يطلب اختراق حساب، مهما بدا سبب طلبه معقولًا».</w:t>
      </w:r>
    </w:p>
    <w:p>
      <w:pPr>
        <w:bidi/>
        <w:spacing w:after="110" w:before="0" w:line="300" w:lineRule="auto"/>
        <w:jc w:val="both"/>
      </w:pPr>
      <w:r>
        <w:rPr>
          <w:rFonts w:ascii="IBM Plex Sans Arabic" w:cs="IBM Plex Sans Arabic" w:eastAsia="IBM Plex Sans Arabic" w:hAnsi="IBM Plex Sans Arabic"/>
          <w:b/>
          <w:bCs/>
          <w:color w:val="5B2A86"/>
          <w:sz w:val="17"/>
          <w:szCs w:val="17"/>
          <w:shd w:fill="EFE3FF" w:color="auto" w:val="clear"/>
          <w:rtl/>
        </w:rPr>
        <w:t xml:space="preserve"> تفسيري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ولأن من غير تحقق حقيقي من الرقم، أي حد يقدر يسجل برقم مش بتاعه ويعمل أوردرات كاش ويرفضها (CUSTOMER_006).</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ثالثًا — مثال بسيط جدًا من الحياة</w:t>
      </w:r>
    </w:p>
    <w:p>
      <w:pPr>
        <w:bidi/>
        <w:spacing w:after="110" w:before="0" w:line="300" w:lineRule="auto"/>
        <w:jc w:val="both"/>
      </w:pPr>
      <w:r>
        <w:rPr>
          <w:rFonts w:ascii="IBM Plex Sans Arabic" w:cs="IBM Plex Sans Arabic" w:eastAsia="IBM Plex Sans Arabic" w:hAnsi="IBM Plex Sans Arabic"/>
          <w:b/>
          <w:bCs/>
          <w:color w:val="374151"/>
          <w:sz w:val="17"/>
          <w:szCs w:val="17"/>
          <w:shd w:fill="EEF2F6" w:color="auto" w:val="clear"/>
          <w:rtl/>
        </w:rPr>
        <w:t xml:space="preserve"> مثال توضيحي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البنك عمره ما يتصل بيك ويقولك «قولي الكود اللي وصلك». لو حد عمل كده — ده نصاب، حتى لو صوته محترم وعارف اسمك.</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رابعًا — مثال واقعي جوه وصلي</w:t>
      </w:r>
    </w:p>
    <w:p>
      <w:pPr>
        <w:bidi/>
        <w:spacing w:after="110" w:before="0" w:line="300" w:lineRule="auto"/>
        <w:jc w:val="both"/>
      </w:pPr>
      <w:r>
        <w:rPr>
          <w:rFonts w:ascii="IBM Plex Sans Arabic" w:cs="IBM Plex Sans Arabic" w:eastAsia="IBM Plex Sans Arabic" w:hAnsi="IBM Plex Sans Arabic"/>
          <w:b/>
          <w:bCs/>
          <w:color w:val="374151"/>
          <w:sz w:val="17"/>
          <w:szCs w:val="17"/>
          <w:shd w:fill="EEF2F6" w:color="auto" w:val="clear"/>
          <w:rtl/>
        </w:rPr>
        <w:t xml:space="preserve"> مثال توضيحي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1F2933"/>
          <w:sz w:val="22"/>
          <w:szCs w:val="22"/>
          <w:rtl/>
        </w:rPr>
        <w:t xml:space="preserve">3 مواقف:</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النصب بالكود:</w:t>
      </w:r>
      <w:r>
        <w:rPr>
          <w:rFonts w:ascii="IBM Plex Sans Arabic" w:cs="IBM Plex Sans Arabic" w:eastAsia="IBM Plex Sans Arabic" w:hAnsi="IBM Plex Sans Arabic"/>
          <w:b w:val="false"/>
          <w:bCs w:val="false"/>
          <w:i w:val="false"/>
          <w:iCs w:val="false"/>
          <w:color w:val="1F2933"/>
          <w:sz w:val="22"/>
          <w:szCs w:val="22"/>
          <w:rtl/>
        </w:rPr>
        <w:t xml:space="preserve"> حد بيتصل بالحاجة سعاد: «أنا من وصلي يا حاجة، ليكي فلوس مرتجعة، هيجيلك كود دلوقتي قوليهولي عشان أرجعهالك». لو قالته — حسابها اتسرق.</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الحساب المشترك:</w:t>
      </w:r>
      <w:r>
        <w:rPr>
          <w:rFonts w:ascii="IBM Plex Sans Arabic" w:cs="IBM Plex Sans Arabic" w:eastAsia="IBM Plex Sans Arabic" w:hAnsi="IBM Plex Sans Arabic"/>
          <w:b w:val="false"/>
          <w:bCs w:val="false"/>
          <w:i w:val="false"/>
          <w:iCs w:val="false"/>
          <w:color w:val="1F2933"/>
          <w:sz w:val="22"/>
          <w:szCs w:val="22"/>
          <w:rtl/>
        </w:rPr>
        <w:t xml:space="preserve"> الكابتن مصطفى بيدي حسابه لأخوه الصغير يشتغل بيه بالليل. أخوه عمل حادثة وهو بيوصل. مين المسؤول؟ مين اللي «متسجل» كان سايق؟ التأمين؟ (القاعدة 91-1 بتمنع ده.)</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العميل اللي مش قادر يسجل:</w:t>
      </w:r>
      <w:r>
        <w:rPr>
          <w:rFonts w:ascii="IBM Plex Sans Arabic" w:cs="IBM Plex Sans Arabic" w:eastAsia="IBM Plex Sans Arabic" w:hAnsi="IBM Plex Sans Arabic"/>
          <w:b w:val="false"/>
          <w:bCs w:val="false"/>
          <w:i w:val="false"/>
          <w:iCs w:val="false"/>
          <w:color w:val="1F2933"/>
          <w:sz w:val="22"/>
          <w:szCs w:val="22"/>
          <w:rtl/>
        </w:rPr>
        <w:t xml:space="preserve"> عميل جديد في سمالوط بيحاول يسجل والكود ما بيوصلش. بيجرب 3 مرات ويمسح التطبيق. (الملف: SCN-066 — «مستبعَد من الخدمة كليًا».)</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خامسًا — السياسة الموجودة حاليًا بتقول إيه؟</w:t>
      </w:r>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1F2933"/>
          <w:sz w:val="22"/>
          <w:szCs w:val="22"/>
          <w:rtl/>
        </w:rPr>
        <w:t xml:space="preserve">قواعد (91.1):</w:t>
      </w:r>
      <w:r>
        <w:rPr>
          <w:rFonts w:ascii="IBM Plex Sans Arabic" w:cs="IBM Plex Sans Arabic" w:eastAsia="IBM Plex Sans Arabic" w:hAnsi="IBM Plex Sans Arabic"/>
          <w:b w:val="false"/>
          <w:bCs w:val="false"/>
          <w:i w:val="false"/>
          <w:iCs w:val="false"/>
          <w:color w:val="1F2933"/>
          <w:sz w:val="22"/>
          <w:szCs w:val="22"/>
          <w:rtl/>
        </w:rPr>
        <w:t xml:space="preserve"> حساب لكل شخص باسمه ومفيش حسابات مشتركة — ممنوع إرسال باسورد أو رمز تحقق عبر قناة غير آمنة — </w:t>
      </w:r>
      <w:r>
        <w:rPr>
          <w:rFonts w:ascii="IBM Plex Sans Arabic" w:cs="IBM Plex Sans Arabic" w:eastAsia="IBM Plex Sans Arabic" w:hAnsi="IBM Plex Sans Arabic"/>
          <w:b/>
          <w:bCs/>
          <w:color w:val="1F2933"/>
          <w:sz w:val="22"/>
          <w:szCs w:val="22"/>
          <w:rtl/>
        </w:rPr>
        <w:t xml:space="preserve">الموظف ما يطلبش من العميل رمز تحقق أو باسورد أبدًا ولأي سبب</w:t>
      </w:r>
      <w:r>
        <w:rPr>
          <w:rFonts w:ascii="IBM Plex Sans Arabic" w:cs="IBM Plex Sans Arabic" w:eastAsia="IBM Plex Sans Arabic" w:hAnsi="IBM Plex Sans Arabic"/>
          <w:b w:val="false"/>
          <w:bCs w:val="false"/>
          <w:i w:val="false"/>
          <w:iCs w:val="false"/>
          <w:color w:val="1F2933"/>
          <w:sz w:val="22"/>
          <w:szCs w:val="22"/>
          <w:rtl/>
        </w:rPr>
        <w:t xml:space="preserve"> — أي شك في اختراق حساب يتبلّغ فورًا — الصلاحية تتعلق فور الشك، «والتعليق إجراء حماية لا عقوبة».</w:t>
      </w:r>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1F2933"/>
          <w:sz w:val="22"/>
          <w:szCs w:val="22"/>
          <w:rtl/>
        </w:rPr>
        <w:t xml:space="preserve">اللي الكود بيعمله فعلًا:</w:t>
      </w:r>
      <w:r>
        <w:rPr>
          <w:rFonts w:ascii="IBM Plex Sans Arabic" w:cs="IBM Plex Sans Arabic" w:eastAsia="IBM Plex Sans Arabic" w:hAnsi="IBM Plex Sans Arabic"/>
          <w:b w:val="false"/>
          <w:bCs w:val="false"/>
          <w:i w:val="false"/>
          <w:iCs w:val="false"/>
          <w:color w:val="1F2933"/>
          <w:sz w:val="22"/>
          <w:szCs w:val="22"/>
          <w:rtl/>
        </w:rPr>
        <w:t xml:space="preserve"> دعم النظام = «الكود يخالف القاعدة». والتعارض CFL-0011 (حرج): «قناة الرسائل القصيرة معطّلة بينما التحقق من الهوية يعتمد عليها... وهذا مانع إطلاق». وفي الحالة SCN-066: «المزوّد الافتراضي صوري، واختيار مزوّد حقيقي يُرجع خطأ لأن العميل غير مربوط».</w:t>
      </w:r>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1F2933"/>
          <w:sz w:val="22"/>
          <w:szCs w:val="22"/>
          <w:rtl/>
        </w:rPr>
        <w:t xml:space="preserve">السؤال الميداني LDG-0009:</w:t>
      </w:r>
      <w:r>
        <w:rPr>
          <w:rFonts w:ascii="IBM Plex Sans Arabic" w:cs="IBM Plex Sans Arabic" w:eastAsia="IBM Plex Sans Arabic" w:hAnsi="IBM Plex Sans Arabic"/>
          <w:b w:val="false"/>
          <w:bCs w:val="false"/>
          <w:i w:val="false"/>
          <w:iCs w:val="false"/>
          <w:color w:val="1F2933"/>
          <w:sz w:val="22"/>
          <w:szCs w:val="22"/>
          <w:rtl/>
        </w:rPr>
        <w:t xml:space="preserve"> «أي مسارات الدخول تعمل فعلًا لعميل في سمالوط اليوم؟» — لم يُجمع بعد. وطريقة جمعه: تتبع الكود للقراءة بس، وبعدين تجربة محدودة لما يتوصل مزوّد رسائل.</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سادسًا — هل فيها مشكلة؟</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المشكلة الأكبر:</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5B2A86"/>
          <w:sz w:val="17"/>
          <w:szCs w:val="17"/>
          <w:shd w:fill="EFE3FF" w:color="auto" w:val="clear"/>
          <w:rtl/>
        </w:rPr>
        <w:t xml:space="preserve"> تفسيري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القواعد نفسها ممتازة، بس </w:t>
      </w:r>
      <w:r>
        <w:rPr>
          <w:rFonts w:ascii="IBM Plex Sans Arabic" w:cs="IBM Plex Sans Arabic" w:eastAsia="IBM Plex Sans Arabic" w:hAnsi="IBM Plex Sans Arabic"/>
          <w:b/>
          <w:bCs/>
          <w:color w:val="1F2933"/>
          <w:sz w:val="22"/>
          <w:szCs w:val="22"/>
          <w:rtl/>
        </w:rPr>
        <w:t xml:space="preserve">الأساس اللي تحتها مش موجود</w:t>
      </w:r>
      <w:r>
        <w:rPr>
          <w:rFonts w:ascii="IBM Plex Sans Arabic" w:cs="IBM Plex Sans Arabic" w:eastAsia="IBM Plex Sans Arabic" w:hAnsi="IBM Plex Sans Arabic"/>
          <w:b w:val="false"/>
          <w:bCs w:val="false"/>
          <w:i w:val="false"/>
          <w:iCs w:val="false"/>
          <w:color w:val="1F2933"/>
          <w:sz w:val="22"/>
          <w:szCs w:val="22"/>
          <w:rtl/>
        </w:rPr>
        <w:t xml:space="preserve">. كل سياسة في الدليل بتفترض «رقم متحقق منه» (العميل، الكابتن، الاسترداد...) مبنية على حاجة مش شغالة. عشان كده هي P0.</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مش عارفين أصلًا مين يقدر يدخل:</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LDG-0009 مفتوح. </w:t>
      </w:r>
      <w:r>
        <w:rPr>
          <w:rFonts w:ascii="IBM Plex Sans Arabic" w:cs="IBM Plex Sans Arabic" w:eastAsia="IBM Plex Sans Arabic" w:hAnsi="IBM Plex Sans Arabic"/>
          <w:b/>
          <w:bCs/>
          <w:color w:val="5B2A86"/>
          <w:sz w:val="17"/>
          <w:szCs w:val="17"/>
          <w:shd w:fill="EFE3FF" w:color="auto" w:val="clear"/>
          <w:rtl/>
        </w:rPr>
        <w:t xml:space="preserve"> تفسيري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ممكن يكون فيه عملاء «مش قادرين يسجلوا» ومحدش عارف.</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حسابات التجار:</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5B2A86"/>
          <w:sz w:val="17"/>
          <w:szCs w:val="17"/>
          <w:shd w:fill="EFE3FF" w:color="auto" w:val="clear"/>
          <w:rtl/>
        </w:rPr>
        <w:t xml:space="preserve"> تفسيري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«حساب لكل شخص» — طب المطعم اللي فيه 4 عمال على تابلت واحد؟ </w:t>
      </w:r>
      <w:r>
        <w:rPr>
          <w:rFonts w:ascii="IBM Plex Sans Arabic" w:cs="IBM Plex Sans Arabic" w:eastAsia="IBM Plex Sans Arabic" w:hAnsi="IBM Plex Sans Arabic"/>
          <w:b/>
          <w:bCs/>
          <w:color w:val="1F2933"/>
          <w:sz w:val="22"/>
          <w:szCs w:val="22"/>
          <w:rtl/>
        </w:rPr>
        <w:t xml:space="preserve">الملف ما حسمش النقطة دي:</w:t>
      </w:r>
      <w:r>
        <w:rPr>
          <w:rFonts w:ascii="IBM Plex Sans Arabic" w:cs="IBM Plex Sans Arabic" w:eastAsia="IBM Plex Sans Arabic" w:hAnsi="IBM Plex Sans Arabic"/>
          <w:b w:val="false"/>
          <w:bCs w:val="false"/>
          <w:i w:val="false"/>
          <w:iCs w:val="false"/>
          <w:color w:val="1F2933"/>
          <w:sz w:val="22"/>
          <w:szCs w:val="22"/>
          <w:rtl/>
        </w:rPr>
        <w:t xml:space="preserve"> حساب للمحل ولا لكل عامل؟</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الحسابات المشتركة في لوحة التحكم:</w:t>
      </w:r>
      <w:r>
        <w:rPr>
          <w:rFonts w:ascii="IBM Plex Sans Arabic" w:cs="IBM Plex Sans Arabic" w:eastAsia="IBM Plex Sans Arabic" w:hAnsi="IBM Plex Sans Arabic"/>
          <w:b w:val="false"/>
          <w:bCs w:val="false"/>
          <w:i w:val="false"/>
          <w:iCs w:val="false"/>
          <w:color w:val="1F2933"/>
          <w:sz w:val="22"/>
          <w:szCs w:val="22"/>
          <w:rtl/>
        </w:rPr>
        <w:t xml:space="preserve"> نفس الكلام اللي في DATA_001.</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تعليق الحساب «حماية لا عقوبة»:</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5B2A86"/>
          <w:sz w:val="17"/>
          <w:szCs w:val="17"/>
          <w:shd w:fill="EFE3FF" w:color="auto" w:val="clear"/>
          <w:rtl/>
        </w:rPr>
        <w:t xml:space="preserve"> تفسيري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كويس، بس لو علّقت حساب كابتن للاشتباه، هو هيخسر دخل اليوم. لازم رسالة واضحة وسرعة في الفحص.</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سابعًا — أنا كمؤسس محتاج أفكر في إيه؟</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val="false"/>
          <w:bCs w:val="false"/>
          <w:i w:val="false"/>
          <w:iCs w:val="false"/>
          <w:color w:val="1F2933"/>
          <w:sz w:val="22"/>
          <w:szCs w:val="22"/>
          <w:rtl/>
        </w:rPr>
        <w:t xml:space="preserve">هتتعاقد مع مزوّد رسائل حقيقي إمتى؟ وبكام؟</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val="false"/>
          <w:bCs w:val="false"/>
          <w:i w:val="false"/>
          <w:iCs w:val="false"/>
          <w:color w:val="1F2933"/>
          <w:sz w:val="22"/>
          <w:szCs w:val="22"/>
          <w:rtl/>
        </w:rPr>
        <w:t xml:space="preserve">لحد ما ده يحصل، هتتحقق من العميل الجديد إزاي؟</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val="false"/>
          <w:bCs w:val="false"/>
          <w:i w:val="false"/>
          <w:iCs w:val="false"/>
          <w:color w:val="1F2933"/>
          <w:sz w:val="22"/>
          <w:szCs w:val="22"/>
          <w:rtl/>
        </w:rPr>
        <w:t xml:space="preserve">هتقول للعملاء إزاي «إحنا عمرنا ما هنطلب منك كود»؟</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val="false"/>
          <w:bCs w:val="false"/>
          <w:i w:val="false"/>
          <w:iCs w:val="false"/>
          <w:color w:val="1F2933"/>
          <w:sz w:val="22"/>
          <w:szCs w:val="22"/>
          <w:rtl/>
        </w:rPr>
        <w:t xml:space="preserve">حسابات التجار: للمحل ولا للعامل؟</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ثامنًا — البدائل (لطريقة التحقق من الرقم)</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أ — مزوّد رسائل SMS حقيقي</w:t>
      </w:r>
      <w:r>
        <w:rPr>
          <w:rFonts w:ascii="IBM Plex Sans Arabic" w:cs="IBM Plex Sans Arabic" w:eastAsia="IBM Plex Sans Arabic" w:hAnsi="IBM Plex Sans Arabic"/>
          <w:b w:val="false"/>
          <w:bCs w:val="false"/>
          <w:i w:val="false"/>
          <w:iCs w:val="false"/>
          <w:color w:val="1F2933"/>
          <w:sz w:val="22"/>
          <w:szCs w:val="22"/>
          <w:rtl/>
        </w:rPr>
        <w:t xml:space="preserve"> يتربط بالتطبيق. </w:t>
      </w:r>
      <w:r>
        <w:rPr>
          <w:rFonts w:ascii="IBM Plex Sans Arabic" w:cs="IBM Plex Sans Arabic" w:eastAsia="IBM Plex Sans Arabic" w:hAnsi="IBM Plex Sans Arabic"/>
          <w:b/>
          <w:bCs/>
          <w:color w:val="3730A3"/>
          <w:sz w:val="17"/>
          <w:szCs w:val="17"/>
          <w:shd w:fill="E0E7FF" w:color="auto" w:val="clear"/>
          <w:rtl/>
        </w:rPr>
        <w:t xml:space="preserve"> يحتاج برمجة </w:t>
      </w:r>
      <w:r>
        <w:rPr>
          <w:rFonts w:ascii="IBM Plex Sans Arabic" w:cs="IBM Plex Sans Arabic" w:eastAsia="IBM Plex Sans Arabic" w:hAnsi="IBM Plex Sans Arabic"/>
          <w:sz w:val="22"/>
          <w:szCs w:val="22"/>
          <w:rtl/>
        </w:rPr>
        <w:t xml:space="preserve"> </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ب — كود عن طريق واتساب</w:t>
      </w:r>
      <w:r>
        <w:rPr>
          <w:rFonts w:ascii="IBM Plex Sans Arabic" w:cs="IBM Plex Sans Arabic" w:eastAsia="IBM Plex Sans Arabic" w:hAnsi="IBM Plex Sans Arabic"/>
          <w:b w:val="false"/>
          <w:bCs w:val="false"/>
          <w:i w:val="false"/>
          <w:iCs w:val="false"/>
          <w:color w:val="1F2933"/>
          <w:sz w:val="22"/>
          <w:szCs w:val="22"/>
          <w:rtl/>
        </w:rPr>
        <w:t xml:space="preserve"> (من خلال مزوّد رسمي لرسايل واتساب للشركات). </w:t>
      </w:r>
      <w:r>
        <w:rPr>
          <w:rFonts w:ascii="IBM Plex Sans Arabic" w:cs="IBM Plex Sans Arabic" w:eastAsia="IBM Plex Sans Arabic" w:hAnsi="IBM Plex Sans Arabic"/>
          <w:b/>
          <w:bCs/>
          <w:color w:val="3730A3"/>
          <w:sz w:val="17"/>
          <w:szCs w:val="17"/>
          <w:shd w:fill="E0E7FF" w:color="auto" w:val="clear"/>
          <w:rtl/>
        </w:rPr>
        <w:t xml:space="preserve"> يحتاج برمجة </w:t>
      </w:r>
      <w:r>
        <w:rPr>
          <w:rFonts w:ascii="IBM Plex Sans Arabic" w:cs="IBM Plex Sans Arabic" w:eastAsia="IBM Plex Sans Arabic" w:hAnsi="IBM Plex Sans Arabic"/>
          <w:sz w:val="22"/>
          <w:szCs w:val="22"/>
          <w:rtl/>
        </w:rPr>
        <w:t xml:space="preserve"> </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ج — تحقق يدوي في التجربة:</w:t>
      </w:r>
      <w:r>
        <w:rPr>
          <w:rFonts w:ascii="IBM Plex Sans Arabic" w:cs="IBM Plex Sans Arabic" w:eastAsia="IBM Plex Sans Arabic" w:hAnsi="IBM Plex Sans Arabic"/>
          <w:b w:val="false"/>
          <w:bCs w:val="false"/>
          <w:i w:val="false"/>
          <w:iCs w:val="false"/>
          <w:color w:val="1F2933"/>
          <w:sz w:val="22"/>
          <w:szCs w:val="22"/>
          <w:rtl/>
        </w:rPr>
        <w:t xml:space="preserve"> الدعم يتصل بالعميل الجديد قبل أول أوردر كاش ويتأكد إن الرقم بتاعه. </w:t>
      </w:r>
      <w:r>
        <w:rPr>
          <w:rFonts w:ascii="IBM Plex Sans Arabic" w:cs="IBM Plex Sans Arabic" w:eastAsia="IBM Plex Sans Arabic" w:hAnsi="IBM Plex Sans Arabic"/>
          <w:b/>
          <w:bCs/>
          <w:color w:val="1E5E1E"/>
          <w:sz w:val="17"/>
          <w:szCs w:val="17"/>
          <w:shd w:fill="E7F6E7" w:color="auto" w:val="clear"/>
          <w:rtl/>
        </w:rPr>
        <w:t xml:space="preserve"> ممكن يدويًا </w:t>
      </w:r>
      <w:r>
        <w:rPr>
          <w:rFonts w:ascii="IBM Plex Sans Arabic" w:cs="IBM Plex Sans Arabic" w:eastAsia="IBM Plex Sans Arabic" w:hAnsi="IBM Plex Sans Arabic"/>
          <w:sz w:val="22"/>
          <w:szCs w:val="22"/>
          <w:rtl/>
        </w:rPr>
        <w:t xml:space="preserve"> </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د — من غير تحقق</w:t>
      </w:r>
      <w:r>
        <w:rPr>
          <w:rFonts w:ascii="IBM Plex Sans Arabic" w:cs="IBM Plex Sans Arabic" w:eastAsia="IBM Plex Sans Arabic" w:hAnsi="IBM Plex Sans Arabic"/>
          <w:b w:val="false"/>
          <w:bCs w:val="false"/>
          <w:i w:val="false"/>
          <w:iCs w:val="false"/>
          <w:color w:val="1F2933"/>
          <w:sz w:val="22"/>
          <w:szCs w:val="22"/>
          <w:rtl/>
        </w:rPr>
        <w:t xml:space="preserve"> (الوضع الفعلي النهارده).</w:t>
      </w:r>
    </w:p>
    <w:p>
      <w:pPr>
        <w:bidi/>
        <w:spacing w:after="110" w:before="0" w:line="300" w:lineRule="auto"/>
        <w:jc w:val="both"/>
      </w:pPr>
      <w:r>
        <w:rPr>
          <w:rFonts w:ascii="IBM Plex Sans Arabic" w:cs="IBM Plex Sans Arabic" w:eastAsia="IBM Plex Sans Arabic" w:hAnsi="IBM Plex Sans Arabic"/>
          <w:b/>
          <w:bCs/>
          <w:color w:val="8A4B0F"/>
          <w:sz w:val="17"/>
          <w:szCs w:val="17"/>
          <w:shd w:fill="FFE7D1" w:color="auto" w:val="clear"/>
          <w:rtl/>
        </w:rPr>
        <w:t xml:space="preserve"> تقدير مالي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1F2933"/>
          <w:sz w:val="22"/>
          <w:szCs w:val="22"/>
          <w:rtl/>
        </w:rPr>
        <w:t xml:space="preserve">التكلفة:</w:t>
      </w:r>
      <w:r>
        <w:rPr>
          <w:rFonts w:ascii="IBM Plex Sans Arabic" w:cs="IBM Plex Sans Arabic" w:eastAsia="IBM Plex Sans Arabic" w:hAnsi="IBM Plex Sans Arabic"/>
          <w:b w:val="false"/>
          <w:bCs w:val="false"/>
          <w:i w:val="false"/>
          <w:iCs w:val="false"/>
          <w:color w:val="1F2933"/>
          <w:sz w:val="22"/>
          <w:szCs w:val="22"/>
          <w:rtl/>
        </w:rPr>
        <w:t xml:space="preserve"> لا توجد عندي بيانات محلية كافية عن سعر الرسالة من مزوّدين في مصر. </w:t>
      </w:r>
      <w:r>
        <w:rPr>
          <w:rFonts w:ascii="IBM Plex Sans Arabic" w:cs="IBM Plex Sans Arabic" w:eastAsia="IBM Plex Sans Arabic" w:hAnsi="IBM Plex Sans Arabic"/>
          <w:b/>
          <w:bCs/>
          <w:color w:val="374151"/>
          <w:sz w:val="17"/>
          <w:szCs w:val="17"/>
          <w:shd w:fill="EEF2F6" w:color="auto" w:val="clear"/>
          <w:rtl/>
        </w:rPr>
        <w:t xml:space="preserve"> مثال توضيحي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مثال توضيحي فقط: لو الرسالة بتتكلف «س» جنيه، و1,000 عميل سجلوا واتبعت لكل واحد رسالتين في المتوسط (مرة ما وصلتش)، يبقى التكلفة = 2,000 × س. اسأل مزوّدين قبل ما تقرر.</w:t>
      </w:r>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1542"/>
        <w:gridCol w:w="2023"/>
        <w:gridCol w:w="2023"/>
        <w:gridCol w:w="2023"/>
        <w:gridCol w:w="2023"/>
      </w:tblGrid>
      <w:tr>
        <w:trPr>
          <w:cantSplit/>
          <w:tblHeader/>
        </w:trPr>
        <w:tc>
          <w:tcPr>
            <w:tcW w:type="dxa" w:w="1542"/>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البند</w:t>
            </w:r>
          </w:p>
        </w:tc>
        <w:tc>
          <w:tcPr>
            <w:tcW w:type="dxa" w:w="2023"/>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أ: SMS حقيقي</w:t>
            </w:r>
          </w:p>
        </w:tc>
        <w:tc>
          <w:tcPr>
            <w:tcW w:type="dxa" w:w="2023"/>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ب: واتساب</w:t>
            </w:r>
          </w:p>
        </w:tc>
        <w:tc>
          <w:tcPr>
            <w:tcW w:type="dxa" w:w="2023"/>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ج: تحقق بالتليفون</w:t>
            </w:r>
          </w:p>
        </w:tc>
        <w:tc>
          <w:tcPr>
            <w:tcW w:type="dxa" w:w="2023"/>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د: من غير تحقق</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الميزة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الطريقة المعروفة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واتساب منتشر ورخيص غالبًا</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ينفع من بكرة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صفر مجهود</w:t>
            </w:r>
          </w:p>
        </w:tc>
      </w:tr>
      <w:tr>
        <w:trPr>
          <w:cantSplit/>
          <w:tblHeader w:val="false"/>
        </w:trPr>
        <w:tc>
          <w:tcPr>
            <w:tcW w:type="dxa" w:w="154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العيب</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تكلفة لكل رسالة وربط تقني</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محتاج مزوّد رسمي وموافقات</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مش بيكبر مع الأعداد</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باب مفتوح للنصب والأوردرات الوهمية</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التكلفة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متغيرة حسب المزوّد</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متغيرة حسب المزوّد</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وقت موظف</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صفر (في الأول)</w:t>
            </w:r>
          </w:p>
        </w:tc>
      </w:tr>
      <w:tr>
        <w:trPr>
          <w:cantSplit/>
          <w:tblHeader w:val="false"/>
        </w:trPr>
        <w:tc>
          <w:tcPr>
            <w:tcW w:type="dxa" w:w="154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الخطر</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قليل</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قليل</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قليل في التجربة</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عالي جدًا</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على العميل</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معتاد</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مريح</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مكالمة زيادة (بس بتطمّن)</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مخاطرة على حسابه</w:t>
            </w:r>
          </w:p>
        </w:tc>
      </w:tr>
      <w:tr>
        <w:trPr>
          <w:cantSplit/>
          <w:tblHeader w:val="false"/>
        </w:trPr>
        <w:tc>
          <w:tcPr>
            <w:tcW w:type="dxa" w:w="154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على التاجر</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أوردرات حقيقية</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أوردرات حقيقية</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أوردرات حقيقية</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أوردرات وهمية</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على الكابتن</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رحلات حقيقية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رحلات حقيقية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رحلات حقيقية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رحلات على الفاضي</w:t>
            </w:r>
          </w:p>
        </w:tc>
      </w:tr>
      <w:tr>
        <w:trPr>
          <w:cantSplit/>
          <w:tblHeader w:val="false"/>
        </w:trPr>
        <w:tc>
          <w:tcPr>
            <w:tcW w:type="dxa" w:w="154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على وصلي</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الأساس الصح</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بديل كويس</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مؤقت ممتاز</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خطر إطلاق</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سهولة التنفيذ</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متوسطة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متوسطة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سهلة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w:t>
            </w:r>
          </w:p>
        </w:tc>
      </w:tr>
    </w:tbl>
    <w:p>
      <w:pPr>
        <w:bidi/>
        <w:spacing w:after="120" w:before="0" w:line="120" w:lineRule="auto"/>
      </w:pP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تاسعًا — توصيتي</w:t>
      </w:r>
    </w:p>
    <w:p>
      <w:pPr>
        <w:bidi/>
        <w:spacing w:after="110" w:before="0" w:line="300" w:lineRule="auto"/>
        <w:jc w:val="both"/>
      </w:pPr>
      <w:r>
        <w:rPr>
          <w:rFonts w:ascii="IBM Plex Sans Arabic" w:cs="IBM Plex Sans Arabic" w:eastAsia="IBM Plex Sans Arabic" w:hAnsi="IBM Plex Sans Arabic"/>
          <w:b/>
          <w:bCs/>
          <w:color w:val="1E6B34"/>
          <w:sz w:val="17"/>
          <w:szCs w:val="17"/>
          <w:shd w:fill="DDF3E2" w:color="auto" w:val="clear"/>
          <w:rtl/>
        </w:rPr>
        <w:t xml:space="preserve"> اقتراح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أنا أميل إلى </w:t>
      </w:r>
      <w:r>
        <w:rPr>
          <w:rFonts w:ascii="IBM Plex Sans Arabic" w:cs="IBM Plex Sans Arabic" w:eastAsia="IBM Plex Sans Arabic" w:hAnsi="IBM Plex Sans Arabic"/>
          <w:b/>
          <w:bCs/>
          <w:color w:val="1F2933"/>
          <w:sz w:val="22"/>
          <w:szCs w:val="22"/>
          <w:rtl/>
        </w:rPr>
        <w:t xml:space="preserve">ج في التجربة</w:t>
      </w:r>
      <w:r>
        <w:rPr>
          <w:rFonts w:ascii="IBM Plex Sans Arabic" w:cs="IBM Plex Sans Arabic" w:eastAsia="IBM Plex Sans Arabic" w:hAnsi="IBM Plex Sans Arabic"/>
          <w:b w:val="false"/>
          <w:bCs w:val="false"/>
          <w:i w:val="false"/>
          <w:iCs w:val="false"/>
          <w:color w:val="1F2933"/>
          <w:sz w:val="22"/>
          <w:szCs w:val="22"/>
          <w:rtl/>
        </w:rPr>
        <w:t xml:space="preserve"> (الأعداد صغيرة، والمكالمة كمان بتبني ثقة)، </w:t>
      </w:r>
      <w:r>
        <w:rPr>
          <w:rFonts w:ascii="IBM Plex Sans Arabic" w:cs="IBM Plex Sans Arabic" w:eastAsia="IBM Plex Sans Arabic" w:hAnsi="IBM Plex Sans Arabic"/>
          <w:b/>
          <w:bCs/>
          <w:color w:val="1F2933"/>
          <w:sz w:val="22"/>
          <w:szCs w:val="22"/>
          <w:rtl/>
        </w:rPr>
        <w:t xml:space="preserve">و أ أو ب قبل أي إطلاق</w:t>
      </w:r>
      <w:r>
        <w:rPr>
          <w:rFonts w:ascii="IBM Plex Sans Arabic" w:cs="IBM Plex Sans Arabic" w:eastAsia="IBM Plex Sans Arabic" w:hAnsi="IBM Plex Sans Arabic"/>
          <w:b w:val="false"/>
          <w:bCs w:val="false"/>
          <w:i w:val="false"/>
          <w:iCs w:val="false"/>
          <w:color w:val="1F2933"/>
          <w:sz w:val="22"/>
          <w:szCs w:val="22"/>
          <w:rtl/>
        </w:rPr>
        <w:t xml:space="preserve">. وبغض النظر عن أي اختيار: جملة ثابتة في كل مكان — التطبيق، والرسايل، وأول مكالمة — «وصلي عمرها ما هتطلب منك كود أو باسورد». وأول مهمة تقنية: تجاوب على LDG-0009 (مين يقدر يدخل فعلًا النهارده).</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عاشرًا — التعديل المقترح على النص</w:t>
      </w:r>
    </w:p>
    <w:p>
      <w:pPr>
        <w:bidi/>
        <w:spacing w:after="110" w:before="0" w:line="300" w:lineRule="auto"/>
        <w:jc w:val="both"/>
      </w:pPr>
      <w:r>
        <w:rPr>
          <w:rFonts w:ascii="IBM Plex Sans Arabic" w:cs="IBM Plex Sans Arabic" w:eastAsia="IBM Plex Sans Arabic" w:hAnsi="IBM Plex Sans Arabic"/>
          <w:b/>
          <w:bCs/>
          <w:color w:val="1E6B34"/>
          <w:sz w:val="17"/>
          <w:szCs w:val="17"/>
          <w:shd w:fill="DDF3E2" w:color="auto" w:val="clear"/>
          <w:rtl/>
        </w:rPr>
        <w:t xml:space="preserve"> اقتراح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ممكن تعتمد 91.1 بالشكل الحالي، مع إضافة:</w:t>
      </w:r>
    </w:p>
    <w:p>
      <w:pPr>
        <w:pBdr>
          <w:right w:val="single" w:color="D9731A" w:sz="12" w:space="8"/>
        </w:pBdr>
        <w:bidi/>
        <w:spacing w:after="110" w:before="0" w:line="300" w:lineRule="auto"/>
        <w:ind w:start="400" w:end="400"/>
        <w:jc w:val="both"/>
      </w:pPr>
      <w:r>
        <w:rPr>
          <w:rFonts w:ascii="IBM Plex Sans Arabic" w:cs="IBM Plex Sans Arabic" w:eastAsia="IBM Plex Sans Arabic" w:hAnsi="IBM Plex Sans Arabic"/>
          <w:b w:val="false"/>
          <w:bCs w:val="false"/>
          <w:i w:val="false"/>
          <w:iCs w:val="false"/>
          <w:color w:val="3F4B55"/>
          <w:sz w:val="21"/>
          <w:szCs w:val="21"/>
          <w:rtl/>
        </w:rPr>
        <w:t xml:space="preserve">91-6 (مقترح): إلى أن تعمل قناة رسائل حقيقية مختبَرة، يُتحقق من رقم العميل الجديد باتصال هاتفي من الدعم قبل تنفيذ أول طلب له بالدفع عند الاستلام، ويُسجَّل التحقق.</w:t>
      </w:r>
    </w:p>
    <w:p>
      <w:pPr>
        <w:pBdr>
          <w:right w:val="single" w:color="D9731A" w:sz="12" w:space="8"/>
        </w:pBdr>
        <w:bidi/>
        <w:spacing w:after="110" w:before="0" w:line="300" w:lineRule="auto"/>
        <w:ind w:start="400" w:end="400"/>
        <w:jc w:val="both"/>
      </w:pPr>
      <w:r>
        <w:rPr>
          <w:rFonts w:ascii="IBM Plex Sans Arabic" w:cs="IBM Plex Sans Arabic" w:eastAsia="IBM Plex Sans Arabic" w:hAnsi="IBM Plex Sans Arabic"/>
          <w:b w:val="false"/>
          <w:bCs w:val="false"/>
          <w:i w:val="false"/>
          <w:iCs w:val="false"/>
          <w:color w:val="3F4B55"/>
          <w:sz w:val="21"/>
          <w:szCs w:val="21"/>
          <w:rtl/>
        </w:rPr>
        <w:t xml:space="preserve">91-7 (مقترح): تتضمن أول رسالة للعميل وصفحة الدعم عبارة ثابتة: «وصّلي لا تطلب منك أبدًا كود التحقق أو كلمة المرور».</w:t>
      </w:r>
    </w:p>
    <w:p>
      <w:pPr>
        <w:pBdr>
          <w:right w:val="single" w:color="D9731A" w:sz="12" w:space="8"/>
        </w:pBdr>
        <w:bidi/>
        <w:spacing w:after="110" w:before="0" w:line="300" w:lineRule="auto"/>
        <w:ind w:start="400" w:end="400"/>
        <w:jc w:val="both"/>
      </w:pPr>
      <w:r>
        <w:rPr>
          <w:rFonts w:ascii="IBM Plex Sans Arabic" w:cs="IBM Plex Sans Arabic" w:eastAsia="IBM Plex Sans Arabic" w:hAnsi="IBM Plex Sans Arabic"/>
          <w:b w:val="false"/>
          <w:bCs w:val="false"/>
          <w:i w:val="false"/>
          <w:iCs w:val="false"/>
          <w:color w:val="3F4B55"/>
          <w:sz w:val="21"/>
          <w:szCs w:val="21"/>
          <w:rtl/>
        </w:rPr>
        <w:t xml:space="preserve">91-8 (مقترح): حساب التاجر [للمتجر مع مستخدم لكل عامل / أو حساب واحد للمتجر يتحمل صاحبه مسؤوليته] — يحدده المؤسس.</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الحادي عشر — لو ما طبقناهاش، إيه اللي هيحصل؟</w:t>
      </w:r>
    </w:p>
    <w:p>
      <w:pPr>
        <w:bidi/>
        <w:spacing w:after="110" w:before="0" w:line="300" w:lineRule="auto"/>
        <w:jc w:val="both"/>
      </w:pPr>
      <w:r>
        <w:rPr>
          <w:rFonts w:ascii="IBM Plex Sans Arabic" w:cs="IBM Plex Sans Arabic" w:eastAsia="IBM Plex Sans Arabic" w:hAnsi="IBM Plex Sans Arabic"/>
          <w:b/>
          <w:bCs/>
          <w:color w:val="374151"/>
          <w:sz w:val="17"/>
          <w:szCs w:val="17"/>
          <w:shd w:fill="EEF2F6" w:color="auto" w:val="clear"/>
          <w:rtl/>
        </w:rPr>
        <w:t xml:space="preserve"> مثال توضيحي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يوم الإطلاق، 50 واحد نزلوا التطبيق من إعلان على فيسبوك. 35 منهم الكود ما وصلهمش — مسحوا التطبيق وقالوا «التطبيق بايظ». و5 من اللي دخلوا (بطريقة ما) كانوا عيال بيهزروا بأرقام وهمية وعملوا أوردرات كاش ومحدش رد. مطعم الشيف رضا عمل 5 أوردرات على الفاضي في أول يوم. الخسارة: عملاء + تاجر زعلان + سمعة.</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الثاني عشر — التنفيذ</w:t>
      </w:r>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2698"/>
        <w:gridCol w:w="1349"/>
        <w:gridCol w:w="5590"/>
      </w:tblGrid>
      <w:tr>
        <w:trPr>
          <w:cantSplit/>
          <w:tblHeader/>
        </w:trPr>
        <w:tc>
          <w:tcPr>
            <w:tcW w:type="dxa" w:w="2698"/>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الطريقة</w:t>
            </w:r>
          </w:p>
        </w:tc>
        <w:tc>
          <w:tcPr>
            <w:tcW w:type="dxa" w:w="1349"/>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ينفع؟</w:t>
            </w:r>
          </w:p>
        </w:tc>
        <w:tc>
          <w:tcPr>
            <w:tcW w:type="dxa" w:w="5590"/>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إزاي</w:t>
            </w:r>
          </w:p>
        </w:tc>
      </w:tr>
      <w:tr>
        <w:trPr>
          <w:cantSplit/>
          <w:tblHeader w:val="false"/>
        </w:trPr>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يدويًا من النهارده</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 </w:t>
            </w:r>
            <w:r>
              <w:rPr>
                <w:rFonts w:ascii="IBM Plex Sans Arabic" w:cs="IBM Plex Sans Arabic" w:eastAsia="IBM Plex Sans Arabic" w:hAnsi="IBM Plex Sans Arabic"/>
                <w:b/>
                <w:bCs/>
                <w:color w:val="1E5E1E"/>
                <w:sz w:val="15"/>
                <w:szCs w:val="15"/>
                <w:shd w:fill="E7F6E7" w:color="auto" w:val="clear"/>
                <w:rtl/>
              </w:rPr>
              <w:t xml:space="preserve"> ممكن يدويًا </w:t>
            </w:r>
            <w:r>
              <w:rPr>
                <w:rFonts w:ascii="IBM Plex Sans Arabic" w:cs="IBM Plex Sans Arabic" w:eastAsia="IBM Plex Sans Arabic" w:hAnsi="IBM Plex Sans Arabic"/>
                <w:sz w:val="19"/>
                <w:szCs w:val="19"/>
                <w:rtl/>
              </w:rPr>
              <w:t xml:space="preserve"> </w:t>
            </w:r>
          </w:p>
        </w:tc>
        <w:tc>
          <w:tcPr>
            <w:tcW w:type="dxa" w:w="559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مكالمة تحقق قبل أول أوردر كاش + جملة «مش هنطلب منك كود»</w:t>
            </w:r>
          </w:p>
        </w:tc>
      </w:tr>
      <w:tr>
        <w:trPr>
          <w:cantSplit/>
          <w:tblHeader w:val="false"/>
        </w:trPr>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محتاج موظف</w:t>
            </w:r>
          </w:p>
        </w:tc>
        <w:tc>
          <w:tcPr>
            <w:tcW w:type="dxa" w:w="134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جزئيًا</w:t>
            </w:r>
          </w:p>
        </w:tc>
        <w:tc>
          <w:tcPr>
            <w:tcW w:type="dxa" w:w="559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حد يعمل مكالمات التحقق وقت الساعات</w:t>
            </w:r>
          </w:p>
        </w:tc>
      </w:tr>
      <w:tr>
        <w:trPr>
          <w:cantSplit/>
          <w:tblHeader w:val="false"/>
        </w:trPr>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شاشة إدارة</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 </w:t>
            </w:r>
            <w:r>
              <w:rPr>
                <w:rFonts w:ascii="IBM Plex Sans Arabic" w:cs="IBM Plex Sans Arabic" w:eastAsia="IBM Plex Sans Arabic" w:hAnsi="IBM Plex Sans Arabic"/>
                <w:b/>
                <w:bCs/>
                <w:color w:val="3730A3"/>
                <w:sz w:val="15"/>
                <w:szCs w:val="15"/>
                <w:shd w:fill="E0E7FF" w:color="auto" w:val="clear"/>
                <w:rtl/>
              </w:rPr>
              <w:t xml:space="preserve"> يحتاج برمجة </w:t>
            </w:r>
            <w:r>
              <w:rPr>
                <w:rFonts w:ascii="IBM Plex Sans Arabic" w:cs="IBM Plex Sans Arabic" w:eastAsia="IBM Plex Sans Arabic" w:hAnsi="IBM Plex Sans Arabic"/>
                <w:sz w:val="19"/>
                <w:szCs w:val="19"/>
                <w:rtl/>
              </w:rPr>
              <w:t xml:space="preserve"> </w:t>
            </w:r>
          </w:p>
        </w:tc>
        <w:tc>
          <w:tcPr>
            <w:tcW w:type="dxa" w:w="559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علامة «تم التحقق يدويًا» على حساب العميل + زر تعليق حساب مشتبه</w:t>
            </w:r>
          </w:p>
        </w:tc>
      </w:tr>
      <w:tr>
        <w:trPr>
          <w:cantSplit/>
          <w:tblHeader w:val="false"/>
        </w:trPr>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تعديل التطبيق</w:t>
            </w:r>
          </w:p>
        </w:tc>
        <w:tc>
          <w:tcPr>
            <w:tcW w:type="dxa" w:w="134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 </w:t>
            </w:r>
            <w:r>
              <w:rPr>
                <w:rFonts w:ascii="IBM Plex Sans Arabic" w:cs="IBM Plex Sans Arabic" w:eastAsia="IBM Plex Sans Arabic" w:hAnsi="IBM Plex Sans Arabic"/>
                <w:b/>
                <w:bCs/>
                <w:color w:val="3730A3"/>
                <w:sz w:val="15"/>
                <w:szCs w:val="15"/>
                <w:shd w:fill="E0E7FF" w:color="auto" w:val="clear"/>
                <w:rtl/>
              </w:rPr>
              <w:t xml:space="preserve"> يحتاج برمجة </w:t>
            </w:r>
            <w:r>
              <w:rPr>
                <w:rFonts w:ascii="IBM Plex Sans Arabic" w:cs="IBM Plex Sans Arabic" w:eastAsia="IBM Plex Sans Arabic" w:hAnsi="IBM Plex Sans Arabic"/>
                <w:sz w:val="19"/>
                <w:szCs w:val="19"/>
                <w:rtl/>
              </w:rPr>
              <w:t xml:space="preserve"> </w:t>
            </w:r>
          </w:p>
        </w:tc>
        <w:tc>
          <w:tcPr>
            <w:tcW w:type="dxa" w:w="559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ربط مزوّد رسائل حقيقي واختباره من سمالوط فعلًا</w:t>
            </w:r>
          </w:p>
        </w:tc>
      </w:tr>
      <w:tr>
        <w:trPr>
          <w:cantSplit/>
          <w:tblHeader w:val="false"/>
        </w:trPr>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قاعدة بيانات</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w:t>
            </w:r>
          </w:p>
        </w:tc>
        <w:tc>
          <w:tcPr>
            <w:tcW w:type="dxa" w:w="559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حالة «رقم متحقق منه» لكل حساب</w:t>
            </w:r>
          </w:p>
        </w:tc>
      </w:tr>
      <w:tr>
        <w:trPr>
          <w:cantSplit/>
          <w:tblHeader w:val="false"/>
        </w:trPr>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محامي</w:t>
            </w:r>
          </w:p>
        </w:tc>
        <w:tc>
          <w:tcPr>
            <w:tcW w:type="dxa" w:w="134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لا (غالبًا)</w:t>
            </w:r>
          </w:p>
        </w:tc>
        <w:tc>
          <w:tcPr>
            <w:tcW w:type="dxa" w:w="559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w:t>
            </w:r>
          </w:p>
        </w:tc>
      </w:tr>
      <w:tr>
        <w:trPr>
          <w:cantSplit/>
          <w:tblHeader w:val="false"/>
        </w:trPr>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محاسب</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لا</w:t>
            </w:r>
          </w:p>
        </w:tc>
        <w:tc>
          <w:tcPr>
            <w:tcW w:type="dxa" w:w="559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w:t>
            </w:r>
          </w:p>
        </w:tc>
      </w:tr>
    </w:tbl>
    <w:p>
      <w:pPr>
        <w:pStyle w:val="Heading2"/>
        <w:keepNext/>
        <w:keepLines/>
        <w:pageBreakBefore/>
        <w:pBdr>
          <w:bottom w:val="single" w:color="B8CFD3" w:sz="6" w:space="4"/>
        </w:pBdr>
        <w:bidi/>
        <w:spacing w:after="160" w:before="120" w:line="288" w:lineRule="auto"/>
      </w:pPr>
      <w:bookmarkStart w:name="h_0871" w:id="116"/>
      <w:r>
        <w:rPr>
          <w:rFonts w:ascii="IBM Plex Sans Arabic" w:cs="IBM Plex Sans Arabic" w:eastAsia="IBM Plex Sans Arabic" w:hAnsi="IBM Plex Sans Arabic"/>
          <w:b/>
          <w:bCs/>
          <w:i w:val="false"/>
          <w:iCs w:val="false"/>
          <w:color w:val="083F49"/>
          <w:sz w:val="30"/>
          <w:szCs w:val="30"/>
          <w:rtl/>
        </w:rPr>
        <w:t xml:space="preserve">DATA_004 — حوادث الأمن</w:t>
      </w:r>
      <w:bookmarkEnd w:id="116"/>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2698"/>
        <w:gridCol w:w="6939"/>
      </w:tblGrid>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رقم السياسة</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DATA_004</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اسم السياسة</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حوادث الأمن</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مكانها في الملف الأصلي</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الباب العاشر — الفصل 92 (ومعاها نموذج «تقرير حادث بيانات» في الفصل 136.4، والحادثة INC-0047، والحالة SCN-069)</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صفحة المصدر</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129 (حسب فهرس الملف الأصلي)</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حالتها الحالية</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مسودة · أولوية P1 · المالك: التقنية · جهة الاعتماد: المؤسس</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الأدلة / النظام / الجاهزية</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جزئية / غير مبنية / </w:t>
            </w:r>
            <w:r>
              <w:rPr>
                <w:rFonts w:ascii="IBM Plex Sans Arabic" w:cs="IBM Plex Sans Arabic" w:eastAsia="IBM Plex Sans Arabic" w:hAnsi="IBM Plex Sans Arabic"/>
                <w:b/>
                <w:bCs/>
                <w:color w:val="1F2933"/>
                <w:sz w:val="19"/>
                <w:szCs w:val="19"/>
                <w:rtl/>
              </w:rPr>
              <w:t xml:space="preserve">قابلة للتشغيل يدويًا</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علامات الملف</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[مسودة] [مراجعة قانونية مطلوبة]</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أسئلة مفتوحة مرتبطة</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VAL-0014 · SCN-069 · SCN-067 · SCN-063 · INC-0047</w:t>
            </w:r>
          </w:p>
        </w:tc>
      </w:tr>
    </w:tbl>
    <w:p>
      <w:pPr>
        <w:bidi/>
        <w:spacing w:after="120" w:before="0" w:line="120" w:lineRule="auto"/>
      </w:pP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أولًا — السياسة دي بتتكلم عن إيه؟</w:t>
      </w:r>
    </w:p>
    <w:p>
      <w:pPr>
        <w:bidi/>
        <w:spacing w:after="110" w:before="0" w:line="300" w:lineRule="auto"/>
        <w:jc w:val="both"/>
      </w:pPr>
      <w:r>
        <w:rPr>
          <w:rFonts w:ascii="IBM Plex Sans Arabic" w:cs="IBM Plex Sans Arabic" w:eastAsia="IBM Plex Sans Arabic" w:hAnsi="IBM Plex Sans Arabic"/>
          <w:b w:val="false"/>
          <w:bCs w:val="false"/>
          <w:i w:val="false"/>
          <w:iCs w:val="false"/>
          <w:color w:val="1F2933"/>
          <w:sz w:val="22"/>
          <w:szCs w:val="22"/>
          <w:rtl/>
        </w:rPr>
        <w:t xml:space="preserve">بص، لو بيانات خرجت أو حد وصلها من غير إذن — تعمل إيه بالترتيب؟ السياسة بتقول: </w:t>
      </w:r>
      <w:r>
        <w:rPr>
          <w:rFonts w:ascii="IBM Plex Sans Arabic" w:cs="IBM Plex Sans Arabic" w:eastAsia="IBM Plex Sans Arabic" w:hAnsi="IBM Plex Sans Arabic"/>
          <w:b/>
          <w:bCs/>
          <w:color w:val="1F2933"/>
          <w:sz w:val="22"/>
          <w:szCs w:val="22"/>
          <w:rtl/>
        </w:rPr>
        <w:t xml:space="preserve">بلّغ فورًا، اقفل الباب، اعرف إيه اللي خرج، بلّغ المؤسس، اسأل المحامي، سجّل واتعلم.</w:t>
      </w:r>
      <w:r>
        <w:rPr>
          <w:rFonts w:ascii="IBM Plex Sans Arabic" w:cs="IBM Plex Sans Arabic" w:eastAsia="IBM Plex Sans Arabic" w:hAnsi="IBM Plex Sans Arabic"/>
          <w:b w:val="false"/>
          <w:bCs w:val="false"/>
          <w:i w:val="false"/>
          <w:iCs w:val="false"/>
          <w:color w:val="1F2933"/>
          <w:sz w:val="22"/>
          <w:szCs w:val="22"/>
          <w:rtl/>
        </w:rPr>
        <w:t xml:space="preserve"> وأهم جملة: </w:t>
      </w:r>
      <w:r>
        <w:rPr>
          <w:rFonts w:ascii="IBM Plex Sans Arabic" w:cs="IBM Plex Sans Arabic" w:eastAsia="IBM Plex Sans Arabic" w:hAnsi="IBM Plex Sans Arabic"/>
          <w:b/>
          <w:bCs/>
          <w:color w:val="1F2933"/>
          <w:sz w:val="22"/>
          <w:szCs w:val="22"/>
          <w:rtl/>
        </w:rPr>
        <w:t xml:space="preserve">اللي يبلّغ عن غلطة عملها بحسن نية ما يتعاقبش.</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ثانيًا — ليه وصلي محتاجة السياسة دي؟</w:t>
      </w:r>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لأن «التأخير في الإبلاغ أخطر من الحادث نفسه»، و«العقوبة على الإبلاغ تنتج إخفاءً، والإخفاء هو ما يحوّل حادثًا صغيرًا إلى كارثة».</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ثالثًا — مثال بسيط جدًا من الحياة</w:t>
      </w:r>
    </w:p>
    <w:p>
      <w:pPr>
        <w:bidi/>
        <w:spacing w:after="110" w:before="0" w:line="300" w:lineRule="auto"/>
        <w:jc w:val="both"/>
      </w:pPr>
      <w:r>
        <w:rPr>
          <w:rFonts w:ascii="IBM Plex Sans Arabic" w:cs="IBM Plex Sans Arabic" w:eastAsia="IBM Plex Sans Arabic" w:hAnsi="IBM Plex Sans Arabic"/>
          <w:b/>
          <w:bCs/>
          <w:color w:val="374151"/>
          <w:sz w:val="17"/>
          <w:szCs w:val="17"/>
          <w:shd w:fill="EEF2F6" w:color="auto" w:val="clear"/>
          <w:rtl/>
        </w:rPr>
        <w:t xml:space="preserve"> مثال توضيحي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لو مفتاح شقتك وقع منك في الشارع: أول حاجة تغيّر الكالون (احتواء)، وبعدين تفكر وقع فين (تقدير)، وتقول لأهل البيت (إخطار). مش العكس. ولو ابنك هو اللي ضيّعه وخاف يقولك — هتعرف متأخر بعد ما حد دخل.</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رابعًا — مثال واقعي جوه وصلي</w:t>
      </w:r>
    </w:p>
    <w:p>
      <w:pPr>
        <w:bidi/>
        <w:spacing w:after="110" w:before="0" w:line="300" w:lineRule="auto"/>
        <w:jc w:val="both"/>
      </w:pPr>
      <w:r>
        <w:rPr>
          <w:rFonts w:ascii="IBM Plex Sans Arabic" w:cs="IBM Plex Sans Arabic" w:eastAsia="IBM Plex Sans Arabic" w:hAnsi="IBM Plex Sans Arabic"/>
          <w:b/>
          <w:bCs/>
          <w:color w:val="374151"/>
          <w:sz w:val="17"/>
          <w:szCs w:val="17"/>
          <w:shd w:fill="EEF2F6" w:color="auto" w:val="clear"/>
          <w:rtl/>
        </w:rPr>
        <w:t xml:space="preserve"> مثال توضيحي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1F2933"/>
          <w:sz w:val="22"/>
          <w:szCs w:val="22"/>
          <w:rtl/>
        </w:rPr>
        <w:t xml:space="preserve">3 حوادث واقعية جدًا لشركة صغيرة:</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الموبايل الضايع:</w:t>
      </w:r>
      <w:r>
        <w:rPr>
          <w:rFonts w:ascii="IBM Plex Sans Arabic" w:cs="IBM Plex Sans Arabic" w:eastAsia="IBM Plex Sans Arabic" w:hAnsi="IBM Plex Sans Arabic"/>
          <w:b w:val="false"/>
          <w:bCs w:val="false"/>
          <w:i w:val="false"/>
          <w:iCs w:val="false"/>
          <w:color w:val="1F2933"/>
          <w:sz w:val="22"/>
          <w:szCs w:val="22"/>
          <w:rtl/>
        </w:rPr>
        <w:t xml:space="preserve"> نورا نسيت موبايل الشغل في توكتوك، وعليه واتساب فيه صور بطايق 12 كابتن.</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الجروب الغلط:</w:t>
      </w:r>
      <w:r>
        <w:rPr>
          <w:rFonts w:ascii="IBM Plex Sans Arabic" w:cs="IBM Plex Sans Arabic" w:eastAsia="IBM Plex Sans Arabic" w:hAnsi="IBM Plex Sans Arabic"/>
          <w:b w:val="false"/>
          <w:bCs w:val="false"/>
          <w:i w:val="false"/>
          <w:iCs w:val="false"/>
          <w:color w:val="1F2933"/>
          <w:sz w:val="22"/>
          <w:szCs w:val="22"/>
          <w:rtl/>
        </w:rPr>
        <w:t xml:space="preserve"> ياسر كان عايز يبعت شيت أرقام العملاء لك، بعته بالغلط على جروب العيلة.</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رسالة نصب:</w:t>
      </w:r>
      <w:r>
        <w:rPr>
          <w:rFonts w:ascii="IBM Plex Sans Arabic" w:cs="IBM Plex Sans Arabic" w:eastAsia="IBM Plex Sans Arabic" w:hAnsi="IBM Plex Sans Arabic"/>
          <w:b w:val="false"/>
          <w:bCs w:val="false"/>
          <w:i w:val="false"/>
          <w:iCs w:val="false"/>
          <w:color w:val="1F2933"/>
          <w:sz w:val="22"/>
          <w:szCs w:val="22"/>
          <w:rtl/>
        </w:rPr>
        <w:t xml:space="preserve"> حد بعت لنورا لينك «حدّث بيانات حسابك على لوحة التحكم» — دخلت الباسورد.</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خامسًا — السياسة الموجودة حاليًا بتقول إيه؟</w:t>
      </w:r>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1F2933"/>
          <w:sz w:val="22"/>
          <w:szCs w:val="22"/>
          <w:rtl/>
        </w:rPr>
        <w:t xml:space="preserve">إيه اللي يتحسب حادث (92.1):</w:t>
      </w:r>
      <w:r>
        <w:rPr>
          <w:rFonts w:ascii="IBM Plex Sans Arabic" w:cs="IBM Plex Sans Arabic" w:eastAsia="IBM Plex Sans Arabic" w:hAnsi="IBM Plex Sans Arabic"/>
          <w:b w:val="false"/>
          <w:bCs w:val="false"/>
          <w:i w:val="false"/>
          <w:iCs w:val="false"/>
          <w:color w:val="1F2933"/>
          <w:sz w:val="22"/>
          <w:szCs w:val="22"/>
          <w:rtl/>
        </w:rPr>
        <w:t xml:space="preserve"> ضياع جهاز عليه بيانات أو صلاحية — وصول غير مصرَّح به — إرسال بيانات لحد مش مستحقها بالغلط — شك في اختراق حساب — برنامج خبيث أو محاولة تصيّد (نصب بلينك).</w:t>
      </w:r>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1F2933"/>
          <w:sz w:val="22"/>
          <w:szCs w:val="22"/>
          <w:rtl/>
        </w:rPr>
        <w:t xml:space="preserve">الإجراء (92.2) — بالترتيب:</w:t>
      </w:r>
    </w:p>
    <w:p>
      <w:pPr>
        <w:bidi/>
        <w:spacing w:after="60" w:before="0" w:line="300" w:lineRule="auto"/>
        <w:ind w:start="300" w:hanging="300"/>
        <w:jc w:val="start"/>
      </w:pPr>
      <w:r>
        <w:rPr>
          <w:rFonts w:ascii="IBM Plex Sans Arabic" w:cs="IBM Plex Sans Arabic" w:eastAsia="IBM Plex Sans Arabic" w:hAnsi="IBM Plex Sans Arabic"/>
          <w:b w:val="false"/>
          <w:bCs w:val="false"/>
          <w:i w:val="false"/>
          <w:iCs w:val="false"/>
          <w:color w:val="1F2933"/>
          <w:sz w:val="22"/>
          <w:szCs w:val="22"/>
          <w:rtl/>
        </w:rPr>
        <w:t xml:space="preserve">1. الإبلاغ فورًا.</w:t>
      </w:r>
    </w:p>
    <w:p>
      <w:pPr>
        <w:bidi/>
        <w:spacing w:after="60" w:before="0" w:line="300" w:lineRule="auto"/>
        <w:ind w:start="300" w:hanging="300"/>
        <w:jc w:val="start"/>
      </w:pPr>
      <w:r>
        <w:rPr>
          <w:rFonts w:ascii="IBM Plex Sans Arabic" w:cs="IBM Plex Sans Arabic" w:eastAsia="IBM Plex Sans Arabic" w:hAnsi="IBM Plex Sans Arabic"/>
          <w:b w:val="false"/>
          <w:bCs w:val="false"/>
          <w:i w:val="false"/>
          <w:iCs w:val="false"/>
          <w:color w:val="1F2933"/>
          <w:sz w:val="22"/>
          <w:szCs w:val="22"/>
          <w:rtl/>
        </w:rPr>
        <w:t xml:space="preserve">2. احتواء الأثر: تعليق الصلاحية وقطع الوصول.</w:t>
      </w:r>
    </w:p>
    <w:p>
      <w:pPr>
        <w:bidi/>
        <w:spacing w:after="60" w:before="0" w:line="300" w:lineRule="auto"/>
        <w:ind w:start="300" w:hanging="300"/>
        <w:jc w:val="start"/>
      </w:pPr>
      <w:r>
        <w:rPr>
          <w:rFonts w:ascii="IBM Plex Sans Arabic" w:cs="IBM Plex Sans Arabic" w:eastAsia="IBM Plex Sans Arabic" w:hAnsi="IBM Plex Sans Arabic"/>
          <w:b w:val="false"/>
          <w:bCs w:val="false"/>
          <w:i w:val="false"/>
          <w:iCs w:val="false"/>
          <w:color w:val="1F2933"/>
          <w:sz w:val="22"/>
          <w:szCs w:val="22"/>
          <w:rtl/>
        </w:rPr>
        <w:t xml:space="preserve">3. تقدير إيه اللي تسرّب ويخص مين.</w:t>
      </w:r>
    </w:p>
    <w:p>
      <w:pPr>
        <w:bidi/>
        <w:spacing w:after="60" w:before="0" w:line="300" w:lineRule="auto"/>
        <w:ind w:start="300" w:hanging="300"/>
        <w:jc w:val="start"/>
      </w:pPr>
      <w:r>
        <w:rPr>
          <w:rFonts w:ascii="IBM Plex Sans Arabic" w:cs="IBM Plex Sans Arabic" w:eastAsia="IBM Plex Sans Arabic" w:hAnsi="IBM Plex Sans Arabic"/>
          <w:b w:val="false"/>
          <w:bCs w:val="false"/>
          <w:i w:val="false"/>
          <w:iCs w:val="false"/>
          <w:color w:val="1F2933"/>
          <w:sz w:val="22"/>
          <w:szCs w:val="22"/>
          <w:rtl/>
        </w:rPr>
        <w:t xml:space="preserve">4. إخطار المؤسس.</w:t>
      </w:r>
    </w:p>
    <w:p>
      <w:pPr>
        <w:bidi/>
        <w:spacing w:after="60" w:before="0" w:line="300" w:lineRule="auto"/>
        <w:ind w:start="300" w:hanging="300"/>
        <w:jc w:val="start"/>
      </w:pPr>
      <w:r>
        <w:rPr>
          <w:rFonts w:ascii="IBM Plex Sans Arabic" w:cs="IBM Plex Sans Arabic" w:eastAsia="IBM Plex Sans Arabic" w:hAnsi="IBM Plex Sans Arabic"/>
          <w:b w:val="false"/>
          <w:bCs w:val="false"/>
          <w:i w:val="false"/>
          <w:iCs w:val="false"/>
          <w:color w:val="1F2933"/>
          <w:sz w:val="22"/>
          <w:szCs w:val="22"/>
          <w:rtl/>
        </w:rPr>
        <w:t xml:space="preserve">5. عرض الواقعة على المحامي لتحديد التزام الإخطار الخارجي.</w:t>
      </w:r>
    </w:p>
    <w:p>
      <w:pPr>
        <w:bidi/>
        <w:spacing w:after="60" w:before="0" w:line="300" w:lineRule="auto"/>
        <w:ind w:start="300" w:hanging="300"/>
        <w:jc w:val="start"/>
      </w:pPr>
      <w:r>
        <w:rPr>
          <w:rFonts w:ascii="IBM Plex Sans Arabic" w:cs="IBM Plex Sans Arabic" w:eastAsia="IBM Plex Sans Arabic" w:hAnsi="IBM Plex Sans Arabic"/>
          <w:b w:val="false"/>
          <w:bCs w:val="false"/>
          <w:i w:val="false"/>
          <w:iCs w:val="false"/>
          <w:color w:val="1F2933"/>
          <w:sz w:val="22"/>
          <w:szCs w:val="22"/>
          <w:rtl/>
        </w:rPr>
        <w:t xml:space="preserve">6. تسجيل الحادث، ومراجعته بسؤال: إيه الضابط اللي كان هيمنعه؟</w:t>
      </w:r>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1F2933"/>
          <w:sz w:val="22"/>
          <w:szCs w:val="22"/>
          <w:rtl/>
        </w:rPr>
        <w:t xml:space="preserve">النموذج 136.4 «تقرير حادث بيانات»:</w:t>
      </w:r>
      <w:r>
        <w:rPr>
          <w:rFonts w:ascii="IBM Plex Sans Arabic" w:cs="IBM Plex Sans Arabic" w:eastAsia="IBM Plex Sans Arabic" w:hAnsi="IBM Plex Sans Arabic"/>
          <w:b w:val="false"/>
          <w:bCs w:val="false"/>
          <w:i w:val="false"/>
          <w:iCs w:val="false"/>
          <w:color w:val="1F2933"/>
          <w:sz w:val="22"/>
          <w:szCs w:val="22"/>
          <w:rtl/>
        </w:rPr>
        <w:t xml:space="preserve"> بيملاه اللي اكتشف الحادث فورًا — وحقوله: رقم الحادث، وقت الاكتشاف، إيه البيانات المتأثرة، عدد المتأثرين التقريبي، «هل توقف استمرار الضرر» (⚠ الاحتواء قبل التقييم)، خطوات الاحتواء، «هل يُحتمل واجب إخطار» (⚠ بمشورة قانونية)، مين اتبلغ وإمتى. و«التصريح العلني» للمؤسس وحده. وممنوع: تأخير الاحتواء لتقييم النطاق، والإخطار بمعلومات مش مؤكدة.</w:t>
      </w:r>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1F2933"/>
          <w:sz w:val="22"/>
          <w:szCs w:val="22"/>
          <w:rtl/>
        </w:rPr>
        <w:t xml:space="preserve">الحالة SCN-069 «تسريب قائمة عملاء»:</w:t>
      </w:r>
      <w:r>
        <w:rPr>
          <w:rFonts w:ascii="IBM Plex Sans Arabic" w:cs="IBM Plex Sans Arabic" w:eastAsia="IBM Plex Sans Arabic" w:hAnsi="IBM Plex Sans Arabic"/>
          <w:b w:val="false"/>
          <w:bCs w:val="false"/>
          <w:i w:val="false"/>
          <w:iCs w:val="false"/>
          <w:color w:val="1F2933"/>
          <w:sz w:val="22"/>
          <w:szCs w:val="22"/>
          <w:rtl/>
        </w:rPr>
        <w:t xml:space="preserve"> «الاحتواء أولًا ثم تحديد النطاق ثم الإخطار — بهذا الترتيب لا غيره». وهي محجوبة لأن «التزامات الإخطار... غير محقَّقة. ويجب تحديدها قبل وقوع الحادث لا أثناءه، لأن المهل عادةً قصيرة».</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سادسًا — هل فيها مشكلة؟</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«اعرض على المحامي» — أنهي محامي؟</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5B2A86"/>
          <w:sz w:val="17"/>
          <w:szCs w:val="17"/>
          <w:shd w:fill="EFE3FF" w:color="auto" w:val="clear"/>
          <w:rtl/>
        </w:rPr>
        <w:t xml:space="preserve"> تفسيري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لو مفيش محامي متفق معاه قبل الحادث، هتقعد يومين تدور على واحد، والمهلة القانونية (لو فيه) ممكن تكون عدّت.</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مهلة الإخطار مش معروفة:</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الملف قال لازم تتعرف «قبل وقوع الحادث». </w:t>
      </w:r>
      <w:r>
        <w:rPr>
          <w:rFonts w:ascii="IBM Plex Sans Arabic" w:cs="IBM Plex Sans Arabic" w:eastAsia="IBM Plex Sans Arabic" w:hAnsi="IBM Plex Sans Arabic"/>
          <w:b/>
          <w:bCs/>
          <w:color w:val="0B5563"/>
          <w:sz w:val="17"/>
          <w:szCs w:val="17"/>
          <w:shd w:fill="D5F0F0" w:color="auto" w:val="clear"/>
          <w:rtl/>
        </w:rPr>
        <w:t xml:space="preserve"> بحث خارجي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واللائحة التنفيذية لقانون حماية البيانات بتنظم «الإخطار بخرق البيانات» حسب الملخصات المنشورة — </w:t>
      </w:r>
      <w:r>
        <w:rPr>
          <w:rFonts w:ascii="IBM Plex Sans Arabic" w:cs="IBM Plex Sans Arabic" w:eastAsia="IBM Plex Sans Arabic" w:hAnsi="IBM Plex Sans Arabic"/>
          <w:b/>
          <w:bCs/>
          <w:color w:val="9B1C1C"/>
          <w:sz w:val="17"/>
          <w:szCs w:val="17"/>
          <w:shd w:fill="FCDDDD" w:color="auto" w:val="clear"/>
          <w:rtl/>
        </w:rPr>
        <w:t xml:space="preserve"> سؤال قانوني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المحامي يقولك المهلة وإزاي بالظبط.</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واتساب هو أكبر ثغرة:</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5B2A86"/>
          <w:sz w:val="17"/>
          <w:szCs w:val="17"/>
          <w:shd w:fill="EFE3FF" w:color="auto" w:val="clear"/>
          <w:rtl/>
        </w:rPr>
        <w:t xml:space="preserve"> تفسيري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في الشركات الصغيرة في مصر، الشغل كله على واتساب: صور بطايق، شيتات عملاء، سكرين شوت. الملف ما تكلمش عن ده بالاسم.</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مفيش سجل حوادث في النظام:</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«غير مبنية» — بس </w:t>
      </w:r>
      <w:r>
        <w:rPr>
          <w:rFonts w:ascii="IBM Plex Sans Arabic" w:cs="IBM Plex Sans Arabic" w:eastAsia="IBM Plex Sans Arabic" w:hAnsi="IBM Plex Sans Arabic"/>
          <w:b/>
          <w:bCs/>
          <w:color w:val="1E5E1E"/>
          <w:sz w:val="17"/>
          <w:szCs w:val="17"/>
          <w:shd w:fill="E7F6E7" w:color="auto" w:val="clear"/>
          <w:rtl/>
        </w:rPr>
        <w:t xml:space="preserve"> ممكن يدويًا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ينفع يدويًا.</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«المؤسس» هو الكل:</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5B2A86"/>
          <w:sz w:val="17"/>
          <w:szCs w:val="17"/>
          <w:shd w:fill="EFE3FF" w:color="auto" w:val="clear"/>
          <w:rtl/>
        </w:rPr>
        <w:t xml:space="preserve"> تفسيري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تبلّغ مين، وتحقق مين، وتعرض على المحامي — كله انت. ده مقبول، بس لازم يتسجل.</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سابعًا — أنا كمؤسس محتاج أفكر في إيه؟</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val="false"/>
          <w:bCs w:val="false"/>
          <w:i w:val="false"/>
          <w:iCs w:val="false"/>
          <w:color w:val="1F2933"/>
          <w:sz w:val="22"/>
          <w:szCs w:val="22"/>
          <w:rtl/>
        </w:rPr>
        <w:t xml:space="preserve">مين المحامي اللي هتكلمه لو حصل تسريب؟ رقمه موجود فين؟</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val="false"/>
          <w:bCs w:val="false"/>
          <w:i w:val="false"/>
          <w:iCs w:val="false"/>
          <w:color w:val="1F2933"/>
          <w:sz w:val="22"/>
          <w:szCs w:val="22"/>
          <w:rtl/>
        </w:rPr>
        <w:t xml:space="preserve">إيه البيانات اللي على واتساب النهارده ومفروض ما تكونش؟</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val="false"/>
          <w:bCs w:val="false"/>
          <w:i w:val="false"/>
          <w:iCs w:val="false"/>
          <w:color w:val="1F2933"/>
          <w:sz w:val="22"/>
          <w:szCs w:val="22"/>
          <w:rtl/>
        </w:rPr>
        <w:t xml:space="preserve">موبايلات الشغل عليها قفل؟ وتقدر تمسحها عن بُعد لو ضاعت؟</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val="false"/>
          <w:bCs w:val="false"/>
          <w:i w:val="false"/>
          <w:iCs w:val="false"/>
          <w:color w:val="1F2933"/>
          <w:sz w:val="22"/>
          <w:szCs w:val="22"/>
          <w:rtl/>
        </w:rPr>
        <w:t xml:space="preserve">هتقول للفريق إزاي إن «اللي يبلّغ مش هيتعاقب» — ومصدقينك؟</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ثامنًا — البدائل</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أ — زي الملف:</w:t>
      </w:r>
      <w:r>
        <w:rPr>
          <w:rFonts w:ascii="IBM Plex Sans Arabic" w:cs="IBM Plex Sans Arabic" w:eastAsia="IBM Plex Sans Arabic" w:hAnsi="IBM Plex Sans Arabic"/>
          <w:b w:val="false"/>
          <w:bCs w:val="false"/>
          <w:i w:val="false"/>
          <w:iCs w:val="false"/>
          <w:color w:val="1F2933"/>
          <w:sz w:val="22"/>
          <w:szCs w:val="22"/>
          <w:rtl/>
        </w:rPr>
        <w:t xml:space="preserve"> إجراء + نموذج ورقي + سجل حوادث يدوي.</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ب — أ + وقاية رخيصة:</w:t>
      </w:r>
      <w:r>
        <w:rPr>
          <w:rFonts w:ascii="IBM Plex Sans Arabic" w:cs="IBM Plex Sans Arabic" w:eastAsia="IBM Plex Sans Arabic" w:hAnsi="IBM Plex Sans Arabic"/>
          <w:b w:val="false"/>
          <w:bCs w:val="false"/>
          <w:i w:val="false"/>
          <w:iCs w:val="false"/>
          <w:color w:val="1F2933"/>
          <w:sz w:val="22"/>
          <w:szCs w:val="22"/>
          <w:rtl/>
        </w:rPr>
        <w:t xml:space="preserve"> قفل للموبايلات، تحقق بخطوتين على حسابات الإدارة (باسورد + كود)، ممنوع صور بطايق أو شيتات عملاء على واتساب، مسح عن بُعد.</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ج — شركة أمن معلومات خارجية</w:t>
      </w:r>
      <w:r>
        <w:rPr>
          <w:rFonts w:ascii="IBM Plex Sans Arabic" w:cs="IBM Plex Sans Arabic" w:eastAsia="IBM Plex Sans Arabic" w:hAnsi="IBM Plex Sans Arabic"/>
          <w:b w:val="false"/>
          <w:bCs w:val="false"/>
          <w:i w:val="false"/>
          <w:iCs w:val="false"/>
          <w:color w:val="1F2933"/>
          <w:sz w:val="22"/>
          <w:szCs w:val="22"/>
          <w:rtl/>
        </w:rPr>
        <w:t xml:space="preserve"> تعمل مراجعة وتتابع.</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د — نتصرف لما يحصل حاجة</w:t>
      </w:r>
      <w:r>
        <w:rPr>
          <w:rFonts w:ascii="IBM Plex Sans Arabic" w:cs="IBM Plex Sans Arabic" w:eastAsia="IBM Plex Sans Arabic" w:hAnsi="IBM Plex Sans Arabic"/>
          <w:b w:val="false"/>
          <w:bCs w:val="false"/>
          <w:i w:val="false"/>
          <w:iCs w:val="false"/>
          <w:color w:val="1F2933"/>
          <w:sz w:val="22"/>
          <w:szCs w:val="22"/>
          <w:rtl/>
        </w:rPr>
        <w:t xml:space="preserve"> (من غير تحضير).</w:t>
      </w:r>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1542"/>
        <w:gridCol w:w="2023"/>
        <w:gridCol w:w="2023"/>
        <w:gridCol w:w="2023"/>
        <w:gridCol w:w="2023"/>
      </w:tblGrid>
      <w:tr>
        <w:trPr>
          <w:cantSplit/>
          <w:tblHeader/>
        </w:trPr>
        <w:tc>
          <w:tcPr>
            <w:tcW w:type="dxa" w:w="1542"/>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البند</w:t>
            </w:r>
          </w:p>
        </w:tc>
        <w:tc>
          <w:tcPr>
            <w:tcW w:type="dxa" w:w="2023"/>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أ: زي الملف</w:t>
            </w:r>
          </w:p>
        </w:tc>
        <w:tc>
          <w:tcPr>
            <w:tcW w:type="dxa" w:w="2023"/>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ب: الملف + وقاية</w:t>
            </w:r>
          </w:p>
        </w:tc>
        <w:tc>
          <w:tcPr>
            <w:tcW w:type="dxa" w:w="2023"/>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ج: شركة خارجية</w:t>
            </w:r>
          </w:p>
        </w:tc>
        <w:tc>
          <w:tcPr>
            <w:tcW w:type="dxa" w:w="2023"/>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د: نتصرف ساعتها</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الميزة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واضح ورخيص</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بيمنع أغلب الحوادث الشائعة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خبرة حقيقية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صفر مجهود دلوقتي</w:t>
            </w:r>
          </w:p>
        </w:tc>
      </w:tr>
      <w:tr>
        <w:trPr>
          <w:cantSplit/>
          <w:tblHeader w:val="false"/>
        </w:trPr>
        <w:tc>
          <w:tcPr>
            <w:tcW w:type="dxa" w:w="154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العيب</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علاج مش وقاية</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شوية التزام يومي</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تكلفة</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فوضى وقت الأزمة</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التكلفة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صفر تقريبًا</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قليلة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عالية نسبيًا</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عالية جدًا وقت الحادث</w:t>
            </w:r>
          </w:p>
        </w:tc>
      </w:tr>
      <w:tr>
        <w:trPr>
          <w:cantSplit/>
          <w:tblHeader w:val="false"/>
        </w:trPr>
        <w:tc>
          <w:tcPr>
            <w:tcW w:type="dxa" w:w="154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الخطر</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متوسط</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قليل</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قليل</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عالي</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على العميل</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محمي بعد الحادث</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محمي قبله</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محمي</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ممكن يتضرر جامد</w:t>
            </w:r>
          </w:p>
        </w:tc>
      </w:tr>
      <w:tr>
        <w:trPr>
          <w:cantSplit/>
          <w:tblHeader w:val="false"/>
        </w:trPr>
        <w:tc>
          <w:tcPr>
            <w:tcW w:type="dxa" w:w="154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على التاجر</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مفيش فرق كبير</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مفيش فرق كبير</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مفيش فرق كبير</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ثقة أقل</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على الكابتن</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بياناته محمية نسبيًا</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بطايقهم في أمان أكتر</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محمية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بطايقهم في خطر</w:t>
            </w:r>
          </w:p>
        </w:tc>
      </w:tr>
      <w:tr>
        <w:trPr>
          <w:cantSplit/>
          <w:tblHeader w:val="false"/>
        </w:trPr>
        <w:tc>
          <w:tcPr>
            <w:tcW w:type="dxa" w:w="154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على وصلي</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مقبول</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الأفضل حاليًا</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لما تكبر</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خطر سمعة وقانوني</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سهولة التنفيذ</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سهلة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سهلة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متوسطة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w:t>
            </w:r>
          </w:p>
        </w:tc>
      </w:tr>
    </w:tbl>
    <w:p>
      <w:pPr>
        <w:bidi/>
        <w:spacing w:after="120" w:before="0" w:line="120" w:lineRule="auto"/>
      </w:pP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تاسعًا — توصيتي</w:t>
      </w:r>
    </w:p>
    <w:p>
      <w:pPr>
        <w:bidi/>
        <w:spacing w:after="110" w:before="0" w:line="300" w:lineRule="auto"/>
        <w:jc w:val="both"/>
      </w:pPr>
      <w:r>
        <w:rPr>
          <w:rFonts w:ascii="IBM Plex Sans Arabic" w:cs="IBM Plex Sans Arabic" w:eastAsia="IBM Plex Sans Arabic" w:hAnsi="IBM Plex Sans Arabic"/>
          <w:b/>
          <w:bCs/>
          <w:color w:val="1E6B34"/>
          <w:sz w:val="17"/>
          <w:szCs w:val="17"/>
          <w:shd w:fill="DDF3E2" w:color="auto" w:val="clear"/>
          <w:rtl/>
        </w:rPr>
        <w:t xml:space="preserve"> اقتراح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أنا أميل إلى </w:t>
      </w:r>
      <w:r>
        <w:rPr>
          <w:rFonts w:ascii="IBM Plex Sans Arabic" w:cs="IBM Plex Sans Arabic" w:eastAsia="IBM Plex Sans Arabic" w:hAnsi="IBM Plex Sans Arabic"/>
          <w:b/>
          <w:bCs/>
          <w:color w:val="1F2933"/>
          <w:sz w:val="22"/>
          <w:szCs w:val="22"/>
          <w:rtl/>
        </w:rPr>
        <w:t xml:space="preserve">ب</w:t>
      </w:r>
      <w:r>
        <w:rPr>
          <w:rFonts w:ascii="IBM Plex Sans Arabic" w:cs="IBM Plex Sans Arabic" w:eastAsia="IBM Plex Sans Arabic" w:hAnsi="IBM Plex Sans Arabic"/>
          <w:b w:val="false"/>
          <w:bCs w:val="false"/>
          <w:i w:val="false"/>
          <w:iCs w:val="false"/>
          <w:color w:val="1F2933"/>
          <w:sz w:val="22"/>
          <w:szCs w:val="22"/>
          <w:rtl/>
        </w:rPr>
        <w:t xml:space="preserve">: الإجراء اللي في الملف + 5 حاجات وقاية رخيصة جدًا (قفل الموبايلات — تحقق بخطوتين للوحة التحكم — ممنوع بيانات حساسة على واتساب — مسح عن بُعد — رقم محامي جاهز). والشركة الخارجية (ج) لما تكبر.</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عاشرًا — التعديل المقترح على النص</w:t>
      </w:r>
    </w:p>
    <w:p>
      <w:pPr>
        <w:bidi/>
        <w:spacing w:after="110" w:before="0" w:line="300" w:lineRule="auto"/>
        <w:jc w:val="both"/>
      </w:pPr>
      <w:r>
        <w:rPr>
          <w:rFonts w:ascii="IBM Plex Sans Arabic" w:cs="IBM Plex Sans Arabic" w:eastAsia="IBM Plex Sans Arabic" w:hAnsi="IBM Plex Sans Arabic"/>
          <w:b/>
          <w:bCs/>
          <w:color w:val="1E6B34"/>
          <w:sz w:val="17"/>
          <w:szCs w:val="17"/>
          <w:shd w:fill="DDF3E2" w:color="auto" w:val="clear"/>
          <w:rtl/>
        </w:rPr>
        <w:t xml:space="preserve"> اقتراح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ممكن تعتمد 92.1 و92.2 بالشكل الحالي، مع إضافة:</w:t>
      </w:r>
    </w:p>
    <w:p>
      <w:pPr>
        <w:pBdr>
          <w:right w:val="single" w:color="D9731A" w:sz="12" w:space="8"/>
        </w:pBdr>
        <w:bidi/>
        <w:spacing w:after="110" w:before="0" w:line="300" w:lineRule="auto"/>
        <w:ind w:start="400" w:end="400"/>
        <w:jc w:val="both"/>
      </w:pPr>
      <w:r>
        <w:rPr>
          <w:rFonts w:ascii="IBM Plex Sans Arabic" w:cs="IBM Plex Sans Arabic" w:eastAsia="IBM Plex Sans Arabic" w:hAnsi="IBM Plex Sans Arabic"/>
          <w:b w:val="false"/>
          <w:bCs w:val="false"/>
          <w:i w:val="false"/>
          <w:iCs w:val="false"/>
          <w:color w:val="3F4B55"/>
          <w:sz w:val="21"/>
          <w:szCs w:val="21"/>
          <w:rtl/>
        </w:rPr>
        <w:t xml:space="preserve">92-3 (مقترح): قبل أول طلب في التجربة، يُحدَّد محامٍ يُتصل به عند حادث بيانات، وتُعرف مسبقًا مهلة الإخطار القانونية والجهة المختصة إن وُجدت.</w:t>
      </w:r>
    </w:p>
    <w:p>
      <w:pPr>
        <w:pBdr>
          <w:right w:val="single" w:color="D9731A" w:sz="12" w:space="8"/>
        </w:pBdr>
        <w:bidi/>
        <w:spacing w:after="110" w:before="0" w:line="300" w:lineRule="auto"/>
        <w:ind w:start="400" w:end="400"/>
        <w:jc w:val="both"/>
      </w:pPr>
      <w:r>
        <w:rPr>
          <w:rFonts w:ascii="IBM Plex Sans Arabic" w:cs="IBM Plex Sans Arabic" w:eastAsia="IBM Plex Sans Arabic" w:hAnsi="IBM Plex Sans Arabic"/>
          <w:b w:val="false"/>
          <w:bCs w:val="false"/>
          <w:i w:val="false"/>
          <w:iCs w:val="false"/>
          <w:color w:val="3F4B55"/>
          <w:sz w:val="21"/>
          <w:szCs w:val="21"/>
          <w:rtl/>
        </w:rPr>
        <w:t xml:space="preserve">92-4 (مقترح): لا تُتداول صور وثائق الهوية ولا قوائم العملاء عبر مجموعات المراسلة أو الأجهزة الشخصية. وتُحمى أجهزة العمل بقفل، وحسابات الإدارة بتحقق بخطوتين.</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الحادي عشر — لو ما طبقناهاش، إيه اللي هيحصل؟</w:t>
      </w:r>
    </w:p>
    <w:p>
      <w:pPr>
        <w:bidi/>
        <w:spacing w:after="110" w:before="0" w:line="300" w:lineRule="auto"/>
        <w:jc w:val="both"/>
      </w:pPr>
      <w:r>
        <w:rPr>
          <w:rFonts w:ascii="IBM Plex Sans Arabic" w:cs="IBM Plex Sans Arabic" w:eastAsia="IBM Plex Sans Arabic" w:hAnsi="IBM Plex Sans Arabic"/>
          <w:b/>
          <w:bCs/>
          <w:color w:val="374151"/>
          <w:sz w:val="17"/>
          <w:szCs w:val="17"/>
          <w:shd w:fill="EEF2F6" w:color="auto" w:val="clear"/>
          <w:rtl/>
        </w:rPr>
        <w:t xml:space="preserve"> مثال توضيحي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ياسر بعت شيت العملاء على جروب العيلة بالغلط. خاف يقولك لأنه فاكر هيتخصم منه. بعد أسبوع، واحد قريبه بدأ يتصل بعملاء وصلي ويعرض عليهم «توصيل أرخص». العملاء اتضايقوا: «جابوا رقمي منين؟». لو كان ياسر قال في نفس الدقيقة، كان ممكن يطلب من الجروب يمسحوه، والضرر يبقى أصغر بكتير.</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الثاني عشر — التنفيذ</w:t>
      </w:r>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2698"/>
        <w:gridCol w:w="1349"/>
        <w:gridCol w:w="5590"/>
      </w:tblGrid>
      <w:tr>
        <w:trPr>
          <w:cantSplit/>
          <w:tblHeader/>
        </w:trPr>
        <w:tc>
          <w:tcPr>
            <w:tcW w:type="dxa" w:w="2698"/>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الطريقة</w:t>
            </w:r>
          </w:p>
        </w:tc>
        <w:tc>
          <w:tcPr>
            <w:tcW w:type="dxa" w:w="1349"/>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ينفع؟</w:t>
            </w:r>
          </w:p>
        </w:tc>
        <w:tc>
          <w:tcPr>
            <w:tcW w:type="dxa" w:w="5590"/>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إزاي</w:t>
            </w:r>
          </w:p>
        </w:tc>
      </w:tr>
      <w:tr>
        <w:trPr>
          <w:cantSplit/>
          <w:tblHeader w:val="false"/>
        </w:trPr>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يدويًا من النهارده</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 </w:t>
            </w:r>
            <w:r>
              <w:rPr>
                <w:rFonts w:ascii="IBM Plex Sans Arabic" w:cs="IBM Plex Sans Arabic" w:eastAsia="IBM Plex Sans Arabic" w:hAnsi="IBM Plex Sans Arabic"/>
                <w:b/>
                <w:bCs/>
                <w:color w:val="1E5E1E"/>
                <w:sz w:val="15"/>
                <w:szCs w:val="15"/>
                <w:shd w:fill="E7F6E7" w:color="auto" w:val="clear"/>
                <w:rtl/>
              </w:rPr>
              <w:t xml:space="preserve"> ممكن يدويًا </w:t>
            </w:r>
            <w:r>
              <w:rPr>
                <w:rFonts w:ascii="IBM Plex Sans Arabic" w:cs="IBM Plex Sans Arabic" w:eastAsia="IBM Plex Sans Arabic" w:hAnsi="IBM Plex Sans Arabic"/>
                <w:sz w:val="19"/>
                <w:szCs w:val="19"/>
                <w:rtl/>
              </w:rPr>
              <w:t xml:space="preserve"> </w:t>
            </w:r>
          </w:p>
        </w:tc>
        <w:tc>
          <w:tcPr>
            <w:tcW w:type="dxa" w:w="559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النموذج 136.4 مطبوع + سجل حوادث في دفتر + رقم المحامي متعلق</w:t>
            </w:r>
          </w:p>
        </w:tc>
      </w:tr>
      <w:tr>
        <w:trPr>
          <w:cantSplit/>
          <w:tblHeader w:val="false"/>
        </w:trPr>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محتاج موظف</w:t>
            </w:r>
          </w:p>
        </w:tc>
        <w:tc>
          <w:tcPr>
            <w:tcW w:type="dxa" w:w="134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لا</w:t>
            </w:r>
          </w:p>
        </w:tc>
        <w:tc>
          <w:tcPr>
            <w:tcW w:type="dxa" w:w="559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w:t>
            </w:r>
          </w:p>
        </w:tc>
      </w:tr>
      <w:tr>
        <w:trPr>
          <w:cantSplit/>
          <w:tblHeader w:val="false"/>
        </w:trPr>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شاشة إدارة</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لاحقًا </w:t>
            </w:r>
            <w:r>
              <w:rPr>
                <w:rFonts w:ascii="IBM Plex Sans Arabic" w:cs="IBM Plex Sans Arabic" w:eastAsia="IBM Plex Sans Arabic" w:hAnsi="IBM Plex Sans Arabic"/>
                <w:b/>
                <w:bCs/>
                <w:color w:val="3730A3"/>
                <w:sz w:val="15"/>
                <w:szCs w:val="15"/>
                <w:shd w:fill="E0E7FF" w:color="auto" w:val="clear"/>
                <w:rtl/>
              </w:rPr>
              <w:t xml:space="preserve"> يحتاج برمجة </w:t>
            </w:r>
            <w:r>
              <w:rPr>
                <w:rFonts w:ascii="IBM Plex Sans Arabic" w:cs="IBM Plex Sans Arabic" w:eastAsia="IBM Plex Sans Arabic" w:hAnsi="IBM Plex Sans Arabic"/>
                <w:sz w:val="19"/>
                <w:szCs w:val="19"/>
                <w:rtl/>
              </w:rPr>
              <w:t xml:space="preserve"> </w:t>
            </w:r>
          </w:p>
        </w:tc>
        <w:tc>
          <w:tcPr>
            <w:tcW w:type="dxa" w:w="559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سجل حوادث إلكتروني</w:t>
            </w:r>
          </w:p>
        </w:tc>
      </w:tr>
      <w:tr>
        <w:trPr>
          <w:cantSplit/>
          <w:tblHeader w:val="false"/>
        </w:trPr>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تعديل التطبيق</w:t>
            </w:r>
          </w:p>
        </w:tc>
        <w:tc>
          <w:tcPr>
            <w:tcW w:type="dxa" w:w="134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لا</w:t>
            </w:r>
          </w:p>
        </w:tc>
        <w:tc>
          <w:tcPr>
            <w:tcW w:type="dxa" w:w="559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w:t>
            </w:r>
          </w:p>
        </w:tc>
      </w:tr>
      <w:tr>
        <w:trPr>
          <w:cantSplit/>
          <w:tblHeader w:val="false"/>
        </w:trPr>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قاعدة بيانات</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لاحقًا</w:t>
            </w:r>
          </w:p>
        </w:tc>
        <w:tc>
          <w:tcPr>
            <w:tcW w:type="dxa" w:w="559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سجل الحوادث + ربطه بسجل التدقيق</w:t>
            </w:r>
          </w:p>
        </w:tc>
      </w:tr>
      <w:tr>
        <w:trPr>
          <w:cantSplit/>
          <w:tblHeader w:val="false"/>
        </w:trPr>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محامي</w:t>
            </w:r>
          </w:p>
        </w:tc>
        <w:tc>
          <w:tcPr>
            <w:tcW w:type="dxa" w:w="134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 </w:t>
            </w:r>
            <w:r>
              <w:rPr>
                <w:rFonts w:ascii="IBM Plex Sans Arabic" w:cs="IBM Plex Sans Arabic" w:eastAsia="IBM Plex Sans Arabic" w:hAnsi="IBM Plex Sans Arabic"/>
                <w:b/>
                <w:bCs/>
                <w:color w:val="9B1C1C"/>
                <w:sz w:val="15"/>
                <w:szCs w:val="15"/>
                <w:shd w:fill="FCDDDD" w:color="auto" w:val="clear"/>
                <w:rtl/>
              </w:rPr>
              <w:t xml:space="preserve"> سؤال قانوني </w:t>
            </w:r>
            <w:r>
              <w:rPr>
                <w:rFonts w:ascii="IBM Plex Sans Arabic" w:cs="IBM Plex Sans Arabic" w:eastAsia="IBM Plex Sans Arabic" w:hAnsi="IBM Plex Sans Arabic"/>
                <w:sz w:val="19"/>
                <w:szCs w:val="19"/>
                <w:rtl/>
              </w:rPr>
              <w:t xml:space="preserve"> </w:t>
            </w:r>
          </w:p>
        </w:tc>
        <w:tc>
          <w:tcPr>
            <w:tcW w:type="dxa" w:w="559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مهلة الإخطار + الجهة + صيغة الإخطار (VAL-0014)</w:t>
            </w:r>
          </w:p>
        </w:tc>
      </w:tr>
      <w:tr>
        <w:trPr>
          <w:cantSplit/>
          <w:tblHeader w:val="false"/>
        </w:trPr>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محاسب</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لا</w:t>
            </w:r>
          </w:p>
        </w:tc>
        <w:tc>
          <w:tcPr>
            <w:tcW w:type="dxa" w:w="559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w:t>
            </w:r>
          </w:p>
        </w:tc>
      </w:tr>
    </w:tbl>
    <w:p>
      <w:pPr>
        <w:pStyle w:val="Heading2"/>
        <w:keepNext/>
        <w:keepLines/>
        <w:pageBreakBefore/>
        <w:pBdr>
          <w:bottom w:val="single" w:color="B8CFD3" w:sz="6" w:space="4"/>
        </w:pBdr>
        <w:bidi/>
        <w:spacing w:after="160" w:before="120" w:line="288" w:lineRule="auto"/>
      </w:pPr>
      <w:bookmarkStart w:name="h_0884" w:id="117"/>
      <w:r>
        <w:rPr>
          <w:rFonts w:ascii="IBM Plex Sans Arabic" w:cs="IBM Plex Sans Arabic" w:eastAsia="IBM Plex Sans Arabic" w:hAnsi="IBM Plex Sans Arabic"/>
          <w:b/>
          <w:bCs/>
          <w:i w:val="false"/>
          <w:iCs w:val="false"/>
          <w:color w:val="083F49"/>
          <w:sz w:val="30"/>
          <w:szCs w:val="30"/>
          <w:rtl/>
        </w:rPr>
        <w:t xml:space="preserve">DATA_005 — حفظ السجلات والاحتفاظ</w:t>
      </w:r>
      <w:bookmarkEnd w:id="117"/>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2698"/>
        <w:gridCol w:w="6939"/>
      </w:tblGrid>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رقم السياسة</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DATA_005</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اسم السياسة</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حفظ السجلات والاحتفاظ</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مكانها في الملف الأصلي</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الباب العاشر — الفصل 93</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صفحة المصدر</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130 (حسب فهرس الملف الأصلي)</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حالتها الحالية</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مسودة · أولوية P1 · المالك: المالية والضبط · جهة الاعتماد: المؤسس</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الأدلة / النظام / الجاهزية</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color w:val="1F2933"/>
                <w:sz w:val="19"/>
                <w:szCs w:val="19"/>
                <w:rtl/>
              </w:rPr>
              <w:t xml:space="preserve">لم تُبحث</w:t>
            </w:r>
            <w:r>
              <w:rPr>
                <w:rFonts w:ascii="IBM Plex Sans Arabic" w:cs="IBM Plex Sans Arabic" w:eastAsia="IBM Plex Sans Arabic" w:hAnsi="IBM Plex Sans Arabic"/>
                <w:b w:val="false"/>
                <w:bCs w:val="false"/>
                <w:i w:val="false"/>
                <w:iCs w:val="false"/>
                <w:color w:val="1F2933"/>
                <w:sz w:val="19"/>
                <w:szCs w:val="19"/>
                <w:rtl/>
              </w:rPr>
              <w:t xml:space="preserve"> / غير محقَّقة / </w:t>
            </w:r>
            <w:r>
              <w:rPr>
                <w:rFonts w:ascii="IBM Plex Sans Arabic" w:cs="IBM Plex Sans Arabic" w:eastAsia="IBM Plex Sans Arabic" w:hAnsi="IBM Plex Sans Arabic"/>
                <w:b/>
                <w:bCs/>
                <w:color w:val="1F2933"/>
                <w:sz w:val="19"/>
                <w:szCs w:val="19"/>
                <w:rtl/>
              </w:rPr>
              <w:t xml:space="preserve">محجوبة تشغيليًا</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علامات الملف</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[مسودة] [مراجعة قانونية مطلوبة] [محجوبة تشغيليًا]</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أسئلة مفتوحة مرتبطة</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PAR-0017 (مدة الاحتفاظ بالأدلة) · VAL-0014 · SCN-070</w:t>
            </w:r>
          </w:p>
        </w:tc>
      </w:tr>
    </w:tbl>
    <w:p>
      <w:pPr>
        <w:bidi/>
        <w:spacing w:after="120" w:before="0" w:line="120" w:lineRule="auto"/>
      </w:pP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أولًا — السياسة دي بتتكلم عن إيه؟</w:t>
      </w:r>
    </w:p>
    <w:p>
      <w:pPr>
        <w:bidi/>
        <w:spacing w:after="110" w:before="0" w:line="300" w:lineRule="auto"/>
        <w:jc w:val="both"/>
      </w:pPr>
      <w:r>
        <w:rPr>
          <w:rFonts w:ascii="IBM Plex Sans Arabic" w:cs="IBM Plex Sans Arabic" w:eastAsia="IBM Plex Sans Arabic" w:hAnsi="IBM Plex Sans Arabic"/>
          <w:b w:val="false"/>
          <w:bCs w:val="false"/>
          <w:i w:val="false"/>
          <w:iCs w:val="false"/>
          <w:color w:val="1F2933"/>
          <w:sz w:val="22"/>
          <w:szCs w:val="22"/>
          <w:rtl/>
        </w:rPr>
        <w:t xml:space="preserve">بص، كل طلب بيسيب وراه «ورق»: مين طلب، وإمتى، والكابتن مشي منين، والفلوس راحت فين، وصورة بطاقة الكابتن. السؤال: </w:t>
      </w:r>
      <w:r>
        <w:rPr>
          <w:rFonts w:ascii="IBM Plex Sans Arabic" w:cs="IBM Plex Sans Arabic" w:eastAsia="IBM Plex Sans Arabic" w:hAnsi="IBM Plex Sans Arabic"/>
          <w:b/>
          <w:bCs/>
          <w:color w:val="1F2933"/>
          <w:sz w:val="22"/>
          <w:szCs w:val="22"/>
          <w:rtl/>
        </w:rPr>
        <w:t xml:space="preserve">نشيل الحاجات دي قد إيه، وبعدين نمسحها؟</w:t>
      </w:r>
      <w:r>
        <w:rPr>
          <w:rFonts w:ascii="IBM Plex Sans Arabic" w:cs="IBM Plex Sans Arabic" w:eastAsia="IBM Plex Sans Arabic" w:hAnsi="IBM Plex Sans Arabic"/>
          <w:b w:val="false"/>
          <w:bCs w:val="false"/>
          <w:i w:val="false"/>
          <w:iCs w:val="false"/>
          <w:color w:val="1F2933"/>
          <w:sz w:val="22"/>
          <w:szCs w:val="22"/>
          <w:rtl/>
        </w:rPr>
        <w:t xml:space="preserve"> والملف معترف إن فيه </w:t>
      </w:r>
      <w:r>
        <w:rPr>
          <w:rFonts w:ascii="IBM Plex Sans Arabic" w:cs="IBM Plex Sans Arabic" w:eastAsia="IBM Plex Sans Arabic" w:hAnsi="IBM Plex Sans Arabic"/>
          <w:b/>
          <w:bCs/>
          <w:color w:val="1F2933"/>
          <w:sz w:val="22"/>
          <w:szCs w:val="22"/>
          <w:rtl/>
        </w:rPr>
        <w:t xml:space="preserve">واجبين بيشدوا عكس بعض:</w:t>
      </w:r>
      <w:r>
        <w:rPr>
          <w:rFonts w:ascii="IBM Plex Sans Arabic" w:cs="IBM Plex Sans Arabic" w:eastAsia="IBM Plex Sans Arabic" w:hAnsi="IBM Plex Sans Arabic"/>
          <w:b w:val="false"/>
          <w:bCs w:val="false"/>
          <w:i w:val="false"/>
          <w:iCs w:val="false"/>
          <w:color w:val="1F2933"/>
          <w:sz w:val="22"/>
          <w:szCs w:val="22"/>
          <w:rtl/>
        </w:rPr>
        <w:t xml:space="preserve"> تشيل الدليل كفاية عشان لو فيه خناقة تعرف تحكم، وما تشيلش بيانات الناس أكتر من اللازم.</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ثانيًا — ليه وصلي محتاجة السياسة دي؟</w:t>
      </w:r>
    </w:p>
    <w:p>
      <w:pPr>
        <w:bidi/>
        <w:spacing w:after="110" w:before="0" w:line="300" w:lineRule="auto"/>
        <w:jc w:val="both"/>
      </w:pPr>
      <w:r>
        <w:rPr>
          <w:rFonts w:ascii="IBM Plex Sans Arabic" w:cs="IBM Plex Sans Arabic" w:eastAsia="IBM Plex Sans Arabic" w:hAnsi="IBM Plex Sans Arabic"/>
          <w:b/>
          <w:bCs/>
          <w:color w:val="5B2A86"/>
          <w:sz w:val="17"/>
          <w:szCs w:val="17"/>
          <w:shd w:fill="EFE3FF" w:color="auto" w:val="clear"/>
          <w:rtl/>
        </w:rPr>
        <w:t xml:space="preserve"> تفسيري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لو مسحت بسرعة: هتيجي شكوى بعد 20 يوم ومش هتلاقي دليل. ولو شلت كل حاجة للأبد: كل يوم بيعدي، الكنز اللي ممكن يتسرق بيكبر (بطايق كباتن من سنين، ومشاوير ناس).</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ثالثًا — مثال بسيط جدًا من الحياة</w:t>
      </w:r>
    </w:p>
    <w:p>
      <w:pPr>
        <w:bidi/>
        <w:spacing w:after="110" w:before="0" w:line="300" w:lineRule="auto"/>
        <w:jc w:val="both"/>
      </w:pPr>
      <w:r>
        <w:rPr>
          <w:rFonts w:ascii="IBM Plex Sans Arabic" w:cs="IBM Plex Sans Arabic" w:eastAsia="IBM Plex Sans Arabic" w:hAnsi="IBM Plex Sans Arabic"/>
          <w:b/>
          <w:bCs/>
          <w:color w:val="374151"/>
          <w:sz w:val="17"/>
          <w:szCs w:val="17"/>
          <w:shd w:fill="EEF2F6" w:color="auto" w:val="clear"/>
          <w:rtl/>
        </w:rPr>
        <w:t xml:space="preserve"> مثال توضيحي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البيت اللي بيشيل كل فواتير الكهربا من 20 سنة — الدولاب اتملى ومحدش لاقي حاجة. والبيت اللي بيرمي الفاتورة أول ما يدفعها — لو شركة الكهربا قالت «إنت ما دفعتش»، مش هيعرف يثبت. الصح: تشيل كل نوع </w:t>
      </w:r>
      <w:r>
        <w:rPr>
          <w:rFonts w:ascii="IBM Plex Sans Arabic" w:cs="IBM Plex Sans Arabic" w:eastAsia="IBM Plex Sans Arabic" w:hAnsi="IBM Plex Sans Arabic"/>
          <w:b/>
          <w:bCs/>
          <w:color w:val="1F2933"/>
          <w:sz w:val="22"/>
          <w:szCs w:val="22"/>
          <w:rtl/>
        </w:rPr>
        <w:t xml:space="preserve">المدة اللي ممكن تحتاجه فيها</w:t>
      </w:r>
      <w:r>
        <w:rPr>
          <w:rFonts w:ascii="IBM Plex Sans Arabic" w:cs="IBM Plex Sans Arabic" w:eastAsia="IBM Plex Sans Arabic" w:hAnsi="IBM Plex Sans Arabic"/>
          <w:b w:val="false"/>
          <w:bCs w:val="false"/>
          <w:i w:val="false"/>
          <w:iCs w:val="false"/>
          <w:color w:val="1F2933"/>
          <w:sz w:val="22"/>
          <w:szCs w:val="22"/>
          <w:rtl/>
        </w:rPr>
        <w:t xml:space="preserve">.</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رابعًا — مثال واقعي جوه وصلي</w:t>
      </w:r>
    </w:p>
    <w:p>
      <w:pPr>
        <w:bidi/>
        <w:spacing w:after="110" w:before="0" w:line="300" w:lineRule="auto"/>
        <w:jc w:val="both"/>
      </w:pPr>
      <w:r>
        <w:rPr>
          <w:rFonts w:ascii="IBM Plex Sans Arabic" w:cs="IBM Plex Sans Arabic" w:eastAsia="IBM Plex Sans Arabic" w:hAnsi="IBM Plex Sans Arabic"/>
          <w:b/>
          <w:bCs/>
          <w:color w:val="374151"/>
          <w:sz w:val="17"/>
          <w:szCs w:val="17"/>
          <w:shd w:fill="EEF2F6" w:color="auto" w:val="clear"/>
          <w:rtl/>
        </w:rPr>
        <w:t xml:space="preserve"> مثال توضيحي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1F2933"/>
          <w:sz w:val="22"/>
          <w:szCs w:val="22"/>
          <w:rtl/>
        </w:rPr>
        <w:t xml:space="preserve">موقفين:</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مسحنا بدري:</w:t>
      </w:r>
      <w:r>
        <w:rPr>
          <w:rFonts w:ascii="IBM Plex Sans Arabic" w:cs="IBM Plex Sans Arabic" w:eastAsia="IBM Plex Sans Arabic" w:hAnsi="IBM Plex Sans Arabic"/>
          <w:b w:val="false"/>
          <w:bCs w:val="false"/>
          <w:i w:val="false"/>
          <w:iCs w:val="false"/>
          <w:color w:val="1F2933"/>
          <w:sz w:val="22"/>
          <w:szCs w:val="22"/>
          <w:rtl/>
        </w:rPr>
        <w:t xml:space="preserve"> كريم اشتكى بعد 25 يوم إن التورتة كانت بايظة (وحق العيب في الملف 30 يوم). السجل اتمسح بعد أسبوعين «عشان الخصوصية». مفيش حاجة تثبت الطلب كان فيه إيه ولا اتسلم إمتى.</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شلنا كتير:</w:t>
      </w:r>
      <w:r>
        <w:rPr>
          <w:rFonts w:ascii="IBM Plex Sans Arabic" w:cs="IBM Plex Sans Arabic" w:eastAsia="IBM Plex Sans Arabic" w:hAnsi="IBM Plex Sans Arabic"/>
          <w:b w:val="false"/>
          <w:bCs w:val="false"/>
          <w:i w:val="false"/>
          <w:iCs w:val="false"/>
          <w:color w:val="1F2933"/>
          <w:sz w:val="22"/>
          <w:szCs w:val="22"/>
          <w:rtl/>
        </w:rPr>
        <w:t xml:space="preserve"> الكابتن سيد ساب الشغل من سنة ونص، وصورة بطاقته ورخصته لسه في النظام وعلى موبايل نورا. حصل تسريب — صورة بطاقته اتستعملت في نصب.</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خامسًا — السياسة الموجودة حاليًا بتقول إيه؟</w:t>
      </w:r>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1F2933"/>
          <w:sz w:val="22"/>
          <w:szCs w:val="22"/>
          <w:rtl/>
        </w:rPr>
        <w:t xml:space="preserve">التوتر بين واجبين (93.1):</w:t>
      </w:r>
      <w:r>
        <w:rPr>
          <w:rFonts w:ascii="IBM Plex Sans Arabic" w:cs="IBM Plex Sans Arabic" w:eastAsia="IBM Plex Sans Arabic" w:hAnsi="IBM Plex Sans Arabic"/>
          <w:b w:val="false"/>
          <w:bCs w:val="false"/>
          <w:i w:val="false"/>
          <w:iCs w:val="false"/>
          <w:color w:val="1F2933"/>
          <w:sz w:val="22"/>
          <w:szCs w:val="22"/>
          <w:rtl/>
        </w:rPr>
        <w:t xml:space="preserve"> «الاحتفاظ بالدليل مدةً تكفي للفصل في النزاعات، وعدم الاحتفاظ ببيانات شخصية أكثر مما يلزم. وحلّ هذا التوتر يحتاج مدة محددة — وهي غير محددة بعد لأنها تتوقف على رأي قانوني».</w:t>
      </w:r>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2505"/>
        <w:gridCol w:w="3566"/>
        <w:gridCol w:w="3566"/>
      </w:tblGrid>
      <w:tr>
        <w:trPr>
          <w:cantSplit/>
          <w:tblHeader/>
        </w:trPr>
        <w:tc>
          <w:tcPr>
            <w:tcW w:type="dxa" w:w="2505"/>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نوع السجل</w:t>
            </w:r>
          </w:p>
        </w:tc>
        <w:tc>
          <w:tcPr>
            <w:tcW w:type="dxa" w:w="3566"/>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ليه بيتشال</w:t>
            </w:r>
          </w:p>
        </w:tc>
        <w:tc>
          <w:tcPr>
            <w:tcW w:type="dxa" w:w="3566"/>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الاعتبار المقابل</w:t>
            </w:r>
          </w:p>
        </w:tc>
      </w:tr>
      <w:tr>
        <w:trPr>
          <w:cantSplit/>
          <w:tblHeader w:val="false"/>
        </w:trPr>
        <w:tc>
          <w:tcPr>
            <w:tcW w:type="dxa" w:w="2505"/>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سجل الانتقالات (حالات الطلب)</w:t>
            </w:r>
          </w:p>
        </w:tc>
        <w:tc>
          <w:tcPr>
            <w:tcW w:type="dxa" w:w="3566"/>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أقوى دليل في النزاعات</w:t>
            </w:r>
          </w:p>
        </w:tc>
        <w:tc>
          <w:tcPr>
            <w:tcW w:type="dxa" w:w="3566"/>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ما فيهوش بيانات حساسة</w:t>
            </w:r>
          </w:p>
        </w:tc>
      </w:tr>
      <w:tr>
        <w:trPr>
          <w:cantSplit/>
          <w:tblHeader w:val="false"/>
        </w:trPr>
        <w:tc>
          <w:tcPr>
            <w:tcW w:type="dxa" w:w="2505"/>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سجل فشل التسليم</w:t>
            </w:r>
          </w:p>
        </w:tc>
        <w:tc>
          <w:tcPr>
            <w:tcW w:type="dxa" w:w="3566"/>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أساس القرار والتصحيح</w:t>
            </w:r>
          </w:p>
        </w:tc>
        <w:tc>
          <w:tcPr>
            <w:tcW w:type="dxa" w:w="3566"/>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فيه سبب العميل — حساس</w:t>
            </w:r>
          </w:p>
        </w:tc>
      </w:tr>
      <w:tr>
        <w:trPr>
          <w:cantSplit/>
          <w:tblHeader w:val="false"/>
        </w:trPr>
        <w:tc>
          <w:tcPr>
            <w:tcW w:type="dxa" w:w="2505"/>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آثار الموقع</w:t>
            </w:r>
          </w:p>
        </w:tc>
        <w:tc>
          <w:tcPr>
            <w:tcW w:type="dxa" w:w="3566"/>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إثبات المسار</w:t>
            </w:r>
          </w:p>
        </w:tc>
        <w:tc>
          <w:tcPr>
            <w:tcW w:type="dxa" w:w="3566"/>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بتكشف تحركات شخص</w:t>
            </w:r>
          </w:p>
        </w:tc>
      </w:tr>
      <w:tr>
        <w:trPr>
          <w:cantSplit/>
          <w:tblHeader w:val="false"/>
        </w:trPr>
        <w:tc>
          <w:tcPr>
            <w:tcW w:type="dxa" w:w="2505"/>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وثائق الهوية</w:t>
            </w:r>
          </w:p>
        </w:tc>
        <w:tc>
          <w:tcPr>
            <w:tcW w:type="dxa" w:w="3566"/>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التحقق</w:t>
            </w:r>
          </w:p>
        </w:tc>
        <w:tc>
          <w:tcPr>
            <w:tcW w:type="dxa" w:w="3566"/>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أخطرها لو اتسربت</w:t>
            </w:r>
          </w:p>
        </w:tc>
      </w:tr>
      <w:tr>
        <w:trPr>
          <w:cantSplit/>
          <w:tblHeader w:val="false"/>
        </w:trPr>
        <w:tc>
          <w:tcPr>
            <w:tcW w:type="dxa" w:w="2505"/>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السجلات المالية</w:t>
            </w:r>
          </w:p>
        </w:tc>
        <w:tc>
          <w:tcPr>
            <w:tcW w:type="dxa" w:w="3566"/>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ممكن يكون ليها مدة قانونية</w:t>
            </w:r>
          </w:p>
        </w:tc>
        <w:tc>
          <w:tcPr>
            <w:tcW w:type="dxa" w:w="3566"/>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w:t>
            </w:r>
          </w:p>
        </w:tc>
      </w:tr>
    </w:tbl>
    <w:p>
      <w:pPr>
        <w:bidi/>
        <w:spacing w:after="120" w:before="0" w:line="120" w:lineRule="auto"/>
      </w:pPr>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1F2933"/>
          <w:sz w:val="22"/>
          <w:szCs w:val="22"/>
          <w:rtl/>
        </w:rPr>
        <w:t xml:space="preserve">PAR-0017 — مدة الاحتفاظ بالأدلة (يوم):</w:t>
      </w:r>
      <w:r>
        <w:rPr>
          <w:rFonts w:ascii="IBM Plex Sans Arabic" w:cs="IBM Plex Sans Arabic" w:eastAsia="IBM Plex Sans Arabic" w:hAnsi="IBM Plex Sans Arabic"/>
          <w:b w:val="false"/>
          <w:bCs w:val="false"/>
          <w:i w:val="false"/>
          <w:iCs w:val="false"/>
          <w:color w:val="1F2933"/>
          <w:sz w:val="22"/>
          <w:szCs w:val="22"/>
          <w:rtl/>
        </w:rPr>
        <w:t xml:space="preserve"> «غير محدد — تلزم بيانات». والنماذج كلها في الملف مكتوب عليها: «يُوسَم النموذج بتاريخه وفئته من اليوم الأول ليمكن تطبيق المدة لاحقًا». وفي SCN-070: «اختراع مدة هنا ممنوع صراحةً».</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سادسًا — هل فيها مشكلة؟</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مفيش ولا مدة:</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5B2A86"/>
          <w:sz w:val="17"/>
          <w:szCs w:val="17"/>
          <w:shd w:fill="EFE3FF" w:color="auto" w:val="clear"/>
          <w:rtl/>
        </w:rPr>
        <w:t xml:space="preserve"> تفسيري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وده مقصود — الملف رافض يخترع رقم. وأنا كمان مش هخترع رقم هنا.</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بس فيه «حد أدنى منطقي»:</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5B2A86"/>
          <w:sz w:val="17"/>
          <w:szCs w:val="17"/>
          <w:shd w:fill="EFE3FF" w:color="auto" w:val="clear"/>
          <w:rtl/>
        </w:rPr>
        <w:t xml:space="preserve"> تفسيري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أي دليل مرتبط بطلب </w:t>
      </w:r>
      <w:r>
        <w:rPr>
          <w:rFonts w:ascii="IBM Plex Sans Arabic" w:cs="IBM Plex Sans Arabic" w:eastAsia="IBM Plex Sans Arabic" w:hAnsi="IBM Plex Sans Arabic"/>
          <w:b/>
          <w:bCs/>
          <w:color w:val="1F2933"/>
          <w:sz w:val="22"/>
          <w:szCs w:val="22"/>
          <w:rtl/>
        </w:rPr>
        <w:t xml:space="preserve">ما ينفعش يتمسح قبل ما تنتهي أطول مهلة ممكن حد يشتكي فيها</w:t>
      </w:r>
      <w:r>
        <w:rPr>
          <w:rFonts w:ascii="IBM Plex Sans Arabic" w:cs="IBM Plex Sans Arabic" w:eastAsia="IBM Plex Sans Arabic" w:hAnsi="IBM Plex Sans Arabic"/>
          <w:b w:val="false"/>
          <w:bCs w:val="false"/>
          <w:i w:val="false"/>
          <w:iCs w:val="false"/>
          <w:color w:val="1F2933"/>
          <w:sz w:val="22"/>
          <w:szCs w:val="22"/>
          <w:rtl/>
        </w:rPr>
        <w:t xml:space="preserve">. الملف نفسه بيقول إن حق العيب ممكن يكون 30 يوم (LEGAL_003)، وفيه نوافذ تظلّم. يعني مسح الأدلة قبل كده = إنك بتضيّع حقك وحق العميل.</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السجلات المالية:</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6B4226"/>
          <w:sz w:val="17"/>
          <w:szCs w:val="17"/>
          <w:shd w:fill="EFE3D5" w:color="auto" w:val="clear"/>
          <w:rtl/>
        </w:rPr>
        <w:t xml:space="preserve"> سؤال للمحاسب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ليها غالبًا مدد حفظ في قوانين الضرايب والمحاسبة — المحاسب يقولها. ما تمسحش أي سجل مالي لحد ما يرد.</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النسخ برّه النظام:</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5B2A86"/>
          <w:sz w:val="17"/>
          <w:szCs w:val="17"/>
          <w:shd w:fill="EFE3FF" w:color="auto" w:val="clear"/>
          <w:rtl/>
        </w:rPr>
        <w:t xml:space="preserve"> تفسيري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حتى لو النظام بيمسح في ميعاده، النسخ اللي على واتساب وفي «الجاليري» بتفضل. المدة لازم تنطبق عليها كمان.</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حالة الدعم في النظام «غير محقَّقة»:</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5B2A86"/>
          <w:sz w:val="17"/>
          <w:szCs w:val="17"/>
          <w:shd w:fill="EFE3FF" w:color="auto" w:val="clear"/>
          <w:rtl/>
        </w:rPr>
        <w:t xml:space="preserve"> تفسيري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يعني محدش عارف النظام بيمسح أي حاجة أصلًا ولا لأ.</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سابعًا — أنا كمؤسس محتاج أفكر في إيه؟</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val="false"/>
          <w:bCs w:val="false"/>
          <w:i w:val="false"/>
          <w:iCs w:val="false"/>
          <w:color w:val="1F2933"/>
          <w:sz w:val="22"/>
          <w:szCs w:val="22"/>
          <w:rtl/>
        </w:rPr>
        <w:t xml:space="preserve">أنهي سجلات عندي دلوقتي؟ وفين؟ (النظام، واتساب، ورق، شيتات)</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val="false"/>
          <w:bCs w:val="false"/>
          <w:i w:val="false"/>
          <w:iCs w:val="false"/>
          <w:color w:val="1F2933"/>
          <w:sz w:val="22"/>
          <w:szCs w:val="22"/>
          <w:rtl/>
        </w:rPr>
        <w:t xml:space="preserve">مين هيسأل المحامي والمحاسب عن المدد؟ وإمتى؟</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val="false"/>
          <w:bCs w:val="false"/>
          <w:i w:val="false"/>
          <w:iCs w:val="false"/>
          <w:color w:val="1F2933"/>
          <w:sz w:val="22"/>
          <w:szCs w:val="22"/>
          <w:rtl/>
        </w:rPr>
        <w:t xml:space="preserve">لحد ما يردوا: هشيل كل حاجة؟ ولا أحط قيود على الوصول للحساس؟</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ثامنًا — البدائل</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أ — مدة واحدة لكل حاجة</w:t>
      </w:r>
      <w:r>
        <w:rPr>
          <w:rFonts w:ascii="IBM Plex Sans Arabic" w:cs="IBM Plex Sans Arabic" w:eastAsia="IBM Plex Sans Arabic" w:hAnsi="IBM Plex Sans Arabic"/>
          <w:b w:val="false"/>
          <w:bCs w:val="false"/>
          <w:i w:val="false"/>
          <w:iCs w:val="false"/>
          <w:color w:val="1F2933"/>
          <w:sz w:val="22"/>
          <w:szCs w:val="22"/>
          <w:rtl/>
        </w:rPr>
        <w:t xml:space="preserve"> (بسيطة).</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ب — مدد مختلفة حسب نوع السجل</w:t>
      </w:r>
      <w:r>
        <w:rPr>
          <w:rFonts w:ascii="IBM Plex Sans Arabic" w:cs="IBM Plex Sans Arabic" w:eastAsia="IBM Plex Sans Arabic" w:hAnsi="IBM Plex Sans Arabic"/>
          <w:b w:val="false"/>
          <w:bCs w:val="false"/>
          <w:i w:val="false"/>
          <w:iCs w:val="false"/>
          <w:color w:val="1F2933"/>
          <w:sz w:val="22"/>
          <w:szCs w:val="22"/>
          <w:rtl/>
        </w:rPr>
        <w:t xml:space="preserve"> (جدول) بعد رأي المحامي والمحاسب.</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ج — تشيل كل حاجة للأبد</w:t>
      </w:r>
      <w:r>
        <w:rPr>
          <w:rFonts w:ascii="IBM Plex Sans Arabic" w:cs="IBM Plex Sans Arabic" w:eastAsia="IBM Plex Sans Arabic" w:hAnsi="IBM Plex Sans Arabic"/>
          <w:b w:val="false"/>
          <w:bCs w:val="false"/>
          <w:i w:val="false"/>
          <w:iCs w:val="false"/>
          <w:color w:val="1F2933"/>
          <w:sz w:val="22"/>
          <w:szCs w:val="22"/>
          <w:rtl/>
        </w:rPr>
        <w:t xml:space="preserve"> (أسهل تقنيًا).</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د — تمسح بسرعة</w:t>
      </w:r>
      <w:r>
        <w:rPr>
          <w:rFonts w:ascii="IBM Plex Sans Arabic" w:cs="IBM Plex Sans Arabic" w:eastAsia="IBM Plex Sans Arabic" w:hAnsi="IBM Plex Sans Arabic"/>
          <w:b w:val="false"/>
          <w:bCs w:val="false"/>
          <w:i w:val="false"/>
          <w:iCs w:val="false"/>
          <w:color w:val="1F2933"/>
          <w:sz w:val="22"/>
          <w:szCs w:val="22"/>
          <w:rtl/>
        </w:rPr>
        <w:t xml:space="preserve"> (أقل خطر تسريب).</w:t>
      </w:r>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1542"/>
        <w:gridCol w:w="2023"/>
        <w:gridCol w:w="2023"/>
        <w:gridCol w:w="2023"/>
        <w:gridCol w:w="2023"/>
      </w:tblGrid>
      <w:tr>
        <w:trPr>
          <w:cantSplit/>
          <w:tblHeader/>
        </w:trPr>
        <w:tc>
          <w:tcPr>
            <w:tcW w:type="dxa" w:w="1542"/>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البند</w:t>
            </w:r>
          </w:p>
        </w:tc>
        <w:tc>
          <w:tcPr>
            <w:tcW w:type="dxa" w:w="2023"/>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أ: مدة واحدة</w:t>
            </w:r>
          </w:p>
        </w:tc>
        <w:tc>
          <w:tcPr>
            <w:tcW w:type="dxa" w:w="2023"/>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ب: مدد حسب النوع</w:t>
            </w:r>
          </w:p>
        </w:tc>
        <w:tc>
          <w:tcPr>
            <w:tcW w:type="dxa" w:w="2023"/>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ج: للأبد</w:t>
            </w:r>
          </w:p>
        </w:tc>
        <w:tc>
          <w:tcPr>
            <w:tcW w:type="dxa" w:w="2023"/>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د: مسح سريع</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الميزة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سهلة الفهم</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الأدق</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أسهل تقنيًا</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أقل بيانات معرضة للتسريب</w:t>
            </w:r>
          </w:p>
        </w:tc>
      </w:tr>
      <w:tr>
        <w:trPr>
          <w:cantSplit/>
          <w:tblHeader w:val="false"/>
        </w:trPr>
        <w:tc>
          <w:tcPr>
            <w:tcW w:type="dxa" w:w="154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العيب</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يا طويلة على الحساس يا قصيرة على المالي</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محتاجة رأي مهني وتنظيم</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كنز للسرقة ومخالفة محتملة</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تضيع الأدلة والحقوق</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التكلفة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قليلة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متوسطة (استشارة + برمجة)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تخزين يزيد</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قليلة</w:t>
            </w:r>
          </w:p>
        </w:tc>
      </w:tr>
      <w:tr>
        <w:trPr>
          <w:cantSplit/>
          <w:tblHeader w:val="false"/>
        </w:trPr>
        <w:tc>
          <w:tcPr>
            <w:tcW w:type="dxa" w:w="154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الخطر</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متوسط</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قليل</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عالي</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عالي</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على العميل</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متوسط</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الأحسن</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خصوصيته في خطر</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حقه في الشكوى يضيع</w:t>
            </w:r>
          </w:p>
        </w:tc>
      </w:tr>
      <w:tr>
        <w:trPr>
          <w:cantSplit/>
          <w:tblHeader w:val="false"/>
        </w:trPr>
        <w:tc>
          <w:tcPr>
            <w:tcW w:type="dxa" w:w="154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على التاجر</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متوسط</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الأحسن</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مفيش فرق</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نزاعات من غير دليل</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على الكابتن</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متوسط</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بطاقته تتمسح في ميعادها</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بطاقته محفوظة للأبد</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ممكن يتظلم لغياب دليل</w:t>
            </w:r>
          </w:p>
        </w:tc>
      </w:tr>
      <w:tr>
        <w:trPr>
          <w:cantSplit/>
          <w:tblHeader w:val="false"/>
        </w:trPr>
        <w:tc>
          <w:tcPr>
            <w:tcW w:type="dxa" w:w="154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على وصلي</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مقبول مؤقتًا</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الصح</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خطر قانوني</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خطر قانوني ومالي</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سهولة التنفيذ</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سهلة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متوسطة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سهلة جدًا</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سهلة</w:t>
            </w:r>
          </w:p>
        </w:tc>
      </w:tr>
    </w:tbl>
    <w:p>
      <w:pPr>
        <w:bidi/>
        <w:spacing w:after="120" w:before="0" w:line="120" w:lineRule="auto"/>
      </w:pP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تاسعًا — توصيتي</w:t>
      </w:r>
    </w:p>
    <w:p>
      <w:pPr>
        <w:bidi/>
        <w:spacing w:after="110" w:before="0" w:line="300" w:lineRule="auto"/>
        <w:jc w:val="both"/>
      </w:pPr>
      <w:r>
        <w:rPr>
          <w:rFonts w:ascii="IBM Plex Sans Arabic" w:cs="IBM Plex Sans Arabic" w:eastAsia="IBM Plex Sans Arabic" w:hAnsi="IBM Plex Sans Arabic"/>
          <w:b/>
          <w:bCs/>
          <w:color w:val="1E6B34"/>
          <w:sz w:val="17"/>
          <w:szCs w:val="17"/>
          <w:shd w:fill="DDF3E2" w:color="auto" w:val="clear"/>
          <w:rtl/>
        </w:rPr>
        <w:t xml:space="preserve"> اقتراح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أنا أميل إلى </w:t>
      </w:r>
      <w:r>
        <w:rPr>
          <w:rFonts w:ascii="IBM Plex Sans Arabic" w:cs="IBM Plex Sans Arabic" w:eastAsia="IBM Plex Sans Arabic" w:hAnsi="IBM Plex Sans Arabic"/>
          <w:b/>
          <w:bCs/>
          <w:color w:val="1F2933"/>
          <w:sz w:val="22"/>
          <w:szCs w:val="22"/>
          <w:rtl/>
        </w:rPr>
        <w:t xml:space="preserve">ب</w:t>
      </w:r>
      <w:r>
        <w:rPr>
          <w:rFonts w:ascii="IBM Plex Sans Arabic" w:cs="IBM Plex Sans Arabic" w:eastAsia="IBM Plex Sans Arabic" w:hAnsi="IBM Plex Sans Arabic"/>
          <w:b w:val="false"/>
          <w:bCs w:val="false"/>
          <w:i w:val="false"/>
          <w:iCs w:val="false"/>
          <w:color w:val="1F2933"/>
          <w:sz w:val="22"/>
          <w:szCs w:val="22"/>
          <w:rtl/>
        </w:rPr>
        <w:t xml:space="preserve">، والمدد نفسها </w:t>
      </w:r>
      <w:r>
        <w:rPr>
          <w:rFonts w:ascii="IBM Plex Sans Arabic" w:cs="IBM Plex Sans Arabic" w:eastAsia="IBM Plex Sans Arabic" w:hAnsi="IBM Plex Sans Arabic"/>
          <w:b/>
          <w:bCs/>
          <w:color w:val="1F2933"/>
          <w:sz w:val="22"/>
          <w:szCs w:val="22"/>
          <w:rtl/>
        </w:rPr>
        <w:t xml:space="preserve">من المحامي والمحاسب مش مني</w:t>
      </w:r>
      <w:r>
        <w:rPr>
          <w:rFonts w:ascii="IBM Plex Sans Arabic" w:cs="IBM Plex Sans Arabic" w:eastAsia="IBM Plex Sans Arabic" w:hAnsi="IBM Plex Sans Arabic"/>
          <w:b w:val="false"/>
          <w:bCs w:val="false"/>
          <w:i w:val="false"/>
          <w:iCs w:val="false"/>
          <w:color w:val="1F2933"/>
          <w:sz w:val="22"/>
          <w:szCs w:val="22"/>
          <w:rtl/>
        </w:rPr>
        <w:t xml:space="preserve">. ولحد ما يردوا: (1) كل سجل يتعلّم بتاريخه ونوعه من أول يوم (زي ما الملف قال)، (2) ما تمسحش أي سجل مالي أو أي دليل على طلب قبل ما تعدي أطول مهلة شكوى، (3) الوثائق الحساسة (البطايق) تتحط في مكان واحد مقفول مش على الموبايلات.</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عاشرًا — التعديل المقترح على النص</w:t>
      </w:r>
    </w:p>
    <w:p>
      <w:pPr>
        <w:bidi/>
        <w:spacing w:after="110" w:before="0" w:line="300" w:lineRule="auto"/>
        <w:jc w:val="both"/>
      </w:pPr>
      <w:r>
        <w:rPr>
          <w:rFonts w:ascii="IBM Plex Sans Arabic" w:cs="IBM Plex Sans Arabic" w:eastAsia="IBM Plex Sans Arabic" w:hAnsi="IBM Plex Sans Arabic"/>
          <w:b/>
          <w:bCs/>
          <w:color w:val="1E6B34"/>
          <w:sz w:val="17"/>
          <w:szCs w:val="17"/>
          <w:shd w:fill="DDF3E2" w:color="auto" w:val="clear"/>
          <w:rtl/>
        </w:rPr>
        <w:t xml:space="preserve"> اقتراح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ممكن تعتمد 93.1 بالشكل الحالي، مع إضافة جدول مدد </w:t>
      </w:r>
      <w:r>
        <w:rPr>
          <w:rFonts w:ascii="IBM Plex Sans Arabic" w:cs="IBM Plex Sans Arabic" w:eastAsia="IBM Plex Sans Arabic" w:hAnsi="IBM Plex Sans Arabic"/>
          <w:b/>
          <w:bCs/>
          <w:color w:val="1F2933"/>
          <w:sz w:val="22"/>
          <w:szCs w:val="22"/>
          <w:rtl/>
        </w:rPr>
        <w:t xml:space="preserve">فاضي لحد الرأي المهني</w:t>
      </w:r>
      <w:r>
        <w:rPr>
          <w:rFonts w:ascii="IBM Plex Sans Arabic" w:cs="IBM Plex Sans Arabic" w:eastAsia="IBM Plex Sans Arabic" w:hAnsi="IBM Plex Sans Arabic"/>
          <w:b w:val="false"/>
          <w:bCs w:val="false"/>
          <w:i w:val="false"/>
          <w:iCs w:val="false"/>
          <w:color w:val="1F2933"/>
          <w:sz w:val="22"/>
          <w:szCs w:val="22"/>
          <w:rtl/>
        </w:rPr>
        <w:t xml:space="preserve">:</w:t>
      </w:r>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2891"/>
        <w:gridCol w:w="3373"/>
        <w:gridCol w:w="3373"/>
      </w:tblGrid>
      <w:tr>
        <w:trPr>
          <w:cantSplit/>
          <w:tblHeader/>
        </w:trPr>
        <w:tc>
          <w:tcPr>
            <w:tcW w:type="dxa" w:w="2891"/>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نوع السجل</w:t>
            </w:r>
          </w:p>
        </w:tc>
        <w:tc>
          <w:tcPr>
            <w:tcW w:type="dxa" w:w="3373"/>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المدة</w:t>
            </w:r>
          </w:p>
        </w:tc>
        <w:tc>
          <w:tcPr>
            <w:tcW w:type="dxa" w:w="3373"/>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مين يحددها</w:t>
            </w:r>
          </w:p>
        </w:tc>
      </w:tr>
      <w:tr>
        <w:trPr>
          <w:cantSplit/>
          <w:tblHeader w:val="false"/>
        </w:trPr>
        <w:tc>
          <w:tcPr>
            <w:tcW w:type="dxa" w:w="2891"/>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سجل الانتقالات</w:t>
            </w:r>
          </w:p>
        </w:tc>
        <w:tc>
          <w:tcPr>
            <w:tcW w:type="dxa" w:w="337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 ]</w:t>
            </w:r>
          </w:p>
        </w:tc>
        <w:tc>
          <w:tcPr>
            <w:tcW w:type="dxa" w:w="337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المحامي</w:t>
            </w:r>
          </w:p>
        </w:tc>
      </w:tr>
      <w:tr>
        <w:trPr>
          <w:cantSplit/>
          <w:tblHeader w:val="false"/>
        </w:trPr>
        <w:tc>
          <w:tcPr>
            <w:tcW w:type="dxa" w:w="2891"/>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سجل فشل التسليم</w:t>
            </w:r>
          </w:p>
        </w:tc>
        <w:tc>
          <w:tcPr>
            <w:tcW w:type="dxa" w:w="337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 ] — وتفاصيل السبب أقل مدة ممكنة</w:t>
            </w:r>
          </w:p>
        </w:tc>
        <w:tc>
          <w:tcPr>
            <w:tcW w:type="dxa" w:w="337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المحامي</w:t>
            </w:r>
          </w:p>
        </w:tc>
      </w:tr>
      <w:tr>
        <w:trPr>
          <w:cantSplit/>
          <w:tblHeader w:val="false"/>
        </w:trPr>
        <w:tc>
          <w:tcPr>
            <w:tcW w:type="dxa" w:w="2891"/>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آثار الموقع</w:t>
            </w:r>
          </w:p>
        </w:tc>
        <w:tc>
          <w:tcPr>
            <w:tcW w:type="dxa" w:w="337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 ]</w:t>
            </w:r>
          </w:p>
        </w:tc>
        <w:tc>
          <w:tcPr>
            <w:tcW w:type="dxa" w:w="337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المحامي</w:t>
            </w:r>
          </w:p>
        </w:tc>
      </w:tr>
      <w:tr>
        <w:trPr>
          <w:cantSplit/>
          <w:tblHeader w:val="false"/>
        </w:trPr>
        <w:tc>
          <w:tcPr>
            <w:tcW w:type="dxa" w:w="2891"/>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وثائق الهوية</w:t>
            </w:r>
          </w:p>
        </w:tc>
        <w:tc>
          <w:tcPr>
            <w:tcW w:type="dxa" w:w="337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 ] — وتتمسح بعد انتهاء العلاقة بمدة</w:t>
            </w:r>
          </w:p>
        </w:tc>
        <w:tc>
          <w:tcPr>
            <w:tcW w:type="dxa" w:w="337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المحامي</w:t>
            </w:r>
          </w:p>
        </w:tc>
      </w:tr>
      <w:tr>
        <w:trPr>
          <w:cantSplit/>
          <w:tblHeader w:val="false"/>
        </w:trPr>
        <w:tc>
          <w:tcPr>
            <w:tcW w:type="dxa" w:w="2891"/>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السجلات المالية</w:t>
            </w:r>
          </w:p>
        </w:tc>
        <w:tc>
          <w:tcPr>
            <w:tcW w:type="dxa" w:w="337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 ]</w:t>
            </w:r>
          </w:p>
        </w:tc>
        <w:tc>
          <w:tcPr>
            <w:tcW w:type="dxa" w:w="337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المحاسب + المحامي</w:t>
            </w:r>
          </w:p>
        </w:tc>
      </w:tr>
    </w:tbl>
    <w:p>
      <w:pPr>
        <w:bidi/>
        <w:spacing w:after="120" w:before="0" w:line="120" w:lineRule="auto"/>
      </w:pPr>
    </w:p>
    <w:p>
      <w:pPr>
        <w:pBdr>
          <w:right w:val="single" w:color="D9731A" w:sz="12" w:space="8"/>
        </w:pBdr>
        <w:bidi/>
        <w:spacing w:after="110" w:before="0" w:line="300" w:lineRule="auto"/>
        <w:ind w:start="400" w:end="400"/>
        <w:jc w:val="both"/>
      </w:pPr>
      <w:r>
        <w:rPr>
          <w:rFonts w:ascii="IBM Plex Sans Arabic" w:cs="IBM Plex Sans Arabic" w:eastAsia="IBM Plex Sans Arabic" w:hAnsi="IBM Plex Sans Arabic"/>
          <w:b w:val="false"/>
          <w:bCs w:val="false"/>
          <w:i w:val="false"/>
          <w:iCs w:val="false"/>
          <w:color w:val="3F4B55"/>
          <w:sz w:val="21"/>
          <w:szCs w:val="21"/>
          <w:rtl/>
        </w:rPr>
        <w:t xml:space="preserve">93-2 (مقترح): إلى أن تُحدَّد المدد، لا يُحذف أي سجل مالي، ولا أي دليل مرتبط بطلب قبل انقضاء أطول مهلة مطالبة أو تظلّم معلنة، وتُحفظ وثائق الهوية في موضع واحد مقيَّد الوصول.</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الحادي عشر — لو ما طبقناهاش، إيه اللي هيحصل؟</w:t>
      </w:r>
    </w:p>
    <w:p>
      <w:pPr>
        <w:bidi/>
        <w:spacing w:after="110" w:before="0" w:line="300" w:lineRule="auto"/>
        <w:jc w:val="both"/>
      </w:pPr>
      <w:r>
        <w:rPr>
          <w:rFonts w:ascii="IBM Plex Sans Arabic" w:cs="IBM Plex Sans Arabic" w:eastAsia="IBM Plex Sans Arabic" w:hAnsi="IBM Plex Sans Arabic"/>
          <w:b/>
          <w:bCs/>
          <w:color w:val="374151"/>
          <w:sz w:val="17"/>
          <w:szCs w:val="17"/>
          <w:shd w:fill="EEF2F6" w:color="auto" w:val="clear"/>
          <w:rtl/>
        </w:rPr>
        <w:t xml:space="preserve"> مثال توضيحي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بعد سنة من التشغيل، عندك آلاف الصور لبطايق وكروت، ومشاوير كل عميل بالساعة والدقيقة، ومحدش عارف فين. حصل تسريب لسيرفر أو لموبايل. بدل ما يكون الضرر «طلبات الشهر ده»، بقى «كل الناس اللي اتعاملوا معاكم من يوم ما فتحتوا».</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الثاني عشر — التنفيذ</w:t>
      </w:r>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2698"/>
        <w:gridCol w:w="1349"/>
        <w:gridCol w:w="5590"/>
      </w:tblGrid>
      <w:tr>
        <w:trPr>
          <w:cantSplit/>
          <w:tblHeader/>
        </w:trPr>
        <w:tc>
          <w:tcPr>
            <w:tcW w:type="dxa" w:w="2698"/>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الطريقة</w:t>
            </w:r>
          </w:p>
        </w:tc>
        <w:tc>
          <w:tcPr>
            <w:tcW w:type="dxa" w:w="1349"/>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ينفع؟</w:t>
            </w:r>
          </w:p>
        </w:tc>
        <w:tc>
          <w:tcPr>
            <w:tcW w:type="dxa" w:w="5590"/>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إزاي</w:t>
            </w:r>
          </w:p>
        </w:tc>
      </w:tr>
      <w:tr>
        <w:trPr>
          <w:cantSplit/>
          <w:tblHeader w:val="false"/>
        </w:trPr>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يدويًا من النهارده</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 </w:t>
            </w:r>
            <w:r>
              <w:rPr>
                <w:rFonts w:ascii="IBM Plex Sans Arabic" w:cs="IBM Plex Sans Arabic" w:eastAsia="IBM Plex Sans Arabic" w:hAnsi="IBM Plex Sans Arabic"/>
                <w:b/>
                <w:bCs/>
                <w:color w:val="1E5E1E"/>
                <w:sz w:val="15"/>
                <w:szCs w:val="15"/>
                <w:shd w:fill="E7F6E7" w:color="auto" w:val="clear"/>
                <w:rtl/>
              </w:rPr>
              <w:t xml:space="preserve"> ممكن يدويًا </w:t>
            </w:r>
            <w:r>
              <w:rPr>
                <w:rFonts w:ascii="IBM Plex Sans Arabic" w:cs="IBM Plex Sans Arabic" w:eastAsia="IBM Plex Sans Arabic" w:hAnsi="IBM Plex Sans Arabic"/>
                <w:sz w:val="19"/>
                <w:szCs w:val="19"/>
                <w:rtl/>
              </w:rPr>
              <w:t xml:space="preserve"> </w:t>
            </w:r>
          </w:p>
        </w:tc>
        <w:tc>
          <w:tcPr>
            <w:tcW w:type="dxa" w:w="559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وسم كل نموذج بتاريخه ونوعه + حصر أماكن البيانات (نظام، واتساب، شيتات، ورق)</w:t>
            </w:r>
          </w:p>
        </w:tc>
      </w:tr>
      <w:tr>
        <w:trPr>
          <w:cantSplit/>
          <w:tblHeader w:val="false"/>
        </w:trPr>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محتاج موظف</w:t>
            </w:r>
          </w:p>
        </w:tc>
        <w:tc>
          <w:tcPr>
            <w:tcW w:type="dxa" w:w="134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لا</w:t>
            </w:r>
          </w:p>
        </w:tc>
        <w:tc>
          <w:tcPr>
            <w:tcW w:type="dxa" w:w="559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w:t>
            </w:r>
          </w:p>
        </w:tc>
      </w:tr>
      <w:tr>
        <w:trPr>
          <w:cantSplit/>
          <w:tblHeader w:val="false"/>
        </w:trPr>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شاشة إدارة</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لاحقًا </w:t>
            </w:r>
            <w:r>
              <w:rPr>
                <w:rFonts w:ascii="IBM Plex Sans Arabic" w:cs="IBM Plex Sans Arabic" w:eastAsia="IBM Plex Sans Arabic" w:hAnsi="IBM Plex Sans Arabic"/>
                <w:b/>
                <w:bCs/>
                <w:color w:val="3730A3"/>
                <w:sz w:val="15"/>
                <w:szCs w:val="15"/>
                <w:shd w:fill="E0E7FF" w:color="auto" w:val="clear"/>
                <w:rtl/>
              </w:rPr>
              <w:t xml:space="preserve"> يحتاج برمجة </w:t>
            </w:r>
            <w:r>
              <w:rPr>
                <w:rFonts w:ascii="IBM Plex Sans Arabic" w:cs="IBM Plex Sans Arabic" w:eastAsia="IBM Plex Sans Arabic" w:hAnsi="IBM Plex Sans Arabic"/>
                <w:sz w:val="19"/>
                <w:szCs w:val="19"/>
                <w:rtl/>
              </w:rPr>
              <w:t xml:space="preserve"> </w:t>
            </w:r>
          </w:p>
        </w:tc>
        <w:tc>
          <w:tcPr>
            <w:tcW w:type="dxa" w:w="559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w:t>
            </w:r>
          </w:p>
        </w:tc>
      </w:tr>
      <w:tr>
        <w:trPr>
          <w:cantSplit/>
          <w:tblHeader w:val="false"/>
        </w:trPr>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تعديل التطبيق</w:t>
            </w:r>
          </w:p>
        </w:tc>
        <w:tc>
          <w:tcPr>
            <w:tcW w:type="dxa" w:w="134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لا</w:t>
            </w:r>
          </w:p>
        </w:tc>
        <w:tc>
          <w:tcPr>
            <w:tcW w:type="dxa" w:w="559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w:t>
            </w:r>
          </w:p>
        </w:tc>
      </w:tr>
      <w:tr>
        <w:trPr>
          <w:cantSplit/>
          <w:tblHeader w:val="false"/>
        </w:trPr>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قاعدة بيانات</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 </w:t>
            </w:r>
            <w:r>
              <w:rPr>
                <w:rFonts w:ascii="IBM Plex Sans Arabic" w:cs="IBM Plex Sans Arabic" w:eastAsia="IBM Plex Sans Arabic" w:hAnsi="IBM Plex Sans Arabic"/>
                <w:b/>
                <w:bCs/>
                <w:color w:val="3730A3"/>
                <w:sz w:val="15"/>
                <w:szCs w:val="15"/>
                <w:shd w:fill="E0E7FF" w:color="auto" w:val="clear"/>
                <w:rtl/>
              </w:rPr>
              <w:t xml:space="preserve"> يحتاج برمجة </w:t>
            </w:r>
            <w:r>
              <w:rPr>
                <w:rFonts w:ascii="IBM Plex Sans Arabic" w:cs="IBM Plex Sans Arabic" w:eastAsia="IBM Plex Sans Arabic" w:hAnsi="IBM Plex Sans Arabic"/>
                <w:sz w:val="19"/>
                <w:szCs w:val="19"/>
                <w:rtl/>
              </w:rPr>
              <w:t xml:space="preserve"> </w:t>
            </w:r>
          </w:p>
        </w:tc>
        <w:tc>
          <w:tcPr>
            <w:tcW w:type="dxa" w:w="559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حقل «نوع السجل» + مهمة مسح تلقائي لما المدد تتحدد</w:t>
            </w:r>
          </w:p>
        </w:tc>
      </w:tr>
      <w:tr>
        <w:trPr>
          <w:cantSplit/>
          <w:tblHeader w:val="false"/>
        </w:trPr>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محامي</w:t>
            </w:r>
          </w:p>
        </w:tc>
        <w:tc>
          <w:tcPr>
            <w:tcW w:type="dxa" w:w="134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 </w:t>
            </w:r>
            <w:r>
              <w:rPr>
                <w:rFonts w:ascii="IBM Plex Sans Arabic" w:cs="IBM Plex Sans Arabic" w:eastAsia="IBM Plex Sans Arabic" w:hAnsi="IBM Plex Sans Arabic"/>
                <w:b/>
                <w:bCs/>
                <w:color w:val="9B1C1C"/>
                <w:sz w:val="15"/>
                <w:szCs w:val="15"/>
                <w:shd w:fill="FCDDDD" w:color="auto" w:val="clear"/>
                <w:rtl/>
              </w:rPr>
              <w:t xml:space="preserve"> سؤال قانوني </w:t>
            </w:r>
            <w:r>
              <w:rPr>
                <w:rFonts w:ascii="IBM Plex Sans Arabic" w:cs="IBM Plex Sans Arabic" w:eastAsia="IBM Plex Sans Arabic" w:hAnsi="IBM Plex Sans Arabic"/>
                <w:sz w:val="19"/>
                <w:szCs w:val="19"/>
                <w:rtl/>
              </w:rPr>
              <w:t xml:space="preserve"> </w:t>
            </w:r>
          </w:p>
        </w:tc>
        <w:tc>
          <w:tcPr>
            <w:tcW w:type="dxa" w:w="559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PAR-0017 و VAL-0014</w:t>
            </w:r>
          </w:p>
        </w:tc>
      </w:tr>
      <w:tr>
        <w:trPr>
          <w:cantSplit/>
          <w:tblHeader w:val="false"/>
        </w:trPr>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محاسب</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 </w:t>
            </w:r>
            <w:r>
              <w:rPr>
                <w:rFonts w:ascii="IBM Plex Sans Arabic" w:cs="IBM Plex Sans Arabic" w:eastAsia="IBM Plex Sans Arabic" w:hAnsi="IBM Plex Sans Arabic"/>
                <w:b/>
                <w:bCs/>
                <w:color w:val="6B4226"/>
                <w:sz w:val="15"/>
                <w:szCs w:val="15"/>
                <w:shd w:fill="EFE3D5" w:color="auto" w:val="clear"/>
                <w:rtl/>
              </w:rPr>
              <w:t xml:space="preserve"> سؤال للمحاسب </w:t>
            </w:r>
            <w:r>
              <w:rPr>
                <w:rFonts w:ascii="IBM Plex Sans Arabic" w:cs="IBM Plex Sans Arabic" w:eastAsia="IBM Plex Sans Arabic" w:hAnsi="IBM Plex Sans Arabic"/>
                <w:sz w:val="19"/>
                <w:szCs w:val="19"/>
                <w:rtl/>
              </w:rPr>
              <w:t xml:space="preserve"> </w:t>
            </w:r>
          </w:p>
        </w:tc>
        <w:tc>
          <w:tcPr>
            <w:tcW w:type="dxa" w:w="559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مدة حفظ السجلات المالية</w:t>
            </w:r>
          </w:p>
        </w:tc>
      </w:tr>
    </w:tbl>
    <w:p>
      <w:pPr>
        <w:pStyle w:val="Heading2"/>
        <w:keepNext/>
        <w:keepLines/>
        <w:pageBreakBefore/>
        <w:pBdr>
          <w:bottom w:val="single" w:color="B8CFD3" w:sz="6" w:space="4"/>
        </w:pBdr>
        <w:bidi/>
        <w:spacing w:after="160" w:before="120" w:line="288" w:lineRule="auto"/>
      </w:pPr>
      <w:bookmarkStart w:name="h_0897" w:id="118"/>
      <w:r>
        <w:rPr>
          <w:rFonts w:ascii="IBM Plex Sans Arabic" w:cs="IBM Plex Sans Arabic" w:eastAsia="IBM Plex Sans Arabic" w:hAnsi="IBM Plex Sans Arabic"/>
          <w:b/>
          <w:bCs/>
          <w:i w:val="false"/>
          <w:iCs w:val="false"/>
          <w:color w:val="083F49"/>
          <w:sz w:val="30"/>
          <w:szCs w:val="30"/>
          <w:rtl/>
        </w:rPr>
        <w:t xml:space="preserve">DATA_006 — سجلات التدقيق</w:t>
      </w:r>
      <w:bookmarkEnd w:id="118"/>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2698"/>
        <w:gridCol w:w="6939"/>
      </w:tblGrid>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رقم السياسة</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DATA_006</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اسم السياسة</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سجلات التدقيق</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مكانها في الملف الأصلي</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الباب العاشر — الفصل 94</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صفحة المصدر</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131 (حسب فهرس الملف الأصلي)</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حالتها الحالية</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مسودة · أولوية P1 · المالك: التقنية · جهة الاعتماد: المؤسس</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الأدلة / النظام / الجاهزية</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جزئية / مدعومة جزئيًا / تحتاج تغييرًا تقنيًا</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علامات الملف</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[مسودة]</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أسئلة مفتوحة مرتبطة</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FDR-0012 · CFL-0009 · SCN-067</w:t>
            </w:r>
          </w:p>
        </w:tc>
      </w:tr>
    </w:tbl>
    <w:p>
      <w:pPr>
        <w:bidi/>
        <w:spacing w:after="120" w:before="0" w:line="120" w:lineRule="auto"/>
      </w:pP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أولًا — السياسة دي بتتكلم عن إيه؟</w:t>
      </w:r>
    </w:p>
    <w:p>
      <w:pPr>
        <w:bidi/>
        <w:spacing w:after="110" w:before="0" w:line="300" w:lineRule="auto"/>
        <w:jc w:val="both"/>
      </w:pPr>
      <w:r>
        <w:rPr>
          <w:rFonts w:ascii="IBM Plex Sans Arabic" w:cs="IBM Plex Sans Arabic" w:eastAsia="IBM Plex Sans Arabic" w:hAnsi="IBM Plex Sans Arabic"/>
          <w:b w:val="false"/>
          <w:bCs w:val="false"/>
          <w:i w:val="false"/>
          <w:iCs w:val="false"/>
          <w:color w:val="1F2933"/>
          <w:sz w:val="22"/>
          <w:szCs w:val="22"/>
          <w:rtl/>
        </w:rPr>
        <w:t xml:space="preserve">بص، </w:t>
      </w:r>
      <w:r>
        <w:rPr>
          <w:rFonts w:ascii="IBM Plex Sans Arabic" w:cs="IBM Plex Sans Arabic" w:eastAsia="IBM Plex Sans Arabic" w:hAnsi="IBM Plex Sans Arabic"/>
          <w:b/>
          <w:bCs/>
          <w:color w:val="1F2933"/>
          <w:sz w:val="22"/>
          <w:szCs w:val="22"/>
          <w:rtl/>
        </w:rPr>
        <w:t xml:space="preserve">سجل التدقيق</w:t>
      </w:r>
      <w:r>
        <w:rPr>
          <w:rFonts w:ascii="IBM Plex Sans Arabic" w:cs="IBM Plex Sans Arabic" w:eastAsia="IBM Plex Sans Arabic" w:hAnsi="IBM Plex Sans Arabic"/>
          <w:b w:val="false"/>
          <w:bCs w:val="false"/>
          <w:i w:val="false"/>
          <w:iCs w:val="false"/>
          <w:color w:val="1F2933"/>
          <w:sz w:val="22"/>
          <w:szCs w:val="22"/>
          <w:rtl/>
        </w:rPr>
        <w:t xml:space="preserve"> ده زي «الصندوق الأسود» في الطيارة: بيسجل كل حاجة مهمة حصلت، مين عملها، وإمتى — ومحدش يقدر يمسح منه أو يعدّل فيه. لو غلطت في قيد، ما تمسحهوش: تكتب قيد جديد يقول «القيد اللي فات كان غلط، والصح كذا».</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ثانيًا — ليه وصلي محتاجة السياسة دي؟</w:t>
      </w:r>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لأن «سجل التدقيق هو الضابط الوحيد الذي يعمل في شركة من شخص واحد: هو لا يمنع التصرف، لكنه يجعله مرئيًا لاحقًا. ولذلك فسلامته أهم من أي صلاحية».</w:t>
      </w:r>
    </w:p>
    <w:p>
      <w:pPr>
        <w:bidi/>
        <w:spacing w:after="110" w:before="0" w:line="300" w:lineRule="auto"/>
        <w:jc w:val="both"/>
      </w:pPr>
      <w:r>
        <w:rPr>
          <w:rFonts w:ascii="IBM Plex Sans Arabic" w:cs="IBM Plex Sans Arabic" w:eastAsia="IBM Plex Sans Arabic" w:hAnsi="IBM Plex Sans Arabic"/>
          <w:b/>
          <w:bCs/>
          <w:color w:val="5B2A86"/>
          <w:sz w:val="17"/>
          <w:szCs w:val="17"/>
          <w:shd w:fill="EFE3FF" w:color="auto" w:val="clear"/>
          <w:rtl/>
        </w:rPr>
        <w:t xml:space="preserve"> تفسيري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يعني: طالما مفيش حد تاني يراجع وراك، على الأقل يبقى فيه «أثر» لكل حاجة — تقدر ترجعله انت، أو المحاسب، أو شريك، أو محكمة.</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ثالثًا — مثال بسيط جدًا من الحياة</w:t>
      </w:r>
    </w:p>
    <w:p>
      <w:pPr>
        <w:bidi/>
        <w:spacing w:after="110" w:before="0" w:line="300" w:lineRule="auto"/>
        <w:jc w:val="both"/>
      </w:pPr>
      <w:r>
        <w:rPr>
          <w:rFonts w:ascii="IBM Plex Sans Arabic" w:cs="IBM Plex Sans Arabic" w:eastAsia="IBM Plex Sans Arabic" w:hAnsi="IBM Plex Sans Arabic"/>
          <w:b/>
          <w:bCs/>
          <w:color w:val="374151"/>
          <w:sz w:val="17"/>
          <w:szCs w:val="17"/>
          <w:shd w:fill="EEF2F6" w:color="auto" w:val="clear"/>
          <w:rtl/>
        </w:rPr>
        <w:t xml:space="preserve"> مثال توضيحي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دفتر الحسابات القديم في محل البقالة كان بيتكتب بالقلم الجاف مش الرصاص. لو غلطت، تشطب بخط واحد وتكتب جنبه — عشان الغلطة تفضل باينة. محدش بيقطع صفحات من الدفتر.</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رابعًا — مثال واقعي جوه وصلي</w:t>
      </w:r>
    </w:p>
    <w:p>
      <w:pPr>
        <w:bidi/>
        <w:spacing w:after="110" w:before="0" w:line="300" w:lineRule="auto"/>
        <w:jc w:val="both"/>
      </w:pPr>
      <w:r>
        <w:rPr>
          <w:rFonts w:ascii="IBM Plex Sans Arabic" w:cs="IBM Plex Sans Arabic" w:eastAsia="IBM Plex Sans Arabic" w:hAnsi="IBM Plex Sans Arabic"/>
          <w:b/>
          <w:bCs/>
          <w:color w:val="374151"/>
          <w:sz w:val="17"/>
          <w:szCs w:val="17"/>
          <w:shd w:fill="EEF2F6" w:color="auto" w:val="clear"/>
          <w:rtl/>
        </w:rPr>
        <w:t xml:space="preserve"> مثال توضيحي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1F2933"/>
          <w:sz w:val="22"/>
          <w:szCs w:val="22"/>
          <w:rtl/>
        </w:rPr>
        <w:t xml:space="preserve">3 أسئلة السجل بيجاوب عليها:</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val="false"/>
          <w:bCs w:val="false"/>
          <w:i w:val="false"/>
          <w:iCs w:val="false"/>
          <w:color w:val="1F2933"/>
          <w:sz w:val="22"/>
          <w:szCs w:val="22"/>
          <w:rtl/>
        </w:rPr>
        <w:t xml:space="preserve">«مين غيّر رسوم التوصيل من 25 لـ15 جنيه امبارح الساعة 11 بالليل؟»</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val="false"/>
          <w:bCs w:val="false"/>
          <w:i w:val="false"/>
          <w:iCs w:val="false"/>
          <w:color w:val="1F2933"/>
          <w:sz w:val="22"/>
          <w:szCs w:val="22"/>
          <w:rtl/>
        </w:rPr>
        <w:t xml:space="preserve">«نورا عملت استرداد 200 جنيه لعميل — هو قريبها؟ وده تكرر كام مرة؟» (زي SCN-062: أرصدة متكررة لنفس المستفيدين)</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val="false"/>
          <w:bCs w:val="false"/>
          <w:i w:val="false"/>
          <w:iCs w:val="false"/>
          <w:color w:val="1F2933"/>
          <w:sz w:val="22"/>
          <w:szCs w:val="22"/>
          <w:rtl/>
        </w:rPr>
        <w:t xml:space="preserve">«الكابتن مصطفى بيقول إنه وصل للعميل الساعة 9:10، والعميل بيقول ما حدش جه. السجل بيقول إيه؟»</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خامسًا — السياسة الموجودة حاليًا بتقول إيه؟</w:t>
      </w:r>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1F2933"/>
          <w:sz w:val="22"/>
          <w:szCs w:val="22"/>
          <w:rtl/>
        </w:rPr>
        <w:t xml:space="preserve">السجل بيكتب إيه (94.1):</w:t>
      </w:r>
      <w:r>
        <w:rPr>
          <w:rFonts w:ascii="IBM Plex Sans Arabic" w:cs="IBM Plex Sans Arabic" w:eastAsia="IBM Plex Sans Arabic" w:hAnsi="IBM Plex Sans Arabic"/>
          <w:b w:val="false"/>
          <w:bCs w:val="false"/>
          <w:i w:val="false"/>
          <w:iCs w:val="false"/>
          <w:color w:val="1F2933"/>
          <w:sz w:val="22"/>
          <w:szCs w:val="22"/>
          <w:rtl/>
        </w:rPr>
        <w:t xml:space="preserve"> كل انتقال حالة بفاعله وتوقيته — كل اطلاع على بيان حساس — كل قرار مالي (مين طلبه، ومين اعتمده، وإمتى اتنفذ) — كل تغيير صلاحية — كل استثناء بمدته ومين اعتمده.</w:t>
      </w:r>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1F2933"/>
          <w:sz w:val="22"/>
          <w:szCs w:val="22"/>
          <w:rtl/>
        </w:rPr>
        <w:t xml:space="preserve">قواعد (94.2):</w:t>
      </w:r>
      <w:r>
        <w:rPr>
          <w:rFonts w:ascii="IBM Plex Sans Arabic" w:cs="IBM Plex Sans Arabic" w:eastAsia="IBM Plex Sans Arabic" w:hAnsi="IBM Plex Sans Arabic"/>
          <w:b w:val="false"/>
          <w:bCs w:val="false"/>
          <w:i w:val="false"/>
          <w:iCs w:val="false"/>
          <w:color w:val="1F2933"/>
          <w:sz w:val="22"/>
          <w:szCs w:val="22"/>
          <w:rtl/>
        </w:rPr>
        <w:t xml:space="preserve"> ما يتعدلش السجل بأثر رجعي (التصحيح بقيد جديد يشاور على الأول) — ما يتمسحش قيد — «من يملك تعديل السجل لا يملك تنفيذ ما يُسجَّل فيه — وحيث يتعذّر الفصل، يُسجَّل التعذّر ولا يُدَّعى ضبط غير قائم» — السجل يتقري دوريًا مش وقت الأزمة بس.</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سادسًا — هل فيها مشكلة؟</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مش عارفين السجل بيسجل إيه فعلًا:</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النظام «مدعومة جزئيًا»، وفي SCN-067: «شمول سجل التدقيق غير معروف». </w:t>
      </w:r>
      <w:r>
        <w:rPr>
          <w:rFonts w:ascii="IBM Plex Sans Arabic" w:cs="IBM Plex Sans Arabic" w:eastAsia="IBM Plex Sans Arabic" w:hAnsi="IBM Plex Sans Arabic"/>
          <w:b/>
          <w:bCs/>
          <w:color w:val="5B2A86"/>
          <w:sz w:val="17"/>
          <w:szCs w:val="17"/>
          <w:shd w:fill="EFE3FF" w:color="auto" w:val="clear"/>
          <w:rtl/>
        </w:rPr>
        <w:t xml:space="preserve"> تفسيري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ممكن يكون بيسجل تغيير حالة الطلب بس، ومش بيسجل مين فتح بيانات مين.</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المؤسس يقدر يعدّل كل حاجة:</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5B2A86"/>
          <w:sz w:val="17"/>
          <w:szCs w:val="17"/>
          <w:shd w:fill="EFE3FF" w:color="auto" w:val="clear"/>
          <w:rtl/>
        </w:rPr>
        <w:t xml:space="preserve"> تفسيري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لو انت عندك صلاحية على قاعدة البيانات نفسها، تقدر تعدّل السجل. والقاعدة بتقول اللي يعدّل ما ينفذش — وده مستحيل بشخص واحد. الملف بيقول: سجّل التعذّر وما تدّعيش. </w:t>
      </w:r>
      <w:r>
        <w:rPr>
          <w:rFonts w:ascii="IBM Plex Sans Arabic" w:cs="IBM Plex Sans Arabic" w:eastAsia="IBM Plex Sans Arabic" w:hAnsi="IBM Plex Sans Arabic"/>
          <w:b/>
          <w:bCs/>
          <w:color w:val="5B2A86"/>
          <w:sz w:val="17"/>
          <w:szCs w:val="17"/>
          <w:shd w:fill="EFE3FF" w:color="auto" w:val="clear"/>
          <w:rtl/>
        </w:rPr>
        <w:t xml:space="preserve"> تفسيري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بس فيه حيلة: </w:t>
      </w:r>
      <w:r>
        <w:rPr>
          <w:rFonts w:ascii="IBM Plex Sans Arabic" w:cs="IBM Plex Sans Arabic" w:eastAsia="IBM Plex Sans Arabic" w:hAnsi="IBM Plex Sans Arabic"/>
          <w:b/>
          <w:bCs/>
          <w:color w:val="1F2933"/>
          <w:sz w:val="22"/>
          <w:szCs w:val="22"/>
          <w:rtl/>
        </w:rPr>
        <w:t xml:space="preserve">ابعت نسخة من السجل لحد تاني</w:t>
      </w:r>
      <w:r>
        <w:rPr>
          <w:rFonts w:ascii="IBM Plex Sans Arabic" w:cs="IBM Plex Sans Arabic" w:eastAsia="IBM Plex Sans Arabic" w:hAnsi="IBM Plex Sans Arabic"/>
          <w:b w:val="false"/>
          <w:bCs w:val="false"/>
          <w:i w:val="false"/>
          <w:iCs w:val="false"/>
          <w:color w:val="1F2933"/>
          <w:sz w:val="22"/>
          <w:szCs w:val="22"/>
          <w:rtl/>
        </w:rPr>
        <w:t xml:space="preserve"> ما تقدرش تعدّلها بعد ما تتبعت (زي إيميل يومي للمحاسب).</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«يُقرأ دوريًا»:</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5B2A86"/>
          <w:sz w:val="17"/>
          <w:szCs w:val="17"/>
          <w:shd w:fill="EFE3FF" w:color="auto" w:val="clear"/>
          <w:rtl/>
        </w:rPr>
        <w:t xml:space="preserve"> تفسيري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مين هيقراه؟ ولما يقراه، بيدور على إيه؟ من غير «قايمة أسئلة» ثابتة، القراية هتبقى شكلية.</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سجل يدوي للحاجات اللي برّه النظام:</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5B2A86"/>
          <w:sz w:val="17"/>
          <w:szCs w:val="17"/>
          <w:shd w:fill="EFE3FF" w:color="auto" w:val="clear"/>
          <w:rtl/>
        </w:rPr>
        <w:t xml:space="preserve"> تفسيري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الاستثناءات والقرارات المالية اللي بتتعمل بالتليفون أو كاش — مش هتظهر في أي سجل إلا لو اتكتبت يدويًا.</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سابعًا — أنا كمؤسس محتاج أفكر في إيه؟</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val="false"/>
          <w:bCs w:val="false"/>
          <w:i w:val="false"/>
          <w:iCs w:val="false"/>
          <w:color w:val="1F2933"/>
          <w:sz w:val="22"/>
          <w:szCs w:val="22"/>
          <w:rtl/>
        </w:rPr>
        <w:t xml:space="preserve">مين هيتأكد السجل الحالي بيسجل إيه بالظبط؟</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val="false"/>
          <w:bCs w:val="false"/>
          <w:i w:val="false"/>
          <w:iCs w:val="false"/>
          <w:color w:val="1F2933"/>
          <w:sz w:val="22"/>
          <w:szCs w:val="22"/>
          <w:rtl/>
        </w:rPr>
        <w:t xml:space="preserve">هتقرا السجل كل أسبوع؟ وبتدور على إيه؟</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val="false"/>
          <w:bCs w:val="false"/>
          <w:i w:val="false"/>
          <w:iCs w:val="false"/>
          <w:color w:val="1F2933"/>
          <w:sz w:val="22"/>
          <w:szCs w:val="22"/>
          <w:rtl/>
        </w:rPr>
        <w:t xml:space="preserve">مين «الطرف التاني» اللي ممكن يستلم نسخة ما تتعدلش؟ (محاسب؟ شريك؟ أخ؟)</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ثامنًا — البدائل</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أ — سجل تدقيق كامل في النظام</w:t>
      </w:r>
      <w:r>
        <w:rPr>
          <w:rFonts w:ascii="IBM Plex Sans Arabic" w:cs="IBM Plex Sans Arabic" w:eastAsia="IBM Plex Sans Arabic" w:hAnsi="IBM Plex Sans Arabic"/>
          <w:b w:val="false"/>
          <w:bCs w:val="false"/>
          <w:i w:val="false"/>
          <w:iCs w:val="false"/>
          <w:color w:val="1F2933"/>
          <w:sz w:val="22"/>
          <w:szCs w:val="22"/>
          <w:rtl/>
        </w:rPr>
        <w:t xml:space="preserve"> (يتضاف بس وما يتعدلش). </w:t>
      </w:r>
      <w:r>
        <w:rPr>
          <w:rFonts w:ascii="IBM Plex Sans Arabic" w:cs="IBM Plex Sans Arabic" w:eastAsia="IBM Plex Sans Arabic" w:hAnsi="IBM Plex Sans Arabic"/>
          <w:b/>
          <w:bCs/>
          <w:color w:val="3730A3"/>
          <w:sz w:val="17"/>
          <w:szCs w:val="17"/>
          <w:shd w:fill="E0E7FF" w:color="auto" w:val="clear"/>
          <w:rtl/>
        </w:rPr>
        <w:t xml:space="preserve"> يحتاج برمجة </w:t>
      </w:r>
      <w:r>
        <w:rPr>
          <w:rFonts w:ascii="IBM Plex Sans Arabic" w:cs="IBM Plex Sans Arabic" w:eastAsia="IBM Plex Sans Arabic" w:hAnsi="IBM Plex Sans Arabic"/>
          <w:sz w:val="22"/>
          <w:szCs w:val="22"/>
          <w:rtl/>
        </w:rPr>
        <w:t xml:space="preserve"> </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ب — دفتر/شيت يدوي</w:t>
      </w:r>
      <w:r>
        <w:rPr>
          <w:rFonts w:ascii="IBM Plex Sans Arabic" w:cs="IBM Plex Sans Arabic" w:eastAsia="IBM Plex Sans Arabic" w:hAnsi="IBM Plex Sans Arabic"/>
          <w:b w:val="false"/>
          <w:bCs w:val="false"/>
          <w:i w:val="false"/>
          <w:iCs w:val="false"/>
          <w:color w:val="1F2933"/>
          <w:sz w:val="22"/>
          <w:szCs w:val="22"/>
          <w:rtl/>
        </w:rPr>
        <w:t xml:space="preserve"> للقرارات المالية والاستثناءات، لحد ما النظام يتبني. </w:t>
      </w:r>
      <w:r>
        <w:rPr>
          <w:rFonts w:ascii="IBM Plex Sans Arabic" w:cs="IBM Plex Sans Arabic" w:eastAsia="IBM Plex Sans Arabic" w:hAnsi="IBM Plex Sans Arabic"/>
          <w:b/>
          <w:bCs/>
          <w:color w:val="1E5E1E"/>
          <w:sz w:val="17"/>
          <w:szCs w:val="17"/>
          <w:shd w:fill="E7F6E7" w:color="auto" w:val="clear"/>
          <w:rtl/>
        </w:rPr>
        <w:t xml:space="preserve"> ممكن يدويًا </w:t>
      </w:r>
      <w:r>
        <w:rPr>
          <w:rFonts w:ascii="IBM Plex Sans Arabic" w:cs="IBM Plex Sans Arabic" w:eastAsia="IBM Plex Sans Arabic" w:hAnsi="IBM Plex Sans Arabic"/>
          <w:sz w:val="22"/>
          <w:szCs w:val="22"/>
          <w:rtl/>
        </w:rPr>
        <w:t xml:space="preserve"> </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ج — الاعتماد على سجلات السيرفر العادية</w:t>
      </w:r>
      <w:r>
        <w:rPr>
          <w:rFonts w:ascii="IBM Plex Sans Arabic" w:cs="IBM Plex Sans Arabic" w:eastAsia="IBM Plex Sans Arabic" w:hAnsi="IBM Plex Sans Arabic"/>
          <w:b w:val="false"/>
          <w:bCs w:val="false"/>
          <w:i w:val="false"/>
          <w:iCs w:val="false"/>
          <w:color w:val="1F2933"/>
          <w:sz w:val="22"/>
          <w:szCs w:val="22"/>
          <w:rtl/>
        </w:rPr>
        <w:t xml:space="preserve"> (اللي بيعملها المبرمج للأعطال).</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د — أ أو ب + نسخة يومية لطرف خارجي</w:t>
      </w:r>
      <w:r>
        <w:rPr>
          <w:rFonts w:ascii="IBM Plex Sans Arabic" w:cs="IBM Plex Sans Arabic" w:eastAsia="IBM Plex Sans Arabic" w:hAnsi="IBM Plex Sans Arabic"/>
          <w:b w:val="false"/>
          <w:bCs w:val="false"/>
          <w:i w:val="false"/>
          <w:iCs w:val="false"/>
          <w:color w:val="1F2933"/>
          <w:sz w:val="22"/>
          <w:szCs w:val="22"/>
          <w:rtl/>
        </w:rPr>
        <w:t xml:space="preserve"> ما يقدرش المؤسس يعدّلها بعد الإرسال (مثلًا ملخص يومي على إيميل المحاسب).</w:t>
      </w:r>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1542"/>
        <w:gridCol w:w="2023"/>
        <w:gridCol w:w="2023"/>
        <w:gridCol w:w="2023"/>
        <w:gridCol w:w="2023"/>
      </w:tblGrid>
      <w:tr>
        <w:trPr>
          <w:cantSplit/>
          <w:tblHeader/>
        </w:trPr>
        <w:tc>
          <w:tcPr>
            <w:tcW w:type="dxa" w:w="1542"/>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البند</w:t>
            </w:r>
          </w:p>
        </w:tc>
        <w:tc>
          <w:tcPr>
            <w:tcW w:type="dxa" w:w="2023"/>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أ: سجل في النظام</w:t>
            </w:r>
          </w:p>
        </w:tc>
        <w:tc>
          <w:tcPr>
            <w:tcW w:type="dxa" w:w="2023"/>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ب: دفتر يدوي</w:t>
            </w:r>
          </w:p>
        </w:tc>
        <w:tc>
          <w:tcPr>
            <w:tcW w:type="dxa" w:w="2023"/>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ج: سجلات السيرفر</w:t>
            </w:r>
          </w:p>
        </w:tc>
        <w:tc>
          <w:tcPr>
            <w:tcW w:type="dxa" w:w="2023"/>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د: + نسخة لطرف خارجي</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الميزة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كامل وأوتوماتيك</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من النهارده</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موجودة غالبًا</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أقوى ضابط لشخص واحد</w:t>
            </w:r>
          </w:p>
        </w:tc>
      </w:tr>
      <w:tr>
        <w:trPr>
          <w:cantSplit/>
          <w:tblHeader w:val="false"/>
        </w:trPr>
        <w:tc>
          <w:tcPr>
            <w:tcW w:type="dxa" w:w="154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العيب</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برمجة</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ممكن يتنسي</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مش معمولة للمحاسبة ولا للاطلاع</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محتاج طرف تاني يستلم</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التكلفة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متوسطة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صفر</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صفر</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قليلة</w:t>
            </w:r>
          </w:p>
        </w:tc>
      </w:tr>
      <w:tr>
        <w:trPr>
          <w:cantSplit/>
          <w:tblHeader w:val="false"/>
        </w:trPr>
        <w:tc>
          <w:tcPr>
            <w:tcW w:type="dxa" w:w="154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الخطر</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قليل</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متوسط</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عالي (إحساس كاذب بالأمان)</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قليل جدًا</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على العميل</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حقوقه بتتثبت</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متوسط</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ضعيف</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ممتاز</w:t>
            </w:r>
          </w:p>
        </w:tc>
      </w:tr>
      <w:tr>
        <w:trPr>
          <w:cantSplit/>
          <w:tblHeader w:val="false"/>
        </w:trPr>
        <w:tc>
          <w:tcPr>
            <w:tcW w:type="dxa" w:w="154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على التاجر</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نزاعات أوضح</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متوسط</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ضعيف</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ممتاز</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على الكابتن</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بيحميه في النزاعات</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متوسط</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ضعيف</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ممتاز</w:t>
            </w:r>
          </w:p>
        </w:tc>
      </w:tr>
      <w:tr>
        <w:trPr>
          <w:cantSplit/>
          <w:tblHeader w:val="false"/>
        </w:trPr>
        <w:tc>
          <w:tcPr>
            <w:tcW w:type="dxa" w:w="154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على وصلي</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الأساس</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مؤقت</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غير كافي</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ثقة عالية (بنك، مستثمر)</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سهولة التنفيذ</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متوسطة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سهلة جدًا</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موجود</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سهلة</w:t>
            </w:r>
          </w:p>
        </w:tc>
      </w:tr>
    </w:tbl>
    <w:p>
      <w:pPr>
        <w:bidi/>
        <w:spacing w:after="120" w:before="0" w:line="120" w:lineRule="auto"/>
      </w:pP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تاسعًا — توصيتي</w:t>
      </w:r>
    </w:p>
    <w:p>
      <w:pPr>
        <w:bidi/>
        <w:spacing w:after="110" w:before="0" w:line="300" w:lineRule="auto"/>
        <w:jc w:val="both"/>
      </w:pPr>
      <w:r>
        <w:rPr>
          <w:rFonts w:ascii="IBM Plex Sans Arabic" w:cs="IBM Plex Sans Arabic" w:eastAsia="IBM Plex Sans Arabic" w:hAnsi="IBM Plex Sans Arabic"/>
          <w:b/>
          <w:bCs/>
          <w:color w:val="1E6B34"/>
          <w:sz w:val="17"/>
          <w:szCs w:val="17"/>
          <w:shd w:fill="DDF3E2" w:color="auto" w:val="clear"/>
          <w:rtl/>
        </w:rPr>
        <w:t xml:space="preserve"> اقتراح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أنا أميل إلى </w:t>
      </w:r>
      <w:r>
        <w:rPr>
          <w:rFonts w:ascii="IBM Plex Sans Arabic" w:cs="IBM Plex Sans Arabic" w:eastAsia="IBM Plex Sans Arabic" w:hAnsi="IBM Plex Sans Arabic"/>
          <w:b/>
          <w:bCs/>
          <w:color w:val="1F2933"/>
          <w:sz w:val="22"/>
          <w:szCs w:val="22"/>
          <w:rtl/>
        </w:rPr>
        <w:t xml:space="preserve">ب من النهارده + د</w:t>
      </w:r>
      <w:r>
        <w:rPr>
          <w:rFonts w:ascii="IBM Plex Sans Arabic" w:cs="IBM Plex Sans Arabic" w:eastAsia="IBM Plex Sans Arabic" w:hAnsi="IBM Plex Sans Arabic"/>
          <w:b w:val="false"/>
          <w:bCs w:val="false"/>
          <w:i w:val="false"/>
          <w:iCs w:val="false"/>
          <w:color w:val="1F2933"/>
          <w:sz w:val="22"/>
          <w:szCs w:val="22"/>
          <w:rtl/>
        </w:rPr>
        <w:t xml:space="preserve">، و</w:t>
      </w:r>
      <w:r>
        <w:rPr>
          <w:rFonts w:ascii="IBM Plex Sans Arabic" w:cs="IBM Plex Sans Arabic" w:eastAsia="IBM Plex Sans Arabic" w:hAnsi="IBM Plex Sans Arabic"/>
          <w:b/>
          <w:bCs/>
          <w:color w:val="1F2933"/>
          <w:sz w:val="22"/>
          <w:szCs w:val="22"/>
          <w:rtl/>
        </w:rPr>
        <w:t xml:space="preserve">أ قبل الإطلاق</w:t>
      </w:r>
      <w:r>
        <w:rPr>
          <w:rFonts w:ascii="IBM Plex Sans Arabic" w:cs="IBM Plex Sans Arabic" w:eastAsia="IBM Plex Sans Arabic" w:hAnsi="IBM Plex Sans Arabic"/>
          <w:b w:val="false"/>
          <w:bCs w:val="false"/>
          <w:i w:val="false"/>
          <w:iCs w:val="false"/>
          <w:color w:val="1F2933"/>
          <w:sz w:val="22"/>
          <w:szCs w:val="22"/>
          <w:rtl/>
        </w:rPr>
        <w:t xml:space="preserve">. يعني: دفتر يدوي للقرارات المالية والاستثناءات، وكل آخر يوم تبعت صورة منه لحد تاني (المحاسب مثلًا). وأول مهمة تقنية: حد يتأكد السجل الحالي بيسجل إيه، ويكمّل الناقص. </w:t>
      </w:r>
      <w:r>
        <w:rPr>
          <w:rFonts w:ascii="IBM Plex Sans Arabic" w:cs="IBM Plex Sans Arabic" w:eastAsia="IBM Plex Sans Arabic" w:hAnsi="IBM Plex Sans Arabic"/>
          <w:b/>
          <w:bCs/>
          <w:color w:val="5B2A86"/>
          <w:sz w:val="17"/>
          <w:szCs w:val="17"/>
          <w:shd w:fill="EFE3FF" w:color="auto" w:val="clear"/>
          <w:rtl/>
        </w:rPr>
        <w:t xml:space="preserve"> تفسيري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ده بالظبط اللي الملف بيسميه «ضابط كشف لاحق» — مش بيمنع، بس بيخلي أي غلط يبان.</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عاشرًا — التعديل المقترح على النص</w:t>
      </w:r>
    </w:p>
    <w:p>
      <w:pPr>
        <w:bidi/>
        <w:spacing w:after="110" w:before="0" w:line="300" w:lineRule="auto"/>
        <w:jc w:val="both"/>
      </w:pPr>
      <w:r>
        <w:rPr>
          <w:rFonts w:ascii="IBM Plex Sans Arabic" w:cs="IBM Plex Sans Arabic" w:eastAsia="IBM Plex Sans Arabic" w:hAnsi="IBM Plex Sans Arabic"/>
          <w:b/>
          <w:bCs/>
          <w:color w:val="1E6B34"/>
          <w:sz w:val="17"/>
          <w:szCs w:val="17"/>
          <w:shd w:fill="DDF3E2" w:color="auto" w:val="clear"/>
          <w:rtl/>
        </w:rPr>
        <w:t xml:space="preserve"> اقتراح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ممكن تعتمد 94.1 و94.2 بالشكل الحالي، مع إضافة:</w:t>
      </w:r>
    </w:p>
    <w:p>
      <w:pPr>
        <w:pBdr>
          <w:right w:val="single" w:color="D9731A" w:sz="12" w:space="8"/>
        </w:pBdr>
        <w:bidi/>
        <w:spacing w:after="110" w:before="0" w:line="300" w:lineRule="auto"/>
        <w:ind w:start="400" w:end="400"/>
        <w:jc w:val="both"/>
      </w:pPr>
      <w:r>
        <w:rPr>
          <w:rFonts w:ascii="IBM Plex Sans Arabic" w:cs="IBM Plex Sans Arabic" w:eastAsia="IBM Plex Sans Arabic" w:hAnsi="IBM Plex Sans Arabic"/>
          <w:b w:val="false"/>
          <w:bCs w:val="false"/>
          <w:i w:val="false"/>
          <w:iCs w:val="false"/>
          <w:color w:val="3F4B55"/>
          <w:sz w:val="21"/>
          <w:szCs w:val="21"/>
          <w:rtl/>
        </w:rPr>
        <w:t xml:space="preserve">94-6 (مقترح): إلى أن يكتمل سجل التدقيق في النظام، تُسجَّل القرارات المالية والاستثناءات وتغييرات الصلاحيات في سجل يدوي مرقَّم، وتُرسل نسخة منه [يوميًا / أسبوعيًا] إلى [طرف خارجي يحدده المؤسس] لا يملك المؤسس تعديلها بعد الإرسال.</w:t>
      </w:r>
    </w:p>
    <w:p>
      <w:pPr>
        <w:pBdr>
          <w:right w:val="single" w:color="D9731A" w:sz="12" w:space="8"/>
        </w:pBdr>
        <w:bidi/>
        <w:spacing w:after="110" w:before="0" w:line="300" w:lineRule="auto"/>
        <w:ind w:start="400" w:end="400"/>
        <w:jc w:val="both"/>
      </w:pPr>
      <w:r>
        <w:rPr>
          <w:rFonts w:ascii="IBM Plex Sans Arabic" w:cs="IBM Plex Sans Arabic" w:eastAsia="IBM Plex Sans Arabic" w:hAnsi="IBM Plex Sans Arabic"/>
          <w:b w:val="false"/>
          <w:bCs w:val="false"/>
          <w:i w:val="false"/>
          <w:iCs w:val="false"/>
          <w:color w:val="3F4B55"/>
          <w:sz w:val="21"/>
          <w:szCs w:val="21"/>
          <w:rtl/>
        </w:rPr>
        <w:t xml:space="preserve">94-7 (مقترح): تُقرأ السجلات [أسبوعيًا] بقائمة أسئلة ثابتة، منها: الاستردادات حسب المستفيد، والاستثناءات المتكررة، والاطلاع على البيانات الحساسة بلا طلب مرتبط، وتغييرات الأسعار والصلاحيات.</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الحادي عشر — لو ما طبقناهاش، إيه اللي هيحصل؟</w:t>
      </w:r>
    </w:p>
    <w:p>
      <w:pPr>
        <w:bidi/>
        <w:spacing w:after="110" w:before="0" w:line="300" w:lineRule="auto"/>
        <w:jc w:val="both"/>
      </w:pPr>
      <w:r>
        <w:rPr>
          <w:rFonts w:ascii="IBM Plex Sans Arabic" w:cs="IBM Plex Sans Arabic" w:eastAsia="IBM Plex Sans Arabic" w:hAnsi="IBM Plex Sans Arabic"/>
          <w:b/>
          <w:bCs/>
          <w:color w:val="374151"/>
          <w:sz w:val="17"/>
          <w:szCs w:val="17"/>
          <w:shd w:fill="EEF2F6" w:color="auto" w:val="clear"/>
          <w:rtl/>
        </w:rPr>
        <w:t xml:space="preserve"> مثال توضيحي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بعد 3 شهور، المحاسب لقى إن فيه 4,000 جنيه «استردادات» مش مفهومة. نورا بتقول «ده كان بأمر ياسر»، وياسر بيقول «أنا ما قلتش». النظام ما سجلش مين عمل إيه. انت مش هتعرف مين الصادق، وهتضطر يا تظلم حد يا تسيب الموضوع. وأي حد برّه (بنك، مستثمر، محكمة) هيشوف شركة «ما تعرفش فلوسها راحت فين».</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الثاني عشر — التنفيذ</w:t>
      </w:r>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2698"/>
        <w:gridCol w:w="1349"/>
        <w:gridCol w:w="5590"/>
      </w:tblGrid>
      <w:tr>
        <w:trPr>
          <w:cantSplit/>
          <w:tblHeader/>
        </w:trPr>
        <w:tc>
          <w:tcPr>
            <w:tcW w:type="dxa" w:w="2698"/>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الطريقة</w:t>
            </w:r>
          </w:p>
        </w:tc>
        <w:tc>
          <w:tcPr>
            <w:tcW w:type="dxa" w:w="1349"/>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ينفع؟</w:t>
            </w:r>
          </w:p>
        </w:tc>
        <w:tc>
          <w:tcPr>
            <w:tcW w:type="dxa" w:w="5590"/>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إزاي</w:t>
            </w:r>
          </w:p>
        </w:tc>
      </w:tr>
      <w:tr>
        <w:trPr>
          <w:cantSplit/>
          <w:tblHeader w:val="false"/>
        </w:trPr>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يدويًا من النهارده</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 </w:t>
            </w:r>
            <w:r>
              <w:rPr>
                <w:rFonts w:ascii="IBM Plex Sans Arabic" w:cs="IBM Plex Sans Arabic" w:eastAsia="IBM Plex Sans Arabic" w:hAnsi="IBM Plex Sans Arabic"/>
                <w:b/>
                <w:bCs/>
                <w:color w:val="1E5E1E"/>
                <w:sz w:val="15"/>
                <w:szCs w:val="15"/>
                <w:shd w:fill="E7F6E7" w:color="auto" w:val="clear"/>
                <w:rtl/>
              </w:rPr>
              <w:t xml:space="preserve"> ممكن يدويًا </w:t>
            </w:r>
            <w:r>
              <w:rPr>
                <w:rFonts w:ascii="IBM Plex Sans Arabic" w:cs="IBM Plex Sans Arabic" w:eastAsia="IBM Plex Sans Arabic" w:hAnsi="IBM Plex Sans Arabic"/>
                <w:sz w:val="19"/>
                <w:szCs w:val="19"/>
                <w:rtl/>
              </w:rPr>
              <w:t xml:space="preserve"> </w:t>
            </w:r>
          </w:p>
        </w:tc>
        <w:tc>
          <w:tcPr>
            <w:tcW w:type="dxa" w:w="559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دفتر مرقّم للقرارات المالية والاستثناءات + صورة يومية لطرف خارجي</w:t>
            </w:r>
          </w:p>
        </w:tc>
      </w:tr>
      <w:tr>
        <w:trPr>
          <w:cantSplit/>
          <w:tblHeader w:val="false"/>
        </w:trPr>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محتاج موظف</w:t>
            </w:r>
          </w:p>
        </w:tc>
        <w:tc>
          <w:tcPr>
            <w:tcW w:type="dxa" w:w="134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لا</w:t>
            </w:r>
          </w:p>
        </w:tc>
        <w:tc>
          <w:tcPr>
            <w:tcW w:type="dxa" w:w="559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طرف خارجي يستلم النسخة بس</w:t>
            </w:r>
          </w:p>
        </w:tc>
      </w:tr>
      <w:tr>
        <w:trPr>
          <w:cantSplit/>
          <w:tblHeader w:val="false"/>
        </w:trPr>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شاشة إدارة</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 </w:t>
            </w:r>
            <w:r>
              <w:rPr>
                <w:rFonts w:ascii="IBM Plex Sans Arabic" w:cs="IBM Plex Sans Arabic" w:eastAsia="IBM Plex Sans Arabic" w:hAnsi="IBM Plex Sans Arabic"/>
                <w:b/>
                <w:bCs/>
                <w:color w:val="3730A3"/>
                <w:sz w:val="15"/>
                <w:szCs w:val="15"/>
                <w:shd w:fill="E0E7FF" w:color="auto" w:val="clear"/>
                <w:rtl/>
              </w:rPr>
              <w:t xml:space="preserve"> يحتاج برمجة </w:t>
            </w:r>
            <w:r>
              <w:rPr>
                <w:rFonts w:ascii="IBM Plex Sans Arabic" w:cs="IBM Plex Sans Arabic" w:eastAsia="IBM Plex Sans Arabic" w:hAnsi="IBM Plex Sans Arabic"/>
                <w:sz w:val="19"/>
                <w:szCs w:val="19"/>
                <w:rtl/>
              </w:rPr>
              <w:t xml:space="preserve"> </w:t>
            </w:r>
          </w:p>
        </w:tc>
        <w:tc>
          <w:tcPr>
            <w:tcW w:type="dxa" w:w="559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شاشة لقراية السجل وفلترته (حسب المستفيد، الموظف، النوع)</w:t>
            </w:r>
          </w:p>
        </w:tc>
      </w:tr>
      <w:tr>
        <w:trPr>
          <w:cantSplit/>
          <w:tblHeader w:val="false"/>
        </w:trPr>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تعديل التطبيق</w:t>
            </w:r>
          </w:p>
        </w:tc>
        <w:tc>
          <w:tcPr>
            <w:tcW w:type="dxa" w:w="134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لا</w:t>
            </w:r>
          </w:p>
        </w:tc>
        <w:tc>
          <w:tcPr>
            <w:tcW w:type="dxa" w:w="559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w:t>
            </w:r>
          </w:p>
        </w:tc>
      </w:tr>
      <w:tr>
        <w:trPr>
          <w:cantSplit/>
          <w:tblHeader w:val="false"/>
        </w:trPr>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قاعدة بيانات</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 </w:t>
            </w:r>
            <w:r>
              <w:rPr>
                <w:rFonts w:ascii="IBM Plex Sans Arabic" w:cs="IBM Plex Sans Arabic" w:eastAsia="IBM Plex Sans Arabic" w:hAnsi="IBM Plex Sans Arabic"/>
                <w:b/>
                <w:bCs/>
                <w:color w:val="3730A3"/>
                <w:sz w:val="15"/>
                <w:szCs w:val="15"/>
                <w:shd w:fill="E0E7FF" w:color="auto" w:val="clear"/>
                <w:rtl/>
              </w:rPr>
              <w:t xml:space="preserve"> يحتاج برمجة </w:t>
            </w:r>
            <w:r>
              <w:rPr>
                <w:rFonts w:ascii="IBM Plex Sans Arabic" w:cs="IBM Plex Sans Arabic" w:eastAsia="IBM Plex Sans Arabic" w:hAnsi="IBM Plex Sans Arabic"/>
                <w:sz w:val="19"/>
                <w:szCs w:val="19"/>
                <w:rtl/>
              </w:rPr>
              <w:t xml:space="preserve"> </w:t>
            </w:r>
          </w:p>
        </w:tc>
        <w:tc>
          <w:tcPr>
            <w:tcW w:type="dxa" w:w="559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جدول يُضاف له بس (مفيش تعديل ولا مسح) + تسجيل كل اطلاع حساس</w:t>
            </w:r>
          </w:p>
        </w:tc>
      </w:tr>
      <w:tr>
        <w:trPr>
          <w:cantSplit/>
          <w:tblHeader w:val="false"/>
        </w:trPr>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محامي</w:t>
            </w:r>
          </w:p>
        </w:tc>
        <w:tc>
          <w:tcPr>
            <w:tcW w:type="dxa" w:w="134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لا (غالبًا)</w:t>
            </w:r>
          </w:p>
        </w:tc>
        <w:tc>
          <w:tcPr>
            <w:tcW w:type="dxa" w:w="559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w:t>
            </w:r>
          </w:p>
        </w:tc>
      </w:tr>
      <w:tr>
        <w:trPr>
          <w:cantSplit/>
          <w:tblHeader w:val="false"/>
        </w:trPr>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محاسب</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 </w:t>
            </w:r>
            <w:r>
              <w:rPr>
                <w:rFonts w:ascii="IBM Plex Sans Arabic" w:cs="IBM Plex Sans Arabic" w:eastAsia="IBM Plex Sans Arabic" w:hAnsi="IBM Plex Sans Arabic"/>
                <w:b/>
                <w:bCs/>
                <w:color w:val="6B4226"/>
                <w:sz w:val="15"/>
                <w:szCs w:val="15"/>
                <w:shd w:fill="EFE3D5" w:color="auto" w:val="clear"/>
                <w:rtl/>
              </w:rPr>
              <w:t xml:space="preserve"> سؤال للمحاسب </w:t>
            </w:r>
            <w:r>
              <w:rPr>
                <w:rFonts w:ascii="IBM Plex Sans Arabic" w:cs="IBM Plex Sans Arabic" w:eastAsia="IBM Plex Sans Arabic" w:hAnsi="IBM Plex Sans Arabic"/>
                <w:sz w:val="19"/>
                <w:szCs w:val="19"/>
                <w:rtl/>
              </w:rPr>
              <w:t xml:space="preserve"> </w:t>
            </w:r>
          </w:p>
        </w:tc>
        <w:tc>
          <w:tcPr>
            <w:tcW w:type="dxa" w:w="559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يستلم النسخة الدورية ويراجعها</w:t>
            </w:r>
          </w:p>
        </w:tc>
      </w:tr>
    </w:tbl>
    <w:p>
      <w:pPr>
        <w:bidi/>
        <w:spacing w:after="120" w:before="0" w:line="120" w:lineRule="auto"/>
      </w:pPr>
    </w:p>
    <w:p>
      <w:pPr>
        <w:pStyle w:val="Heading2"/>
        <w:keepNext/>
        <w:keepLines/>
        <w:pBdr>
          <w:bottom w:val="single" w:color="B8CFD3" w:sz="6" w:space="4"/>
        </w:pBdr>
        <w:bidi/>
        <w:spacing w:after="160" w:before="120" w:line="288" w:lineRule="auto"/>
      </w:pPr>
      <w:bookmarkStart w:name="h_0910" w:id="119"/>
      <w:r>
        <w:rPr>
          <w:rFonts w:ascii="IBM Plex Sans Arabic" w:cs="IBM Plex Sans Arabic" w:eastAsia="IBM Plex Sans Arabic" w:hAnsi="IBM Plex Sans Arabic"/>
          <w:b/>
          <w:bCs/>
          <w:i w:val="false"/>
          <w:iCs w:val="false"/>
          <w:color w:val="083F49"/>
          <w:sz w:val="30"/>
          <w:szCs w:val="30"/>
          <w:rtl/>
        </w:rPr>
        <w:t xml:space="preserve">الفصل 95 — البيانات في بلدة صغيرة (ص 132)</w:t>
      </w:r>
      <w:bookmarkEnd w:id="119"/>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الملف خصص فصل كامل للفكرة دي: «قواعد الخصوصية المكتوبة لشركة في مدينة كبيرة تفترض أن الأشخاص مجهولون لبعضهم. وفي سمالوط الافتراض معكوس».</w:t>
      </w:r>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2313"/>
        <w:gridCol w:w="2505"/>
        <w:gridCol w:w="2313"/>
        <w:gridCol w:w="2505"/>
      </w:tblGrid>
      <w:tr>
        <w:trPr>
          <w:cantSplit/>
          <w:tblHeader/>
        </w:trPr>
        <w:tc>
          <w:tcPr>
            <w:tcW w:type="dxa" w:w="2313"/>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الموقف</w:t>
            </w:r>
          </w:p>
        </w:tc>
        <w:tc>
          <w:tcPr>
            <w:tcW w:type="dxa" w:w="2505"/>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الخطر المضاعف</w:t>
            </w:r>
          </w:p>
        </w:tc>
        <w:tc>
          <w:tcPr>
            <w:tcW w:type="dxa" w:w="2313"/>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القاعدة في الملف</w:t>
            </w:r>
          </w:p>
        </w:tc>
        <w:tc>
          <w:tcPr>
            <w:tcW w:type="dxa" w:w="2505"/>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مثال </w:t>
            </w:r>
            <w:r>
              <w:rPr>
                <w:rFonts w:ascii="IBM Plex Sans Arabic" w:cs="IBM Plex Sans Arabic" w:eastAsia="IBM Plex Sans Arabic" w:hAnsi="IBM Plex Sans Arabic"/>
                <w:b/>
                <w:bCs/>
                <w:color w:val="374151"/>
                <w:sz w:val="15"/>
                <w:szCs w:val="15"/>
                <w:shd w:fill="EEF2F6" w:color="auto" w:val="clear"/>
                <w:rtl/>
              </w:rPr>
              <w:t xml:space="preserve"> مثال توضيحي </w:t>
            </w:r>
            <w:r>
              <w:rPr>
                <w:rFonts w:ascii="IBM Plex Sans Arabic" w:cs="IBM Plex Sans Arabic" w:eastAsia="IBM Plex Sans Arabic" w:hAnsi="IBM Plex Sans Arabic"/>
                <w:sz w:val="19"/>
                <w:szCs w:val="19"/>
                <w:rtl/>
              </w:rPr>
              <w:t xml:space="preserve"> </w:t>
            </w:r>
          </w:p>
        </w:tc>
      </w:tr>
      <w:tr>
        <w:trPr>
          <w:cantSplit/>
          <w:tblHeader w:val="false"/>
        </w:trPr>
        <w:tc>
          <w:tcPr>
            <w:tcW w:type="dxa" w:w="231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كابتن يعرف العميل</w:t>
            </w:r>
          </w:p>
        </w:tc>
        <w:tc>
          <w:tcPr>
            <w:tcW w:type="dxa" w:w="2505"/>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يعرف ظرفه الشخصي من الطلب</w:t>
            </w:r>
          </w:p>
        </w:tc>
        <w:tc>
          <w:tcPr>
            <w:tcW w:type="dxa" w:w="231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ممنوع مناقشة الطلب برّه التسليم؛ ولا تواصل بعده</w:t>
            </w:r>
          </w:p>
        </w:tc>
        <w:tc>
          <w:tcPr>
            <w:tcW w:type="dxa" w:w="2505"/>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الكابتن سيد وصّل لجارته — ما يسألهاش بعدين «هو انتوا طلبتوا إيه؟»</w:t>
            </w:r>
          </w:p>
        </w:tc>
      </w:tr>
      <w:tr>
        <w:trPr>
          <w:cantSplit/>
          <w:tblHeader w:val="false"/>
        </w:trPr>
        <w:tc>
          <w:tcPr>
            <w:tcW w:type="dxa" w:w="231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تاجر يسأل ليه الطلب اترفض</w:t>
            </w:r>
          </w:p>
        </w:tc>
        <w:tc>
          <w:tcPr>
            <w:tcW w:type="dxa" w:w="2505"/>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كشف ظرف صحي أو عائلي</w:t>
            </w:r>
          </w:p>
        </w:tc>
        <w:tc>
          <w:tcPr>
            <w:tcW w:type="dxa" w:w="231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ما يتقالش السبب — «تعذّر التسليم» بس</w:t>
            </w:r>
          </w:p>
        </w:tc>
        <w:tc>
          <w:tcPr>
            <w:tcW w:type="dxa" w:w="2505"/>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صاحب فرن الحاج عبده يسأل — الرد «تعذّر التسليم»</w:t>
            </w:r>
          </w:p>
        </w:tc>
      </w:tr>
      <w:tr>
        <w:trPr>
          <w:cantSplit/>
          <w:tblHeader w:val="false"/>
        </w:trPr>
        <w:tc>
          <w:tcPr>
            <w:tcW w:type="dxa" w:w="231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موظف يشوف طلب قريبه</w:t>
            </w:r>
          </w:p>
        </w:tc>
        <w:tc>
          <w:tcPr>
            <w:tcW w:type="dxa" w:w="2505"/>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اطلاع من غير حاجة شغل</w:t>
            </w:r>
          </w:p>
        </w:tc>
        <w:tc>
          <w:tcPr>
            <w:tcW w:type="dxa" w:w="231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الإفصاح والتنحّي — الفصل 46</w:t>
            </w:r>
          </w:p>
        </w:tc>
        <w:tc>
          <w:tcPr>
            <w:tcW w:type="dxa" w:w="2505"/>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نورا تشوف أوردر خالتها ← تقول وتسيب الحالة لغيرها</w:t>
            </w:r>
          </w:p>
        </w:tc>
      </w:tr>
      <w:tr>
        <w:trPr>
          <w:cantSplit/>
          <w:tblHeader w:val="false"/>
        </w:trPr>
        <w:tc>
          <w:tcPr>
            <w:tcW w:type="dxa" w:w="231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كلام عام عن واقعة</w:t>
            </w:r>
          </w:p>
        </w:tc>
        <w:tc>
          <w:tcPr>
            <w:tcW w:type="dxa" w:w="2505"/>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الخبر ينتشر في البلد</w:t>
            </w:r>
          </w:p>
        </w:tc>
        <w:tc>
          <w:tcPr>
            <w:tcW w:type="dxa" w:w="231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ممنوع مناقشة واقعة مع حد مش محتاجها لشغله</w:t>
            </w:r>
          </w:p>
        </w:tc>
        <w:tc>
          <w:tcPr>
            <w:tcW w:type="dxa" w:w="2505"/>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ما تحكيش على القهوة «حصل النهارده أوردر...»</w:t>
            </w:r>
          </w:p>
        </w:tc>
      </w:tr>
    </w:tbl>
    <w:p>
      <w:pPr>
        <w:bidi/>
        <w:spacing w:after="120" w:before="0" w:line="120" w:lineRule="auto"/>
      </w:pPr>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وجملة الختام في الملف: «هذه ليست قواعد مجاملة. تسريب سبب رفض استلام في بلدة صغيرة قد يمسّ سمعة أسرة، والضرر فيه غير قابل للإصلاح بالاعتذار».</w:t>
      </w:r>
    </w:p>
    <w:tbl>
      <w:tblPr>
        <w:bidiVisual/>
        <w:tblW w:type="dxa" w:w="9638"/>
        <w:tblBorders>
          <w:top w:val="single" w:color="D9731A" w:sz="18"/>
          <w:left w:val="single" w:color="D9731A" w:sz="4"/>
          <w:bottom w:val="single" w:color="D9731A" w:sz="4"/>
          <w:right w:val="single" w:color="D9731A" w:sz="4"/>
          <w:insideH w:val="single" w:color="D9731A" w:sz="4"/>
          <w:insideV w:val="single" w:color="D9731A" w:sz="4"/>
        </w:tblBorders>
        <w:tblLayout w:type="fixed"/>
      </w:tblPr>
      <w:tblGrid>
        <w:gridCol w:w="9638"/>
      </w:tblGrid>
      <w:tr>
        <w:trPr>
          <w:cantSplit w:val="false"/>
        </w:trPr>
        <w:tc>
          <w:tcPr>
            <w:tcW w:type="dxa" w:w="9638"/>
            <w:shd w:fill="FFF4E5" w:color="auto" w:val="clear"/>
            <w:tcMar>
              <w:top w:type="dxa" w:w="110"/>
              <w:left w:type="dxa" w:w="170"/>
              <w:bottom w:type="dxa" w:w="90"/>
              <w:right w:type="dxa" w:w="170"/>
            </w:tcMar>
          </w:tcPr>
          <w:p>
            <w:pPr>
              <w:keepNext/>
              <w:bidi/>
              <w:spacing w:after="80" w:before="0" w:line="280" w:lineRule="auto"/>
            </w:pPr>
            <w:r>
              <w:rPr>
                <w:rFonts w:ascii="IBM Plex Sans Arabic" w:cs="IBM Plex Sans Arabic" w:eastAsia="IBM Plex Sans Arabic" w:hAnsi="IBM Plex Sans Arabic"/>
                <w:b/>
                <w:bCs/>
                <w:color w:val="1E6B34"/>
                <w:sz w:val="17"/>
                <w:szCs w:val="17"/>
                <w:shd w:fill="DDF3E2" w:color="auto" w:val="clear"/>
                <w:rtl/>
              </w:rPr>
              <w:t xml:space="preserve"> اقتراح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bCs/>
                <w:i w:val="false"/>
                <w:iCs w:val="false"/>
                <w:color w:val="D9731A"/>
                <w:sz w:val="22"/>
                <w:szCs w:val="22"/>
                <w:rtl/>
              </w:rPr>
              <w:t xml:space="preserve"> 3 جمل تتقال لكل كابتن وموظف في أول يوم</w:t>
            </w:r>
          </w:p>
          <w:p>
            <w:pPr>
              <w:bidi/>
              <w:spacing w:after="60" w:before="0" w:line="300" w:lineRule="auto"/>
              <w:ind w:start="300" w:hanging="300"/>
              <w:jc w:val="start"/>
            </w:pPr>
            <w:r>
              <w:rPr>
                <w:rFonts w:ascii="IBM Plex Sans Arabic" w:cs="IBM Plex Sans Arabic" w:eastAsia="IBM Plex Sans Arabic" w:hAnsi="IBM Plex Sans Arabic"/>
                <w:b w:val="false"/>
                <w:bCs w:val="false"/>
                <w:i w:val="false"/>
                <w:iCs w:val="false"/>
                <w:color w:val="1F2933"/>
                <w:sz w:val="21"/>
                <w:szCs w:val="21"/>
                <w:rtl/>
              </w:rPr>
              <w:t xml:space="preserve">1. «اللي بتشوفه في الطلب يفضل في الطلب.»</w:t>
            </w:r>
          </w:p>
          <w:p>
            <w:pPr>
              <w:bidi/>
              <w:spacing w:after="60" w:before="0" w:line="300" w:lineRule="auto"/>
              <w:ind w:start="300" w:hanging="300"/>
              <w:jc w:val="start"/>
            </w:pPr>
            <w:r>
              <w:rPr>
                <w:rFonts w:ascii="IBM Plex Sans Arabic" w:cs="IBM Plex Sans Arabic" w:eastAsia="IBM Plex Sans Arabic" w:hAnsi="IBM Plex Sans Arabic"/>
                <w:b w:val="false"/>
                <w:bCs w:val="false"/>
                <w:i w:val="false"/>
                <w:iCs w:val="false"/>
                <w:color w:val="1F2933"/>
                <w:sz w:val="21"/>
                <w:szCs w:val="21"/>
                <w:rtl/>
              </w:rPr>
              <w:t xml:space="preserve">2. «بعد التسليم، رقم العميل مش من حقك.»</w:t>
            </w:r>
          </w:p>
          <w:p>
            <w:pPr>
              <w:bidi/>
              <w:spacing w:after="60" w:before="0" w:line="300" w:lineRule="auto"/>
              <w:ind w:start="300" w:hanging="300"/>
              <w:jc w:val="start"/>
            </w:pPr>
            <w:r>
              <w:rPr>
                <w:rFonts w:ascii="IBM Plex Sans Arabic" w:cs="IBM Plex Sans Arabic" w:eastAsia="IBM Plex Sans Arabic" w:hAnsi="IBM Plex Sans Arabic"/>
                <w:b w:val="false"/>
                <w:bCs w:val="false"/>
                <w:i w:val="false"/>
                <w:iCs w:val="false"/>
                <w:color w:val="1F2933"/>
                <w:sz w:val="21"/>
                <w:szCs w:val="21"/>
                <w:rtl/>
              </w:rPr>
              <w:t xml:space="preserve">3. «أي حد يسألك عن طلب حد تاني — الرد: معرفش، اسأل الدعم.»</w:t>
            </w:r>
          </w:p>
        </w:tc>
      </w:tr>
    </w:tbl>
    <w:p>
      <w:pPr>
        <w:bidi/>
        <w:spacing w:after="140" w:before="0" w:line="120" w:lineRule="auto"/>
      </w:pPr>
    </w:p>
    <w:p>
      <w:pPr>
        <w:pStyle w:val="Heading2"/>
        <w:keepNext/>
        <w:keepLines/>
        <w:pBdr>
          <w:bottom w:val="single" w:color="B8CFD3" w:sz="6" w:space="4"/>
        </w:pBdr>
        <w:bidi/>
        <w:spacing w:after="160" w:before="120" w:line="288" w:lineRule="auto"/>
      </w:pPr>
      <w:bookmarkStart w:name="h_0911" w:id="120"/>
      <w:r>
        <w:rPr>
          <w:rFonts w:ascii="IBM Plex Sans Arabic" w:cs="IBM Plex Sans Arabic" w:eastAsia="IBM Plex Sans Arabic" w:hAnsi="IBM Plex Sans Arabic"/>
          <w:b/>
          <w:bCs/>
          <w:i w:val="false"/>
          <w:iCs w:val="false"/>
          <w:color w:val="083F49"/>
          <w:sz w:val="30"/>
          <w:szCs w:val="30"/>
          <w:rtl/>
        </w:rPr>
        <w:t xml:space="preserve">جدول قرار بسيط للمؤسس — مجموعة البيانات</w:t>
      </w:r>
      <w:bookmarkEnd w:id="120"/>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1252"/>
        <w:gridCol w:w="1831"/>
        <w:gridCol w:w="1252"/>
        <w:gridCol w:w="1252"/>
        <w:gridCol w:w="2023"/>
        <w:gridCol w:w="2023"/>
      </w:tblGrid>
      <w:tr>
        <w:trPr>
          <w:cantSplit/>
          <w:tblHeader/>
        </w:trPr>
        <w:tc>
          <w:tcPr>
            <w:tcW w:type="dxa" w:w="1252"/>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الموضوع</w:t>
            </w:r>
          </w:p>
        </w:tc>
        <w:tc>
          <w:tcPr>
            <w:tcW w:type="dxa" w:w="1831"/>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الوضع الحالي في الملف</w:t>
            </w:r>
          </w:p>
        </w:tc>
        <w:tc>
          <w:tcPr>
            <w:tcW w:type="dxa" w:w="1252"/>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فيه مشكلة؟</w:t>
            </w:r>
          </w:p>
        </w:tc>
        <w:tc>
          <w:tcPr>
            <w:tcW w:type="dxa" w:w="1252"/>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يحتاج قراري؟</w:t>
            </w:r>
          </w:p>
        </w:tc>
        <w:tc>
          <w:tcPr>
            <w:tcW w:type="dxa" w:w="2023"/>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البدائل</w:t>
            </w:r>
          </w:p>
        </w:tc>
        <w:tc>
          <w:tcPr>
            <w:tcW w:type="dxa" w:w="2023"/>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اقتراحي</w:t>
            </w:r>
          </w:p>
        </w:tc>
      </w:tr>
      <w:tr>
        <w:trPr>
          <w:cantSplit/>
          <w:tblHeader w:val="false"/>
        </w:trPr>
        <w:tc>
          <w:tcPr>
            <w:tcW w:type="dxa" w:w="1252"/>
            <w:shd w:fill="FFFFFF"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الوصول</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D001</w:t>
            </w:r>
          </w:p>
        </w:tc>
        <w:tc>
          <w:tcPr>
            <w:tcW w:type="dxa" w:w="1831"/>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أدوار بالحد الأدنى + قفل يوم المغادرة</w:t>
            </w:r>
          </w:p>
        </w:tc>
        <w:tc>
          <w:tcPr>
            <w:tcW w:type="dxa" w:w="125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الكابتن بيكلم من موبايله</w:t>
            </w:r>
          </w:p>
        </w:tc>
        <w:tc>
          <w:tcPr>
            <w:tcW w:type="dxa" w:w="125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زي الملف / رقم وسيط / شريحة شغل / وصول مفتوح</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الملف + شريحة شغل، ثم رقم وسيط</w:t>
            </w:r>
          </w:p>
        </w:tc>
      </w:tr>
      <w:tr>
        <w:trPr>
          <w:cantSplit/>
          <w:tblHeader w:val="false"/>
        </w:trPr>
        <w:tc>
          <w:tcPr>
            <w:tcW w:type="dxa" w:w="1252"/>
            <w:shd w:fill="F5F9F9"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الخصوصية</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D002</w:t>
            </w:r>
          </w:p>
        </w:tc>
        <w:tc>
          <w:tcPr>
            <w:tcW w:type="dxa" w:w="1831"/>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حد أدنى تشغيلي، صور التسليم مقفولة</w:t>
            </w:r>
          </w:p>
        </w:tc>
        <w:tc>
          <w:tcPr>
            <w:tcW w:type="dxa" w:w="125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نص حر حساس + التسويق مش محسوم</w:t>
            </w:r>
          </w:p>
        </w:tc>
        <w:tc>
          <w:tcPr>
            <w:tcW w:type="dxa" w:w="125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حد أدنى / + قايمة أسباب / صور تسليم / جمع أكتر</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حد أدنى + قايمة أسباب</w:t>
            </w:r>
          </w:p>
        </w:tc>
      </w:tr>
      <w:tr>
        <w:trPr>
          <w:cantSplit/>
          <w:tblHeader w:val="false"/>
        </w:trPr>
        <w:tc>
          <w:tcPr>
            <w:tcW w:type="dxa" w:w="1252"/>
            <w:shd w:fill="FFFFFF"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الدخول والكود</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D003</w:t>
            </w:r>
          </w:p>
        </w:tc>
        <w:tc>
          <w:tcPr>
            <w:tcW w:type="dxa" w:w="1831"/>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قواعد ممتازة</w:t>
            </w:r>
          </w:p>
        </w:tc>
        <w:tc>
          <w:tcPr>
            <w:tcW w:type="dxa" w:w="125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color w:val="1F2933"/>
                <w:sz w:val="19"/>
                <w:szCs w:val="19"/>
                <w:rtl/>
              </w:rPr>
              <w:t xml:space="preserve">الرسايل مش شغالة (حرج)</w:t>
            </w:r>
          </w:p>
        </w:tc>
        <w:tc>
          <w:tcPr>
            <w:tcW w:type="dxa" w:w="125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SMS / واتساب / مكالمة تحقق / بلا تحقق</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مكالمة في التجربة + SMS قبل الإطلاق</w:t>
            </w:r>
          </w:p>
        </w:tc>
      </w:tr>
      <w:tr>
        <w:trPr>
          <w:cantSplit/>
          <w:tblHeader w:val="false"/>
        </w:trPr>
        <w:tc>
          <w:tcPr>
            <w:tcW w:type="dxa" w:w="1252"/>
            <w:shd w:fill="F5F9F9"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الحوادث</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D004</w:t>
            </w:r>
          </w:p>
        </w:tc>
        <w:tc>
          <w:tcPr>
            <w:tcW w:type="dxa" w:w="1831"/>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إجراء 6 خطوات + نموذج</w:t>
            </w:r>
          </w:p>
        </w:tc>
        <w:tc>
          <w:tcPr>
            <w:tcW w:type="dxa" w:w="125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مفيش محامي جاهز</w:t>
            </w:r>
          </w:p>
        </w:tc>
        <w:tc>
          <w:tcPr>
            <w:tcW w:type="dxa" w:w="125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خفيف</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زي الملف / + وقاية / شركة خارجية / ساعتها</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الملف + وقاية رخيصة</w:t>
            </w:r>
          </w:p>
        </w:tc>
      </w:tr>
      <w:tr>
        <w:trPr>
          <w:cantSplit/>
          <w:tblHeader w:val="false"/>
        </w:trPr>
        <w:tc>
          <w:tcPr>
            <w:tcW w:type="dxa" w:w="1252"/>
            <w:shd w:fill="FFFFFF"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الاحتفاظ</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D005</w:t>
            </w:r>
          </w:p>
        </w:tc>
        <w:tc>
          <w:tcPr>
            <w:tcW w:type="dxa" w:w="1831"/>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مفيش مدد</w:t>
            </w:r>
          </w:p>
        </w:tc>
        <w:tc>
          <w:tcPr>
            <w:tcW w:type="dxa" w:w="125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مفيش ولا مدة</w:t>
            </w:r>
          </w:p>
        </w:tc>
        <w:tc>
          <w:tcPr>
            <w:tcW w:type="dxa" w:w="125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 (بعد الرأي)</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مدة واحدة / حسب النوع / للأبد / مسح سريع</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حسب النوع من المحامي والمحاسب</w:t>
            </w:r>
          </w:p>
        </w:tc>
      </w:tr>
      <w:tr>
        <w:trPr>
          <w:cantSplit/>
          <w:tblHeader w:val="false"/>
        </w:trPr>
        <w:tc>
          <w:tcPr>
            <w:tcW w:type="dxa" w:w="1252"/>
            <w:shd w:fill="F5F9F9"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التدقيق</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D006</w:t>
            </w:r>
          </w:p>
        </w:tc>
        <w:tc>
          <w:tcPr>
            <w:tcW w:type="dxa" w:w="1831"/>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سجل ما يتعدلش</w:t>
            </w:r>
          </w:p>
        </w:tc>
        <w:tc>
          <w:tcPr>
            <w:tcW w:type="dxa" w:w="125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شموله مش معروف</w:t>
            </w:r>
          </w:p>
        </w:tc>
        <w:tc>
          <w:tcPr>
            <w:tcW w:type="dxa" w:w="125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خفيف</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نظام / يدوي / سيرفر / + نسخة خارجية</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يدوي + نسخة خارجية، ثم نظام</w:t>
            </w:r>
          </w:p>
        </w:tc>
      </w:tr>
    </w:tbl>
    <w:p>
      <w:pPr>
        <w:bidi/>
        <w:spacing w:after="120" w:before="0" w:line="120" w:lineRule="auto"/>
      </w:pPr>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1734"/>
        <w:gridCol w:w="2313"/>
        <w:gridCol w:w="1542"/>
        <w:gridCol w:w="1349"/>
        <w:gridCol w:w="1349"/>
        <w:gridCol w:w="1349"/>
      </w:tblGrid>
      <w:tr>
        <w:trPr>
          <w:cantSplit/>
          <w:tblHeader/>
        </w:trPr>
        <w:tc>
          <w:tcPr>
            <w:tcW w:type="dxa" w:w="1734"/>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الموضوع</w:t>
            </w:r>
          </w:p>
        </w:tc>
        <w:tc>
          <w:tcPr>
            <w:tcW w:type="dxa" w:w="2313"/>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الخطر لو سبناه</w:t>
            </w:r>
          </w:p>
        </w:tc>
        <w:tc>
          <w:tcPr>
            <w:tcW w:type="dxa" w:w="1542"/>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التكلفة</w:t>
            </w:r>
          </w:p>
        </w:tc>
        <w:tc>
          <w:tcPr>
            <w:tcW w:type="dxa" w:w="1349"/>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قانوني؟</w:t>
            </w:r>
          </w:p>
        </w:tc>
        <w:tc>
          <w:tcPr>
            <w:tcW w:type="dxa" w:w="1349"/>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مالي؟</w:t>
            </w:r>
          </w:p>
        </w:tc>
        <w:tc>
          <w:tcPr>
            <w:tcW w:type="dxa" w:w="1349"/>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برمجة؟</w:t>
            </w:r>
          </w:p>
        </w:tc>
      </w:tr>
      <w:tr>
        <w:trPr>
          <w:cantSplit/>
          <w:tblHeader w:val="false"/>
        </w:trPr>
        <w:tc>
          <w:tcPr>
            <w:tcW w:type="dxa" w:w="1734"/>
            <w:shd w:fill="FFFFFF"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الوصول</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D001</w:t>
            </w:r>
          </w:p>
        </w:tc>
        <w:tc>
          <w:tcPr>
            <w:tcW w:type="dxa" w:w="231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فضول وتسريب ورسايل من كباتن</w:t>
            </w:r>
          </w:p>
        </w:tc>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قليلة</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لا</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أدوار + إخفاء بعد التسليم</w:t>
            </w:r>
          </w:p>
        </w:tc>
      </w:tr>
      <w:tr>
        <w:trPr>
          <w:cantSplit/>
          <w:tblHeader w:val="false"/>
        </w:trPr>
        <w:tc>
          <w:tcPr>
            <w:tcW w:type="dxa" w:w="1734"/>
            <w:shd w:fill="F5F9F9"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الخصوصية</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D002</w:t>
            </w:r>
          </w:p>
        </w:tc>
        <w:tc>
          <w:tcPr>
            <w:tcW w:type="dxa" w:w="231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كشف أسرار عائلات</w:t>
            </w:r>
          </w:p>
        </w:tc>
        <w:tc>
          <w:tcPr>
            <w:tcW w:type="dxa" w:w="154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قليلة</w:t>
            </w:r>
          </w:p>
        </w:tc>
        <w:tc>
          <w:tcPr>
            <w:tcW w:type="dxa" w:w="134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w:t>
            </w:r>
          </w:p>
        </w:tc>
        <w:tc>
          <w:tcPr>
            <w:tcW w:type="dxa" w:w="134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لا</w:t>
            </w:r>
          </w:p>
        </w:tc>
        <w:tc>
          <w:tcPr>
            <w:tcW w:type="dxa" w:w="134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قايمة أسباب + صفحة خصوصية</w:t>
            </w:r>
          </w:p>
        </w:tc>
      </w:tr>
      <w:tr>
        <w:trPr>
          <w:cantSplit/>
          <w:tblHeader w:val="false"/>
        </w:trPr>
        <w:tc>
          <w:tcPr>
            <w:tcW w:type="dxa" w:w="1734"/>
            <w:shd w:fill="FFFFFF"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الدخول</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D003</w:t>
            </w:r>
          </w:p>
        </w:tc>
        <w:tc>
          <w:tcPr>
            <w:tcW w:type="dxa" w:w="231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عملاء مش قادرين يسجلوا + نصب</w:t>
            </w:r>
          </w:p>
        </w:tc>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متوسطة</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لا غالبًا</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 (أوردرات وهمية)</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ربط مزوّد رسائل</w:t>
            </w:r>
          </w:p>
        </w:tc>
      </w:tr>
      <w:tr>
        <w:trPr>
          <w:cantSplit/>
          <w:tblHeader w:val="false"/>
        </w:trPr>
        <w:tc>
          <w:tcPr>
            <w:tcW w:type="dxa" w:w="1734"/>
            <w:shd w:fill="F5F9F9"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الحوادث</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D004</w:t>
            </w:r>
          </w:p>
        </w:tc>
        <w:tc>
          <w:tcPr>
            <w:tcW w:type="dxa" w:w="231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ضرر أكبر ومهلة قانونية تفوت</w:t>
            </w:r>
          </w:p>
        </w:tc>
        <w:tc>
          <w:tcPr>
            <w:tcW w:type="dxa" w:w="154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قليلة</w:t>
            </w:r>
          </w:p>
        </w:tc>
        <w:tc>
          <w:tcPr>
            <w:tcW w:type="dxa" w:w="134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w:t>
            </w:r>
          </w:p>
        </w:tc>
        <w:tc>
          <w:tcPr>
            <w:tcW w:type="dxa" w:w="134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لا</w:t>
            </w:r>
          </w:p>
        </w:tc>
        <w:tc>
          <w:tcPr>
            <w:tcW w:type="dxa" w:w="134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لاحقًا</w:t>
            </w:r>
          </w:p>
        </w:tc>
      </w:tr>
      <w:tr>
        <w:trPr>
          <w:cantSplit/>
          <w:tblHeader w:val="false"/>
        </w:trPr>
        <w:tc>
          <w:tcPr>
            <w:tcW w:type="dxa" w:w="1734"/>
            <w:shd w:fill="FFFFFF"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الاحتفاظ</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D005</w:t>
            </w:r>
          </w:p>
        </w:tc>
        <w:tc>
          <w:tcPr>
            <w:tcW w:type="dxa" w:w="231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أدلة ضايعة أو كنز للسرقة</w:t>
            </w:r>
          </w:p>
        </w:tc>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متوسطة</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 (مالي)</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مسح تلقائي بعد المدد</w:t>
            </w:r>
          </w:p>
        </w:tc>
      </w:tr>
      <w:tr>
        <w:trPr>
          <w:cantSplit/>
          <w:tblHeader w:val="false"/>
        </w:trPr>
        <w:tc>
          <w:tcPr>
            <w:tcW w:type="dxa" w:w="1734"/>
            <w:shd w:fill="F5F9F9"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التدقيق</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D006</w:t>
            </w:r>
          </w:p>
        </w:tc>
        <w:tc>
          <w:tcPr>
            <w:tcW w:type="dxa" w:w="231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فلوس ضايعة ومحدش عارف</w:t>
            </w:r>
          </w:p>
        </w:tc>
        <w:tc>
          <w:tcPr>
            <w:tcW w:type="dxa" w:w="154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قليلة</w:t>
            </w:r>
          </w:p>
        </w:tc>
        <w:tc>
          <w:tcPr>
            <w:tcW w:type="dxa" w:w="134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لا</w:t>
            </w:r>
          </w:p>
        </w:tc>
        <w:tc>
          <w:tcPr>
            <w:tcW w:type="dxa" w:w="134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w:t>
            </w:r>
          </w:p>
        </w:tc>
        <w:tc>
          <w:tcPr>
            <w:tcW w:type="dxa" w:w="134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جدول ما يتعدلش</w:t>
            </w:r>
          </w:p>
        </w:tc>
      </w:tr>
    </w:tbl>
    <w:p>
      <w:pPr>
        <w:pStyle w:val="Heading1"/>
        <w:keepNext/>
        <w:keepLines/>
        <w:pageBreakBefore/>
        <w:pBdr>
          <w:bottom w:val="single" w:color="D9731A" w:sz="12" w:space="6"/>
        </w:pBdr>
        <w:bidi/>
        <w:spacing w:after="220" w:before="0" w:line="288" w:lineRule="auto"/>
      </w:pPr>
      <w:bookmarkStart w:name="h_0912" w:id="121"/>
      <w:r>
        <w:rPr>
          <w:rFonts w:ascii="IBM Plex Sans Arabic" w:cs="IBM Plex Sans Arabic" w:eastAsia="IBM Plex Sans Arabic" w:hAnsi="IBM Plex Sans Arabic"/>
          <w:b/>
          <w:bCs/>
          <w:i w:val="false"/>
          <w:iCs w:val="false"/>
          <w:color w:val="0B5563"/>
          <w:sz w:val="38"/>
          <w:szCs w:val="38"/>
          <w:rtl/>
        </w:rPr>
        <w:t xml:space="preserve">السياسات — الجزء العاشر: القانوني والامتثال</w:t>
      </w:r>
      <w:bookmarkEnd w:id="121"/>
    </w:p>
    <w:p>
      <w:pPr>
        <w:pStyle w:val="Heading2"/>
        <w:keepNext/>
        <w:keepLines/>
        <w:pBdr>
          <w:bottom w:val="single" w:color="B8CFD3" w:sz="6" w:space="4"/>
        </w:pBdr>
        <w:bidi/>
        <w:spacing w:after="160" w:before="120" w:line="288" w:lineRule="auto"/>
      </w:pPr>
      <w:bookmarkStart w:name="h_0913" w:id="122"/>
      <w:r>
        <w:rPr>
          <w:rFonts w:ascii="IBM Plex Sans Arabic" w:cs="IBM Plex Sans Arabic" w:eastAsia="IBM Plex Sans Arabic" w:hAnsi="IBM Plex Sans Arabic"/>
          <w:b/>
          <w:bCs/>
          <w:i w:val="false"/>
          <w:iCs w:val="false"/>
          <w:color w:val="083F49"/>
          <w:sz w:val="30"/>
          <w:szCs w:val="30"/>
          <w:rtl/>
        </w:rPr>
        <w:t xml:space="preserve">قبل ما نبدأ: الجزء القانوني في سطرين</w:t>
      </w:r>
      <w:bookmarkEnd w:id="122"/>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الملف بيوصف الباب الحادي عشر بإنه «أكثر أبواب الدليل صراحةً في قول لا نعرف: كثير مما يبدو أنه التزام قانوني هنا هو في الحقيقة سؤال معروض على محامٍ ولم يُجب عليه».</w:t>
      </w:r>
    </w:p>
    <w:tbl>
      <w:tblPr>
        <w:bidiVisual/>
        <w:tblW w:type="dxa" w:w="9638"/>
        <w:tblBorders>
          <w:top w:val="single" w:color="B42318" w:sz="18"/>
          <w:left w:val="single" w:color="B42318" w:sz="4"/>
          <w:bottom w:val="single" w:color="B42318" w:sz="4"/>
          <w:right w:val="single" w:color="B42318" w:sz="4"/>
          <w:insideH w:val="single" w:color="B42318" w:sz="4"/>
          <w:insideV w:val="single" w:color="B42318" w:sz="4"/>
        </w:tblBorders>
        <w:tblLayout w:type="fixed"/>
      </w:tblPr>
      <w:tblGrid>
        <w:gridCol w:w="9638"/>
      </w:tblGrid>
      <w:tr>
        <w:trPr>
          <w:cantSplit w:val="false"/>
        </w:trPr>
        <w:tc>
          <w:tcPr>
            <w:tcW w:type="dxa" w:w="9638"/>
            <w:shd w:fill="FDECEC" w:color="auto" w:val="clear"/>
            <w:tcMar>
              <w:top w:type="dxa" w:w="110"/>
              <w:left w:type="dxa" w:w="170"/>
              <w:bottom w:type="dxa" w:w="90"/>
              <w:right w:type="dxa" w:w="170"/>
            </w:tcMar>
          </w:tcPr>
          <w:p>
            <w:pPr>
              <w:keepNext/>
              <w:bidi/>
              <w:spacing w:after="80" w:before="0" w:line="280" w:lineRule="auto"/>
            </w:pPr>
            <w:r>
              <w:rPr>
                <w:rFonts w:ascii="IBM Plex Sans Arabic" w:cs="IBM Plex Sans Arabic" w:eastAsia="IBM Plex Sans Arabic" w:hAnsi="IBM Plex Sans Arabic"/>
                <w:b/>
                <w:bCs/>
                <w:i w:val="false"/>
                <w:iCs w:val="false"/>
                <w:color w:val="B42318"/>
                <w:sz w:val="22"/>
                <w:szCs w:val="22"/>
                <w:rtl/>
              </w:rPr>
              <w:t xml:space="preserve">أهم جملة في الجزء ده كله</w:t>
            </w:r>
          </w:p>
          <w:p>
            <w:pPr>
              <w:bidi/>
              <w:spacing w:after="70" w:before="0" w:line="290" w:lineRule="auto"/>
              <w:jc w:val="both"/>
            </w:pPr>
            <w:r>
              <w:rPr>
                <w:rFonts w:ascii="IBM Plex Sans Arabic" w:cs="IBM Plex Sans Arabic" w:eastAsia="IBM Plex Sans Arabic" w:hAnsi="IBM Plex Sans Arabic"/>
                <w:b/>
                <w:bCs/>
                <w:color w:val="0B3D91"/>
                <w:sz w:val="16"/>
                <w:szCs w:val="16"/>
                <w:shd w:fill="DCEBFF" w:color="auto" w:val="clear"/>
                <w:rtl/>
              </w:rPr>
              <w:t xml:space="preserve"> من الملف </w:t>
            </w:r>
            <w:r>
              <w:rPr>
                <w:rFonts w:ascii="IBM Plex Sans Arabic" w:cs="IBM Plex Sans Arabic" w:eastAsia="IBM Plex Sans Arabic" w:hAnsi="IBM Plex Sans Arabic"/>
                <w:sz w:val="21"/>
                <w:szCs w:val="21"/>
                <w:rtl/>
              </w:rPr>
              <w:t xml:space="preserve"> </w:t>
            </w:r>
            <w:r>
              <w:rPr>
                <w:rFonts w:ascii="IBM Plex Sans Arabic" w:cs="IBM Plex Sans Arabic" w:eastAsia="IBM Plex Sans Arabic" w:hAnsi="IBM Plex Sans Arabic"/>
                <w:b w:val="false"/>
                <w:bCs w:val="false"/>
                <w:i w:val="false"/>
                <w:iCs w:val="false"/>
                <w:color w:val="1F2933"/>
                <w:sz w:val="21"/>
                <w:szCs w:val="21"/>
                <w:rtl/>
              </w:rPr>
              <w:t xml:space="preserve"> «وصّلي لا تدّعي في أي موضع أنها متوافقة مع القانون. هذا ادعاء لا يملكه إلا محامٍ مؤهل بعد فحص، ولم يجرِ هذا الفحص».</w:t>
            </w:r>
          </w:p>
          <w:p>
            <w:pPr>
              <w:bidi/>
              <w:spacing w:after="70" w:before="0" w:line="290" w:lineRule="auto"/>
              <w:jc w:val="both"/>
            </w:pPr>
            <w:r>
              <w:rPr>
                <w:rFonts w:ascii="IBM Plex Sans Arabic" w:cs="IBM Plex Sans Arabic" w:eastAsia="IBM Plex Sans Arabic" w:hAnsi="IBM Plex Sans Arabic"/>
                <w:b/>
                <w:bCs/>
                <w:color w:val="5B2A86"/>
                <w:sz w:val="16"/>
                <w:szCs w:val="16"/>
                <w:shd w:fill="EFE3FF" w:color="auto" w:val="clear"/>
                <w:rtl/>
              </w:rPr>
              <w:t xml:space="preserve"> تفسيري </w:t>
            </w:r>
            <w:r>
              <w:rPr>
                <w:rFonts w:ascii="IBM Plex Sans Arabic" w:cs="IBM Plex Sans Arabic" w:eastAsia="IBM Plex Sans Arabic" w:hAnsi="IBM Plex Sans Arabic"/>
                <w:sz w:val="21"/>
                <w:szCs w:val="21"/>
                <w:rtl/>
              </w:rPr>
              <w:t xml:space="preserve"> </w:t>
            </w:r>
            <w:r>
              <w:rPr>
                <w:rFonts w:ascii="IBM Plex Sans Arabic" w:cs="IBM Plex Sans Arabic" w:eastAsia="IBM Plex Sans Arabic" w:hAnsi="IBM Plex Sans Arabic"/>
                <w:b w:val="false"/>
                <w:bCs w:val="false"/>
                <w:i w:val="false"/>
                <w:iCs w:val="false"/>
                <w:color w:val="1F2933"/>
                <w:sz w:val="21"/>
                <w:szCs w:val="21"/>
                <w:rtl/>
              </w:rPr>
              <w:t xml:space="preserve"> وأنا كمان مش هقولك في أي مكان في الدليل ده إن وصلي «قانونية» أو «متوافقة». اللي هعمله: أشرحلك السؤال، وأوريك ليه مهم، وأقولك تسأل مين.</w:t>
            </w:r>
          </w:p>
        </w:tc>
      </w:tr>
    </w:tbl>
    <w:p>
      <w:pPr>
        <w:bidi/>
        <w:spacing w:after="140" w:before="0" w:line="120" w:lineRule="auto"/>
      </w:pPr>
    </w:p>
    <w:p>
      <w:pPr>
        <w:bidi/>
        <w:spacing w:after="110" w:before="0" w:line="300" w:lineRule="auto"/>
        <w:jc w:val="both"/>
      </w:pPr>
      <w:r>
        <w:rPr>
          <w:rFonts w:ascii="IBM Plex Sans Arabic" w:cs="IBM Plex Sans Arabic" w:eastAsia="IBM Plex Sans Arabic" w:hAnsi="IBM Plex Sans Arabic"/>
          <w:b/>
          <w:bCs/>
          <w:color w:val="5B2A86"/>
          <w:sz w:val="17"/>
          <w:szCs w:val="17"/>
          <w:shd w:fill="EFE3FF" w:color="auto" w:val="clear"/>
          <w:rtl/>
        </w:rPr>
        <w:t xml:space="preserve"> تفسيري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ملحوظة ترقيم: مفيش LEGAL_001 ضمن الـ77 سياسة — الأرقام بتبدأ من LEGAL_002. الملف ما شرحش سبب القفزة، والإطار العام (الفصل 96) مالوش بطاقة سياسة.</w:t>
      </w:r>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2120"/>
        <w:gridCol w:w="4819"/>
        <w:gridCol w:w="2698"/>
      </w:tblGrid>
      <w:tr>
        <w:trPr>
          <w:cantSplit/>
          <w:tblHeader/>
        </w:trPr>
        <w:tc>
          <w:tcPr>
            <w:tcW w:type="dxa" w:w="2120"/>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رقم السياسة</w:t>
            </w:r>
          </w:p>
        </w:tc>
        <w:tc>
          <w:tcPr>
            <w:tcW w:type="dxa" w:w="4819"/>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الموضوع</w:t>
            </w:r>
          </w:p>
        </w:tc>
        <w:tc>
          <w:tcPr>
            <w:tcW w:type="dxa" w:w="2698"/>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الأولوية</w:t>
            </w:r>
          </w:p>
        </w:tc>
      </w:tr>
      <w:tr>
        <w:trPr>
          <w:cantSplit/>
          <w:tblHeader w:val="false"/>
        </w:trPr>
        <w:tc>
          <w:tcPr>
            <w:tcW w:type="dxa" w:w="212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LEGAL_003</w:t>
            </w:r>
          </w:p>
        </w:tc>
        <w:tc>
          <w:tcPr>
            <w:tcW w:type="dxa" w:w="481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حماية المستهلك</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color w:val="1F2933"/>
                <w:sz w:val="19"/>
                <w:szCs w:val="19"/>
                <w:rtl/>
              </w:rPr>
              <w:t xml:space="preserve">P0</w:t>
            </w:r>
          </w:p>
        </w:tc>
      </w:tr>
      <w:tr>
        <w:trPr>
          <w:cantSplit/>
          <w:tblHeader w:val="false"/>
        </w:trPr>
        <w:tc>
          <w:tcPr>
            <w:tcW w:type="dxa" w:w="212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LEGAL_002</w:t>
            </w:r>
          </w:p>
        </w:tc>
        <w:tc>
          <w:tcPr>
            <w:tcW w:type="dxa" w:w="481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العمل والقوى العاملة</w:t>
            </w:r>
          </w:p>
        </w:tc>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color w:val="1F2933"/>
                <w:sz w:val="19"/>
                <w:szCs w:val="19"/>
                <w:rtl/>
              </w:rPr>
              <w:t xml:space="preserve">P0</w:t>
            </w:r>
          </w:p>
        </w:tc>
      </w:tr>
      <w:tr>
        <w:trPr>
          <w:cantSplit/>
          <w:tblHeader w:val="false"/>
        </w:trPr>
        <w:tc>
          <w:tcPr>
            <w:tcW w:type="dxa" w:w="212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LEGAL_005</w:t>
            </w:r>
          </w:p>
        </w:tc>
        <w:tc>
          <w:tcPr>
            <w:tcW w:type="dxa" w:w="481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الخصوصية والبيانات — الجانب القانوني</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P1</w:t>
            </w:r>
          </w:p>
        </w:tc>
      </w:tr>
      <w:tr>
        <w:trPr>
          <w:cantSplit/>
          <w:tblHeader w:val="false"/>
        </w:trPr>
        <w:tc>
          <w:tcPr>
            <w:tcW w:type="dxa" w:w="212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LEGAL_006</w:t>
            </w:r>
          </w:p>
        </w:tc>
        <w:tc>
          <w:tcPr>
            <w:tcW w:type="dxa" w:w="481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الصيدلة والدواء — الجانب القانوني</w:t>
            </w:r>
          </w:p>
        </w:tc>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P1</w:t>
            </w:r>
          </w:p>
        </w:tc>
      </w:tr>
      <w:tr>
        <w:trPr>
          <w:cantSplit/>
          <w:tblHeader w:val="false"/>
        </w:trPr>
        <w:tc>
          <w:tcPr>
            <w:tcW w:type="dxa" w:w="212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LEGAL_004</w:t>
            </w:r>
          </w:p>
        </w:tc>
        <w:tc>
          <w:tcPr>
            <w:tcW w:type="dxa" w:w="481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المدفوعات والرصيد المخزَّن</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color w:val="1F2933"/>
                <w:sz w:val="19"/>
                <w:szCs w:val="19"/>
                <w:rtl/>
              </w:rPr>
              <w:t xml:space="preserve">P0</w:t>
            </w:r>
          </w:p>
        </w:tc>
      </w:tr>
    </w:tbl>
    <w:p>
      <w:pPr>
        <w:bidi/>
        <w:spacing w:after="120" w:before="0" w:line="120" w:lineRule="auto"/>
      </w:pPr>
    </w:p>
    <w:p>
      <w:pPr>
        <w:pStyle w:val="Heading2"/>
        <w:keepNext/>
        <w:keepLines/>
        <w:pBdr>
          <w:bottom w:val="single" w:color="B8CFD3" w:sz="6" w:space="4"/>
        </w:pBdr>
        <w:bidi/>
        <w:spacing w:after="160" w:before="120" w:line="288" w:lineRule="auto"/>
      </w:pPr>
      <w:bookmarkStart w:name="h_0914" w:id="123"/>
      <w:r>
        <w:rPr>
          <w:rFonts w:ascii="IBM Plex Sans Arabic" w:cs="IBM Plex Sans Arabic" w:eastAsia="IBM Plex Sans Arabic" w:hAnsi="IBM Plex Sans Arabic"/>
          <w:b/>
          <w:bCs/>
          <w:i w:val="false"/>
          <w:iCs w:val="false"/>
          <w:color w:val="083F49"/>
          <w:sz w:val="30"/>
          <w:szCs w:val="30"/>
          <w:rtl/>
        </w:rPr>
        <w:t xml:space="preserve">الفصل 96 — الإطار القانوني: إيه اللي اتأكد وإيه اللي لأ (ص 134)</w:t>
      </w:r>
      <w:bookmarkEnd w:id="123"/>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الملف بيفرّق بين </w:t>
      </w:r>
      <w:r>
        <w:rPr>
          <w:rFonts w:ascii="IBM Plex Sans Arabic" w:cs="IBM Plex Sans Arabic" w:eastAsia="IBM Plex Sans Arabic" w:hAnsi="IBM Plex Sans Arabic"/>
          <w:b/>
          <w:bCs/>
          <w:color w:val="1F2933"/>
          <w:sz w:val="22"/>
          <w:szCs w:val="22"/>
          <w:rtl/>
        </w:rPr>
        <w:t xml:space="preserve">3 أنواع</w:t>
      </w:r>
      <w:r>
        <w:rPr>
          <w:rFonts w:ascii="IBM Plex Sans Arabic" w:cs="IBM Plex Sans Arabic" w:eastAsia="IBM Plex Sans Arabic" w:hAnsi="IBM Plex Sans Arabic"/>
          <w:b w:val="false"/>
          <w:bCs w:val="false"/>
          <w:i w:val="false"/>
          <w:iCs w:val="false"/>
          <w:color w:val="1F2933"/>
          <w:sz w:val="22"/>
          <w:szCs w:val="22"/>
          <w:rtl/>
        </w:rPr>
        <w:t xml:space="preserve"> من الكلام القانوني — ودي أهم فكرة تفهمها قبل ما تكلم أي محامي:</w:t>
      </w:r>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2120"/>
        <w:gridCol w:w="3855"/>
        <w:gridCol w:w="3662"/>
      </w:tblGrid>
      <w:tr>
        <w:trPr>
          <w:cantSplit/>
          <w:tblHeader/>
        </w:trPr>
        <w:tc>
          <w:tcPr>
            <w:tcW w:type="dxa" w:w="2120"/>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النوع</w:t>
            </w:r>
          </w:p>
        </w:tc>
        <w:tc>
          <w:tcPr>
            <w:tcW w:type="dxa" w:w="3855"/>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معناه ببساطة</w:t>
            </w:r>
          </w:p>
        </w:tc>
        <w:tc>
          <w:tcPr>
            <w:tcW w:type="dxa" w:w="3662"/>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تتعامل معاه إزاي</w:t>
            </w:r>
          </w:p>
        </w:tc>
      </w:tr>
      <w:tr>
        <w:trPr>
          <w:cantSplit/>
          <w:tblHeader w:val="false"/>
        </w:trPr>
        <w:tc>
          <w:tcPr>
            <w:tcW w:type="dxa" w:w="212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نص قانوني رسمي متحقق</w:t>
            </w:r>
          </w:p>
        </w:tc>
        <w:tc>
          <w:tcPr>
            <w:tcW w:type="dxa" w:w="3855"/>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حد قرا المادة من مصدرها الرسمي</w:t>
            </w:r>
          </w:p>
        </w:tc>
        <w:tc>
          <w:tcPr>
            <w:tcW w:type="dxa" w:w="366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تبني عليه، وتذكر المصدر</w:t>
            </w:r>
          </w:p>
        </w:tc>
      </w:tr>
      <w:tr>
        <w:trPr>
          <w:cantSplit/>
          <w:tblHeader w:val="false"/>
        </w:trPr>
        <w:tc>
          <w:tcPr>
            <w:tcW w:type="dxa" w:w="212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تفسير قانوني</w:t>
            </w:r>
          </w:p>
        </w:tc>
        <w:tc>
          <w:tcPr>
            <w:tcW w:type="dxa" w:w="3855"/>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فهم معقول لنص، بس ما أكدهوش محامي</w:t>
            </w:r>
          </w:p>
        </w:tc>
        <w:tc>
          <w:tcPr>
            <w:tcW w:type="dxa" w:w="366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تعرضه كـ«تفسير» مش «حكم»</w:t>
            </w:r>
          </w:p>
        </w:tc>
      </w:tr>
      <w:tr>
        <w:trPr>
          <w:cantSplit/>
          <w:tblHeader w:val="false"/>
        </w:trPr>
        <w:tc>
          <w:tcPr>
            <w:tcW w:type="dxa" w:w="212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سؤال يحتاج محامي</w:t>
            </w:r>
          </w:p>
        </w:tc>
        <w:tc>
          <w:tcPr>
            <w:tcW w:type="dxa" w:w="3855"/>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لسه ما اتحسمش، وممكن يغيّر قاعدة</w:t>
            </w:r>
          </w:p>
        </w:tc>
        <w:tc>
          <w:tcPr>
            <w:tcW w:type="dxa" w:w="366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يتسجل وما تبنيش عليه</w:t>
            </w:r>
          </w:p>
        </w:tc>
      </w:tr>
    </w:tbl>
    <w:p>
      <w:pPr>
        <w:bidi/>
        <w:spacing w:after="120" w:before="0" w:line="120" w:lineRule="auto"/>
      </w:pPr>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1F2933"/>
          <w:sz w:val="22"/>
          <w:szCs w:val="22"/>
          <w:rtl/>
        </w:rPr>
        <w:t xml:space="preserve">أهم الحاجات اللي ما اتأكدتش (96.2):</w:t>
      </w:r>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3469"/>
        <w:gridCol w:w="2120"/>
        <w:gridCol w:w="4047"/>
      </w:tblGrid>
      <w:tr>
        <w:trPr>
          <w:cantSplit/>
          <w:tblHeader/>
        </w:trPr>
        <w:tc>
          <w:tcPr>
            <w:tcW w:type="dxa" w:w="3469"/>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الموضوع</w:t>
            </w:r>
          </w:p>
        </w:tc>
        <w:tc>
          <w:tcPr>
            <w:tcW w:type="dxa" w:w="2120"/>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الحالة في الملف</w:t>
            </w:r>
          </w:p>
        </w:tc>
        <w:tc>
          <w:tcPr>
            <w:tcW w:type="dxa" w:w="4047"/>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color w:val="0B5563"/>
                <w:sz w:val="15"/>
                <w:szCs w:val="15"/>
                <w:shd w:fill="D5F0F0" w:color="auto" w:val="clear"/>
                <w:rtl/>
              </w:rPr>
              <w:t xml:space="preserve"> بحث خارجي </w:t>
            </w:r>
            <w:r>
              <w:rPr>
                <w:rFonts w:ascii="IBM Plex Sans Arabic" w:cs="IBM Plex Sans Arabic" w:eastAsia="IBM Plex Sans Arabic" w:hAnsi="IBM Plex Sans Arabic"/>
                <w:sz w:val="19"/>
                <w:szCs w:val="19"/>
                <w:rtl/>
              </w:rPr>
              <w:t xml:space="preserve"> </w:t>
            </w:r>
            <w:r>
              <w:rPr>
                <w:rFonts w:ascii="IBM Plex Sans Arabic" w:cs="IBM Plex Sans Arabic" w:eastAsia="IBM Plex Sans Arabic" w:hAnsi="IBM Plex Sans Arabic"/>
                <w:b/>
                <w:bCs/>
                <w:i w:val="false"/>
                <w:iCs w:val="false"/>
                <w:color w:val="FFFFFF"/>
                <w:sz w:val="19"/>
                <w:szCs w:val="19"/>
                <w:rtl/>
              </w:rPr>
              <w:t xml:space="preserve"> اللي لقيته أنا (مش حكم قانوني)</w:t>
            </w:r>
          </w:p>
        </w:tc>
      </w:tr>
      <w:tr>
        <w:trPr>
          <w:cantSplit/>
          <w:tblHeader w:val="false"/>
        </w:trPr>
        <w:tc>
          <w:tcPr>
            <w:tcW w:type="dxa" w:w="346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اللائحة التنفيذية لقانون حماية المستهلك</w:t>
            </w:r>
          </w:p>
        </w:tc>
        <w:tc>
          <w:tcPr>
            <w:tcW w:type="dxa" w:w="212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«لم يُعثر عليها»</w:t>
            </w:r>
          </w:p>
        </w:tc>
        <w:tc>
          <w:tcPr>
            <w:tcW w:type="dxa" w:w="4047"/>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مصادر قانونية منشورة بتقول إنها </w:t>
            </w:r>
            <w:r>
              <w:rPr>
                <w:rFonts w:ascii="IBM Plex Sans Arabic" w:cs="IBM Plex Sans Arabic" w:eastAsia="IBM Plex Sans Arabic" w:hAnsi="IBM Plex Sans Arabic"/>
                <w:b/>
                <w:bCs/>
                <w:color w:val="1F2933"/>
                <w:sz w:val="19"/>
                <w:szCs w:val="19"/>
                <w:rtl/>
              </w:rPr>
              <w:t xml:space="preserve">صدرت</w:t>
            </w:r>
            <w:r>
              <w:rPr>
                <w:rFonts w:ascii="IBM Plex Sans Arabic" w:cs="IBM Plex Sans Arabic" w:eastAsia="IBM Plex Sans Arabic" w:hAnsi="IBM Plex Sans Arabic"/>
                <w:b w:val="false"/>
                <w:bCs w:val="false"/>
                <w:i w:val="false"/>
                <w:iCs w:val="false"/>
                <w:color w:val="1F2933"/>
                <w:sz w:val="19"/>
                <w:szCs w:val="19"/>
                <w:rtl/>
              </w:rPr>
              <w:t xml:space="preserve"> بقرار رئيس الوزراء رقم 822 لسنة 2019، ونُشرت في الجريدة الرسمية العدد 13 مكرر (أ) في 1 أبريل 2019 — الثقة: متوسطة لعالية</w:t>
            </w:r>
          </w:p>
        </w:tc>
      </w:tr>
      <w:tr>
        <w:trPr>
          <w:cantSplit/>
          <w:tblHeader w:val="false"/>
        </w:trPr>
        <w:tc>
          <w:tcPr>
            <w:tcW w:type="dxa" w:w="346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نص المادة 96 من قانون العمل في الجريدة الرسمية</w:t>
            </w:r>
          </w:p>
        </w:tc>
        <w:tc>
          <w:tcPr>
            <w:tcW w:type="dxa" w:w="212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«لم يُقرأ في مصدره»</w:t>
            </w:r>
          </w:p>
        </w:tc>
        <w:tc>
          <w:tcPr>
            <w:tcW w:type="dxa" w:w="4047"/>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ملخصات صحفية وقانونية بتقول إن المادة بتعرّف «أنماط العمل الجديدة» بمعيار «لصالح صاحب العمل وتحت إدارته وإشرافه مقابل أجر» — الثقة: منخفضة لمتوسطة</w:t>
            </w:r>
          </w:p>
        </w:tc>
      </w:tr>
      <w:tr>
        <w:trPr>
          <w:cantSplit/>
          <w:tblHeader w:val="false"/>
        </w:trPr>
        <w:tc>
          <w:tcPr>
            <w:tcW w:type="dxa" w:w="346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إطار محدد لبيع أو توصيل الدوا إلكترونيًا</w:t>
            </w:r>
          </w:p>
        </w:tc>
        <w:tc>
          <w:tcPr>
            <w:tcW w:type="dxa" w:w="212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«لم يُعثر عليه»</w:t>
            </w:r>
          </w:p>
        </w:tc>
        <w:tc>
          <w:tcPr>
            <w:tcW w:type="dxa" w:w="4047"/>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خبر بيقول إن مصر بتجهز تشريع لتقنين تطبيقات بيع الدوا أونلاين يتعرض على البرلمان في دورة 2026 — يعني </w:t>
            </w:r>
            <w:r>
              <w:rPr>
                <w:rFonts w:ascii="IBM Plex Sans Arabic" w:cs="IBM Plex Sans Arabic" w:eastAsia="IBM Plex Sans Arabic" w:hAnsi="IBM Plex Sans Arabic"/>
                <w:b/>
                <w:bCs/>
                <w:color w:val="1F2933"/>
                <w:sz w:val="19"/>
                <w:szCs w:val="19"/>
                <w:rtl/>
              </w:rPr>
              <w:t xml:space="preserve">لسه ما صدرش</w:t>
            </w:r>
            <w:r>
              <w:rPr>
                <w:rFonts w:ascii="IBM Plex Sans Arabic" w:cs="IBM Plex Sans Arabic" w:eastAsia="IBM Plex Sans Arabic" w:hAnsi="IBM Plex Sans Arabic"/>
                <w:b w:val="false"/>
                <w:bCs w:val="false"/>
                <w:i w:val="false"/>
                <w:iCs w:val="false"/>
                <w:color w:val="1F2933"/>
                <w:sz w:val="19"/>
                <w:szCs w:val="19"/>
                <w:rtl/>
              </w:rPr>
              <w:t xml:space="preserve"> — الثقة: منخفضة</w:t>
            </w:r>
          </w:p>
        </w:tc>
      </w:tr>
      <w:tr>
        <w:trPr>
          <w:cantSplit/>
          <w:tblHeader w:val="false"/>
        </w:trPr>
        <w:tc>
          <w:tcPr>
            <w:tcW w:type="dxa" w:w="346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وضع الرصيد المغلق قدام تنظيم المدفوعات</w:t>
            </w:r>
          </w:p>
        </w:tc>
        <w:tc>
          <w:tcPr>
            <w:tcW w:type="dxa" w:w="212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«لم يُحسم»</w:t>
            </w:r>
          </w:p>
        </w:tc>
        <w:tc>
          <w:tcPr>
            <w:tcW w:type="dxa" w:w="4047"/>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قانون البنك المركزي 194 لسنة 2020 بيمنع إصدار النقود الإلكترونية من غير ترخيص، والبنك المركزي أصدر قواعد ترخيص مقدمي خدمات الدفع (يونيو 2025) — </w:t>
            </w:r>
            <w:r>
              <w:rPr>
                <w:rFonts w:ascii="IBM Plex Sans Arabic" w:cs="IBM Plex Sans Arabic" w:eastAsia="IBM Plex Sans Arabic" w:hAnsi="IBM Plex Sans Arabic"/>
                <w:b/>
                <w:bCs/>
                <w:color w:val="1F2933"/>
                <w:sz w:val="19"/>
                <w:szCs w:val="19"/>
                <w:rtl/>
              </w:rPr>
              <w:t xml:space="preserve">هل القسيمة المغلقة بتاعتك داخلة فيه؟ لسه سؤال</w:t>
            </w:r>
          </w:p>
        </w:tc>
      </w:tr>
      <w:tr>
        <w:trPr>
          <w:cantSplit/>
          <w:tblHeader w:val="false"/>
        </w:trPr>
        <w:tc>
          <w:tcPr>
            <w:tcW w:type="dxa" w:w="346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سريان قرار العمل عن بُعد على وصلي</w:t>
            </w:r>
          </w:p>
        </w:tc>
        <w:tc>
          <w:tcPr>
            <w:tcW w:type="dxa" w:w="212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«لم يُحسم»</w:t>
            </w:r>
          </w:p>
        </w:tc>
        <w:tc>
          <w:tcPr>
            <w:tcW w:type="dxa" w:w="4047"/>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ما بحثتش فيه — سؤال للمحامي (VAL-0009)</w:t>
            </w:r>
          </w:p>
        </w:tc>
      </w:tr>
    </w:tbl>
    <w:p>
      <w:pPr>
        <w:bidi/>
        <w:spacing w:after="120" w:before="0" w:line="120" w:lineRule="auto"/>
      </w:pPr>
    </w:p>
    <w:tbl>
      <w:tblPr>
        <w:bidiVisual/>
        <w:tblW w:type="dxa" w:w="9638"/>
        <w:tblBorders>
          <w:top w:val="single" w:color="D9731A" w:sz="18"/>
          <w:left w:val="single" w:color="D9731A" w:sz="4"/>
          <w:bottom w:val="single" w:color="D9731A" w:sz="4"/>
          <w:right w:val="single" w:color="D9731A" w:sz="4"/>
          <w:insideH w:val="single" w:color="D9731A" w:sz="4"/>
          <w:insideV w:val="single" w:color="D9731A" w:sz="4"/>
        </w:tblBorders>
        <w:tblLayout w:type="fixed"/>
      </w:tblPr>
      <w:tblGrid>
        <w:gridCol w:w="9638"/>
      </w:tblGrid>
      <w:tr>
        <w:trPr>
          <w:cantSplit w:val="false"/>
        </w:trPr>
        <w:tc>
          <w:tcPr>
            <w:tcW w:type="dxa" w:w="9638"/>
            <w:shd w:fill="FFF4E5" w:color="auto" w:val="clear"/>
            <w:tcMar>
              <w:top w:type="dxa" w:w="110"/>
              <w:left w:type="dxa" w:w="170"/>
              <w:bottom w:type="dxa" w:w="90"/>
              <w:right w:type="dxa" w:w="170"/>
            </w:tcMar>
          </w:tcPr>
          <w:p>
            <w:pPr>
              <w:keepNext/>
              <w:bidi/>
              <w:spacing w:after="80" w:before="0" w:line="280" w:lineRule="auto"/>
            </w:pPr>
            <w:r>
              <w:rPr>
                <w:rFonts w:ascii="IBM Plex Sans Arabic" w:cs="IBM Plex Sans Arabic" w:eastAsia="IBM Plex Sans Arabic" w:hAnsi="IBM Plex Sans Arabic"/>
                <w:b/>
                <w:bCs/>
                <w:i w:val="false"/>
                <w:iCs w:val="false"/>
                <w:color w:val="D9731A"/>
                <w:sz w:val="22"/>
                <w:szCs w:val="22"/>
                <w:rtl/>
              </w:rPr>
              <w:t xml:space="preserve">انتبه: البحث بتاعي مش بديل عن المحامي</w:t>
            </w:r>
          </w:p>
          <w:p>
            <w:pPr>
              <w:bidi/>
              <w:spacing w:after="70" w:before="0" w:line="290" w:lineRule="auto"/>
              <w:jc w:val="both"/>
            </w:pPr>
            <w:r>
              <w:rPr>
                <w:rFonts w:ascii="IBM Plex Sans Arabic" w:cs="IBM Plex Sans Arabic" w:eastAsia="IBM Plex Sans Arabic" w:hAnsi="IBM Plex Sans Arabic"/>
                <w:b/>
                <w:bCs/>
                <w:color w:val="5B2A86"/>
                <w:sz w:val="16"/>
                <w:szCs w:val="16"/>
                <w:shd w:fill="EFE3FF" w:color="auto" w:val="clear"/>
                <w:rtl/>
              </w:rPr>
              <w:t xml:space="preserve"> تفسيري </w:t>
            </w:r>
            <w:r>
              <w:rPr>
                <w:rFonts w:ascii="IBM Plex Sans Arabic" w:cs="IBM Plex Sans Arabic" w:eastAsia="IBM Plex Sans Arabic" w:hAnsi="IBM Plex Sans Arabic"/>
                <w:sz w:val="21"/>
                <w:szCs w:val="21"/>
                <w:rtl/>
              </w:rPr>
              <w:t xml:space="preserve"> </w:t>
            </w:r>
            <w:r>
              <w:rPr>
                <w:rFonts w:ascii="IBM Plex Sans Arabic" w:cs="IBM Plex Sans Arabic" w:eastAsia="IBM Plex Sans Arabic" w:hAnsi="IBM Plex Sans Arabic"/>
                <w:b w:val="false"/>
                <w:bCs w:val="false"/>
                <w:i w:val="false"/>
                <w:iCs w:val="false"/>
                <w:color w:val="1F2933"/>
                <w:sz w:val="21"/>
                <w:szCs w:val="21"/>
                <w:rtl/>
              </w:rPr>
              <w:t xml:space="preserve"> اللي في العمود التالت ده «بحث خارجي» من مواقع منشورة، اتعمل في سبتمبر 2026. فايدته إنك لما تقعد مع المحامي، تقوله: «اقرا لي القرار 822 لسنة 2019 وقولي أثره على الأسئلة دي» — بدل ما يبدأ من الصفر. </w:t>
            </w:r>
            <w:r>
              <w:rPr>
                <w:rFonts w:ascii="IBM Plex Sans Arabic" w:cs="IBM Plex Sans Arabic" w:eastAsia="IBM Plex Sans Arabic" w:hAnsi="IBM Plex Sans Arabic"/>
                <w:b/>
                <w:bCs/>
                <w:color w:val="1F2933"/>
                <w:sz w:val="21"/>
                <w:szCs w:val="21"/>
                <w:rtl/>
              </w:rPr>
              <w:t xml:space="preserve">وأهم ملحوظة:</w:t>
            </w:r>
            <w:r>
              <w:rPr>
                <w:rFonts w:ascii="IBM Plex Sans Arabic" w:cs="IBM Plex Sans Arabic" w:eastAsia="IBM Plex Sans Arabic" w:hAnsi="IBM Plex Sans Arabic"/>
                <w:b w:val="false"/>
                <w:bCs w:val="false"/>
                <w:i w:val="false"/>
                <w:iCs w:val="false"/>
                <w:color w:val="1F2933"/>
                <w:sz w:val="21"/>
                <w:szCs w:val="21"/>
                <w:rtl/>
              </w:rPr>
              <w:t xml:space="preserve"> الملف قال إن صدور لائحة حماية المستهلك «يغلق أربعة أسئلة قانونية دفعة واحدة» (الفصل 7.2). لو اللائحة موجودة فعلًا من 2019، يبقى الأسئلة دي ممكن تتقفل بسرعة.</w:t>
            </w:r>
          </w:p>
        </w:tc>
      </w:tr>
    </w:tbl>
    <w:p>
      <w:pPr>
        <w:pStyle w:val="Heading2"/>
        <w:keepNext/>
        <w:keepLines/>
        <w:pageBreakBefore/>
        <w:pBdr>
          <w:bottom w:val="single" w:color="B8CFD3" w:sz="6" w:space="4"/>
        </w:pBdr>
        <w:bidi/>
        <w:spacing w:after="160" w:before="120" w:line="288" w:lineRule="auto"/>
      </w:pPr>
      <w:bookmarkStart w:name="h_0915" w:id="124"/>
      <w:r>
        <w:rPr>
          <w:rFonts w:ascii="IBM Plex Sans Arabic" w:cs="IBM Plex Sans Arabic" w:eastAsia="IBM Plex Sans Arabic" w:hAnsi="IBM Plex Sans Arabic"/>
          <w:b/>
          <w:bCs/>
          <w:i w:val="false"/>
          <w:iCs w:val="false"/>
          <w:color w:val="083F49"/>
          <w:sz w:val="30"/>
          <w:szCs w:val="30"/>
          <w:rtl/>
        </w:rPr>
        <w:t xml:space="preserve">LEGAL_003 — حماية المستهلك</w:t>
      </w:r>
      <w:bookmarkEnd w:id="124"/>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2698"/>
        <w:gridCol w:w="6939"/>
      </w:tblGrid>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رقم السياسة</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LEGAL_003</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اسم السياسة</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حماية المستهلك</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مكانها في الملف الأصلي</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الباب الحادي عشر — الفصل 97 (ومرتبطة بالباب التاني كله: حقوق العميل والاسترداد والنزاعات)</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صفحة المصدر</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135 (حسب فهرس الملف الأصلي)</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حالتها الحالية</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مسودة · أولوية </w:t>
            </w:r>
            <w:r>
              <w:rPr>
                <w:rFonts w:ascii="IBM Plex Sans Arabic" w:cs="IBM Plex Sans Arabic" w:eastAsia="IBM Plex Sans Arabic" w:hAnsi="IBM Plex Sans Arabic"/>
                <w:b/>
                <w:bCs/>
                <w:color w:val="1F2933"/>
                <w:sz w:val="19"/>
                <w:szCs w:val="19"/>
                <w:rtl/>
              </w:rPr>
              <w:t xml:space="preserve">P0</w:t>
            </w:r>
            <w:r>
              <w:rPr>
                <w:rFonts w:ascii="IBM Plex Sans Arabic" w:cs="IBM Plex Sans Arabic" w:eastAsia="IBM Plex Sans Arabic" w:hAnsi="IBM Plex Sans Arabic"/>
                <w:b w:val="false"/>
                <w:bCs w:val="false"/>
                <w:i w:val="false"/>
                <w:iCs w:val="false"/>
                <w:color w:val="1F2933"/>
                <w:sz w:val="19"/>
                <w:szCs w:val="19"/>
                <w:rtl/>
              </w:rPr>
              <w:t xml:space="preserve"> · المالك: الحوكمة (يتولاها المؤسس) · جهة الاعتماد: المؤسس</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الأدلة / النظام / الجاهزية</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مدعومة بالبحث / مدعومة جزئيًا / </w:t>
            </w:r>
            <w:r>
              <w:rPr>
                <w:rFonts w:ascii="IBM Plex Sans Arabic" w:cs="IBM Plex Sans Arabic" w:eastAsia="IBM Plex Sans Arabic" w:hAnsi="IBM Plex Sans Arabic"/>
                <w:b/>
                <w:bCs/>
                <w:color w:val="1F2933"/>
                <w:sz w:val="19"/>
                <w:szCs w:val="19"/>
                <w:rtl/>
              </w:rPr>
              <w:t xml:space="preserve">محجوبة تشغيليًا</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علامات الملف</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[مسودة] [مدعومة بالبحث] [مراجعة قانونية مطلوبة] [محجوبة تشغيليًا]</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أسئلة مفتوحة مرتبطة</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VAL-0001 · VAL-0002 · VAL-0003 · VAL-0004 · VAL-0005 · CFL-0002 (حرج) · CFL-0003</w:t>
            </w:r>
          </w:p>
        </w:tc>
      </w:tr>
    </w:tbl>
    <w:p>
      <w:pPr>
        <w:bidi/>
        <w:spacing w:after="120" w:before="0" w:line="120" w:lineRule="auto"/>
      </w:pPr>
    </w:p>
    <w:tbl>
      <w:tblPr>
        <w:bidiVisual/>
        <w:tblW w:type="dxa" w:w="9638"/>
        <w:tblBorders>
          <w:top w:val="single" w:color="4B6A88" w:sz="18"/>
          <w:left w:val="single" w:color="4B6A88" w:sz="4"/>
          <w:bottom w:val="single" w:color="4B6A88" w:sz="4"/>
          <w:right w:val="single" w:color="4B6A88" w:sz="4"/>
          <w:insideH w:val="single" w:color="4B6A88" w:sz="4"/>
          <w:insideV w:val="single" w:color="4B6A88" w:sz="4"/>
        </w:tblBorders>
        <w:tblLayout w:type="fixed"/>
      </w:tblPr>
      <w:tblGrid>
        <w:gridCol w:w="9638"/>
      </w:tblGrid>
      <w:tr>
        <w:trPr>
          <w:cantSplit w:val="false"/>
        </w:trPr>
        <w:tc>
          <w:tcPr>
            <w:tcW w:type="dxa" w:w="9638"/>
            <w:shd w:fill="F2F6FA" w:color="auto" w:val="clear"/>
            <w:tcMar>
              <w:top w:type="dxa" w:w="110"/>
              <w:left w:type="dxa" w:w="170"/>
              <w:bottom w:type="dxa" w:w="90"/>
              <w:right w:type="dxa" w:w="170"/>
            </w:tcMar>
          </w:tcPr>
          <w:p>
            <w:pPr>
              <w:keepNext/>
              <w:bidi/>
              <w:spacing w:after="80" w:before="0" w:line="280" w:lineRule="auto"/>
            </w:pPr>
            <w:r>
              <w:rPr>
                <w:rFonts w:ascii="IBM Plex Sans Arabic" w:cs="IBM Plex Sans Arabic" w:eastAsia="IBM Plex Sans Arabic" w:hAnsi="IBM Plex Sans Arabic"/>
                <w:b/>
                <w:bCs/>
                <w:i w:val="false"/>
                <w:iCs w:val="false"/>
                <w:color w:val="4B6A88"/>
                <w:sz w:val="22"/>
                <w:szCs w:val="22"/>
                <w:rtl/>
              </w:rPr>
              <w:t xml:space="preserve">كلمات لازم تفهمها الأول</w:t>
            </w:r>
          </w:p>
          <w:p>
            <w:pPr>
              <w:pStyle w:val="ListParagraph"/>
              <w:numPr>
                <w:ilvl w:val="0"/>
                <w:numId w:val="2"/>
              </w:numPr>
              <w:bidi/>
              <w:spacing w:after="50" w:before="0" w:line="285" w:lineRule="auto"/>
              <w:jc w:val="start"/>
            </w:pPr>
            <w:r>
              <w:rPr>
                <w:rFonts w:ascii="IBM Plex Sans Arabic" w:cs="IBM Plex Sans Arabic" w:eastAsia="IBM Plex Sans Arabic" w:hAnsi="IBM Plex Sans Arabic"/>
                <w:b/>
                <w:bCs/>
                <w:color w:val="1F2933"/>
                <w:sz w:val="21"/>
                <w:szCs w:val="21"/>
                <w:rtl/>
              </w:rPr>
              <w:t xml:space="preserve">حق الرجوع بلا سبب:</w:t>
            </w:r>
            <w:r>
              <w:rPr>
                <w:rFonts w:ascii="IBM Plex Sans Arabic" w:cs="IBM Plex Sans Arabic" w:eastAsia="IBM Plex Sans Arabic" w:hAnsi="IBM Plex Sans Arabic"/>
                <w:b w:val="false"/>
                <w:bCs w:val="false"/>
                <w:i w:val="false"/>
                <w:iCs w:val="false"/>
                <w:color w:val="1F2933"/>
                <w:sz w:val="21"/>
                <w:szCs w:val="21"/>
                <w:rtl/>
              </w:rPr>
              <w:t xml:space="preserve"> إنك ترجّع حاجة اشتريتها من غير ما تقول ليه — «غيرت رأيي».</w:t>
            </w:r>
          </w:p>
          <w:p>
            <w:pPr>
              <w:pStyle w:val="ListParagraph"/>
              <w:numPr>
                <w:ilvl w:val="0"/>
                <w:numId w:val="2"/>
              </w:numPr>
              <w:bidi/>
              <w:spacing w:after="50" w:before="0" w:line="285" w:lineRule="auto"/>
              <w:jc w:val="start"/>
            </w:pPr>
            <w:r>
              <w:rPr>
                <w:rFonts w:ascii="IBM Plex Sans Arabic" w:cs="IBM Plex Sans Arabic" w:eastAsia="IBM Plex Sans Arabic" w:hAnsi="IBM Plex Sans Arabic"/>
                <w:b/>
                <w:bCs/>
                <w:color w:val="1F2933"/>
                <w:sz w:val="21"/>
                <w:szCs w:val="21"/>
                <w:rtl/>
              </w:rPr>
              <w:t xml:space="preserve">حق العيب وعدم المطابقة:</w:t>
            </w:r>
            <w:r>
              <w:rPr>
                <w:rFonts w:ascii="IBM Plex Sans Arabic" w:cs="IBM Plex Sans Arabic" w:eastAsia="IBM Plex Sans Arabic" w:hAnsi="IBM Plex Sans Arabic"/>
                <w:b w:val="false"/>
                <w:bCs w:val="false"/>
                <w:i w:val="false"/>
                <w:iCs w:val="false"/>
                <w:color w:val="1F2933"/>
                <w:sz w:val="21"/>
                <w:szCs w:val="21"/>
                <w:rtl/>
              </w:rPr>
              <w:t xml:space="preserve"> إنك تطلب حل لحاجة بايظة أو مختلفة عن اللي طلبته.</w:t>
            </w:r>
          </w:p>
          <w:p>
            <w:pPr>
              <w:pStyle w:val="ListParagraph"/>
              <w:numPr>
                <w:ilvl w:val="0"/>
                <w:numId w:val="2"/>
              </w:numPr>
              <w:bidi/>
              <w:spacing w:after="50" w:before="0" w:line="285" w:lineRule="auto"/>
              <w:jc w:val="start"/>
            </w:pPr>
            <w:r>
              <w:rPr>
                <w:rFonts w:ascii="IBM Plex Sans Arabic" w:cs="IBM Plex Sans Arabic" w:eastAsia="IBM Plex Sans Arabic" w:hAnsi="IBM Plex Sans Arabic"/>
                <w:b/>
                <w:bCs/>
                <w:color w:val="1F2933"/>
                <w:sz w:val="21"/>
                <w:szCs w:val="21"/>
                <w:rtl/>
              </w:rPr>
              <w:t xml:space="preserve">المورّد:</w:t>
            </w:r>
            <w:r>
              <w:rPr>
                <w:rFonts w:ascii="IBM Plex Sans Arabic" w:cs="IBM Plex Sans Arabic" w:eastAsia="IBM Plex Sans Arabic" w:hAnsi="IBM Plex Sans Arabic"/>
                <w:b w:val="false"/>
                <w:bCs w:val="false"/>
                <w:i w:val="false"/>
                <w:iCs w:val="false"/>
                <w:color w:val="1F2933"/>
                <w:sz w:val="21"/>
                <w:szCs w:val="21"/>
                <w:rtl/>
              </w:rPr>
              <w:t xml:space="preserve"> الطرف اللي القانون بيحمّله الالتزام قدام المستهلك (مين هو بالظبط في حالة وصلي؟ سؤال).</w:t>
            </w:r>
          </w:p>
          <w:p>
            <w:pPr>
              <w:pStyle w:val="ListParagraph"/>
              <w:numPr>
                <w:ilvl w:val="0"/>
                <w:numId w:val="2"/>
              </w:numPr>
              <w:bidi/>
              <w:spacing w:after="50" w:before="0" w:line="285" w:lineRule="auto"/>
              <w:jc w:val="start"/>
            </w:pPr>
            <w:r>
              <w:rPr>
                <w:rFonts w:ascii="IBM Plex Sans Arabic" w:cs="IBM Plex Sans Arabic" w:eastAsia="IBM Plex Sans Arabic" w:hAnsi="IBM Plex Sans Arabic"/>
                <w:b/>
                <w:bCs/>
                <w:color w:val="1F2933"/>
                <w:sz w:val="21"/>
                <w:szCs w:val="21"/>
                <w:rtl/>
              </w:rPr>
              <w:t xml:space="preserve">جهاز حماية المستهلك:</w:t>
            </w:r>
            <w:r>
              <w:rPr>
                <w:rFonts w:ascii="IBM Plex Sans Arabic" w:cs="IBM Plex Sans Arabic" w:eastAsia="IBM Plex Sans Arabic" w:hAnsi="IBM Plex Sans Arabic"/>
                <w:b w:val="false"/>
                <w:bCs w:val="false"/>
                <w:i w:val="false"/>
                <w:iCs w:val="false"/>
                <w:color w:val="1F2933"/>
                <w:sz w:val="21"/>
                <w:szCs w:val="21"/>
                <w:rtl/>
              </w:rPr>
              <w:t xml:space="preserve"> الجهة الحكومية اللي بتستقبل شكاوى المستهلكين.</w:t>
            </w:r>
          </w:p>
        </w:tc>
      </w:tr>
    </w:tbl>
    <w:p>
      <w:pPr>
        <w:bidi/>
        <w:spacing w:after="140" w:before="0" w:line="120" w:lineRule="auto"/>
      </w:pP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أولًا — السياسة دي بتتكلم عن إيه؟</w:t>
      </w:r>
    </w:p>
    <w:p>
      <w:pPr>
        <w:bidi/>
        <w:spacing w:after="110" w:before="0" w:line="300" w:lineRule="auto"/>
        <w:jc w:val="both"/>
      </w:pPr>
      <w:r>
        <w:rPr>
          <w:rFonts w:ascii="IBM Plex Sans Arabic" w:cs="IBM Plex Sans Arabic" w:eastAsia="IBM Plex Sans Arabic" w:hAnsi="IBM Plex Sans Arabic"/>
          <w:b w:val="false"/>
          <w:bCs w:val="false"/>
          <w:i w:val="false"/>
          <w:iCs w:val="false"/>
          <w:color w:val="1F2933"/>
          <w:sz w:val="22"/>
          <w:szCs w:val="22"/>
          <w:rtl/>
        </w:rPr>
        <w:t xml:space="preserve">بص، الملف بيقول إن قانون حماية المستهلك (رقم 181 لسنة 2018) فيه </w:t>
      </w:r>
      <w:r>
        <w:rPr>
          <w:rFonts w:ascii="IBM Plex Sans Arabic" w:cs="IBM Plex Sans Arabic" w:eastAsia="IBM Plex Sans Arabic" w:hAnsi="IBM Plex Sans Arabic"/>
          <w:b/>
          <w:bCs/>
          <w:color w:val="1F2933"/>
          <w:sz w:val="22"/>
          <w:szCs w:val="22"/>
          <w:rtl/>
        </w:rPr>
        <w:t xml:space="preserve">حقين مختلفين</w:t>
      </w:r>
      <w:r>
        <w:rPr>
          <w:rFonts w:ascii="IBM Plex Sans Arabic" w:cs="IBM Plex Sans Arabic" w:eastAsia="IBM Plex Sans Arabic" w:hAnsi="IBM Plex Sans Arabic"/>
          <w:b w:val="false"/>
          <w:bCs w:val="false"/>
          <w:i w:val="false"/>
          <w:iCs w:val="false"/>
          <w:color w:val="1F2933"/>
          <w:sz w:val="22"/>
          <w:szCs w:val="22"/>
          <w:rtl/>
        </w:rPr>
        <w:t xml:space="preserve"> — والناس بتخلط بينهم:</w:t>
      </w:r>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2313"/>
        <w:gridCol w:w="3662"/>
        <w:gridCol w:w="3662"/>
      </w:tblGrid>
      <w:tr>
        <w:trPr>
          <w:cantSplit/>
          <w:tblHeader/>
        </w:trPr>
        <w:tc>
          <w:tcPr>
            <w:tcW w:type="dxa" w:w="2313"/>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الوجه</w:t>
            </w:r>
          </w:p>
        </w:tc>
        <w:tc>
          <w:tcPr>
            <w:tcW w:type="dxa" w:w="3662"/>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حق الرجوع بلا سبب</w:t>
            </w:r>
          </w:p>
        </w:tc>
        <w:tc>
          <w:tcPr>
            <w:tcW w:type="dxa" w:w="3662"/>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حق العيب وعدم المطابقة</w:t>
            </w:r>
          </w:p>
        </w:tc>
      </w:tr>
      <w:tr>
        <w:trPr>
          <w:cantSplit/>
          <w:tblHeader w:val="false"/>
        </w:trPr>
        <w:tc>
          <w:tcPr>
            <w:tcW w:type="dxa" w:w="231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هو إيه</w:t>
            </w:r>
          </w:p>
        </w:tc>
        <w:tc>
          <w:tcPr>
            <w:tcW w:type="dxa" w:w="366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ترجّع من غير ما تقول ليه</w:t>
            </w:r>
          </w:p>
        </w:tc>
        <w:tc>
          <w:tcPr>
            <w:tcW w:type="dxa" w:w="366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تطلب حل لحاجة بايظة أو غلط</w:t>
            </w:r>
          </w:p>
        </w:tc>
      </w:tr>
      <w:tr>
        <w:trPr>
          <w:cantSplit/>
          <w:tblHeader w:val="false"/>
        </w:trPr>
        <w:tc>
          <w:tcPr>
            <w:tcW w:type="dxa" w:w="231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المدة (حسب الملف)</w:t>
            </w:r>
          </w:p>
        </w:tc>
        <w:tc>
          <w:tcPr>
            <w:tcW w:type="dxa" w:w="366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14 يوم</w:t>
            </w:r>
          </w:p>
        </w:tc>
        <w:tc>
          <w:tcPr>
            <w:tcW w:type="dxa" w:w="366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30 يوم</w:t>
            </w:r>
          </w:p>
        </w:tc>
      </w:tr>
      <w:tr>
        <w:trPr>
          <w:cantSplit/>
          <w:tblHeader w:val="false"/>
        </w:trPr>
        <w:tc>
          <w:tcPr>
            <w:tcW w:type="dxa" w:w="231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الاستثناءات</w:t>
            </w:r>
          </w:p>
        </w:tc>
        <w:tc>
          <w:tcPr>
            <w:tcW w:type="dxa" w:w="366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ليه 5 استثناءات</w:t>
            </w:r>
          </w:p>
        </w:tc>
        <w:tc>
          <w:tcPr>
            <w:tcW w:type="dxa" w:w="366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مالوش قايمة استثناءات خاصة</w:t>
            </w:r>
          </w:p>
        </w:tc>
      </w:tr>
      <w:tr>
        <w:trPr>
          <w:cantSplit/>
          <w:tblHeader w:val="false"/>
        </w:trPr>
        <w:tc>
          <w:tcPr>
            <w:tcW w:type="dxa" w:w="231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محتاج سبب؟</w:t>
            </w:r>
          </w:p>
        </w:tc>
        <w:tc>
          <w:tcPr>
            <w:tcW w:type="dxa" w:w="366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لأ</w:t>
            </w:r>
          </w:p>
        </w:tc>
        <w:tc>
          <w:tcPr>
            <w:tcW w:type="dxa" w:w="366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آه — العيب</w:t>
            </w:r>
          </w:p>
        </w:tc>
      </w:tr>
    </w:tbl>
    <w:p>
      <w:pPr>
        <w:bidi/>
        <w:spacing w:after="120" w:before="0" w:line="120" w:lineRule="auto"/>
      </w:pPr>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و«الخلط بين الحقين شائع ومكلف: من يظن أن الطعام مستثنى من كل شيء لأنه سريع التلف يكون قد خلط الحق الأول بالثاني».</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ثانيًا — ليه وصلي محتاجة السياسة دي؟</w:t>
      </w:r>
    </w:p>
    <w:p>
      <w:pPr>
        <w:bidi/>
        <w:spacing w:after="110" w:before="0" w:line="300" w:lineRule="auto"/>
        <w:jc w:val="both"/>
      </w:pPr>
      <w:r>
        <w:rPr>
          <w:rFonts w:ascii="IBM Plex Sans Arabic" w:cs="IBM Plex Sans Arabic" w:eastAsia="IBM Plex Sans Arabic" w:hAnsi="IBM Plex Sans Arabic"/>
          <w:b/>
          <w:bCs/>
          <w:color w:val="5B2A86"/>
          <w:sz w:val="17"/>
          <w:szCs w:val="17"/>
          <w:shd w:fill="EFE3FF" w:color="auto" w:val="clear"/>
          <w:rtl/>
        </w:rPr>
        <w:t xml:space="preserve"> تفسيري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لأن كل وعد لوصلي للعميل (استرداد، استبدال، مهلة شكوى) لازم يكون </w:t>
      </w:r>
      <w:r>
        <w:rPr>
          <w:rFonts w:ascii="IBM Plex Sans Arabic" w:cs="IBM Plex Sans Arabic" w:eastAsia="IBM Plex Sans Arabic" w:hAnsi="IBM Plex Sans Arabic"/>
          <w:b/>
          <w:bCs/>
          <w:color w:val="1F2933"/>
          <w:sz w:val="22"/>
          <w:szCs w:val="22"/>
          <w:rtl/>
        </w:rPr>
        <w:t xml:space="preserve">مش أقل</w:t>
      </w:r>
      <w:r>
        <w:rPr>
          <w:rFonts w:ascii="IBM Plex Sans Arabic" w:cs="IBM Plex Sans Arabic" w:eastAsia="IBM Plex Sans Arabic" w:hAnsi="IBM Plex Sans Arabic"/>
          <w:b w:val="false"/>
          <w:bCs w:val="false"/>
          <w:i w:val="false"/>
          <w:iCs w:val="false"/>
          <w:color w:val="1F2933"/>
          <w:sz w:val="22"/>
          <w:szCs w:val="22"/>
          <w:rtl/>
        </w:rPr>
        <w:t xml:space="preserve"> من اللي القانون بيديهوله. لو سياسة وصلي أضعف من القانون، الموظف اللي بيطبقها بيخالف القانون باسم الشركة وهو مش واخد باله.</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ثالثًا — مثال بسيط جدًا من الحياة</w:t>
      </w:r>
    </w:p>
    <w:p>
      <w:pPr>
        <w:bidi/>
        <w:spacing w:after="110" w:before="0" w:line="300" w:lineRule="auto"/>
        <w:jc w:val="both"/>
      </w:pPr>
      <w:r>
        <w:rPr>
          <w:rFonts w:ascii="IBM Plex Sans Arabic" w:cs="IBM Plex Sans Arabic" w:eastAsia="IBM Plex Sans Arabic" w:hAnsi="IBM Plex Sans Arabic"/>
          <w:b/>
          <w:bCs/>
          <w:color w:val="374151"/>
          <w:sz w:val="17"/>
          <w:szCs w:val="17"/>
          <w:shd w:fill="EEF2F6" w:color="auto" w:val="clear"/>
          <w:rtl/>
        </w:rPr>
        <w:t xml:space="preserve"> مثال توضيحي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اشتريت قميص وروّحت لقيته مش عاجبك — ده «رجوع بلا سبب». اشتريت قميص ولقيته مقطوع — ده «عيب». المحل ممكن يقولك «القمصان الـ«تفصيل» باسمك ما بترجعش لو غيرت رأيك» — بس ما يقدرش يقولك «المقطوع ما بيرجعش».</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رابعًا — مثال واقعي جوه وصلي</w:t>
      </w:r>
    </w:p>
    <w:p>
      <w:pPr>
        <w:bidi/>
        <w:spacing w:after="110" w:before="0" w:line="300" w:lineRule="auto"/>
        <w:jc w:val="both"/>
      </w:pPr>
      <w:r>
        <w:rPr>
          <w:rFonts w:ascii="IBM Plex Sans Arabic" w:cs="IBM Plex Sans Arabic" w:eastAsia="IBM Plex Sans Arabic" w:hAnsi="IBM Plex Sans Arabic"/>
          <w:b/>
          <w:bCs/>
          <w:color w:val="374151"/>
          <w:sz w:val="17"/>
          <w:szCs w:val="17"/>
          <w:shd w:fill="EEF2F6" w:color="auto" w:val="clear"/>
          <w:rtl/>
        </w:rPr>
        <w:t xml:space="preserve"> مثال توضيحي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1F2933"/>
          <w:sz w:val="22"/>
          <w:szCs w:val="22"/>
          <w:rtl/>
        </w:rPr>
        <w:t xml:space="preserve">منى طلبت تورتة من حلواني السعادة مكتوب عليها «كل سنة وانت طيب يا كريم».</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الحالة 1:</w:t>
      </w:r>
      <w:r>
        <w:rPr>
          <w:rFonts w:ascii="IBM Plex Sans Arabic" w:cs="IBM Plex Sans Arabic" w:eastAsia="IBM Plex Sans Arabic" w:hAnsi="IBM Plex Sans Arabic"/>
          <w:b w:val="false"/>
          <w:bCs w:val="false"/>
          <w:i w:val="false"/>
          <w:iCs w:val="false"/>
          <w:color w:val="1F2933"/>
          <w:sz w:val="22"/>
          <w:szCs w:val="22"/>
          <w:rtl/>
        </w:rPr>
        <w:t xml:space="preserve"> التورتة وصلت سليمة وزي ما طلبت، بس منى اتخانقت مع كريم وقالت «مش عايزاها». ← ده «رجوع بلا سبب»، والتورتة المكتوب عليها اسم </w:t>
      </w:r>
      <w:r>
        <w:rPr>
          <w:rFonts w:ascii="IBM Plex Sans Arabic" w:cs="IBM Plex Sans Arabic" w:eastAsia="IBM Plex Sans Arabic" w:hAnsi="IBM Plex Sans Arabic"/>
          <w:b/>
          <w:bCs/>
          <w:color w:val="1F2933"/>
          <w:sz w:val="22"/>
          <w:szCs w:val="22"/>
          <w:rtl/>
        </w:rPr>
        <w:t xml:space="preserve">مرشحة للاستثناء</w:t>
      </w:r>
      <w:r>
        <w:rPr>
          <w:rFonts w:ascii="IBM Plex Sans Arabic" w:cs="IBM Plex Sans Arabic" w:eastAsia="IBM Plex Sans Arabic" w:hAnsi="IBM Plex Sans Arabic"/>
          <w:b w:val="false"/>
          <w:bCs w:val="false"/>
          <w:i w:val="false"/>
          <w:iCs w:val="false"/>
          <w:color w:val="1F2933"/>
          <w:sz w:val="22"/>
          <w:szCs w:val="22"/>
          <w:rtl/>
        </w:rPr>
        <w:t xml:space="preserve"> (مصنوعة بمواصفات المستهلك). </w:t>
      </w:r>
      <w:r>
        <w:rPr>
          <w:rFonts w:ascii="IBM Plex Sans Arabic" w:cs="IBM Plex Sans Arabic" w:eastAsia="IBM Plex Sans Arabic" w:hAnsi="IBM Plex Sans Arabic"/>
          <w:b/>
          <w:bCs/>
          <w:color w:val="5B2A86"/>
          <w:sz w:val="17"/>
          <w:szCs w:val="17"/>
          <w:shd w:fill="EFE3FF" w:color="auto" w:val="clear"/>
          <w:rtl/>
        </w:rPr>
        <w:t xml:space="preserve"> تفسيري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غالبًا مالهاش حق ترجّعها — بس </w:t>
      </w:r>
      <w:r>
        <w:rPr>
          <w:rFonts w:ascii="IBM Plex Sans Arabic" w:cs="IBM Plex Sans Arabic" w:eastAsia="IBM Plex Sans Arabic" w:hAnsi="IBM Plex Sans Arabic"/>
          <w:b/>
          <w:bCs/>
          <w:color w:val="9B1C1C"/>
          <w:sz w:val="17"/>
          <w:szCs w:val="17"/>
          <w:shd w:fill="FCDDDD" w:color="auto" w:val="clear"/>
          <w:rtl/>
        </w:rPr>
        <w:t xml:space="preserve"> سؤال قانوني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المحامي يأكد.</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الحالة 2:</w:t>
      </w:r>
      <w:r>
        <w:rPr>
          <w:rFonts w:ascii="IBM Plex Sans Arabic" w:cs="IBM Plex Sans Arabic" w:eastAsia="IBM Plex Sans Arabic" w:hAnsi="IBM Plex Sans Arabic"/>
          <w:b w:val="false"/>
          <w:bCs w:val="false"/>
          <w:i w:val="false"/>
          <w:iCs w:val="false"/>
          <w:color w:val="1F2933"/>
          <w:sz w:val="22"/>
          <w:szCs w:val="22"/>
          <w:rtl/>
        </w:rPr>
        <w:t xml:space="preserve"> التورتة وصلت مكتوب عليها «يا كرين» بدل «يا كريم»، أو مضروبة من جنب. ← ده «عيب/عدم مطابقة»، والاستثناء بتاع التلف </w:t>
      </w:r>
      <w:r>
        <w:rPr>
          <w:rFonts w:ascii="IBM Plex Sans Arabic" w:cs="IBM Plex Sans Arabic" w:eastAsia="IBM Plex Sans Arabic" w:hAnsi="IBM Plex Sans Arabic"/>
          <w:b/>
          <w:bCs/>
          <w:color w:val="1F2933"/>
          <w:sz w:val="22"/>
          <w:szCs w:val="22"/>
          <w:rtl/>
        </w:rPr>
        <w:t xml:space="preserve">ما ينفعش</w:t>
      </w:r>
      <w:r>
        <w:rPr>
          <w:rFonts w:ascii="IBM Plex Sans Arabic" w:cs="IBM Plex Sans Arabic" w:eastAsia="IBM Plex Sans Arabic" w:hAnsi="IBM Plex Sans Arabic"/>
          <w:b w:val="false"/>
          <w:bCs w:val="false"/>
          <w:i w:val="false"/>
          <w:iCs w:val="false"/>
          <w:color w:val="1F2933"/>
          <w:sz w:val="22"/>
          <w:szCs w:val="22"/>
          <w:rtl/>
        </w:rPr>
        <w:t xml:space="preserve"> يتقال هنا. لازم علاج.</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الحالة 3:</w:t>
      </w:r>
      <w:r>
        <w:rPr>
          <w:rFonts w:ascii="IBM Plex Sans Arabic" w:cs="IBM Plex Sans Arabic" w:eastAsia="IBM Plex Sans Arabic" w:hAnsi="IBM Plex Sans Arabic"/>
          <w:b w:val="false"/>
          <w:bCs w:val="false"/>
          <w:i w:val="false"/>
          <w:iCs w:val="false"/>
          <w:color w:val="1F2933"/>
          <w:sz w:val="22"/>
          <w:szCs w:val="22"/>
          <w:rtl/>
        </w:rPr>
        <w:t xml:space="preserve"> بعد أسبوعين، كريم اكتشف إن حاجة تانية في الطلب (شموع مثلًا) كانت بايظة. ← لو حق العيب 30 يوم، يبقى مهلة الـ24 ساعة في النظام (PAR-0025) </w:t>
      </w:r>
      <w:r>
        <w:rPr>
          <w:rFonts w:ascii="IBM Plex Sans Arabic" w:cs="IBM Plex Sans Arabic" w:eastAsia="IBM Plex Sans Arabic" w:hAnsi="IBM Plex Sans Arabic"/>
          <w:b/>
          <w:bCs/>
          <w:color w:val="1F2933"/>
          <w:sz w:val="22"/>
          <w:szCs w:val="22"/>
          <w:rtl/>
        </w:rPr>
        <w:t xml:space="preserve">أقصر</w:t>
      </w:r>
      <w:r>
        <w:rPr>
          <w:rFonts w:ascii="IBM Plex Sans Arabic" w:cs="IBM Plex Sans Arabic" w:eastAsia="IBM Plex Sans Arabic" w:hAnsi="IBM Plex Sans Arabic"/>
          <w:b w:val="false"/>
          <w:bCs w:val="false"/>
          <w:i w:val="false"/>
          <w:iCs w:val="false"/>
          <w:color w:val="1F2933"/>
          <w:sz w:val="22"/>
          <w:szCs w:val="22"/>
          <w:rtl/>
        </w:rPr>
        <w:t xml:space="preserve"> من حقه (CFL-0003).</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خامسًا — السياسة الموجودة حاليًا بتقول إيه؟</w:t>
      </w:r>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1F2933"/>
          <w:sz w:val="22"/>
          <w:szCs w:val="22"/>
          <w:rtl/>
        </w:rPr>
        <w:t xml:space="preserve">الاستثناءات الخمسة من حق الرجوع بلا سبب (97.2):</w:t>
      </w:r>
      <w:r>
        <w:rPr>
          <w:rFonts w:ascii="IBM Plex Sans Arabic" w:cs="IBM Plex Sans Arabic" w:eastAsia="IBM Plex Sans Arabic" w:hAnsi="IBM Plex Sans Arabic"/>
          <w:b w:val="false"/>
          <w:bCs w:val="false"/>
          <w:i w:val="false"/>
          <w:iCs w:val="false"/>
          <w:color w:val="1F2933"/>
          <w:sz w:val="22"/>
          <w:szCs w:val="22"/>
          <w:rtl/>
        </w:rPr>
        <w:t xml:space="preserve"> السلع سريعة التلف («والطعام المحضَّر مرشح قوي لها») — السلع المصنوعة بمواصفات المستهلك («كتورتة مكتوب عليها اسم») — السلع اللي ما تنفعش ترجع بطبيعتها — اللي اتفتح ختمه ومما ما يرجعش بعد فتحه — اللي مرتبط بتقلبات سوق البايع ما يتحكمش فيها. و«المادة 21 لا تحمل قائمة استثناءات في نصها».</w:t>
      </w:r>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1F2933"/>
          <w:sz w:val="22"/>
          <w:szCs w:val="22"/>
          <w:rtl/>
        </w:rPr>
        <w:t xml:space="preserve">3 التزامات بتأثر على سلوك النهارده (97.3):</w:t>
      </w:r>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3276"/>
        <w:gridCol w:w="3855"/>
        <w:gridCol w:w="2505"/>
      </w:tblGrid>
      <w:tr>
        <w:trPr>
          <w:cantSplit/>
          <w:tblHeader/>
        </w:trPr>
        <w:tc>
          <w:tcPr>
            <w:tcW w:type="dxa" w:w="3276"/>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الالتزام</w:t>
            </w:r>
          </w:p>
        </w:tc>
        <w:tc>
          <w:tcPr>
            <w:tcW w:type="dxa" w:w="3855"/>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أثره على وصلي</w:t>
            </w:r>
          </w:p>
        </w:tc>
        <w:tc>
          <w:tcPr>
            <w:tcW w:type="dxa" w:w="2505"/>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حالته</w:t>
            </w:r>
          </w:p>
        </w:tc>
      </w:tr>
      <w:tr>
        <w:trPr>
          <w:cantSplit/>
          <w:tblHeader w:val="false"/>
        </w:trPr>
        <w:tc>
          <w:tcPr>
            <w:tcW w:type="dxa" w:w="3276"/>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الرد بنفس وسيلة الدفع لو ما اتفقوش على غيرها</w:t>
            </w:r>
          </w:p>
        </w:tc>
        <w:tc>
          <w:tcPr>
            <w:tcW w:type="dxa" w:w="3855"/>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تحويل استرداد الكاش لرصيد ممكن يخالفه</w:t>
            </w:r>
          </w:p>
        </w:tc>
        <w:tc>
          <w:tcPr>
            <w:tcW w:type="dxa" w:w="2505"/>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color w:val="1F2933"/>
                <w:sz w:val="19"/>
                <w:szCs w:val="19"/>
                <w:rtl/>
              </w:rPr>
              <w:t xml:space="preserve">تعارض قائم في الإنتاج</w:t>
            </w:r>
          </w:p>
        </w:tc>
      </w:tr>
      <w:tr>
        <w:trPr>
          <w:cantSplit/>
          <w:tblHeader w:val="false"/>
        </w:trPr>
        <w:tc>
          <w:tcPr>
            <w:tcW w:type="dxa" w:w="3276"/>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العلاج من غير تكلفة إضافية على المستهلك</w:t>
            </w:r>
          </w:p>
        </w:tc>
        <w:tc>
          <w:tcPr>
            <w:tcW w:type="dxa" w:w="3855"/>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لا رسوم توصيل لاستلام حاجة بايظة ولا لتوصيل البديل</w:t>
            </w:r>
          </w:p>
        </w:tc>
        <w:tc>
          <w:tcPr>
            <w:tcW w:type="dxa" w:w="2505"/>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مطبَّق في الدليل</w:t>
            </w:r>
          </w:p>
        </w:tc>
      </w:tr>
      <w:tr>
        <w:trPr>
          <w:cantSplit/>
          <w:tblHeader w:val="false"/>
        </w:trPr>
        <w:tc>
          <w:tcPr>
            <w:tcW w:type="dxa" w:w="3276"/>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إخطار الجهة خلال 7 أيام من اكتشاف عيب، وفورًا مع تحذير علني لو بيمس الصحة أو السلامة</w:t>
            </w:r>
          </w:p>
        </w:tc>
        <w:tc>
          <w:tcPr>
            <w:tcW w:type="dxa" w:w="3855"/>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ممكن يوسّع اللي مكتوب النهارده كتصعيد داخلي</w:t>
            </w:r>
          </w:p>
        </w:tc>
        <w:tc>
          <w:tcPr>
            <w:tcW w:type="dxa" w:w="2505"/>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غير محسوم</w:t>
            </w:r>
          </w:p>
        </w:tc>
      </w:tr>
    </w:tbl>
    <w:p>
      <w:pPr>
        <w:bidi/>
        <w:spacing w:after="120" w:before="0" w:line="120" w:lineRule="auto"/>
      </w:pPr>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1F2933"/>
          <w:sz w:val="22"/>
          <w:szCs w:val="22"/>
          <w:rtl/>
        </w:rPr>
        <w:t xml:space="preserve">5 أسئلة للمحامي:</w:t>
      </w:r>
      <w:r>
        <w:rPr>
          <w:rFonts w:ascii="IBM Plex Sans Arabic" w:cs="IBM Plex Sans Arabic" w:eastAsia="IBM Plex Sans Arabic" w:hAnsi="IBM Plex Sans Arabic"/>
          <w:b w:val="false"/>
          <w:bCs w:val="false"/>
          <w:i w:val="false"/>
          <w:iCs w:val="false"/>
          <w:color w:val="1F2933"/>
          <w:sz w:val="22"/>
          <w:szCs w:val="22"/>
          <w:rtl/>
        </w:rPr>
        <w:t xml:space="preserve"> VAL-0001 (هل الحقين بينطبقوا على الأكل الجاهز وباقي الحاجات؟) — VAL-0002 (ينفع ناخد رسوم توصيل لاستلام صنف بايظ أو توصيل بديل؟) — VAL-0003 (هل الوقت المتوقع في التطبيق يعتبر «موعد متفق عليه»؟ وهل الإجابة بتتغير لو عرضنا «من كذا لكذا»؟) — VAL-0004 (هل تحويل استرداد الكاش لقسيمة مخالف؟) — VAL-0005 (إيه اللي يسري على وصلي كمنصة في إخطار الجهاز؟).</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سادسًا — هل فيها مشكلة؟</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مخالفة محتملة شغالة دلوقتي:</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استرداد الكاش بيتحول لقسيمة (CFL-0002 — حرج). ده مش خطر مستقبلي، ده سلوك قائم.</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مهلة الـ24 ساعة:</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أقصر بكتير من حق العيب المحتمل (CFL-0003)، والحالة SCN-015 «تفشل بالقواعد الحالية».</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مين «المورّد»؟</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5B2A86"/>
          <w:sz w:val="17"/>
          <w:szCs w:val="17"/>
          <w:shd w:fill="EFE3FF" w:color="auto" w:val="clear"/>
          <w:rtl/>
        </w:rPr>
        <w:t xml:space="preserve"> تفسيري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هل وصلي هي اللي بتبيع الأكل ولا وسيط؟ ده بيحدد مين عليه الالتزام. والسؤال ده مرتبط بسؤال المحاسب VAL-0012 (أصيل ولا وكيل) اللي شرحناه في خريطة وصلي.</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الإخطار في حالة تسمم:</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لو 3 عملاء اتسمموا من نفس المطعم (SCN-073)، الإخطار الفوري «ثابت نصًّا»، بس «من يقع عليه في حالة منصّة وسيطة غير محسوم»، و«التأخر في الإخطار قد يكون مخالفة بذاته».</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الوقت المتوقع:</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5B2A86"/>
          <w:sz w:val="17"/>
          <w:szCs w:val="17"/>
          <w:shd w:fill="EFE3FF" w:color="auto" w:val="clear"/>
          <w:rtl/>
        </w:rPr>
        <w:t xml:space="preserve"> تفسيري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لو التطبيق كتب «هيوصل الساعة 8:15» وده اتعتبر «موعد»، التأخير ممكن يدي العميل حق. عشان كده طريقة عرض الوقت مش تفصيلة تصميم — دي مسألة قانونية.</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اللائحة ممكن تكون موجودة:</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0B5563"/>
          <w:sz w:val="17"/>
          <w:szCs w:val="17"/>
          <w:shd w:fill="D5F0F0" w:color="auto" w:val="clear"/>
          <w:rtl/>
        </w:rPr>
        <w:t xml:space="preserve"> بحث خارجي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زي ما قلنا فوق — ممكن تقفل أسئلة كتير.</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سابعًا — أنا كمؤسس محتاج أفكر في إيه؟</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val="false"/>
          <w:bCs w:val="false"/>
          <w:i w:val="false"/>
          <w:iCs w:val="false"/>
          <w:color w:val="1F2933"/>
          <w:sz w:val="22"/>
          <w:szCs w:val="22"/>
          <w:rtl/>
        </w:rPr>
        <w:t xml:space="preserve">هتقابل محامي إمتى؟ وهتديله الأسئلة الخمسة مكتوبة؟</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val="false"/>
          <w:bCs w:val="false"/>
          <w:i w:val="false"/>
          <w:iCs w:val="false"/>
          <w:color w:val="1F2933"/>
          <w:sz w:val="22"/>
          <w:szCs w:val="22"/>
          <w:rtl/>
        </w:rPr>
        <w:t xml:space="preserve">لحد ما يرد: هتشتغل بـ«الأحوط للعميل» ولا بالكود الحالي؟</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val="false"/>
          <w:bCs w:val="false"/>
          <w:i w:val="false"/>
          <w:iCs w:val="false"/>
          <w:color w:val="1F2933"/>
          <w:sz w:val="22"/>
          <w:szCs w:val="22"/>
          <w:rtl/>
        </w:rPr>
        <w:t xml:space="preserve">هتعرض وقت التوصيل كـ«ساعة محددة» ولا «من – لـ»؟</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val="false"/>
          <w:bCs w:val="false"/>
          <w:i w:val="false"/>
          <w:iCs w:val="false"/>
          <w:color w:val="1F2933"/>
          <w:sz w:val="22"/>
          <w:szCs w:val="22"/>
          <w:rtl/>
        </w:rPr>
        <w:t xml:space="preserve">لو حصل تسمم — مين يبلّغ الجهاز؟ انت ولا المطعم؟ وإمتى؟</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ثامنًا — البدائل</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أ — «الافتراض الأحوط» لحد رأي المحامي:</w:t>
      </w:r>
      <w:r>
        <w:rPr>
          <w:rFonts w:ascii="IBM Plex Sans Arabic" w:cs="IBM Plex Sans Arabic" w:eastAsia="IBM Plex Sans Arabic" w:hAnsi="IBM Plex Sans Arabic"/>
          <w:b w:val="false"/>
          <w:bCs w:val="false"/>
          <w:i w:val="false"/>
          <w:iCs w:val="false"/>
          <w:color w:val="1F2933"/>
          <w:sz w:val="22"/>
          <w:szCs w:val="22"/>
          <w:rtl/>
        </w:rPr>
        <w:t xml:space="preserve"> تشتغل كإن الحقين موجودين: ما تقفلش شكوى عيب بعد 24 ساعة، والكاش يرجع كاش، ومفيش رسوم على علاج عيب، وأي بلاغ صحي يتصعّد فورًا.</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ب — تمشي بالكود الحالي</w:t>
      </w:r>
      <w:r>
        <w:rPr>
          <w:rFonts w:ascii="IBM Plex Sans Arabic" w:cs="IBM Plex Sans Arabic" w:eastAsia="IBM Plex Sans Arabic" w:hAnsi="IBM Plex Sans Arabic"/>
          <w:b w:val="false"/>
          <w:bCs w:val="false"/>
          <w:i w:val="false"/>
          <w:iCs w:val="false"/>
          <w:color w:val="1F2933"/>
          <w:sz w:val="22"/>
          <w:szCs w:val="22"/>
          <w:rtl/>
        </w:rPr>
        <w:t xml:space="preserve"> (24 ساعة + قسيمة) لحد ما المحامي يقول غير كده.</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ج — توقف التجربة</w:t>
      </w:r>
      <w:r>
        <w:rPr>
          <w:rFonts w:ascii="IBM Plex Sans Arabic" w:cs="IBM Plex Sans Arabic" w:eastAsia="IBM Plex Sans Arabic" w:hAnsi="IBM Plex Sans Arabic"/>
          <w:b w:val="false"/>
          <w:bCs w:val="false"/>
          <w:i w:val="false"/>
          <w:iCs w:val="false"/>
          <w:color w:val="1F2933"/>
          <w:sz w:val="22"/>
          <w:szCs w:val="22"/>
          <w:rtl/>
        </w:rPr>
        <w:t xml:space="preserve"> لحد ما الأسئلة الخمسة تتجاوب.</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د — تفسر القانون بنفسك</w:t>
      </w:r>
      <w:r>
        <w:rPr>
          <w:rFonts w:ascii="IBM Plex Sans Arabic" w:cs="IBM Plex Sans Arabic" w:eastAsia="IBM Plex Sans Arabic" w:hAnsi="IBM Plex Sans Arabic"/>
          <w:b w:val="false"/>
          <w:bCs w:val="false"/>
          <w:i w:val="false"/>
          <w:iCs w:val="false"/>
          <w:color w:val="1F2933"/>
          <w:sz w:val="22"/>
          <w:szCs w:val="22"/>
          <w:rtl/>
        </w:rPr>
        <w:t xml:space="preserve"> وتبني عليه.</w:t>
      </w:r>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1542"/>
        <w:gridCol w:w="2023"/>
        <w:gridCol w:w="2023"/>
        <w:gridCol w:w="2023"/>
        <w:gridCol w:w="2023"/>
      </w:tblGrid>
      <w:tr>
        <w:trPr>
          <w:cantSplit/>
          <w:tblHeader/>
        </w:trPr>
        <w:tc>
          <w:tcPr>
            <w:tcW w:type="dxa" w:w="1542"/>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البند</w:t>
            </w:r>
          </w:p>
        </w:tc>
        <w:tc>
          <w:tcPr>
            <w:tcW w:type="dxa" w:w="2023"/>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أ: الأحوط</w:t>
            </w:r>
          </w:p>
        </w:tc>
        <w:tc>
          <w:tcPr>
            <w:tcW w:type="dxa" w:w="2023"/>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ب: الكود الحالي</w:t>
            </w:r>
          </w:p>
        </w:tc>
        <w:tc>
          <w:tcPr>
            <w:tcW w:type="dxa" w:w="2023"/>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ج: وقف التجربة</w:t>
            </w:r>
          </w:p>
        </w:tc>
        <w:tc>
          <w:tcPr>
            <w:tcW w:type="dxa" w:w="2023"/>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د: تفسير شخصي</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الميزة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أقل خطر قانوني وأحسن ثقة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صفر مجهود</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صفر خطر</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سريع</w:t>
            </w:r>
          </w:p>
        </w:tc>
      </w:tr>
      <w:tr>
        <w:trPr>
          <w:cantSplit/>
          <w:tblHeader w:val="false"/>
        </w:trPr>
        <w:tc>
          <w:tcPr>
            <w:tcW w:type="dxa" w:w="154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العيب</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تكلفة أعلى شوية</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مخالفة محتملة شغالة</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تأخير</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ممكن تطلع غلطان</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التكلفة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استردادات أكتر شوية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صفر (لحد المشكلة)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وقت</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صفر (لحد المشكلة)</w:t>
            </w:r>
          </w:p>
        </w:tc>
      </w:tr>
      <w:tr>
        <w:trPr>
          <w:cantSplit/>
          <w:tblHeader w:val="false"/>
        </w:trPr>
        <w:tc>
          <w:tcPr>
            <w:tcW w:type="dxa" w:w="154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الخطر</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قليل</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عالي</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قليل</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عالي</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على العميل</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ممتاز</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ممكن يتظلم</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مفيش خدمة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غير مضمون</w:t>
            </w:r>
          </w:p>
        </w:tc>
      </w:tr>
      <w:tr>
        <w:trPr>
          <w:cantSplit/>
          <w:tblHeader w:val="false"/>
        </w:trPr>
        <w:tc>
          <w:tcPr>
            <w:tcW w:type="dxa" w:w="154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على التاجر</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ممكن يتحمل أكتر (لو العيب منه)</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مفيش فرق</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مفيش شغل</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غير مضمون</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على الكابتن</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مفيش فرق</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مفيش فرق</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مفيش شغل</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مفيش فرق</w:t>
            </w:r>
          </w:p>
        </w:tc>
      </w:tr>
      <w:tr>
        <w:trPr>
          <w:cantSplit/>
          <w:tblHeader w:val="false"/>
        </w:trPr>
        <w:tc>
          <w:tcPr>
            <w:tcW w:type="dxa" w:w="154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على وصلي</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خسارة صغيرة وحماية كبيرة</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خطر قانوني وسمعة</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تأخير</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خطر</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سهولة التنفيذ</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سهلة (قواعد للدعم)</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موجود</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سهلة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سهلة</w:t>
            </w:r>
          </w:p>
        </w:tc>
      </w:tr>
    </w:tbl>
    <w:p>
      <w:pPr>
        <w:bidi/>
        <w:spacing w:after="120" w:before="0" w:line="120" w:lineRule="auto"/>
      </w:pP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تاسعًا — توصيتي</w:t>
      </w:r>
    </w:p>
    <w:p>
      <w:pPr>
        <w:bidi/>
        <w:spacing w:after="110" w:before="0" w:line="300" w:lineRule="auto"/>
        <w:jc w:val="both"/>
      </w:pPr>
      <w:r>
        <w:rPr>
          <w:rFonts w:ascii="IBM Plex Sans Arabic" w:cs="IBM Plex Sans Arabic" w:eastAsia="IBM Plex Sans Arabic" w:hAnsi="IBM Plex Sans Arabic"/>
          <w:b/>
          <w:bCs/>
          <w:color w:val="1E6B34"/>
          <w:sz w:val="17"/>
          <w:szCs w:val="17"/>
          <w:shd w:fill="DDF3E2" w:color="auto" w:val="clear"/>
          <w:rtl/>
        </w:rPr>
        <w:t xml:space="preserve"> اقتراح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أنا أميل إلى </w:t>
      </w:r>
      <w:r>
        <w:rPr>
          <w:rFonts w:ascii="IBM Plex Sans Arabic" w:cs="IBM Plex Sans Arabic" w:eastAsia="IBM Plex Sans Arabic" w:hAnsi="IBM Plex Sans Arabic"/>
          <w:b/>
          <w:bCs/>
          <w:color w:val="1F2933"/>
          <w:sz w:val="22"/>
          <w:szCs w:val="22"/>
          <w:rtl/>
        </w:rPr>
        <w:t xml:space="preserve">أ</w:t>
      </w:r>
      <w:r>
        <w:rPr>
          <w:rFonts w:ascii="IBM Plex Sans Arabic" w:cs="IBM Plex Sans Arabic" w:eastAsia="IBM Plex Sans Arabic" w:hAnsi="IBM Plex Sans Arabic"/>
          <w:b w:val="false"/>
          <w:bCs w:val="false"/>
          <w:i w:val="false"/>
          <w:iCs w:val="false"/>
          <w:color w:val="1F2933"/>
          <w:sz w:val="22"/>
          <w:szCs w:val="22"/>
          <w:rtl/>
        </w:rPr>
        <w:t xml:space="preserve">. في التجربة الأعداد صغيرة، يعني تكلفة «الأحوط» صغيرة، والخطر اللي بتتجنبه كبير. وأول طلب للمحامي: «اقرا اللائحة التنفيذية (قرار 822 لسنة 2019 حسب المصادر المنشورة) وجاوب الأسئلة الخمسة».</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عاشرًا — التعديل المقترح على النص</w:t>
      </w:r>
    </w:p>
    <w:p>
      <w:pPr>
        <w:bidi/>
        <w:spacing w:after="110" w:before="0" w:line="300" w:lineRule="auto"/>
        <w:jc w:val="both"/>
      </w:pPr>
      <w:r>
        <w:rPr>
          <w:rFonts w:ascii="IBM Plex Sans Arabic" w:cs="IBM Plex Sans Arabic" w:eastAsia="IBM Plex Sans Arabic" w:hAnsi="IBM Plex Sans Arabic"/>
          <w:b/>
          <w:bCs/>
          <w:color w:val="1E6B34"/>
          <w:sz w:val="17"/>
          <w:szCs w:val="17"/>
          <w:shd w:fill="DDF3E2" w:color="auto" w:val="clear"/>
          <w:rtl/>
        </w:rPr>
        <w:t xml:space="preserve"> اقتراح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ممكن تعتمد 97.1 لـ97.3 بالشكل الحالي، مع إضافة:</w:t>
      </w:r>
    </w:p>
    <w:p>
      <w:pPr>
        <w:pBdr>
          <w:right w:val="single" w:color="D9731A" w:sz="12" w:space="8"/>
        </w:pBdr>
        <w:bidi/>
        <w:spacing w:after="110" w:before="0" w:line="300" w:lineRule="auto"/>
        <w:ind w:start="400" w:end="400"/>
        <w:jc w:val="both"/>
      </w:pPr>
      <w:r>
        <w:rPr>
          <w:rFonts w:ascii="IBM Plex Sans Arabic" w:cs="IBM Plex Sans Arabic" w:eastAsia="IBM Plex Sans Arabic" w:hAnsi="IBM Plex Sans Arabic"/>
          <w:b w:val="false"/>
          <w:bCs w:val="false"/>
          <w:i w:val="false"/>
          <w:iCs w:val="false"/>
          <w:color w:val="3F4B55"/>
          <w:sz w:val="21"/>
          <w:szCs w:val="21"/>
          <w:rtl/>
        </w:rPr>
        <w:t xml:space="preserve">97-4 (مقترح): إلى أن يصدر رأي المحامي في الأسئلة VAL-0001 إلى VAL-0005، تعمل وصّلي بالافتراض الأحوط للعميل: لا تُرفض مطالبة عيب بسبب مرور 24 ساعة، ويُرد المدفوع نقدًا نقدًا، ولا تُحصَّل رسوم على علاج عيب، ويُصعَّد أي بلاغ يمسّ الصحة فورًا للمؤسس لتقدير واجب الإخطار.</w:t>
      </w:r>
    </w:p>
    <w:p>
      <w:pPr>
        <w:pBdr>
          <w:right w:val="single" w:color="D9731A" w:sz="12" w:space="8"/>
        </w:pBdr>
        <w:bidi/>
        <w:spacing w:after="110" w:before="0" w:line="300" w:lineRule="auto"/>
        <w:ind w:start="400" w:end="400"/>
        <w:jc w:val="both"/>
      </w:pPr>
      <w:r>
        <w:rPr>
          <w:rFonts w:ascii="IBM Plex Sans Arabic" w:cs="IBM Plex Sans Arabic" w:eastAsia="IBM Plex Sans Arabic" w:hAnsi="IBM Plex Sans Arabic"/>
          <w:b w:val="false"/>
          <w:bCs w:val="false"/>
          <w:i w:val="false"/>
          <w:iCs w:val="false"/>
          <w:color w:val="3F4B55"/>
          <w:sz w:val="21"/>
          <w:szCs w:val="21"/>
          <w:rtl/>
        </w:rPr>
        <w:t xml:space="preserve">97-5 (مقترح): يُعرض وقت التوصيل في التطبيق بوصفه تقديرًا [نافذة زمنية] إلى أن يُجاب VAL-0003.</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الحادي عشر — لو ما طبقناهاش، إيه اللي هيحصل؟</w:t>
      </w:r>
    </w:p>
    <w:p>
      <w:pPr>
        <w:bidi/>
        <w:spacing w:after="110" w:before="0" w:line="300" w:lineRule="auto"/>
        <w:jc w:val="both"/>
      </w:pPr>
      <w:r>
        <w:rPr>
          <w:rFonts w:ascii="IBM Plex Sans Arabic" w:cs="IBM Plex Sans Arabic" w:eastAsia="IBM Plex Sans Arabic" w:hAnsi="IBM Plex Sans Arabic"/>
          <w:b/>
          <w:bCs/>
          <w:color w:val="374151"/>
          <w:sz w:val="17"/>
          <w:szCs w:val="17"/>
          <w:shd w:fill="EEF2F6" w:color="auto" w:val="clear"/>
          <w:rtl/>
        </w:rPr>
        <w:t xml:space="preserve"> مثال توضيحي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عميل اشترى أكل بـ200 كاش، طلع بايظ. الدعم عمله «استرداد» كقسيمة 200 جنيه في التطبيق. العميل قال «أنا عايز فلوسي كاش». الموظف قال «السيستم كده». العميل راح لجهاز حماية المستهلك واشتكى. دلوقتي وصلي قدام جهة حكومية بسبب 200 جنيه — وممكن الجهاز يسأل عن كل القسايم اللي اتعملت قبل كده.</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الثاني عشر — التنفيذ</w:t>
      </w:r>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2698"/>
        <w:gridCol w:w="1349"/>
        <w:gridCol w:w="5590"/>
      </w:tblGrid>
      <w:tr>
        <w:trPr>
          <w:cantSplit/>
          <w:tblHeader/>
        </w:trPr>
        <w:tc>
          <w:tcPr>
            <w:tcW w:type="dxa" w:w="2698"/>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الطريقة</w:t>
            </w:r>
          </w:p>
        </w:tc>
        <w:tc>
          <w:tcPr>
            <w:tcW w:type="dxa" w:w="1349"/>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ينفع؟</w:t>
            </w:r>
          </w:p>
        </w:tc>
        <w:tc>
          <w:tcPr>
            <w:tcW w:type="dxa" w:w="5590"/>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إزاي</w:t>
            </w:r>
          </w:p>
        </w:tc>
      </w:tr>
      <w:tr>
        <w:trPr>
          <w:cantSplit/>
          <w:tblHeader w:val="false"/>
        </w:trPr>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يدويًا من النهارده</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 </w:t>
            </w:r>
            <w:r>
              <w:rPr>
                <w:rFonts w:ascii="IBM Plex Sans Arabic" w:cs="IBM Plex Sans Arabic" w:eastAsia="IBM Plex Sans Arabic" w:hAnsi="IBM Plex Sans Arabic"/>
                <w:b/>
                <w:bCs/>
                <w:color w:val="1E5E1E"/>
                <w:sz w:val="15"/>
                <w:szCs w:val="15"/>
                <w:shd w:fill="E7F6E7" w:color="auto" w:val="clear"/>
                <w:rtl/>
              </w:rPr>
              <w:t xml:space="preserve"> ممكن يدويًا </w:t>
            </w:r>
            <w:r>
              <w:rPr>
                <w:rFonts w:ascii="IBM Plex Sans Arabic" w:cs="IBM Plex Sans Arabic" w:eastAsia="IBM Plex Sans Arabic" w:hAnsi="IBM Plex Sans Arabic"/>
                <w:sz w:val="19"/>
                <w:szCs w:val="19"/>
                <w:rtl/>
              </w:rPr>
              <w:t xml:space="preserve"> </w:t>
            </w:r>
          </w:p>
        </w:tc>
        <w:tc>
          <w:tcPr>
            <w:tcW w:type="dxa" w:w="559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ورقة «الافتراض الأحوط» للدعم + رد نقدي للكاش + تصعيد أي بلاغ صحي</w:t>
            </w:r>
          </w:p>
        </w:tc>
      </w:tr>
      <w:tr>
        <w:trPr>
          <w:cantSplit/>
          <w:tblHeader w:val="false"/>
        </w:trPr>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محتاج موظف</w:t>
            </w:r>
          </w:p>
        </w:tc>
        <w:tc>
          <w:tcPr>
            <w:tcW w:type="dxa" w:w="134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لا</w:t>
            </w:r>
          </w:p>
        </w:tc>
        <w:tc>
          <w:tcPr>
            <w:tcW w:type="dxa" w:w="559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w:t>
            </w:r>
          </w:p>
        </w:tc>
      </w:tr>
      <w:tr>
        <w:trPr>
          <w:cantSplit/>
          <w:tblHeader w:val="false"/>
        </w:trPr>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شاشة إدارة</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 </w:t>
            </w:r>
            <w:r>
              <w:rPr>
                <w:rFonts w:ascii="IBM Plex Sans Arabic" w:cs="IBM Plex Sans Arabic" w:eastAsia="IBM Plex Sans Arabic" w:hAnsi="IBM Plex Sans Arabic"/>
                <w:b/>
                <w:bCs/>
                <w:color w:val="3730A3"/>
                <w:sz w:val="15"/>
                <w:szCs w:val="15"/>
                <w:shd w:fill="E0E7FF" w:color="auto" w:val="clear"/>
                <w:rtl/>
              </w:rPr>
              <w:t xml:space="preserve"> يحتاج برمجة </w:t>
            </w:r>
            <w:r>
              <w:rPr>
                <w:rFonts w:ascii="IBM Plex Sans Arabic" w:cs="IBM Plex Sans Arabic" w:eastAsia="IBM Plex Sans Arabic" w:hAnsi="IBM Plex Sans Arabic"/>
                <w:sz w:val="19"/>
                <w:szCs w:val="19"/>
                <w:rtl/>
              </w:rPr>
              <w:t xml:space="preserve"> </w:t>
            </w:r>
          </w:p>
        </w:tc>
        <w:tc>
          <w:tcPr>
            <w:tcW w:type="dxa" w:w="559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إلغاء القفل التلقائي بعد 24 ساعة لشكاوى العيب</w:t>
            </w:r>
          </w:p>
        </w:tc>
      </w:tr>
      <w:tr>
        <w:trPr>
          <w:cantSplit/>
          <w:tblHeader w:val="false"/>
        </w:trPr>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تعديل التطبيق</w:t>
            </w:r>
          </w:p>
        </w:tc>
        <w:tc>
          <w:tcPr>
            <w:tcW w:type="dxa" w:w="134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 </w:t>
            </w:r>
            <w:r>
              <w:rPr>
                <w:rFonts w:ascii="IBM Plex Sans Arabic" w:cs="IBM Plex Sans Arabic" w:eastAsia="IBM Plex Sans Arabic" w:hAnsi="IBM Plex Sans Arabic"/>
                <w:b/>
                <w:bCs/>
                <w:color w:val="3730A3"/>
                <w:sz w:val="15"/>
                <w:szCs w:val="15"/>
                <w:shd w:fill="E0E7FF" w:color="auto" w:val="clear"/>
                <w:rtl/>
              </w:rPr>
              <w:t xml:space="preserve"> يحتاج برمجة </w:t>
            </w:r>
            <w:r>
              <w:rPr>
                <w:rFonts w:ascii="IBM Plex Sans Arabic" w:cs="IBM Plex Sans Arabic" w:eastAsia="IBM Plex Sans Arabic" w:hAnsi="IBM Plex Sans Arabic"/>
                <w:sz w:val="19"/>
                <w:szCs w:val="19"/>
                <w:rtl/>
              </w:rPr>
              <w:t xml:space="preserve"> </w:t>
            </w:r>
          </w:p>
        </w:tc>
        <w:tc>
          <w:tcPr>
            <w:tcW w:type="dxa" w:w="559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عرض الوقت كنافذة + وقف تحويل الكاش لقسيمة</w:t>
            </w:r>
          </w:p>
        </w:tc>
      </w:tr>
      <w:tr>
        <w:trPr>
          <w:cantSplit/>
          <w:tblHeader w:val="false"/>
        </w:trPr>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قاعدة بيانات</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w:t>
            </w:r>
          </w:p>
        </w:tc>
        <w:tc>
          <w:tcPr>
            <w:tcW w:type="dxa" w:w="559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w:t>
            </w:r>
          </w:p>
        </w:tc>
      </w:tr>
      <w:tr>
        <w:trPr>
          <w:cantSplit/>
          <w:tblHeader w:val="false"/>
        </w:trPr>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محامي</w:t>
            </w:r>
          </w:p>
        </w:tc>
        <w:tc>
          <w:tcPr>
            <w:tcW w:type="dxa" w:w="134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 </w:t>
            </w:r>
            <w:r>
              <w:rPr>
                <w:rFonts w:ascii="IBM Plex Sans Arabic" w:cs="IBM Plex Sans Arabic" w:eastAsia="IBM Plex Sans Arabic" w:hAnsi="IBM Plex Sans Arabic"/>
                <w:b/>
                <w:bCs/>
                <w:color w:val="9B1C1C"/>
                <w:sz w:val="15"/>
                <w:szCs w:val="15"/>
                <w:shd w:fill="FCDDDD" w:color="auto" w:val="clear"/>
                <w:rtl/>
              </w:rPr>
              <w:t xml:space="preserve"> سؤال قانوني </w:t>
            </w:r>
            <w:r>
              <w:rPr>
                <w:rFonts w:ascii="IBM Plex Sans Arabic" w:cs="IBM Plex Sans Arabic" w:eastAsia="IBM Plex Sans Arabic" w:hAnsi="IBM Plex Sans Arabic"/>
                <w:sz w:val="19"/>
                <w:szCs w:val="19"/>
                <w:rtl/>
              </w:rPr>
              <w:t xml:space="preserve"> </w:t>
            </w:r>
          </w:p>
        </w:tc>
        <w:tc>
          <w:tcPr>
            <w:tcW w:type="dxa" w:w="559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VAL-0001 لـVAL-0005 + قراءة اللائحة التنفيذية</w:t>
            </w:r>
          </w:p>
        </w:tc>
      </w:tr>
      <w:tr>
        <w:trPr>
          <w:cantSplit/>
          <w:tblHeader w:val="false"/>
        </w:trPr>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محاسب</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 </w:t>
            </w:r>
            <w:r>
              <w:rPr>
                <w:rFonts w:ascii="IBM Plex Sans Arabic" w:cs="IBM Plex Sans Arabic" w:eastAsia="IBM Plex Sans Arabic" w:hAnsi="IBM Plex Sans Arabic"/>
                <w:b/>
                <w:bCs/>
                <w:color w:val="6B4226"/>
                <w:sz w:val="15"/>
                <w:szCs w:val="15"/>
                <w:shd w:fill="EFE3D5" w:color="auto" w:val="clear"/>
                <w:rtl/>
              </w:rPr>
              <w:t xml:space="preserve"> سؤال للمحاسب </w:t>
            </w:r>
            <w:r>
              <w:rPr>
                <w:rFonts w:ascii="IBM Plex Sans Arabic" w:cs="IBM Plex Sans Arabic" w:eastAsia="IBM Plex Sans Arabic" w:hAnsi="IBM Plex Sans Arabic"/>
                <w:sz w:val="19"/>
                <w:szCs w:val="19"/>
                <w:rtl/>
              </w:rPr>
              <w:t xml:space="preserve"> </w:t>
            </w:r>
          </w:p>
        </w:tc>
        <w:tc>
          <w:tcPr>
            <w:tcW w:type="dxa" w:w="559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VAL-0012 (أصيل ولا وكيل) بيأثر على مين «المورّد»</w:t>
            </w:r>
          </w:p>
        </w:tc>
      </w:tr>
    </w:tbl>
    <w:p>
      <w:pPr>
        <w:pStyle w:val="Heading2"/>
        <w:keepNext/>
        <w:keepLines/>
        <w:pageBreakBefore/>
        <w:pBdr>
          <w:bottom w:val="single" w:color="B8CFD3" w:sz="6" w:space="4"/>
        </w:pBdr>
        <w:bidi/>
        <w:spacing w:after="160" w:before="120" w:line="288" w:lineRule="auto"/>
      </w:pPr>
      <w:bookmarkStart w:name="h_0928" w:id="125"/>
      <w:r>
        <w:rPr>
          <w:rFonts w:ascii="IBM Plex Sans Arabic" w:cs="IBM Plex Sans Arabic" w:eastAsia="IBM Plex Sans Arabic" w:hAnsi="IBM Plex Sans Arabic"/>
          <w:b/>
          <w:bCs/>
          <w:i w:val="false"/>
          <w:iCs w:val="false"/>
          <w:color w:val="083F49"/>
          <w:sz w:val="30"/>
          <w:szCs w:val="30"/>
          <w:rtl/>
        </w:rPr>
        <w:t xml:space="preserve">LEGAL_002 — العمل والقوى العاملة</w:t>
      </w:r>
      <w:bookmarkEnd w:id="125"/>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2698"/>
        <w:gridCol w:w="6939"/>
      </w:tblGrid>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رقم السياسة</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LEGAL_002</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اسم السياسة</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العمل والقوى العاملة</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مكانها في الملف الأصلي</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الباب الحادي عشر — الفصل 98 (وأثره على الكابتن في الفصل 33، وعلى الموظف في الباب الخامس)</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صفحة المصدر</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137 (حسب فهرس الملف الأصلي)</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حالتها الحالية</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مسودة · أولوية </w:t>
            </w:r>
            <w:r>
              <w:rPr>
                <w:rFonts w:ascii="IBM Plex Sans Arabic" w:cs="IBM Plex Sans Arabic" w:eastAsia="IBM Plex Sans Arabic" w:hAnsi="IBM Plex Sans Arabic"/>
                <w:b/>
                <w:bCs/>
                <w:color w:val="1F2933"/>
                <w:sz w:val="19"/>
                <w:szCs w:val="19"/>
                <w:rtl/>
              </w:rPr>
              <w:t xml:space="preserve">P0</w:t>
            </w:r>
            <w:r>
              <w:rPr>
                <w:rFonts w:ascii="IBM Plex Sans Arabic" w:cs="IBM Plex Sans Arabic" w:eastAsia="IBM Plex Sans Arabic" w:hAnsi="IBM Plex Sans Arabic"/>
                <w:b w:val="false"/>
                <w:bCs w:val="false"/>
                <w:i w:val="false"/>
                <w:iCs w:val="false"/>
                <w:color w:val="1F2933"/>
                <w:sz w:val="19"/>
                <w:szCs w:val="19"/>
                <w:rtl/>
              </w:rPr>
              <w:t xml:space="preserve"> · المالك: الحوكمة (يتولاها المؤسس) · جهة الاعتماد: المؤسس</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الأدلة / النظام / الجاهزية</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مدعومة بالبحث / غير مبنية / </w:t>
            </w:r>
            <w:r>
              <w:rPr>
                <w:rFonts w:ascii="IBM Plex Sans Arabic" w:cs="IBM Plex Sans Arabic" w:eastAsia="IBM Plex Sans Arabic" w:hAnsi="IBM Plex Sans Arabic"/>
                <w:b/>
                <w:bCs/>
                <w:color w:val="1F2933"/>
                <w:sz w:val="19"/>
                <w:szCs w:val="19"/>
                <w:rtl/>
              </w:rPr>
              <w:t xml:space="preserve">محجوبة تشغيليًا</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علامات الملف</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[مسودة] [مدعومة بالبحث] [مراجعة قانونية مطلوبة] [محجوبة تشغيليًا]</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أسئلة مفتوحة مرتبطة</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VAL-0006 · VAL-0007 · VAL-0009 · VAL-0013 · VAL-0015 · CFL-0001 · CFL-0010 · FDR-0004 (فوري)</w:t>
            </w:r>
          </w:p>
        </w:tc>
      </w:tr>
    </w:tbl>
    <w:p>
      <w:pPr>
        <w:bidi/>
        <w:spacing w:after="120" w:before="0" w:line="120" w:lineRule="auto"/>
      </w:pP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أولًا — السياسة دي بتتكلم عن إيه؟</w:t>
      </w:r>
    </w:p>
    <w:p>
      <w:pPr>
        <w:bidi/>
        <w:spacing w:after="110" w:before="0" w:line="300" w:lineRule="auto"/>
        <w:jc w:val="both"/>
      </w:pPr>
      <w:r>
        <w:rPr>
          <w:rFonts w:ascii="IBM Plex Sans Arabic" w:cs="IBM Plex Sans Arabic" w:eastAsia="IBM Plex Sans Arabic" w:hAnsi="IBM Plex Sans Arabic"/>
          <w:b w:val="false"/>
          <w:bCs w:val="false"/>
          <w:i w:val="false"/>
          <w:iCs w:val="false"/>
          <w:color w:val="1F2933"/>
          <w:sz w:val="22"/>
          <w:szCs w:val="22"/>
          <w:rtl/>
        </w:rPr>
        <w:t xml:space="preserve">بص، دي السياسة اللي بتقول: </w:t>
      </w:r>
      <w:r>
        <w:rPr>
          <w:rFonts w:ascii="IBM Plex Sans Arabic" w:cs="IBM Plex Sans Arabic" w:eastAsia="IBM Plex Sans Arabic" w:hAnsi="IBM Plex Sans Arabic"/>
          <w:b/>
          <w:bCs/>
          <w:color w:val="1F2933"/>
          <w:sz w:val="22"/>
          <w:szCs w:val="22"/>
          <w:rtl/>
        </w:rPr>
        <w:t xml:space="preserve">القانون اللي بيحكم علاقتك بالناس اللي بتشتغل معاك إيه؟</w:t>
      </w:r>
      <w:r>
        <w:rPr>
          <w:rFonts w:ascii="IBM Plex Sans Arabic" w:cs="IBM Plex Sans Arabic" w:eastAsia="IBM Plex Sans Arabic" w:hAnsi="IBM Plex Sans Arabic"/>
          <w:b w:val="false"/>
          <w:bCs w:val="false"/>
          <w:i w:val="false"/>
          <w:iCs w:val="false"/>
          <w:color w:val="1F2933"/>
          <w:sz w:val="22"/>
          <w:szCs w:val="22"/>
          <w:rtl/>
        </w:rPr>
        <w:t xml:space="preserve"> والإجابة المؤكدة الوحيدة: قانون العمل رقم 14 لسنة 2025، شغال من </w:t>
      </w:r>
      <w:r>
        <w:rPr>
          <w:rFonts w:ascii="IBM Plex Sans Arabic" w:cs="IBM Plex Sans Arabic" w:eastAsia="IBM Plex Sans Arabic" w:hAnsi="IBM Plex Sans Arabic"/>
          <w:b/>
          <w:bCs/>
          <w:color w:val="1F2933"/>
          <w:sz w:val="22"/>
          <w:szCs w:val="22"/>
          <w:rtl/>
        </w:rPr>
        <w:t xml:space="preserve">أول سبتمبر 2025</w:t>
      </w:r>
      <w:r>
        <w:rPr>
          <w:rFonts w:ascii="IBM Plex Sans Arabic" w:cs="IBM Plex Sans Arabic" w:eastAsia="IBM Plex Sans Arabic" w:hAnsi="IBM Plex Sans Arabic"/>
          <w:b w:val="false"/>
          <w:bCs w:val="false"/>
          <w:i w:val="false"/>
          <w:iCs w:val="false"/>
          <w:color w:val="1F2933"/>
          <w:sz w:val="22"/>
          <w:szCs w:val="22"/>
          <w:rtl/>
        </w:rPr>
        <w:t xml:space="preserve">، ولغى القانون القديم 12 لسنة 2003. والباقي أسئلة: هل الكابتن «عامل» عندك؟ إيه التأمينات؟ إيه السلامة المهنية؟</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ثانيًا — ليه وصلي محتاجة السياسة دي؟</w:t>
      </w:r>
    </w:p>
    <w:p>
      <w:pPr>
        <w:bidi/>
        <w:spacing w:after="110" w:before="0" w:line="300" w:lineRule="auto"/>
        <w:jc w:val="both"/>
      </w:pPr>
      <w:r>
        <w:rPr>
          <w:rFonts w:ascii="IBM Plex Sans Arabic" w:cs="IBM Plex Sans Arabic" w:eastAsia="IBM Plex Sans Arabic" w:hAnsi="IBM Plex Sans Arabic"/>
          <w:b/>
          <w:bCs/>
          <w:color w:val="5B2A86"/>
          <w:sz w:val="17"/>
          <w:szCs w:val="17"/>
          <w:shd w:fill="EFE3FF" w:color="auto" w:val="clear"/>
          <w:rtl/>
        </w:rPr>
        <w:t xml:space="preserve"> تفسيري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لأن تصنيف الكابتن (موظف ولا مستقل) هو </w:t>
      </w:r>
      <w:r>
        <w:rPr>
          <w:rFonts w:ascii="IBM Plex Sans Arabic" w:cs="IBM Plex Sans Arabic" w:eastAsia="IBM Plex Sans Arabic" w:hAnsi="IBM Plex Sans Arabic"/>
          <w:b/>
          <w:bCs/>
          <w:color w:val="1F2933"/>
          <w:sz w:val="22"/>
          <w:szCs w:val="22"/>
          <w:rtl/>
        </w:rPr>
        <w:t xml:space="preserve">أغلى سؤال في الشركة</w:t>
      </w:r>
      <w:r>
        <w:rPr>
          <w:rFonts w:ascii="IBM Plex Sans Arabic" w:cs="IBM Plex Sans Arabic" w:eastAsia="IBM Plex Sans Arabic" w:hAnsi="IBM Plex Sans Arabic"/>
          <w:b w:val="false"/>
          <w:bCs w:val="false"/>
          <w:i w:val="false"/>
          <w:iCs w:val="false"/>
          <w:color w:val="1F2933"/>
          <w:sz w:val="22"/>
          <w:szCs w:val="22"/>
          <w:rtl/>
        </w:rPr>
        <w:t xml:space="preserve">. لو اتصنف موظف، ده بيغير: الحد الأدنى للأجر، والتأمينات، والإجازات، والسلامة. ولو إنت كاتب في العقد «مستقل» وبتعامله كموظف، القاضي هيبص على </w:t>
      </w:r>
      <w:r>
        <w:rPr>
          <w:rFonts w:ascii="IBM Plex Sans Arabic" w:cs="IBM Plex Sans Arabic" w:eastAsia="IBM Plex Sans Arabic" w:hAnsi="IBM Plex Sans Arabic"/>
          <w:b/>
          <w:bCs/>
          <w:color w:val="1F2933"/>
          <w:sz w:val="22"/>
          <w:szCs w:val="22"/>
          <w:rtl/>
        </w:rPr>
        <w:t xml:space="preserve">الواقع مش على الورق</w:t>
      </w:r>
      <w:r>
        <w:rPr>
          <w:rFonts w:ascii="IBM Plex Sans Arabic" w:cs="IBM Plex Sans Arabic" w:eastAsia="IBM Plex Sans Arabic" w:hAnsi="IBM Plex Sans Arabic"/>
          <w:b w:val="false"/>
          <w:bCs w:val="false"/>
          <w:i w:val="false"/>
          <w:iCs w:val="false"/>
          <w:color w:val="1F2933"/>
          <w:sz w:val="22"/>
          <w:szCs w:val="22"/>
          <w:rtl/>
        </w:rPr>
        <w:t xml:space="preserve">.</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ثالثًا — مثال بسيط جدًا من الحياة</w:t>
      </w:r>
    </w:p>
    <w:p>
      <w:pPr>
        <w:bidi/>
        <w:spacing w:after="110" w:before="0" w:line="300" w:lineRule="auto"/>
        <w:jc w:val="both"/>
      </w:pPr>
      <w:r>
        <w:rPr>
          <w:rFonts w:ascii="IBM Plex Sans Arabic" w:cs="IBM Plex Sans Arabic" w:eastAsia="IBM Plex Sans Arabic" w:hAnsi="IBM Plex Sans Arabic"/>
          <w:b/>
          <w:bCs/>
          <w:color w:val="374151"/>
          <w:sz w:val="17"/>
          <w:szCs w:val="17"/>
          <w:shd w:fill="EEF2F6" w:color="auto" w:val="clear"/>
          <w:rtl/>
        </w:rPr>
        <w:t xml:space="preserve"> مثال توضيحي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السباك اللي بتكلمه لما الحنفية تبوظ: بييجي وقت ما هو فاضي، ويشتغل بطريقته، ويشتغل لناس تانية — ده «مستقل». لكن لو قلتله «تيجي كل يوم من 9 لـ5، وما تشتغلش لحد غيري، ولو رفضت شغلانة هخصم منك» — ده بقى «عامل» عندك، حتى لو سميته «مقاول».</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رابعًا — مثال واقعي جوه وصلي</w:t>
      </w:r>
    </w:p>
    <w:p>
      <w:pPr>
        <w:bidi/>
        <w:spacing w:after="110" w:before="0" w:line="300" w:lineRule="auto"/>
        <w:jc w:val="both"/>
      </w:pPr>
      <w:r>
        <w:rPr>
          <w:rFonts w:ascii="IBM Plex Sans Arabic" w:cs="IBM Plex Sans Arabic" w:eastAsia="IBM Plex Sans Arabic" w:hAnsi="IBM Plex Sans Arabic"/>
          <w:b/>
          <w:bCs/>
          <w:color w:val="374151"/>
          <w:sz w:val="17"/>
          <w:szCs w:val="17"/>
          <w:shd w:fill="EEF2F6" w:color="auto" w:val="clear"/>
          <w:rtl/>
        </w:rPr>
        <w:t xml:space="preserve"> مثال توضيحي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1F2933"/>
          <w:sz w:val="22"/>
          <w:szCs w:val="22"/>
          <w:rtl/>
        </w:rPr>
        <w:t xml:space="preserve">الكابتن محمد</w:t>
      </w:r>
      <w:r>
        <w:rPr>
          <w:rFonts w:ascii="IBM Plex Sans Arabic" w:cs="IBM Plex Sans Arabic" w:eastAsia="IBM Plex Sans Arabic" w:hAnsi="IBM Plex Sans Arabic"/>
          <w:b w:val="false"/>
          <w:bCs w:val="false"/>
          <w:i w:val="false"/>
          <w:iCs w:val="false"/>
          <w:color w:val="1F2933"/>
          <w:sz w:val="22"/>
          <w:szCs w:val="22"/>
          <w:rtl/>
        </w:rPr>
        <w:t xml:space="preserve"> وقّع اتفاقية فيها «ضمان شهري 5,000 جنيه» بشرط يشتغل 8 ساعات في اليوم، 6 أيام في الأسبوع، ويقبل 80% من الطلبات (المادة 6-2). </w:t>
      </w:r>
      <w:r>
        <w:rPr>
          <w:rFonts w:ascii="IBM Plex Sans Arabic" w:cs="IBM Plex Sans Arabic" w:eastAsia="IBM Plex Sans Arabic" w:hAnsi="IBM Plex Sans Arabic"/>
          <w:b/>
          <w:bCs/>
          <w:color w:val="5B2A86"/>
          <w:sz w:val="17"/>
          <w:szCs w:val="17"/>
          <w:shd w:fill="EFE3FF" w:color="auto" w:val="clear"/>
          <w:rtl/>
        </w:rPr>
        <w:t xml:space="preserve"> تفسيري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الشروط دي (ساعات + أيام + نسبة قبول) هي بالظبط «التوجيه والإشراف» اللي المادة 96 بتتكلم عنه. يعني الاتفاقية نفسها ممكن تكون بتقول للقاضي «ده عامل».</w:t>
      </w:r>
    </w:p>
    <w:p>
      <w:pPr>
        <w:bidi/>
        <w:spacing w:after="110" w:before="0" w:line="300" w:lineRule="auto"/>
        <w:jc w:val="both"/>
      </w:pPr>
      <w:r>
        <w:rPr>
          <w:rFonts w:ascii="IBM Plex Sans Arabic" w:cs="IBM Plex Sans Arabic" w:eastAsia="IBM Plex Sans Arabic" w:hAnsi="IBM Plex Sans Arabic"/>
          <w:b/>
          <w:bCs/>
          <w:color w:val="374151"/>
          <w:sz w:val="17"/>
          <w:szCs w:val="17"/>
          <w:shd w:fill="EEF2F6" w:color="auto" w:val="clear"/>
          <w:rtl/>
        </w:rPr>
        <w:t xml:space="preserve"> مثال توضيحي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1F2933"/>
          <w:sz w:val="22"/>
          <w:szCs w:val="22"/>
          <w:rtl/>
        </w:rPr>
        <w:t xml:space="preserve">نورا (خدمة العملاء)</w:t>
      </w:r>
      <w:r>
        <w:rPr>
          <w:rFonts w:ascii="IBM Plex Sans Arabic" w:cs="IBM Plex Sans Arabic" w:eastAsia="IBM Plex Sans Arabic" w:hAnsi="IBM Plex Sans Arabic"/>
          <w:b w:val="false"/>
          <w:bCs w:val="false"/>
          <w:i w:val="false"/>
          <w:iCs w:val="false"/>
          <w:color w:val="1F2933"/>
          <w:sz w:val="22"/>
          <w:szCs w:val="22"/>
          <w:rtl/>
        </w:rPr>
        <w:t xml:space="preserve"> شغالة بدوام كامل في مكتب وصلي. دي غالبًا «عاملة» بالمعنى العادي — ومعاها أسئلة التأمينات (VAL-0013) وسؤال «العمل عن بُعد يوم الأحد» (VAL-0009).</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خامسًا — السياسة الموجودة حاليًا بتقول إيه؟</w:t>
      </w:r>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1F2933"/>
          <w:sz w:val="22"/>
          <w:szCs w:val="22"/>
          <w:rtl/>
        </w:rPr>
        <w:t xml:space="preserve">القانون الساري (98.1):</w:t>
      </w:r>
      <w:r>
        <w:rPr>
          <w:rFonts w:ascii="IBM Plex Sans Arabic" w:cs="IBM Plex Sans Arabic" w:eastAsia="IBM Plex Sans Arabic" w:hAnsi="IBM Plex Sans Arabic"/>
          <w:b w:val="false"/>
          <w:bCs w:val="false"/>
          <w:i w:val="false"/>
          <w:iCs w:val="false"/>
          <w:color w:val="1F2933"/>
          <w:sz w:val="22"/>
          <w:szCs w:val="22"/>
          <w:rtl/>
        </w:rPr>
        <w:t xml:space="preserve"> قانون 14 لسنة 2025 من أول سبتمبر 2025، ولغى 12 لسنة 2003، و«الاستشهاد بالقانون الملغى خطأ متكرر يجب تجنّبه في كل وثيقة ومراسلة».</w:t>
      </w:r>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1F2933"/>
          <w:sz w:val="22"/>
          <w:szCs w:val="22"/>
          <w:rtl/>
        </w:rPr>
        <w:t xml:space="preserve">3 أسئلة معروضة (98.2):</w:t>
      </w:r>
      <w:r>
        <w:rPr>
          <w:rFonts w:ascii="IBM Plex Sans Arabic" w:cs="IBM Plex Sans Arabic" w:eastAsia="IBM Plex Sans Arabic" w:hAnsi="IBM Plex Sans Arabic"/>
          <w:b w:val="false"/>
          <w:bCs w:val="false"/>
          <w:i w:val="false"/>
          <w:iCs w:val="false"/>
          <w:color w:val="1F2933"/>
          <w:sz w:val="22"/>
          <w:szCs w:val="22"/>
          <w:rtl/>
        </w:rPr>
        <w:t xml:space="preserve"> نص المادة 96 في الجريدة الرسمية، وهل «أنماط العمل الجديدة» بيغطي المنصات صراحةً؟ — هل شرط الضمان الشهري المربوط بالساعات والأيام ونسبة القبول بيخلي العلاقة علاقة عمل؟ — إيه التزامات التأمينات على الموظفين، وإيه اللي يترتب على الكباتن في كل نتيجة تصنيف؟</w:t>
      </w:r>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1F2933"/>
          <w:sz w:val="22"/>
          <w:szCs w:val="22"/>
          <w:rtl/>
        </w:rPr>
        <w:t xml:space="preserve">الأسئلة المهنية:</w:t>
      </w:r>
      <w:r>
        <w:rPr>
          <w:rFonts w:ascii="IBM Plex Sans Arabic" w:cs="IBM Plex Sans Arabic" w:eastAsia="IBM Plex Sans Arabic" w:hAnsi="IBM Plex Sans Arabic"/>
          <w:b w:val="false"/>
          <w:bCs w:val="false"/>
          <w:i w:val="false"/>
          <w:iCs w:val="false"/>
          <w:color w:val="1F2933"/>
          <w:sz w:val="22"/>
          <w:szCs w:val="22"/>
          <w:rtl/>
        </w:rPr>
        <w:t xml:space="preserve"> VAL-0006 و VAL-0007 (محامي) — VAL-0009 (قرار رئيس الوزراء 982 لسنة 2026 عن العمل عن بُعد: المادة 2 بتشمل الوظائف الإدارية والمادة 3 بتستثني الخدمات والتشغيل — CFL-0010) — VAL-0013 (تأمينات اجتماعية) — VAL-0015 (السلامة والصحة المهنية للموظفين والكباتن اللي سايقين على طرق عامة).</w:t>
      </w:r>
    </w:p>
    <w:tbl>
      <w:tblPr>
        <w:bidiVisual/>
        <w:tblW w:type="dxa" w:w="9638"/>
        <w:tblBorders>
          <w:top w:val="single" w:color="0B5563" w:sz="18"/>
          <w:left w:val="single" w:color="0B5563" w:sz="4"/>
          <w:bottom w:val="single" w:color="0B5563" w:sz="4"/>
          <w:right w:val="single" w:color="0B5563" w:sz="4"/>
          <w:insideH w:val="single" w:color="0B5563" w:sz="4"/>
          <w:insideV w:val="single" w:color="0B5563" w:sz="4"/>
        </w:tblBorders>
        <w:tblLayout w:type="fixed"/>
      </w:tblPr>
      <w:tblGrid>
        <w:gridCol w:w="9638"/>
      </w:tblGrid>
      <w:tr>
        <w:trPr>
          <w:cantSplit w:val="false"/>
        </w:trPr>
        <w:tc>
          <w:tcPr>
            <w:tcW w:type="dxa" w:w="9638"/>
            <w:shd w:fill="EEF6F7" w:color="auto" w:val="clear"/>
            <w:tcMar>
              <w:top w:type="dxa" w:w="110"/>
              <w:left w:type="dxa" w:w="170"/>
              <w:bottom w:type="dxa" w:w="90"/>
              <w:right w:type="dxa" w:w="170"/>
            </w:tcMar>
          </w:tcPr>
          <w:p>
            <w:pPr>
              <w:keepNext/>
              <w:bidi/>
              <w:spacing w:after="80" w:before="0" w:line="280" w:lineRule="auto"/>
            </w:pPr>
            <w:r>
              <w:rPr>
                <w:rFonts w:ascii="IBM Plex Sans Arabic" w:cs="IBM Plex Sans Arabic" w:eastAsia="IBM Plex Sans Arabic" w:hAnsi="IBM Plex Sans Arabic"/>
                <w:b/>
                <w:bCs/>
                <w:color w:val="0B5563"/>
                <w:sz w:val="17"/>
                <w:szCs w:val="17"/>
                <w:shd w:fill="D5F0F0" w:color="auto" w:val="clear"/>
                <w:rtl/>
              </w:rPr>
              <w:t xml:space="preserve"> بحث خارجي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bCs/>
                <w:i w:val="false"/>
                <w:iCs w:val="false"/>
                <w:color w:val="0B5563"/>
                <w:sz w:val="22"/>
                <w:szCs w:val="22"/>
                <w:rtl/>
              </w:rPr>
              <w:t xml:space="preserve"> أرقام خارجية تساعدك تفهم حجم الموضوع (مش حكم قانوني)</w:t>
            </w:r>
          </w:p>
          <w:p>
            <w:pPr>
              <w:pStyle w:val="ListParagraph"/>
              <w:numPr>
                <w:ilvl w:val="0"/>
                <w:numId w:val="2"/>
              </w:numPr>
              <w:bidi/>
              <w:spacing w:after="50" w:before="0" w:line="285" w:lineRule="auto"/>
              <w:jc w:val="start"/>
            </w:pPr>
            <w:r>
              <w:rPr>
                <w:rFonts w:ascii="IBM Plex Sans Arabic" w:cs="IBM Plex Sans Arabic" w:eastAsia="IBM Plex Sans Arabic" w:hAnsi="IBM Plex Sans Arabic"/>
                <w:b/>
                <w:bCs/>
                <w:color w:val="1F2933"/>
                <w:sz w:val="21"/>
                <w:szCs w:val="21"/>
                <w:rtl/>
              </w:rPr>
              <w:t xml:space="preserve">الحد الأدنى للأجور في القطاع الخاص:</w:t>
            </w:r>
            <w:r>
              <w:rPr>
                <w:rFonts w:ascii="IBM Plex Sans Arabic" w:cs="IBM Plex Sans Arabic" w:eastAsia="IBM Plex Sans Arabic" w:hAnsi="IBM Plex Sans Arabic"/>
                <w:b w:val="false"/>
                <w:bCs w:val="false"/>
                <w:i w:val="false"/>
                <w:iCs w:val="false"/>
                <w:color w:val="1F2933"/>
                <w:sz w:val="21"/>
                <w:szCs w:val="21"/>
                <w:rtl/>
              </w:rPr>
              <w:t xml:space="preserve"> 7,000 جنيه من 1 مارس 2025 (sis.gov.eg)، واتعلن رفعه لـ8,000 من يوليو 2026 (egyptianstreets.com — شموله لكل القطاع الخاص مش متأكد منه) — الثقة: متوسطة.</w:t>
            </w:r>
          </w:p>
          <w:p>
            <w:pPr>
              <w:pStyle w:val="ListParagraph"/>
              <w:numPr>
                <w:ilvl w:val="0"/>
                <w:numId w:val="2"/>
              </w:numPr>
              <w:bidi/>
              <w:spacing w:after="50" w:before="0" w:line="285" w:lineRule="auto"/>
              <w:jc w:val="start"/>
            </w:pPr>
            <w:r>
              <w:rPr>
                <w:rFonts w:ascii="IBM Plex Sans Arabic" w:cs="IBM Plex Sans Arabic" w:eastAsia="IBM Plex Sans Arabic" w:hAnsi="IBM Plex Sans Arabic"/>
                <w:b/>
                <w:bCs/>
                <w:color w:val="1F2933"/>
                <w:sz w:val="21"/>
                <w:szCs w:val="21"/>
                <w:rtl/>
              </w:rPr>
              <w:t xml:space="preserve">حصة صاحب العمل في التأمينات:</w:t>
            </w:r>
            <w:r>
              <w:rPr>
                <w:rFonts w:ascii="IBM Plex Sans Arabic" w:cs="IBM Plex Sans Arabic" w:eastAsia="IBM Plex Sans Arabic" w:hAnsi="IBM Plex Sans Arabic"/>
                <w:b w:val="false"/>
                <w:bCs w:val="false"/>
                <w:i w:val="false"/>
                <w:iCs w:val="false"/>
                <w:color w:val="1F2933"/>
                <w:sz w:val="21"/>
                <w:szCs w:val="21"/>
                <w:rtl/>
              </w:rPr>
              <w:t xml:space="preserve"> 18.75% من أجر الاشتراك (قانون 148 لسنة 2019 — elbalad.news و masrawy.com) — الثقة: متوسطة لعالية.</w:t>
            </w:r>
          </w:p>
          <w:p>
            <w:pPr>
              <w:pStyle w:val="ListParagraph"/>
              <w:numPr>
                <w:ilvl w:val="0"/>
                <w:numId w:val="2"/>
              </w:numPr>
              <w:bidi/>
              <w:spacing w:after="50" w:before="0" w:line="285" w:lineRule="auto"/>
              <w:jc w:val="start"/>
            </w:pPr>
            <w:r>
              <w:rPr>
                <w:rFonts w:ascii="IBM Plex Sans Arabic" w:cs="IBM Plex Sans Arabic" w:eastAsia="IBM Plex Sans Arabic" w:hAnsi="IBM Plex Sans Arabic"/>
                <w:b/>
                <w:bCs/>
                <w:color w:val="1F2933"/>
                <w:sz w:val="21"/>
                <w:szCs w:val="21"/>
                <w:rtl/>
              </w:rPr>
              <w:t xml:space="preserve">حدود أجر الاشتراك من 1 يناير 2026:</w:t>
            </w:r>
            <w:r>
              <w:rPr>
                <w:rFonts w:ascii="IBM Plex Sans Arabic" w:cs="IBM Plex Sans Arabic" w:eastAsia="IBM Plex Sans Arabic" w:hAnsi="IBM Plex Sans Arabic"/>
                <w:b w:val="false"/>
                <w:bCs w:val="false"/>
                <w:i w:val="false"/>
                <w:iCs w:val="false"/>
                <w:color w:val="1F2933"/>
                <w:sz w:val="21"/>
                <w:szCs w:val="21"/>
                <w:rtl/>
              </w:rPr>
              <w:t xml:space="preserve"> أدنى 2,700 جنيه وأقصى 16,700 جنيه (nosi.gov.eg — الهيئة القومية للتأمين الاجتماعي، نوفمبر 2025) — الثقة: عالية.</w:t>
            </w:r>
          </w:p>
          <w:p>
            <w:pPr>
              <w:pStyle w:val="ListParagraph"/>
              <w:numPr>
                <w:ilvl w:val="0"/>
                <w:numId w:val="2"/>
              </w:numPr>
              <w:bidi/>
              <w:spacing w:after="50" w:before="0" w:line="285" w:lineRule="auto"/>
              <w:jc w:val="start"/>
            </w:pPr>
            <w:r>
              <w:rPr>
                <w:rFonts w:ascii="IBM Plex Sans Arabic" w:cs="IBM Plex Sans Arabic" w:eastAsia="IBM Plex Sans Arabic" w:hAnsi="IBM Plex Sans Arabic"/>
                <w:b/>
                <w:bCs/>
                <w:color w:val="1F2933"/>
                <w:sz w:val="21"/>
                <w:szCs w:val="21"/>
                <w:rtl/>
              </w:rPr>
              <w:t xml:space="preserve">المادة 96:</w:t>
            </w:r>
            <w:r>
              <w:rPr>
                <w:rFonts w:ascii="IBM Plex Sans Arabic" w:cs="IBM Plex Sans Arabic" w:eastAsia="IBM Plex Sans Arabic" w:hAnsi="IBM Plex Sans Arabic"/>
                <w:b w:val="false"/>
                <w:bCs w:val="false"/>
                <w:i w:val="false"/>
                <w:iCs w:val="false"/>
                <w:color w:val="1F2933"/>
                <w:sz w:val="21"/>
                <w:szCs w:val="21"/>
                <w:rtl/>
              </w:rPr>
              <w:t xml:space="preserve"> ملخصات منشورة (egyls.com و elbalad.news و eldyar.net) بتقول إن المعيار «لصالح صاحب العمل وتحت إدارته وإشرافه مقابل أجر بأي صورة»، وإن العاملين بالأنماط الجديدة ليهم نفس الحقوق (تأمينات، حد أدنى للأجر...). وفيه عنوان صحفي عن «ضوابط أنماط العمل الجديدة عبر المنصات الرقمية» — الثقة: منخفضة لمتوسطة، ومحتاج الجريدة الرسمية.</w:t>
            </w:r>
          </w:p>
        </w:tc>
      </w:tr>
    </w:tbl>
    <w:p>
      <w:pPr>
        <w:bidi/>
        <w:spacing w:after="140" w:before="0" w:line="120" w:lineRule="auto"/>
      </w:pP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سادسًا — هل فيها مشكلة؟</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البند الموقّع (FDR-0004 — فوري):</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شرط القبول 80% «قائم في اتفاقية موقَّعة، ويزيد التعرّض القانوني كل يوم يبقى فيه». اتشرح بالتفصيل في CAPTAIN_001.</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الضمان أقل من الحد الأدنى؟</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8A4B0F"/>
          <w:sz w:val="17"/>
          <w:szCs w:val="17"/>
          <w:shd w:fill="FFE7D1" w:color="auto" w:val="clear"/>
          <w:rtl/>
        </w:rPr>
        <w:t xml:space="preserve"> تقدير مالي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5B2A86"/>
          <w:sz w:val="17"/>
          <w:szCs w:val="17"/>
          <w:shd w:fill="EFE3FF" w:color="auto" w:val="clear"/>
          <w:rtl/>
        </w:rPr>
        <w:t xml:space="preserve"> تفسيري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لو العلاقة اتصنفت «عمل»، ضمان 5,000 جنيه </w:t>
      </w:r>
      <w:r>
        <w:rPr>
          <w:rFonts w:ascii="IBM Plex Sans Arabic" w:cs="IBM Plex Sans Arabic" w:eastAsia="IBM Plex Sans Arabic" w:hAnsi="IBM Plex Sans Arabic"/>
          <w:b/>
          <w:bCs/>
          <w:color w:val="1F2933"/>
          <w:sz w:val="22"/>
          <w:szCs w:val="22"/>
          <w:rtl/>
        </w:rPr>
        <w:t xml:space="preserve">أقل</w:t>
      </w:r>
      <w:r>
        <w:rPr>
          <w:rFonts w:ascii="IBM Plex Sans Arabic" w:cs="IBM Plex Sans Arabic" w:eastAsia="IBM Plex Sans Arabic" w:hAnsi="IBM Plex Sans Arabic"/>
          <w:b w:val="false"/>
          <w:bCs w:val="false"/>
          <w:i w:val="false"/>
          <w:iCs w:val="false"/>
          <w:color w:val="1F2933"/>
          <w:sz w:val="22"/>
          <w:szCs w:val="22"/>
          <w:rtl/>
        </w:rPr>
        <w:t xml:space="preserve"> من الحد الأدنى المعلن للقطاع الخاص (7,000 حسب البحث). </w:t>
      </w:r>
      <w:r>
        <w:rPr>
          <w:rFonts w:ascii="IBM Plex Sans Arabic" w:cs="IBM Plex Sans Arabic" w:eastAsia="IBM Plex Sans Arabic" w:hAnsi="IBM Plex Sans Arabic"/>
          <w:b/>
          <w:bCs/>
          <w:color w:val="9B1C1C"/>
          <w:sz w:val="17"/>
          <w:szCs w:val="17"/>
          <w:shd w:fill="FCDDDD" w:color="auto" w:val="clear"/>
          <w:rtl/>
        </w:rPr>
        <w:t xml:space="preserve"> سؤال قانوني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سؤال للمحامي: هل ده بيعمل مشكلة إضافية؟</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المصادر:</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نص المادة 96 في الملف متاخد من نسخة معاد نشرها، مش من الجريدة الرسمية (CFL-0001).</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السلامة على الطريق:</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5B2A86"/>
          <w:sz w:val="17"/>
          <w:szCs w:val="17"/>
          <w:shd w:fill="EFE3FF" w:color="auto" w:val="clear"/>
          <w:rtl/>
        </w:rPr>
        <w:t xml:space="preserve"> تفسيري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الكابتن سايق موتوسيكل في الشارع بتوجيه من التطبيق. لو عمل حادثة وهو في طلب — مين مسؤول؟ خوذة؟ تأمين حوادث؟ </w:t>
      </w:r>
      <w:r>
        <w:rPr>
          <w:rFonts w:ascii="IBM Plex Sans Arabic" w:cs="IBM Plex Sans Arabic" w:eastAsia="IBM Plex Sans Arabic" w:hAnsi="IBM Plex Sans Arabic"/>
          <w:b/>
          <w:bCs/>
          <w:color w:val="1F2933"/>
          <w:sz w:val="22"/>
          <w:szCs w:val="22"/>
          <w:rtl/>
        </w:rPr>
        <w:t xml:space="preserve">الملف ما حسمش النقطة دي</w:t>
      </w:r>
      <w:r>
        <w:rPr>
          <w:rFonts w:ascii="IBM Plex Sans Arabic" w:cs="IBM Plex Sans Arabic" w:eastAsia="IBM Plex Sans Arabic" w:hAnsi="IBM Plex Sans Arabic"/>
          <w:b w:val="false"/>
          <w:bCs w:val="false"/>
          <w:i w:val="false"/>
          <w:iCs w:val="false"/>
          <w:color w:val="1F2933"/>
          <w:sz w:val="22"/>
          <w:szCs w:val="22"/>
          <w:rtl/>
        </w:rPr>
        <w:t xml:space="preserve"> (VAL-0015 مفتوح).</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النظام «غير مبنية»:</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5B2A86"/>
          <w:sz w:val="17"/>
          <w:szCs w:val="17"/>
          <w:shd w:fill="EFE3FF" w:color="auto" w:val="clear"/>
          <w:rtl/>
        </w:rPr>
        <w:t xml:space="preserve"> تفسيري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يعني مفيش في الكود حاجة بتفرّق بين أنواع العلاقات أو بتحسب تأمينات.</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سابعًا — أنا كمؤسس محتاج أفكر في إيه؟</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val="false"/>
          <w:bCs w:val="false"/>
          <w:i w:val="false"/>
          <w:iCs w:val="false"/>
          <w:color w:val="1F2933"/>
          <w:sz w:val="22"/>
          <w:szCs w:val="22"/>
          <w:rtl/>
        </w:rPr>
        <w:t xml:space="preserve">عايز الكباتن يبقوا موظفين ولا مستقلين </w:t>
      </w:r>
      <w:r>
        <w:rPr>
          <w:rFonts w:ascii="IBM Plex Sans Arabic" w:cs="IBM Plex Sans Arabic" w:eastAsia="IBM Plex Sans Arabic" w:hAnsi="IBM Plex Sans Arabic"/>
          <w:b/>
          <w:bCs/>
          <w:color w:val="1F2933"/>
          <w:sz w:val="22"/>
          <w:szCs w:val="22"/>
          <w:rtl/>
        </w:rPr>
        <w:t xml:space="preserve">فعلًا</w:t>
      </w:r>
      <w:r>
        <w:rPr>
          <w:rFonts w:ascii="IBM Plex Sans Arabic" w:cs="IBM Plex Sans Arabic" w:eastAsia="IBM Plex Sans Arabic" w:hAnsi="IBM Plex Sans Arabic"/>
          <w:b w:val="false"/>
          <w:bCs w:val="false"/>
          <w:i w:val="false"/>
          <w:iCs w:val="false"/>
          <w:color w:val="1F2933"/>
          <w:sz w:val="22"/>
          <w:szCs w:val="22"/>
          <w:rtl/>
        </w:rPr>
        <w:t xml:space="preserve"> (مش على الورق بس)؟</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val="false"/>
          <w:bCs w:val="false"/>
          <w:i w:val="false"/>
          <w:iCs w:val="false"/>
          <w:color w:val="1F2933"/>
          <w:sz w:val="22"/>
          <w:szCs w:val="22"/>
          <w:rtl/>
        </w:rPr>
        <w:t xml:space="preserve">هتعدّل اتفاقية الكابتن الموقّعة إمتى؟ (FDR-0004 — «فوري»)</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val="false"/>
          <w:bCs w:val="false"/>
          <w:i w:val="false"/>
          <w:iCs w:val="false"/>
          <w:color w:val="1F2933"/>
          <w:sz w:val="22"/>
          <w:szCs w:val="22"/>
          <w:rtl/>
        </w:rPr>
        <w:t xml:space="preserve">مين المحامي؟ ومين متخصص التأمينات؟</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val="false"/>
          <w:bCs w:val="false"/>
          <w:i w:val="false"/>
          <w:iCs w:val="false"/>
          <w:color w:val="1F2933"/>
          <w:sz w:val="22"/>
          <w:szCs w:val="22"/>
          <w:rtl/>
        </w:rPr>
        <w:t xml:space="preserve">لو كابتن عمل حادثة بكرة — إيه اللي هيحصل؟</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ثامنًا — البدائل (لشكل العلاقة مع الكابتن)</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أ — الكابتن موظف:</w:t>
      </w:r>
      <w:r>
        <w:rPr>
          <w:rFonts w:ascii="IBM Plex Sans Arabic" w:cs="IBM Plex Sans Arabic" w:eastAsia="IBM Plex Sans Arabic" w:hAnsi="IBM Plex Sans Arabic"/>
          <w:b w:val="false"/>
          <w:bCs w:val="false"/>
          <w:i w:val="false"/>
          <w:iCs w:val="false"/>
          <w:color w:val="1F2933"/>
          <w:sz w:val="22"/>
          <w:szCs w:val="22"/>
          <w:rtl/>
        </w:rPr>
        <w:t xml:space="preserve"> عقد عمل، مرتب، تأمينات.</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ب — الكابتن مستقل فعلًا:</w:t>
      </w:r>
      <w:r>
        <w:rPr>
          <w:rFonts w:ascii="IBM Plex Sans Arabic" w:cs="IBM Plex Sans Arabic" w:eastAsia="IBM Plex Sans Arabic" w:hAnsi="IBM Plex Sans Arabic"/>
          <w:b w:val="false"/>
          <w:bCs w:val="false"/>
          <w:i w:val="false"/>
          <w:iCs w:val="false"/>
          <w:color w:val="1F2933"/>
          <w:sz w:val="22"/>
          <w:szCs w:val="22"/>
          <w:rtl/>
        </w:rPr>
        <w:t xml:space="preserve"> نشيل الضمان المشروط ونسبة القبول والجداول الإجبارية؛ ويشتغل وقت ما هو عايز ويرفض براحته (ده خيارين أ ود في FDR-0004).</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ج — مختلط:</w:t>
      </w:r>
      <w:r>
        <w:rPr>
          <w:rFonts w:ascii="IBM Plex Sans Arabic" w:cs="IBM Plex Sans Arabic" w:eastAsia="IBM Plex Sans Arabic" w:hAnsi="IBM Plex Sans Arabic"/>
          <w:b w:val="false"/>
          <w:bCs w:val="false"/>
          <w:i w:val="false"/>
          <w:iCs w:val="false"/>
          <w:color w:val="1F2933"/>
          <w:sz w:val="22"/>
          <w:szCs w:val="22"/>
          <w:rtl/>
        </w:rPr>
        <w:t xml:space="preserve"> عدد صغير كباتن موظفين (للساعات الأساسية) + الباقي مستقلين.</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د — نسيب الوضع:</w:t>
      </w:r>
      <w:r>
        <w:rPr>
          <w:rFonts w:ascii="IBM Plex Sans Arabic" w:cs="IBM Plex Sans Arabic" w:eastAsia="IBM Plex Sans Arabic" w:hAnsi="IBM Plex Sans Arabic"/>
          <w:b w:val="false"/>
          <w:bCs w:val="false"/>
          <w:i w:val="false"/>
          <w:iCs w:val="false"/>
          <w:color w:val="1F2933"/>
          <w:sz w:val="22"/>
          <w:szCs w:val="22"/>
          <w:rtl/>
        </w:rPr>
        <w:t xml:space="preserve"> عقد «مستقل» فيه شروط موظف.</w:t>
      </w:r>
    </w:p>
    <w:p>
      <w:pPr>
        <w:bidi/>
        <w:spacing w:after="110" w:before="0" w:line="300" w:lineRule="auto"/>
        <w:jc w:val="both"/>
      </w:pPr>
      <w:r>
        <w:rPr>
          <w:rFonts w:ascii="IBM Plex Sans Arabic" w:cs="IBM Plex Sans Arabic" w:eastAsia="IBM Plex Sans Arabic" w:hAnsi="IBM Plex Sans Arabic"/>
          <w:b/>
          <w:bCs/>
          <w:color w:val="8A4B0F"/>
          <w:sz w:val="17"/>
          <w:szCs w:val="17"/>
          <w:shd w:fill="FFE7D1" w:color="auto" w:val="clear"/>
          <w:rtl/>
        </w:rPr>
        <w:t xml:space="preserve"> تقدير مالي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1F2933"/>
          <w:sz w:val="22"/>
          <w:szCs w:val="22"/>
          <w:rtl/>
        </w:rPr>
        <w:t xml:space="preserve">مثال توضيحي فقط — تكلفة كابتن موظف:</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val="false"/>
          <w:bCs w:val="false"/>
          <w:i w:val="false"/>
          <w:iCs w:val="false"/>
          <w:color w:val="1F2933"/>
          <w:sz w:val="22"/>
          <w:szCs w:val="22"/>
          <w:rtl/>
        </w:rPr>
        <w:t xml:space="preserve">مرتب بالحد الأدنى: 7,000 جنيه (حسب البحث).</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val="false"/>
          <w:bCs w:val="false"/>
          <w:i w:val="false"/>
          <w:iCs w:val="false"/>
          <w:color w:val="1F2933"/>
          <w:sz w:val="22"/>
          <w:szCs w:val="22"/>
          <w:rtl/>
        </w:rPr>
        <w:t xml:space="preserve">تأمينات على صاحب العمل: 18.75% × 7,000 = </w:t>
      </w:r>
      <w:r>
        <w:rPr>
          <w:rFonts w:ascii="IBM Plex Sans Arabic" w:cs="IBM Plex Sans Arabic" w:eastAsia="IBM Plex Sans Arabic" w:hAnsi="IBM Plex Sans Arabic"/>
          <w:b/>
          <w:bCs/>
          <w:color w:val="1F2933"/>
          <w:sz w:val="22"/>
          <w:szCs w:val="22"/>
          <w:rtl/>
        </w:rPr>
        <w:t xml:space="preserve">1,312.50 جنيه</w:t>
      </w:r>
      <w:r>
        <w:rPr>
          <w:rFonts w:ascii="IBM Plex Sans Arabic" w:cs="IBM Plex Sans Arabic" w:eastAsia="IBM Plex Sans Arabic" w:hAnsi="IBM Plex Sans Arabic"/>
          <w:b w:val="false"/>
          <w:bCs w:val="false"/>
          <w:i w:val="false"/>
          <w:iCs w:val="false"/>
          <w:color w:val="1F2933"/>
          <w:sz w:val="22"/>
          <w:szCs w:val="22"/>
          <w:rtl/>
        </w:rPr>
        <w:t xml:space="preserve">.</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val="false"/>
          <w:bCs w:val="false"/>
          <w:i w:val="false"/>
          <w:iCs w:val="false"/>
          <w:color w:val="1F2933"/>
          <w:sz w:val="22"/>
          <w:szCs w:val="22"/>
          <w:rtl/>
        </w:rPr>
        <w:t xml:space="preserve">الإجمالي ≈ </w:t>
      </w:r>
      <w:r>
        <w:rPr>
          <w:rFonts w:ascii="IBM Plex Sans Arabic" w:cs="IBM Plex Sans Arabic" w:eastAsia="IBM Plex Sans Arabic" w:hAnsi="IBM Plex Sans Arabic"/>
          <w:b/>
          <w:bCs/>
          <w:color w:val="1F2933"/>
          <w:sz w:val="22"/>
          <w:szCs w:val="22"/>
          <w:rtl/>
        </w:rPr>
        <w:t xml:space="preserve">8,312.50 جنيه في الشهر</w:t>
      </w:r>
      <w:r>
        <w:rPr>
          <w:rFonts w:ascii="IBM Plex Sans Arabic" w:cs="IBM Plex Sans Arabic" w:eastAsia="IBM Plex Sans Arabic" w:hAnsi="IBM Plex Sans Arabic"/>
          <w:b w:val="false"/>
          <w:bCs w:val="false"/>
          <w:i w:val="false"/>
          <w:iCs w:val="false"/>
          <w:color w:val="1F2933"/>
          <w:sz w:val="22"/>
          <w:szCs w:val="22"/>
          <w:rtl/>
        </w:rPr>
        <w:t xml:space="preserve"> (من غير بنزين ولا موتوسيكل ولا أي مصاريف تانية).</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val="false"/>
          <w:bCs w:val="false"/>
          <w:i w:val="false"/>
          <w:iCs w:val="false"/>
          <w:color w:val="1F2933"/>
          <w:sz w:val="22"/>
          <w:szCs w:val="22"/>
          <w:rtl/>
        </w:rPr>
        <w:t xml:space="preserve">لو وصلي بتاخد رسوم التوصيل كلها (25 جنيه) لأن الكابتن بمرتب: محتاج ≈ </w:t>
      </w:r>
      <w:r>
        <w:rPr>
          <w:rFonts w:ascii="IBM Plex Sans Arabic" w:cs="IBM Plex Sans Arabic" w:eastAsia="IBM Plex Sans Arabic" w:hAnsi="IBM Plex Sans Arabic"/>
          <w:b/>
          <w:bCs/>
          <w:color w:val="1F2933"/>
          <w:sz w:val="22"/>
          <w:szCs w:val="22"/>
          <w:rtl/>
        </w:rPr>
        <w:t xml:space="preserve">333 أوردر في الشهر</w:t>
      </w:r>
      <w:r>
        <w:rPr>
          <w:rFonts w:ascii="IBM Plex Sans Arabic" w:cs="IBM Plex Sans Arabic" w:eastAsia="IBM Plex Sans Arabic" w:hAnsi="IBM Plex Sans Arabic"/>
          <w:b w:val="false"/>
          <w:bCs w:val="false"/>
          <w:i w:val="false"/>
          <w:iCs w:val="false"/>
          <w:color w:val="1F2933"/>
          <w:sz w:val="22"/>
          <w:szCs w:val="22"/>
          <w:rtl/>
        </w:rPr>
        <w:t xml:space="preserve"> عشان رسوم التوصيل بس تغطي مرتبه وتأميناته — يعني حوالي </w:t>
      </w:r>
      <w:r>
        <w:rPr>
          <w:rFonts w:ascii="IBM Plex Sans Arabic" w:cs="IBM Plex Sans Arabic" w:eastAsia="IBM Plex Sans Arabic" w:hAnsi="IBM Plex Sans Arabic"/>
          <w:b/>
          <w:bCs/>
          <w:color w:val="1F2933"/>
          <w:sz w:val="22"/>
          <w:szCs w:val="22"/>
          <w:rtl/>
        </w:rPr>
        <w:t xml:space="preserve">13 أوردر في اليوم</w:t>
      </w:r>
      <w:r>
        <w:rPr>
          <w:rFonts w:ascii="IBM Plex Sans Arabic" w:cs="IBM Plex Sans Arabic" w:eastAsia="IBM Plex Sans Arabic" w:hAnsi="IBM Plex Sans Arabic"/>
          <w:b w:val="false"/>
          <w:bCs w:val="false"/>
          <w:i w:val="false"/>
          <w:iCs w:val="false"/>
          <w:color w:val="1F2933"/>
          <w:sz w:val="22"/>
          <w:szCs w:val="22"/>
          <w:rtl/>
        </w:rPr>
        <w:t xml:space="preserve"> على 26 يوم.</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val="false"/>
          <w:bCs w:val="false"/>
          <w:i w:val="false"/>
          <w:iCs w:val="false"/>
          <w:color w:val="1F2933"/>
          <w:sz w:val="22"/>
          <w:szCs w:val="22"/>
          <w:rtl/>
        </w:rPr>
        <w:t xml:space="preserve">ولو الحد الأدنى بقى 8,000: الإجمالي ≈ 9,500، ومحتاج ≈ 380 أوردر في الشهر (حوالي 15 في اليوم).</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6E5400"/>
          <w:sz w:val="17"/>
          <w:szCs w:val="17"/>
          <w:shd w:fill="FFF3C4" w:color="auto" w:val="clear"/>
          <w:rtl/>
        </w:rPr>
        <w:t xml:space="preserve"> افتراض يحتاج اختبار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هل كابتن واحد في سمالوط هيعمل 13–15 أوردر في اليوم في الأول؟ </w:t>
      </w:r>
      <w:r>
        <w:rPr>
          <w:rFonts w:ascii="IBM Plex Sans Arabic" w:cs="IBM Plex Sans Arabic" w:eastAsia="IBM Plex Sans Arabic" w:hAnsi="IBM Plex Sans Arabic"/>
          <w:b/>
          <w:bCs/>
          <w:color w:val="1F2933"/>
          <w:sz w:val="22"/>
          <w:szCs w:val="22"/>
          <w:rtl/>
        </w:rPr>
        <w:t xml:space="preserve">ده لازم يتقاس في التجربة.</w:t>
      </w:r>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1542"/>
        <w:gridCol w:w="2023"/>
        <w:gridCol w:w="2023"/>
        <w:gridCol w:w="2023"/>
        <w:gridCol w:w="2023"/>
      </w:tblGrid>
      <w:tr>
        <w:trPr>
          <w:cantSplit/>
          <w:tblHeader/>
        </w:trPr>
        <w:tc>
          <w:tcPr>
            <w:tcW w:type="dxa" w:w="1542"/>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البند</w:t>
            </w:r>
          </w:p>
        </w:tc>
        <w:tc>
          <w:tcPr>
            <w:tcW w:type="dxa" w:w="2023"/>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أ: موظف</w:t>
            </w:r>
          </w:p>
        </w:tc>
        <w:tc>
          <w:tcPr>
            <w:tcW w:type="dxa" w:w="2023"/>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ب: مستقل فعلًا</w:t>
            </w:r>
          </w:p>
        </w:tc>
        <w:tc>
          <w:tcPr>
            <w:tcW w:type="dxa" w:w="2023"/>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ج: مختلط</w:t>
            </w:r>
          </w:p>
        </w:tc>
        <w:tc>
          <w:tcPr>
            <w:tcW w:type="dxa" w:w="2023"/>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د: زي ما هو</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الميزة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وضوح قانوني وولاء</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تكلفة مرنة حسب الطلبات</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توازن</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صفر مجهود</w:t>
            </w:r>
          </w:p>
        </w:tc>
      </w:tr>
      <w:tr>
        <w:trPr>
          <w:cantSplit/>
          <w:tblHeader w:val="false"/>
        </w:trPr>
        <w:tc>
          <w:tcPr>
            <w:tcW w:type="dxa" w:w="154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العيب</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تكلفة ثابتة عالية</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مفيش ضمان إن فيه كباتن وقت الذروة</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إدارة نوعين</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أخطر وضع قانونيًا</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التكلفة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عالية (≈8,300+ للواحد)</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متغيرة (17.50 للأوردر)</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متوسطة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مخفية (لحد القضية)</w:t>
            </w:r>
          </w:p>
        </w:tc>
      </w:tr>
      <w:tr>
        <w:trPr>
          <w:cantSplit/>
          <w:tblHeader w:val="false"/>
        </w:trPr>
        <w:tc>
          <w:tcPr>
            <w:tcW w:type="dxa" w:w="154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الخطر</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قليل قانونيًا، عالي ماليًا لو الطلبات قليلة</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متوسط (نقص كباتن)</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قليل لمتوسط</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عالي جدًا</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على العميل</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خدمة ثابتة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ممكن تأخير في الذروة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كويس</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مفيش فرق ظاهر</w:t>
            </w:r>
          </w:p>
        </w:tc>
      </w:tr>
      <w:tr>
        <w:trPr>
          <w:cantSplit/>
          <w:tblHeader w:val="false"/>
        </w:trPr>
        <w:tc>
          <w:tcPr>
            <w:tcW w:type="dxa" w:w="154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على التاجر</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ثابت</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متغير</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كويس</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مفيش فرق ظاهر</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على الكابتن</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أمان وتأمين</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حرية ودخل متغير</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حسب نوعه</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شروط موظف من غير حقوقه</w:t>
            </w:r>
          </w:p>
        </w:tc>
      </w:tr>
      <w:tr>
        <w:trPr>
          <w:cantSplit/>
          <w:tblHeader w:val="false"/>
        </w:trPr>
        <w:tc>
          <w:tcPr>
            <w:tcW w:type="dxa" w:w="154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على وصلي</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تكلفة ثابتة من أول يوم</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مرونة</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مرونة + قاعدة</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قنبلة موقوتة</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سهولة التنفيذ</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متوسطة (عقود + تأمينات)</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سهلة (تعديل عقد)</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متوسطة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موجود</w:t>
            </w:r>
          </w:p>
        </w:tc>
      </w:tr>
    </w:tbl>
    <w:p>
      <w:pPr>
        <w:bidi/>
        <w:spacing w:after="120" w:before="0" w:line="120" w:lineRule="auto"/>
      </w:pP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تاسعًا — توصيتي</w:t>
      </w:r>
    </w:p>
    <w:p>
      <w:pPr>
        <w:bidi/>
        <w:spacing w:after="110" w:before="0" w:line="300" w:lineRule="auto"/>
        <w:jc w:val="both"/>
      </w:pPr>
      <w:r>
        <w:rPr>
          <w:rFonts w:ascii="IBM Plex Sans Arabic" w:cs="IBM Plex Sans Arabic" w:eastAsia="IBM Plex Sans Arabic" w:hAnsi="IBM Plex Sans Arabic"/>
          <w:b/>
          <w:bCs/>
          <w:color w:val="1E6B34"/>
          <w:sz w:val="17"/>
          <w:szCs w:val="17"/>
          <w:shd w:fill="DDF3E2" w:color="auto" w:val="clear"/>
          <w:rtl/>
        </w:rPr>
        <w:t xml:space="preserve"> اقتراح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أنا أميل إلى </w:t>
      </w:r>
      <w:r>
        <w:rPr>
          <w:rFonts w:ascii="IBM Plex Sans Arabic" w:cs="IBM Plex Sans Arabic" w:eastAsia="IBM Plex Sans Arabic" w:hAnsi="IBM Plex Sans Arabic"/>
          <w:b/>
          <w:bCs/>
          <w:color w:val="1F2933"/>
          <w:sz w:val="22"/>
          <w:szCs w:val="22"/>
          <w:rtl/>
        </w:rPr>
        <w:t xml:space="preserve">ب في التجربة</w:t>
      </w:r>
      <w:r>
        <w:rPr>
          <w:rFonts w:ascii="IBM Plex Sans Arabic" w:cs="IBM Plex Sans Arabic" w:eastAsia="IBM Plex Sans Arabic" w:hAnsi="IBM Plex Sans Arabic"/>
          <w:b w:val="false"/>
          <w:bCs w:val="false"/>
          <w:i w:val="false"/>
          <w:iCs w:val="false"/>
          <w:color w:val="1F2933"/>
          <w:sz w:val="22"/>
          <w:szCs w:val="22"/>
          <w:rtl/>
        </w:rPr>
        <w:t xml:space="preserve"> (مستقل فعلًا — يعني تنفيذ خيار أ أو د في FDR-0004 </w:t>
      </w:r>
      <w:r>
        <w:rPr>
          <w:rFonts w:ascii="IBM Plex Sans Arabic" w:cs="IBM Plex Sans Arabic" w:eastAsia="IBM Plex Sans Arabic" w:hAnsi="IBM Plex Sans Arabic"/>
          <w:b/>
          <w:bCs/>
          <w:color w:val="1F2933"/>
          <w:sz w:val="22"/>
          <w:szCs w:val="22"/>
          <w:rtl/>
        </w:rPr>
        <w:t xml:space="preserve">دلوقتي</w:t>
      </w:r>
      <w:r>
        <w:rPr>
          <w:rFonts w:ascii="IBM Plex Sans Arabic" w:cs="IBM Plex Sans Arabic" w:eastAsia="IBM Plex Sans Arabic" w:hAnsi="IBM Plex Sans Arabic"/>
          <w:b w:val="false"/>
          <w:bCs w:val="false"/>
          <w:i w:val="false"/>
          <w:iCs w:val="false"/>
          <w:color w:val="1F2933"/>
          <w:sz w:val="22"/>
          <w:szCs w:val="22"/>
          <w:rtl/>
        </w:rPr>
        <w:t xml:space="preserve">)، وتفكر في </w:t>
      </w:r>
      <w:r>
        <w:rPr>
          <w:rFonts w:ascii="IBM Plex Sans Arabic" w:cs="IBM Plex Sans Arabic" w:eastAsia="IBM Plex Sans Arabic" w:hAnsi="IBM Plex Sans Arabic"/>
          <w:b/>
          <w:bCs/>
          <w:color w:val="1F2933"/>
          <w:sz w:val="22"/>
          <w:szCs w:val="22"/>
          <w:rtl/>
        </w:rPr>
        <w:t xml:space="preserve">ج</w:t>
      </w:r>
      <w:r>
        <w:rPr>
          <w:rFonts w:ascii="IBM Plex Sans Arabic" w:cs="IBM Plex Sans Arabic" w:eastAsia="IBM Plex Sans Arabic" w:hAnsi="IBM Plex Sans Arabic"/>
          <w:b w:val="false"/>
          <w:bCs w:val="false"/>
          <w:i w:val="false"/>
          <w:iCs w:val="false"/>
          <w:color w:val="1F2933"/>
          <w:sz w:val="22"/>
          <w:szCs w:val="22"/>
          <w:rtl/>
        </w:rPr>
        <w:t xml:space="preserve"> لما تعرف عدد الطلبات الحقيقي. والأهم من الاختيار: </w:t>
      </w:r>
      <w:r>
        <w:rPr>
          <w:rFonts w:ascii="IBM Plex Sans Arabic" w:cs="IBM Plex Sans Arabic" w:eastAsia="IBM Plex Sans Arabic" w:hAnsi="IBM Plex Sans Arabic"/>
          <w:b/>
          <w:bCs/>
          <w:color w:val="1F2933"/>
          <w:sz w:val="22"/>
          <w:szCs w:val="22"/>
          <w:rtl/>
        </w:rPr>
        <w:t xml:space="preserve">ما تفضلش في د ولا يوم زيادة</w:t>
      </w:r>
      <w:r>
        <w:rPr>
          <w:rFonts w:ascii="IBM Plex Sans Arabic" w:cs="IBM Plex Sans Arabic" w:eastAsia="IBM Plex Sans Arabic" w:hAnsi="IBM Plex Sans Arabic"/>
          <w:b w:val="false"/>
          <w:bCs w:val="false"/>
          <w:i w:val="false"/>
          <w:iCs w:val="false"/>
          <w:color w:val="1F2933"/>
          <w:sz w:val="22"/>
          <w:szCs w:val="22"/>
          <w:rtl/>
        </w:rPr>
        <w:t xml:space="preserve"> — و</w:t>
      </w:r>
      <w:r>
        <w:rPr>
          <w:rFonts w:ascii="IBM Plex Sans Arabic" w:cs="IBM Plex Sans Arabic" w:eastAsia="IBM Plex Sans Arabic" w:hAnsi="IBM Plex Sans Arabic"/>
          <w:b/>
          <w:bCs/>
          <w:color w:val="9B1C1C"/>
          <w:sz w:val="17"/>
          <w:szCs w:val="17"/>
          <w:shd w:fill="FCDDDD" w:color="auto" w:val="clear"/>
          <w:rtl/>
        </w:rPr>
        <w:t xml:space="preserve"> سؤال قانوني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المحامي يراجع الاتفاقية الجديدة. </w:t>
      </w:r>
      <w:r>
        <w:rPr>
          <w:rFonts w:ascii="IBM Plex Sans Arabic" w:cs="IBM Plex Sans Arabic" w:eastAsia="IBM Plex Sans Arabic" w:hAnsi="IBM Plex Sans Arabic"/>
          <w:b/>
          <w:bCs/>
          <w:color w:val="5B2A86"/>
          <w:sz w:val="17"/>
          <w:szCs w:val="17"/>
          <w:shd w:fill="EFE3FF" w:color="auto" w:val="clear"/>
          <w:rtl/>
        </w:rPr>
        <w:t xml:space="preserve"> تفسيري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ده مش معناه إن «المستقل» مضمون قانونيًا — ده معناه إن الواقع والورق يبقوا متفقين.</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عاشرًا — التعديل المقترح على النص</w:t>
      </w:r>
    </w:p>
    <w:p>
      <w:pPr>
        <w:bidi/>
        <w:spacing w:after="110" w:before="0" w:line="300" w:lineRule="auto"/>
        <w:jc w:val="both"/>
      </w:pPr>
      <w:r>
        <w:rPr>
          <w:rFonts w:ascii="IBM Plex Sans Arabic" w:cs="IBM Plex Sans Arabic" w:eastAsia="IBM Plex Sans Arabic" w:hAnsi="IBM Plex Sans Arabic"/>
          <w:b/>
          <w:bCs/>
          <w:color w:val="1E6B34"/>
          <w:sz w:val="17"/>
          <w:szCs w:val="17"/>
          <w:shd w:fill="DDF3E2" w:color="auto" w:val="clear"/>
          <w:rtl/>
        </w:rPr>
        <w:t xml:space="preserve"> اقتراح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ممكن تعتمد 98.1 و98.2 بالشكل الحالي، مع إضافة:</w:t>
      </w:r>
    </w:p>
    <w:p>
      <w:pPr>
        <w:pBdr>
          <w:right w:val="single" w:color="D9731A" w:sz="12" w:space="8"/>
        </w:pBdr>
        <w:bidi/>
        <w:spacing w:after="110" w:before="0" w:line="300" w:lineRule="auto"/>
        <w:ind w:start="400" w:end="400"/>
        <w:jc w:val="both"/>
      </w:pPr>
      <w:r>
        <w:rPr>
          <w:rFonts w:ascii="IBM Plex Sans Arabic" w:cs="IBM Plex Sans Arabic" w:eastAsia="IBM Plex Sans Arabic" w:hAnsi="IBM Plex Sans Arabic"/>
          <w:b w:val="false"/>
          <w:bCs w:val="false"/>
          <w:i w:val="false"/>
          <w:iCs w:val="false"/>
          <w:color w:val="3F4B55"/>
          <w:sz w:val="21"/>
          <w:szCs w:val="21"/>
          <w:rtl/>
        </w:rPr>
        <w:t xml:space="preserve">98-3 (مقترح): لا يُضاف إلى أي اتفاقية مع كابتن شرط ساعات أو أيام أو نسبة قبول أو حصرية مرتبط بأجر أو ضمان، قبل مراجعة المحامي لأثره على تصنيف العلاقة.</w:t>
      </w:r>
    </w:p>
    <w:p>
      <w:pPr>
        <w:pBdr>
          <w:right w:val="single" w:color="D9731A" w:sz="12" w:space="8"/>
        </w:pBdr>
        <w:bidi/>
        <w:spacing w:after="110" w:before="0" w:line="300" w:lineRule="auto"/>
        <w:ind w:start="400" w:end="400"/>
        <w:jc w:val="both"/>
      </w:pPr>
      <w:r>
        <w:rPr>
          <w:rFonts w:ascii="IBM Plex Sans Arabic" w:cs="IBM Plex Sans Arabic" w:eastAsia="IBM Plex Sans Arabic" w:hAnsi="IBM Plex Sans Arabic"/>
          <w:b w:val="false"/>
          <w:bCs w:val="false"/>
          <w:i w:val="false"/>
          <w:iCs w:val="false"/>
          <w:color w:val="3F4B55"/>
          <w:sz w:val="21"/>
          <w:szCs w:val="21"/>
          <w:rtl/>
        </w:rPr>
        <w:t xml:space="preserve">98-4 (مقترح): قبل أول رحلة في التجربة، يُحسم [تأمين حوادث / أو تعليمات سلامة مكتوبة على الأقل: خوذة، وعدم الإلزام بالسرعة] للكباتن، ويُعرض على متخصص سلامة مهنية (VAL-0015).</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الحادي عشر — لو ما طبقناهاش، إيه اللي هيحصل؟</w:t>
      </w:r>
    </w:p>
    <w:p>
      <w:pPr>
        <w:bidi/>
        <w:spacing w:after="110" w:before="0" w:line="300" w:lineRule="auto"/>
        <w:jc w:val="both"/>
      </w:pPr>
      <w:r>
        <w:rPr>
          <w:rFonts w:ascii="IBM Plex Sans Arabic" w:cs="IBM Plex Sans Arabic" w:eastAsia="IBM Plex Sans Arabic" w:hAnsi="IBM Plex Sans Arabic"/>
          <w:b/>
          <w:bCs/>
          <w:color w:val="374151"/>
          <w:sz w:val="17"/>
          <w:szCs w:val="17"/>
          <w:shd w:fill="EEF2F6" w:color="auto" w:val="clear"/>
          <w:rtl/>
        </w:rPr>
        <w:t xml:space="preserve"> مثال توضيحي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بعد 6 شهور، الكابتن مصطفى اتوقف عن الشغل بعد خلاف. رفع قضية عمالية: «كنت شغال 8 ساعات و6 أيام، وكانوا بيحاسبوني على نسبة القبول — يعني أنا عامل». معاه الاتفاقية نفسها كدليل. ممكن المحكمة تحكمله بفروق أجر وتأمينات عن كل الشهور — ويتفتح باب لكل الكباتن التانيين. </w:t>
      </w:r>
      <w:r>
        <w:rPr>
          <w:rFonts w:ascii="IBM Plex Sans Arabic" w:cs="IBM Plex Sans Arabic" w:eastAsia="IBM Plex Sans Arabic" w:hAnsi="IBM Plex Sans Arabic"/>
          <w:b/>
          <w:bCs/>
          <w:color w:val="5B2A86"/>
          <w:sz w:val="17"/>
          <w:szCs w:val="17"/>
          <w:shd w:fill="EFE3FF" w:color="auto" w:val="clear"/>
          <w:rtl/>
        </w:rPr>
        <w:t xml:space="preserve"> تفسيري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ده سيناريو مش توقع — بس هو بالظبط السبب إن الملف سمّى FDR-0004 «فوري».</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الثاني عشر — التنفيذ</w:t>
      </w:r>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2698"/>
        <w:gridCol w:w="1349"/>
        <w:gridCol w:w="5590"/>
      </w:tblGrid>
      <w:tr>
        <w:trPr>
          <w:cantSplit/>
          <w:tblHeader/>
        </w:trPr>
        <w:tc>
          <w:tcPr>
            <w:tcW w:type="dxa" w:w="2698"/>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الطريقة</w:t>
            </w:r>
          </w:p>
        </w:tc>
        <w:tc>
          <w:tcPr>
            <w:tcW w:type="dxa" w:w="1349"/>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ينفع؟</w:t>
            </w:r>
          </w:p>
        </w:tc>
        <w:tc>
          <w:tcPr>
            <w:tcW w:type="dxa" w:w="5590"/>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إزاي</w:t>
            </w:r>
          </w:p>
        </w:tc>
      </w:tr>
      <w:tr>
        <w:trPr>
          <w:cantSplit/>
          <w:tblHeader w:val="false"/>
        </w:trPr>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يدويًا من النهارده</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 </w:t>
            </w:r>
            <w:r>
              <w:rPr>
                <w:rFonts w:ascii="IBM Plex Sans Arabic" w:cs="IBM Plex Sans Arabic" w:eastAsia="IBM Plex Sans Arabic" w:hAnsi="IBM Plex Sans Arabic"/>
                <w:b/>
                <w:bCs/>
                <w:color w:val="1E5E1E"/>
                <w:sz w:val="15"/>
                <w:szCs w:val="15"/>
                <w:shd w:fill="E7F6E7" w:color="auto" w:val="clear"/>
                <w:rtl/>
              </w:rPr>
              <w:t xml:space="preserve"> ممكن يدويًا </w:t>
            </w:r>
            <w:r>
              <w:rPr>
                <w:rFonts w:ascii="IBM Plex Sans Arabic" w:cs="IBM Plex Sans Arabic" w:eastAsia="IBM Plex Sans Arabic" w:hAnsi="IBM Plex Sans Arabic"/>
                <w:sz w:val="19"/>
                <w:szCs w:val="19"/>
                <w:rtl/>
              </w:rPr>
              <w:t xml:space="preserve"> </w:t>
            </w:r>
          </w:p>
        </w:tc>
        <w:tc>
          <w:tcPr>
            <w:tcW w:type="dxa" w:w="559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إيقاف تطبيق شرط القبول فورًا (ما يتقاسش وما يتحاسبش عليه) لحد تعديل العقد</w:t>
            </w:r>
          </w:p>
        </w:tc>
      </w:tr>
      <w:tr>
        <w:trPr>
          <w:cantSplit/>
          <w:tblHeader w:val="false"/>
        </w:trPr>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محتاج موظف</w:t>
            </w:r>
          </w:p>
        </w:tc>
        <w:tc>
          <w:tcPr>
            <w:tcW w:type="dxa" w:w="134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لا</w:t>
            </w:r>
          </w:p>
        </w:tc>
        <w:tc>
          <w:tcPr>
            <w:tcW w:type="dxa" w:w="559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w:t>
            </w:r>
          </w:p>
        </w:tc>
      </w:tr>
      <w:tr>
        <w:trPr>
          <w:cantSplit/>
          <w:tblHeader w:val="false"/>
        </w:trPr>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شاشة إدارة</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لا</w:t>
            </w:r>
          </w:p>
        </w:tc>
        <w:tc>
          <w:tcPr>
            <w:tcW w:type="dxa" w:w="559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w:t>
            </w:r>
          </w:p>
        </w:tc>
      </w:tr>
      <w:tr>
        <w:trPr>
          <w:cantSplit/>
          <w:tblHeader w:val="false"/>
        </w:trPr>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تعديل التطبيق</w:t>
            </w:r>
          </w:p>
        </w:tc>
        <w:tc>
          <w:tcPr>
            <w:tcW w:type="dxa" w:w="134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لا</w:t>
            </w:r>
          </w:p>
        </w:tc>
        <w:tc>
          <w:tcPr>
            <w:tcW w:type="dxa" w:w="559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وما تبنيش أي تتبّع لنسبة القبول (الملف بيمنعه)</w:t>
            </w:r>
          </w:p>
        </w:tc>
      </w:tr>
      <w:tr>
        <w:trPr>
          <w:cantSplit/>
          <w:tblHeader w:val="false"/>
        </w:trPr>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قاعدة بيانات</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لا</w:t>
            </w:r>
          </w:p>
        </w:tc>
        <w:tc>
          <w:tcPr>
            <w:tcW w:type="dxa" w:w="559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w:t>
            </w:r>
          </w:p>
        </w:tc>
      </w:tr>
      <w:tr>
        <w:trPr>
          <w:cantSplit/>
          <w:tblHeader w:val="false"/>
        </w:trPr>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محامي</w:t>
            </w:r>
          </w:p>
        </w:tc>
        <w:tc>
          <w:tcPr>
            <w:tcW w:type="dxa" w:w="134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 </w:t>
            </w:r>
            <w:r>
              <w:rPr>
                <w:rFonts w:ascii="IBM Plex Sans Arabic" w:cs="IBM Plex Sans Arabic" w:eastAsia="IBM Plex Sans Arabic" w:hAnsi="IBM Plex Sans Arabic"/>
                <w:b/>
                <w:bCs/>
                <w:color w:val="9B1C1C"/>
                <w:sz w:val="15"/>
                <w:szCs w:val="15"/>
                <w:shd w:fill="FCDDDD" w:color="auto" w:val="clear"/>
                <w:rtl/>
              </w:rPr>
              <w:t xml:space="preserve"> سؤال قانوني </w:t>
            </w:r>
            <w:r>
              <w:rPr>
                <w:rFonts w:ascii="IBM Plex Sans Arabic" w:cs="IBM Plex Sans Arabic" w:eastAsia="IBM Plex Sans Arabic" w:hAnsi="IBM Plex Sans Arabic"/>
                <w:sz w:val="19"/>
                <w:szCs w:val="19"/>
                <w:rtl/>
              </w:rPr>
              <w:t xml:space="preserve"> </w:t>
            </w:r>
          </w:p>
        </w:tc>
        <w:tc>
          <w:tcPr>
            <w:tcW w:type="dxa" w:w="559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VAL-0006 و VAL-0007 و VAL-0009 + صياغة الاتفاقية الجديدة</w:t>
            </w:r>
          </w:p>
        </w:tc>
      </w:tr>
      <w:tr>
        <w:trPr>
          <w:cantSplit/>
          <w:tblHeader w:val="false"/>
        </w:trPr>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محاسب</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 </w:t>
            </w:r>
            <w:r>
              <w:rPr>
                <w:rFonts w:ascii="IBM Plex Sans Arabic" w:cs="IBM Plex Sans Arabic" w:eastAsia="IBM Plex Sans Arabic" w:hAnsi="IBM Plex Sans Arabic"/>
                <w:b/>
                <w:bCs/>
                <w:color w:val="6B4226"/>
                <w:sz w:val="15"/>
                <w:szCs w:val="15"/>
                <w:shd w:fill="EFE3D5" w:color="auto" w:val="clear"/>
                <w:rtl/>
              </w:rPr>
              <w:t xml:space="preserve"> سؤال للمحاسب </w:t>
            </w:r>
            <w:r>
              <w:rPr>
                <w:rFonts w:ascii="IBM Plex Sans Arabic" w:cs="IBM Plex Sans Arabic" w:eastAsia="IBM Plex Sans Arabic" w:hAnsi="IBM Plex Sans Arabic"/>
                <w:sz w:val="19"/>
                <w:szCs w:val="19"/>
                <w:rtl/>
              </w:rPr>
              <w:t xml:space="preserve"> </w:t>
            </w:r>
          </w:p>
        </w:tc>
        <w:tc>
          <w:tcPr>
            <w:tcW w:type="dxa" w:w="559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VAL-0013 (تأمينات) + تكلفة كل خيار</w:t>
            </w:r>
          </w:p>
        </w:tc>
      </w:tr>
    </w:tbl>
    <w:p>
      <w:pPr>
        <w:pStyle w:val="Heading2"/>
        <w:keepNext/>
        <w:keepLines/>
        <w:pageBreakBefore/>
        <w:pBdr>
          <w:bottom w:val="single" w:color="B8CFD3" w:sz="6" w:space="4"/>
        </w:pBdr>
        <w:bidi/>
        <w:spacing w:after="160" w:before="120" w:line="288" w:lineRule="auto"/>
      </w:pPr>
      <w:bookmarkStart w:name="h_0941" w:id="126"/>
      <w:r>
        <w:rPr>
          <w:rFonts w:ascii="IBM Plex Sans Arabic" w:cs="IBM Plex Sans Arabic" w:eastAsia="IBM Plex Sans Arabic" w:hAnsi="IBM Plex Sans Arabic"/>
          <w:b/>
          <w:bCs/>
          <w:i w:val="false"/>
          <w:iCs w:val="false"/>
          <w:color w:val="083F49"/>
          <w:sz w:val="30"/>
          <w:szCs w:val="30"/>
          <w:rtl/>
        </w:rPr>
        <w:t xml:space="preserve">LEGAL_005 — الخصوصية والبيانات: الجانب القانوني</w:t>
      </w:r>
      <w:bookmarkEnd w:id="126"/>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2698"/>
        <w:gridCol w:w="6939"/>
      </w:tblGrid>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رقم السياسة</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LEGAL_005</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اسم السياسة</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الخصوصية والبيانات — الجانب القانوني</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مكانها في الملف الأصلي</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الباب الحادي عشر — الفصل 99 (والضوابط التشغيلية في الباب العاشر)</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صفحة المصدر</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138 (حسب فهرس الملف الأصلي)</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حالتها الحالية</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مسودة · أولوية P1 · المالك: الحوكمة (يتولاها المؤسس) · جهة الاعتماد: المؤسس</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الأدلة / النظام / الجاهزية</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color w:val="1F2933"/>
                <w:sz w:val="19"/>
                <w:szCs w:val="19"/>
                <w:rtl/>
              </w:rPr>
              <w:t xml:space="preserve">لم تُبحث</w:t>
            </w:r>
            <w:r>
              <w:rPr>
                <w:rFonts w:ascii="IBM Plex Sans Arabic" w:cs="IBM Plex Sans Arabic" w:eastAsia="IBM Plex Sans Arabic" w:hAnsi="IBM Plex Sans Arabic"/>
                <w:b w:val="false"/>
                <w:bCs w:val="false"/>
                <w:i w:val="false"/>
                <w:iCs w:val="false"/>
                <w:color w:val="1F2933"/>
                <w:sz w:val="19"/>
                <w:szCs w:val="19"/>
                <w:rtl/>
              </w:rPr>
              <w:t xml:space="preserve"> / غير محقَّقة / </w:t>
            </w:r>
            <w:r>
              <w:rPr>
                <w:rFonts w:ascii="IBM Plex Sans Arabic" w:cs="IBM Plex Sans Arabic" w:eastAsia="IBM Plex Sans Arabic" w:hAnsi="IBM Plex Sans Arabic"/>
                <w:b/>
                <w:bCs/>
                <w:color w:val="1F2933"/>
                <w:sz w:val="19"/>
                <w:szCs w:val="19"/>
                <w:rtl/>
              </w:rPr>
              <w:t xml:space="preserve">محجوبة تشغيليًا</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علامات الملف</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[مسودة] [مراجعة قانونية مطلوبة] [محجوبة تشغيليًا]</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أسئلة مفتوحة مرتبطة</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VAL-0014 · PAR-0017</w:t>
            </w:r>
          </w:p>
        </w:tc>
      </w:tr>
    </w:tbl>
    <w:p>
      <w:pPr>
        <w:bidi/>
        <w:spacing w:after="120" w:before="0" w:line="120" w:lineRule="auto"/>
      </w:pP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أولًا — السياسة دي بتتكلم عن إيه؟</w:t>
      </w:r>
    </w:p>
    <w:p>
      <w:pPr>
        <w:bidi/>
        <w:spacing w:after="110" w:before="0" w:line="300" w:lineRule="auto"/>
        <w:jc w:val="both"/>
      </w:pPr>
      <w:r>
        <w:rPr>
          <w:rFonts w:ascii="IBM Plex Sans Arabic" w:cs="IBM Plex Sans Arabic" w:eastAsia="IBM Plex Sans Arabic" w:hAnsi="IBM Plex Sans Arabic"/>
          <w:b w:val="false"/>
          <w:bCs w:val="false"/>
          <w:i w:val="false"/>
          <w:iCs w:val="false"/>
          <w:color w:val="1F2933"/>
          <w:sz w:val="22"/>
          <w:szCs w:val="22"/>
          <w:rtl/>
        </w:rPr>
        <w:t xml:space="preserve">بص، مجموعة البيانات (DATA_001 لـ006) بتقول «إزاي نتصرف». السياسة دي بتقول: </w:t>
      </w:r>
      <w:r>
        <w:rPr>
          <w:rFonts w:ascii="IBM Plex Sans Arabic" w:cs="IBM Plex Sans Arabic" w:eastAsia="IBM Plex Sans Arabic" w:hAnsi="IBM Plex Sans Arabic"/>
          <w:b/>
          <w:bCs/>
          <w:color w:val="1F2933"/>
          <w:sz w:val="22"/>
          <w:szCs w:val="22"/>
          <w:rtl/>
        </w:rPr>
        <w:t xml:space="preserve">«إيه اللي القانون بيلزمنا بيه؟»</w:t>
      </w:r>
      <w:r>
        <w:rPr>
          <w:rFonts w:ascii="IBM Plex Sans Arabic" w:cs="IBM Plex Sans Arabic" w:eastAsia="IBM Plex Sans Arabic" w:hAnsi="IBM Plex Sans Arabic"/>
          <w:b w:val="false"/>
          <w:bCs w:val="false"/>
          <w:i w:val="false"/>
          <w:iCs w:val="false"/>
          <w:color w:val="1F2933"/>
          <w:sz w:val="22"/>
          <w:szCs w:val="22"/>
          <w:rtl/>
        </w:rPr>
        <w:t xml:space="preserve"> — والإجابة في الملف: </w:t>
      </w:r>
      <w:r>
        <w:rPr>
          <w:rFonts w:ascii="IBM Plex Sans Arabic" w:cs="IBM Plex Sans Arabic" w:eastAsia="IBM Plex Sans Arabic" w:hAnsi="IBM Plex Sans Arabic"/>
          <w:b/>
          <w:bCs/>
          <w:color w:val="1F2933"/>
          <w:sz w:val="22"/>
          <w:szCs w:val="22"/>
          <w:rtl/>
        </w:rPr>
        <w:t xml:space="preserve">مش معروف</w:t>
      </w:r>
      <w:r>
        <w:rPr>
          <w:rFonts w:ascii="IBM Plex Sans Arabic" w:cs="IBM Plex Sans Arabic" w:eastAsia="IBM Plex Sans Arabic" w:hAnsi="IBM Plex Sans Arabic"/>
          <w:b w:val="false"/>
          <w:bCs w:val="false"/>
          <w:i w:val="false"/>
          <w:iCs w:val="false"/>
          <w:color w:val="1F2933"/>
          <w:sz w:val="22"/>
          <w:szCs w:val="22"/>
          <w:rtl/>
        </w:rPr>
        <w:t xml:space="preserve">. حالة الأدلة: «لم تُبحث».</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ثانيًا — ليه وصلي محتاجة السياسة دي؟</w:t>
      </w:r>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لأن عدم الحسم ده بيوقف 4 حاجات: مدة الاحتفاظ بالأدلة — إيه اللي لازم يتبلّغ لو حصل تسريب ولمين — حقوق صاحب البيان بالظبط — تفعيل صور التسليم بضابط كافي.</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ثالثًا — مثال بسيط جدًا من الحياة</w:t>
      </w:r>
    </w:p>
    <w:p>
      <w:pPr>
        <w:bidi/>
        <w:spacing w:after="110" w:before="0" w:line="300" w:lineRule="auto"/>
        <w:jc w:val="both"/>
      </w:pPr>
      <w:r>
        <w:rPr>
          <w:rFonts w:ascii="IBM Plex Sans Arabic" w:cs="IBM Plex Sans Arabic" w:eastAsia="IBM Plex Sans Arabic" w:hAnsi="IBM Plex Sans Arabic"/>
          <w:b/>
          <w:bCs/>
          <w:color w:val="374151"/>
          <w:sz w:val="17"/>
          <w:szCs w:val="17"/>
          <w:shd w:fill="EEF2F6" w:color="auto" w:val="clear"/>
          <w:rtl/>
        </w:rPr>
        <w:t xml:space="preserve"> مثال توضيحي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زي ما تفتح محل أكل من غير ما تعرف شروط الصحة: ممكن تكون نضيف جدًا، بس لو المفتش جه وسألك عن «شهادة صحية» مش هتعرف ترد. النضافة (الضوابط التشغيلية) مهمة، بس معرفة الشروط الرسمية حاجة تانية.</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رابعًا — مثال واقعي جوه وصلي</w:t>
      </w:r>
    </w:p>
    <w:p>
      <w:pPr>
        <w:bidi/>
        <w:spacing w:after="110" w:before="0" w:line="300" w:lineRule="auto"/>
        <w:jc w:val="both"/>
      </w:pPr>
      <w:r>
        <w:rPr>
          <w:rFonts w:ascii="IBM Plex Sans Arabic" w:cs="IBM Plex Sans Arabic" w:eastAsia="IBM Plex Sans Arabic" w:hAnsi="IBM Plex Sans Arabic"/>
          <w:b/>
          <w:bCs/>
          <w:color w:val="374151"/>
          <w:sz w:val="17"/>
          <w:szCs w:val="17"/>
          <w:shd w:fill="EEF2F6" w:color="auto" w:val="clear"/>
          <w:rtl/>
        </w:rPr>
        <w:t xml:space="preserve"> مثال توضيحي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حصل تسريب لشيت أرقام 300 عميل (زي مثال ياسر في DATA_004). السؤال: هل لازم تبلّغ جهة حكومية؟ خلال قد إيه؟ هل لازم تبلّغ الـ300 عميل؟ — </w:t>
      </w:r>
      <w:r>
        <w:rPr>
          <w:rFonts w:ascii="IBM Plex Sans Arabic" w:cs="IBM Plex Sans Arabic" w:eastAsia="IBM Plex Sans Arabic" w:hAnsi="IBM Plex Sans Arabic"/>
          <w:b/>
          <w:bCs/>
          <w:color w:val="1F2933"/>
          <w:sz w:val="22"/>
          <w:szCs w:val="22"/>
          <w:rtl/>
        </w:rPr>
        <w:t xml:space="preserve">الملف ما حسمش النقطة دي</w:t>
      </w:r>
      <w:r>
        <w:rPr>
          <w:rFonts w:ascii="IBM Plex Sans Arabic" w:cs="IBM Plex Sans Arabic" w:eastAsia="IBM Plex Sans Arabic" w:hAnsi="IBM Plex Sans Arabic"/>
          <w:b w:val="false"/>
          <w:bCs w:val="false"/>
          <w:i w:val="false"/>
          <w:iCs w:val="false"/>
          <w:color w:val="1F2933"/>
          <w:sz w:val="22"/>
          <w:szCs w:val="22"/>
          <w:rtl/>
        </w:rPr>
        <w:t xml:space="preserve">. ولو فيه مهلة قانونية وعدّت وانت بتسأل، ممكن تبقى مخالفة لوحدها.</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خامسًا — السياسة الموجودة حاليًا بتقول إيه؟</w:t>
      </w:r>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«الضوابط التشغيلية في الباب العاشر. وهذا الفصل يسجّل الجانب القانوني وحده، وهو غير محسوم». و«إلى أن يُحسم، يسري الحد الأدنى التشغيلي في الباب العاشر بوصفه احتياطًا لا التزامًا معلنًا». والسؤال: VAL-0014 (محامي مصري)، والمتغير PAR-0017 (مدة الاحتفاظ).</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سادسًا — هل فيها مشكلة؟</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الملف ما بحثش أصلًا:</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«لم تُبحث». </w:t>
      </w:r>
      <w:r>
        <w:rPr>
          <w:rFonts w:ascii="IBM Plex Sans Arabic" w:cs="IBM Plex Sans Arabic" w:eastAsia="IBM Plex Sans Arabic" w:hAnsi="IBM Plex Sans Arabic"/>
          <w:b/>
          <w:bCs/>
          <w:color w:val="0B5563"/>
          <w:sz w:val="17"/>
          <w:szCs w:val="17"/>
          <w:shd w:fill="D5F0F0" w:color="auto" w:val="clear"/>
          <w:rtl/>
        </w:rPr>
        <w:t xml:space="preserve"> بحث خارجي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وفيه قانون مصري لحماية البيانات الشخصية (151 لسنة 2020) ولائحة تنفيذية (قرار 816 لسنة 2025) حسب مصادر منشورة — شرحناهم في أول مجموعة البيانات. يعني فيه «مكان تدوّر فيه» — بس الحكم للمحامي.</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أسئلة ممكن تطلع من القانون ده:</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9B1C1C"/>
          <w:sz w:val="17"/>
          <w:szCs w:val="17"/>
          <w:shd w:fill="FCDDDD" w:color="auto" w:val="clear"/>
          <w:rtl/>
        </w:rPr>
        <w:t xml:space="preserve"> سؤال قانوني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هل وصلي محتاجة ترخيص أو تصريح عشان تعالج بيانات؟ هل لازم «مسؤول حماية بيانات»؟ إيه مهلة الإخطار بالتسريب؟ إيه قواعد البيانات الحساسة (صحية مثلًا)؟ إيه قواعد رسايل التسويق؟ — </w:t>
      </w:r>
      <w:r>
        <w:rPr>
          <w:rFonts w:ascii="IBM Plex Sans Arabic" w:cs="IBM Plex Sans Arabic" w:eastAsia="IBM Plex Sans Arabic" w:hAnsi="IBM Plex Sans Arabic"/>
          <w:b/>
          <w:bCs/>
          <w:color w:val="5B2A86"/>
          <w:sz w:val="17"/>
          <w:szCs w:val="17"/>
          <w:shd w:fill="EFE3FF" w:color="auto" w:val="clear"/>
          <w:rtl/>
        </w:rPr>
        <w:t xml:space="preserve"> تفسيري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دي أسئلة أنا باقترحها على أساس الملخصات المنشورة لمحتوى اللائحة، مش التزامات أكيدة.</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وقت مفتوح:</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5B2A86"/>
          <w:sz w:val="17"/>
          <w:szCs w:val="17"/>
          <w:shd w:fill="EFE3FF" w:color="auto" w:val="clear"/>
          <w:rtl/>
        </w:rPr>
        <w:t xml:space="preserve"> تفسيري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كل يوم تشغيل من غير إجابة = بيانات بتتجمع بطريقة ممكن تحتاج تتغير بعدين.</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سابعًا — أنا كمؤسس محتاج أفكر في إيه؟</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val="false"/>
          <w:bCs w:val="false"/>
          <w:i w:val="false"/>
          <w:iCs w:val="false"/>
          <w:color w:val="1F2933"/>
          <w:sz w:val="22"/>
          <w:szCs w:val="22"/>
          <w:rtl/>
        </w:rPr>
        <w:t xml:space="preserve">هتسأل المحامي عن البيانات في نفس الجلسة مع حماية المستهلك ولا منفصل؟</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val="false"/>
          <w:bCs w:val="false"/>
          <w:i w:val="false"/>
          <w:iCs w:val="false"/>
          <w:color w:val="1F2933"/>
          <w:sz w:val="22"/>
          <w:szCs w:val="22"/>
          <w:rtl/>
        </w:rPr>
        <w:t xml:space="preserve">محتاج متخصص «حماية بيانات» ولا المحامي العادي يكفي؟</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val="false"/>
          <w:bCs w:val="false"/>
          <w:i w:val="false"/>
          <w:iCs w:val="false"/>
          <w:color w:val="1F2933"/>
          <w:sz w:val="22"/>
          <w:szCs w:val="22"/>
          <w:rtl/>
        </w:rPr>
        <w:t xml:space="preserve">لو المحامي قال «محتاج ترخيص» — هتوقف التجربة لحد ما يطلع؟</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ثامنًا — البدائل</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أ — زي الملف:</w:t>
      </w:r>
      <w:r>
        <w:rPr>
          <w:rFonts w:ascii="IBM Plex Sans Arabic" w:cs="IBM Plex Sans Arabic" w:eastAsia="IBM Plex Sans Arabic" w:hAnsi="IBM Plex Sans Arabic"/>
          <w:b w:val="false"/>
          <w:bCs w:val="false"/>
          <w:i w:val="false"/>
          <w:iCs w:val="false"/>
          <w:color w:val="1F2933"/>
          <w:sz w:val="22"/>
          <w:szCs w:val="22"/>
          <w:rtl/>
        </w:rPr>
        <w:t xml:space="preserve"> الحد الأدنى التشغيلي (DATA_001–006) + سؤال المحامي VAL-0014.</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ب — استشاري حماية بيانات متخصص</w:t>
      </w:r>
      <w:r>
        <w:rPr>
          <w:rFonts w:ascii="IBM Plex Sans Arabic" w:cs="IBM Plex Sans Arabic" w:eastAsia="IBM Plex Sans Arabic" w:hAnsi="IBM Plex Sans Arabic"/>
          <w:b w:val="false"/>
          <w:bCs w:val="false"/>
          <w:i w:val="false"/>
          <w:iCs w:val="false"/>
          <w:color w:val="1F2933"/>
          <w:sz w:val="22"/>
          <w:szCs w:val="22"/>
          <w:rtl/>
        </w:rPr>
        <w:t xml:space="preserve"> يعمل مراجعة كاملة.</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ج — تطبق «برنامج خصوصية» كامل بنفسك</w:t>
      </w:r>
      <w:r>
        <w:rPr>
          <w:rFonts w:ascii="IBM Plex Sans Arabic" w:cs="IBM Plex Sans Arabic" w:eastAsia="IBM Plex Sans Arabic" w:hAnsi="IBM Plex Sans Arabic"/>
          <w:b w:val="false"/>
          <w:bCs w:val="false"/>
          <w:i w:val="false"/>
          <w:iCs w:val="false"/>
          <w:color w:val="1F2933"/>
          <w:sz w:val="22"/>
          <w:szCs w:val="22"/>
          <w:rtl/>
        </w:rPr>
        <w:t xml:space="preserve"> من ملخصات القانون.</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د — تتجاهل لحد ما حد يسأل.</w:t>
      </w:r>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1542"/>
        <w:gridCol w:w="2023"/>
        <w:gridCol w:w="2023"/>
        <w:gridCol w:w="2023"/>
        <w:gridCol w:w="2023"/>
      </w:tblGrid>
      <w:tr>
        <w:trPr>
          <w:cantSplit/>
          <w:tblHeader/>
        </w:trPr>
        <w:tc>
          <w:tcPr>
            <w:tcW w:type="dxa" w:w="1542"/>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البند</w:t>
            </w:r>
          </w:p>
        </w:tc>
        <w:tc>
          <w:tcPr>
            <w:tcW w:type="dxa" w:w="2023"/>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أ: زي الملف + محامي</w:t>
            </w:r>
          </w:p>
        </w:tc>
        <w:tc>
          <w:tcPr>
            <w:tcW w:type="dxa" w:w="2023"/>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ب: استشاري متخصص</w:t>
            </w:r>
          </w:p>
        </w:tc>
        <w:tc>
          <w:tcPr>
            <w:tcW w:type="dxa" w:w="2023"/>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ج: برنامج بنفسك</w:t>
            </w:r>
          </w:p>
        </w:tc>
        <w:tc>
          <w:tcPr>
            <w:tcW w:type="dxa" w:w="2023"/>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د: تجاهل</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الميزة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متوازن ورخيص نسبيًا</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أدق إجابة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سريع</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صفر تكلفة</w:t>
            </w:r>
          </w:p>
        </w:tc>
      </w:tr>
      <w:tr>
        <w:trPr>
          <w:cantSplit/>
          <w:tblHeader w:val="false"/>
        </w:trPr>
        <w:tc>
          <w:tcPr>
            <w:tcW w:type="dxa" w:w="154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العيب</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المحامي العادي ممكن ما يكونش متخصص</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تكلفة</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تفسير شخصي ممكن يغلط</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خطر كامل</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التكلفة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جلسة محامي</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أعلى</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وقتك</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مؤجلة ومضاعفة</w:t>
            </w:r>
          </w:p>
        </w:tc>
      </w:tr>
      <w:tr>
        <w:trPr>
          <w:cantSplit/>
          <w:tblHeader w:val="false"/>
        </w:trPr>
        <w:tc>
          <w:tcPr>
            <w:tcW w:type="dxa" w:w="154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الخطر</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قليل لمتوسط</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قليل</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متوسط</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عالي</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على العميل</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محمي بالحد الأدنى</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محمي أكتر</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غير مضمون</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غير محمي</w:t>
            </w:r>
          </w:p>
        </w:tc>
      </w:tr>
      <w:tr>
        <w:trPr>
          <w:cantSplit/>
          <w:tblHeader w:val="false"/>
        </w:trPr>
        <w:tc>
          <w:tcPr>
            <w:tcW w:type="dxa" w:w="154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على التاجر</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مفيش فرق</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مفيش فرق</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مفيش فرق</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مفيش فرق</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على الكابتن</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بياناته محمية نسبيًا</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أكتر</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غير مضمون</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غير محمية</w:t>
            </w:r>
          </w:p>
        </w:tc>
      </w:tr>
      <w:tr>
        <w:trPr>
          <w:cantSplit/>
          <w:tblHeader w:val="false"/>
        </w:trPr>
        <w:tc>
          <w:tcPr>
            <w:tcW w:type="dxa" w:w="154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على وصلي</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مقبول للتجربة</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الأفضل قبل الإطلاق</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مخاطرة</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خطر</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سهولة التنفيذ</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سهلة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متوسطة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متوسطة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w:t>
            </w:r>
          </w:p>
        </w:tc>
      </w:tr>
    </w:tbl>
    <w:p>
      <w:pPr>
        <w:bidi/>
        <w:spacing w:after="120" w:before="0" w:line="120" w:lineRule="auto"/>
      </w:pP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تاسعًا — توصيتي</w:t>
      </w:r>
    </w:p>
    <w:p>
      <w:pPr>
        <w:bidi/>
        <w:spacing w:after="110" w:before="0" w:line="300" w:lineRule="auto"/>
        <w:jc w:val="both"/>
      </w:pPr>
      <w:r>
        <w:rPr>
          <w:rFonts w:ascii="IBM Plex Sans Arabic" w:cs="IBM Plex Sans Arabic" w:eastAsia="IBM Plex Sans Arabic" w:hAnsi="IBM Plex Sans Arabic"/>
          <w:b/>
          <w:bCs/>
          <w:color w:val="1E6B34"/>
          <w:sz w:val="17"/>
          <w:szCs w:val="17"/>
          <w:shd w:fill="DDF3E2" w:color="auto" w:val="clear"/>
          <w:rtl/>
        </w:rPr>
        <w:t xml:space="preserve"> اقتراح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أنا أميل إلى </w:t>
      </w:r>
      <w:r>
        <w:rPr>
          <w:rFonts w:ascii="IBM Plex Sans Arabic" w:cs="IBM Plex Sans Arabic" w:eastAsia="IBM Plex Sans Arabic" w:hAnsi="IBM Plex Sans Arabic"/>
          <w:b/>
          <w:bCs/>
          <w:color w:val="1F2933"/>
          <w:sz w:val="22"/>
          <w:szCs w:val="22"/>
          <w:rtl/>
        </w:rPr>
        <w:t xml:space="preserve">أ في التجربة، مع سؤال محدد للمحامي</w:t>
      </w:r>
      <w:r>
        <w:rPr>
          <w:rFonts w:ascii="IBM Plex Sans Arabic" w:cs="IBM Plex Sans Arabic" w:eastAsia="IBM Plex Sans Arabic" w:hAnsi="IBM Plex Sans Arabic"/>
          <w:b w:val="false"/>
          <w:bCs w:val="false"/>
          <w:i w:val="false"/>
          <w:iCs w:val="false"/>
          <w:color w:val="1F2933"/>
          <w:sz w:val="22"/>
          <w:szCs w:val="22"/>
          <w:rtl/>
        </w:rPr>
        <w:t xml:space="preserve"> عن قانون 151 لسنة 2020 ولائحته (قرار 816 لسنة 2025 حسب المصادر)، و</w:t>
      </w:r>
      <w:r>
        <w:rPr>
          <w:rFonts w:ascii="IBM Plex Sans Arabic" w:cs="IBM Plex Sans Arabic" w:eastAsia="IBM Plex Sans Arabic" w:hAnsi="IBM Plex Sans Arabic"/>
          <w:b/>
          <w:bCs/>
          <w:color w:val="1F2933"/>
          <w:sz w:val="22"/>
          <w:szCs w:val="22"/>
          <w:rtl/>
        </w:rPr>
        <w:t xml:space="preserve">ب قبل الإطلاق</w:t>
      </w:r>
      <w:r>
        <w:rPr>
          <w:rFonts w:ascii="IBM Plex Sans Arabic" w:cs="IBM Plex Sans Arabic" w:eastAsia="IBM Plex Sans Arabic" w:hAnsi="IBM Plex Sans Arabic"/>
          <w:b w:val="false"/>
          <w:bCs w:val="false"/>
          <w:i w:val="false"/>
          <w:iCs w:val="false"/>
          <w:color w:val="1F2933"/>
          <w:sz w:val="22"/>
          <w:szCs w:val="22"/>
          <w:rtl/>
        </w:rPr>
        <w:t xml:space="preserve"> لو المحامي قال إن فيه التزامات ترخيص أو تسجيل.</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عاشرًا — التعديل المقترح على النص</w:t>
      </w:r>
    </w:p>
    <w:p>
      <w:pPr>
        <w:bidi/>
        <w:spacing w:after="110" w:before="0" w:line="300" w:lineRule="auto"/>
        <w:jc w:val="both"/>
      </w:pPr>
      <w:r>
        <w:rPr>
          <w:rFonts w:ascii="IBM Plex Sans Arabic" w:cs="IBM Plex Sans Arabic" w:eastAsia="IBM Plex Sans Arabic" w:hAnsi="IBM Plex Sans Arabic"/>
          <w:b/>
          <w:bCs/>
          <w:color w:val="1E6B34"/>
          <w:sz w:val="17"/>
          <w:szCs w:val="17"/>
          <w:shd w:fill="DDF3E2" w:color="auto" w:val="clear"/>
          <w:rtl/>
        </w:rPr>
        <w:t xml:space="preserve"> اقتراح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ممكن تعتمد الفصل 99 بالشكل الحالي، مع إضافة:</w:t>
      </w:r>
    </w:p>
    <w:p>
      <w:pPr>
        <w:pBdr>
          <w:right w:val="single" w:color="D9731A" w:sz="12" w:space="8"/>
        </w:pBdr>
        <w:bidi/>
        <w:spacing w:after="110" w:before="0" w:line="300" w:lineRule="auto"/>
        <w:ind w:start="400" w:end="400"/>
        <w:jc w:val="both"/>
      </w:pPr>
      <w:r>
        <w:rPr>
          <w:rFonts w:ascii="IBM Plex Sans Arabic" w:cs="IBM Plex Sans Arabic" w:eastAsia="IBM Plex Sans Arabic" w:hAnsi="IBM Plex Sans Arabic"/>
          <w:b w:val="false"/>
          <w:bCs w:val="false"/>
          <w:i w:val="false"/>
          <w:iCs w:val="false"/>
          <w:color w:val="3F4B55"/>
          <w:sz w:val="21"/>
          <w:szCs w:val="21"/>
          <w:rtl/>
        </w:rPr>
        <w:t xml:space="preserve">99-2 (مقترح): يُعرض على المحامي سؤال VAL-0014 مصحوبًا بالإشارة إلى قانون حماية البيانات الشخصية رقم 151 لسنة 2020 ولائحته التنفيذية [حسب ما يتحقق منه المحامي]، ويُطلب منه تحديدًا: التراخيص أو التصاريح، والمسؤول عن حماية البيانات، ومهلة الإخطار عند التسريب، وقواعد البيانات الحساسة، وقواعد التسويق المباشر.</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الحادي عشر — لو ما طبقناهاش، إيه اللي هيحصل؟</w:t>
      </w:r>
    </w:p>
    <w:p>
      <w:pPr>
        <w:bidi/>
        <w:spacing w:after="110" w:before="0" w:line="300" w:lineRule="auto"/>
        <w:jc w:val="both"/>
      </w:pPr>
      <w:r>
        <w:rPr>
          <w:rFonts w:ascii="IBM Plex Sans Arabic" w:cs="IBM Plex Sans Arabic" w:eastAsia="IBM Plex Sans Arabic" w:hAnsi="IBM Plex Sans Arabic"/>
          <w:b/>
          <w:bCs/>
          <w:color w:val="374151"/>
          <w:sz w:val="17"/>
          <w:szCs w:val="17"/>
          <w:shd w:fill="EEF2F6" w:color="auto" w:val="clear"/>
          <w:rtl/>
        </w:rPr>
        <w:t xml:space="preserve"> مثال توضيحي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وصلي كبرت، وبقى عندها 5,000 عميل. جهة رسمية طلبت «سجل معالجة البيانات» أو سألت «مين مسؤول حماية البيانات عندكم؟». مفيش حاجة جاهزة. </w:t>
      </w:r>
      <w:r>
        <w:rPr>
          <w:rFonts w:ascii="IBM Plex Sans Arabic" w:cs="IBM Plex Sans Arabic" w:eastAsia="IBM Plex Sans Arabic" w:hAnsi="IBM Plex Sans Arabic"/>
          <w:b/>
          <w:bCs/>
          <w:color w:val="5B2A86"/>
          <w:sz w:val="17"/>
          <w:szCs w:val="17"/>
          <w:shd w:fill="EFE3FF" w:color="auto" w:val="clear"/>
          <w:rtl/>
        </w:rPr>
        <w:t xml:space="preserve"> تفسيري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ده سيناريو افتراضي — مش معروف إذا كان ده هيتطلب فعلًا؛ وده بالظبط سبب السؤال.</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الثاني عشر — التنفيذ</w:t>
      </w:r>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2698"/>
        <w:gridCol w:w="1349"/>
        <w:gridCol w:w="5590"/>
      </w:tblGrid>
      <w:tr>
        <w:trPr>
          <w:cantSplit/>
          <w:tblHeader/>
        </w:trPr>
        <w:tc>
          <w:tcPr>
            <w:tcW w:type="dxa" w:w="2698"/>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الطريقة</w:t>
            </w:r>
          </w:p>
        </w:tc>
        <w:tc>
          <w:tcPr>
            <w:tcW w:type="dxa" w:w="1349"/>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ينفع؟</w:t>
            </w:r>
          </w:p>
        </w:tc>
        <w:tc>
          <w:tcPr>
            <w:tcW w:type="dxa" w:w="5590"/>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إزاي</w:t>
            </w:r>
          </w:p>
        </w:tc>
      </w:tr>
      <w:tr>
        <w:trPr>
          <w:cantSplit/>
          <w:tblHeader w:val="false"/>
        </w:trPr>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يدويًا من النهارده</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 </w:t>
            </w:r>
            <w:r>
              <w:rPr>
                <w:rFonts w:ascii="IBM Plex Sans Arabic" w:cs="IBM Plex Sans Arabic" w:eastAsia="IBM Plex Sans Arabic" w:hAnsi="IBM Plex Sans Arabic"/>
                <w:b/>
                <w:bCs/>
                <w:color w:val="1E5E1E"/>
                <w:sz w:val="15"/>
                <w:szCs w:val="15"/>
                <w:shd w:fill="E7F6E7" w:color="auto" w:val="clear"/>
                <w:rtl/>
              </w:rPr>
              <w:t xml:space="preserve"> ممكن يدويًا </w:t>
            </w:r>
            <w:r>
              <w:rPr>
                <w:rFonts w:ascii="IBM Plex Sans Arabic" w:cs="IBM Plex Sans Arabic" w:eastAsia="IBM Plex Sans Arabic" w:hAnsi="IBM Plex Sans Arabic"/>
                <w:sz w:val="19"/>
                <w:szCs w:val="19"/>
                <w:rtl/>
              </w:rPr>
              <w:t xml:space="preserve"> </w:t>
            </w:r>
          </w:p>
        </w:tc>
        <w:tc>
          <w:tcPr>
            <w:tcW w:type="dxa" w:w="559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تطبيق الحد الأدنى التشغيلي (DATA_001–006)</w:t>
            </w:r>
          </w:p>
        </w:tc>
      </w:tr>
      <w:tr>
        <w:trPr>
          <w:cantSplit/>
          <w:tblHeader w:val="false"/>
        </w:trPr>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محتاج موظف</w:t>
            </w:r>
          </w:p>
        </w:tc>
        <w:tc>
          <w:tcPr>
            <w:tcW w:type="dxa" w:w="134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لا</w:t>
            </w:r>
          </w:p>
        </w:tc>
        <w:tc>
          <w:tcPr>
            <w:tcW w:type="dxa" w:w="559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w:t>
            </w:r>
          </w:p>
        </w:tc>
      </w:tr>
      <w:tr>
        <w:trPr>
          <w:cantSplit/>
          <w:tblHeader w:val="false"/>
        </w:trPr>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شاشة إدارة</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لا</w:t>
            </w:r>
          </w:p>
        </w:tc>
        <w:tc>
          <w:tcPr>
            <w:tcW w:type="dxa" w:w="559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w:t>
            </w:r>
          </w:p>
        </w:tc>
      </w:tr>
      <w:tr>
        <w:trPr>
          <w:cantSplit/>
          <w:tblHeader w:val="false"/>
        </w:trPr>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تعديل التطبيق</w:t>
            </w:r>
          </w:p>
        </w:tc>
        <w:tc>
          <w:tcPr>
            <w:tcW w:type="dxa" w:w="134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حسب الرأي </w:t>
            </w:r>
            <w:r>
              <w:rPr>
                <w:rFonts w:ascii="IBM Plex Sans Arabic" w:cs="IBM Plex Sans Arabic" w:eastAsia="IBM Plex Sans Arabic" w:hAnsi="IBM Plex Sans Arabic"/>
                <w:b/>
                <w:bCs/>
                <w:color w:val="3730A3"/>
                <w:sz w:val="15"/>
                <w:szCs w:val="15"/>
                <w:shd w:fill="E0E7FF" w:color="auto" w:val="clear"/>
                <w:rtl/>
              </w:rPr>
              <w:t xml:space="preserve"> يحتاج برمجة </w:t>
            </w:r>
            <w:r>
              <w:rPr>
                <w:rFonts w:ascii="IBM Plex Sans Arabic" w:cs="IBM Plex Sans Arabic" w:eastAsia="IBM Plex Sans Arabic" w:hAnsi="IBM Plex Sans Arabic"/>
                <w:sz w:val="19"/>
                <w:szCs w:val="19"/>
                <w:rtl/>
              </w:rPr>
              <w:t xml:space="preserve"> </w:t>
            </w:r>
          </w:p>
        </w:tc>
        <w:tc>
          <w:tcPr>
            <w:tcW w:type="dxa" w:w="559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ممكن: موافقة صريحة، صفحة خصوصية، طلب حذف</w:t>
            </w:r>
          </w:p>
        </w:tc>
      </w:tr>
      <w:tr>
        <w:trPr>
          <w:cantSplit/>
          <w:tblHeader w:val="false"/>
        </w:trPr>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قاعدة بيانات</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حسب الرأي</w:t>
            </w:r>
          </w:p>
        </w:tc>
        <w:tc>
          <w:tcPr>
            <w:tcW w:type="dxa" w:w="559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مدد الاحتفاظ والمسح</w:t>
            </w:r>
          </w:p>
        </w:tc>
      </w:tr>
      <w:tr>
        <w:trPr>
          <w:cantSplit/>
          <w:tblHeader w:val="false"/>
        </w:trPr>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محامي</w:t>
            </w:r>
          </w:p>
        </w:tc>
        <w:tc>
          <w:tcPr>
            <w:tcW w:type="dxa" w:w="134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 </w:t>
            </w:r>
            <w:r>
              <w:rPr>
                <w:rFonts w:ascii="IBM Plex Sans Arabic" w:cs="IBM Plex Sans Arabic" w:eastAsia="IBM Plex Sans Arabic" w:hAnsi="IBM Plex Sans Arabic"/>
                <w:b/>
                <w:bCs/>
                <w:color w:val="9B1C1C"/>
                <w:sz w:val="15"/>
                <w:szCs w:val="15"/>
                <w:shd w:fill="FCDDDD" w:color="auto" w:val="clear"/>
                <w:rtl/>
              </w:rPr>
              <w:t xml:space="preserve"> سؤال قانوني </w:t>
            </w:r>
            <w:r>
              <w:rPr>
                <w:rFonts w:ascii="IBM Plex Sans Arabic" w:cs="IBM Plex Sans Arabic" w:eastAsia="IBM Plex Sans Arabic" w:hAnsi="IBM Plex Sans Arabic"/>
                <w:sz w:val="19"/>
                <w:szCs w:val="19"/>
                <w:rtl/>
              </w:rPr>
              <w:t xml:space="preserve"> </w:t>
            </w:r>
          </w:p>
        </w:tc>
        <w:tc>
          <w:tcPr>
            <w:tcW w:type="dxa" w:w="559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VAL-0014 + قانون 151 لسنة 2020 ولائحته</w:t>
            </w:r>
          </w:p>
        </w:tc>
      </w:tr>
      <w:tr>
        <w:trPr>
          <w:cantSplit/>
          <w:tblHeader w:val="false"/>
        </w:trPr>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محاسب</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لا</w:t>
            </w:r>
          </w:p>
        </w:tc>
        <w:tc>
          <w:tcPr>
            <w:tcW w:type="dxa" w:w="559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w:t>
            </w:r>
          </w:p>
        </w:tc>
      </w:tr>
    </w:tbl>
    <w:p>
      <w:pPr>
        <w:pStyle w:val="Heading2"/>
        <w:keepNext/>
        <w:keepLines/>
        <w:pageBreakBefore/>
        <w:pBdr>
          <w:bottom w:val="single" w:color="B8CFD3" w:sz="6" w:space="4"/>
        </w:pBdr>
        <w:bidi/>
        <w:spacing w:after="160" w:before="120" w:line="288" w:lineRule="auto"/>
      </w:pPr>
      <w:bookmarkStart w:name="h_0954" w:id="127"/>
      <w:r>
        <w:rPr>
          <w:rFonts w:ascii="IBM Plex Sans Arabic" w:cs="IBM Plex Sans Arabic" w:eastAsia="IBM Plex Sans Arabic" w:hAnsi="IBM Plex Sans Arabic"/>
          <w:b/>
          <w:bCs/>
          <w:i w:val="false"/>
          <w:iCs w:val="false"/>
          <w:color w:val="083F49"/>
          <w:sz w:val="30"/>
          <w:szCs w:val="30"/>
          <w:rtl/>
        </w:rPr>
        <w:t xml:space="preserve">LEGAL_006 — الصيدلة والدواء: الجانب القانوني</w:t>
      </w:r>
      <w:bookmarkEnd w:id="127"/>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2698"/>
        <w:gridCol w:w="6939"/>
      </w:tblGrid>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رقم السياسة</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LEGAL_006</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اسم السياسة</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الصيدلة والدواء — الجانب القانوني</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مكانها في الملف الأصلي</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الباب الحادي عشر — الفصل 100 (والتفصيل في الباب الثاني عشر: الفصول 105–108)</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صفحة المصدر</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139 (حسب فهرس الملف الأصلي)</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حالتها الحالية</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مسودة · أولوية P1 · المالك: الحوكمة (يتولاها المؤسس) · جهة الاعتماد: المؤسس</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الأدلة / النظام / الجاهزية</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مدعومة بالبحث / غير مبنية / </w:t>
            </w:r>
            <w:r>
              <w:rPr>
                <w:rFonts w:ascii="IBM Plex Sans Arabic" w:cs="IBM Plex Sans Arabic" w:eastAsia="IBM Plex Sans Arabic" w:hAnsi="IBM Plex Sans Arabic"/>
                <w:b/>
                <w:bCs/>
                <w:color w:val="1F2933"/>
                <w:sz w:val="19"/>
                <w:szCs w:val="19"/>
                <w:rtl/>
              </w:rPr>
              <w:t xml:space="preserve">محجوبة تشغيليًا</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علامات الملف</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[مسودة] [مدعومة بالبحث] [قرار المؤسس مطلوب] [مراجعة قانونية مطلوبة] [محجوبة تشغيليًا]</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أسئلة مفتوحة مرتبطة</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FDR-0009 · VAL-0010 · LDG-0008</w:t>
            </w:r>
          </w:p>
        </w:tc>
      </w:tr>
    </w:tbl>
    <w:p>
      <w:pPr>
        <w:bidi/>
        <w:spacing w:after="120" w:before="0" w:line="120" w:lineRule="auto"/>
      </w:pP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أولًا — السياسة دي بتتكلم عن إيه؟</w:t>
      </w:r>
    </w:p>
    <w:p>
      <w:pPr>
        <w:bidi/>
        <w:spacing w:after="110" w:before="0" w:line="300" w:lineRule="auto"/>
        <w:jc w:val="both"/>
      </w:pPr>
      <w:r>
        <w:rPr>
          <w:rFonts w:ascii="IBM Plex Sans Arabic" w:cs="IBM Plex Sans Arabic" w:eastAsia="IBM Plex Sans Arabic" w:hAnsi="IBM Plex Sans Arabic"/>
          <w:b w:val="false"/>
          <w:bCs w:val="false"/>
          <w:i w:val="false"/>
          <w:iCs w:val="false"/>
          <w:color w:val="1F2933"/>
          <w:sz w:val="22"/>
          <w:szCs w:val="22"/>
          <w:rtl/>
        </w:rPr>
        <w:t xml:space="preserve">بص، السياسة دي بتقول حاجة واحدة: </w:t>
      </w:r>
      <w:r>
        <w:rPr>
          <w:rFonts w:ascii="IBM Plex Sans Arabic" w:cs="IBM Plex Sans Arabic" w:eastAsia="IBM Plex Sans Arabic" w:hAnsi="IBM Plex Sans Arabic"/>
          <w:b/>
          <w:bCs/>
          <w:color w:val="1F2933"/>
          <w:sz w:val="22"/>
          <w:szCs w:val="22"/>
          <w:rtl/>
        </w:rPr>
        <w:t xml:space="preserve">«ما لقيناش قانون واضح بيسمح ببيع أو توصيل الدوا أونلاين — وده معناه إننا نستنى، مش إننا نبدأ».</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ثانيًا — ليه وصلي محتاجة السياسة دي؟</w:t>
      </w:r>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لأن «الخلط بين لم نجد ما يمنع ويجوز هو أخطر خطأ ممكن في فئة منظَّمة». و«في الدواء تحديدًا، ثمن الخطأ صحة إنسان لا غرامة».</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ثالثًا — مثال بسيط جدًا من الحياة</w:t>
      </w:r>
    </w:p>
    <w:p>
      <w:pPr>
        <w:bidi/>
        <w:spacing w:after="110" w:before="0" w:line="300" w:lineRule="auto"/>
        <w:jc w:val="both"/>
      </w:pPr>
      <w:r>
        <w:rPr>
          <w:rFonts w:ascii="IBM Plex Sans Arabic" w:cs="IBM Plex Sans Arabic" w:eastAsia="IBM Plex Sans Arabic" w:hAnsi="IBM Plex Sans Arabic"/>
          <w:b/>
          <w:bCs/>
          <w:color w:val="374151"/>
          <w:sz w:val="17"/>
          <w:szCs w:val="17"/>
          <w:shd w:fill="EEF2F6" w:color="auto" w:val="clear"/>
          <w:rtl/>
        </w:rPr>
        <w:t xml:space="preserve"> مثال توضيحي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لو لقيت باب مفتوح في عمارة مش بتاعتك، ده مش معناه إنك مسموح لك تدخل. الباب المفتوح «ما فيش ما يمنع» — بس الإذن حاجة تانية.</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رابعًا — مثال واقعي جوه وصلي</w:t>
      </w:r>
    </w:p>
    <w:p>
      <w:pPr>
        <w:bidi/>
        <w:spacing w:after="110" w:before="0" w:line="300" w:lineRule="auto"/>
        <w:jc w:val="both"/>
      </w:pPr>
      <w:r>
        <w:rPr>
          <w:rFonts w:ascii="IBM Plex Sans Arabic" w:cs="IBM Plex Sans Arabic" w:eastAsia="IBM Plex Sans Arabic" w:hAnsi="IBM Plex Sans Arabic"/>
          <w:b/>
          <w:bCs/>
          <w:color w:val="374151"/>
          <w:sz w:val="17"/>
          <w:szCs w:val="17"/>
          <w:shd w:fill="EEF2F6" w:color="auto" w:val="clear"/>
          <w:rtl/>
        </w:rPr>
        <w:t xml:space="preserve"> مثال توضيحي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صيدلية في سمالوط كلمتك: «ضيفوني على التطبيق، وأنا هوصّل الأدوية مع كباتنكم». الطلب مغري: الدوا مطلوب طول الوقت وحتى بالليل. بس: مين بيتأكد من الروشتة؟ الدوا لو اتساب في شنطة الكابتن ساعة في الحر؟ لو المستلم مش المريض؟ — الملف بيقول: </w:t>
      </w:r>
      <w:r>
        <w:rPr>
          <w:rFonts w:ascii="IBM Plex Sans Arabic" w:cs="IBM Plex Sans Arabic" w:eastAsia="IBM Plex Sans Arabic" w:hAnsi="IBM Plex Sans Arabic"/>
          <w:b/>
          <w:bCs/>
          <w:color w:val="1F2933"/>
          <w:sz w:val="22"/>
          <w:szCs w:val="22"/>
          <w:rtl/>
        </w:rPr>
        <w:t xml:space="preserve">ولا عرض تجاري لأي صيدلية قبل رأي المحامي والصيدلي</w:t>
      </w:r>
      <w:r>
        <w:rPr>
          <w:rFonts w:ascii="IBM Plex Sans Arabic" w:cs="IBM Plex Sans Arabic" w:eastAsia="IBM Plex Sans Arabic" w:hAnsi="IBM Plex Sans Arabic"/>
          <w:b w:val="false"/>
          <w:bCs w:val="false"/>
          <w:i w:val="false"/>
          <w:iCs w:val="false"/>
          <w:color w:val="1F2933"/>
          <w:sz w:val="22"/>
          <w:szCs w:val="22"/>
          <w:rtl/>
        </w:rPr>
        <w:t xml:space="preserve">.</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خامسًا — السياسة الموجودة حاليًا بتقول إيه؟</w:t>
      </w:r>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«الخلاصة القانونية هنا: لم يُعثر على إطار مصري محدَّد للبيع أو التوصيل الإلكتروني للدواء. غياب إطار مُعثور عليه ليس إذنًا بالتشغيل. هو سبب للامتناع حتى يتضح الوضع». والقرار FDR-0009 (دخول الصيدلة في النطاق أصلًا) + السؤال VAL-0010 لصيدلي مرخّص.</w:t>
      </w:r>
    </w:p>
    <w:p>
      <w:pPr>
        <w:bidi/>
        <w:spacing w:after="110" w:before="0" w:line="300" w:lineRule="auto"/>
        <w:jc w:val="both"/>
      </w:pPr>
      <w:r>
        <w:rPr>
          <w:rFonts w:ascii="IBM Plex Sans Arabic" w:cs="IBM Plex Sans Arabic" w:eastAsia="IBM Plex Sans Arabic" w:hAnsi="IBM Plex Sans Arabic"/>
          <w:b/>
          <w:bCs/>
          <w:color w:val="0B5563"/>
          <w:sz w:val="17"/>
          <w:szCs w:val="17"/>
          <w:shd w:fill="D5F0F0" w:color="auto" w:val="clear"/>
          <w:rtl/>
        </w:rPr>
        <w:t xml:space="preserve"> بحث خارجي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1F2933"/>
          <w:sz w:val="22"/>
          <w:szCs w:val="22"/>
          <w:rtl/>
        </w:rPr>
        <w:t xml:space="preserve">خبر خارجي:</w:t>
      </w:r>
      <w:r>
        <w:rPr>
          <w:rFonts w:ascii="IBM Plex Sans Arabic" w:cs="IBM Plex Sans Arabic" w:eastAsia="IBM Plex Sans Arabic" w:hAnsi="IBM Plex Sans Arabic"/>
          <w:b w:val="false"/>
          <w:bCs w:val="false"/>
          <w:i w:val="false"/>
          <w:iCs w:val="false"/>
          <w:color w:val="1F2933"/>
          <w:sz w:val="22"/>
          <w:szCs w:val="22"/>
          <w:rtl/>
        </w:rPr>
        <w:t xml:space="preserve"> مصر بتتحرك لتقنين تطبيقات بيع الدوا أونلاين، ومسودة قانون متوقع تتعرض على البرلمان في دورة 2026، وهتشمل ترخيص التطبيقات واعتماد الروشتات الرسمية للأدوية الحرجة (almasraf.news — مصر — الثقة: </w:t>
      </w:r>
      <w:r>
        <w:rPr>
          <w:rFonts w:ascii="IBM Plex Sans Arabic" w:cs="IBM Plex Sans Arabic" w:eastAsia="IBM Plex Sans Arabic" w:hAnsi="IBM Plex Sans Arabic"/>
          <w:b/>
          <w:bCs/>
          <w:color w:val="1F2933"/>
          <w:sz w:val="22"/>
          <w:szCs w:val="22"/>
          <w:rtl/>
        </w:rPr>
        <w:t xml:space="preserve">منخفضة</w:t>
      </w:r>
      <w:r>
        <w:rPr>
          <w:rFonts w:ascii="IBM Plex Sans Arabic" w:cs="IBM Plex Sans Arabic" w:eastAsia="IBM Plex Sans Arabic" w:hAnsi="IBM Plex Sans Arabic"/>
          <w:b w:val="false"/>
          <w:bCs w:val="false"/>
          <w:i w:val="false"/>
          <w:iCs w:val="false"/>
          <w:color w:val="1F2933"/>
          <w:sz w:val="22"/>
          <w:szCs w:val="22"/>
          <w:rtl/>
        </w:rPr>
        <w:t xml:space="preserve">، مصدر واحد). </w:t>
      </w:r>
      <w:r>
        <w:rPr>
          <w:rFonts w:ascii="IBM Plex Sans Arabic" w:cs="IBM Plex Sans Arabic" w:eastAsia="IBM Plex Sans Arabic" w:hAnsi="IBM Plex Sans Arabic"/>
          <w:b/>
          <w:bCs/>
          <w:color w:val="5B2A86"/>
          <w:sz w:val="17"/>
          <w:szCs w:val="17"/>
          <w:shd w:fill="EFE3FF" w:color="auto" w:val="clear"/>
          <w:rtl/>
        </w:rPr>
        <w:t xml:space="preserve"> تفسيري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لو ده صحيح، يبقى «الإطار» جاي في الطريق — ويبقى الانتظار أذكى من البداية دلوقتي، لأن اللي هتبنيه ممكن يتعارض مع القانون الجديد.</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سادسًا — هل فيها مشكلة؟</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مفيش مشكلة في المنطق:</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5B2A86"/>
          <w:sz w:val="17"/>
          <w:szCs w:val="17"/>
          <w:shd w:fill="EFE3FF" w:color="auto" w:val="clear"/>
          <w:rtl/>
        </w:rPr>
        <w:t xml:space="preserve"> تفسيري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الحجب هنا صح وواضح.</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المشكلة العملية:</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5B2A86"/>
          <w:sz w:val="17"/>
          <w:szCs w:val="17"/>
          <w:shd w:fill="EFE3FF" w:color="auto" w:val="clear"/>
          <w:rtl/>
        </w:rPr>
        <w:t xml:space="preserve"> تفسيري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العملاء هيطلبوا دوا «بشكل غير رسمي» — «هاتلي معاك علبة بنادول من الصيدلية» — والكابتن هيحب يجامل. الملف منع ده صراحةً («لا يُنقل دواء بترتيب غير رسمي ولا بوصفه خدمة ودّية»). لازم الكباتن يعرفوا ده.</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«دوا ولا مش دوا»؟</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5B2A86"/>
          <w:sz w:val="17"/>
          <w:szCs w:val="17"/>
          <w:shd w:fill="EFE3FF" w:color="auto" w:val="clear"/>
          <w:rtl/>
        </w:rPr>
        <w:t xml:space="preserve"> تفسيري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السوبر ماركت فيه حاجات زي المسكنات أو الفيتامينات أو المستلزمات الطبية. </w:t>
      </w:r>
      <w:r>
        <w:rPr>
          <w:rFonts w:ascii="IBM Plex Sans Arabic" w:cs="IBM Plex Sans Arabic" w:eastAsia="IBM Plex Sans Arabic" w:hAnsi="IBM Plex Sans Arabic"/>
          <w:b/>
          <w:bCs/>
          <w:color w:val="1F2933"/>
          <w:sz w:val="22"/>
          <w:szCs w:val="22"/>
          <w:rtl/>
        </w:rPr>
        <w:t xml:space="preserve">الملف ما حسمش النقطة دي:</w:t>
      </w:r>
      <w:r>
        <w:rPr>
          <w:rFonts w:ascii="IBM Plex Sans Arabic" w:cs="IBM Plex Sans Arabic" w:eastAsia="IBM Plex Sans Arabic" w:hAnsi="IBM Plex Sans Arabic"/>
          <w:b w:val="false"/>
          <w:bCs w:val="false"/>
          <w:i w:val="false"/>
          <w:iCs w:val="false"/>
          <w:color w:val="1F2933"/>
          <w:sz w:val="22"/>
          <w:szCs w:val="22"/>
          <w:rtl/>
        </w:rPr>
        <w:t xml:space="preserve"> إيه اللي يتحسب «دوا» ويتمنع من سوبر ماركت على التطبيق؟ </w:t>
      </w:r>
      <w:r>
        <w:rPr>
          <w:rFonts w:ascii="IBM Plex Sans Arabic" w:cs="IBM Plex Sans Arabic" w:eastAsia="IBM Plex Sans Arabic" w:hAnsi="IBM Plex Sans Arabic"/>
          <w:b/>
          <w:bCs/>
          <w:color w:val="9B1C1C"/>
          <w:sz w:val="17"/>
          <w:szCs w:val="17"/>
          <w:shd w:fill="FCDDDD" w:color="auto" w:val="clear"/>
          <w:rtl/>
        </w:rPr>
        <w:t xml:space="preserve"> سؤال قانوني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سؤال للمحامي/الصيدلي.</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سابعًا — أنا كمؤسس محتاج أفكر في إيه؟</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val="false"/>
          <w:bCs w:val="false"/>
          <w:i w:val="false"/>
          <w:iCs w:val="false"/>
          <w:color w:val="1F2933"/>
          <w:sz w:val="22"/>
          <w:szCs w:val="22"/>
          <w:rtl/>
        </w:rPr>
        <w:t xml:space="preserve">هتقول إيه لصيدلية بتطلب تنضم؟</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val="false"/>
          <w:bCs w:val="false"/>
          <w:i w:val="false"/>
          <w:iCs w:val="false"/>
          <w:color w:val="1F2933"/>
          <w:sz w:val="22"/>
          <w:szCs w:val="22"/>
          <w:rtl/>
        </w:rPr>
        <w:t xml:space="preserve">هتمنع إيه من منتجات السوبر ماركت؟</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val="false"/>
          <w:bCs w:val="false"/>
          <w:i w:val="false"/>
          <w:iCs w:val="false"/>
          <w:color w:val="1F2933"/>
          <w:sz w:val="22"/>
          <w:szCs w:val="22"/>
          <w:rtl/>
        </w:rPr>
        <w:t xml:space="preserve">هتتابع القانون الجديد إزاي؟</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ثامنًا — البدائل (نفس خيارات FDR-0009)</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أ — استبعاد الصيدلة كلها</w:t>
      </w:r>
      <w:r>
        <w:rPr>
          <w:rFonts w:ascii="IBM Plex Sans Arabic" w:cs="IBM Plex Sans Arabic" w:eastAsia="IBM Plex Sans Arabic" w:hAnsi="IBM Plex Sans Arabic"/>
          <w:b w:val="false"/>
          <w:bCs w:val="false"/>
          <w:i w:val="false"/>
          <w:iCs w:val="false"/>
          <w:color w:val="1F2933"/>
          <w:sz w:val="22"/>
          <w:szCs w:val="22"/>
          <w:rtl/>
        </w:rPr>
        <w:t xml:space="preserve"> لحد رأي المحامي.</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ب — الأدوية اللي من غير روشتة بس.</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ج — صيدلة كاملة</w:t>
      </w:r>
      <w:r>
        <w:rPr>
          <w:rFonts w:ascii="IBM Plex Sans Arabic" w:cs="IBM Plex Sans Arabic" w:eastAsia="IBM Plex Sans Arabic" w:hAnsi="IBM Plex Sans Arabic"/>
          <w:b w:val="false"/>
          <w:bCs w:val="false"/>
          <w:i w:val="false"/>
          <w:iCs w:val="false"/>
          <w:color w:val="1F2933"/>
          <w:sz w:val="22"/>
          <w:szCs w:val="22"/>
          <w:rtl/>
        </w:rPr>
        <w:t xml:space="preserve"> بالروشتة.</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د — «مساعدة ودية»:</w:t>
      </w:r>
      <w:r>
        <w:rPr>
          <w:rFonts w:ascii="IBM Plex Sans Arabic" w:cs="IBM Plex Sans Arabic" w:eastAsia="IBM Plex Sans Arabic" w:hAnsi="IBM Plex Sans Arabic"/>
          <w:b w:val="false"/>
          <w:bCs w:val="false"/>
          <w:i w:val="false"/>
          <w:iCs w:val="false"/>
          <w:color w:val="1F2933"/>
          <w:sz w:val="22"/>
          <w:szCs w:val="22"/>
          <w:rtl/>
        </w:rPr>
        <w:t xml:space="preserve"> الكابتن يجيب دوا لو العميل طلب في الملاحظات (من غير ما يبقى فئة).</w:t>
      </w:r>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1542"/>
        <w:gridCol w:w="2023"/>
        <w:gridCol w:w="2023"/>
        <w:gridCol w:w="2023"/>
        <w:gridCol w:w="2023"/>
      </w:tblGrid>
      <w:tr>
        <w:trPr>
          <w:cantSplit/>
          <w:tblHeader/>
        </w:trPr>
        <w:tc>
          <w:tcPr>
            <w:tcW w:type="dxa" w:w="1542"/>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البند</w:t>
            </w:r>
          </w:p>
        </w:tc>
        <w:tc>
          <w:tcPr>
            <w:tcW w:type="dxa" w:w="2023"/>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أ: استبعاد</w:t>
            </w:r>
          </w:p>
        </w:tc>
        <w:tc>
          <w:tcPr>
            <w:tcW w:type="dxa" w:w="2023"/>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ب: بدون روشتة</w:t>
            </w:r>
          </w:p>
        </w:tc>
        <w:tc>
          <w:tcPr>
            <w:tcW w:type="dxa" w:w="2023"/>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ج: كاملة</w:t>
            </w:r>
          </w:p>
        </w:tc>
        <w:tc>
          <w:tcPr>
            <w:tcW w:type="dxa" w:w="2023"/>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د: ودّي</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الميزة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صفر خطر</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سوق مطلوب</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أكبر سوق</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يرضي العميل</w:t>
            </w:r>
          </w:p>
        </w:tc>
      </w:tr>
      <w:tr>
        <w:trPr>
          <w:cantSplit/>
          <w:tblHeader w:val="false"/>
        </w:trPr>
        <w:tc>
          <w:tcPr>
            <w:tcW w:type="dxa" w:w="154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العيب</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خسارة سوق</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لسه بدون إطار واضح</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أخطر حاجة</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ممنوع صراحةً في الملف</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التكلفة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صفر</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متوسطة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عالية (صيدلي، تخزين، خصوصية)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مخفية</w:t>
            </w:r>
          </w:p>
        </w:tc>
      </w:tr>
      <w:tr>
        <w:trPr>
          <w:cantSplit/>
          <w:tblHeader w:val="false"/>
        </w:trPr>
        <w:tc>
          <w:tcPr>
            <w:tcW w:type="dxa" w:w="154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الخطر</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قليل</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متوسط لعالي</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عالي جدًا</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عالي جدًا</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على العميل</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يروح الصيدلية بنفسه</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مريح</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مريح</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مريح بس خطر على صحته</w:t>
            </w:r>
          </w:p>
        </w:tc>
      </w:tr>
      <w:tr>
        <w:trPr>
          <w:cantSplit/>
          <w:tblHeader w:val="false"/>
        </w:trPr>
        <w:tc>
          <w:tcPr>
            <w:tcW w:type="dxa" w:w="154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على التاجر (الصيدلية)</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مفيش</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مبيعات</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مبيعات</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مبيعات برّه أي نظام</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على الكابتن</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مفيش</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مسؤولية نقل</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مسؤولية كبيرة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مسؤولية من غير حماية</w:t>
            </w:r>
          </w:p>
        </w:tc>
      </w:tr>
      <w:tr>
        <w:trPr>
          <w:cantSplit/>
          <w:tblHeader w:val="false"/>
        </w:trPr>
        <w:tc>
          <w:tcPr>
            <w:tcW w:type="dxa" w:w="154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على وصلي</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أمان</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خطر</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خطر كبير</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خطر قانوني وأخلاقي</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سهولة التنفيذ</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سهلة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صعبة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صعبة جدًا</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سهلة (وده الخطر)</w:t>
            </w:r>
          </w:p>
        </w:tc>
      </w:tr>
    </w:tbl>
    <w:p>
      <w:pPr>
        <w:bidi/>
        <w:spacing w:after="120" w:before="0" w:line="120" w:lineRule="auto"/>
      </w:pP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تاسعًا — توصيتي</w:t>
      </w:r>
    </w:p>
    <w:p>
      <w:pPr>
        <w:bidi/>
        <w:spacing w:after="110" w:before="0" w:line="300" w:lineRule="auto"/>
        <w:jc w:val="both"/>
      </w:pPr>
      <w:r>
        <w:rPr>
          <w:rFonts w:ascii="IBM Plex Sans Arabic" w:cs="IBM Plex Sans Arabic" w:eastAsia="IBM Plex Sans Arabic" w:hAnsi="IBM Plex Sans Arabic"/>
          <w:b/>
          <w:bCs/>
          <w:color w:val="1E6B34"/>
          <w:sz w:val="17"/>
          <w:szCs w:val="17"/>
          <w:shd w:fill="DDF3E2" w:color="auto" w:val="clear"/>
          <w:rtl/>
        </w:rPr>
        <w:t xml:space="preserve"> اقتراح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أنا أميل </w:t>
      </w:r>
      <w:r>
        <w:rPr>
          <w:rFonts w:ascii="IBM Plex Sans Arabic" w:cs="IBM Plex Sans Arabic" w:eastAsia="IBM Plex Sans Arabic" w:hAnsi="IBM Plex Sans Arabic"/>
          <w:b/>
          <w:bCs/>
          <w:color w:val="1F2933"/>
          <w:sz w:val="22"/>
          <w:szCs w:val="22"/>
          <w:rtl/>
        </w:rPr>
        <w:t xml:space="preserve">مع الملف: أ</w:t>
      </w:r>
      <w:r>
        <w:rPr>
          <w:rFonts w:ascii="IBM Plex Sans Arabic" w:cs="IBM Plex Sans Arabic" w:eastAsia="IBM Plex Sans Arabic" w:hAnsi="IBM Plex Sans Arabic"/>
          <w:b w:val="false"/>
          <w:bCs w:val="false"/>
          <w:i w:val="false"/>
          <w:iCs w:val="false"/>
          <w:color w:val="1F2933"/>
          <w:sz w:val="22"/>
          <w:szCs w:val="22"/>
          <w:rtl/>
        </w:rPr>
        <w:t xml:space="preserve">، مع متابعة القانون الجديد. وأضيف قاعدة واضحة للكباتن: «ممنوع توصيل أي دوا حتى لو العميل طلب».</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عاشرًا — التعديل المقترح على النص</w:t>
      </w:r>
    </w:p>
    <w:p>
      <w:pPr>
        <w:bidi/>
        <w:spacing w:after="110" w:before="0" w:line="300" w:lineRule="auto"/>
        <w:jc w:val="both"/>
      </w:pPr>
      <w:r>
        <w:rPr>
          <w:rFonts w:ascii="IBM Plex Sans Arabic" w:cs="IBM Plex Sans Arabic" w:eastAsia="IBM Plex Sans Arabic" w:hAnsi="IBM Plex Sans Arabic"/>
          <w:b/>
          <w:bCs/>
          <w:color w:val="1E6B34"/>
          <w:sz w:val="17"/>
          <w:szCs w:val="17"/>
          <w:shd w:fill="DDF3E2" w:color="auto" w:val="clear"/>
          <w:rtl/>
        </w:rPr>
        <w:t xml:space="preserve"> اقتراح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ممكن تعتمد الفصل 100 بالشكل الحالي، مع إضافة:</w:t>
      </w:r>
    </w:p>
    <w:p>
      <w:pPr>
        <w:pBdr>
          <w:right w:val="single" w:color="D9731A" w:sz="12" w:space="8"/>
        </w:pBdr>
        <w:bidi/>
        <w:spacing w:after="110" w:before="0" w:line="300" w:lineRule="auto"/>
        <w:ind w:start="400" w:end="400"/>
        <w:jc w:val="both"/>
      </w:pPr>
      <w:r>
        <w:rPr>
          <w:rFonts w:ascii="IBM Plex Sans Arabic" w:cs="IBM Plex Sans Arabic" w:eastAsia="IBM Plex Sans Arabic" w:hAnsi="IBM Plex Sans Arabic"/>
          <w:b w:val="false"/>
          <w:bCs w:val="false"/>
          <w:i w:val="false"/>
          <w:iCs w:val="false"/>
          <w:color w:val="3F4B55"/>
          <w:sz w:val="21"/>
          <w:szCs w:val="21"/>
          <w:rtl/>
        </w:rPr>
        <w:t xml:space="preserve">100-2 (مقترح): يُكلَّف [المؤسس] بمتابعة أي تشريع أو قرار يخص بيع الدواء أو توصيله إلكترونيًا، ويُعاد تقييم FDR-0009 عند صدوره.</w:t>
      </w:r>
    </w:p>
    <w:p>
      <w:pPr>
        <w:pBdr>
          <w:right w:val="single" w:color="D9731A" w:sz="12" w:space="8"/>
        </w:pBdr>
        <w:bidi/>
        <w:spacing w:after="110" w:before="0" w:line="300" w:lineRule="auto"/>
        <w:ind w:start="400" w:end="400"/>
        <w:jc w:val="both"/>
      </w:pPr>
      <w:r>
        <w:rPr>
          <w:rFonts w:ascii="IBM Plex Sans Arabic" w:cs="IBM Plex Sans Arabic" w:eastAsia="IBM Plex Sans Arabic" w:hAnsi="IBM Plex Sans Arabic"/>
          <w:b w:val="false"/>
          <w:bCs w:val="false"/>
          <w:i w:val="false"/>
          <w:iCs w:val="false"/>
          <w:color w:val="3F4B55"/>
          <w:sz w:val="21"/>
          <w:szCs w:val="21"/>
          <w:rtl/>
        </w:rPr>
        <w:t xml:space="preserve">100-3 (مقترح): تُحدَّد مع المحامي والصيدلي قائمة المنتجات التي لا تُعرض في متاجر غير الصيدليات على المنصة [مسكنات، أدوية بلا روشتة، إلخ].</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الحادي عشر — لو ما طبقناهاش، إيه اللي هيحصل؟</w:t>
      </w:r>
    </w:p>
    <w:p>
      <w:pPr>
        <w:bidi/>
        <w:spacing w:after="110" w:before="0" w:line="300" w:lineRule="auto"/>
        <w:jc w:val="both"/>
      </w:pPr>
      <w:r>
        <w:rPr>
          <w:rFonts w:ascii="IBM Plex Sans Arabic" w:cs="IBM Plex Sans Arabic" w:eastAsia="IBM Plex Sans Arabic" w:hAnsi="IBM Plex Sans Arabic"/>
          <w:b/>
          <w:bCs/>
          <w:color w:val="374151"/>
          <w:sz w:val="17"/>
          <w:szCs w:val="17"/>
          <w:shd w:fill="EEF2F6" w:color="auto" w:val="clear"/>
          <w:rtl/>
        </w:rPr>
        <w:t xml:space="preserve"> مثال توضيحي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الكابتن سيد جاب لعميل «دوا ضغط» من صيدلية كخدمة ودية. العميل كبير في السن، والصيدلي ادّى الدوا الغلط. العميل تعب. الأهل قالوا «وصلي هي اللي جابته». مفيش أي سجل، ولا روشتة، ولا صيدلي متعاقد — وسمعة وصلي في البلد انتهت.</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الثاني عشر — التنفيذ</w:t>
      </w:r>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2698"/>
        <w:gridCol w:w="1349"/>
        <w:gridCol w:w="5590"/>
      </w:tblGrid>
      <w:tr>
        <w:trPr>
          <w:cantSplit/>
          <w:tblHeader/>
        </w:trPr>
        <w:tc>
          <w:tcPr>
            <w:tcW w:type="dxa" w:w="2698"/>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الطريقة</w:t>
            </w:r>
          </w:p>
        </w:tc>
        <w:tc>
          <w:tcPr>
            <w:tcW w:type="dxa" w:w="1349"/>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ينفع؟</w:t>
            </w:r>
          </w:p>
        </w:tc>
        <w:tc>
          <w:tcPr>
            <w:tcW w:type="dxa" w:w="5590"/>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إزاي</w:t>
            </w:r>
          </w:p>
        </w:tc>
      </w:tr>
      <w:tr>
        <w:trPr>
          <w:cantSplit/>
          <w:tblHeader w:val="false"/>
        </w:trPr>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يدويًا من النهارده</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 </w:t>
            </w:r>
            <w:r>
              <w:rPr>
                <w:rFonts w:ascii="IBM Plex Sans Arabic" w:cs="IBM Plex Sans Arabic" w:eastAsia="IBM Plex Sans Arabic" w:hAnsi="IBM Plex Sans Arabic"/>
                <w:b/>
                <w:bCs/>
                <w:color w:val="1E5E1E"/>
                <w:sz w:val="15"/>
                <w:szCs w:val="15"/>
                <w:shd w:fill="E7F6E7" w:color="auto" w:val="clear"/>
                <w:rtl/>
              </w:rPr>
              <w:t xml:space="preserve"> ممكن يدويًا </w:t>
            </w:r>
            <w:r>
              <w:rPr>
                <w:rFonts w:ascii="IBM Plex Sans Arabic" w:cs="IBM Plex Sans Arabic" w:eastAsia="IBM Plex Sans Arabic" w:hAnsi="IBM Plex Sans Arabic"/>
                <w:sz w:val="19"/>
                <w:szCs w:val="19"/>
                <w:rtl/>
              </w:rPr>
              <w:t xml:space="preserve"> </w:t>
            </w:r>
          </w:p>
        </w:tc>
        <w:tc>
          <w:tcPr>
            <w:tcW w:type="dxa" w:w="559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رفض أي صيدلية بأدب + منع الكباتن من نقل الدوا</w:t>
            </w:r>
          </w:p>
        </w:tc>
      </w:tr>
      <w:tr>
        <w:trPr>
          <w:cantSplit/>
          <w:tblHeader w:val="false"/>
        </w:trPr>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محتاج موظف</w:t>
            </w:r>
          </w:p>
        </w:tc>
        <w:tc>
          <w:tcPr>
            <w:tcW w:type="dxa" w:w="134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لا</w:t>
            </w:r>
          </w:p>
        </w:tc>
        <w:tc>
          <w:tcPr>
            <w:tcW w:type="dxa" w:w="559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w:t>
            </w:r>
          </w:p>
        </w:tc>
      </w:tr>
      <w:tr>
        <w:trPr>
          <w:cantSplit/>
          <w:tblHeader w:val="false"/>
        </w:trPr>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شاشة إدارة</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 </w:t>
            </w:r>
            <w:r>
              <w:rPr>
                <w:rFonts w:ascii="IBM Plex Sans Arabic" w:cs="IBM Plex Sans Arabic" w:eastAsia="IBM Plex Sans Arabic" w:hAnsi="IBM Plex Sans Arabic"/>
                <w:b/>
                <w:bCs/>
                <w:color w:val="3730A3"/>
                <w:sz w:val="15"/>
                <w:szCs w:val="15"/>
                <w:shd w:fill="E0E7FF" w:color="auto" w:val="clear"/>
                <w:rtl/>
              </w:rPr>
              <w:t xml:space="preserve"> يحتاج برمجة </w:t>
            </w:r>
            <w:r>
              <w:rPr>
                <w:rFonts w:ascii="IBM Plex Sans Arabic" w:cs="IBM Plex Sans Arabic" w:eastAsia="IBM Plex Sans Arabic" w:hAnsi="IBM Plex Sans Arabic"/>
                <w:sz w:val="19"/>
                <w:szCs w:val="19"/>
                <w:rtl/>
              </w:rPr>
              <w:t xml:space="preserve"> </w:t>
            </w:r>
          </w:p>
        </w:tc>
        <w:tc>
          <w:tcPr>
            <w:tcW w:type="dxa" w:w="559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منع فئة «صيدلية» من الظهور</w:t>
            </w:r>
          </w:p>
        </w:tc>
      </w:tr>
      <w:tr>
        <w:trPr>
          <w:cantSplit/>
          <w:tblHeader w:val="false"/>
        </w:trPr>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تعديل التطبيق</w:t>
            </w:r>
          </w:p>
        </w:tc>
        <w:tc>
          <w:tcPr>
            <w:tcW w:type="dxa" w:w="134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w:t>
            </w:r>
          </w:p>
        </w:tc>
        <w:tc>
          <w:tcPr>
            <w:tcW w:type="dxa" w:w="559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إخفاء أي منتج دوائي (SCN-057)</w:t>
            </w:r>
          </w:p>
        </w:tc>
      </w:tr>
      <w:tr>
        <w:trPr>
          <w:cantSplit/>
          <w:tblHeader w:val="false"/>
        </w:trPr>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قاعدة بيانات</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لا</w:t>
            </w:r>
          </w:p>
        </w:tc>
        <w:tc>
          <w:tcPr>
            <w:tcW w:type="dxa" w:w="559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w:t>
            </w:r>
          </w:p>
        </w:tc>
      </w:tr>
      <w:tr>
        <w:trPr>
          <w:cantSplit/>
          <w:tblHeader w:val="false"/>
        </w:trPr>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محامي</w:t>
            </w:r>
          </w:p>
        </w:tc>
        <w:tc>
          <w:tcPr>
            <w:tcW w:type="dxa" w:w="134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 </w:t>
            </w:r>
            <w:r>
              <w:rPr>
                <w:rFonts w:ascii="IBM Plex Sans Arabic" w:cs="IBM Plex Sans Arabic" w:eastAsia="IBM Plex Sans Arabic" w:hAnsi="IBM Plex Sans Arabic"/>
                <w:b/>
                <w:bCs/>
                <w:color w:val="9B1C1C"/>
                <w:sz w:val="15"/>
                <w:szCs w:val="15"/>
                <w:shd w:fill="FCDDDD" w:color="auto" w:val="clear"/>
                <w:rtl/>
              </w:rPr>
              <w:t xml:space="preserve"> سؤال قانوني </w:t>
            </w:r>
            <w:r>
              <w:rPr>
                <w:rFonts w:ascii="IBM Plex Sans Arabic" w:cs="IBM Plex Sans Arabic" w:eastAsia="IBM Plex Sans Arabic" w:hAnsi="IBM Plex Sans Arabic"/>
                <w:sz w:val="19"/>
                <w:szCs w:val="19"/>
                <w:rtl/>
              </w:rPr>
              <w:t xml:space="preserve"> </w:t>
            </w:r>
          </w:p>
        </w:tc>
        <w:tc>
          <w:tcPr>
            <w:tcW w:type="dxa" w:w="559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VAL-0010 (مع صيدلي) + متابعة التشريع</w:t>
            </w:r>
          </w:p>
        </w:tc>
      </w:tr>
      <w:tr>
        <w:trPr>
          <w:cantSplit/>
          <w:tblHeader w:val="false"/>
        </w:trPr>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محاسب</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لا</w:t>
            </w:r>
          </w:p>
        </w:tc>
        <w:tc>
          <w:tcPr>
            <w:tcW w:type="dxa" w:w="559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w:t>
            </w:r>
          </w:p>
        </w:tc>
      </w:tr>
    </w:tbl>
    <w:p>
      <w:pPr>
        <w:pStyle w:val="Heading2"/>
        <w:keepNext/>
        <w:keepLines/>
        <w:pageBreakBefore/>
        <w:pBdr>
          <w:bottom w:val="single" w:color="B8CFD3" w:sz="6" w:space="4"/>
        </w:pBdr>
        <w:bidi/>
        <w:spacing w:after="160" w:before="120" w:line="288" w:lineRule="auto"/>
      </w:pPr>
      <w:bookmarkStart w:name="h_0967" w:id="128"/>
      <w:r>
        <w:rPr>
          <w:rFonts w:ascii="IBM Plex Sans Arabic" w:cs="IBM Plex Sans Arabic" w:eastAsia="IBM Plex Sans Arabic" w:hAnsi="IBM Plex Sans Arabic"/>
          <w:b/>
          <w:bCs/>
          <w:i w:val="false"/>
          <w:iCs w:val="false"/>
          <w:color w:val="083F49"/>
          <w:sz w:val="30"/>
          <w:szCs w:val="30"/>
          <w:rtl/>
        </w:rPr>
        <w:t xml:space="preserve">LEGAL_004 — المدفوعات والرصيد المخزَّن</w:t>
      </w:r>
      <w:bookmarkEnd w:id="128"/>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2698"/>
        <w:gridCol w:w="6939"/>
      </w:tblGrid>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رقم السياسة</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LEGAL_004</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اسم السياسة</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المدفوعات والرصيد المخزَّن</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مكانها في الملف الأصلي</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الباب الحادي عشر — الفصل 101</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صفحة المصدر</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140 (حسب فهرس الملف الأصلي)</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حالتها الحالية</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مسودة · أولوية </w:t>
            </w:r>
            <w:r>
              <w:rPr>
                <w:rFonts w:ascii="IBM Plex Sans Arabic" w:cs="IBM Plex Sans Arabic" w:eastAsia="IBM Plex Sans Arabic" w:hAnsi="IBM Plex Sans Arabic"/>
                <w:b/>
                <w:bCs/>
                <w:color w:val="1F2933"/>
                <w:sz w:val="19"/>
                <w:szCs w:val="19"/>
                <w:rtl/>
              </w:rPr>
              <w:t xml:space="preserve">P0</w:t>
            </w:r>
            <w:r>
              <w:rPr>
                <w:rFonts w:ascii="IBM Plex Sans Arabic" w:cs="IBM Plex Sans Arabic" w:eastAsia="IBM Plex Sans Arabic" w:hAnsi="IBM Plex Sans Arabic"/>
                <w:b w:val="false"/>
                <w:bCs w:val="false"/>
                <w:i w:val="false"/>
                <w:iCs w:val="false"/>
                <w:color w:val="1F2933"/>
                <w:sz w:val="19"/>
                <w:szCs w:val="19"/>
                <w:rtl/>
              </w:rPr>
              <w:t xml:space="preserve"> · المالك: الحوكمة (يتولاها المؤسس) · جهة الاعتماد: المؤسس</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الأدلة / النظام / الجاهزية</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color w:val="1F2933"/>
                <w:sz w:val="19"/>
                <w:szCs w:val="19"/>
                <w:rtl/>
              </w:rPr>
              <w:t xml:space="preserve">أدلة متعارضة</w:t>
            </w:r>
            <w:r>
              <w:rPr>
                <w:rFonts w:ascii="IBM Plex Sans Arabic" w:cs="IBM Plex Sans Arabic" w:eastAsia="IBM Plex Sans Arabic" w:hAnsi="IBM Plex Sans Arabic"/>
                <w:b w:val="false"/>
                <w:bCs w:val="false"/>
                <w:i w:val="false"/>
                <w:iCs w:val="false"/>
                <w:color w:val="1F2933"/>
                <w:sz w:val="19"/>
                <w:szCs w:val="19"/>
                <w:rtl/>
              </w:rPr>
              <w:t xml:space="preserve"> / </w:t>
            </w:r>
            <w:r>
              <w:rPr>
                <w:rFonts w:ascii="IBM Plex Sans Arabic" w:cs="IBM Plex Sans Arabic" w:eastAsia="IBM Plex Sans Arabic" w:hAnsi="IBM Plex Sans Arabic"/>
                <w:b/>
                <w:bCs/>
                <w:color w:val="1F2933"/>
                <w:sz w:val="19"/>
                <w:szCs w:val="19"/>
                <w:rtl/>
              </w:rPr>
              <w:t xml:space="preserve">الكود يخالف القاعدة</w:t>
            </w:r>
            <w:r>
              <w:rPr>
                <w:rFonts w:ascii="IBM Plex Sans Arabic" w:cs="IBM Plex Sans Arabic" w:eastAsia="IBM Plex Sans Arabic" w:hAnsi="IBM Plex Sans Arabic"/>
                <w:b w:val="false"/>
                <w:bCs w:val="false"/>
                <w:i w:val="false"/>
                <w:iCs w:val="false"/>
                <w:color w:val="1F2933"/>
                <w:sz w:val="19"/>
                <w:szCs w:val="19"/>
                <w:rtl/>
              </w:rPr>
              <w:t xml:space="preserve"> / </w:t>
            </w:r>
            <w:r>
              <w:rPr>
                <w:rFonts w:ascii="IBM Plex Sans Arabic" w:cs="IBM Plex Sans Arabic" w:eastAsia="IBM Plex Sans Arabic" w:hAnsi="IBM Plex Sans Arabic"/>
                <w:b/>
                <w:bCs/>
                <w:color w:val="1F2933"/>
                <w:sz w:val="19"/>
                <w:szCs w:val="19"/>
                <w:rtl/>
              </w:rPr>
              <w:t xml:space="preserve">محجوبة تشغيليًا</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علامات الملف</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[مسودة] [قرار المؤسس مطلوب] [مراجعة قانونية مطلوبة] [محجوبة تشغيليًا]</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أسئلة مفتوحة مرتبطة</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VAL-0008 · FDR-0010 · PAR-0024 (صلاحية القسيمة)</w:t>
            </w:r>
          </w:p>
        </w:tc>
      </w:tr>
    </w:tbl>
    <w:p>
      <w:pPr>
        <w:bidi/>
        <w:spacing w:after="120" w:before="0" w:line="120" w:lineRule="auto"/>
      </w:pPr>
    </w:p>
    <w:tbl>
      <w:tblPr>
        <w:bidiVisual/>
        <w:tblW w:type="dxa" w:w="9638"/>
        <w:tblBorders>
          <w:top w:val="single" w:color="4B6A88" w:sz="18"/>
          <w:left w:val="single" w:color="4B6A88" w:sz="4"/>
          <w:bottom w:val="single" w:color="4B6A88" w:sz="4"/>
          <w:right w:val="single" w:color="4B6A88" w:sz="4"/>
          <w:insideH w:val="single" w:color="4B6A88" w:sz="4"/>
          <w:insideV w:val="single" w:color="4B6A88" w:sz="4"/>
        </w:tblBorders>
        <w:tblLayout w:type="fixed"/>
      </w:tblPr>
      <w:tblGrid>
        <w:gridCol w:w="9638"/>
      </w:tblGrid>
      <w:tr>
        <w:trPr>
          <w:cantSplit w:val="false"/>
        </w:trPr>
        <w:tc>
          <w:tcPr>
            <w:tcW w:type="dxa" w:w="9638"/>
            <w:shd w:fill="F2F6FA" w:color="auto" w:val="clear"/>
            <w:tcMar>
              <w:top w:type="dxa" w:w="110"/>
              <w:left w:type="dxa" w:w="170"/>
              <w:bottom w:type="dxa" w:w="90"/>
              <w:right w:type="dxa" w:w="170"/>
            </w:tcMar>
          </w:tcPr>
          <w:p>
            <w:pPr>
              <w:keepNext/>
              <w:bidi/>
              <w:spacing w:after="80" w:before="0" w:line="280" w:lineRule="auto"/>
            </w:pPr>
            <w:r>
              <w:rPr>
                <w:rFonts w:ascii="IBM Plex Sans Arabic" w:cs="IBM Plex Sans Arabic" w:eastAsia="IBM Plex Sans Arabic" w:hAnsi="IBM Plex Sans Arabic"/>
                <w:b/>
                <w:bCs/>
                <w:i w:val="false"/>
                <w:iCs w:val="false"/>
                <w:color w:val="4B6A88"/>
                <w:sz w:val="22"/>
                <w:szCs w:val="22"/>
                <w:rtl/>
              </w:rPr>
              <w:t xml:space="preserve">كلمات لازم تفهمها الأول</w:t>
            </w:r>
          </w:p>
          <w:p>
            <w:pPr>
              <w:pStyle w:val="ListParagraph"/>
              <w:numPr>
                <w:ilvl w:val="0"/>
                <w:numId w:val="2"/>
              </w:numPr>
              <w:bidi/>
              <w:spacing w:after="50" w:before="0" w:line="285" w:lineRule="auto"/>
              <w:jc w:val="start"/>
            </w:pPr>
            <w:r>
              <w:rPr>
                <w:rFonts w:ascii="IBM Plex Sans Arabic" w:cs="IBM Plex Sans Arabic" w:eastAsia="IBM Plex Sans Arabic" w:hAnsi="IBM Plex Sans Arabic"/>
                <w:b/>
                <w:bCs/>
                <w:color w:val="1F2933"/>
                <w:sz w:val="21"/>
                <w:szCs w:val="21"/>
                <w:rtl/>
              </w:rPr>
              <w:t xml:space="preserve">رصيد مخزَّن:</w:t>
            </w:r>
            <w:r>
              <w:rPr>
                <w:rFonts w:ascii="IBM Plex Sans Arabic" w:cs="IBM Plex Sans Arabic" w:eastAsia="IBM Plex Sans Arabic" w:hAnsi="IBM Plex Sans Arabic"/>
                <w:b w:val="false"/>
                <w:bCs w:val="false"/>
                <w:i w:val="false"/>
                <w:iCs w:val="false"/>
                <w:color w:val="1F2933"/>
                <w:sz w:val="21"/>
                <w:szCs w:val="21"/>
                <w:rtl/>
              </w:rPr>
              <w:t xml:space="preserve"> فلوس «محفوظة» للعميل جوه التطبيق يصرفها في طلب جاي (قسيمة، رصيد، «محفظة»).</w:t>
            </w:r>
          </w:p>
          <w:p>
            <w:pPr>
              <w:pStyle w:val="ListParagraph"/>
              <w:numPr>
                <w:ilvl w:val="0"/>
                <w:numId w:val="2"/>
              </w:numPr>
              <w:bidi/>
              <w:spacing w:after="50" w:before="0" w:line="285" w:lineRule="auto"/>
              <w:jc w:val="start"/>
            </w:pPr>
            <w:r>
              <w:rPr>
                <w:rFonts w:ascii="IBM Plex Sans Arabic" w:cs="IBM Plex Sans Arabic" w:eastAsia="IBM Plex Sans Arabic" w:hAnsi="IBM Plex Sans Arabic"/>
                <w:b/>
                <w:bCs/>
                <w:color w:val="1F2933"/>
                <w:sz w:val="21"/>
                <w:szCs w:val="21"/>
                <w:rtl/>
              </w:rPr>
              <w:t xml:space="preserve">رصيد مغلق:</w:t>
            </w:r>
            <w:r>
              <w:rPr>
                <w:rFonts w:ascii="IBM Plex Sans Arabic" w:cs="IBM Plex Sans Arabic" w:eastAsia="IBM Plex Sans Arabic" w:hAnsi="IBM Plex Sans Arabic"/>
                <w:b w:val="false"/>
                <w:bCs w:val="false"/>
                <w:i w:val="false"/>
                <w:iCs w:val="false"/>
                <w:color w:val="1F2933"/>
                <w:sz w:val="21"/>
                <w:szCs w:val="21"/>
                <w:rtl/>
              </w:rPr>
              <w:t xml:space="preserve"> رصيد ما ينفعش يتسحب كاش ولا يتصرف برّه وصلي.</w:t>
            </w:r>
          </w:p>
          <w:p>
            <w:pPr>
              <w:pStyle w:val="ListParagraph"/>
              <w:numPr>
                <w:ilvl w:val="0"/>
                <w:numId w:val="2"/>
              </w:numPr>
              <w:bidi/>
              <w:spacing w:after="50" w:before="0" w:line="285" w:lineRule="auto"/>
              <w:jc w:val="start"/>
            </w:pPr>
            <w:r>
              <w:rPr>
                <w:rFonts w:ascii="IBM Plex Sans Arabic" w:cs="IBM Plex Sans Arabic" w:eastAsia="IBM Plex Sans Arabic" w:hAnsi="IBM Plex Sans Arabic"/>
                <w:b/>
                <w:bCs/>
                <w:color w:val="1F2933"/>
                <w:sz w:val="21"/>
                <w:szCs w:val="21"/>
                <w:rtl/>
              </w:rPr>
              <w:t xml:space="preserve">نقود إلكترونية / أداة دفع:</w:t>
            </w:r>
            <w:r>
              <w:rPr>
                <w:rFonts w:ascii="IBM Plex Sans Arabic" w:cs="IBM Plex Sans Arabic" w:eastAsia="IBM Plex Sans Arabic" w:hAnsi="IBM Plex Sans Arabic"/>
                <w:b w:val="false"/>
                <w:bCs w:val="false"/>
                <w:i w:val="false"/>
                <w:iCs w:val="false"/>
                <w:color w:val="1F2933"/>
                <w:sz w:val="21"/>
                <w:szCs w:val="21"/>
                <w:rtl/>
              </w:rPr>
              <w:t xml:space="preserve"> قيمة فلوس مخزنة إلكترونيًا بتستخدم للدفع — ودي في مصر بيتحكم فيها البنك المركزي.</w:t>
            </w:r>
          </w:p>
          <w:p>
            <w:pPr>
              <w:pStyle w:val="ListParagraph"/>
              <w:numPr>
                <w:ilvl w:val="0"/>
                <w:numId w:val="2"/>
              </w:numPr>
              <w:bidi/>
              <w:spacing w:after="50" w:before="0" w:line="285" w:lineRule="auto"/>
              <w:jc w:val="start"/>
            </w:pPr>
            <w:r>
              <w:rPr>
                <w:rFonts w:ascii="IBM Plex Sans Arabic" w:cs="IBM Plex Sans Arabic" w:eastAsia="IBM Plex Sans Arabic" w:hAnsi="IBM Plex Sans Arabic"/>
                <w:b/>
                <w:bCs/>
                <w:color w:val="1F2933"/>
                <w:sz w:val="21"/>
                <w:szCs w:val="21"/>
                <w:rtl/>
              </w:rPr>
              <w:t xml:space="preserve">الفكّة:</w:t>
            </w:r>
            <w:r>
              <w:rPr>
                <w:rFonts w:ascii="IBM Plex Sans Arabic" w:cs="IBM Plex Sans Arabic" w:eastAsia="IBM Plex Sans Arabic" w:hAnsi="IBM Plex Sans Arabic"/>
                <w:b w:val="false"/>
                <w:bCs w:val="false"/>
                <w:i w:val="false"/>
                <w:iCs w:val="false"/>
                <w:color w:val="1F2933"/>
                <w:sz w:val="21"/>
                <w:szCs w:val="21"/>
                <w:rtl/>
              </w:rPr>
              <w:t xml:space="preserve"> الباقي الصغير (زي 3.50 جنيه) لما الكابتن ما يكونش معاه فكة.</w:t>
            </w:r>
          </w:p>
        </w:tc>
      </w:tr>
    </w:tbl>
    <w:p>
      <w:pPr>
        <w:bidi/>
        <w:spacing w:after="140" w:before="0" w:line="120" w:lineRule="auto"/>
      </w:pP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أولًا — السياسة دي بتتكلم عن إيه؟</w:t>
      </w:r>
    </w:p>
    <w:p>
      <w:pPr>
        <w:bidi/>
        <w:spacing w:after="110" w:before="0" w:line="300" w:lineRule="auto"/>
        <w:jc w:val="both"/>
      </w:pPr>
      <w:r>
        <w:rPr>
          <w:rFonts w:ascii="IBM Plex Sans Arabic" w:cs="IBM Plex Sans Arabic" w:eastAsia="IBM Plex Sans Arabic" w:hAnsi="IBM Plex Sans Arabic"/>
          <w:b w:val="false"/>
          <w:bCs w:val="false"/>
          <w:i w:val="false"/>
          <w:iCs w:val="false"/>
          <w:color w:val="1F2933"/>
          <w:sz w:val="22"/>
          <w:szCs w:val="22"/>
          <w:rtl/>
        </w:rPr>
        <w:t xml:space="preserve">بص، السؤال: </w:t>
      </w:r>
      <w:r>
        <w:rPr>
          <w:rFonts w:ascii="IBM Plex Sans Arabic" w:cs="IBM Plex Sans Arabic" w:eastAsia="IBM Plex Sans Arabic" w:hAnsi="IBM Plex Sans Arabic"/>
          <w:b/>
          <w:bCs/>
          <w:color w:val="1F2933"/>
          <w:sz w:val="22"/>
          <w:szCs w:val="22"/>
          <w:rtl/>
        </w:rPr>
        <w:t xml:space="preserve">لما وصلي تحط «رصيد» للعميل في التطبيق (بدل ما ترجعله فلوسه، أو كهدية، أو كفكة) — هل ده ممكن يتحسب إن وصلي «بتصدر فلوس إلكترونية»؟</w:t>
      </w:r>
      <w:r>
        <w:rPr>
          <w:rFonts w:ascii="IBM Plex Sans Arabic" w:cs="IBM Plex Sans Arabic" w:eastAsia="IBM Plex Sans Arabic" w:hAnsi="IBM Plex Sans Arabic"/>
          <w:b w:val="false"/>
          <w:bCs w:val="false"/>
          <w:i w:val="false"/>
          <w:iCs w:val="false"/>
          <w:color w:val="1F2933"/>
          <w:sz w:val="22"/>
          <w:szCs w:val="22"/>
          <w:rtl/>
        </w:rPr>
        <w:t xml:space="preserve"> ولو آه، ده نشاط محتاج ترخيص من البنك المركزي. ولحد ما تتعرف الإجابة، الملف بيقول: </w:t>
      </w:r>
      <w:r>
        <w:rPr>
          <w:rFonts w:ascii="IBM Plex Sans Arabic" w:cs="IBM Plex Sans Arabic" w:eastAsia="IBM Plex Sans Arabic" w:hAnsi="IBM Plex Sans Arabic"/>
          <w:b/>
          <w:bCs/>
          <w:color w:val="1F2933"/>
          <w:sz w:val="22"/>
          <w:szCs w:val="22"/>
          <w:rtl/>
        </w:rPr>
        <w:t xml:space="preserve">ولا رصيد خالص</w:t>
      </w:r>
      <w:r>
        <w:rPr>
          <w:rFonts w:ascii="IBM Plex Sans Arabic" w:cs="IBM Plex Sans Arabic" w:eastAsia="IBM Plex Sans Arabic" w:hAnsi="IBM Plex Sans Arabic"/>
          <w:b w:val="false"/>
          <w:bCs w:val="false"/>
          <w:i w:val="false"/>
          <w:iCs w:val="false"/>
          <w:color w:val="1F2933"/>
          <w:sz w:val="22"/>
          <w:szCs w:val="22"/>
          <w:rtl/>
        </w:rPr>
        <w:t xml:space="preserve">.</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ثانيًا — ليه وصلي محتاجة السياسة دي؟</w:t>
      </w:r>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لأن السؤال ده بيمس 4 أماكن مرة واحدة: مسار الاسترداد، ورصيد حسن النية، والرصيد الترويجي، وأي فكّة بتتساب رصيد. و«هذا وضع أضيق مما يفعله النظام اليوم. والفارق بينهما هو تعرّض قائم، لا احتياط نظري».</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ثالثًا — مثال بسيط جدًا من الحياة</w:t>
      </w:r>
    </w:p>
    <w:p>
      <w:pPr>
        <w:bidi/>
        <w:spacing w:after="110" w:before="0" w:line="300" w:lineRule="auto"/>
        <w:jc w:val="both"/>
      </w:pPr>
      <w:r>
        <w:rPr>
          <w:rFonts w:ascii="IBM Plex Sans Arabic" w:cs="IBM Plex Sans Arabic" w:eastAsia="IBM Plex Sans Arabic" w:hAnsi="IBM Plex Sans Arabic"/>
          <w:b/>
          <w:bCs/>
          <w:color w:val="374151"/>
          <w:sz w:val="17"/>
          <w:szCs w:val="17"/>
          <w:shd w:fill="EEF2F6" w:color="auto" w:val="clear"/>
          <w:rtl/>
        </w:rPr>
        <w:t xml:space="preserve"> مثال توضيحي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محل الكشري لو قالك «الباقي 5 جنيه، خدهم كوبون للمرة الجاية» — ده عادي. بس لو المحل بقى بيبيع «كروت رصيد» بألف جنيه للناس يصرفوها بعدين، ويحتفظ بفلوس آلاف الناس — هنا الموضوع بيقرب من شغل البنوك. الخط الفاصل بين الاتنين؟ </w:t>
      </w:r>
      <w:r>
        <w:rPr>
          <w:rFonts w:ascii="IBM Plex Sans Arabic" w:cs="IBM Plex Sans Arabic" w:eastAsia="IBM Plex Sans Arabic" w:hAnsi="IBM Plex Sans Arabic"/>
          <w:b/>
          <w:bCs/>
          <w:color w:val="1F2933"/>
          <w:sz w:val="22"/>
          <w:szCs w:val="22"/>
          <w:rtl/>
        </w:rPr>
        <w:t xml:space="preserve">ده اللي محتاج متخصص يقوله</w:t>
      </w:r>
      <w:r>
        <w:rPr>
          <w:rFonts w:ascii="IBM Plex Sans Arabic" w:cs="IBM Plex Sans Arabic" w:eastAsia="IBM Plex Sans Arabic" w:hAnsi="IBM Plex Sans Arabic"/>
          <w:b w:val="false"/>
          <w:bCs w:val="false"/>
          <w:i w:val="false"/>
          <w:iCs w:val="false"/>
          <w:color w:val="1F2933"/>
          <w:sz w:val="22"/>
          <w:szCs w:val="22"/>
          <w:rtl/>
        </w:rPr>
        <w:t xml:space="preserve">.</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رابعًا — مثال واقعي جوه وصلي</w:t>
      </w:r>
    </w:p>
    <w:p>
      <w:pPr>
        <w:bidi/>
        <w:spacing w:after="110" w:before="0" w:line="300" w:lineRule="auto"/>
        <w:jc w:val="both"/>
      </w:pPr>
      <w:r>
        <w:rPr>
          <w:rFonts w:ascii="IBM Plex Sans Arabic" w:cs="IBM Plex Sans Arabic" w:eastAsia="IBM Plex Sans Arabic" w:hAnsi="IBM Plex Sans Arabic"/>
          <w:b/>
          <w:bCs/>
          <w:color w:val="374151"/>
          <w:sz w:val="17"/>
          <w:szCs w:val="17"/>
          <w:shd w:fill="EEF2F6" w:color="auto" w:val="clear"/>
          <w:rtl/>
        </w:rPr>
        <w:t xml:space="preserve"> مثال توضيحي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1F2933"/>
          <w:sz w:val="22"/>
          <w:szCs w:val="22"/>
          <w:rtl/>
        </w:rPr>
        <w:t xml:space="preserve">4 أنواع رصيد ممكن تحصل في أسبوع واحد:</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استرداد:</w:t>
      </w:r>
      <w:r>
        <w:rPr>
          <w:rFonts w:ascii="IBM Plex Sans Arabic" w:cs="IBM Plex Sans Arabic" w:eastAsia="IBM Plex Sans Arabic" w:hAnsi="IBM Plex Sans Arabic"/>
          <w:b w:val="false"/>
          <w:bCs w:val="false"/>
          <w:i w:val="false"/>
          <w:iCs w:val="false"/>
          <w:color w:val="1F2933"/>
          <w:sz w:val="22"/>
          <w:szCs w:val="22"/>
          <w:rtl/>
        </w:rPr>
        <w:t xml:space="preserve"> أحمد دفع 325 كاش، الأكل كان ناقص صنف بـ50. النظام حوّل الـ50 لـ«قسيمة» في حسابه.</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فكّة:</w:t>
      </w:r>
      <w:r>
        <w:rPr>
          <w:rFonts w:ascii="IBM Plex Sans Arabic" w:cs="IBM Plex Sans Arabic" w:eastAsia="IBM Plex Sans Arabic" w:hAnsi="IBM Plex Sans Arabic"/>
          <w:b w:val="false"/>
          <w:bCs w:val="false"/>
          <w:i w:val="false"/>
          <w:iCs w:val="false"/>
          <w:color w:val="1F2933"/>
          <w:sz w:val="22"/>
          <w:szCs w:val="22"/>
          <w:rtl/>
        </w:rPr>
        <w:t xml:space="preserve"> الحاجة سعاد دفعت 330 والكابتن ما معهوش 5 جنيه فكة. «هنحطهملك رصيد».</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حسن نية:</w:t>
      </w:r>
      <w:r>
        <w:rPr>
          <w:rFonts w:ascii="IBM Plex Sans Arabic" w:cs="IBM Plex Sans Arabic" w:eastAsia="IBM Plex Sans Arabic" w:hAnsi="IBM Plex Sans Arabic"/>
          <w:b w:val="false"/>
          <w:bCs w:val="false"/>
          <w:i w:val="false"/>
          <w:iCs w:val="false"/>
          <w:color w:val="1F2933"/>
          <w:sz w:val="22"/>
          <w:szCs w:val="22"/>
          <w:rtl/>
        </w:rPr>
        <w:t xml:space="preserve"> كريم اتأخر عليه الطلب ساعة، نورا ادّته 20 جنيه رصيد «اعتذار».</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ترويجي:</w:t>
      </w:r>
      <w:r>
        <w:rPr>
          <w:rFonts w:ascii="IBM Plex Sans Arabic" w:cs="IBM Plex Sans Arabic" w:eastAsia="IBM Plex Sans Arabic" w:hAnsi="IBM Plex Sans Arabic"/>
          <w:b w:val="false"/>
          <w:bCs w:val="false"/>
          <w:i w:val="false"/>
          <w:iCs w:val="false"/>
          <w:color w:val="1F2933"/>
          <w:sz w:val="22"/>
          <w:szCs w:val="22"/>
          <w:rtl/>
        </w:rPr>
        <w:t xml:space="preserve"> «سجّل النهارده وخد 30 جنيه رصيد».</w:t>
      </w:r>
    </w:p>
    <w:p>
      <w:pPr>
        <w:bidi/>
        <w:spacing w:after="110" w:before="0" w:line="300" w:lineRule="auto"/>
        <w:jc w:val="both"/>
      </w:pPr>
      <w:r>
        <w:rPr>
          <w:rFonts w:ascii="IBM Plex Sans Arabic" w:cs="IBM Plex Sans Arabic" w:eastAsia="IBM Plex Sans Arabic" w:hAnsi="IBM Plex Sans Arabic"/>
          <w:b/>
          <w:bCs/>
          <w:color w:val="5B2A86"/>
          <w:sz w:val="17"/>
          <w:szCs w:val="17"/>
          <w:shd w:fill="EFE3FF" w:color="auto" w:val="clear"/>
          <w:rtl/>
        </w:rPr>
        <w:t xml:space="preserve"> تفسيري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الأربعة دول </w:t>
      </w:r>
      <w:r>
        <w:rPr>
          <w:rFonts w:ascii="IBM Plex Sans Arabic" w:cs="IBM Plex Sans Arabic" w:eastAsia="IBM Plex Sans Arabic" w:hAnsi="IBM Plex Sans Arabic"/>
          <w:b/>
          <w:bCs/>
          <w:color w:val="1F2933"/>
          <w:sz w:val="22"/>
          <w:szCs w:val="22"/>
          <w:rtl/>
        </w:rPr>
        <w:t xml:space="preserve">رصيد مخزَّن</w:t>
      </w:r>
      <w:r>
        <w:rPr>
          <w:rFonts w:ascii="IBM Plex Sans Arabic" w:cs="IBM Plex Sans Arabic" w:eastAsia="IBM Plex Sans Arabic" w:hAnsi="IBM Plex Sans Arabic"/>
          <w:b w:val="false"/>
          <w:bCs w:val="false"/>
          <w:i w:val="false"/>
          <w:iCs w:val="false"/>
          <w:color w:val="1F2933"/>
          <w:sz w:val="22"/>
          <w:szCs w:val="22"/>
          <w:rtl/>
        </w:rPr>
        <w:t xml:space="preserve"> — والملف بيقول وقّفهم كلهم لحد الإجابة.</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خامسًا — السياسة الموجودة حاليًا بتقول إيه؟</w:t>
      </w:r>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1F2933"/>
          <w:sz w:val="22"/>
          <w:szCs w:val="22"/>
          <w:rtl/>
        </w:rPr>
        <w:t xml:space="preserve">السؤال (101.1):</w:t>
      </w:r>
      <w:r>
        <w:rPr>
          <w:rFonts w:ascii="IBM Plex Sans Arabic" w:cs="IBM Plex Sans Arabic" w:eastAsia="IBM Plex Sans Arabic" w:hAnsi="IBM Plex Sans Arabic"/>
          <w:b w:val="false"/>
          <w:bCs w:val="false"/>
          <w:i w:val="false"/>
          <w:iCs w:val="false"/>
          <w:color w:val="1F2933"/>
          <w:sz w:val="22"/>
          <w:szCs w:val="22"/>
          <w:rtl/>
        </w:rPr>
        <w:t xml:space="preserve"> «هل يُعدّ رصيد عميل مغلق غير قابل للسحب — قسيمة النقد القائمة، وأي ائتمان فكّة، وأي ائتمان حسن نية أو ترويجي — إصدارًا لأداة دفع تخضع لتنظيم البنك المركزي؟» (VAL-0008 — متخصص مدفوعات / البنك المركزي).</w:t>
      </w:r>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1F2933"/>
          <w:sz w:val="22"/>
          <w:szCs w:val="22"/>
          <w:rtl/>
        </w:rPr>
        <w:t xml:space="preserve">الوضع لحد الإجابة (101.2):</w:t>
      </w:r>
      <w:r>
        <w:rPr>
          <w:rFonts w:ascii="IBM Plex Sans Arabic" w:cs="IBM Plex Sans Arabic" w:eastAsia="IBM Plex Sans Arabic" w:hAnsi="IBM Plex Sans Arabic"/>
          <w:b w:val="false"/>
          <w:bCs w:val="false"/>
          <w:i w:val="false"/>
          <w:iCs w:val="false"/>
          <w:color w:val="1F2933"/>
          <w:sz w:val="22"/>
          <w:szCs w:val="22"/>
          <w:rtl/>
        </w:rPr>
        <w:t xml:space="preserve"> ما يتصدرش أي رصيد للعميل — الرد بنفس وسيلة الدفع، والكاش يرجع كاش — التعويض التقديري يكون كاش مش رصيد — ما يتبنيش منتج جديد معتمد على رصيد محفوظ.</w:t>
      </w:r>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1F2933"/>
          <w:sz w:val="22"/>
          <w:szCs w:val="22"/>
          <w:rtl/>
        </w:rPr>
        <w:t xml:space="preserve">القرار FDR-0010:</w:t>
      </w:r>
      <w:r>
        <w:rPr>
          <w:rFonts w:ascii="IBM Plex Sans Arabic" w:cs="IBM Plex Sans Arabic" w:eastAsia="IBM Plex Sans Arabic" w:hAnsi="IBM Plex Sans Arabic"/>
          <w:b w:val="false"/>
          <w:bCs w:val="false"/>
          <w:i w:val="false"/>
          <w:iCs w:val="false"/>
          <w:color w:val="1F2933"/>
          <w:sz w:val="22"/>
          <w:szCs w:val="22"/>
          <w:rtl/>
        </w:rPr>
        <w:t xml:space="preserve"> الخيارات: أ — وقف إصدار أي رصيد للعميل ورد الكاش كاش — ب — استمرار القسيمة مع بديل نقدي يختاره العميل صراحةً — ج — الاستمرار زي النهارده. توصية البحث: </w:t>
      </w:r>
      <w:r>
        <w:rPr>
          <w:rFonts w:ascii="IBM Plex Sans Arabic" w:cs="IBM Plex Sans Arabic" w:eastAsia="IBM Plex Sans Arabic" w:hAnsi="IBM Plex Sans Arabic"/>
          <w:b/>
          <w:bCs/>
          <w:color w:val="1F2933"/>
          <w:sz w:val="22"/>
          <w:szCs w:val="22"/>
          <w:rtl/>
        </w:rPr>
        <w:t xml:space="preserve">أ للتجربة</w:t>
      </w:r>
      <w:r>
        <w:rPr>
          <w:rFonts w:ascii="IBM Plex Sans Arabic" w:cs="IBM Plex Sans Arabic" w:eastAsia="IBM Plex Sans Arabic" w:hAnsi="IBM Plex Sans Arabic"/>
          <w:b w:val="false"/>
          <w:bCs w:val="false"/>
          <w:i w:val="false"/>
          <w:iCs w:val="false"/>
          <w:color w:val="1F2933"/>
          <w:sz w:val="22"/>
          <w:szCs w:val="22"/>
          <w:rtl/>
        </w:rPr>
        <w:t xml:space="preserve"> («الرد النقدي على حجم طلبات صغير أمر تشغيلي بسيط بينما التعرّض ليس بسيطًا»)، ويتعاد النظر في ب بعد المحامي. ثقة متوسطة.</w:t>
      </w:r>
    </w:p>
    <w:p>
      <w:pPr>
        <w:bidi/>
        <w:spacing w:after="110" w:before="0" w:line="300" w:lineRule="auto"/>
        <w:jc w:val="both"/>
      </w:pPr>
      <w:r>
        <w:rPr>
          <w:rFonts w:ascii="IBM Plex Sans Arabic" w:cs="IBM Plex Sans Arabic" w:eastAsia="IBM Plex Sans Arabic" w:hAnsi="IBM Plex Sans Arabic"/>
          <w:b/>
          <w:bCs/>
          <w:color w:val="0B5563"/>
          <w:sz w:val="17"/>
          <w:szCs w:val="17"/>
          <w:shd w:fill="D5F0F0" w:color="auto" w:val="clear"/>
          <w:rtl/>
        </w:rPr>
        <w:t xml:space="preserve"> بحث خارجي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1F2933"/>
          <w:sz w:val="22"/>
          <w:szCs w:val="22"/>
          <w:rtl/>
        </w:rPr>
        <w:t xml:space="preserve">معلومة خارجية:</w:t>
      </w:r>
      <w:r>
        <w:rPr>
          <w:rFonts w:ascii="IBM Plex Sans Arabic" w:cs="IBM Plex Sans Arabic" w:eastAsia="IBM Plex Sans Arabic" w:hAnsi="IBM Plex Sans Arabic"/>
          <w:b w:val="false"/>
          <w:bCs w:val="false"/>
          <w:i w:val="false"/>
          <w:iCs w:val="false"/>
          <w:color w:val="1F2933"/>
          <w:sz w:val="22"/>
          <w:szCs w:val="22"/>
          <w:rtl/>
        </w:rPr>
        <w:t xml:space="preserve"> قانون البنك المركزي والجهاز المصرفي رقم 194 لسنة 2020 بيحظر إصدار النقود الإلكترونية أو الترويج لها أو تشغيل منصات ليها من غير ترخيص (youm7 ديسمبر 2024؛ parlmany). والبنك المركزي أصدر قواعد ترخيص وتسجيل «مقدمي خدمات الدفع» في يونيو 2025، ومن ضمن الأنشطة «إصدار أدوات الدفع» (cbe.org.eg — يونيو 2025). مصر — الثقة: متوسطة. </w:t>
      </w:r>
      <w:r>
        <w:rPr>
          <w:rFonts w:ascii="IBM Plex Sans Arabic" w:cs="IBM Plex Sans Arabic" w:eastAsia="IBM Plex Sans Arabic" w:hAnsi="IBM Plex Sans Arabic"/>
          <w:b/>
          <w:bCs/>
          <w:color w:val="9B1C1C"/>
          <w:sz w:val="17"/>
          <w:szCs w:val="17"/>
          <w:shd w:fill="FCDDDD" w:color="auto" w:val="clear"/>
          <w:rtl/>
        </w:rPr>
        <w:t xml:space="preserve"> سؤال قانوني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1F2933"/>
          <w:sz w:val="22"/>
          <w:szCs w:val="22"/>
          <w:rtl/>
        </w:rPr>
        <w:t xml:space="preserve">هل «قسيمة مغلقة جوه تطبيق توصيل» داخلة في ده؟ ده بالظبط السؤال VAL-0008 — ومش هجاوبه أنا.</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سادسًا — هل فيها مشكلة؟</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الكود بيعمل العكس دلوقتي:</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«الكود يخالف القاعدة» — الاسترداد بيتحول لقسيمة افتراضيًا (نفس مشكلة CUSTOMER_004 و FIN_008).</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الأدلة متعارضة:</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حالة الأدلة «أدلة متعارضة» — يعني حتى البحث مش متفق.</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الرصيد الترويجي هو أداة التسويق الأشهر:</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5B2A86"/>
          <w:sz w:val="17"/>
          <w:szCs w:val="17"/>
          <w:shd w:fill="EFE3FF" w:color="auto" w:val="clear"/>
          <w:rtl/>
        </w:rPr>
        <w:t xml:space="preserve"> تفسيري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وقفه معناه إنك محتاج طريقة تانية للعروض (زي خصم مباشر على الطلب).</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رجّع الكاش إزاي؟</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5B2A86"/>
          <w:sz w:val="17"/>
          <w:szCs w:val="17"/>
          <w:shd w:fill="EFE3FF" w:color="auto" w:val="clear"/>
          <w:rtl/>
        </w:rPr>
        <w:t xml:space="preserve"> تفسيري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«الكاش يرجع كاش» سهل تقوله وصعب تنفذه: الكابتن يرجع للعميل؟ الدعم يروح له؟ تحويل؟ </w:t>
      </w:r>
      <w:r>
        <w:rPr>
          <w:rFonts w:ascii="IBM Plex Sans Arabic" w:cs="IBM Plex Sans Arabic" w:eastAsia="IBM Plex Sans Arabic" w:hAnsi="IBM Plex Sans Arabic"/>
          <w:b/>
          <w:bCs/>
          <w:color w:val="1F2933"/>
          <w:sz w:val="22"/>
          <w:szCs w:val="22"/>
          <w:rtl/>
        </w:rPr>
        <w:t xml:space="preserve">الملف ما حسمش النقطة دي</w:t>
      </w:r>
      <w:r>
        <w:rPr>
          <w:rFonts w:ascii="IBM Plex Sans Arabic" w:cs="IBM Plex Sans Arabic" w:eastAsia="IBM Plex Sans Arabic" w:hAnsi="IBM Plex Sans Arabic"/>
          <w:b w:val="false"/>
          <w:bCs w:val="false"/>
          <w:i w:val="false"/>
          <w:iCs w:val="false"/>
          <w:color w:val="1F2933"/>
          <w:sz w:val="22"/>
          <w:szCs w:val="22"/>
          <w:rtl/>
        </w:rPr>
        <w:t xml:space="preserve"> (المسار العملي للرد النقدي).</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صلاحية القسيمة:</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PAR-0024 غير محددة — يعني القسايم الموجودة ممكن تكون «للأبد».</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سابعًا — أنا كمؤسس محتاج أفكر في إيه؟</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val="false"/>
          <w:bCs w:val="false"/>
          <w:i w:val="false"/>
          <w:iCs w:val="false"/>
          <w:color w:val="1F2933"/>
          <w:sz w:val="22"/>
          <w:szCs w:val="22"/>
          <w:rtl/>
        </w:rPr>
        <w:t xml:space="preserve">فيه قسايم اتصدرت فعلًا؟ كام؟ بكام؟ هتعمل فيها إيه؟</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val="false"/>
          <w:bCs w:val="false"/>
          <w:i w:val="false"/>
          <w:iCs w:val="false"/>
          <w:color w:val="1F2933"/>
          <w:sz w:val="22"/>
          <w:szCs w:val="22"/>
          <w:rtl/>
        </w:rPr>
        <w:t xml:space="preserve">هترجّع الكاش إزاي عمليًا؟</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val="false"/>
          <w:bCs w:val="false"/>
          <w:i w:val="false"/>
          <w:iCs w:val="false"/>
          <w:color w:val="1F2933"/>
          <w:sz w:val="22"/>
          <w:szCs w:val="22"/>
          <w:rtl/>
        </w:rPr>
        <w:t xml:space="preserve">هتعمل عروض إزاي من غير رصيد؟</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val="false"/>
          <w:bCs w:val="false"/>
          <w:i w:val="false"/>
          <w:iCs w:val="false"/>
          <w:color w:val="1F2933"/>
          <w:sz w:val="22"/>
          <w:szCs w:val="22"/>
          <w:rtl/>
        </w:rPr>
        <w:t xml:space="preserve">مين «متخصص المدفوعات» اللي هتسأله؟</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ثامنًا — البدائل</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أ — وقف أي رصيد + الكاش يرجع كاش</w:t>
      </w:r>
      <w:r>
        <w:rPr>
          <w:rFonts w:ascii="IBM Plex Sans Arabic" w:cs="IBM Plex Sans Arabic" w:eastAsia="IBM Plex Sans Arabic" w:hAnsi="IBM Plex Sans Arabic"/>
          <w:b w:val="false"/>
          <w:bCs w:val="false"/>
          <w:i w:val="false"/>
          <w:iCs w:val="false"/>
          <w:color w:val="1F2933"/>
          <w:sz w:val="22"/>
          <w:szCs w:val="22"/>
          <w:rtl/>
        </w:rPr>
        <w:t xml:space="preserve"> (خيار أ في FDR-0010).</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ب — القسيمة مع بديل نقدي يختاره العميل صراحةً</w:t>
      </w:r>
      <w:r>
        <w:rPr>
          <w:rFonts w:ascii="IBM Plex Sans Arabic" w:cs="IBM Plex Sans Arabic" w:eastAsia="IBM Plex Sans Arabic" w:hAnsi="IBM Plex Sans Arabic"/>
          <w:b w:val="false"/>
          <w:bCs w:val="false"/>
          <w:i w:val="false"/>
          <w:iCs w:val="false"/>
          <w:color w:val="1F2933"/>
          <w:sz w:val="22"/>
          <w:szCs w:val="22"/>
          <w:rtl/>
        </w:rPr>
        <w:t xml:space="preserve"> (خيار ب).</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ج — زي النهارده</w:t>
      </w:r>
      <w:r>
        <w:rPr>
          <w:rFonts w:ascii="IBM Plex Sans Arabic" w:cs="IBM Plex Sans Arabic" w:eastAsia="IBM Plex Sans Arabic" w:hAnsi="IBM Plex Sans Arabic"/>
          <w:b w:val="false"/>
          <w:bCs w:val="false"/>
          <w:i w:val="false"/>
          <w:iCs w:val="false"/>
          <w:color w:val="1F2933"/>
          <w:sz w:val="22"/>
          <w:szCs w:val="22"/>
          <w:rtl/>
        </w:rPr>
        <w:t xml:space="preserve"> (خيار ج).</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د — وقف الرصيد + العروض تبقى «خصم مباشر» على نفس الطلب</w:t>
      </w:r>
      <w:r>
        <w:rPr>
          <w:rFonts w:ascii="IBM Plex Sans Arabic" w:cs="IBM Plex Sans Arabic" w:eastAsia="IBM Plex Sans Arabic" w:hAnsi="IBM Plex Sans Arabic"/>
          <w:b w:val="false"/>
          <w:bCs w:val="false"/>
          <w:i w:val="false"/>
          <w:iCs w:val="false"/>
          <w:color w:val="1F2933"/>
          <w:sz w:val="22"/>
          <w:szCs w:val="22"/>
          <w:rtl/>
        </w:rPr>
        <w:t xml:space="preserve"> وقت الدفع (مفيش حاجة بتتخزن)، ورد الكاش ممكن يبقى تحويل لمحفظة موبايل </w:t>
      </w:r>
      <w:r>
        <w:rPr>
          <w:rFonts w:ascii="IBM Plex Sans Arabic" w:cs="IBM Plex Sans Arabic" w:eastAsia="IBM Plex Sans Arabic" w:hAnsi="IBM Plex Sans Arabic"/>
          <w:b/>
          <w:bCs/>
          <w:color w:val="1F2933"/>
          <w:sz w:val="22"/>
          <w:szCs w:val="22"/>
          <w:rtl/>
        </w:rPr>
        <w:t xml:space="preserve">لو العميل وافق صراحةً</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9B1C1C"/>
          <w:sz w:val="17"/>
          <w:szCs w:val="17"/>
          <w:shd w:fill="FCDDDD" w:color="auto" w:val="clear"/>
          <w:rtl/>
        </w:rPr>
        <w:t xml:space="preserve"> سؤال قانوني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(الجزء التاني محتاج يتأكد إنه يعتبر «اتفاق على وسيلة تانية»)</w:t>
      </w:r>
    </w:p>
    <w:p>
      <w:pPr>
        <w:bidi/>
        <w:spacing w:after="110" w:before="0" w:line="300" w:lineRule="auto"/>
        <w:jc w:val="both"/>
      </w:pPr>
      <w:r>
        <w:rPr>
          <w:rFonts w:ascii="IBM Plex Sans Arabic" w:cs="IBM Plex Sans Arabic" w:eastAsia="IBM Plex Sans Arabic" w:hAnsi="IBM Plex Sans Arabic"/>
          <w:b/>
          <w:bCs/>
          <w:color w:val="8A4B0F"/>
          <w:sz w:val="17"/>
          <w:szCs w:val="17"/>
          <w:shd w:fill="FFE7D1" w:color="auto" w:val="clear"/>
          <w:rtl/>
        </w:rPr>
        <w:t xml:space="preserve"> تقدير مالي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1F2933"/>
          <w:sz w:val="22"/>
          <w:szCs w:val="22"/>
          <w:rtl/>
        </w:rPr>
        <w:t xml:space="preserve">مثال توضيحي فقط — تكلفة الرد النقدي:</w:t>
      </w:r>
      <w:r>
        <w:rPr>
          <w:rFonts w:ascii="IBM Plex Sans Arabic" w:cs="IBM Plex Sans Arabic" w:eastAsia="IBM Plex Sans Arabic" w:hAnsi="IBM Plex Sans Arabic"/>
          <w:b w:val="false"/>
          <w:bCs w:val="false"/>
          <w:i w:val="false"/>
          <w:iCs w:val="false"/>
          <w:color w:val="1F2933"/>
          <w:sz w:val="22"/>
          <w:szCs w:val="22"/>
          <w:rtl/>
        </w:rPr>
        <w:t xml:space="preserve"> لو في التجربة 1,000 أوردر في الشهر، و2% منهم محتاجين استرداد جزئي كاش (20 حالة)، ولو كل رد نقدي بيكلف مشوار إضافي للكابتن بتكلفة ≈ 10 جنيه، يبقى التكلفة ≈ </w:t>
      </w:r>
      <w:r>
        <w:rPr>
          <w:rFonts w:ascii="IBM Plex Sans Arabic" w:cs="IBM Plex Sans Arabic" w:eastAsia="IBM Plex Sans Arabic" w:hAnsi="IBM Plex Sans Arabic"/>
          <w:b/>
          <w:bCs/>
          <w:color w:val="1F2933"/>
          <w:sz w:val="22"/>
          <w:szCs w:val="22"/>
          <w:rtl/>
        </w:rPr>
        <w:t xml:space="preserve">200 جنيه في الشهر</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6E5400"/>
          <w:sz w:val="17"/>
          <w:szCs w:val="17"/>
          <w:shd w:fill="FFF3C4" w:color="auto" w:val="clear"/>
          <w:rtl/>
        </w:rPr>
        <w:t xml:space="preserve"> افتراض يحتاج اختبار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نسبة الـ2% والـ10 جنيه أرقام للتوضيح — لازم تتقاس.</w:t>
      </w:r>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1542"/>
        <w:gridCol w:w="2023"/>
        <w:gridCol w:w="2023"/>
        <w:gridCol w:w="2023"/>
        <w:gridCol w:w="2023"/>
      </w:tblGrid>
      <w:tr>
        <w:trPr>
          <w:cantSplit/>
          <w:tblHeader/>
        </w:trPr>
        <w:tc>
          <w:tcPr>
            <w:tcW w:type="dxa" w:w="1542"/>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البند</w:t>
            </w:r>
          </w:p>
        </w:tc>
        <w:tc>
          <w:tcPr>
            <w:tcW w:type="dxa" w:w="2023"/>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أ: وقف + كاش</w:t>
            </w:r>
          </w:p>
        </w:tc>
        <w:tc>
          <w:tcPr>
            <w:tcW w:type="dxa" w:w="2023"/>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ب: قسيمة + بديل كاش</w:t>
            </w:r>
          </w:p>
        </w:tc>
        <w:tc>
          <w:tcPr>
            <w:tcW w:type="dxa" w:w="2023"/>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ج: زي النهارده</w:t>
            </w:r>
          </w:p>
        </w:tc>
        <w:tc>
          <w:tcPr>
            <w:tcW w:type="dxa" w:w="2023"/>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د: وقف + خصم مباشر</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الميزة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أقل تعرض</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مرونة للعميل</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صفر مجهود</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عروض من غير رصيد</w:t>
            </w:r>
          </w:p>
        </w:tc>
      </w:tr>
      <w:tr>
        <w:trPr>
          <w:cantSplit/>
          <w:tblHeader w:val="false"/>
        </w:trPr>
        <w:tc>
          <w:tcPr>
            <w:tcW w:type="dxa" w:w="154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العيب</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مشاوير رد كاش</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لسه فيه رصيد (السؤال قائم)</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مخالفة محتملة شغالة</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تعديل تقني للعروض</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التكلفة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قليلة (مثال: ≈200 جنيه/شهر)</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قليلة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صفر (لحد المشكلة)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متوسطة (برمجة)</w:t>
            </w:r>
          </w:p>
        </w:tc>
      </w:tr>
      <w:tr>
        <w:trPr>
          <w:cantSplit/>
          <w:tblHeader w:val="false"/>
        </w:trPr>
        <w:tc>
          <w:tcPr>
            <w:tcW w:type="dxa" w:w="154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الخطر</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قليل</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متوسط</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عالي</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قليل</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على العميل</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فلوسه في إيده</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يختار</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ممكن يتظلم</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عروض واضحة</w:t>
            </w:r>
          </w:p>
        </w:tc>
      </w:tr>
      <w:tr>
        <w:trPr>
          <w:cantSplit/>
          <w:tblHeader w:val="false"/>
        </w:trPr>
        <w:tc>
          <w:tcPr>
            <w:tcW w:type="dxa" w:w="154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على التاجر</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مفيش فرق</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مفيش فرق</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مفيش فرق</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لازم يعرف مين بيتحمل الخصم</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على الكابتن</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مشوار زيادة أحيانًا</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مفيش فرق</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مفيش فرق</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مفيش فرق</w:t>
            </w:r>
          </w:p>
        </w:tc>
      </w:tr>
      <w:tr>
        <w:trPr>
          <w:cantSplit/>
          <w:tblHeader w:val="false"/>
        </w:trPr>
        <w:tc>
          <w:tcPr>
            <w:tcW w:type="dxa" w:w="154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على وصلي</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أمان</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نص أمان</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خطر</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أمان + تسويق</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سهولة التنفيذ</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سهلة يدويًا</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متوسطة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موجود</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متوسطة</w:t>
            </w:r>
          </w:p>
        </w:tc>
      </w:tr>
    </w:tbl>
    <w:p>
      <w:pPr>
        <w:bidi/>
        <w:spacing w:after="120" w:before="0" w:line="120" w:lineRule="auto"/>
      </w:pP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تاسعًا — توصيتي</w:t>
      </w:r>
    </w:p>
    <w:p>
      <w:pPr>
        <w:bidi/>
        <w:spacing w:after="110" w:before="0" w:line="300" w:lineRule="auto"/>
        <w:jc w:val="both"/>
      </w:pPr>
      <w:r>
        <w:rPr>
          <w:rFonts w:ascii="IBM Plex Sans Arabic" w:cs="IBM Plex Sans Arabic" w:eastAsia="IBM Plex Sans Arabic" w:hAnsi="IBM Plex Sans Arabic"/>
          <w:b/>
          <w:bCs/>
          <w:color w:val="1E6B34"/>
          <w:sz w:val="17"/>
          <w:szCs w:val="17"/>
          <w:shd w:fill="DDF3E2" w:color="auto" w:val="clear"/>
          <w:rtl/>
        </w:rPr>
        <w:t xml:space="preserve"> اقتراح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أنا أميل إلى </w:t>
      </w:r>
      <w:r>
        <w:rPr>
          <w:rFonts w:ascii="IBM Plex Sans Arabic" w:cs="IBM Plex Sans Arabic" w:eastAsia="IBM Plex Sans Arabic" w:hAnsi="IBM Plex Sans Arabic"/>
          <w:b/>
          <w:bCs/>
          <w:color w:val="1F2933"/>
          <w:sz w:val="22"/>
          <w:szCs w:val="22"/>
          <w:rtl/>
        </w:rPr>
        <w:t xml:space="preserve">أ في التجربة + د كطريقة للعروض</w:t>
      </w:r>
      <w:r>
        <w:rPr>
          <w:rFonts w:ascii="IBM Plex Sans Arabic" w:cs="IBM Plex Sans Arabic" w:eastAsia="IBM Plex Sans Arabic" w:hAnsi="IBM Plex Sans Arabic"/>
          <w:b w:val="false"/>
          <w:bCs w:val="false"/>
          <w:i w:val="false"/>
          <w:iCs w:val="false"/>
          <w:color w:val="1F2933"/>
          <w:sz w:val="22"/>
          <w:szCs w:val="22"/>
          <w:rtl/>
        </w:rPr>
        <w:t xml:space="preserve"> (خصم مباشر بدل رصيد)، ومع جرد لأي قسايم اتصدرت قبل كده وتحويلها لكاش لأصحابها. وبعد إجابة VAL-0008، ممكن تفكر في ب.</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عاشرًا — التعديل المقترح على النص</w:t>
      </w:r>
    </w:p>
    <w:p>
      <w:pPr>
        <w:bidi/>
        <w:spacing w:after="110" w:before="0" w:line="300" w:lineRule="auto"/>
        <w:jc w:val="both"/>
      </w:pPr>
      <w:r>
        <w:rPr>
          <w:rFonts w:ascii="IBM Plex Sans Arabic" w:cs="IBM Plex Sans Arabic" w:eastAsia="IBM Plex Sans Arabic" w:hAnsi="IBM Plex Sans Arabic"/>
          <w:b/>
          <w:bCs/>
          <w:color w:val="1E6B34"/>
          <w:sz w:val="17"/>
          <w:szCs w:val="17"/>
          <w:shd w:fill="DDF3E2" w:color="auto" w:val="clear"/>
          <w:rtl/>
        </w:rPr>
        <w:t xml:space="preserve"> اقتراح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ممكن تعتمد 101.2 بالشكل الحالي، مع إضافة:</w:t>
      </w:r>
    </w:p>
    <w:p>
      <w:pPr>
        <w:pBdr>
          <w:right w:val="single" w:color="D9731A" w:sz="12" w:space="8"/>
        </w:pBdr>
        <w:bidi/>
        <w:spacing w:after="110" w:before="0" w:line="300" w:lineRule="auto"/>
        <w:ind w:start="400" w:end="400"/>
        <w:jc w:val="both"/>
      </w:pPr>
      <w:r>
        <w:rPr>
          <w:rFonts w:ascii="IBM Plex Sans Arabic" w:cs="IBM Plex Sans Arabic" w:eastAsia="IBM Plex Sans Arabic" w:hAnsi="IBM Plex Sans Arabic"/>
          <w:b w:val="false"/>
          <w:bCs w:val="false"/>
          <w:i w:val="false"/>
          <w:iCs w:val="false"/>
          <w:color w:val="3F4B55"/>
          <w:sz w:val="21"/>
          <w:szCs w:val="21"/>
          <w:rtl/>
        </w:rPr>
        <w:t xml:space="preserve">101-5 (مقترح): تُحصر كل الأرصدة والقسائم الصادرة قبل تاريخ [الاعتماد]، ويُعرض على أصحابها ردها نقدًا، ويُوقف إصدار الجديد منها في النظام.</w:t>
      </w:r>
    </w:p>
    <w:p>
      <w:pPr>
        <w:pBdr>
          <w:right w:val="single" w:color="D9731A" w:sz="12" w:space="8"/>
        </w:pBdr>
        <w:bidi/>
        <w:spacing w:after="110" w:before="0" w:line="300" w:lineRule="auto"/>
        <w:ind w:start="400" w:end="400"/>
        <w:jc w:val="both"/>
      </w:pPr>
      <w:r>
        <w:rPr>
          <w:rFonts w:ascii="IBM Plex Sans Arabic" w:cs="IBM Plex Sans Arabic" w:eastAsia="IBM Plex Sans Arabic" w:hAnsi="IBM Plex Sans Arabic"/>
          <w:b w:val="false"/>
          <w:bCs w:val="false"/>
          <w:i w:val="false"/>
          <w:iCs w:val="false"/>
          <w:color w:val="3F4B55"/>
          <w:sz w:val="21"/>
          <w:szCs w:val="21"/>
          <w:rtl/>
        </w:rPr>
        <w:t xml:space="preserve">101-6 (مقترح): تُقدَّم العروض الترويجية بوصفها خصمًا مباشرًا على الطلب نفسه عند الدفع، لا رصيدًا يُحفظ لطلب لاحق، إلى أن يُجاب VAL-0008.</w:t>
      </w:r>
    </w:p>
    <w:p>
      <w:pPr>
        <w:pBdr>
          <w:right w:val="single" w:color="D9731A" w:sz="12" w:space="8"/>
        </w:pBdr>
        <w:bidi/>
        <w:spacing w:after="110" w:before="0" w:line="300" w:lineRule="auto"/>
        <w:ind w:start="400" w:end="400"/>
        <w:jc w:val="both"/>
      </w:pPr>
      <w:r>
        <w:rPr>
          <w:rFonts w:ascii="IBM Plex Sans Arabic" w:cs="IBM Plex Sans Arabic" w:eastAsia="IBM Plex Sans Arabic" w:hAnsi="IBM Plex Sans Arabic"/>
          <w:b w:val="false"/>
          <w:bCs w:val="false"/>
          <w:i w:val="false"/>
          <w:iCs w:val="false"/>
          <w:color w:val="3F4B55"/>
          <w:sz w:val="21"/>
          <w:szCs w:val="21"/>
          <w:rtl/>
        </w:rPr>
        <w:t xml:space="preserve">101-7 (مقترح): يجوز رد المبلغ النقدي بتحويل إلى [محفظة إلكترونية / وسيلة أخرى] فقط بموافقة صريحة موثَّقة من العميل، وبعد تأكيد المحامي أن ذلك يُعد اتفاقًا على وسيلة أخرى.</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الحادي عشر — لو ما طبقناهاش، إيه اللي هيحصل؟</w:t>
      </w:r>
    </w:p>
    <w:p>
      <w:pPr>
        <w:bidi/>
        <w:spacing w:after="110" w:before="0" w:line="300" w:lineRule="auto"/>
        <w:jc w:val="both"/>
      </w:pPr>
      <w:r>
        <w:rPr>
          <w:rFonts w:ascii="IBM Plex Sans Arabic" w:cs="IBM Plex Sans Arabic" w:eastAsia="IBM Plex Sans Arabic" w:hAnsi="IBM Plex Sans Arabic"/>
          <w:b/>
          <w:bCs/>
          <w:color w:val="374151"/>
          <w:sz w:val="17"/>
          <w:szCs w:val="17"/>
          <w:shd w:fill="EEF2F6" w:color="auto" w:val="clear"/>
          <w:rtl/>
        </w:rPr>
        <w:t xml:space="preserve"> مثال توضيحي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عملت عرض «30 جنيه رصيد لكل عميل جديد» ونجح جدًا — 2,000 عميل سجلوا. بقى عندك 60,000 جنيه «رصيد» على التطبيق. بعدها المحامي قال: «ده ممكن يتحسب نشاط محتاج ترخيص». دلوقتي عندك التزام قدام 2,000 عميل، ومش عارف تلغيه ولا تكمّله — وممكن تبقى تحت سؤال من البنك المركزي.</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الثاني عشر — التنفيذ</w:t>
      </w:r>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2698"/>
        <w:gridCol w:w="1349"/>
        <w:gridCol w:w="5590"/>
      </w:tblGrid>
      <w:tr>
        <w:trPr>
          <w:cantSplit/>
          <w:tblHeader/>
        </w:trPr>
        <w:tc>
          <w:tcPr>
            <w:tcW w:type="dxa" w:w="2698"/>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الطريقة</w:t>
            </w:r>
          </w:p>
        </w:tc>
        <w:tc>
          <w:tcPr>
            <w:tcW w:type="dxa" w:w="1349"/>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ينفع؟</w:t>
            </w:r>
          </w:p>
        </w:tc>
        <w:tc>
          <w:tcPr>
            <w:tcW w:type="dxa" w:w="5590"/>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إزاي</w:t>
            </w:r>
          </w:p>
        </w:tc>
      </w:tr>
      <w:tr>
        <w:trPr>
          <w:cantSplit/>
          <w:tblHeader w:val="false"/>
        </w:trPr>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يدويًا من النهارده</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 </w:t>
            </w:r>
            <w:r>
              <w:rPr>
                <w:rFonts w:ascii="IBM Plex Sans Arabic" w:cs="IBM Plex Sans Arabic" w:eastAsia="IBM Plex Sans Arabic" w:hAnsi="IBM Plex Sans Arabic"/>
                <w:b/>
                <w:bCs/>
                <w:color w:val="1E5E1E"/>
                <w:sz w:val="15"/>
                <w:szCs w:val="15"/>
                <w:shd w:fill="E7F6E7" w:color="auto" w:val="clear"/>
                <w:rtl/>
              </w:rPr>
              <w:t xml:space="preserve"> ممكن يدويًا </w:t>
            </w:r>
            <w:r>
              <w:rPr>
                <w:rFonts w:ascii="IBM Plex Sans Arabic" w:cs="IBM Plex Sans Arabic" w:eastAsia="IBM Plex Sans Arabic" w:hAnsi="IBM Plex Sans Arabic"/>
                <w:sz w:val="19"/>
                <w:szCs w:val="19"/>
                <w:rtl/>
              </w:rPr>
              <w:t xml:space="preserve"> </w:t>
            </w:r>
          </w:p>
        </w:tc>
        <w:tc>
          <w:tcPr>
            <w:tcW w:type="dxa" w:w="559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رد الكاش كاش (مشوار أو زيارة) + سجل ورقي لكل رد</w:t>
            </w:r>
          </w:p>
        </w:tc>
      </w:tr>
      <w:tr>
        <w:trPr>
          <w:cantSplit/>
          <w:tblHeader w:val="false"/>
        </w:trPr>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محتاج موظف</w:t>
            </w:r>
          </w:p>
        </w:tc>
        <w:tc>
          <w:tcPr>
            <w:tcW w:type="dxa" w:w="134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جزئيًا</w:t>
            </w:r>
          </w:p>
        </w:tc>
        <w:tc>
          <w:tcPr>
            <w:tcW w:type="dxa" w:w="559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حد ينسق مشاوير الرد</w:t>
            </w:r>
          </w:p>
        </w:tc>
      </w:tr>
      <w:tr>
        <w:trPr>
          <w:cantSplit/>
          <w:tblHeader w:val="false"/>
        </w:trPr>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شاشة إدارة</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 </w:t>
            </w:r>
            <w:r>
              <w:rPr>
                <w:rFonts w:ascii="IBM Plex Sans Arabic" w:cs="IBM Plex Sans Arabic" w:eastAsia="IBM Plex Sans Arabic" w:hAnsi="IBM Plex Sans Arabic"/>
                <w:b/>
                <w:bCs/>
                <w:color w:val="3730A3"/>
                <w:sz w:val="15"/>
                <w:szCs w:val="15"/>
                <w:shd w:fill="E0E7FF" w:color="auto" w:val="clear"/>
                <w:rtl/>
              </w:rPr>
              <w:t xml:space="preserve"> يحتاج برمجة </w:t>
            </w:r>
            <w:r>
              <w:rPr>
                <w:rFonts w:ascii="IBM Plex Sans Arabic" w:cs="IBM Plex Sans Arabic" w:eastAsia="IBM Plex Sans Arabic" w:hAnsi="IBM Plex Sans Arabic"/>
                <w:sz w:val="19"/>
                <w:szCs w:val="19"/>
                <w:rtl/>
              </w:rPr>
              <w:t xml:space="preserve"> </w:t>
            </w:r>
          </w:p>
        </w:tc>
        <w:tc>
          <w:tcPr>
            <w:tcW w:type="dxa" w:w="559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وقف زرار «منح رصيد» + جرد القسايم الموجودة</w:t>
            </w:r>
          </w:p>
        </w:tc>
      </w:tr>
      <w:tr>
        <w:trPr>
          <w:cantSplit/>
          <w:tblHeader w:val="false"/>
        </w:trPr>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تعديل التطبيق</w:t>
            </w:r>
          </w:p>
        </w:tc>
        <w:tc>
          <w:tcPr>
            <w:tcW w:type="dxa" w:w="134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 </w:t>
            </w:r>
            <w:r>
              <w:rPr>
                <w:rFonts w:ascii="IBM Plex Sans Arabic" w:cs="IBM Plex Sans Arabic" w:eastAsia="IBM Plex Sans Arabic" w:hAnsi="IBM Plex Sans Arabic"/>
                <w:b/>
                <w:bCs/>
                <w:color w:val="3730A3"/>
                <w:sz w:val="15"/>
                <w:szCs w:val="15"/>
                <w:shd w:fill="E0E7FF" w:color="auto" w:val="clear"/>
                <w:rtl/>
              </w:rPr>
              <w:t xml:space="preserve"> يحتاج برمجة </w:t>
            </w:r>
            <w:r>
              <w:rPr>
                <w:rFonts w:ascii="IBM Plex Sans Arabic" w:cs="IBM Plex Sans Arabic" w:eastAsia="IBM Plex Sans Arabic" w:hAnsi="IBM Plex Sans Arabic"/>
                <w:sz w:val="19"/>
                <w:szCs w:val="19"/>
                <w:rtl/>
              </w:rPr>
              <w:t xml:space="preserve"> </w:t>
            </w:r>
          </w:p>
        </w:tc>
        <w:tc>
          <w:tcPr>
            <w:tcW w:type="dxa" w:w="559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إلغاء تحويل الاسترداد لقسيمة + العروض كخصم مباشر</w:t>
            </w:r>
          </w:p>
        </w:tc>
      </w:tr>
      <w:tr>
        <w:trPr>
          <w:cantSplit/>
          <w:tblHeader w:val="false"/>
        </w:trPr>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قاعدة بيانات</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w:t>
            </w:r>
          </w:p>
        </w:tc>
        <w:tc>
          <w:tcPr>
            <w:tcW w:type="dxa" w:w="559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إقفال جدول الأرصدة على الجديد</w:t>
            </w:r>
          </w:p>
        </w:tc>
      </w:tr>
      <w:tr>
        <w:trPr>
          <w:cantSplit/>
          <w:tblHeader w:val="false"/>
        </w:trPr>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محامي</w:t>
            </w:r>
          </w:p>
        </w:tc>
        <w:tc>
          <w:tcPr>
            <w:tcW w:type="dxa" w:w="134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 </w:t>
            </w:r>
            <w:r>
              <w:rPr>
                <w:rFonts w:ascii="IBM Plex Sans Arabic" w:cs="IBM Plex Sans Arabic" w:eastAsia="IBM Plex Sans Arabic" w:hAnsi="IBM Plex Sans Arabic"/>
                <w:b/>
                <w:bCs/>
                <w:color w:val="9B1C1C"/>
                <w:sz w:val="15"/>
                <w:szCs w:val="15"/>
                <w:shd w:fill="FCDDDD" w:color="auto" w:val="clear"/>
                <w:rtl/>
              </w:rPr>
              <w:t xml:space="preserve"> سؤال قانوني </w:t>
            </w:r>
            <w:r>
              <w:rPr>
                <w:rFonts w:ascii="IBM Plex Sans Arabic" w:cs="IBM Plex Sans Arabic" w:eastAsia="IBM Plex Sans Arabic" w:hAnsi="IBM Plex Sans Arabic"/>
                <w:sz w:val="19"/>
                <w:szCs w:val="19"/>
                <w:rtl/>
              </w:rPr>
              <w:t xml:space="preserve"> </w:t>
            </w:r>
          </w:p>
        </w:tc>
        <w:tc>
          <w:tcPr>
            <w:tcW w:type="dxa" w:w="559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VAL-0008 (متخصص مدفوعات) + قانونية التحويل لمحفظة</w:t>
            </w:r>
          </w:p>
        </w:tc>
      </w:tr>
      <w:tr>
        <w:trPr>
          <w:cantSplit/>
          <w:tblHeader w:val="false"/>
        </w:trPr>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محاسب</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 </w:t>
            </w:r>
            <w:r>
              <w:rPr>
                <w:rFonts w:ascii="IBM Plex Sans Arabic" w:cs="IBM Plex Sans Arabic" w:eastAsia="IBM Plex Sans Arabic" w:hAnsi="IBM Plex Sans Arabic"/>
                <w:b/>
                <w:bCs/>
                <w:color w:val="6B4226"/>
                <w:sz w:val="15"/>
                <w:szCs w:val="15"/>
                <w:shd w:fill="EFE3D5" w:color="auto" w:val="clear"/>
                <w:rtl/>
              </w:rPr>
              <w:t xml:space="preserve"> سؤال للمحاسب </w:t>
            </w:r>
            <w:r>
              <w:rPr>
                <w:rFonts w:ascii="IBM Plex Sans Arabic" w:cs="IBM Plex Sans Arabic" w:eastAsia="IBM Plex Sans Arabic" w:hAnsi="IBM Plex Sans Arabic"/>
                <w:sz w:val="19"/>
                <w:szCs w:val="19"/>
                <w:rtl/>
              </w:rPr>
              <w:t xml:space="preserve"> </w:t>
            </w:r>
          </w:p>
        </w:tc>
        <w:tc>
          <w:tcPr>
            <w:tcW w:type="dxa" w:w="559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المعالجة المحاسبية للقسايم الموجودة (التزام على وصلي)</w:t>
            </w:r>
          </w:p>
        </w:tc>
      </w:tr>
    </w:tbl>
    <w:p>
      <w:pPr>
        <w:bidi/>
        <w:spacing w:after="120" w:before="0" w:line="120" w:lineRule="auto"/>
      </w:pPr>
    </w:p>
    <w:p>
      <w:pPr>
        <w:pStyle w:val="Heading2"/>
        <w:keepNext/>
        <w:keepLines/>
        <w:pBdr>
          <w:bottom w:val="single" w:color="B8CFD3" w:sz="6" w:space="4"/>
        </w:pBdr>
        <w:bidi/>
        <w:spacing w:after="160" w:before="120" w:line="288" w:lineRule="auto"/>
      </w:pPr>
      <w:bookmarkStart w:name="h_0980" w:id="129"/>
      <w:r>
        <w:rPr>
          <w:rFonts w:ascii="IBM Plex Sans Arabic" w:cs="IBM Plex Sans Arabic" w:eastAsia="IBM Plex Sans Arabic" w:hAnsi="IBM Plex Sans Arabic"/>
          <w:b/>
          <w:bCs/>
          <w:i w:val="false"/>
          <w:iCs w:val="false"/>
          <w:color w:val="083F49"/>
          <w:sz w:val="30"/>
          <w:szCs w:val="30"/>
          <w:rtl/>
        </w:rPr>
        <w:t xml:space="preserve">جدول قرار بسيط للمؤسس — المجموعة القانونية</w:t>
      </w:r>
      <w:bookmarkEnd w:id="129"/>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1252"/>
        <w:gridCol w:w="1831"/>
        <w:gridCol w:w="1252"/>
        <w:gridCol w:w="1252"/>
        <w:gridCol w:w="2023"/>
        <w:gridCol w:w="2023"/>
      </w:tblGrid>
      <w:tr>
        <w:trPr>
          <w:cantSplit/>
          <w:tblHeader/>
        </w:trPr>
        <w:tc>
          <w:tcPr>
            <w:tcW w:type="dxa" w:w="1252"/>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الموضوع</w:t>
            </w:r>
          </w:p>
        </w:tc>
        <w:tc>
          <w:tcPr>
            <w:tcW w:type="dxa" w:w="1831"/>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الوضع الحالي في الملف</w:t>
            </w:r>
          </w:p>
        </w:tc>
        <w:tc>
          <w:tcPr>
            <w:tcW w:type="dxa" w:w="1252"/>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فيه مشكلة؟</w:t>
            </w:r>
          </w:p>
        </w:tc>
        <w:tc>
          <w:tcPr>
            <w:tcW w:type="dxa" w:w="1252"/>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يحتاج قراري؟</w:t>
            </w:r>
          </w:p>
        </w:tc>
        <w:tc>
          <w:tcPr>
            <w:tcW w:type="dxa" w:w="2023"/>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البدائل</w:t>
            </w:r>
          </w:p>
        </w:tc>
        <w:tc>
          <w:tcPr>
            <w:tcW w:type="dxa" w:w="2023"/>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اقتراحي</w:t>
            </w:r>
          </w:p>
        </w:tc>
      </w:tr>
      <w:tr>
        <w:trPr>
          <w:cantSplit/>
          <w:tblHeader w:val="false"/>
        </w:trPr>
        <w:tc>
          <w:tcPr>
            <w:tcW w:type="dxa" w:w="1252"/>
            <w:shd w:fill="FFFFFF"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حماية المستهلك</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L003</w:t>
            </w:r>
          </w:p>
        </w:tc>
        <w:tc>
          <w:tcPr>
            <w:tcW w:type="dxa" w:w="1831"/>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حقين + 3 التزامات + 5 أسئلة</w:t>
            </w:r>
          </w:p>
        </w:tc>
        <w:tc>
          <w:tcPr>
            <w:tcW w:type="dxa" w:w="125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القسيمة و24 ساعة</w:t>
            </w:r>
          </w:p>
        </w:tc>
        <w:tc>
          <w:tcPr>
            <w:tcW w:type="dxa" w:w="125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الأحوط / الكود الحالي / وقف / تفسير شخصي</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الأحوط + المحامي يقرا اللائحة</w:t>
            </w:r>
          </w:p>
        </w:tc>
      </w:tr>
      <w:tr>
        <w:trPr>
          <w:cantSplit/>
          <w:tblHeader w:val="false"/>
        </w:trPr>
        <w:tc>
          <w:tcPr>
            <w:tcW w:type="dxa" w:w="1252"/>
            <w:shd w:fill="F5F9F9"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العمل</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L002</w:t>
            </w:r>
          </w:p>
        </w:tc>
        <w:tc>
          <w:tcPr>
            <w:tcW w:type="dxa" w:w="1831"/>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قانون 14/2025 + أسئلة</w:t>
            </w:r>
          </w:p>
        </w:tc>
        <w:tc>
          <w:tcPr>
            <w:tcW w:type="dxa" w:w="125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بند موقّع خطير</w:t>
            </w:r>
          </w:p>
        </w:tc>
        <w:tc>
          <w:tcPr>
            <w:tcW w:type="dxa" w:w="1252"/>
            <w:shd w:fill="F5F9F9"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FDR-0004</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موظف / مستقل فعلًا / مختلط / زي ما هو</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مستقل فعلًا الآن، والمختلط بعد البيانات</w:t>
            </w:r>
          </w:p>
        </w:tc>
      </w:tr>
      <w:tr>
        <w:trPr>
          <w:cantSplit/>
          <w:tblHeader w:val="false"/>
        </w:trPr>
        <w:tc>
          <w:tcPr>
            <w:tcW w:type="dxa" w:w="1252"/>
            <w:shd w:fill="FFFFFF"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البيانات قانونيًا</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L005</w:t>
            </w:r>
          </w:p>
        </w:tc>
        <w:tc>
          <w:tcPr>
            <w:tcW w:type="dxa" w:w="1831"/>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«لم تُبحث»</w:t>
            </w:r>
          </w:p>
        </w:tc>
        <w:tc>
          <w:tcPr>
            <w:tcW w:type="dxa" w:w="125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مفيش إجابة</w:t>
            </w:r>
          </w:p>
        </w:tc>
        <w:tc>
          <w:tcPr>
            <w:tcW w:type="dxa" w:w="125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خفيف</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زي الملف / استشاري / بنفسك / تجاهل</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زي الملف + سؤال محدد عن قانون 151</w:t>
            </w:r>
          </w:p>
        </w:tc>
      </w:tr>
      <w:tr>
        <w:trPr>
          <w:cantSplit/>
          <w:tblHeader w:val="false"/>
        </w:trPr>
        <w:tc>
          <w:tcPr>
            <w:tcW w:type="dxa" w:w="1252"/>
            <w:shd w:fill="F5F9F9"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الصيدلة قانونيًا</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L006</w:t>
            </w:r>
          </w:p>
        </w:tc>
        <w:tc>
          <w:tcPr>
            <w:tcW w:type="dxa" w:w="1831"/>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محجوبة</w:t>
            </w:r>
          </w:p>
        </w:tc>
        <w:tc>
          <w:tcPr>
            <w:tcW w:type="dxa" w:w="125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لا (الحجب صح)</w:t>
            </w:r>
          </w:p>
        </w:tc>
        <w:tc>
          <w:tcPr>
            <w:tcW w:type="dxa" w:w="1252"/>
            <w:shd w:fill="F5F9F9"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FDR-0009</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استبعاد / بدون روشتة / كاملة / ودّي</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استبعاد + منع الودّي</w:t>
            </w:r>
          </w:p>
        </w:tc>
      </w:tr>
      <w:tr>
        <w:trPr>
          <w:cantSplit/>
          <w:tblHeader w:val="false"/>
        </w:trPr>
        <w:tc>
          <w:tcPr>
            <w:tcW w:type="dxa" w:w="1252"/>
            <w:shd w:fill="FFFFFF"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الرصيد</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L004</w:t>
            </w:r>
          </w:p>
        </w:tc>
        <w:tc>
          <w:tcPr>
            <w:tcW w:type="dxa" w:w="1831"/>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ولا رصيد لحد الإجابة</w:t>
            </w:r>
          </w:p>
        </w:tc>
        <w:tc>
          <w:tcPr>
            <w:tcW w:type="dxa" w:w="125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الكود بيعمل العكس</w:t>
            </w:r>
          </w:p>
        </w:tc>
        <w:tc>
          <w:tcPr>
            <w:tcW w:type="dxa" w:w="1252"/>
            <w:shd w:fill="FFFFFF"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FDR-0010</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وقف / قسيمة + كاش / زي النهارده / وقف + خصم مباشر</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وقف + خصم مباشر</w:t>
            </w:r>
          </w:p>
        </w:tc>
      </w:tr>
    </w:tbl>
    <w:p>
      <w:pPr>
        <w:bidi/>
        <w:spacing w:after="120" w:before="0" w:line="120" w:lineRule="auto"/>
      </w:pPr>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1734"/>
        <w:gridCol w:w="2313"/>
        <w:gridCol w:w="1542"/>
        <w:gridCol w:w="1349"/>
        <w:gridCol w:w="1349"/>
        <w:gridCol w:w="1349"/>
      </w:tblGrid>
      <w:tr>
        <w:trPr>
          <w:cantSplit/>
          <w:tblHeader/>
        </w:trPr>
        <w:tc>
          <w:tcPr>
            <w:tcW w:type="dxa" w:w="1734"/>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الموضوع</w:t>
            </w:r>
          </w:p>
        </w:tc>
        <w:tc>
          <w:tcPr>
            <w:tcW w:type="dxa" w:w="2313"/>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الخطر لو سبناه</w:t>
            </w:r>
          </w:p>
        </w:tc>
        <w:tc>
          <w:tcPr>
            <w:tcW w:type="dxa" w:w="1542"/>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التكلفة</w:t>
            </w:r>
          </w:p>
        </w:tc>
        <w:tc>
          <w:tcPr>
            <w:tcW w:type="dxa" w:w="1349"/>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قانوني؟</w:t>
            </w:r>
          </w:p>
        </w:tc>
        <w:tc>
          <w:tcPr>
            <w:tcW w:type="dxa" w:w="1349"/>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مالي؟</w:t>
            </w:r>
          </w:p>
        </w:tc>
        <w:tc>
          <w:tcPr>
            <w:tcW w:type="dxa" w:w="1349"/>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برمجة؟</w:t>
            </w:r>
          </w:p>
        </w:tc>
      </w:tr>
      <w:tr>
        <w:trPr>
          <w:cantSplit/>
          <w:tblHeader w:val="false"/>
        </w:trPr>
        <w:tc>
          <w:tcPr>
            <w:tcW w:type="dxa" w:w="1734"/>
            <w:shd w:fill="FFFFFF"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حماية المستهلك</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L003</w:t>
            </w:r>
          </w:p>
        </w:tc>
        <w:tc>
          <w:tcPr>
            <w:tcW w:type="dxa" w:w="231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شكاوى رسمية ومخالفات</w:t>
            </w:r>
          </w:p>
        </w:tc>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قليلة</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قفل 24 ساعة + القسيمة</w:t>
            </w:r>
          </w:p>
        </w:tc>
      </w:tr>
      <w:tr>
        <w:trPr>
          <w:cantSplit/>
          <w:tblHeader w:val="false"/>
        </w:trPr>
        <w:tc>
          <w:tcPr>
            <w:tcW w:type="dxa" w:w="1734"/>
            <w:shd w:fill="F5F9F9"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العمل</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L002</w:t>
            </w:r>
          </w:p>
        </w:tc>
        <w:tc>
          <w:tcPr>
            <w:tcW w:type="dxa" w:w="231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قضايا عمالية</w:t>
            </w:r>
          </w:p>
        </w:tc>
        <w:tc>
          <w:tcPr>
            <w:tcW w:type="dxa" w:w="154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عالية لو اتأخرت</w:t>
            </w:r>
          </w:p>
        </w:tc>
        <w:tc>
          <w:tcPr>
            <w:tcW w:type="dxa" w:w="134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w:t>
            </w:r>
          </w:p>
        </w:tc>
        <w:tc>
          <w:tcPr>
            <w:tcW w:type="dxa" w:w="134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w:t>
            </w:r>
          </w:p>
        </w:tc>
        <w:tc>
          <w:tcPr>
            <w:tcW w:type="dxa" w:w="134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لا</w:t>
            </w:r>
          </w:p>
        </w:tc>
      </w:tr>
      <w:tr>
        <w:trPr>
          <w:cantSplit/>
          <w:tblHeader w:val="false"/>
        </w:trPr>
        <w:tc>
          <w:tcPr>
            <w:tcW w:type="dxa" w:w="1734"/>
            <w:shd w:fill="FFFFFF"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البيانات</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L005</w:t>
            </w:r>
          </w:p>
        </w:tc>
        <w:tc>
          <w:tcPr>
            <w:tcW w:type="dxa" w:w="231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مخالفة غير معروفة الحجم</w:t>
            </w:r>
          </w:p>
        </w:tc>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قليلة</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لا</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حسب الرأي</w:t>
            </w:r>
          </w:p>
        </w:tc>
      </w:tr>
      <w:tr>
        <w:trPr>
          <w:cantSplit/>
          <w:tblHeader w:val="false"/>
        </w:trPr>
        <w:tc>
          <w:tcPr>
            <w:tcW w:type="dxa" w:w="1734"/>
            <w:shd w:fill="F5F9F9"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الصيدلة</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L006</w:t>
            </w:r>
          </w:p>
        </w:tc>
        <w:tc>
          <w:tcPr>
            <w:tcW w:type="dxa" w:w="231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أذى صحي</w:t>
            </w:r>
          </w:p>
        </w:tc>
        <w:tc>
          <w:tcPr>
            <w:tcW w:type="dxa" w:w="154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صفر</w:t>
            </w:r>
          </w:p>
        </w:tc>
        <w:tc>
          <w:tcPr>
            <w:tcW w:type="dxa" w:w="134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w:t>
            </w:r>
          </w:p>
        </w:tc>
        <w:tc>
          <w:tcPr>
            <w:tcW w:type="dxa" w:w="134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لا</w:t>
            </w:r>
          </w:p>
        </w:tc>
        <w:tc>
          <w:tcPr>
            <w:tcW w:type="dxa" w:w="134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إخفاء الفئة</w:t>
            </w:r>
          </w:p>
        </w:tc>
      </w:tr>
      <w:tr>
        <w:trPr>
          <w:cantSplit/>
          <w:tblHeader w:val="false"/>
        </w:trPr>
        <w:tc>
          <w:tcPr>
            <w:tcW w:type="dxa" w:w="1734"/>
            <w:shd w:fill="FFFFFF"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الرصيد</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L004</w:t>
            </w:r>
          </w:p>
        </w:tc>
        <w:tc>
          <w:tcPr>
            <w:tcW w:type="dxa" w:w="231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نشاط يحتاج ترخيص</w:t>
            </w:r>
          </w:p>
        </w:tc>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قليلة</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إلغاء القسيمة</w:t>
            </w:r>
          </w:p>
        </w:tc>
      </w:tr>
    </w:tbl>
    <w:p>
      <w:pPr>
        <w:pStyle w:val="Heading1"/>
        <w:keepNext/>
        <w:keepLines/>
        <w:pageBreakBefore/>
        <w:pBdr>
          <w:bottom w:val="single" w:color="D9731A" w:sz="12" w:space="6"/>
        </w:pBdr>
        <w:bidi/>
        <w:spacing w:after="220" w:before="0" w:line="288" w:lineRule="auto"/>
      </w:pPr>
      <w:bookmarkStart w:name="h_0981" w:id="130"/>
      <w:r>
        <w:rPr>
          <w:rFonts w:ascii="IBM Plex Sans Arabic" w:cs="IBM Plex Sans Arabic" w:eastAsia="IBM Plex Sans Arabic" w:hAnsi="IBM Plex Sans Arabic"/>
          <w:b/>
          <w:bCs/>
          <w:i w:val="false"/>
          <w:iCs w:val="false"/>
          <w:color w:val="0B5563"/>
          <w:sz w:val="38"/>
          <w:szCs w:val="38"/>
          <w:rtl/>
        </w:rPr>
        <w:t xml:space="preserve">السياسات — الجزء الحادي عشر: الحوكمة</w:t>
      </w:r>
      <w:bookmarkEnd w:id="130"/>
    </w:p>
    <w:p>
      <w:pPr>
        <w:pStyle w:val="Heading2"/>
        <w:keepNext/>
        <w:keepLines/>
        <w:pBdr>
          <w:bottom w:val="single" w:color="B8CFD3" w:sz="6" w:space="4"/>
        </w:pBdr>
        <w:bidi/>
        <w:spacing w:after="160" w:before="120" w:line="288" w:lineRule="auto"/>
      </w:pPr>
      <w:bookmarkStart w:name="h_0982" w:id="131"/>
      <w:r>
        <w:rPr>
          <w:rFonts w:ascii="IBM Plex Sans Arabic" w:cs="IBM Plex Sans Arabic" w:eastAsia="IBM Plex Sans Arabic" w:hAnsi="IBM Plex Sans Arabic"/>
          <w:b/>
          <w:bCs/>
          <w:i w:val="false"/>
          <w:iCs w:val="false"/>
          <w:color w:val="083F49"/>
          <w:sz w:val="30"/>
          <w:szCs w:val="30"/>
          <w:rtl/>
        </w:rPr>
        <w:t xml:space="preserve">قبل ما نبدأ: يعني إيه «حوكمة»؟</w:t>
      </w:r>
      <w:bookmarkEnd w:id="131"/>
    </w:p>
    <w:tbl>
      <w:tblPr>
        <w:bidiVisual/>
        <w:tblW w:type="dxa" w:w="9638"/>
        <w:tblBorders>
          <w:top w:val="single" w:color="4B6A88" w:sz="18"/>
          <w:left w:val="single" w:color="4B6A88" w:sz="4"/>
          <w:bottom w:val="single" w:color="4B6A88" w:sz="4"/>
          <w:right w:val="single" w:color="4B6A88" w:sz="4"/>
          <w:insideH w:val="single" w:color="4B6A88" w:sz="4"/>
          <w:insideV w:val="single" w:color="4B6A88" w:sz="4"/>
        </w:tblBorders>
        <w:tblLayout w:type="fixed"/>
      </w:tblPr>
      <w:tblGrid>
        <w:gridCol w:w="9638"/>
      </w:tblGrid>
      <w:tr>
        <w:trPr>
          <w:cantSplit w:val="false"/>
        </w:trPr>
        <w:tc>
          <w:tcPr>
            <w:tcW w:type="dxa" w:w="9638"/>
            <w:shd w:fill="F2F6FA" w:color="auto" w:val="clear"/>
            <w:tcMar>
              <w:top w:type="dxa" w:w="110"/>
              <w:left w:type="dxa" w:w="170"/>
              <w:bottom w:type="dxa" w:w="90"/>
              <w:right w:type="dxa" w:w="170"/>
            </w:tcMar>
          </w:tcPr>
          <w:p>
            <w:pPr>
              <w:keepNext/>
              <w:bidi/>
              <w:spacing w:after="80" w:before="0" w:line="280" w:lineRule="auto"/>
            </w:pPr>
            <w:r>
              <w:rPr>
                <w:rFonts w:ascii="IBM Plex Sans Arabic" w:cs="IBM Plex Sans Arabic" w:eastAsia="IBM Plex Sans Arabic" w:hAnsi="IBM Plex Sans Arabic"/>
                <w:b/>
                <w:bCs/>
                <w:i w:val="false"/>
                <w:iCs w:val="false"/>
                <w:color w:val="4B6A88"/>
                <w:sz w:val="22"/>
                <w:szCs w:val="22"/>
                <w:rtl/>
              </w:rPr>
              <w:t xml:space="preserve">كلمات لازم تفهمها الأول</w:t>
            </w:r>
          </w:p>
          <w:p>
            <w:pPr>
              <w:pStyle w:val="ListParagraph"/>
              <w:numPr>
                <w:ilvl w:val="0"/>
                <w:numId w:val="2"/>
              </w:numPr>
              <w:bidi/>
              <w:spacing w:after="50" w:before="0" w:line="285" w:lineRule="auto"/>
              <w:jc w:val="start"/>
            </w:pPr>
            <w:r>
              <w:rPr>
                <w:rFonts w:ascii="IBM Plex Sans Arabic" w:cs="IBM Plex Sans Arabic" w:eastAsia="IBM Plex Sans Arabic" w:hAnsi="IBM Plex Sans Arabic"/>
                <w:b/>
                <w:bCs/>
                <w:color w:val="1F2933"/>
                <w:sz w:val="21"/>
                <w:szCs w:val="21"/>
                <w:rtl/>
              </w:rPr>
              <w:t xml:space="preserve">الحوكمة:</w:t>
            </w:r>
            <w:r>
              <w:rPr>
                <w:rFonts w:ascii="IBM Plex Sans Arabic" w:cs="IBM Plex Sans Arabic" w:eastAsia="IBM Plex Sans Arabic" w:hAnsi="IBM Plex Sans Arabic"/>
                <w:b w:val="false"/>
                <w:bCs w:val="false"/>
                <w:i w:val="false"/>
                <w:iCs w:val="false"/>
                <w:color w:val="1F2933"/>
                <w:sz w:val="21"/>
                <w:szCs w:val="21"/>
                <w:rtl/>
              </w:rPr>
              <w:t xml:space="preserve"> القواعد اللي بتنظم «مين يقرر إيه»، و«إزاي القواعد نفسها تتغير»، و«مين يراقب مين».</w:t>
            </w:r>
          </w:p>
          <w:p>
            <w:pPr>
              <w:pStyle w:val="ListParagraph"/>
              <w:numPr>
                <w:ilvl w:val="0"/>
                <w:numId w:val="2"/>
              </w:numPr>
              <w:bidi/>
              <w:spacing w:after="50" w:before="0" w:line="285" w:lineRule="auto"/>
              <w:jc w:val="start"/>
            </w:pPr>
            <w:r>
              <w:rPr>
                <w:rFonts w:ascii="IBM Plex Sans Arabic" w:cs="IBM Plex Sans Arabic" w:eastAsia="IBM Plex Sans Arabic" w:hAnsi="IBM Plex Sans Arabic"/>
                <w:b/>
                <w:bCs/>
                <w:color w:val="1F2933"/>
                <w:sz w:val="21"/>
                <w:szCs w:val="21"/>
                <w:rtl/>
              </w:rPr>
              <w:t xml:space="preserve">التفويض:</w:t>
            </w:r>
            <w:r>
              <w:rPr>
                <w:rFonts w:ascii="IBM Plex Sans Arabic" w:cs="IBM Plex Sans Arabic" w:eastAsia="IBM Plex Sans Arabic" w:hAnsi="IBM Plex Sans Arabic"/>
                <w:b w:val="false"/>
                <w:bCs w:val="false"/>
                <w:i w:val="false"/>
                <w:iCs w:val="false"/>
                <w:color w:val="1F2933"/>
                <w:sz w:val="21"/>
                <w:szCs w:val="21"/>
                <w:rtl/>
              </w:rPr>
              <w:t xml:space="preserve"> إنك تدي حد صلاحية يعمل حاجة باسمك لفترة محددة.</w:t>
            </w:r>
          </w:p>
          <w:p>
            <w:pPr>
              <w:pStyle w:val="ListParagraph"/>
              <w:numPr>
                <w:ilvl w:val="0"/>
                <w:numId w:val="2"/>
              </w:numPr>
              <w:bidi/>
              <w:spacing w:after="50" w:before="0" w:line="285" w:lineRule="auto"/>
              <w:jc w:val="start"/>
            </w:pPr>
            <w:r>
              <w:rPr>
                <w:rFonts w:ascii="IBM Plex Sans Arabic" w:cs="IBM Plex Sans Arabic" w:eastAsia="IBM Plex Sans Arabic" w:hAnsi="IBM Plex Sans Arabic"/>
                <w:b/>
                <w:bCs/>
                <w:color w:val="1F2933"/>
                <w:sz w:val="21"/>
                <w:szCs w:val="21"/>
                <w:rtl/>
              </w:rPr>
              <w:t xml:space="preserve">فصل المهام:</w:t>
            </w:r>
            <w:r>
              <w:rPr>
                <w:rFonts w:ascii="IBM Plex Sans Arabic" w:cs="IBM Plex Sans Arabic" w:eastAsia="IBM Plex Sans Arabic" w:hAnsi="IBM Plex Sans Arabic"/>
                <w:b w:val="false"/>
                <w:bCs w:val="false"/>
                <w:i w:val="false"/>
                <w:iCs w:val="false"/>
                <w:color w:val="1F2933"/>
                <w:sz w:val="21"/>
                <w:szCs w:val="21"/>
                <w:rtl/>
              </w:rPr>
              <w:t xml:space="preserve"> اللي بيطلب الفلوس ما يكونش هو نفس اللي بيوافق عليها — عشان محدش يغلط أو يسرق من غير ما يبان.</w:t>
            </w:r>
          </w:p>
          <w:p>
            <w:pPr>
              <w:pStyle w:val="ListParagraph"/>
              <w:numPr>
                <w:ilvl w:val="0"/>
                <w:numId w:val="2"/>
              </w:numPr>
              <w:bidi/>
              <w:spacing w:after="50" w:before="0" w:line="285" w:lineRule="auto"/>
              <w:jc w:val="start"/>
            </w:pPr>
            <w:r>
              <w:rPr>
                <w:rFonts w:ascii="IBM Plex Sans Arabic" w:cs="IBM Plex Sans Arabic" w:eastAsia="IBM Plex Sans Arabic" w:hAnsi="IBM Plex Sans Arabic"/>
                <w:b/>
                <w:bCs/>
                <w:color w:val="1F2933"/>
                <w:sz w:val="21"/>
                <w:szCs w:val="21"/>
                <w:rtl/>
              </w:rPr>
              <w:t xml:space="preserve">ضابط تعويضي:</w:t>
            </w:r>
            <w:r>
              <w:rPr>
                <w:rFonts w:ascii="IBM Plex Sans Arabic" w:cs="IBM Plex Sans Arabic" w:eastAsia="IBM Plex Sans Arabic" w:hAnsi="IBM Plex Sans Arabic"/>
                <w:b w:val="false"/>
                <w:bCs w:val="false"/>
                <w:i w:val="false"/>
                <w:iCs w:val="false"/>
                <w:color w:val="1F2933"/>
                <w:sz w:val="21"/>
                <w:szCs w:val="21"/>
                <w:rtl/>
              </w:rPr>
              <w:t xml:space="preserve"> لما ما تقدرش تفصل المهام (لأنك لوحدك)، بتحط بديل: تسجيل كامل ومراجعة بعدين.</w:t>
            </w:r>
          </w:p>
        </w:tc>
      </w:tr>
    </w:tbl>
    <w:p>
      <w:pPr>
        <w:bidi/>
        <w:spacing w:after="140" w:before="0" w:line="120" w:lineRule="auto"/>
      </w:pPr>
    </w:p>
    <w:p>
      <w:pPr>
        <w:bidi/>
        <w:spacing w:after="110" w:before="0" w:line="300" w:lineRule="auto"/>
        <w:jc w:val="both"/>
      </w:pPr>
      <w:r>
        <w:rPr>
          <w:rFonts w:ascii="IBM Plex Sans Arabic" w:cs="IBM Plex Sans Arabic" w:eastAsia="IBM Plex Sans Arabic" w:hAnsi="IBM Plex Sans Arabic"/>
          <w:b/>
          <w:bCs/>
          <w:color w:val="5B2A86"/>
          <w:sz w:val="17"/>
          <w:szCs w:val="17"/>
          <w:shd w:fill="EFE3FF" w:color="auto" w:val="clear"/>
          <w:rtl/>
        </w:rPr>
        <w:t xml:space="preserve"> تفسيري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الحوكمة في شركة فيها شخص أو اتنين بتبان «كلام كبير». بس الملف بيقول حاجة مهمة جدًا: </w:t>
      </w:r>
      <w:r>
        <w:rPr>
          <w:rFonts w:ascii="IBM Plex Sans Arabic" w:cs="IBM Plex Sans Arabic" w:eastAsia="IBM Plex Sans Arabic" w:hAnsi="IBM Plex Sans Arabic"/>
          <w:b/>
          <w:bCs/>
          <w:color w:val="1F2933"/>
          <w:sz w:val="22"/>
          <w:szCs w:val="22"/>
          <w:rtl/>
        </w:rPr>
        <w:t xml:space="preserve">«ادعاء رقابة غير موجودة أسوأ من الاعتراف بغيابها»</w:t>
      </w:r>
      <w:r>
        <w:rPr>
          <w:rFonts w:ascii="IBM Plex Sans Arabic" w:cs="IBM Plex Sans Arabic" w:eastAsia="IBM Plex Sans Arabic" w:hAnsi="IBM Plex Sans Arabic"/>
          <w:b w:val="false"/>
          <w:bCs w:val="false"/>
          <w:i w:val="false"/>
          <w:iCs w:val="false"/>
          <w:color w:val="1F2933"/>
          <w:sz w:val="22"/>
          <w:szCs w:val="22"/>
          <w:rtl/>
        </w:rPr>
        <w:t xml:space="preserve">. يعني المطلوب مش إنك تعمل «مجلس إدارة» — المطلوب إنك تبقى صريح: إيه اللي انت لوحدك فيه، وإزاي بتعوّض ده.</w:t>
      </w:r>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1F2933"/>
          <w:sz w:val="22"/>
          <w:szCs w:val="22"/>
          <w:rtl/>
        </w:rPr>
        <w:t xml:space="preserve">الصلاحيات المحجوزة للمؤسس (6.3) — ما تتفوضش أبدًا:</w:t>
      </w:r>
      <w:r>
        <w:rPr>
          <w:rFonts w:ascii="IBM Plex Sans Arabic" w:cs="IBM Plex Sans Arabic" w:eastAsia="IBM Plex Sans Arabic" w:hAnsi="IBM Plex Sans Arabic"/>
          <w:b w:val="false"/>
          <w:bCs w:val="false"/>
          <w:i w:val="false"/>
          <w:iCs w:val="false"/>
          <w:color w:val="1F2933"/>
          <w:sz w:val="22"/>
          <w:szCs w:val="22"/>
          <w:rtl/>
        </w:rPr>
        <w:t xml:space="preserve"> توقيع الاتفاقيات مع التجار والموردين — التعيين وإنهاء العلاقة — التصريح العلني والإعلام — الاتصال بجهة تنظيمية (إلا بلاغ السلامة العاجل) — تغيير تسعير أو قاعدة عمل في الإنتاج — اعتماد استثناء من سياسة — فرض أي تقييد على حساب عميل أو تاجر أو كابتن.</w:t>
      </w:r>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1F2933"/>
          <w:sz w:val="22"/>
          <w:szCs w:val="22"/>
          <w:rtl/>
        </w:rPr>
        <w:t xml:space="preserve">ما لا يُعدّ اعتمادًا (4.3):</w:t>
      </w:r>
      <w:r>
        <w:rPr>
          <w:rFonts w:ascii="IBM Plex Sans Arabic" w:cs="IBM Plex Sans Arabic" w:eastAsia="IBM Plex Sans Arabic" w:hAnsi="IBM Plex Sans Arabic"/>
          <w:b w:val="false"/>
          <w:bCs w:val="false"/>
          <w:i w:val="false"/>
          <w:iCs w:val="false"/>
          <w:color w:val="1F2933"/>
          <w:sz w:val="22"/>
          <w:szCs w:val="22"/>
          <w:rtl/>
        </w:rPr>
        <w:t xml:space="preserve"> وجود القاعدة في الدليل — وجودها مطبقة في النظام — ورودها في بحث أو توصية — عدم اعتراض حد عليها. «قبول نتيجة بحث ليس قرارًا من المؤسس. والتوصية تبقى توصية حتى تُعتمد صراحةً».</w:t>
      </w:r>
    </w:p>
    <w:p>
      <w:pPr>
        <w:pStyle w:val="Heading2"/>
        <w:keepNext/>
        <w:keepLines/>
        <w:pageBreakBefore/>
        <w:pBdr>
          <w:bottom w:val="single" w:color="B8CFD3" w:sz="6" w:space="4"/>
        </w:pBdr>
        <w:bidi/>
        <w:spacing w:after="160" w:before="120" w:line="288" w:lineRule="auto"/>
      </w:pPr>
      <w:bookmarkStart w:name="h_0983" w:id="132"/>
      <w:r>
        <w:rPr>
          <w:rFonts w:ascii="IBM Plex Sans Arabic" w:cs="IBM Plex Sans Arabic" w:eastAsia="IBM Plex Sans Arabic" w:hAnsi="IBM Plex Sans Arabic"/>
          <w:b/>
          <w:bCs/>
          <w:i w:val="false"/>
          <w:iCs w:val="false"/>
          <w:color w:val="083F49"/>
          <w:sz w:val="30"/>
          <w:szCs w:val="30"/>
          <w:rtl/>
        </w:rPr>
        <w:t xml:space="preserve">GOV_001 — السلطة المؤسسية والتفويض</w:t>
      </w:r>
      <w:bookmarkEnd w:id="132"/>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2698"/>
        <w:gridCol w:w="6939"/>
      </w:tblGrid>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رقم السياسة</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GOV_001</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اسم السياسة</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السلطة المؤسسية والتفويض</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مكانها في الملف الأصلي</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الباب الحادي عشر — الفصل 102 (والصلاحيات في الفصل 6، ومصفوفة الصلاحيات في الفصل 122)</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صفحة المصدر</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141 (حسب فهرس الملف الأصلي)</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حالتها الحالية</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مسودة · أولوية </w:t>
            </w:r>
            <w:r>
              <w:rPr>
                <w:rFonts w:ascii="IBM Plex Sans Arabic" w:cs="IBM Plex Sans Arabic" w:eastAsia="IBM Plex Sans Arabic" w:hAnsi="IBM Plex Sans Arabic"/>
                <w:b/>
                <w:bCs/>
                <w:color w:val="1F2933"/>
                <w:sz w:val="19"/>
                <w:szCs w:val="19"/>
                <w:rtl/>
              </w:rPr>
              <w:t xml:space="preserve">P0</w:t>
            </w:r>
            <w:r>
              <w:rPr>
                <w:rFonts w:ascii="IBM Plex Sans Arabic" w:cs="IBM Plex Sans Arabic" w:eastAsia="IBM Plex Sans Arabic" w:hAnsi="IBM Plex Sans Arabic"/>
                <w:b w:val="false"/>
                <w:bCs w:val="false"/>
                <w:i w:val="false"/>
                <w:iCs w:val="false"/>
                <w:color w:val="1F2933"/>
                <w:sz w:val="19"/>
                <w:szCs w:val="19"/>
                <w:rtl/>
              </w:rPr>
              <w:t xml:space="preserve"> · المالك: الحوكمة (يتولاها المؤسس) · جهة الاعتماد: المؤسس</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الأدلة / النظام / الجاهزية</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جزئية / مدعومة جزئيًا / </w:t>
            </w:r>
            <w:r>
              <w:rPr>
                <w:rFonts w:ascii="IBM Plex Sans Arabic" w:cs="IBM Plex Sans Arabic" w:eastAsia="IBM Plex Sans Arabic" w:hAnsi="IBM Plex Sans Arabic"/>
                <w:b/>
                <w:bCs/>
                <w:color w:val="1F2933"/>
                <w:sz w:val="19"/>
                <w:szCs w:val="19"/>
                <w:rtl/>
              </w:rPr>
              <w:t xml:space="preserve">محجوبة تشغيليًا</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علامات الملف</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[مسودة] [قرار المؤسس مطلوب] [محجوبة تشغيليًا]</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أسئلة مفتوحة مرتبطة</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FDR-0012 · CFL-0009 · CFL-0012 · AUT-0001 إلى AUT-0020</w:t>
            </w:r>
          </w:p>
        </w:tc>
      </w:tr>
    </w:tbl>
    <w:p>
      <w:pPr>
        <w:bidi/>
        <w:spacing w:after="120" w:before="0" w:line="120" w:lineRule="auto"/>
      </w:pP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أولًا — السياسة دي بتتكلم عن إيه؟</w:t>
      </w:r>
    </w:p>
    <w:p>
      <w:pPr>
        <w:bidi/>
        <w:spacing w:after="110" w:before="0" w:line="300" w:lineRule="auto"/>
        <w:jc w:val="both"/>
      </w:pPr>
      <w:r>
        <w:rPr>
          <w:rFonts w:ascii="IBM Plex Sans Arabic" w:cs="IBM Plex Sans Arabic" w:eastAsia="IBM Plex Sans Arabic" w:hAnsi="IBM Plex Sans Arabic"/>
          <w:b w:val="false"/>
          <w:bCs w:val="false"/>
          <w:i w:val="false"/>
          <w:iCs w:val="false"/>
          <w:color w:val="1F2933"/>
          <w:sz w:val="22"/>
          <w:szCs w:val="22"/>
          <w:rtl/>
        </w:rPr>
        <w:t xml:space="preserve">بص، السياسة دي بتجاوب: </w:t>
      </w:r>
      <w:r>
        <w:rPr>
          <w:rFonts w:ascii="IBM Plex Sans Arabic" w:cs="IBM Plex Sans Arabic" w:eastAsia="IBM Plex Sans Arabic" w:hAnsi="IBM Plex Sans Arabic"/>
          <w:b/>
          <w:bCs/>
          <w:color w:val="1F2933"/>
          <w:sz w:val="22"/>
          <w:szCs w:val="22"/>
          <w:rtl/>
        </w:rPr>
        <w:t xml:space="preserve">مين في وصلي يقدر يقرر إيه؟ ولو المؤسس مش موجود، مين يقرر مكانه؟</w:t>
      </w:r>
      <w:r>
        <w:rPr>
          <w:rFonts w:ascii="IBM Plex Sans Arabic" w:cs="IBM Plex Sans Arabic" w:eastAsia="IBM Plex Sans Arabic" w:hAnsi="IBM Plex Sans Arabic"/>
          <w:b w:val="false"/>
          <w:bCs w:val="false"/>
          <w:i w:val="false"/>
          <w:iCs w:val="false"/>
          <w:color w:val="1F2933"/>
          <w:sz w:val="22"/>
          <w:szCs w:val="22"/>
          <w:rtl/>
        </w:rPr>
        <w:t xml:space="preserve"> وإزاي تدي حد صلاحية مؤقتة (تفويض) من غير ما تفقد السيطرة.</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ثانيًا — ليه وصلي محتاجة السياسة دي؟</w:t>
      </w:r>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لأن «في فريق من شخص أو شخصين، يكون طالب الصرف هو معتمده، ومن يعدّ النقد هو من يقرر مصير الفرق، ومن يدير الكابتن هو من يحقق معه. وهذه ليست حالات نادرة بل هي الوضع الغالب».</w:t>
      </w:r>
    </w:p>
    <w:p>
      <w:pPr>
        <w:bidi/>
        <w:spacing w:after="110" w:before="0" w:line="300" w:lineRule="auto"/>
        <w:jc w:val="both"/>
      </w:pPr>
      <w:r>
        <w:rPr>
          <w:rFonts w:ascii="IBM Plex Sans Arabic" w:cs="IBM Plex Sans Arabic" w:eastAsia="IBM Plex Sans Arabic" w:hAnsi="IBM Plex Sans Arabic"/>
          <w:b/>
          <w:bCs/>
          <w:color w:val="5B2A86"/>
          <w:sz w:val="17"/>
          <w:szCs w:val="17"/>
          <w:shd w:fill="EFE3FF" w:color="auto" w:val="clear"/>
          <w:rtl/>
        </w:rPr>
        <w:t xml:space="preserve"> تفسيري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يعني الخطر مش إن حد «يسرق» — الخطر إن الغلط يحصل ومحدش يشوفه، لأن اللي غلط هو نفسه اللي بيراجع.</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ثالثًا — مثال بسيط جدًا من الحياة</w:t>
      </w:r>
    </w:p>
    <w:p>
      <w:pPr>
        <w:bidi/>
        <w:spacing w:after="110" w:before="0" w:line="300" w:lineRule="auto"/>
        <w:jc w:val="both"/>
      </w:pPr>
      <w:r>
        <w:rPr>
          <w:rFonts w:ascii="IBM Plex Sans Arabic" w:cs="IBM Plex Sans Arabic" w:eastAsia="IBM Plex Sans Arabic" w:hAnsi="IBM Plex Sans Arabic"/>
          <w:b/>
          <w:bCs/>
          <w:color w:val="374151"/>
          <w:sz w:val="17"/>
          <w:szCs w:val="17"/>
          <w:shd w:fill="EEF2F6" w:color="auto" w:val="clear"/>
          <w:rtl/>
        </w:rPr>
        <w:t xml:space="preserve"> مثال توضيحي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في البيت، الأم اللي بتصرف فلوس البيت بتكتب في كراسة «اشتريت كذا بكذا»، والأب بيبص عليها آخر الشهر. هي ما بتستأذنش على كل حاجة (ده مستحيل)، بس فيه «أثر» ومراجعة. ولو الأم مسافرة أسبوع، بتقول لبنتها الكبيرة «معاكي 500 جنيه للأكل بس، لحد يوم الخميس» — ده تفويض: محدد الموضوع والمبلغ والمدة.</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رابعًا — مثال واقعي جوه وصلي</w:t>
      </w:r>
    </w:p>
    <w:p>
      <w:pPr>
        <w:bidi/>
        <w:spacing w:after="110" w:before="0" w:line="300" w:lineRule="auto"/>
        <w:jc w:val="both"/>
      </w:pPr>
      <w:r>
        <w:rPr>
          <w:rFonts w:ascii="IBM Plex Sans Arabic" w:cs="IBM Plex Sans Arabic" w:eastAsia="IBM Plex Sans Arabic" w:hAnsi="IBM Plex Sans Arabic"/>
          <w:b/>
          <w:bCs/>
          <w:color w:val="374151"/>
          <w:sz w:val="17"/>
          <w:szCs w:val="17"/>
          <w:shd w:fill="EEF2F6" w:color="auto" w:val="clear"/>
          <w:rtl/>
        </w:rPr>
        <w:t xml:space="preserve"> مثال توضيحي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1F2933"/>
          <w:sz w:val="22"/>
          <w:szCs w:val="22"/>
          <w:rtl/>
        </w:rPr>
        <w:t xml:space="preserve">انت مسافر القاهرة 3 أيام.</w:t>
      </w:r>
      <w:r>
        <w:rPr>
          <w:rFonts w:ascii="IBM Plex Sans Arabic" w:cs="IBM Plex Sans Arabic" w:eastAsia="IBM Plex Sans Arabic" w:hAnsi="IBM Plex Sans Arabic"/>
          <w:b w:val="false"/>
          <w:bCs w:val="false"/>
          <w:i w:val="false"/>
          <w:iCs w:val="false"/>
          <w:color w:val="1F2933"/>
          <w:sz w:val="22"/>
          <w:szCs w:val="22"/>
          <w:rtl/>
        </w:rPr>
        <w:t xml:space="preserve"> نورا (الدعم) محتاجة تعمل استرداد 150 جنيه لعميل الأكل بتاعه وصل بايظ. من غير تفويض مكتوب: يا تستناك (والعميل يستنى 3 أيام)، يا تعمله من دماغها (من غير صلاحية). مع تفويض: «نورا مفوضة بالاسترداد لحد 200 جنيه للحالة، من 10 لـ12 أكتوبر، وتسجل كل حالة في الدفتر».</w:t>
      </w:r>
    </w:p>
    <w:p>
      <w:pPr>
        <w:bidi/>
        <w:spacing w:after="110" w:before="0" w:line="300" w:lineRule="auto"/>
        <w:jc w:val="both"/>
      </w:pPr>
      <w:r>
        <w:rPr>
          <w:rFonts w:ascii="IBM Plex Sans Arabic" w:cs="IBM Plex Sans Arabic" w:eastAsia="IBM Plex Sans Arabic" w:hAnsi="IBM Plex Sans Arabic"/>
          <w:b/>
          <w:bCs/>
          <w:color w:val="374151"/>
          <w:sz w:val="17"/>
          <w:szCs w:val="17"/>
          <w:shd w:fill="EEF2F6" w:color="auto" w:val="clear"/>
          <w:rtl/>
        </w:rPr>
        <w:t xml:space="preserve"> مثال توضيحي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1F2933"/>
          <w:sz w:val="22"/>
          <w:szCs w:val="22"/>
          <w:rtl/>
        </w:rPr>
        <w:t xml:space="preserve">تسوية التجار:</w:t>
      </w:r>
      <w:r>
        <w:rPr>
          <w:rFonts w:ascii="IBM Plex Sans Arabic" w:cs="IBM Plex Sans Arabic" w:eastAsia="IBM Plex Sans Arabic" w:hAnsi="IBM Plex Sans Arabic"/>
          <w:b w:val="false"/>
          <w:bCs w:val="false"/>
          <w:i w:val="false"/>
          <w:iCs w:val="false"/>
          <w:color w:val="1F2933"/>
          <w:sz w:val="22"/>
          <w:szCs w:val="22"/>
          <w:rtl/>
        </w:rPr>
        <w:t xml:space="preserve"> الملف بيقول إن «اعتماد تسوية التاجر» (AUT-0010) </w:t>
      </w:r>
      <w:r>
        <w:rPr>
          <w:rFonts w:ascii="IBM Plex Sans Arabic" w:cs="IBM Plex Sans Arabic" w:eastAsia="IBM Plex Sans Arabic" w:hAnsi="IBM Plex Sans Arabic"/>
          <w:b/>
          <w:bCs/>
          <w:color w:val="1F2933"/>
          <w:sz w:val="22"/>
          <w:szCs w:val="22"/>
          <w:rtl/>
        </w:rPr>
        <w:t xml:space="preserve">محظور حتى يوجد شخص ثانٍ</w:t>
      </w:r>
      <w:r>
        <w:rPr>
          <w:rFonts w:ascii="IBM Plex Sans Arabic" w:cs="IBM Plex Sans Arabic" w:eastAsia="IBM Plex Sans Arabic" w:hAnsi="IBM Plex Sans Arabic"/>
          <w:b w:val="false"/>
          <w:bCs w:val="false"/>
          <w:i w:val="false"/>
          <w:iCs w:val="false"/>
          <w:color w:val="1F2933"/>
          <w:sz w:val="22"/>
          <w:szCs w:val="22"/>
          <w:rtl/>
        </w:rPr>
        <w:t xml:space="preserve">. طب التاجر هيقبض إزاي في التجربة لو انت لوحدك؟ — شوف «سادسًا».</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خامسًا — السياسة الموجودة حاليًا بتقول إيه؟</w:t>
      </w:r>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1F2933"/>
          <w:sz w:val="22"/>
          <w:szCs w:val="22"/>
          <w:rtl/>
        </w:rPr>
        <w:t xml:space="preserve">قواعد التفويض (102.1):</w:t>
      </w:r>
      <w:r>
        <w:rPr>
          <w:rFonts w:ascii="IBM Plex Sans Arabic" w:cs="IBM Plex Sans Arabic" w:eastAsia="IBM Plex Sans Arabic" w:hAnsi="IBM Plex Sans Arabic"/>
          <w:b w:val="false"/>
          <w:bCs w:val="false"/>
          <w:i w:val="false"/>
          <w:iCs w:val="false"/>
          <w:color w:val="1F2933"/>
          <w:sz w:val="22"/>
          <w:szCs w:val="22"/>
          <w:rtl/>
        </w:rPr>
        <w:t xml:space="preserve"> التفويض مكتوب ومحدد الموضوع والمدة — ما يتفوضش المحجوز للمؤسس — المفوَّض ما يفوّضش غيره — التفويض بينتهي بانتهاء مدته أو علاقة المفوَّض — كل تفويض يتسجل ويتراجع.</w:t>
      </w:r>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1F2933"/>
          <w:sz w:val="22"/>
          <w:szCs w:val="22"/>
          <w:rtl/>
        </w:rPr>
        <w:t xml:space="preserve">9 وظائف (6.2):</w:t>
      </w:r>
      <w:r>
        <w:rPr>
          <w:rFonts w:ascii="IBM Plex Sans Arabic" w:cs="IBM Plex Sans Arabic" w:eastAsia="IBM Plex Sans Arabic" w:hAnsi="IBM Plex Sans Arabic"/>
          <w:b w:val="false"/>
          <w:bCs w:val="false"/>
          <w:i w:val="false"/>
          <w:iCs w:val="false"/>
          <w:color w:val="1F2933"/>
          <w:sz w:val="22"/>
          <w:szCs w:val="22"/>
          <w:rtl/>
        </w:rPr>
        <w:t xml:space="preserve"> الحوكمة — العمليات — خدمة العملاء — المالية والضبط — علاقات التجار — عمليات الكباتن — المخاطر والتحقيق — التقنية — الأفراد والإدارة. و«قد يحمل شخص واحد عدة وظائف — وهذا واقع يُسجَّل لا يُخفى».</w:t>
      </w:r>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1F2933"/>
          <w:sz w:val="22"/>
          <w:szCs w:val="22"/>
          <w:rtl/>
        </w:rPr>
        <w:t xml:space="preserve">الفريق الصغير (6.6):</w:t>
      </w:r>
      <w:r>
        <w:rPr>
          <w:rFonts w:ascii="IBM Plex Sans Arabic" w:cs="IBM Plex Sans Arabic" w:eastAsia="IBM Plex Sans Arabic" w:hAnsi="IBM Plex Sans Arabic"/>
          <w:b w:val="false"/>
          <w:bCs w:val="false"/>
          <w:i w:val="false"/>
          <w:iCs w:val="false"/>
          <w:color w:val="1F2933"/>
          <w:sz w:val="22"/>
          <w:szCs w:val="22"/>
          <w:rtl/>
        </w:rPr>
        <w:t xml:space="preserve"> خيارين: «ضابط كشف لاحق» (يتنفذ ويتسجل ويتراجع بالكامل) لما الأثر قابل للتصحيح — أو «حظر النشاط» لحد ما يوجد شخص تاني، لما الأثر مالي كبير أو ما يترجعش فيه.</w:t>
      </w:r>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1F2933"/>
          <w:sz w:val="22"/>
          <w:szCs w:val="22"/>
          <w:rtl/>
        </w:rPr>
        <w:t xml:space="preserve">مصفوفة الصلاحيات (الفصل 122):</w:t>
      </w:r>
      <w:r>
        <w:rPr>
          <w:rFonts w:ascii="IBM Plex Sans Arabic" w:cs="IBM Plex Sans Arabic" w:eastAsia="IBM Plex Sans Arabic" w:hAnsi="IBM Plex Sans Arabic"/>
          <w:b w:val="false"/>
          <w:bCs w:val="false"/>
          <w:i w:val="false"/>
          <w:iCs w:val="false"/>
          <w:color w:val="1F2933"/>
          <w:sz w:val="22"/>
          <w:szCs w:val="22"/>
          <w:rtl/>
        </w:rPr>
        <w:t xml:space="preserve"> 20 صلاحية، لكل واحدة: مين يطلب/ينفذ/يعتمد/يراجع. وفيه 5 صلاحيات مكتوب عليها «محظور حتى يوجد شخص ثانٍ» مع «الضابط البديل الوحيد المقبول مؤقتًا: تسجيل كامل + مراجعة لاحقة من المؤسس على كل حالة، وهو كشف لا منع»:</w:t>
      </w:r>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1542"/>
        <w:gridCol w:w="4240"/>
        <w:gridCol w:w="3855"/>
      </w:tblGrid>
      <w:tr>
        <w:trPr>
          <w:cantSplit/>
          <w:tblHeader/>
        </w:trPr>
        <w:tc>
          <w:tcPr>
            <w:tcW w:type="dxa" w:w="1542"/>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الكود</w:t>
            </w:r>
          </w:p>
        </w:tc>
        <w:tc>
          <w:tcPr>
            <w:tcW w:type="dxa" w:w="4240"/>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الصلاحية</w:t>
            </w:r>
          </w:p>
        </w:tc>
        <w:tc>
          <w:tcPr>
            <w:tcW w:type="dxa" w:w="3855"/>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ليه خطيرة بشخص واحد</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AUT-0004</w:t>
            </w:r>
          </w:p>
        </w:tc>
        <w:tc>
          <w:tcPr>
            <w:tcW w:type="dxa" w:w="424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اعتماد استرداد فوق الحد</w:t>
            </w:r>
          </w:p>
        </w:tc>
        <w:tc>
          <w:tcPr>
            <w:tcW w:type="dxa" w:w="3855"/>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المؤسس ممكن يكون هو الدعم والمالية</w:t>
            </w:r>
          </w:p>
        </w:tc>
      </w:tr>
      <w:tr>
        <w:trPr>
          <w:cantSplit/>
          <w:tblHeader w:val="false"/>
        </w:trPr>
        <w:tc>
          <w:tcPr>
            <w:tcW w:type="dxa" w:w="154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AUT-0006</w:t>
            </w:r>
          </w:p>
        </w:tc>
        <w:tc>
          <w:tcPr>
            <w:tcW w:type="dxa" w:w="424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إعدام فرق نقدي</w:t>
            </w:r>
          </w:p>
        </w:tc>
        <w:tc>
          <w:tcPr>
            <w:tcW w:type="dxa" w:w="3855"/>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اللي بيعد الكاش ما ينفعش يقرر يشطب الفرق</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AUT-0010</w:t>
            </w:r>
          </w:p>
        </w:tc>
        <w:tc>
          <w:tcPr>
            <w:tcW w:type="dxa" w:w="424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اعتماد تسوية التاجر</w:t>
            </w:r>
          </w:p>
        </w:tc>
        <w:tc>
          <w:tcPr>
            <w:tcW w:type="dxa" w:w="3855"/>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اللي بيحضّر التسوية هو اللي بيعتمدها</w:t>
            </w:r>
          </w:p>
        </w:tc>
      </w:tr>
      <w:tr>
        <w:trPr>
          <w:cantSplit/>
          <w:tblHeader w:val="false"/>
        </w:trPr>
        <w:tc>
          <w:tcPr>
            <w:tcW w:type="dxa" w:w="154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AUT-0011</w:t>
            </w:r>
          </w:p>
        </w:tc>
        <w:tc>
          <w:tcPr>
            <w:tcW w:type="dxa" w:w="424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صرف مصروف نثري</w:t>
            </w:r>
          </w:p>
        </w:tc>
        <w:tc>
          <w:tcPr>
            <w:tcW w:type="dxa" w:w="3855"/>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طالب الصرف ممكن يكون معتمده</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AUT-0014</w:t>
            </w:r>
          </w:p>
        </w:tc>
        <w:tc>
          <w:tcPr>
            <w:tcW w:type="dxa" w:w="424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منح صلاحية إدارية أو سحبها</w:t>
            </w:r>
          </w:p>
        </w:tc>
        <w:tc>
          <w:tcPr>
            <w:tcW w:type="dxa" w:w="3855"/>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اللي بيدي الصلاحية بيديها لنفسه</w:t>
            </w:r>
          </w:p>
        </w:tc>
      </w:tr>
    </w:tbl>
    <w:p>
      <w:pPr>
        <w:bidi/>
        <w:spacing w:after="120" w:before="0" w:line="120" w:lineRule="auto"/>
      </w:pPr>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1F2933"/>
          <w:sz w:val="22"/>
          <w:szCs w:val="22"/>
          <w:rtl/>
        </w:rPr>
        <w:t xml:space="preserve">القرار FDR-0012:</w:t>
      </w:r>
      <w:r>
        <w:rPr>
          <w:rFonts w:ascii="IBM Plex Sans Arabic" w:cs="IBM Plex Sans Arabic" w:eastAsia="IBM Plex Sans Arabic" w:hAnsi="IBM Plex Sans Arabic"/>
          <w:b w:val="false"/>
          <w:bCs w:val="false"/>
          <w:i w:val="false"/>
          <w:iCs w:val="false"/>
          <w:color w:val="1F2933"/>
          <w:sz w:val="22"/>
          <w:szCs w:val="22"/>
          <w:rtl/>
        </w:rPr>
        <w:t xml:space="preserve"> الخيارات: أ — المؤسس يحمل كل وظيفة ويتسجل التعارض — ب — شخص تاني يتولى مراجعة الكاش والاسترداد والإنفاذ — ج — أنشطة معينة تتحظر لحد ما يوجد شخص تاني. توصية البحث: ج للأنشطة اللي فيها شخص واحد بينفذ ويعتمد إجراء مالي أو إنفاذي ما يترجعش فيه، وأ مع تسجيل التعارض في الباقي. «ولا يُدَّعى فصل مهام غير قائم إطلاقًا». ثقة مرتفعة.</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سادسًا — هل فيها مشكلة؟</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«محظور» ولا «مسموح بالتسجيل»؟</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5B2A86"/>
          <w:sz w:val="17"/>
          <w:szCs w:val="17"/>
          <w:shd w:fill="EFE3FF" w:color="auto" w:val="clear"/>
          <w:rtl/>
        </w:rPr>
        <w:t xml:space="preserve"> تفسيري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المصفوفة بتقول «محظور حتى يوجد شخص ثانٍ» وفي نفس الجملة «الضابط البديل المقبول مؤقتًا: تسجيل كامل + مراجعة». </w:t>
      </w:r>
      <w:r>
        <w:rPr>
          <w:rFonts w:ascii="IBM Plex Sans Arabic" w:cs="IBM Plex Sans Arabic" w:eastAsia="IBM Plex Sans Arabic" w:hAnsi="IBM Plex Sans Arabic"/>
          <w:b/>
          <w:bCs/>
          <w:color w:val="1F2933"/>
          <w:sz w:val="22"/>
          <w:szCs w:val="22"/>
          <w:rtl/>
        </w:rPr>
        <w:t xml:space="preserve">الملف ما حسمش النقطة دي بوضوح:</w:t>
      </w:r>
      <w:r>
        <w:rPr>
          <w:rFonts w:ascii="IBM Plex Sans Arabic" w:cs="IBM Plex Sans Arabic" w:eastAsia="IBM Plex Sans Arabic" w:hAnsi="IBM Plex Sans Arabic"/>
          <w:b w:val="false"/>
          <w:bCs w:val="false"/>
          <w:i w:val="false"/>
          <w:iCs w:val="false"/>
          <w:color w:val="1F2933"/>
          <w:sz w:val="22"/>
          <w:szCs w:val="22"/>
          <w:rtl/>
        </w:rPr>
        <w:t xml:space="preserve"> النشاط ده ممنوع فعلًا، ولا مسموح بشرط التسجيل؟ — وده فرق كبير.</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تسوية التجار مثال صارخ:</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5B2A86"/>
          <w:sz w:val="17"/>
          <w:szCs w:val="17"/>
          <w:shd w:fill="EFE3FF" w:color="auto" w:val="clear"/>
          <w:rtl/>
        </w:rPr>
        <w:t xml:space="preserve"> تفسيري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لو «محظور» حرفيًا، يبقى مفيش تاجر هيقبض في التجربة! ده مستحيل عمليًا. الحل المنطقي: «الشخص التاني» </w:t>
      </w:r>
      <w:r>
        <w:rPr>
          <w:rFonts w:ascii="IBM Plex Sans Arabic" w:cs="IBM Plex Sans Arabic" w:eastAsia="IBM Plex Sans Arabic" w:hAnsi="IBM Plex Sans Arabic"/>
          <w:b/>
          <w:bCs/>
          <w:color w:val="1F2933"/>
          <w:sz w:val="22"/>
          <w:szCs w:val="22"/>
          <w:rtl/>
        </w:rPr>
        <w:t xml:space="preserve">مش لازم يكون موظف</w:t>
      </w:r>
      <w:r>
        <w:rPr>
          <w:rFonts w:ascii="IBM Plex Sans Arabic" w:cs="IBM Plex Sans Arabic" w:eastAsia="IBM Plex Sans Arabic" w:hAnsi="IBM Plex Sans Arabic"/>
          <w:b w:val="false"/>
          <w:bCs w:val="false"/>
          <w:i w:val="false"/>
          <w:iCs w:val="false"/>
          <w:color w:val="1F2933"/>
          <w:sz w:val="22"/>
          <w:szCs w:val="22"/>
          <w:rtl/>
        </w:rPr>
        <w:t xml:space="preserve"> — ممكن محاسب خارجي بيبص على كشف التسوية قبل الدفع، أو قريب/شريك موثوق بيوقّع مراجعة.</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CFL-0009:</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«فصل المهام مُدَّعى في مصفوفة الصلاحيات وغير قائم في الواقع» — يعني المصفوفة نفسها بتكتب أدوار مختلفة (خدمة العملاء، المالية، المؤسس) وهي كلها شخص واحد.</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CFL-0012:</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الوعد بتظلّم يراجعه «شخص غير من اتخذ القرار» — ومفيش شخص تاني.</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سابعًا — أنا كمؤسس محتاج أفكر في إيه؟</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val="false"/>
          <w:bCs w:val="false"/>
          <w:i w:val="false"/>
          <w:iCs w:val="false"/>
          <w:color w:val="1F2933"/>
          <w:sz w:val="22"/>
          <w:szCs w:val="22"/>
          <w:rtl/>
        </w:rPr>
        <w:t xml:space="preserve">مين «الشخص التاني» المحتمل؟ محاسب خارجي؟ شريك؟ قريب موثوق؟</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val="false"/>
          <w:bCs w:val="false"/>
          <w:i w:val="false"/>
          <w:iCs w:val="false"/>
          <w:color w:val="1F2933"/>
          <w:sz w:val="22"/>
          <w:szCs w:val="22"/>
          <w:rtl/>
        </w:rPr>
        <w:t xml:space="preserve">أنهي أنشطة هتمنعها فعلًا لحد ما يبقى فيه حد تاني؟</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val="false"/>
          <w:bCs w:val="false"/>
          <w:i w:val="false"/>
          <w:iCs w:val="false"/>
          <w:color w:val="1F2933"/>
          <w:sz w:val="22"/>
          <w:szCs w:val="22"/>
          <w:rtl/>
        </w:rPr>
        <w:t xml:space="preserve">لو سافرت أو تعبت أسبوع — مين يمسك إيه؟</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ثامنًا — البدائل (خيارات FDR-0012 + بديل رابع)</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أ — انت كل حاجة + تسجيل التعارض.</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ب — شخص تاني (موظف) يراجع الكاش والاسترداد والإنفاذ.</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ج — تمنع أنشطة معينة لحد ما يبقى فيه شخص تاني.</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د — «شخص تاني خارجي بعض الوقت»:</w:t>
      </w:r>
      <w:r>
        <w:rPr>
          <w:rFonts w:ascii="IBM Plex Sans Arabic" w:cs="IBM Plex Sans Arabic" w:eastAsia="IBM Plex Sans Arabic" w:hAnsi="IBM Plex Sans Arabic"/>
          <w:b w:val="false"/>
          <w:bCs w:val="false"/>
          <w:i w:val="false"/>
          <w:iCs w:val="false"/>
          <w:color w:val="1F2933"/>
          <w:sz w:val="22"/>
          <w:szCs w:val="22"/>
          <w:rtl/>
        </w:rPr>
        <w:t xml:space="preserve"> محاسب خارجي أو مراجع بيبص أسبوعيًا على كشوف التسوية والاستردادات والإعدام قبل الدفع أو بعده بفترة قصيرة.</w:t>
      </w:r>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1542"/>
        <w:gridCol w:w="2023"/>
        <w:gridCol w:w="2023"/>
        <w:gridCol w:w="2023"/>
        <w:gridCol w:w="2023"/>
      </w:tblGrid>
      <w:tr>
        <w:trPr>
          <w:cantSplit/>
          <w:tblHeader/>
        </w:trPr>
        <w:tc>
          <w:tcPr>
            <w:tcW w:type="dxa" w:w="1542"/>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البند</w:t>
            </w:r>
          </w:p>
        </w:tc>
        <w:tc>
          <w:tcPr>
            <w:tcW w:type="dxa" w:w="2023"/>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أ: انت كل حاجة</w:t>
            </w:r>
          </w:p>
        </w:tc>
        <w:tc>
          <w:tcPr>
            <w:tcW w:type="dxa" w:w="2023"/>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ب: موظف مراجع</w:t>
            </w:r>
          </w:p>
        </w:tc>
        <w:tc>
          <w:tcPr>
            <w:tcW w:type="dxa" w:w="2023"/>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ج: منع أنشطة</w:t>
            </w:r>
          </w:p>
        </w:tc>
        <w:tc>
          <w:tcPr>
            <w:tcW w:type="dxa" w:w="2023"/>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د: مراجع خارجي</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الميزة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صفر تكلفة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فصل مهام حقيقي</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صريح وآمن</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فصل مهام بتكلفة أقل</w:t>
            </w:r>
          </w:p>
        </w:tc>
      </w:tr>
      <w:tr>
        <w:trPr>
          <w:cantSplit/>
          <w:tblHeader w:val="false"/>
        </w:trPr>
        <w:tc>
          <w:tcPr>
            <w:tcW w:type="dxa" w:w="154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العيب</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مفيش حد يشوف غلطك</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تكلفة مرتب</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أنشطة مهمة هتقف</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مش يومي</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التكلفة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صفر</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عالية نسبيًا</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صفر (بس خسارة مرونة)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قليلة لمتوسطة (أتعاب)</w:t>
            </w:r>
          </w:p>
        </w:tc>
      </w:tr>
      <w:tr>
        <w:trPr>
          <w:cantSplit/>
          <w:tblHeader w:val="false"/>
        </w:trPr>
        <w:tc>
          <w:tcPr>
            <w:tcW w:type="dxa" w:w="154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الخطر</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متوسط لعالي</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قليل</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قليل</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قليل</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على العميل</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مفيش فرق ظاهر</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تظلّم حقيقي</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بعض الحلول أبطأ</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تظلّم أقرب للمستقل</w:t>
            </w:r>
          </w:p>
        </w:tc>
      </w:tr>
      <w:tr>
        <w:trPr>
          <w:cantSplit/>
          <w:tblHeader w:val="false"/>
        </w:trPr>
        <w:tc>
          <w:tcPr>
            <w:tcW w:type="dxa" w:w="154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على التاجر</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ثقة أقل في التسوية</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ثقة</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ممكن التسوية تتأخر</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ثقة</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على الكابتن</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ثقة أقل في الفروق</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ثقة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إعدام الفروق يقف</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ثقة</w:t>
            </w:r>
          </w:p>
        </w:tc>
      </w:tr>
      <w:tr>
        <w:trPr>
          <w:cantSplit/>
          <w:tblHeader w:val="false"/>
        </w:trPr>
        <w:tc>
          <w:tcPr>
            <w:tcW w:type="dxa" w:w="154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على وصلي</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سهل وخطر</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صح بس مكلف</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آمن بس بطيء</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توازن</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سهولة التنفيذ</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موجود</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متوسطة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سهلة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سهلة</w:t>
            </w:r>
          </w:p>
        </w:tc>
      </w:tr>
    </w:tbl>
    <w:p>
      <w:pPr>
        <w:bidi/>
        <w:spacing w:after="120" w:before="0" w:line="120" w:lineRule="auto"/>
      </w:pP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تاسعًا — توصيتي</w:t>
      </w:r>
    </w:p>
    <w:p>
      <w:pPr>
        <w:bidi/>
        <w:spacing w:after="110" w:before="0" w:line="300" w:lineRule="auto"/>
        <w:jc w:val="both"/>
      </w:pPr>
      <w:r>
        <w:rPr>
          <w:rFonts w:ascii="IBM Plex Sans Arabic" w:cs="IBM Plex Sans Arabic" w:eastAsia="IBM Plex Sans Arabic" w:hAnsi="IBM Plex Sans Arabic"/>
          <w:b/>
          <w:bCs/>
          <w:color w:val="1E6B34"/>
          <w:sz w:val="17"/>
          <w:szCs w:val="17"/>
          <w:shd w:fill="DDF3E2" w:color="auto" w:val="clear"/>
          <w:rtl/>
        </w:rPr>
        <w:t xml:space="preserve"> اقتراح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أنا أميل إلى </w:t>
      </w:r>
      <w:r>
        <w:rPr>
          <w:rFonts w:ascii="IBM Plex Sans Arabic" w:cs="IBM Plex Sans Arabic" w:eastAsia="IBM Plex Sans Arabic" w:hAnsi="IBM Plex Sans Arabic"/>
          <w:b/>
          <w:bCs/>
          <w:color w:val="1F2933"/>
          <w:sz w:val="22"/>
          <w:szCs w:val="22"/>
          <w:rtl/>
        </w:rPr>
        <w:t xml:space="preserve">ج + د</w:t>
      </w:r>
      <w:r>
        <w:rPr>
          <w:rFonts w:ascii="IBM Plex Sans Arabic" w:cs="IBM Plex Sans Arabic" w:eastAsia="IBM Plex Sans Arabic" w:hAnsi="IBM Plex Sans Arabic"/>
          <w:b w:val="false"/>
          <w:bCs w:val="false"/>
          <w:i w:val="false"/>
          <w:iCs w:val="false"/>
          <w:color w:val="1F2933"/>
          <w:sz w:val="22"/>
          <w:szCs w:val="22"/>
          <w:rtl/>
        </w:rPr>
        <w:t xml:space="preserve">: تمنع الحاجات اللي ما تترجعش فيها (زي شطب فرق كاش كبير، أو تقييد حساب) لحد ما يبقى فيه شخص تاني — وتجيب </w:t>
      </w:r>
      <w:r>
        <w:rPr>
          <w:rFonts w:ascii="IBM Plex Sans Arabic" w:cs="IBM Plex Sans Arabic" w:eastAsia="IBM Plex Sans Arabic" w:hAnsi="IBM Plex Sans Arabic"/>
          <w:b/>
          <w:bCs/>
          <w:color w:val="1F2933"/>
          <w:sz w:val="22"/>
          <w:szCs w:val="22"/>
          <w:rtl/>
        </w:rPr>
        <w:t xml:space="preserve">مراجع خارجي بعض الوقت</w:t>
      </w:r>
      <w:r>
        <w:rPr>
          <w:rFonts w:ascii="IBM Plex Sans Arabic" w:cs="IBM Plex Sans Arabic" w:eastAsia="IBM Plex Sans Arabic" w:hAnsi="IBM Plex Sans Arabic"/>
          <w:b w:val="false"/>
          <w:bCs w:val="false"/>
          <w:i w:val="false"/>
          <w:iCs w:val="false"/>
          <w:color w:val="1F2933"/>
          <w:sz w:val="22"/>
          <w:szCs w:val="22"/>
          <w:rtl/>
        </w:rPr>
        <w:t xml:space="preserve"> (محاسب) يبص على التسويات والاستردادات. وفي الباقي: </w:t>
      </w:r>
      <w:r>
        <w:rPr>
          <w:rFonts w:ascii="IBM Plex Sans Arabic" w:cs="IBM Plex Sans Arabic" w:eastAsia="IBM Plex Sans Arabic" w:hAnsi="IBM Plex Sans Arabic"/>
          <w:b/>
          <w:bCs/>
          <w:color w:val="1F2933"/>
          <w:sz w:val="22"/>
          <w:szCs w:val="22"/>
          <w:rtl/>
        </w:rPr>
        <w:t xml:space="preserve">أ مع تسجيل صريح</w:t>
      </w:r>
      <w:r>
        <w:rPr>
          <w:rFonts w:ascii="IBM Plex Sans Arabic" w:cs="IBM Plex Sans Arabic" w:eastAsia="IBM Plex Sans Arabic" w:hAnsi="IBM Plex Sans Arabic"/>
          <w:b w:val="false"/>
          <w:bCs w:val="false"/>
          <w:i w:val="false"/>
          <w:iCs w:val="false"/>
          <w:color w:val="1F2933"/>
          <w:sz w:val="22"/>
          <w:szCs w:val="22"/>
          <w:rtl/>
        </w:rPr>
        <w:t xml:space="preserve">. وتكتب قايمة «الأنشطة الممنوعة» في صفحة واحدة (ده اللي الملف طلبه قبل التنفيذ).</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عاشرًا — التعديل المقترح على النص</w:t>
      </w:r>
    </w:p>
    <w:p>
      <w:pPr>
        <w:bidi/>
        <w:spacing w:after="110" w:before="0" w:line="300" w:lineRule="auto"/>
        <w:jc w:val="both"/>
      </w:pPr>
      <w:r>
        <w:rPr>
          <w:rFonts w:ascii="IBM Plex Sans Arabic" w:cs="IBM Plex Sans Arabic" w:eastAsia="IBM Plex Sans Arabic" w:hAnsi="IBM Plex Sans Arabic"/>
          <w:b/>
          <w:bCs/>
          <w:color w:val="1E6B34"/>
          <w:sz w:val="17"/>
          <w:szCs w:val="17"/>
          <w:shd w:fill="DDF3E2" w:color="auto" w:val="clear"/>
          <w:rtl/>
        </w:rPr>
        <w:t xml:space="preserve"> اقتراح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ممكن تعتمد 102.1 بالشكل الحالي، مع إضافة:</w:t>
      </w:r>
    </w:p>
    <w:p>
      <w:pPr>
        <w:pBdr>
          <w:right w:val="single" w:color="D9731A" w:sz="12" w:space="8"/>
        </w:pBdr>
        <w:bidi/>
        <w:spacing w:after="110" w:before="0" w:line="300" w:lineRule="auto"/>
        <w:ind w:start="400" w:end="400"/>
        <w:jc w:val="both"/>
      </w:pPr>
      <w:r>
        <w:rPr>
          <w:rFonts w:ascii="IBM Plex Sans Arabic" w:cs="IBM Plex Sans Arabic" w:eastAsia="IBM Plex Sans Arabic" w:hAnsi="IBM Plex Sans Arabic"/>
          <w:b w:val="false"/>
          <w:bCs w:val="false"/>
          <w:i w:val="false"/>
          <w:iCs w:val="false"/>
          <w:color w:val="3F4B55"/>
          <w:sz w:val="21"/>
          <w:szCs w:val="21"/>
          <w:rtl/>
        </w:rPr>
        <w:t xml:space="preserve">102-6 (مقترح): «الشخص الثاني» في قواعد فصل المهام قد يكون شخصًا من خارج الفريق [محاسب خارجي / مراجع] يُكلَّف كتابةً بمراجعة [التسويات والاستردادات فوق الحد والإعدام]، ولا يملك تنفيذها.</w:t>
      </w:r>
    </w:p>
    <w:p>
      <w:pPr>
        <w:pBdr>
          <w:right w:val="single" w:color="D9731A" w:sz="12" w:space="8"/>
        </w:pBdr>
        <w:bidi/>
        <w:spacing w:after="110" w:before="0" w:line="300" w:lineRule="auto"/>
        <w:ind w:start="400" w:end="400"/>
        <w:jc w:val="both"/>
      </w:pPr>
      <w:r>
        <w:rPr>
          <w:rFonts w:ascii="IBM Plex Sans Arabic" w:cs="IBM Plex Sans Arabic" w:eastAsia="IBM Plex Sans Arabic" w:hAnsi="IBM Plex Sans Arabic"/>
          <w:b w:val="false"/>
          <w:bCs w:val="false"/>
          <w:i w:val="false"/>
          <w:iCs w:val="false"/>
          <w:color w:val="3F4B55"/>
          <w:sz w:val="21"/>
          <w:szCs w:val="21"/>
          <w:rtl/>
        </w:rPr>
        <w:t xml:space="preserve">102-7 (مقترح): تُحدَّد في ملحق من صفحة واحدة قائمة الأنشطة المحظورة حتى وجود شخص ثانٍ، وقائمة الأنشطة المسموحة بتسجيل كامل ومراجعة لاحقة، ويوضح لكل نشاط أي الحالين ينطبق.</w:t>
      </w:r>
    </w:p>
    <w:p>
      <w:pPr>
        <w:pBdr>
          <w:right w:val="single" w:color="D9731A" w:sz="12" w:space="8"/>
        </w:pBdr>
        <w:bidi/>
        <w:spacing w:after="110" w:before="0" w:line="300" w:lineRule="auto"/>
        <w:ind w:start="400" w:end="400"/>
        <w:jc w:val="both"/>
      </w:pPr>
      <w:r>
        <w:rPr>
          <w:rFonts w:ascii="IBM Plex Sans Arabic" w:cs="IBM Plex Sans Arabic" w:eastAsia="IBM Plex Sans Arabic" w:hAnsi="IBM Plex Sans Arabic"/>
          <w:b w:val="false"/>
          <w:bCs w:val="false"/>
          <w:i w:val="false"/>
          <w:iCs w:val="false"/>
          <w:color w:val="3F4B55"/>
          <w:sz w:val="21"/>
          <w:szCs w:val="21"/>
          <w:rtl/>
        </w:rPr>
        <w:t xml:space="preserve">102-8 (مقترح): عند غياب المؤسس أكثر من [يوم]، يسري تفويض مكتوب مسبق بحدود مالية ومدة، ويُسجَّل.</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الحادي عشر — لو ما طبقناهاش، إيه اللي هيحصل؟</w:t>
      </w:r>
    </w:p>
    <w:p>
      <w:pPr>
        <w:bidi/>
        <w:spacing w:after="110" w:before="0" w:line="300" w:lineRule="auto"/>
        <w:jc w:val="both"/>
      </w:pPr>
      <w:r>
        <w:rPr>
          <w:rFonts w:ascii="IBM Plex Sans Arabic" w:cs="IBM Plex Sans Arabic" w:eastAsia="IBM Plex Sans Arabic" w:hAnsi="IBM Plex Sans Arabic"/>
          <w:b/>
          <w:bCs/>
          <w:color w:val="374151"/>
          <w:sz w:val="17"/>
          <w:szCs w:val="17"/>
          <w:shd w:fill="EEF2F6" w:color="auto" w:val="clear"/>
          <w:rtl/>
        </w:rPr>
        <w:t xml:space="preserve"> مثال توضيحي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انت بتعمل كل حاجة: بتعد الكاش، وبتحسب تسويات التجار، وبتشطب الفروق. بعد 4 شهور، تاجر اتهمك إنك «بتاكل عليه» في التسوية. مفيش حد تاني شاف الحسابات ولا وقّع عليها. حتى لو انت صح 100%، مش هتعرف تثبت — وكلمة «المؤسس بيراجع نفسه» مش هتقنع حد.</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الثاني عشر — التنفيذ</w:t>
      </w:r>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2698"/>
        <w:gridCol w:w="1349"/>
        <w:gridCol w:w="5590"/>
      </w:tblGrid>
      <w:tr>
        <w:trPr>
          <w:cantSplit/>
          <w:tblHeader/>
        </w:trPr>
        <w:tc>
          <w:tcPr>
            <w:tcW w:type="dxa" w:w="2698"/>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الطريقة</w:t>
            </w:r>
          </w:p>
        </w:tc>
        <w:tc>
          <w:tcPr>
            <w:tcW w:type="dxa" w:w="1349"/>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ينفع؟</w:t>
            </w:r>
          </w:p>
        </w:tc>
        <w:tc>
          <w:tcPr>
            <w:tcW w:type="dxa" w:w="5590"/>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إزاي</w:t>
            </w:r>
          </w:p>
        </w:tc>
      </w:tr>
      <w:tr>
        <w:trPr>
          <w:cantSplit/>
          <w:tblHeader w:val="false"/>
        </w:trPr>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يدويًا من النهارده</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 </w:t>
            </w:r>
            <w:r>
              <w:rPr>
                <w:rFonts w:ascii="IBM Plex Sans Arabic" w:cs="IBM Plex Sans Arabic" w:eastAsia="IBM Plex Sans Arabic" w:hAnsi="IBM Plex Sans Arabic"/>
                <w:b/>
                <w:bCs/>
                <w:color w:val="1E5E1E"/>
                <w:sz w:val="15"/>
                <w:szCs w:val="15"/>
                <w:shd w:fill="E7F6E7" w:color="auto" w:val="clear"/>
                <w:rtl/>
              </w:rPr>
              <w:t xml:space="preserve"> ممكن يدويًا </w:t>
            </w:r>
            <w:r>
              <w:rPr>
                <w:rFonts w:ascii="IBM Plex Sans Arabic" w:cs="IBM Plex Sans Arabic" w:eastAsia="IBM Plex Sans Arabic" w:hAnsi="IBM Plex Sans Arabic"/>
                <w:sz w:val="19"/>
                <w:szCs w:val="19"/>
                <w:rtl/>
              </w:rPr>
              <w:t xml:space="preserve"> </w:t>
            </w:r>
          </w:p>
        </w:tc>
        <w:tc>
          <w:tcPr>
            <w:tcW w:type="dxa" w:w="559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صفحة «مين يقرر إيه» + قايمة الأنشطة الممنوعة + نموذج تفويض</w:t>
            </w:r>
          </w:p>
        </w:tc>
      </w:tr>
      <w:tr>
        <w:trPr>
          <w:cantSplit/>
          <w:tblHeader w:val="false"/>
        </w:trPr>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محتاج موظف</w:t>
            </w:r>
          </w:p>
        </w:tc>
        <w:tc>
          <w:tcPr>
            <w:tcW w:type="dxa" w:w="134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لا (مراجع خارجي)</w:t>
            </w:r>
          </w:p>
        </w:tc>
        <w:tc>
          <w:tcPr>
            <w:tcW w:type="dxa" w:w="559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محاسب خارجي بعض الوقت</w:t>
            </w:r>
          </w:p>
        </w:tc>
      </w:tr>
      <w:tr>
        <w:trPr>
          <w:cantSplit/>
          <w:tblHeader w:val="false"/>
        </w:trPr>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شاشة إدارة</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 </w:t>
            </w:r>
            <w:r>
              <w:rPr>
                <w:rFonts w:ascii="IBM Plex Sans Arabic" w:cs="IBM Plex Sans Arabic" w:eastAsia="IBM Plex Sans Arabic" w:hAnsi="IBM Plex Sans Arabic"/>
                <w:b/>
                <w:bCs/>
                <w:color w:val="3730A3"/>
                <w:sz w:val="15"/>
                <w:szCs w:val="15"/>
                <w:shd w:fill="E0E7FF" w:color="auto" w:val="clear"/>
                <w:rtl/>
              </w:rPr>
              <w:t xml:space="preserve"> يحتاج برمجة </w:t>
            </w:r>
            <w:r>
              <w:rPr>
                <w:rFonts w:ascii="IBM Plex Sans Arabic" w:cs="IBM Plex Sans Arabic" w:eastAsia="IBM Plex Sans Arabic" w:hAnsi="IBM Plex Sans Arabic"/>
                <w:sz w:val="19"/>
                <w:szCs w:val="19"/>
                <w:rtl/>
              </w:rPr>
              <w:t xml:space="preserve"> </w:t>
            </w:r>
          </w:p>
        </w:tc>
        <w:tc>
          <w:tcPr>
            <w:tcW w:type="dxa" w:w="559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صلاحيات حسب الدور + منع نفس الشخص من التنفيذ والاعتماد (لما يبقى فيه اتنين)</w:t>
            </w:r>
          </w:p>
        </w:tc>
      </w:tr>
      <w:tr>
        <w:trPr>
          <w:cantSplit/>
          <w:tblHeader w:val="false"/>
        </w:trPr>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تعديل التطبيق</w:t>
            </w:r>
          </w:p>
        </w:tc>
        <w:tc>
          <w:tcPr>
            <w:tcW w:type="dxa" w:w="134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لا</w:t>
            </w:r>
          </w:p>
        </w:tc>
        <w:tc>
          <w:tcPr>
            <w:tcW w:type="dxa" w:w="559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w:t>
            </w:r>
          </w:p>
        </w:tc>
      </w:tr>
      <w:tr>
        <w:trPr>
          <w:cantSplit/>
          <w:tblHeader w:val="false"/>
        </w:trPr>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قاعدة بيانات</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w:t>
            </w:r>
          </w:p>
        </w:tc>
        <w:tc>
          <w:tcPr>
            <w:tcW w:type="dxa" w:w="559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سجل التفويضات</w:t>
            </w:r>
          </w:p>
        </w:tc>
      </w:tr>
      <w:tr>
        <w:trPr>
          <w:cantSplit/>
          <w:tblHeader w:val="false"/>
        </w:trPr>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محامي</w:t>
            </w:r>
          </w:p>
        </w:tc>
        <w:tc>
          <w:tcPr>
            <w:tcW w:type="dxa" w:w="134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لا (غالبًا)</w:t>
            </w:r>
          </w:p>
        </w:tc>
        <w:tc>
          <w:tcPr>
            <w:tcW w:type="dxa" w:w="559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w:t>
            </w:r>
          </w:p>
        </w:tc>
      </w:tr>
      <w:tr>
        <w:trPr>
          <w:cantSplit/>
          <w:tblHeader w:val="false"/>
        </w:trPr>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محاسب</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 </w:t>
            </w:r>
            <w:r>
              <w:rPr>
                <w:rFonts w:ascii="IBM Plex Sans Arabic" w:cs="IBM Plex Sans Arabic" w:eastAsia="IBM Plex Sans Arabic" w:hAnsi="IBM Plex Sans Arabic"/>
                <w:b/>
                <w:bCs/>
                <w:color w:val="6B4226"/>
                <w:sz w:val="15"/>
                <w:szCs w:val="15"/>
                <w:shd w:fill="EFE3D5" w:color="auto" w:val="clear"/>
                <w:rtl/>
              </w:rPr>
              <w:t xml:space="preserve"> سؤال للمحاسب </w:t>
            </w:r>
            <w:r>
              <w:rPr>
                <w:rFonts w:ascii="IBM Plex Sans Arabic" w:cs="IBM Plex Sans Arabic" w:eastAsia="IBM Plex Sans Arabic" w:hAnsi="IBM Plex Sans Arabic"/>
                <w:sz w:val="19"/>
                <w:szCs w:val="19"/>
                <w:rtl/>
              </w:rPr>
              <w:t xml:space="preserve"> </w:t>
            </w:r>
          </w:p>
        </w:tc>
        <w:tc>
          <w:tcPr>
            <w:tcW w:type="dxa" w:w="559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يكون هو «الشخص التاني» في المراجعة</w:t>
            </w:r>
          </w:p>
        </w:tc>
      </w:tr>
    </w:tbl>
    <w:p>
      <w:pPr>
        <w:pStyle w:val="Heading2"/>
        <w:keepNext/>
        <w:keepLines/>
        <w:pageBreakBefore/>
        <w:pBdr>
          <w:bottom w:val="single" w:color="B8CFD3" w:sz="6" w:space="4"/>
        </w:pBdr>
        <w:bidi/>
        <w:spacing w:after="160" w:before="120" w:line="288" w:lineRule="auto"/>
      </w:pPr>
      <w:bookmarkStart w:name="h_0996" w:id="133"/>
      <w:r>
        <w:rPr>
          <w:rFonts w:ascii="IBM Plex Sans Arabic" w:cs="IBM Plex Sans Arabic" w:eastAsia="IBM Plex Sans Arabic" w:hAnsi="IBM Plex Sans Arabic"/>
          <w:b/>
          <w:bCs/>
          <w:i w:val="false"/>
          <w:iCs w:val="false"/>
          <w:color w:val="083F49"/>
          <w:sz w:val="30"/>
          <w:szCs w:val="30"/>
          <w:rtl/>
        </w:rPr>
        <w:t xml:space="preserve">GOV_002 — استثناءات السياسة</w:t>
      </w:r>
      <w:bookmarkEnd w:id="133"/>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2698"/>
        <w:gridCol w:w="6939"/>
      </w:tblGrid>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رقم السياسة</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GOV_002</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اسم السياسة</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استثناءات السياسة</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مكانها في الملف الأصلي</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الباب الحادي عشر — الفصل 102 (القسم 102.2)، وقواعد الاستثناء في القسم 4.4، والجانب التشغيلي في الفصل 56 (OPS_005)</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صفحة المصدر</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141 (حسب فهرس الملف الأصلي)</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حالتها الحالية</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مسودة · أولوية P1 · المالك: الحوكمة (يتولاها المؤسس) · جهة الاعتماد: المؤسس</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الأدلة / النظام / الجاهزية</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جزئية / غير مبنية / </w:t>
            </w:r>
            <w:r>
              <w:rPr>
                <w:rFonts w:ascii="IBM Plex Sans Arabic" w:cs="IBM Plex Sans Arabic" w:eastAsia="IBM Plex Sans Arabic" w:hAnsi="IBM Plex Sans Arabic"/>
                <w:b/>
                <w:bCs/>
                <w:color w:val="1F2933"/>
                <w:sz w:val="19"/>
                <w:szCs w:val="19"/>
                <w:rtl/>
              </w:rPr>
              <w:t xml:space="preserve">قابلة للتشغيل يدويًا</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علامات الملف</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[مسودة]</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أسئلة مفتوحة مرتبطة</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AUT-0019 · FDR-0012</w:t>
            </w:r>
          </w:p>
        </w:tc>
      </w:tr>
    </w:tbl>
    <w:p>
      <w:pPr>
        <w:bidi/>
        <w:spacing w:after="120" w:before="0" w:line="120" w:lineRule="auto"/>
      </w:pP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أولًا — السياسة دي بتتكلم عن إيه؟</w:t>
      </w:r>
    </w:p>
    <w:p>
      <w:pPr>
        <w:bidi/>
        <w:spacing w:after="110" w:before="0" w:line="300" w:lineRule="auto"/>
        <w:jc w:val="both"/>
      </w:pPr>
      <w:r>
        <w:rPr>
          <w:rFonts w:ascii="IBM Plex Sans Arabic" w:cs="IBM Plex Sans Arabic" w:eastAsia="IBM Plex Sans Arabic" w:hAnsi="IBM Plex Sans Arabic"/>
          <w:b w:val="false"/>
          <w:bCs w:val="false"/>
          <w:i w:val="false"/>
          <w:iCs w:val="false"/>
          <w:color w:val="1F2933"/>
          <w:sz w:val="22"/>
          <w:szCs w:val="22"/>
          <w:rtl/>
        </w:rPr>
        <w:t xml:space="preserve">بص، </w:t>
      </w:r>
      <w:r>
        <w:rPr>
          <w:rFonts w:ascii="IBM Plex Sans Arabic" w:cs="IBM Plex Sans Arabic" w:eastAsia="IBM Plex Sans Arabic" w:hAnsi="IBM Plex Sans Arabic"/>
          <w:b/>
          <w:bCs/>
          <w:color w:val="1F2933"/>
          <w:sz w:val="22"/>
          <w:szCs w:val="22"/>
          <w:rtl/>
        </w:rPr>
        <w:t xml:space="preserve">الاستثناء</w:t>
      </w:r>
      <w:r>
        <w:rPr>
          <w:rFonts w:ascii="IBM Plex Sans Arabic" w:cs="IBM Plex Sans Arabic" w:eastAsia="IBM Plex Sans Arabic" w:hAnsi="IBM Plex Sans Arabic"/>
          <w:b w:val="false"/>
          <w:bCs w:val="false"/>
          <w:i w:val="false"/>
          <w:iCs w:val="false"/>
          <w:color w:val="1F2933"/>
          <w:sz w:val="22"/>
          <w:szCs w:val="22"/>
          <w:rtl/>
        </w:rPr>
        <w:t xml:space="preserve"> = إنك تخرج عن قاعدة </w:t>
      </w:r>
      <w:r>
        <w:rPr>
          <w:rFonts w:ascii="IBM Plex Sans Arabic" w:cs="IBM Plex Sans Arabic" w:eastAsia="IBM Plex Sans Arabic" w:hAnsi="IBM Plex Sans Arabic"/>
          <w:b/>
          <w:bCs/>
          <w:color w:val="1F2933"/>
          <w:sz w:val="22"/>
          <w:szCs w:val="22"/>
          <w:rtl/>
        </w:rPr>
        <w:t xml:space="preserve">مرة واحدة ولفترة محددة</w:t>
      </w:r>
      <w:r>
        <w:rPr>
          <w:rFonts w:ascii="IBM Plex Sans Arabic" w:cs="IBM Plex Sans Arabic" w:eastAsia="IBM Plex Sans Arabic" w:hAnsi="IBM Plex Sans Arabic"/>
          <w:b w:val="false"/>
          <w:bCs w:val="false"/>
          <w:i w:val="false"/>
          <w:iCs w:val="false"/>
          <w:color w:val="1F2933"/>
          <w:sz w:val="22"/>
          <w:szCs w:val="22"/>
          <w:rtl/>
        </w:rPr>
        <w:t xml:space="preserve"> لسبب مكتوب. السياسة بتقول: مفيش استثناء دائم (الدائم اسمه «تعديل سياسة»)، ومفيش استثناء من غير تاريخ انتهاء، ومفيش استثناء يمس حق قانوني أو سلامة حد.</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ثانيًا — ليه وصلي محتاجة السياسة دي؟</w:t>
      </w:r>
    </w:p>
    <w:p>
      <w:pPr>
        <w:bidi/>
        <w:spacing w:after="110" w:before="0" w:line="300" w:lineRule="auto"/>
        <w:jc w:val="both"/>
      </w:pPr>
      <w:r>
        <w:rPr>
          <w:rFonts w:ascii="IBM Plex Sans Arabic" w:cs="IBM Plex Sans Arabic" w:eastAsia="IBM Plex Sans Arabic" w:hAnsi="IBM Plex Sans Arabic"/>
          <w:b/>
          <w:bCs/>
          <w:color w:val="5B2A86"/>
          <w:sz w:val="17"/>
          <w:szCs w:val="17"/>
          <w:shd w:fill="EFE3FF" w:color="auto" w:val="clear"/>
          <w:rtl/>
        </w:rPr>
        <w:t xml:space="preserve"> تفسيري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لأن في الشركات الصغيرة، الاستثناءات «بتتعمل بالتليفون»: «خلاص عدّيها المرة دي». وبعد شهرين تلاقي نص القواعد متكسرة ومحدش فاكر ليه — وكل واحد بيقول «ما انت عملتها لفلان».</w:t>
      </w:r>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و«الاستثناء الذي لا تاريخ انتهاء له ليس استثناءً. هو تعديل سياسة تمّ بغير مساره».</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ثالثًا — مثال بسيط جدًا من الحياة</w:t>
      </w:r>
    </w:p>
    <w:p>
      <w:pPr>
        <w:bidi/>
        <w:spacing w:after="110" w:before="0" w:line="300" w:lineRule="auto"/>
        <w:jc w:val="both"/>
      </w:pPr>
      <w:r>
        <w:rPr>
          <w:rFonts w:ascii="IBM Plex Sans Arabic" w:cs="IBM Plex Sans Arabic" w:eastAsia="IBM Plex Sans Arabic" w:hAnsi="IBM Plex Sans Arabic"/>
          <w:b/>
          <w:bCs/>
          <w:color w:val="374151"/>
          <w:sz w:val="17"/>
          <w:szCs w:val="17"/>
          <w:shd w:fill="EEF2F6" w:color="auto" w:val="clear"/>
          <w:rtl/>
        </w:rPr>
        <w:t xml:space="preserve"> مثال توضيحي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المدرسة بتقفل الباب 7:30. طالب جه متأخر لأن أبوه في المستشفى — المدير سمح له يدخل </w:t>
      </w:r>
      <w:r>
        <w:rPr>
          <w:rFonts w:ascii="IBM Plex Sans Arabic" w:cs="IBM Plex Sans Arabic" w:eastAsia="IBM Plex Sans Arabic" w:hAnsi="IBM Plex Sans Arabic"/>
          <w:b/>
          <w:bCs/>
          <w:color w:val="1F2933"/>
          <w:sz w:val="22"/>
          <w:szCs w:val="22"/>
          <w:rtl/>
        </w:rPr>
        <w:t xml:space="preserve">النهارده</w:t>
      </w:r>
      <w:r>
        <w:rPr>
          <w:rFonts w:ascii="IBM Plex Sans Arabic" w:cs="IBM Plex Sans Arabic" w:eastAsia="IBM Plex Sans Arabic" w:hAnsi="IBM Plex Sans Arabic"/>
          <w:b w:val="false"/>
          <w:bCs w:val="false"/>
          <w:i w:val="false"/>
          <w:iCs w:val="false"/>
          <w:color w:val="1F2933"/>
          <w:sz w:val="22"/>
          <w:szCs w:val="22"/>
          <w:rtl/>
        </w:rPr>
        <w:t xml:space="preserve"> وكتب في الدفتر. ده استثناء. لكن لو المدير قال «فلان يدخل متأخر كل يوم» — ده بقى قاعدة جديدة، ولازم تتعلن لكل الطلبة.</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رابعًا — مثال واقعي جوه وصلي</w:t>
      </w:r>
    </w:p>
    <w:p>
      <w:pPr>
        <w:bidi/>
        <w:spacing w:after="110" w:before="0" w:line="300" w:lineRule="auto"/>
        <w:jc w:val="both"/>
      </w:pPr>
      <w:r>
        <w:rPr>
          <w:rFonts w:ascii="IBM Plex Sans Arabic" w:cs="IBM Plex Sans Arabic" w:eastAsia="IBM Plex Sans Arabic" w:hAnsi="IBM Plex Sans Arabic"/>
          <w:b/>
          <w:bCs/>
          <w:color w:val="374151"/>
          <w:sz w:val="17"/>
          <w:szCs w:val="17"/>
          <w:shd w:fill="EEF2F6" w:color="auto" w:val="clear"/>
          <w:rtl/>
        </w:rPr>
        <w:t xml:space="preserve"> مثال توضيحي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1F2933"/>
          <w:sz w:val="22"/>
          <w:szCs w:val="22"/>
          <w:rtl/>
        </w:rPr>
        <w:t xml:space="preserve">3 طلبات استثناء:</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تاجر:</w:t>
      </w:r>
      <w:r>
        <w:rPr>
          <w:rFonts w:ascii="IBM Plex Sans Arabic" w:cs="IBM Plex Sans Arabic" w:eastAsia="IBM Plex Sans Arabic" w:hAnsi="IBM Plex Sans Arabic"/>
          <w:b w:val="false"/>
          <w:bCs w:val="false"/>
          <w:i w:val="false"/>
          <w:iCs w:val="false"/>
          <w:color w:val="1F2933"/>
          <w:sz w:val="22"/>
          <w:szCs w:val="22"/>
          <w:rtl/>
        </w:rPr>
        <w:t xml:space="preserve"> فرن الحاج عبده عايز تسويته تبقى كل أسبوع بدل كل 48 ساعة «عشان أسهل». ← ده ينفع استثناء بمدة (شهر مثلًا) — ولو اتكرر مع تاجر تاني، يبقى القاعدة محتاجة تتراجع.</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عميل:</w:t>
      </w:r>
      <w:r>
        <w:rPr>
          <w:rFonts w:ascii="IBM Plex Sans Arabic" w:cs="IBM Plex Sans Arabic" w:eastAsia="IBM Plex Sans Arabic" w:hAnsi="IBM Plex Sans Arabic"/>
          <w:b w:val="false"/>
          <w:bCs w:val="false"/>
          <w:i w:val="false"/>
          <w:iCs w:val="false"/>
          <w:color w:val="1F2933"/>
          <w:sz w:val="22"/>
          <w:szCs w:val="22"/>
          <w:rtl/>
        </w:rPr>
        <w:t xml:space="preserve"> الحاجة سعاد عايزة توصيل لعنوان برّه منطقة التغطية بشارعين عشان حفلة. ← ينفع استثناء لمرة واحدة، مسجل.</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سلامة:</w:t>
      </w:r>
      <w:r>
        <w:rPr>
          <w:rFonts w:ascii="IBM Plex Sans Arabic" w:cs="IBM Plex Sans Arabic" w:eastAsia="IBM Plex Sans Arabic" w:hAnsi="IBM Plex Sans Arabic"/>
          <w:b w:val="false"/>
          <w:bCs w:val="false"/>
          <w:i w:val="false"/>
          <w:iCs w:val="false"/>
          <w:color w:val="1F2933"/>
          <w:sz w:val="22"/>
          <w:szCs w:val="22"/>
          <w:rtl/>
        </w:rPr>
        <w:t xml:space="preserve"> عميل عايز الكابتن يوصّل أنبوبة بوتاجاز على الموتوسيكل. ← </w:t>
      </w:r>
      <w:r>
        <w:rPr>
          <w:rFonts w:ascii="IBM Plex Sans Arabic" w:cs="IBM Plex Sans Arabic" w:eastAsia="IBM Plex Sans Arabic" w:hAnsi="IBM Plex Sans Arabic"/>
          <w:b/>
          <w:bCs/>
          <w:color w:val="1F2933"/>
          <w:sz w:val="22"/>
          <w:szCs w:val="22"/>
          <w:rtl/>
        </w:rPr>
        <w:t xml:space="preserve">ممنوع كاستثناء</w:t>
      </w:r>
      <w:r>
        <w:rPr>
          <w:rFonts w:ascii="IBM Plex Sans Arabic" w:cs="IBM Plex Sans Arabic" w:eastAsia="IBM Plex Sans Arabic" w:hAnsi="IBM Plex Sans Arabic"/>
          <w:b w:val="false"/>
          <w:bCs w:val="false"/>
          <w:i w:val="false"/>
          <w:iCs w:val="false"/>
          <w:color w:val="1F2933"/>
          <w:sz w:val="22"/>
          <w:szCs w:val="22"/>
          <w:rtl/>
        </w:rPr>
        <w:t xml:space="preserve"> لأنه بيمس السلامة.</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خامسًا — السياسة الموجودة حاليًا بتقول إيه؟</w:t>
      </w:r>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1F2933"/>
          <w:sz w:val="22"/>
          <w:szCs w:val="22"/>
          <w:rtl/>
        </w:rPr>
        <w:t xml:space="preserve">القواعد (4.4):</w:t>
      </w:r>
      <w:r>
        <w:rPr>
          <w:rFonts w:ascii="IBM Plex Sans Arabic" w:cs="IBM Plex Sans Arabic" w:eastAsia="IBM Plex Sans Arabic" w:hAnsi="IBM Plex Sans Arabic"/>
          <w:b w:val="false"/>
          <w:bCs w:val="false"/>
          <w:i w:val="false"/>
          <w:iCs w:val="false"/>
          <w:color w:val="1F2933"/>
          <w:sz w:val="22"/>
          <w:szCs w:val="22"/>
          <w:rtl/>
        </w:rPr>
        <w:t xml:space="preserve"> الاستثناء يعتمده مستوى </w:t>
      </w:r>
      <w:r>
        <w:rPr>
          <w:rFonts w:ascii="IBM Plex Sans Arabic" w:cs="IBM Plex Sans Arabic" w:eastAsia="IBM Plex Sans Arabic" w:hAnsi="IBM Plex Sans Arabic"/>
          <w:b/>
          <w:bCs/>
          <w:color w:val="1F2933"/>
          <w:sz w:val="22"/>
          <w:szCs w:val="22"/>
          <w:rtl/>
        </w:rPr>
        <w:t xml:space="preserve">أعلى</w:t>
      </w:r>
      <w:r>
        <w:rPr>
          <w:rFonts w:ascii="IBM Plex Sans Arabic" w:cs="IBM Plex Sans Arabic" w:eastAsia="IBM Plex Sans Arabic" w:hAnsi="IBM Plex Sans Arabic"/>
          <w:b w:val="false"/>
          <w:bCs w:val="false"/>
          <w:i w:val="false"/>
          <w:iCs w:val="false"/>
          <w:color w:val="1F2933"/>
          <w:sz w:val="22"/>
          <w:szCs w:val="22"/>
          <w:rtl/>
        </w:rPr>
        <w:t xml:space="preserve"> من اللي حط القاعدة — لكل استثناء: سبب، ونطاق محدد، وتاريخ انتهاء، ومين اعتمده — الاستثناء اللي بيمس حق قانوني أو سلامة شخص </w:t>
      </w:r>
      <w:r>
        <w:rPr>
          <w:rFonts w:ascii="IBM Plex Sans Arabic" w:cs="IBM Plex Sans Arabic" w:eastAsia="IBM Plex Sans Arabic" w:hAnsi="IBM Plex Sans Arabic"/>
          <w:b/>
          <w:bCs/>
          <w:color w:val="1F2933"/>
          <w:sz w:val="22"/>
          <w:szCs w:val="22"/>
          <w:rtl/>
        </w:rPr>
        <w:t xml:space="preserve">لا يُعتمد إطلاقًا</w:t>
      </w:r>
      <w:r>
        <w:rPr>
          <w:rFonts w:ascii="IBM Plex Sans Arabic" w:cs="IBM Plex Sans Arabic" w:eastAsia="IBM Plex Sans Arabic" w:hAnsi="IBM Plex Sans Arabic"/>
          <w:b w:val="false"/>
          <w:bCs w:val="false"/>
          <w:i w:val="false"/>
          <w:iCs w:val="false"/>
          <w:color w:val="1F2933"/>
          <w:sz w:val="22"/>
          <w:szCs w:val="22"/>
          <w:rtl/>
        </w:rPr>
        <w:t xml:space="preserve"> — تكرار نفس الاستثناء مرتين = محفز لمراجعة القاعدة («فالقاعدة على الأرجح خاطئة، لا الحالات استثنائية») — كل استثناء يتسجل في «سجل الاستثناءات» ويتراجع مع كل مراجعة سياسة.</w:t>
      </w:r>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1F2933"/>
          <w:sz w:val="22"/>
          <w:szCs w:val="22"/>
          <w:rtl/>
        </w:rPr>
        <w:t xml:space="preserve">القاعدة الحاكمة (102.2):</w:t>
      </w:r>
      <w:r>
        <w:rPr>
          <w:rFonts w:ascii="IBM Plex Sans Arabic" w:cs="IBM Plex Sans Arabic" w:eastAsia="IBM Plex Sans Arabic" w:hAnsi="IBM Plex Sans Arabic"/>
          <w:b w:val="false"/>
          <w:bCs w:val="false"/>
          <w:i w:val="false"/>
          <w:iCs w:val="false"/>
          <w:color w:val="1F2933"/>
          <w:sz w:val="22"/>
          <w:szCs w:val="22"/>
          <w:rtl/>
        </w:rPr>
        <w:t xml:space="preserve"> «لا استثناء دائم، ولا استثناء بلا تاريخ انتهاء، ولا استثناء يمسّ حقًّا قانونيًا أو سلامة شخص». واعتماد استثناء من سياسة محجوز للمؤسس (6.3 و AUT-0019).</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سادسًا — هل فيها مشكلة؟</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«مستوى أعلى من اللي حط القاعدة»:</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5B2A86"/>
          <w:sz w:val="17"/>
          <w:szCs w:val="17"/>
          <w:shd w:fill="EFE3FF" w:color="auto" w:val="clear"/>
          <w:rtl/>
        </w:rPr>
        <w:t xml:space="preserve"> تفسيري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انت اللي حاطط كل القواعد، وانت أعلى مستوى. يعني انت اللي بتعتمد الاستثناء على قاعدتك. </w:t>
      </w: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والملف معترف: AUT-0019 «من يطلب الاستثناء قد يكون من يعتمده» — والضابط: «كل استثناء مؤقت بطبيعته ويُراجَع، وتكراره يفتح مراجعة السياسة».</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ضغط الشغل:</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5B2A86"/>
          <w:sz w:val="17"/>
          <w:szCs w:val="17"/>
          <w:shd w:fill="EFE3FF" w:color="auto" w:val="clear"/>
          <w:rtl/>
        </w:rPr>
        <w:t xml:space="preserve"> تفسيري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لو كل استثناء صغير (زي إعفاء عميل من رسوم توصيل 10 جنيه) محتاج المؤسس، هتبقى انت «عنق الزجاجة». </w:t>
      </w:r>
      <w:r>
        <w:rPr>
          <w:rFonts w:ascii="IBM Plex Sans Arabic" w:cs="IBM Plex Sans Arabic" w:eastAsia="IBM Plex Sans Arabic" w:hAnsi="IBM Plex Sans Arabic"/>
          <w:b/>
          <w:bCs/>
          <w:color w:val="5B2A86"/>
          <w:sz w:val="17"/>
          <w:szCs w:val="17"/>
          <w:shd w:fill="EFE3FF" w:color="auto" w:val="clear"/>
          <w:rtl/>
        </w:rPr>
        <w:t xml:space="preserve"> تفسيري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1F2933"/>
          <w:sz w:val="22"/>
          <w:szCs w:val="22"/>
          <w:rtl/>
        </w:rPr>
        <w:t xml:space="preserve">الملف ما حسمش النقطة دي:</w:t>
      </w:r>
      <w:r>
        <w:rPr>
          <w:rFonts w:ascii="IBM Plex Sans Arabic" w:cs="IBM Plex Sans Arabic" w:eastAsia="IBM Plex Sans Arabic" w:hAnsi="IBM Plex Sans Arabic"/>
          <w:b w:val="false"/>
          <w:bCs w:val="false"/>
          <w:i w:val="false"/>
          <w:iCs w:val="false"/>
          <w:color w:val="1F2933"/>
          <w:sz w:val="22"/>
          <w:szCs w:val="22"/>
          <w:rtl/>
        </w:rPr>
        <w:t xml:space="preserve"> ينفع يبقى فيه «استثناءات صغيرة متاحة مسبقًا» لموظف؟</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النظام «غير مبنية»:</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5B2A86"/>
          <w:sz w:val="17"/>
          <w:szCs w:val="17"/>
          <w:shd w:fill="EFE3FF" w:color="auto" w:val="clear"/>
          <w:rtl/>
        </w:rPr>
        <w:t xml:space="preserve"> تفسيري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يعني مفيش «سجل استثناءات» في النظام — بس ينفع دفتر.</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سابعًا — أنا كمؤسس محتاج أفكر في إيه؟</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val="false"/>
          <w:bCs w:val="false"/>
          <w:i w:val="false"/>
          <w:iCs w:val="false"/>
          <w:color w:val="1F2933"/>
          <w:sz w:val="22"/>
          <w:szCs w:val="22"/>
          <w:rtl/>
        </w:rPr>
        <w:t xml:space="preserve">هتسمح بأنواع استثناءات صغيرة للدعم من غير ما يرجعلك؟ بحدود إيه؟</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val="false"/>
          <w:bCs w:val="false"/>
          <w:i w:val="false"/>
          <w:iCs w:val="false"/>
          <w:color w:val="1F2933"/>
          <w:sz w:val="22"/>
          <w:szCs w:val="22"/>
          <w:rtl/>
        </w:rPr>
        <w:t xml:space="preserve">مين يسجل الاستثناءات؟ وفين؟</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val="false"/>
          <w:bCs w:val="false"/>
          <w:i w:val="false"/>
          <w:iCs w:val="false"/>
          <w:color w:val="1F2933"/>
          <w:sz w:val="22"/>
          <w:szCs w:val="22"/>
          <w:rtl/>
        </w:rPr>
        <w:t xml:space="preserve">هتراجع السجل كل قد إيه؟</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ثامنًا — البدائل</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أ — زي الملف:</w:t>
      </w:r>
      <w:r>
        <w:rPr>
          <w:rFonts w:ascii="IBM Plex Sans Arabic" w:cs="IBM Plex Sans Arabic" w:eastAsia="IBM Plex Sans Arabic" w:hAnsi="IBM Plex Sans Arabic"/>
          <w:b w:val="false"/>
          <w:bCs w:val="false"/>
          <w:i w:val="false"/>
          <w:iCs w:val="false"/>
          <w:color w:val="1F2933"/>
          <w:sz w:val="22"/>
          <w:szCs w:val="22"/>
          <w:rtl/>
        </w:rPr>
        <w:t xml:space="preserve"> كل استثناء عندك، مسجل بسبب ونطاق وتاريخ انتهاء.</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ب — أ + «استثناءات جاهزة»:</w:t>
      </w:r>
      <w:r>
        <w:rPr>
          <w:rFonts w:ascii="IBM Plex Sans Arabic" w:cs="IBM Plex Sans Arabic" w:eastAsia="IBM Plex Sans Arabic" w:hAnsi="IBM Plex Sans Arabic"/>
          <w:b w:val="false"/>
          <w:bCs w:val="false"/>
          <w:i w:val="false"/>
          <w:iCs w:val="false"/>
          <w:color w:val="1F2933"/>
          <w:sz w:val="22"/>
          <w:szCs w:val="22"/>
          <w:rtl/>
        </w:rPr>
        <w:t xml:space="preserve"> قايمة صغيرة من الاستثناءات المسموحة للدعم مسبقًا بحدود (مثلًا إعفاء من رسوم توصيل مرة واحدة للعميل في الشهر) — وكل واحد منها يتسجل.</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ج — صفر استثناءات:</w:t>
      </w:r>
      <w:r>
        <w:rPr>
          <w:rFonts w:ascii="IBM Plex Sans Arabic" w:cs="IBM Plex Sans Arabic" w:eastAsia="IBM Plex Sans Arabic" w:hAnsi="IBM Plex Sans Arabic"/>
          <w:b w:val="false"/>
          <w:bCs w:val="false"/>
          <w:i w:val="false"/>
          <w:iCs w:val="false"/>
          <w:color w:val="1F2933"/>
          <w:sz w:val="22"/>
          <w:szCs w:val="22"/>
          <w:rtl/>
        </w:rPr>
        <w:t xml:space="preserve"> القاعدة قاعدة.</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د — استثناءات شفهية</w:t>
      </w:r>
      <w:r>
        <w:rPr>
          <w:rFonts w:ascii="IBM Plex Sans Arabic" w:cs="IBM Plex Sans Arabic" w:eastAsia="IBM Plex Sans Arabic" w:hAnsi="IBM Plex Sans Arabic"/>
          <w:b w:val="false"/>
          <w:bCs w:val="false"/>
          <w:i w:val="false"/>
          <w:iCs w:val="false"/>
          <w:color w:val="1F2933"/>
          <w:sz w:val="22"/>
          <w:szCs w:val="22"/>
          <w:rtl/>
        </w:rPr>
        <w:t xml:space="preserve"> (الواقع في شركات كتير).</w:t>
      </w:r>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1542"/>
        <w:gridCol w:w="2023"/>
        <w:gridCol w:w="2023"/>
        <w:gridCol w:w="2023"/>
        <w:gridCol w:w="2023"/>
      </w:tblGrid>
      <w:tr>
        <w:trPr>
          <w:cantSplit/>
          <w:tblHeader/>
        </w:trPr>
        <w:tc>
          <w:tcPr>
            <w:tcW w:type="dxa" w:w="1542"/>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البند</w:t>
            </w:r>
          </w:p>
        </w:tc>
        <w:tc>
          <w:tcPr>
            <w:tcW w:type="dxa" w:w="2023"/>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أ: زي الملف</w:t>
            </w:r>
          </w:p>
        </w:tc>
        <w:tc>
          <w:tcPr>
            <w:tcW w:type="dxa" w:w="2023"/>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ب: + استثناءات جاهزة</w:t>
            </w:r>
          </w:p>
        </w:tc>
        <w:tc>
          <w:tcPr>
            <w:tcW w:type="dxa" w:w="2023"/>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ج: صفر</w:t>
            </w:r>
          </w:p>
        </w:tc>
        <w:tc>
          <w:tcPr>
            <w:tcW w:type="dxa" w:w="2023"/>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د: شفهي</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الميزة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سيطرة كاملة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سرعة + سيطرة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عدل كامل ظاهريًا</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مرونة</w:t>
            </w:r>
          </w:p>
        </w:tc>
      </w:tr>
      <w:tr>
        <w:trPr>
          <w:cantSplit/>
          <w:tblHeader w:val="false"/>
        </w:trPr>
        <w:tc>
          <w:tcPr>
            <w:tcW w:type="dxa" w:w="154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العيب</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انت عنق زجاجة</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محتاج حدود واضحة</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قاسي في الحالات الإنسانية</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فوضى وظلم</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التكلفة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وقتك</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قليلة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خسارة عملاء</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عالية على المدى</w:t>
            </w:r>
          </w:p>
        </w:tc>
      </w:tr>
      <w:tr>
        <w:trPr>
          <w:cantSplit/>
          <w:tblHeader w:val="false"/>
        </w:trPr>
        <w:tc>
          <w:tcPr>
            <w:tcW w:type="dxa" w:w="154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الخطر</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قليل</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قليل</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متوسط (سمعة)</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عالي</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على العميل</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حلول أبطأ</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حلول أسرع</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ممكن يتظلم</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حسب المزاج</w:t>
            </w:r>
          </w:p>
        </w:tc>
      </w:tr>
      <w:tr>
        <w:trPr>
          <w:cantSplit/>
          <w:tblHeader w:val="false"/>
        </w:trPr>
        <w:tc>
          <w:tcPr>
            <w:tcW w:type="dxa" w:w="154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على التاجر</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واضح</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واضح</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قاسي</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حسب العلاقة</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على الكابتن</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واضح</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واضح</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قاسي</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حسب العلاقة</w:t>
            </w:r>
          </w:p>
        </w:tc>
      </w:tr>
      <w:tr>
        <w:trPr>
          <w:cantSplit/>
          <w:tblHeader w:val="false"/>
        </w:trPr>
        <w:tc>
          <w:tcPr>
            <w:tcW w:type="dxa" w:w="154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على وصلي</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منظم وبطيء</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منظم وسريع</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جامد</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فوضى</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سهولة التنفيذ</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سهلة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سهلة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سهلة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سهلة جدًا</w:t>
            </w:r>
          </w:p>
        </w:tc>
      </w:tr>
    </w:tbl>
    <w:p>
      <w:pPr>
        <w:bidi/>
        <w:spacing w:after="120" w:before="0" w:line="120" w:lineRule="auto"/>
      </w:pP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تاسعًا — توصيتي</w:t>
      </w:r>
    </w:p>
    <w:p>
      <w:pPr>
        <w:bidi/>
        <w:spacing w:after="110" w:before="0" w:line="300" w:lineRule="auto"/>
        <w:jc w:val="both"/>
      </w:pPr>
      <w:r>
        <w:rPr>
          <w:rFonts w:ascii="IBM Plex Sans Arabic" w:cs="IBM Plex Sans Arabic" w:eastAsia="IBM Plex Sans Arabic" w:hAnsi="IBM Plex Sans Arabic"/>
          <w:b/>
          <w:bCs/>
          <w:color w:val="1E6B34"/>
          <w:sz w:val="17"/>
          <w:szCs w:val="17"/>
          <w:shd w:fill="DDF3E2" w:color="auto" w:val="clear"/>
          <w:rtl/>
        </w:rPr>
        <w:t xml:space="preserve"> اقتراح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أنا أميل إلى </w:t>
      </w:r>
      <w:r>
        <w:rPr>
          <w:rFonts w:ascii="IBM Plex Sans Arabic" w:cs="IBM Plex Sans Arabic" w:eastAsia="IBM Plex Sans Arabic" w:hAnsi="IBM Plex Sans Arabic"/>
          <w:b/>
          <w:bCs/>
          <w:color w:val="1F2933"/>
          <w:sz w:val="22"/>
          <w:szCs w:val="22"/>
          <w:rtl/>
        </w:rPr>
        <w:t xml:space="preserve">أ في أول شهر</w:t>
      </w:r>
      <w:r>
        <w:rPr>
          <w:rFonts w:ascii="IBM Plex Sans Arabic" w:cs="IBM Plex Sans Arabic" w:eastAsia="IBM Plex Sans Arabic" w:hAnsi="IBM Plex Sans Arabic"/>
          <w:b w:val="false"/>
          <w:bCs w:val="false"/>
          <w:i w:val="false"/>
          <w:iCs w:val="false"/>
          <w:color w:val="1F2933"/>
          <w:sz w:val="22"/>
          <w:szCs w:val="22"/>
          <w:rtl/>
        </w:rPr>
        <w:t xml:space="preserve"> (عشان تعرف أنواع الاستثناءات اللي بتتطلب فعلًا)، وبعدين </w:t>
      </w:r>
      <w:r>
        <w:rPr>
          <w:rFonts w:ascii="IBM Plex Sans Arabic" w:cs="IBM Plex Sans Arabic" w:eastAsia="IBM Plex Sans Arabic" w:hAnsi="IBM Plex Sans Arabic"/>
          <w:b/>
          <w:bCs/>
          <w:color w:val="1F2933"/>
          <w:sz w:val="22"/>
          <w:szCs w:val="22"/>
          <w:rtl/>
        </w:rPr>
        <w:t xml:space="preserve">ب</w:t>
      </w:r>
      <w:r>
        <w:rPr>
          <w:rFonts w:ascii="IBM Plex Sans Arabic" w:cs="IBM Plex Sans Arabic" w:eastAsia="IBM Plex Sans Arabic" w:hAnsi="IBM Plex Sans Arabic"/>
          <w:b w:val="false"/>
          <w:bCs w:val="false"/>
          <w:i w:val="false"/>
          <w:iCs w:val="false"/>
          <w:color w:val="1F2933"/>
          <w:sz w:val="22"/>
          <w:szCs w:val="22"/>
          <w:rtl/>
        </w:rPr>
        <w:t xml:space="preserve">: تحوّل الاستثناءات المتكررة الصغيرة لـ«استثناءات جاهزة» بحدود — أو، لو اتكررت كتير، لتعديل في السياسة نفسها.</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عاشرًا — التعديل المقترح على النص</w:t>
      </w:r>
    </w:p>
    <w:p>
      <w:pPr>
        <w:bidi/>
        <w:spacing w:after="110" w:before="0" w:line="300" w:lineRule="auto"/>
        <w:jc w:val="both"/>
      </w:pPr>
      <w:r>
        <w:rPr>
          <w:rFonts w:ascii="IBM Plex Sans Arabic" w:cs="IBM Plex Sans Arabic" w:eastAsia="IBM Plex Sans Arabic" w:hAnsi="IBM Plex Sans Arabic"/>
          <w:b/>
          <w:bCs/>
          <w:color w:val="1E6B34"/>
          <w:sz w:val="17"/>
          <w:szCs w:val="17"/>
          <w:shd w:fill="DDF3E2" w:color="auto" w:val="clear"/>
          <w:rtl/>
        </w:rPr>
        <w:t xml:space="preserve"> اقتراح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ممكن تعتمد 4.4 و102.2 بالشكل الحالي، مع إضافة:</w:t>
      </w:r>
    </w:p>
    <w:p>
      <w:pPr>
        <w:pBdr>
          <w:right w:val="single" w:color="D9731A" w:sz="12" w:space="8"/>
        </w:pBdr>
        <w:bidi/>
        <w:spacing w:after="110" w:before="0" w:line="300" w:lineRule="auto"/>
        <w:ind w:start="400" w:end="400"/>
        <w:jc w:val="both"/>
      </w:pPr>
      <w:r>
        <w:rPr>
          <w:rFonts w:ascii="IBM Plex Sans Arabic" w:cs="IBM Plex Sans Arabic" w:eastAsia="IBM Plex Sans Arabic" w:hAnsi="IBM Plex Sans Arabic"/>
          <w:b w:val="false"/>
          <w:bCs w:val="false"/>
          <w:i w:val="false"/>
          <w:iCs w:val="false"/>
          <w:color w:val="3F4B55"/>
          <w:sz w:val="21"/>
          <w:szCs w:val="21"/>
          <w:rtl/>
        </w:rPr>
        <w:t xml:space="preserve">4-6 (مقترح): يجوز للمؤسس أن يحدد مسبقًا قائمة «استثناءات جاهزة» صغيرة الأثر [نوعها وحدها الأقصى وعدد مراتها]، يمنحها الدعم دون اعتماد مسبق، مع تسجيلها في سجل الاستثناءات ومراجعتها [أسبوعيًا]. ولا تشمل القائمة أي استثناء يمس حقًّا قانونيًا أو سلامة.</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الحادي عشر — لو ما طبقناهاش، إيه اللي هيحصل؟</w:t>
      </w:r>
    </w:p>
    <w:p>
      <w:pPr>
        <w:bidi/>
        <w:spacing w:after="110" w:before="0" w:line="300" w:lineRule="auto"/>
        <w:jc w:val="both"/>
      </w:pPr>
      <w:r>
        <w:rPr>
          <w:rFonts w:ascii="IBM Plex Sans Arabic" w:cs="IBM Plex Sans Arabic" w:eastAsia="IBM Plex Sans Arabic" w:hAnsi="IBM Plex Sans Arabic"/>
          <w:b/>
          <w:bCs/>
          <w:color w:val="374151"/>
          <w:sz w:val="17"/>
          <w:szCs w:val="17"/>
          <w:shd w:fill="EEF2F6" w:color="auto" w:val="clear"/>
          <w:rtl/>
        </w:rPr>
        <w:t xml:space="preserve"> مثال توضيحي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انت سمحت لفرن الحاج عبده بتسوية أسبوعية «بالتليفون». بعد شهر، مطعم الشيف رضا عرف وقال «اشمعنى هو؟». وحلواني السعادة عرف إن فيه عميل اتعفى من رسوم التوصيل 5 مرات. كل التجار بقوا بيطلبوا استثناءات، ومحدش فاكر مين خد إيه وليه. القواعد بقت «حسب العلاقة» — والتاجر اللي مالوش علاقة حس إنه متظلم.</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الثاني عشر — التنفيذ</w:t>
      </w:r>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2698"/>
        <w:gridCol w:w="1349"/>
        <w:gridCol w:w="5590"/>
      </w:tblGrid>
      <w:tr>
        <w:trPr>
          <w:cantSplit/>
          <w:tblHeader/>
        </w:trPr>
        <w:tc>
          <w:tcPr>
            <w:tcW w:type="dxa" w:w="2698"/>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الطريقة</w:t>
            </w:r>
          </w:p>
        </w:tc>
        <w:tc>
          <w:tcPr>
            <w:tcW w:type="dxa" w:w="1349"/>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ينفع؟</w:t>
            </w:r>
          </w:p>
        </w:tc>
        <w:tc>
          <w:tcPr>
            <w:tcW w:type="dxa" w:w="5590"/>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إزاي</w:t>
            </w:r>
          </w:p>
        </w:tc>
      </w:tr>
      <w:tr>
        <w:trPr>
          <w:cantSplit/>
          <w:tblHeader w:val="false"/>
        </w:trPr>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يدويًا من النهارده</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 </w:t>
            </w:r>
            <w:r>
              <w:rPr>
                <w:rFonts w:ascii="IBM Plex Sans Arabic" w:cs="IBM Plex Sans Arabic" w:eastAsia="IBM Plex Sans Arabic" w:hAnsi="IBM Plex Sans Arabic"/>
                <w:b/>
                <w:bCs/>
                <w:color w:val="1E5E1E"/>
                <w:sz w:val="15"/>
                <w:szCs w:val="15"/>
                <w:shd w:fill="E7F6E7" w:color="auto" w:val="clear"/>
                <w:rtl/>
              </w:rPr>
              <w:t xml:space="preserve"> ممكن يدويًا </w:t>
            </w:r>
            <w:r>
              <w:rPr>
                <w:rFonts w:ascii="IBM Plex Sans Arabic" w:cs="IBM Plex Sans Arabic" w:eastAsia="IBM Plex Sans Arabic" w:hAnsi="IBM Plex Sans Arabic"/>
                <w:sz w:val="19"/>
                <w:szCs w:val="19"/>
                <w:rtl/>
              </w:rPr>
              <w:t xml:space="preserve"> </w:t>
            </w:r>
          </w:p>
        </w:tc>
        <w:tc>
          <w:tcPr>
            <w:tcW w:type="dxa" w:w="559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دفتر/شيت «سجل الاستثناءات» (السبب، النطاق، تاريخ الانتهاء، مين اعتمد) — و«نموذج استثناء من سياسة» موجود في الفصل 139.1</w:t>
            </w:r>
          </w:p>
        </w:tc>
      </w:tr>
      <w:tr>
        <w:trPr>
          <w:cantSplit/>
          <w:tblHeader w:val="false"/>
        </w:trPr>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محتاج موظف</w:t>
            </w:r>
          </w:p>
        </w:tc>
        <w:tc>
          <w:tcPr>
            <w:tcW w:type="dxa" w:w="134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لا</w:t>
            </w:r>
          </w:p>
        </w:tc>
        <w:tc>
          <w:tcPr>
            <w:tcW w:type="dxa" w:w="559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w:t>
            </w:r>
          </w:p>
        </w:tc>
      </w:tr>
      <w:tr>
        <w:trPr>
          <w:cantSplit/>
          <w:tblHeader w:val="false"/>
        </w:trPr>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شاشة إدارة</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لاحقًا </w:t>
            </w:r>
            <w:r>
              <w:rPr>
                <w:rFonts w:ascii="IBM Plex Sans Arabic" w:cs="IBM Plex Sans Arabic" w:eastAsia="IBM Plex Sans Arabic" w:hAnsi="IBM Plex Sans Arabic"/>
                <w:b/>
                <w:bCs/>
                <w:color w:val="3730A3"/>
                <w:sz w:val="15"/>
                <w:szCs w:val="15"/>
                <w:shd w:fill="E0E7FF" w:color="auto" w:val="clear"/>
                <w:rtl/>
              </w:rPr>
              <w:t xml:space="preserve"> يحتاج برمجة </w:t>
            </w:r>
            <w:r>
              <w:rPr>
                <w:rFonts w:ascii="IBM Plex Sans Arabic" w:cs="IBM Plex Sans Arabic" w:eastAsia="IBM Plex Sans Arabic" w:hAnsi="IBM Plex Sans Arabic"/>
                <w:sz w:val="19"/>
                <w:szCs w:val="19"/>
                <w:rtl/>
              </w:rPr>
              <w:t xml:space="preserve"> </w:t>
            </w:r>
          </w:p>
        </w:tc>
        <w:tc>
          <w:tcPr>
            <w:tcW w:type="dxa" w:w="559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سجل استثناءات + تنبيه لما استثناء يتكرر مرتين</w:t>
            </w:r>
          </w:p>
        </w:tc>
      </w:tr>
      <w:tr>
        <w:trPr>
          <w:cantSplit/>
          <w:tblHeader w:val="false"/>
        </w:trPr>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تعديل التطبيق</w:t>
            </w:r>
          </w:p>
        </w:tc>
        <w:tc>
          <w:tcPr>
            <w:tcW w:type="dxa" w:w="134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لا</w:t>
            </w:r>
          </w:p>
        </w:tc>
        <w:tc>
          <w:tcPr>
            <w:tcW w:type="dxa" w:w="559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w:t>
            </w:r>
          </w:p>
        </w:tc>
      </w:tr>
      <w:tr>
        <w:trPr>
          <w:cantSplit/>
          <w:tblHeader w:val="false"/>
        </w:trPr>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قاعدة بيانات</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لاحقًا</w:t>
            </w:r>
          </w:p>
        </w:tc>
        <w:tc>
          <w:tcPr>
            <w:tcW w:type="dxa" w:w="559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جدول الاستثناءات</w:t>
            </w:r>
          </w:p>
        </w:tc>
      </w:tr>
      <w:tr>
        <w:trPr>
          <w:cantSplit/>
          <w:tblHeader w:val="false"/>
        </w:trPr>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محامي</w:t>
            </w:r>
          </w:p>
        </w:tc>
        <w:tc>
          <w:tcPr>
            <w:tcW w:type="dxa" w:w="134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لا</w:t>
            </w:r>
          </w:p>
        </w:tc>
        <w:tc>
          <w:tcPr>
            <w:tcW w:type="dxa" w:w="559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إلا لو فيه شك إن الاستثناء بيمس حق قانوني</w:t>
            </w:r>
          </w:p>
        </w:tc>
      </w:tr>
      <w:tr>
        <w:trPr>
          <w:cantSplit/>
          <w:tblHeader w:val="false"/>
        </w:trPr>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محاسب</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لا</w:t>
            </w:r>
          </w:p>
        </w:tc>
        <w:tc>
          <w:tcPr>
            <w:tcW w:type="dxa" w:w="559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w:t>
            </w:r>
          </w:p>
        </w:tc>
      </w:tr>
    </w:tbl>
    <w:p>
      <w:pPr>
        <w:pStyle w:val="Heading2"/>
        <w:keepNext/>
        <w:keepLines/>
        <w:pageBreakBefore/>
        <w:pBdr>
          <w:bottom w:val="single" w:color="B8CFD3" w:sz="6" w:space="4"/>
        </w:pBdr>
        <w:bidi/>
        <w:spacing w:after="160" w:before="120" w:line="288" w:lineRule="auto"/>
      </w:pPr>
      <w:bookmarkStart w:name="h_1009" w:id="134"/>
      <w:r>
        <w:rPr>
          <w:rFonts w:ascii="IBM Plex Sans Arabic" w:cs="IBM Plex Sans Arabic" w:eastAsia="IBM Plex Sans Arabic" w:hAnsi="IBM Plex Sans Arabic"/>
          <w:b/>
          <w:bCs/>
          <w:i w:val="false"/>
          <w:iCs w:val="false"/>
          <w:color w:val="083F49"/>
          <w:sz w:val="30"/>
          <w:szCs w:val="30"/>
          <w:rtl/>
        </w:rPr>
        <w:t xml:space="preserve">GOV_003 — ضبط تغيير السياسات</w:t>
      </w:r>
      <w:bookmarkEnd w:id="134"/>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2698"/>
        <w:gridCol w:w="6939"/>
      </w:tblGrid>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رقم السياسة</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GOV_003</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اسم السياسة</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ضبط تغيير السياسات</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مكانها في الملف الأصلي</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الباب الحادي عشر — الفصل 103 (القسم 103.1) — ومسار التغيير نفسه في الفصل 7 «مراجعة السياسات وتعديلها»</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صفحة المصدر</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142 (حسب فهرس الملف الأصلي)</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حالتها الحالية</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مسودة · أولوية P1 · المالك: الحوكمة (يتولاها المؤسس) · جهة الاعتماد: المؤسس</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الأدلة / النظام / الجاهزية</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جزئية / غير مبنية / </w:t>
            </w:r>
            <w:r>
              <w:rPr>
                <w:rFonts w:ascii="IBM Plex Sans Arabic" w:cs="IBM Plex Sans Arabic" w:eastAsia="IBM Plex Sans Arabic" w:hAnsi="IBM Plex Sans Arabic"/>
                <w:b/>
                <w:bCs/>
                <w:color w:val="1F2933"/>
                <w:sz w:val="19"/>
                <w:szCs w:val="19"/>
                <w:rtl/>
              </w:rPr>
              <w:t xml:space="preserve">قابلة للتشغيل يدويًا</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علامات الملف</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[مسودة]</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أسئلة مفتوحة مرتبطة</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PAR-0022 (دورية المراجعة) · FDR-0006</w:t>
            </w:r>
          </w:p>
        </w:tc>
      </w:tr>
    </w:tbl>
    <w:p>
      <w:pPr>
        <w:bidi/>
        <w:spacing w:after="120" w:before="0" w:line="120" w:lineRule="auto"/>
      </w:pP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أولًا — السياسة دي بتتكلم عن إيه؟</w:t>
      </w:r>
    </w:p>
    <w:p>
      <w:pPr>
        <w:bidi/>
        <w:spacing w:after="110" w:before="0" w:line="300" w:lineRule="auto"/>
        <w:jc w:val="both"/>
      </w:pPr>
      <w:r>
        <w:rPr>
          <w:rFonts w:ascii="IBM Plex Sans Arabic" w:cs="IBM Plex Sans Arabic" w:eastAsia="IBM Plex Sans Arabic" w:hAnsi="IBM Plex Sans Arabic"/>
          <w:b w:val="false"/>
          <w:bCs w:val="false"/>
          <w:i w:val="false"/>
          <w:iCs w:val="false"/>
          <w:color w:val="1F2933"/>
          <w:sz w:val="22"/>
          <w:szCs w:val="22"/>
          <w:rtl/>
        </w:rPr>
        <w:t xml:space="preserve">بص، القواعد مش هتفضل زي ما هي. السياسة دي بتقول: </w:t>
      </w:r>
      <w:r>
        <w:rPr>
          <w:rFonts w:ascii="IBM Plex Sans Arabic" w:cs="IBM Plex Sans Arabic" w:eastAsia="IBM Plex Sans Arabic" w:hAnsi="IBM Plex Sans Arabic"/>
          <w:b/>
          <w:bCs/>
          <w:color w:val="1F2933"/>
          <w:sz w:val="22"/>
          <w:szCs w:val="22"/>
          <w:rtl/>
        </w:rPr>
        <w:t xml:space="preserve">إمتى نراجع قاعدة؟ وإزاي نغيّرها صح؟</w:t>
      </w:r>
      <w:r>
        <w:rPr>
          <w:rFonts w:ascii="IBM Plex Sans Arabic" w:cs="IBM Plex Sans Arabic" w:eastAsia="IBM Plex Sans Arabic" w:hAnsi="IBM Plex Sans Arabic"/>
          <w:b w:val="false"/>
          <w:bCs w:val="false"/>
          <w:i w:val="false"/>
          <w:iCs w:val="false"/>
          <w:color w:val="1F2933"/>
          <w:sz w:val="22"/>
          <w:szCs w:val="22"/>
          <w:rtl/>
        </w:rPr>
        <w:t xml:space="preserve"> والفكرة الأساسية: المراجعة بـ«المحفّز» (لما يحصل حاجة) مش بالتقويم بس، والتغيير ليه 5 خطوات، و</w:t>
      </w:r>
      <w:r>
        <w:rPr>
          <w:rFonts w:ascii="IBM Plex Sans Arabic" w:cs="IBM Plex Sans Arabic" w:eastAsia="IBM Plex Sans Arabic" w:hAnsi="IBM Plex Sans Arabic"/>
          <w:b/>
          <w:bCs/>
          <w:color w:val="1F2933"/>
          <w:sz w:val="22"/>
          <w:szCs w:val="22"/>
          <w:rtl/>
        </w:rPr>
        <w:t xml:space="preserve">ما فيش تغيير بأثر رجعي</w:t>
      </w:r>
      <w:r>
        <w:rPr>
          <w:rFonts w:ascii="IBM Plex Sans Arabic" w:cs="IBM Plex Sans Arabic" w:eastAsia="IBM Plex Sans Arabic" w:hAnsi="IBM Plex Sans Arabic"/>
          <w:b w:val="false"/>
          <w:bCs w:val="false"/>
          <w:i w:val="false"/>
          <w:iCs w:val="false"/>
          <w:color w:val="1F2933"/>
          <w:sz w:val="22"/>
          <w:szCs w:val="22"/>
          <w:rtl/>
        </w:rPr>
        <w:t xml:space="preserve">.</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ثانيًا — ليه وصلي محتاجة السياسة دي؟</w:t>
      </w:r>
    </w:p>
    <w:p>
      <w:pPr>
        <w:bidi/>
        <w:spacing w:after="110" w:before="0" w:line="300" w:lineRule="auto"/>
        <w:jc w:val="both"/>
      </w:pPr>
      <w:r>
        <w:rPr>
          <w:rFonts w:ascii="IBM Plex Sans Arabic" w:cs="IBM Plex Sans Arabic" w:eastAsia="IBM Plex Sans Arabic" w:hAnsi="IBM Plex Sans Arabic"/>
          <w:b/>
          <w:bCs/>
          <w:color w:val="5B2A86"/>
          <w:sz w:val="17"/>
          <w:szCs w:val="17"/>
          <w:shd w:fill="EFE3FF" w:color="auto" w:val="clear"/>
          <w:rtl/>
        </w:rPr>
        <w:t xml:space="preserve"> تفسيري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لأن أسهل حاجة في شركة صغيرة إنك تغير قاعدة «على واتساب» الساعة 11 بالليل. وتاني يوم نص الناس عارفة ونص لأ، والتاجر بيتحاسب بقاعدة ما سمعش عنها.</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ثالثًا — مثال بسيط جدًا من الحياة</w:t>
      </w:r>
    </w:p>
    <w:p>
      <w:pPr>
        <w:bidi/>
        <w:spacing w:after="110" w:before="0" w:line="300" w:lineRule="auto"/>
        <w:jc w:val="both"/>
      </w:pPr>
      <w:r>
        <w:rPr>
          <w:rFonts w:ascii="IBM Plex Sans Arabic" w:cs="IBM Plex Sans Arabic" w:eastAsia="IBM Plex Sans Arabic" w:hAnsi="IBM Plex Sans Arabic"/>
          <w:b/>
          <w:bCs/>
          <w:color w:val="374151"/>
          <w:sz w:val="17"/>
          <w:szCs w:val="17"/>
          <w:shd w:fill="EEF2F6" w:color="auto" w:val="clear"/>
          <w:rtl/>
        </w:rPr>
        <w:t xml:space="preserve"> مثال توضيحي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المدرسة لو غيرت ميعاد الامتحان، لازم تعلن قبلها بفترة، وما ينفعش تقول للطالب اللي غاب امبارح «إنت غبت عن الامتحان» لأنها قدّمته من غير ما تقول. ده بالظبط «لا تغيير بأثر رجعي».</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رابعًا — مثال واقعي جوه وصلي</w:t>
      </w:r>
    </w:p>
    <w:p>
      <w:pPr>
        <w:bidi/>
        <w:spacing w:after="110" w:before="0" w:line="300" w:lineRule="auto"/>
        <w:jc w:val="both"/>
      </w:pPr>
      <w:r>
        <w:rPr>
          <w:rFonts w:ascii="IBM Plex Sans Arabic" w:cs="IBM Plex Sans Arabic" w:eastAsia="IBM Plex Sans Arabic" w:hAnsi="IBM Plex Sans Arabic"/>
          <w:b/>
          <w:bCs/>
          <w:color w:val="374151"/>
          <w:sz w:val="17"/>
          <w:szCs w:val="17"/>
          <w:shd w:fill="EEF2F6" w:color="auto" w:val="clear"/>
          <w:rtl/>
        </w:rPr>
        <w:t xml:space="preserve"> مثال توضيحي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انت قررت تغير عمولة حلواني السعادة من ع% لـ(ع+2)% عشان التوصيل غالي. لو طبقتها على طلبات الأسبوع اللي فات — ده أثر رجعي، وممنوع. الصح: اقتراح مكتوب بالسبب ← (مراجعة قانونية لو بيمس حق) ← اعتمادك ← إعلان مسبق للتاجر بمهلة معقولة ← يبدأ السريان وتتأرشف النسخة القديمة.</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خامسًا — السياسة الموجودة حاليًا بتقول إيه؟</w:t>
      </w:r>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1F2933"/>
          <w:sz w:val="22"/>
          <w:szCs w:val="22"/>
          <w:rtl/>
        </w:rPr>
        <w:t xml:space="preserve">المراجعة بالمحفّز (7.1):</w:t>
      </w:r>
      <w:r>
        <w:rPr>
          <w:rFonts w:ascii="IBM Plex Sans Arabic" w:cs="IBM Plex Sans Arabic" w:eastAsia="IBM Plex Sans Arabic" w:hAnsi="IBM Plex Sans Arabic"/>
          <w:b w:val="false"/>
          <w:bCs w:val="false"/>
          <w:i w:val="false"/>
          <w:iCs w:val="false"/>
          <w:color w:val="1F2933"/>
          <w:sz w:val="22"/>
          <w:szCs w:val="22"/>
          <w:rtl/>
        </w:rPr>
        <w:t xml:space="preserve"> «تُراجَع السياسة عند وقوع محفّز، لا عند حلول موعد»، والدورية الزمنية «شبكة أمان» — ودوريتها نفسها غير محسومة (PAR-0022).</w:t>
      </w:r>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1F2933"/>
          <w:sz w:val="22"/>
          <w:szCs w:val="22"/>
          <w:rtl/>
        </w:rPr>
        <w:t xml:space="preserve">محفزات قائمة دلوقتي (7.2):</w:t>
      </w:r>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3855"/>
        <w:gridCol w:w="2891"/>
        <w:gridCol w:w="2891"/>
      </w:tblGrid>
      <w:tr>
        <w:trPr>
          <w:cantSplit/>
          <w:tblHeader/>
        </w:trPr>
        <w:tc>
          <w:tcPr>
            <w:tcW w:type="dxa" w:w="3855"/>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المحفّز</w:t>
            </w:r>
          </w:p>
        </w:tc>
        <w:tc>
          <w:tcPr>
            <w:tcW w:type="dxa" w:w="2891"/>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حالته في الملف</w:t>
            </w:r>
          </w:p>
        </w:tc>
        <w:tc>
          <w:tcPr>
            <w:tcW w:type="dxa" w:w="2891"/>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أثره</w:t>
            </w:r>
          </w:p>
        </w:tc>
      </w:tr>
      <w:tr>
        <w:trPr>
          <w:cantSplit/>
          <w:tblHeader w:val="false"/>
        </w:trPr>
        <w:tc>
          <w:tcPr>
            <w:tcW w:type="dxa" w:w="3855"/>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تشريع أو لائحة تخص عمال المنصات</w:t>
            </w:r>
          </w:p>
        </w:tc>
        <w:tc>
          <w:tcPr>
            <w:tcW w:type="dxa" w:w="2891"/>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لجنة برلمانية أوصت في يونيو 2026 بدراسة وحصر للمنصات</w:t>
            </w:r>
          </w:p>
        </w:tc>
        <w:tc>
          <w:tcPr>
            <w:tcW w:type="dxa" w:w="2891"/>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مراجعة فورية لكل باب الكباتن</w:t>
            </w:r>
          </w:p>
        </w:tc>
      </w:tr>
      <w:tr>
        <w:trPr>
          <w:cantSplit/>
          <w:tblHeader w:val="false"/>
        </w:trPr>
        <w:tc>
          <w:tcPr>
            <w:tcW w:type="dxa" w:w="3855"/>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تجديد قرار العمل عن بُعد</w:t>
            </w:r>
          </w:p>
        </w:tc>
        <w:tc>
          <w:tcPr>
            <w:tcW w:type="dxa" w:w="2891"/>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بيتجدد شهريًا</w:t>
            </w:r>
          </w:p>
        </w:tc>
        <w:tc>
          <w:tcPr>
            <w:tcW w:type="dxa" w:w="2891"/>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فحص شهري لسريانه على وصلي</w:t>
            </w:r>
          </w:p>
        </w:tc>
      </w:tr>
      <w:tr>
        <w:trPr>
          <w:cantSplit/>
          <w:tblHeader w:val="false"/>
        </w:trPr>
        <w:tc>
          <w:tcPr>
            <w:tcW w:type="dxa" w:w="3855"/>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اللائحة التنفيذية لقانون حماية المستهلك</w:t>
            </w:r>
          </w:p>
        </w:tc>
        <w:tc>
          <w:tcPr>
            <w:tcW w:type="dxa" w:w="2891"/>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لم يُعثر عليها بعد (</w:t>
            </w:r>
            <w:r>
              <w:rPr>
                <w:rFonts w:ascii="IBM Plex Sans Arabic" w:cs="IBM Plex Sans Arabic" w:eastAsia="IBM Plex Sans Arabic" w:hAnsi="IBM Plex Sans Arabic"/>
                <w:b/>
                <w:bCs/>
                <w:color w:val="0B5563"/>
                <w:sz w:val="15"/>
                <w:szCs w:val="15"/>
                <w:shd w:fill="D5F0F0" w:color="auto" w:val="clear"/>
                <w:rtl/>
              </w:rPr>
              <w:t xml:space="preserve"> بحث خارجي </w:t>
            </w:r>
            <w:r>
              <w:rPr>
                <w:rFonts w:ascii="IBM Plex Sans Arabic" w:cs="IBM Plex Sans Arabic" w:eastAsia="IBM Plex Sans Arabic" w:hAnsi="IBM Plex Sans Arabic"/>
                <w:sz w:val="19"/>
                <w:szCs w:val="19"/>
                <w:rtl/>
              </w:rPr>
              <w:t xml:space="preserve"> </w:t>
            </w:r>
            <w:r>
              <w:rPr>
                <w:rFonts w:ascii="IBM Plex Sans Arabic" w:cs="IBM Plex Sans Arabic" w:eastAsia="IBM Plex Sans Arabic" w:hAnsi="IBM Plex Sans Arabic"/>
                <w:b w:val="false"/>
                <w:bCs w:val="false"/>
                <w:i w:val="false"/>
                <w:iCs w:val="false"/>
                <w:color w:val="1F2933"/>
                <w:sz w:val="19"/>
                <w:szCs w:val="19"/>
                <w:rtl/>
              </w:rPr>
              <w:t xml:space="preserve"> المصادر بتقول صدرت 2019)</w:t>
            </w:r>
          </w:p>
        </w:tc>
        <w:tc>
          <w:tcPr>
            <w:tcW w:type="dxa" w:w="2891"/>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تقفل 4 أسئلة قانونية</w:t>
            </w:r>
          </w:p>
        </w:tc>
      </w:tr>
      <w:tr>
        <w:trPr>
          <w:cantSplit/>
          <w:tblHeader w:val="false"/>
        </w:trPr>
        <w:tc>
          <w:tcPr>
            <w:tcW w:type="dxa" w:w="3855"/>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قرار من جهاز حماية المستهلك بتقصير مدة</w:t>
            </w:r>
          </w:p>
        </w:tc>
        <w:tc>
          <w:tcPr>
            <w:tcW w:type="dxa" w:w="2891"/>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لم يُعثر عليه</w:t>
            </w:r>
          </w:p>
        </w:tc>
        <w:tc>
          <w:tcPr>
            <w:tcW w:type="dxa" w:w="2891"/>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يغير نوافذ المطالبة</w:t>
            </w:r>
          </w:p>
        </w:tc>
      </w:tr>
      <w:tr>
        <w:trPr>
          <w:cantSplit/>
          <w:tblHeader w:val="false"/>
        </w:trPr>
        <w:tc>
          <w:tcPr>
            <w:tcW w:type="dxa" w:w="3855"/>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أي إصدار من هيئة الدواء</w:t>
            </w:r>
          </w:p>
        </w:tc>
        <w:tc>
          <w:tcPr>
            <w:tcW w:type="dxa" w:w="2891"/>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w:t>
            </w:r>
          </w:p>
        </w:tc>
        <w:tc>
          <w:tcPr>
            <w:tcW w:type="dxa" w:w="2891"/>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إعادة تقييم باب الصيدلة</w:t>
            </w:r>
          </w:p>
        </w:tc>
      </w:tr>
    </w:tbl>
    <w:p>
      <w:pPr>
        <w:bidi/>
        <w:spacing w:after="120" w:before="0" w:line="120" w:lineRule="auto"/>
      </w:pPr>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1F2933"/>
          <w:sz w:val="22"/>
          <w:szCs w:val="22"/>
          <w:rtl/>
        </w:rPr>
        <w:t xml:space="preserve">محفزات تشغيلية (7.3):</w:t>
      </w:r>
      <w:r>
        <w:rPr>
          <w:rFonts w:ascii="IBM Plex Sans Arabic" w:cs="IBM Plex Sans Arabic" w:eastAsia="IBM Plex Sans Arabic" w:hAnsi="IBM Plex Sans Arabic"/>
          <w:b w:val="false"/>
          <w:bCs w:val="false"/>
          <w:i w:val="false"/>
          <w:iCs w:val="false"/>
          <w:color w:val="1F2933"/>
          <w:sz w:val="22"/>
          <w:szCs w:val="22"/>
          <w:rtl/>
        </w:rPr>
        <w:t xml:space="preserve"> تكرار نفس الاستثناء مرتين — ارتفاع نسبة التظلمات المقبولة في نوع قرار — اكتشاف إن ضمانة مكتوبة مش قابلة للتنفيذ — اكتشاف إن الكود بيخالف قاعدة — أي حادث سلامة أو بيانات.</w:t>
      </w:r>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1F2933"/>
          <w:sz w:val="22"/>
          <w:szCs w:val="22"/>
          <w:rtl/>
        </w:rPr>
        <w:t xml:space="preserve">إزاي تتغير السياسة (7.4):</w:t>
      </w:r>
      <w:r>
        <w:rPr>
          <w:rFonts w:ascii="IBM Plex Sans Arabic" w:cs="IBM Plex Sans Arabic" w:eastAsia="IBM Plex Sans Arabic" w:hAnsi="IBM Plex Sans Arabic"/>
          <w:b w:val="false"/>
          <w:bCs w:val="false"/>
          <w:i w:val="false"/>
          <w:iCs w:val="false"/>
          <w:color w:val="1F2933"/>
          <w:sz w:val="22"/>
          <w:szCs w:val="22"/>
          <w:rtl/>
        </w:rPr>
        <w:t xml:space="preserve"> 1) اقتراح مسبب — 2) مراجعة قانونية لو بيمس حق — 3) اعتماد المؤسس — 4) إعلان مسبق بمهلة معقولة لو بيمس حق تاجر أو كابتن — 5) السريان وأرشفة النسخة السابقة. و«لا يُطبَّق تغيير بأثر رجعي. والواقعة تُقاس بالنسخة السارية وقتها».</w:t>
      </w:r>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1F2933"/>
          <w:sz w:val="22"/>
          <w:szCs w:val="22"/>
          <w:rtl/>
        </w:rPr>
        <w:t xml:space="preserve">المؤشرات (7.5):</w:t>
      </w:r>
      <w:r>
        <w:rPr>
          <w:rFonts w:ascii="IBM Plex Sans Arabic" w:cs="IBM Plex Sans Arabic" w:eastAsia="IBM Plex Sans Arabic" w:hAnsi="IBM Plex Sans Arabic"/>
          <w:b w:val="false"/>
          <w:bCs w:val="false"/>
          <w:i w:val="false"/>
          <w:iCs w:val="false"/>
          <w:color w:val="1F2933"/>
          <w:sz w:val="22"/>
          <w:szCs w:val="22"/>
          <w:rtl/>
        </w:rPr>
        <w:t xml:space="preserve"> «لا يوجد هدف رقمي معتمد لأي مؤشر، لأن الهدف بلا بيانات أساس تخمين يبدو موضوعيًا». و«المؤشر الذي يتحول إلى هدف يتوقف عن كونه مؤشرًا».</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سادسًا — هل فيها مشكلة؟</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«مهلة معقولة» كام يوم؟</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5B2A86"/>
          <w:sz w:val="17"/>
          <w:szCs w:val="17"/>
          <w:shd w:fill="EFE3FF" w:color="auto" w:val="clear"/>
          <w:rtl/>
        </w:rPr>
        <w:t xml:space="preserve"> تفسيري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1F2933"/>
          <w:sz w:val="22"/>
          <w:szCs w:val="22"/>
          <w:rtl/>
        </w:rPr>
        <w:t xml:space="preserve">الملف ما حسمش النقطة دي.</w:t>
      </w:r>
      <w:r>
        <w:rPr>
          <w:rFonts w:ascii="IBM Plex Sans Arabic" w:cs="IBM Plex Sans Arabic" w:eastAsia="IBM Plex Sans Arabic" w:hAnsi="IBM Plex Sans Arabic"/>
          <w:b w:val="false"/>
          <w:bCs w:val="false"/>
          <w:i w:val="false"/>
          <w:iCs w:val="false"/>
          <w:color w:val="1F2933"/>
          <w:sz w:val="22"/>
          <w:szCs w:val="22"/>
          <w:rtl/>
        </w:rPr>
        <w:t xml:space="preserve"> في مجموعة التجار اقترحت 3 أيام عمل كمثال — بس ده قرارك.</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الدورية مش محددة:</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PAR-0022 «غير محدد — يلزم قرار».</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المحفز الأول شغال دلوقتي:</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لجنة برلمانية أوصت في يونيو 2026 بدراسة المنصات — </w:t>
      </w:r>
      <w:r>
        <w:rPr>
          <w:rFonts w:ascii="IBM Plex Sans Arabic" w:cs="IBM Plex Sans Arabic" w:eastAsia="IBM Plex Sans Arabic" w:hAnsi="IBM Plex Sans Arabic"/>
          <w:b/>
          <w:bCs/>
          <w:color w:val="5B2A86"/>
          <w:sz w:val="17"/>
          <w:szCs w:val="17"/>
          <w:shd w:fill="EFE3FF" w:color="auto" w:val="clear"/>
          <w:rtl/>
        </w:rPr>
        <w:t xml:space="preserve"> تفسيري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يعني ممكن قانون أو لائحة تطلع قريب، ولازم حد يتابع.</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مين يتابع المحفزات؟</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5B2A86"/>
          <w:sz w:val="17"/>
          <w:szCs w:val="17"/>
          <w:shd w:fill="EFE3FF" w:color="auto" w:val="clear"/>
          <w:rtl/>
        </w:rPr>
        <w:t xml:space="preserve"> تفسيري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القاعدة كويسة بس محتاجة «حد عينه على الأخبار» — وده غالبًا انت.</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سابعًا — أنا كمؤسس محتاج أفكر في إيه؟</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val="false"/>
          <w:bCs w:val="false"/>
          <w:i w:val="false"/>
          <w:iCs w:val="false"/>
          <w:color w:val="1F2933"/>
          <w:sz w:val="22"/>
          <w:szCs w:val="22"/>
          <w:rtl/>
        </w:rPr>
        <w:t xml:space="preserve">هتراجع السياسات كل قد إيه كحد أدنى؟ (PAR-0022)</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val="false"/>
          <w:bCs w:val="false"/>
          <w:i w:val="false"/>
          <w:iCs w:val="false"/>
          <w:color w:val="1F2933"/>
          <w:sz w:val="22"/>
          <w:szCs w:val="22"/>
          <w:rtl/>
        </w:rPr>
        <w:t xml:space="preserve">المهلة المعقولة للتجار والكباتن كام يوم؟</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val="false"/>
          <w:bCs w:val="false"/>
          <w:i w:val="false"/>
          <w:iCs w:val="false"/>
          <w:color w:val="1F2933"/>
          <w:sz w:val="22"/>
          <w:szCs w:val="22"/>
          <w:rtl/>
        </w:rPr>
        <w:t xml:space="preserve">مين يتابع الأخبار القانونية؟ (محامي؟ تنبيه جوجل؟)</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ثامنًا — البدائل</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أ — بالمحفز بس</w:t>
      </w:r>
      <w:r>
        <w:rPr>
          <w:rFonts w:ascii="IBM Plex Sans Arabic" w:cs="IBM Plex Sans Arabic" w:eastAsia="IBM Plex Sans Arabic" w:hAnsi="IBM Plex Sans Arabic"/>
          <w:b w:val="false"/>
          <w:bCs w:val="false"/>
          <w:i w:val="false"/>
          <w:iCs w:val="false"/>
          <w:color w:val="1F2933"/>
          <w:sz w:val="22"/>
          <w:szCs w:val="22"/>
          <w:rtl/>
        </w:rPr>
        <w:t xml:space="preserve"> (زي الملف، من غير دورية).</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ب — بالمحفز + مراجعة دورية ثابتة</w:t>
      </w:r>
      <w:r>
        <w:rPr>
          <w:rFonts w:ascii="IBM Plex Sans Arabic" w:cs="IBM Plex Sans Arabic" w:eastAsia="IBM Plex Sans Arabic" w:hAnsi="IBM Plex Sans Arabic"/>
          <w:b w:val="false"/>
          <w:bCs w:val="false"/>
          <w:i w:val="false"/>
          <w:iCs w:val="false"/>
          <w:color w:val="1F2933"/>
          <w:sz w:val="22"/>
          <w:szCs w:val="22"/>
          <w:rtl/>
        </w:rPr>
        <w:t xml:space="preserve"> (مثلًا شهرية في التجربة، وربع سنوية بعدها).</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ج — بالتقويم بس</w:t>
      </w:r>
      <w:r>
        <w:rPr>
          <w:rFonts w:ascii="IBM Plex Sans Arabic" w:cs="IBM Plex Sans Arabic" w:eastAsia="IBM Plex Sans Arabic" w:hAnsi="IBM Plex Sans Arabic"/>
          <w:b w:val="false"/>
          <w:bCs w:val="false"/>
          <w:i w:val="false"/>
          <w:iCs w:val="false"/>
          <w:color w:val="1F2933"/>
          <w:sz w:val="22"/>
          <w:szCs w:val="22"/>
          <w:rtl/>
        </w:rPr>
        <w:t xml:space="preserve"> (كل 6 شهور مثلًا).</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د — لما نفتكر.</w:t>
      </w:r>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1542"/>
        <w:gridCol w:w="2023"/>
        <w:gridCol w:w="2023"/>
        <w:gridCol w:w="2023"/>
        <w:gridCol w:w="2023"/>
      </w:tblGrid>
      <w:tr>
        <w:trPr>
          <w:cantSplit/>
          <w:tblHeader/>
        </w:trPr>
        <w:tc>
          <w:tcPr>
            <w:tcW w:type="dxa" w:w="1542"/>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البند</w:t>
            </w:r>
          </w:p>
        </w:tc>
        <w:tc>
          <w:tcPr>
            <w:tcW w:type="dxa" w:w="2023"/>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أ: محفز بس</w:t>
            </w:r>
          </w:p>
        </w:tc>
        <w:tc>
          <w:tcPr>
            <w:tcW w:type="dxa" w:w="2023"/>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ب: محفز + دورية</w:t>
            </w:r>
          </w:p>
        </w:tc>
        <w:tc>
          <w:tcPr>
            <w:tcW w:type="dxa" w:w="2023"/>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ج: تقويم بس</w:t>
            </w:r>
          </w:p>
        </w:tc>
        <w:tc>
          <w:tcPr>
            <w:tcW w:type="dxa" w:w="2023"/>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د: لما نفتكر</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الميزة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سريع مع التغيير</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شامل</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منتظم</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مريح</w:t>
            </w:r>
          </w:p>
        </w:tc>
      </w:tr>
      <w:tr>
        <w:trPr>
          <w:cantSplit/>
          <w:tblHeader w:val="false"/>
        </w:trPr>
        <w:tc>
          <w:tcPr>
            <w:tcW w:type="dxa" w:w="154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العيب</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ممكن حاجات تتنسي</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وقت أكتر</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بطيء مع التغيير</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فوضى</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التكلفة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قليلة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متوسطة (وقتك)</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قليلة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عالية بعدين</w:t>
            </w:r>
          </w:p>
        </w:tc>
      </w:tr>
      <w:tr>
        <w:trPr>
          <w:cantSplit/>
          <w:tblHeader w:val="false"/>
        </w:trPr>
        <w:tc>
          <w:tcPr>
            <w:tcW w:type="dxa" w:w="154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الخطر</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متوسط</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قليل</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متوسط</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عالي</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على العميل</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كويس</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الأحسن</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بطيء</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غير متوقع</w:t>
            </w:r>
          </w:p>
        </w:tc>
      </w:tr>
      <w:tr>
        <w:trPr>
          <w:cantSplit/>
          <w:tblHeader w:val="false"/>
        </w:trPr>
        <w:tc>
          <w:tcPr>
            <w:tcW w:type="dxa" w:w="154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على التاجر</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كويس لو في إعلان مسبق</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الأحسن</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متوقع</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مفاجآت</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على الكابتن</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كويس لو في إعلان مسبق</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الأحسن</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متوقع</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مفاجآت</w:t>
            </w:r>
          </w:p>
        </w:tc>
      </w:tr>
      <w:tr>
        <w:trPr>
          <w:cantSplit/>
          <w:tblHeader w:val="false"/>
        </w:trPr>
        <w:tc>
          <w:tcPr>
            <w:tcW w:type="dxa" w:w="154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على وصلي</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مرن</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منظم ومرن</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جامد</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فوضى</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سهولة التنفيذ</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سهلة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متوسطة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سهلة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w:t>
            </w:r>
          </w:p>
        </w:tc>
      </w:tr>
    </w:tbl>
    <w:p>
      <w:pPr>
        <w:bidi/>
        <w:spacing w:after="120" w:before="0" w:line="120" w:lineRule="auto"/>
      </w:pP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تاسعًا — توصيتي</w:t>
      </w:r>
    </w:p>
    <w:p>
      <w:pPr>
        <w:bidi/>
        <w:spacing w:after="110" w:before="0" w:line="300" w:lineRule="auto"/>
        <w:jc w:val="both"/>
      </w:pPr>
      <w:r>
        <w:rPr>
          <w:rFonts w:ascii="IBM Plex Sans Arabic" w:cs="IBM Plex Sans Arabic" w:eastAsia="IBM Plex Sans Arabic" w:hAnsi="IBM Plex Sans Arabic"/>
          <w:b/>
          <w:bCs/>
          <w:color w:val="1E6B34"/>
          <w:sz w:val="17"/>
          <w:szCs w:val="17"/>
          <w:shd w:fill="DDF3E2" w:color="auto" w:val="clear"/>
          <w:rtl/>
        </w:rPr>
        <w:t xml:space="preserve"> اقتراح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أنا أميل إلى </w:t>
      </w:r>
      <w:r>
        <w:rPr>
          <w:rFonts w:ascii="IBM Plex Sans Arabic" w:cs="IBM Plex Sans Arabic" w:eastAsia="IBM Plex Sans Arabic" w:hAnsi="IBM Plex Sans Arabic"/>
          <w:b/>
          <w:bCs/>
          <w:color w:val="1F2933"/>
          <w:sz w:val="22"/>
          <w:szCs w:val="22"/>
          <w:rtl/>
        </w:rPr>
        <w:t xml:space="preserve">ب</w:t>
      </w:r>
      <w:r>
        <w:rPr>
          <w:rFonts w:ascii="IBM Plex Sans Arabic" w:cs="IBM Plex Sans Arabic" w:eastAsia="IBM Plex Sans Arabic" w:hAnsi="IBM Plex Sans Arabic"/>
          <w:b w:val="false"/>
          <w:bCs w:val="false"/>
          <w:i w:val="false"/>
          <w:iCs w:val="false"/>
          <w:color w:val="1F2933"/>
          <w:sz w:val="22"/>
          <w:szCs w:val="22"/>
          <w:rtl/>
        </w:rPr>
        <w:t xml:space="preserve">: كل حاجة بالمحفز، وفوقها </w:t>
      </w:r>
      <w:r>
        <w:rPr>
          <w:rFonts w:ascii="IBM Plex Sans Arabic" w:cs="IBM Plex Sans Arabic" w:eastAsia="IBM Plex Sans Arabic" w:hAnsi="IBM Plex Sans Arabic"/>
          <w:b/>
          <w:bCs/>
          <w:color w:val="1F2933"/>
          <w:sz w:val="22"/>
          <w:szCs w:val="22"/>
          <w:rtl/>
        </w:rPr>
        <w:t xml:space="preserve">مراجعة شهرية في فترة التجربة</w:t>
      </w:r>
      <w:r>
        <w:rPr>
          <w:rFonts w:ascii="IBM Plex Sans Arabic" w:cs="IBM Plex Sans Arabic" w:eastAsia="IBM Plex Sans Arabic" w:hAnsi="IBM Plex Sans Arabic"/>
          <w:b w:val="false"/>
          <w:bCs w:val="false"/>
          <w:i w:val="false"/>
          <w:iCs w:val="false"/>
          <w:color w:val="1F2933"/>
          <w:sz w:val="22"/>
          <w:szCs w:val="22"/>
          <w:rtl/>
        </w:rPr>
        <w:t xml:space="preserve"> (لأن كل حاجة بتتغير بسرعة)، وربع سنوية بعد الإطلاق. والمهلة المعقولة للتجار والكباتن تتحدد رقم مكتوب.</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عاشرًا — التعديل المقترح على النص</w:t>
      </w:r>
    </w:p>
    <w:p>
      <w:pPr>
        <w:bidi/>
        <w:spacing w:after="110" w:before="0" w:line="300" w:lineRule="auto"/>
        <w:jc w:val="both"/>
      </w:pPr>
      <w:r>
        <w:rPr>
          <w:rFonts w:ascii="IBM Plex Sans Arabic" w:cs="IBM Plex Sans Arabic" w:eastAsia="IBM Plex Sans Arabic" w:hAnsi="IBM Plex Sans Arabic"/>
          <w:b/>
          <w:bCs/>
          <w:color w:val="1E6B34"/>
          <w:sz w:val="17"/>
          <w:szCs w:val="17"/>
          <w:shd w:fill="DDF3E2" w:color="auto" w:val="clear"/>
          <w:rtl/>
        </w:rPr>
        <w:t xml:space="preserve"> اقتراح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ممكن تعتمد الفصل 7 والقسم 103.1 بالشكل الحالي، مع إضافة:</w:t>
      </w:r>
    </w:p>
    <w:p>
      <w:pPr>
        <w:pBdr>
          <w:right w:val="single" w:color="D9731A" w:sz="12" w:space="8"/>
        </w:pBdr>
        <w:bidi/>
        <w:spacing w:after="110" w:before="0" w:line="300" w:lineRule="auto"/>
        <w:ind w:start="400" w:end="400"/>
        <w:jc w:val="both"/>
      </w:pPr>
      <w:r>
        <w:rPr>
          <w:rFonts w:ascii="IBM Plex Sans Arabic" w:cs="IBM Plex Sans Arabic" w:eastAsia="IBM Plex Sans Arabic" w:hAnsi="IBM Plex Sans Arabic"/>
          <w:b w:val="false"/>
          <w:bCs w:val="false"/>
          <w:i w:val="false"/>
          <w:iCs w:val="false"/>
          <w:color w:val="3F4B55"/>
          <w:sz w:val="21"/>
          <w:szCs w:val="21"/>
          <w:rtl/>
        </w:rPr>
        <w:t xml:space="preserve">7-6 (مقترح): تُراجَع السياسات [شهريًا] خلال فترة التجربة و[كل ثلاثة أشهر] بعد الإطلاق، إضافةً إلى المراجعة عند أي محفّز (PAR-0022).</w:t>
      </w:r>
    </w:p>
    <w:p>
      <w:pPr>
        <w:pBdr>
          <w:right w:val="single" w:color="D9731A" w:sz="12" w:space="8"/>
        </w:pBdr>
        <w:bidi/>
        <w:spacing w:after="110" w:before="0" w:line="300" w:lineRule="auto"/>
        <w:ind w:start="400" w:end="400"/>
        <w:jc w:val="both"/>
      </w:pPr>
      <w:r>
        <w:rPr>
          <w:rFonts w:ascii="IBM Plex Sans Arabic" w:cs="IBM Plex Sans Arabic" w:eastAsia="IBM Plex Sans Arabic" w:hAnsi="IBM Plex Sans Arabic"/>
          <w:b w:val="false"/>
          <w:bCs w:val="false"/>
          <w:i w:val="false"/>
          <w:iCs w:val="false"/>
          <w:color w:val="3F4B55"/>
          <w:sz w:val="21"/>
          <w:szCs w:val="21"/>
          <w:rtl/>
        </w:rPr>
        <w:t xml:space="preserve">7-7 (مقترح): «المهلة المعقولة» للإعلان المسبق لتغيير يمس حق تاجر أو كابتن هي [عدد أيام يحدده المؤسس]، ويُرسل الإعلان كتابةً ويُحفظ إثبات إرساله.</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الحادي عشر — لو ما طبقناهاش، إيه اللي هيحصل؟</w:t>
      </w:r>
    </w:p>
    <w:p>
      <w:pPr>
        <w:bidi/>
        <w:spacing w:after="110" w:before="0" w:line="300" w:lineRule="auto"/>
        <w:jc w:val="both"/>
      </w:pPr>
      <w:r>
        <w:rPr>
          <w:rFonts w:ascii="IBM Plex Sans Arabic" w:cs="IBM Plex Sans Arabic" w:eastAsia="IBM Plex Sans Arabic" w:hAnsi="IBM Plex Sans Arabic"/>
          <w:b/>
          <w:bCs/>
          <w:color w:val="374151"/>
          <w:sz w:val="17"/>
          <w:szCs w:val="17"/>
          <w:shd w:fill="EEF2F6" w:color="auto" w:val="clear"/>
          <w:rtl/>
        </w:rPr>
        <w:t xml:space="preserve"> مثال توضيحي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انت غيرت حصة الكابتن من 70% لـ65% عشان المصاريف، وقلت في جروب الكباتن الساعة 11 بالليل. نص الكباتن ما شافوش الرسالة. آخر الأسبوع، الكابتن محمد لقى فلوسه أقل: «إزاي؟ ده أنا اشتغلت على 70%!». ولو التغيير اتطبق على طلبات قبل الإعلان — ده أثر رجعي، وممكن يبقى خصم بلا سند.</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الثاني عشر — التنفيذ</w:t>
      </w:r>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2698"/>
        <w:gridCol w:w="1349"/>
        <w:gridCol w:w="5590"/>
      </w:tblGrid>
      <w:tr>
        <w:trPr>
          <w:cantSplit/>
          <w:tblHeader/>
        </w:trPr>
        <w:tc>
          <w:tcPr>
            <w:tcW w:type="dxa" w:w="2698"/>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الطريقة</w:t>
            </w:r>
          </w:p>
        </w:tc>
        <w:tc>
          <w:tcPr>
            <w:tcW w:type="dxa" w:w="1349"/>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ينفع؟</w:t>
            </w:r>
          </w:p>
        </w:tc>
        <w:tc>
          <w:tcPr>
            <w:tcW w:type="dxa" w:w="5590"/>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إزاي</w:t>
            </w:r>
          </w:p>
        </w:tc>
      </w:tr>
      <w:tr>
        <w:trPr>
          <w:cantSplit/>
          <w:tblHeader w:val="false"/>
        </w:trPr>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يدويًا من النهارده</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 </w:t>
            </w:r>
            <w:r>
              <w:rPr>
                <w:rFonts w:ascii="IBM Plex Sans Arabic" w:cs="IBM Plex Sans Arabic" w:eastAsia="IBM Plex Sans Arabic" w:hAnsi="IBM Plex Sans Arabic"/>
                <w:b/>
                <w:bCs/>
                <w:color w:val="1E5E1E"/>
                <w:sz w:val="15"/>
                <w:szCs w:val="15"/>
                <w:shd w:fill="E7F6E7" w:color="auto" w:val="clear"/>
                <w:rtl/>
              </w:rPr>
              <w:t xml:space="preserve"> ممكن يدويًا </w:t>
            </w:r>
            <w:r>
              <w:rPr>
                <w:rFonts w:ascii="IBM Plex Sans Arabic" w:cs="IBM Plex Sans Arabic" w:eastAsia="IBM Plex Sans Arabic" w:hAnsi="IBM Plex Sans Arabic"/>
                <w:sz w:val="19"/>
                <w:szCs w:val="19"/>
                <w:rtl/>
              </w:rPr>
              <w:t xml:space="preserve"> </w:t>
            </w:r>
          </w:p>
        </w:tc>
        <w:tc>
          <w:tcPr>
            <w:tcW w:type="dxa" w:w="559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ورقة «اقتراح تغيير» بسيطة (الملف ما فيهوش نموذج مخصص للتغيير) + نموذجا «تحليل السبب الجذري» و«مراجعة ما بعد الحادث» (140.3 و140.4) لما التغيير سببه حادث + قايمة محفزات متعلقة + تذكير شهري</w:t>
            </w:r>
          </w:p>
        </w:tc>
      </w:tr>
      <w:tr>
        <w:trPr>
          <w:cantSplit/>
          <w:tblHeader w:val="false"/>
        </w:trPr>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محتاج موظف</w:t>
            </w:r>
          </w:p>
        </w:tc>
        <w:tc>
          <w:tcPr>
            <w:tcW w:type="dxa" w:w="134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لا</w:t>
            </w:r>
          </w:p>
        </w:tc>
        <w:tc>
          <w:tcPr>
            <w:tcW w:type="dxa" w:w="559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w:t>
            </w:r>
          </w:p>
        </w:tc>
      </w:tr>
      <w:tr>
        <w:trPr>
          <w:cantSplit/>
          <w:tblHeader w:val="false"/>
        </w:trPr>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شاشة إدارة</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لاحقًا</w:t>
            </w:r>
          </w:p>
        </w:tc>
        <w:tc>
          <w:tcPr>
            <w:tcW w:type="dxa" w:w="559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w:t>
            </w:r>
          </w:p>
        </w:tc>
      </w:tr>
      <w:tr>
        <w:trPr>
          <w:cantSplit/>
          <w:tblHeader w:val="false"/>
        </w:trPr>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تعديل التطبيق</w:t>
            </w:r>
          </w:p>
        </w:tc>
        <w:tc>
          <w:tcPr>
            <w:tcW w:type="dxa" w:w="134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لاحقًا </w:t>
            </w:r>
            <w:r>
              <w:rPr>
                <w:rFonts w:ascii="IBM Plex Sans Arabic" w:cs="IBM Plex Sans Arabic" w:eastAsia="IBM Plex Sans Arabic" w:hAnsi="IBM Plex Sans Arabic"/>
                <w:b/>
                <w:bCs/>
                <w:color w:val="3730A3"/>
                <w:sz w:val="15"/>
                <w:szCs w:val="15"/>
                <w:shd w:fill="E0E7FF" w:color="auto" w:val="clear"/>
                <w:rtl/>
              </w:rPr>
              <w:t xml:space="preserve"> يحتاج برمجة </w:t>
            </w:r>
            <w:r>
              <w:rPr>
                <w:rFonts w:ascii="IBM Plex Sans Arabic" w:cs="IBM Plex Sans Arabic" w:eastAsia="IBM Plex Sans Arabic" w:hAnsi="IBM Plex Sans Arabic"/>
                <w:sz w:val="19"/>
                <w:szCs w:val="19"/>
                <w:rtl/>
              </w:rPr>
              <w:t xml:space="preserve"> </w:t>
            </w:r>
          </w:p>
        </w:tc>
        <w:tc>
          <w:tcPr>
            <w:tcW w:type="dxa" w:w="559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إشعار داخل التطبيق للتاجر والكابتن بأي تغيير قبل سريانه</w:t>
            </w:r>
          </w:p>
        </w:tc>
      </w:tr>
      <w:tr>
        <w:trPr>
          <w:cantSplit/>
          <w:tblHeader w:val="false"/>
        </w:trPr>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قاعدة بيانات</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لاحقًا</w:t>
            </w:r>
          </w:p>
        </w:tc>
        <w:tc>
          <w:tcPr>
            <w:tcW w:type="dxa" w:w="559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ربط كل قاعدة بتاريخ سريانها</w:t>
            </w:r>
          </w:p>
        </w:tc>
      </w:tr>
      <w:tr>
        <w:trPr>
          <w:cantSplit/>
          <w:tblHeader w:val="false"/>
        </w:trPr>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محامي</w:t>
            </w:r>
          </w:p>
        </w:tc>
        <w:tc>
          <w:tcPr>
            <w:tcW w:type="dxa" w:w="134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عند الحاجة </w:t>
            </w:r>
            <w:r>
              <w:rPr>
                <w:rFonts w:ascii="IBM Plex Sans Arabic" w:cs="IBM Plex Sans Arabic" w:eastAsia="IBM Plex Sans Arabic" w:hAnsi="IBM Plex Sans Arabic"/>
                <w:b/>
                <w:bCs/>
                <w:color w:val="9B1C1C"/>
                <w:sz w:val="15"/>
                <w:szCs w:val="15"/>
                <w:shd w:fill="FCDDDD" w:color="auto" w:val="clear"/>
                <w:rtl/>
              </w:rPr>
              <w:t xml:space="preserve"> سؤال قانوني </w:t>
            </w:r>
            <w:r>
              <w:rPr>
                <w:rFonts w:ascii="IBM Plex Sans Arabic" w:cs="IBM Plex Sans Arabic" w:eastAsia="IBM Plex Sans Arabic" w:hAnsi="IBM Plex Sans Arabic"/>
                <w:sz w:val="19"/>
                <w:szCs w:val="19"/>
                <w:rtl/>
              </w:rPr>
              <w:t xml:space="preserve"> </w:t>
            </w:r>
          </w:p>
        </w:tc>
        <w:tc>
          <w:tcPr>
            <w:tcW w:type="dxa" w:w="559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لو التغيير بيمس حق قانوني</w:t>
            </w:r>
          </w:p>
        </w:tc>
      </w:tr>
      <w:tr>
        <w:trPr>
          <w:cantSplit/>
          <w:tblHeader w:val="false"/>
        </w:trPr>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محاسب</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لا</w:t>
            </w:r>
          </w:p>
        </w:tc>
        <w:tc>
          <w:tcPr>
            <w:tcW w:type="dxa" w:w="559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w:t>
            </w:r>
          </w:p>
        </w:tc>
      </w:tr>
    </w:tbl>
    <w:p>
      <w:pPr>
        <w:pStyle w:val="Heading2"/>
        <w:keepNext/>
        <w:keepLines/>
        <w:pageBreakBefore/>
        <w:pBdr>
          <w:bottom w:val="single" w:color="B8CFD3" w:sz="6" w:space="4"/>
        </w:pBdr>
        <w:bidi/>
        <w:spacing w:after="160" w:before="120" w:line="288" w:lineRule="auto"/>
      </w:pPr>
      <w:bookmarkStart w:name="h_1022" w:id="135"/>
      <w:r>
        <w:rPr>
          <w:rFonts w:ascii="IBM Plex Sans Arabic" w:cs="IBM Plex Sans Arabic" w:eastAsia="IBM Plex Sans Arabic" w:hAnsi="IBM Plex Sans Arabic"/>
          <w:b/>
          <w:bCs/>
          <w:i w:val="false"/>
          <w:iCs w:val="false"/>
          <w:color w:val="083F49"/>
          <w:sz w:val="30"/>
          <w:szCs w:val="30"/>
          <w:rtl/>
        </w:rPr>
        <w:t xml:space="preserve">GOV_004 — ضبط الوثائق والمعرّفات</w:t>
      </w:r>
      <w:bookmarkEnd w:id="135"/>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2698"/>
        <w:gridCol w:w="6939"/>
      </w:tblGrid>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رقم السياسة</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GOV_004</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اسم السياسة</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ضبط الوثائق والمعرّفات</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مكانها في الملف الأصلي</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الباب الحادي عشر — الفصل 103 (القواعد 103-1 إلى 103-5)</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صفحة المصدر</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142 (حسب فهرس الملف الأصلي)</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حالتها الحالية</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مسودة · أولوية P1 · المالك: الحوكمة (يتولاها المؤسس) · جهة الاعتماد: المؤسس</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الأدلة / النظام / الجاهزية</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مدعومة بالبحث / غير مبنية / </w:t>
            </w:r>
            <w:r>
              <w:rPr>
                <w:rFonts w:ascii="IBM Plex Sans Arabic" w:cs="IBM Plex Sans Arabic" w:eastAsia="IBM Plex Sans Arabic" w:hAnsi="IBM Plex Sans Arabic"/>
                <w:b/>
                <w:bCs/>
                <w:color w:val="1F2933"/>
                <w:sz w:val="19"/>
                <w:szCs w:val="19"/>
                <w:rtl/>
              </w:rPr>
              <w:t xml:space="preserve">قابلة للتشغيل يدويًا</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علامات الملف</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[مسودة] [مدعومة بالبحث] [قرار المؤسس مطلوب]</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أسئلة مفتوحة مرتبطة</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FDR-0006 · CFL-0007 · PAR-0022</w:t>
            </w:r>
          </w:p>
        </w:tc>
      </w:tr>
    </w:tbl>
    <w:p>
      <w:pPr>
        <w:bidi/>
        <w:spacing w:after="120" w:before="0" w:line="120" w:lineRule="auto"/>
      </w:pPr>
    </w:p>
    <w:tbl>
      <w:tblPr>
        <w:bidiVisual/>
        <w:tblW w:type="dxa" w:w="9638"/>
        <w:tblBorders>
          <w:top w:val="single" w:color="4B6A88" w:sz="18"/>
          <w:left w:val="single" w:color="4B6A88" w:sz="4"/>
          <w:bottom w:val="single" w:color="4B6A88" w:sz="4"/>
          <w:right w:val="single" w:color="4B6A88" w:sz="4"/>
          <w:insideH w:val="single" w:color="4B6A88" w:sz="4"/>
          <w:insideV w:val="single" w:color="4B6A88" w:sz="4"/>
        </w:tblBorders>
        <w:tblLayout w:type="fixed"/>
      </w:tblPr>
      <w:tblGrid>
        <w:gridCol w:w="9638"/>
      </w:tblGrid>
      <w:tr>
        <w:trPr>
          <w:cantSplit w:val="false"/>
        </w:trPr>
        <w:tc>
          <w:tcPr>
            <w:tcW w:type="dxa" w:w="9638"/>
            <w:shd w:fill="F2F6FA" w:color="auto" w:val="clear"/>
            <w:tcMar>
              <w:top w:type="dxa" w:w="110"/>
              <w:left w:type="dxa" w:w="170"/>
              <w:bottom w:type="dxa" w:w="90"/>
              <w:right w:type="dxa" w:w="170"/>
            </w:tcMar>
          </w:tcPr>
          <w:p>
            <w:pPr>
              <w:keepNext/>
              <w:bidi/>
              <w:spacing w:after="80" w:before="0" w:line="280" w:lineRule="auto"/>
            </w:pPr>
            <w:r>
              <w:rPr>
                <w:rFonts w:ascii="IBM Plex Sans Arabic" w:cs="IBM Plex Sans Arabic" w:eastAsia="IBM Plex Sans Arabic" w:hAnsi="IBM Plex Sans Arabic"/>
                <w:b/>
                <w:bCs/>
                <w:i w:val="false"/>
                <w:iCs w:val="false"/>
                <w:color w:val="4B6A88"/>
                <w:sz w:val="22"/>
                <w:szCs w:val="22"/>
                <w:rtl/>
              </w:rPr>
              <w:t xml:space="preserve">كلمات لازم تفهمها الأول</w:t>
            </w:r>
          </w:p>
          <w:p>
            <w:pPr>
              <w:pStyle w:val="ListParagraph"/>
              <w:numPr>
                <w:ilvl w:val="0"/>
                <w:numId w:val="2"/>
              </w:numPr>
              <w:bidi/>
              <w:spacing w:after="50" w:before="0" w:line="285" w:lineRule="auto"/>
              <w:jc w:val="start"/>
            </w:pPr>
            <w:r>
              <w:rPr>
                <w:rFonts w:ascii="IBM Plex Sans Arabic" w:cs="IBM Plex Sans Arabic" w:eastAsia="IBM Plex Sans Arabic" w:hAnsi="IBM Plex Sans Arabic"/>
                <w:b/>
                <w:bCs/>
                <w:color w:val="1F2933"/>
                <w:sz w:val="21"/>
                <w:szCs w:val="21"/>
                <w:rtl/>
              </w:rPr>
              <w:t xml:space="preserve">المعرّف:</w:t>
            </w:r>
            <w:r>
              <w:rPr>
                <w:rFonts w:ascii="IBM Plex Sans Arabic" w:cs="IBM Plex Sans Arabic" w:eastAsia="IBM Plex Sans Arabic" w:hAnsi="IBM Plex Sans Arabic"/>
                <w:b w:val="false"/>
                <w:bCs w:val="false"/>
                <w:i w:val="false"/>
                <w:iCs w:val="false"/>
                <w:color w:val="1F2933"/>
                <w:sz w:val="21"/>
                <w:szCs w:val="21"/>
                <w:rtl/>
              </w:rPr>
              <w:t xml:space="preserve"> رقم أو كود فريد لكل وثيقة أو قرار (زي FDR-0006) — زي رقم البطاقة للإنسان.</w:t>
            </w:r>
          </w:p>
          <w:p>
            <w:pPr>
              <w:pStyle w:val="ListParagraph"/>
              <w:numPr>
                <w:ilvl w:val="0"/>
                <w:numId w:val="2"/>
              </w:numPr>
              <w:bidi/>
              <w:spacing w:after="50" w:before="0" w:line="285" w:lineRule="auto"/>
              <w:jc w:val="start"/>
            </w:pPr>
            <w:r>
              <w:rPr>
                <w:rFonts w:ascii="IBM Plex Sans Arabic" w:cs="IBM Plex Sans Arabic" w:eastAsia="IBM Plex Sans Arabic" w:hAnsi="IBM Plex Sans Arabic"/>
                <w:b/>
                <w:bCs/>
                <w:color w:val="1F2933"/>
                <w:sz w:val="21"/>
                <w:szCs w:val="21"/>
                <w:rtl/>
              </w:rPr>
              <w:t xml:space="preserve">النسخة:</w:t>
            </w:r>
            <w:r>
              <w:rPr>
                <w:rFonts w:ascii="IBM Plex Sans Arabic" w:cs="IBM Plex Sans Arabic" w:eastAsia="IBM Plex Sans Arabic" w:hAnsi="IBM Plex Sans Arabic"/>
                <w:b w:val="false"/>
                <w:bCs w:val="false"/>
                <w:i w:val="false"/>
                <w:iCs w:val="false"/>
                <w:color w:val="1F2933"/>
                <w:sz w:val="21"/>
                <w:szCs w:val="21"/>
                <w:rtl/>
              </w:rPr>
              <w:t xml:space="preserve"> رقم بيقول ده أنهي تعديل من الوثيقة (v0.9، v1.0...).</w:t>
            </w:r>
          </w:p>
          <w:p>
            <w:pPr>
              <w:pStyle w:val="ListParagraph"/>
              <w:numPr>
                <w:ilvl w:val="0"/>
                <w:numId w:val="2"/>
              </w:numPr>
              <w:bidi/>
              <w:spacing w:after="50" w:before="0" w:line="285" w:lineRule="auto"/>
              <w:jc w:val="start"/>
            </w:pPr>
            <w:r>
              <w:rPr>
                <w:rFonts w:ascii="IBM Plex Sans Arabic" w:cs="IBM Plex Sans Arabic" w:eastAsia="IBM Plex Sans Arabic" w:hAnsi="IBM Plex Sans Arabic"/>
                <w:b/>
                <w:bCs/>
                <w:color w:val="1F2933"/>
                <w:sz w:val="21"/>
                <w:szCs w:val="21"/>
                <w:rtl/>
              </w:rPr>
              <w:t xml:space="preserve">الأرشيف:</w:t>
            </w:r>
            <w:r>
              <w:rPr>
                <w:rFonts w:ascii="IBM Plex Sans Arabic" w:cs="IBM Plex Sans Arabic" w:eastAsia="IBM Plex Sans Arabic" w:hAnsi="IBM Plex Sans Arabic"/>
                <w:b w:val="false"/>
                <w:bCs w:val="false"/>
                <w:i w:val="false"/>
                <w:iCs w:val="false"/>
                <w:color w:val="1F2933"/>
                <w:sz w:val="21"/>
                <w:szCs w:val="21"/>
                <w:rtl/>
              </w:rPr>
              <w:t xml:space="preserve"> المكان اللي بتتحفظ فيه النسخ القديمة من غير ما تتمسح.</w:t>
            </w:r>
          </w:p>
        </w:tc>
      </w:tr>
    </w:tbl>
    <w:p>
      <w:pPr>
        <w:bidi/>
        <w:spacing w:after="140" w:before="0" w:line="120" w:lineRule="auto"/>
      </w:pP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أولًا — السياسة دي بتتكلم عن إيه؟</w:t>
      </w:r>
    </w:p>
    <w:p>
      <w:pPr>
        <w:bidi/>
        <w:spacing w:after="110" w:before="0" w:line="300" w:lineRule="auto"/>
        <w:jc w:val="both"/>
      </w:pPr>
      <w:r>
        <w:rPr>
          <w:rFonts w:ascii="IBM Plex Sans Arabic" w:cs="IBM Plex Sans Arabic" w:eastAsia="IBM Plex Sans Arabic" w:hAnsi="IBM Plex Sans Arabic"/>
          <w:b w:val="false"/>
          <w:bCs w:val="false"/>
          <w:i w:val="false"/>
          <w:iCs w:val="false"/>
          <w:color w:val="1F2933"/>
          <w:sz w:val="22"/>
          <w:szCs w:val="22"/>
          <w:rtl/>
        </w:rPr>
        <w:t xml:space="preserve">بص، السياسة دي عن </w:t>
      </w:r>
      <w:r>
        <w:rPr>
          <w:rFonts w:ascii="IBM Plex Sans Arabic" w:cs="IBM Plex Sans Arabic" w:eastAsia="IBM Plex Sans Arabic" w:hAnsi="IBM Plex Sans Arabic"/>
          <w:b/>
          <w:bCs/>
          <w:color w:val="1F2933"/>
          <w:sz w:val="22"/>
          <w:szCs w:val="22"/>
          <w:rtl/>
        </w:rPr>
        <w:t xml:space="preserve">ترتيب الورق</w:t>
      </w:r>
      <w:r>
        <w:rPr>
          <w:rFonts w:ascii="IBM Plex Sans Arabic" w:cs="IBM Plex Sans Arabic" w:eastAsia="IBM Plex Sans Arabic" w:hAnsi="IBM Plex Sans Arabic"/>
          <w:b w:val="false"/>
          <w:bCs w:val="false"/>
          <w:i w:val="false"/>
          <w:iCs w:val="false"/>
          <w:color w:val="1F2933"/>
          <w:sz w:val="22"/>
          <w:szCs w:val="22"/>
          <w:rtl/>
        </w:rPr>
        <w:t xml:space="preserve">: كل وثيقة ليها رقم فريد، ونسخة، وتاريخ، وصاحب. ما ينفعش رقمين لنفس الحاجة، ولا رقم واحد لحاجتين. والنسخة القديمة ما تتمسحش — تتأرشف.</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ثانيًا — ليه وصلي محتاجة السياسة دي؟</w:t>
      </w:r>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لأن «أي تعارض في المعرّفات عيب حوكمة يُصحَّح فورًا، لأنه يُنتج مراجع خاطئة بصرف النظر عن صواب المحتوى». و«يوجد اليوم تعارض معرّفات فعلي في وثائق قرار التسوية والغرامة — الفصل 27. وهو مثال حيّ على أن عيب الترقيم ليس أمرًا شكليًا».</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ثالثًا — مثال بسيط جدًا من الحياة</w:t>
      </w:r>
    </w:p>
    <w:p>
      <w:pPr>
        <w:bidi/>
        <w:spacing w:after="110" w:before="0" w:line="300" w:lineRule="auto"/>
        <w:jc w:val="both"/>
      </w:pPr>
      <w:r>
        <w:rPr>
          <w:rFonts w:ascii="IBM Plex Sans Arabic" w:cs="IBM Plex Sans Arabic" w:eastAsia="IBM Plex Sans Arabic" w:hAnsi="IBM Plex Sans Arabic"/>
          <w:b/>
          <w:bCs/>
          <w:color w:val="374151"/>
          <w:sz w:val="17"/>
          <w:szCs w:val="17"/>
          <w:shd w:fill="EEF2F6" w:color="auto" w:val="clear"/>
          <w:rtl/>
        </w:rPr>
        <w:t xml:space="preserve"> مثال توضيحي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لو في فصل فيه اتنين اسمهم «محمد أحمد» ومفيش رقم جلوس — المدرس هيحط الدرجة لمين؟ ولو واحد فيهم نجح والتاني سقط، ممكن النتيجة تتعكس. الرقم مش شكليات — هو اللي بيمنع اللخبطة.</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رابعًا — مثال واقعي جوه وصلي</w:t>
      </w:r>
    </w:p>
    <w:p>
      <w:pPr>
        <w:bidi/>
        <w:spacing w:after="110" w:before="0" w:line="300" w:lineRule="auto"/>
        <w:jc w:val="both"/>
      </w:pPr>
      <w:r>
        <w:rPr>
          <w:rFonts w:ascii="IBM Plex Sans Arabic" w:cs="IBM Plex Sans Arabic" w:eastAsia="IBM Plex Sans Arabic" w:hAnsi="IBM Plex Sans Arabic"/>
          <w:b/>
          <w:bCs/>
          <w:color w:val="374151"/>
          <w:sz w:val="17"/>
          <w:szCs w:val="17"/>
          <w:shd w:fill="EEF2F6" w:color="auto" w:val="clear"/>
          <w:rtl/>
        </w:rPr>
        <w:t xml:space="preserve"> مثال توضيحي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تاجر اعترض على غرامة تأخير. انت قلتله «ده حسب القرار رقم X». المحامي بتاعه قال: «القرار X ده في وثيقة تانية بيتكلم عن حاجة مختلفة خالص». دلوقتي انت مش قادر تثبت إن الغرامة ليها قرار معتمد — حتى لو كانت صح. (ده بالظبط CFL-0007).</w:t>
      </w:r>
    </w:p>
    <w:p>
      <w:pPr>
        <w:bidi/>
        <w:spacing w:after="110" w:before="0" w:line="300" w:lineRule="auto"/>
        <w:jc w:val="both"/>
      </w:pPr>
      <w:r>
        <w:rPr>
          <w:rFonts w:ascii="IBM Plex Sans Arabic" w:cs="IBM Plex Sans Arabic" w:eastAsia="IBM Plex Sans Arabic" w:hAnsi="IBM Plex Sans Arabic"/>
          <w:b/>
          <w:bCs/>
          <w:color w:val="374151"/>
          <w:sz w:val="17"/>
          <w:szCs w:val="17"/>
          <w:shd w:fill="EEF2F6" w:color="auto" w:val="clear"/>
          <w:rtl/>
        </w:rPr>
        <w:t xml:space="preserve"> مثال توضيحي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1F2933"/>
          <w:sz w:val="22"/>
          <w:szCs w:val="22"/>
          <w:rtl/>
        </w:rPr>
        <w:t xml:space="preserve">النسخة السارية:</w:t>
      </w:r>
      <w:r>
        <w:rPr>
          <w:rFonts w:ascii="IBM Plex Sans Arabic" w:cs="IBM Plex Sans Arabic" w:eastAsia="IBM Plex Sans Arabic" w:hAnsi="IBM Plex Sans Arabic"/>
          <w:b w:val="false"/>
          <w:bCs w:val="false"/>
          <w:i w:val="false"/>
          <w:iCs w:val="false"/>
          <w:color w:val="1F2933"/>
          <w:sz w:val="22"/>
          <w:szCs w:val="22"/>
          <w:rtl/>
        </w:rPr>
        <w:t xml:space="preserve"> قاعدة الغرامة اتغيرت في مارس. تاجر بيشتكي على طلب من فبراير. أنهي قاعدة تتطبق؟ — </w:t>
      </w:r>
      <w:r>
        <w:rPr>
          <w:rFonts w:ascii="IBM Plex Sans Arabic" w:cs="IBM Plex Sans Arabic" w:eastAsia="IBM Plex Sans Arabic" w:hAnsi="IBM Plex Sans Arabic"/>
          <w:b/>
          <w:bCs/>
          <w:color w:val="1F2933"/>
          <w:sz w:val="22"/>
          <w:szCs w:val="22"/>
          <w:rtl/>
        </w:rPr>
        <w:t xml:space="preserve">نسخة فبراير</w:t>
      </w:r>
      <w:r>
        <w:rPr>
          <w:rFonts w:ascii="IBM Plex Sans Arabic" w:cs="IBM Plex Sans Arabic" w:eastAsia="IBM Plex Sans Arabic" w:hAnsi="IBM Plex Sans Arabic"/>
          <w:b w:val="false"/>
          <w:bCs w:val="false"/>
          <w:i w:val="false"/>
          <w:iCs w:val="false"/>
          <w:color w:val="1F2933"/>
          <w:sz w:val="22"/>
          <w:szCs w:val="22"/>
          <w:rtl/>
        </w:rPr>
        <w:t xml:space="preserve"> (103-4). لو مسحت نسخة فبراير — مش هتعرف تحكم.</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خامسًا — السياسة الموجودة حاليًا بتقول إيه؟</w:t>
      </w:r>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1F2933"/>
          <w:sz w:val="22"/>
          <w:szCs w:val="22"/>
          <w:rtl/>
        </w:rPr>
        <w:t xml:space="preserve">القواعد (103-1 لـ103-5):</w:t>
      </w:r>
      <w:r>
        <w:rPr>
          <w:rFonts w:ascii="IBM Plex Sans Arabic" w:cs="IBM Plex Sans Arabic" w:eastAsia="IBM Plex Sans Arabic" w:hAnsi="IBM Plex Sans Arabic"/>
          <w:b w:val="false"/>
          <w:bCs w:val="false"/>
          <w:i w:val="false"/>
          <w:iCs w:val="false"/>
          <w:color w:val="1F2933"/>
          <w:sz w:val="22"/>
          <w:szCs w:val="22"/>
          <w:rtl/>
        </w:rPr>
        <w:t xml:space="preserve"> لكل وثيقة معرّف فريد ونسخة وتاريخ ومالك — ما يتعادش استخدام معرّف لوثيقة تانية — النسخة السابقة تتأرشف ولا تتمسحش — الواقعة تتقاس بالنسخة السارية وقتها مش الحالية — أي تعارض في المعرّفات يتصحح فورًا.</w:t>
      </w:r>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1F2933"/>
          <w:sz w:val="22"/>
          <w:szCs w:val="22"/>
          <w:rtl/>
        </w:rPr>
        <w:t xml:space="preserve">القرار FDR-0006 (قبل الإطلاق):</w:t>
      </w:r>
      <w:r>
        <w:rPr>
          <w:rFonts w:ascii="IBM Plex Sans Arabic" w:cs="IBM Plex Sans Arabic" w:eastAsia="IBM Plex Sans Arabic" w:hAnsi="IBM Plex Sans Arabic"/>
          <w:b w:val="false"/>
          <w:bCs w:val="false"/>
          <w:i w:val="false"/>
          <w:iCs w:val="false"/>
          <w:color w:val="1F2933"/>
          <w:sz w:val="22"/>
          <w:szCs w:val="22"/>
          <w:rtl/>
        </w:rPr>
        <w:t xml:space="preserve"> «هل تُعتمد مهلة التسوية ونسبة الغرامة ومدة السماح والحد الأقصى، المحسوبة في الكود اليوم، بوصفها قرارات مؤسس — مع وجود تعارض في معرّفات وثائق القرار؟». الخيارات: أ — اعتماد القيم الأربع وإعادة ترقيمها في نطاق معرّفات واحد — ب — تعليق حساب الغرامة لحد التأكيد — ج — اعتماد المهلة وإعادة فتح اقتصاديات الغرامة. توصية البحث: أ مع حل تعارض المعرّفات. ثقة متوسطة. (والقيم اتشرحت في MERCHANT_007: 48 ساعة، 0.5% في اليوم، 3 أيام سماح، حد أقصى 5%.)</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سادسًا — هل فيها مشكلة؟</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التعارض موجود فعلًا:</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CFL-0007 «مرتفع». </w:t>
      </w:r>
      <w:r>
        <w:rPr>
          <w:rFonts w:ascii="IBM Plex Sans Arabic" w:cs="IBM Plex Sans Arabic" w:eastAsia="IBM Plex Sans Arabic" w:hAnsi="IBM Plex Sans Arabic"/>
          <w:b/>
          <w:bCs/>
          <w:color w:val="5B2A86"/>
          <w:sz w:val="17"/>
          <w:szCs w:val="17"/>
          <w:shd w:fill="EFE3FF" w:color="auto" w:val="clear"/>
          <w:rtl/>
        </w:rPr>
        <w:t xml:space="preserve"> تفسيري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ده مش خطر نظري — دي مشكلة قائمة.</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الملف نفسه ليه معرّفات كتير:</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5B2A86"/>
          <w:sz w:val="17"/>
          <w:szCs w:val="17"/>
          <w:shd w:fill="EFE3FF" w:color="auto" w:val="clear"/>
          <w:rtl/>
        </w:rPr>
        <w:t xml:space="preserve"> تفسيري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الدليل الأصلي فيه أكواد كتير (CPOS001-FDR، VAL، PAR، LDG، CFL، INC، SCN، AUT، MSG...). ده كويس، بس محتاج «فهرس معرّفات» واحد — </w:t>
      </w: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وده موجود كملحق د في الملف الأصلي.</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الوثائق برّه الملف:</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5B2A86"/>
          <w:sz w:val="17"/>
          <w:szCs w:val="17"/>
          <w:shd w:fill="EFE3FF" w:color="auto" w:val="clear"/>
          <w:rtl/>
        </w:rPr>
        <w:t xml:space="preserve"> تفسيري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العقود مع التجار، واتفاقيات الكباتن، ونماذج الشكاوى — كلها محتاجة نفس الترقيم. </w:t>
      </w:r>
      <w:r>
        <w:rPr>
          <w:rFonts w:ascii="IBM Plex Sans Arabic" w:cs="IBM Plex Sans Arabic" w:eastAsia="IBM Plex Sans Arabic" w:hAnsi="IBM Plex Sans Arabic"/>
          <w:b/>
          <w:bCs/>
          <w:color w:val="1F2933"/>
          <w:sz w:val="22"/>
          <w:szCs w:val="22"/>
          <w:rtl/>
        </w:rPr>
        <w:t xml:space="preserve">الملف ما حسمش النقطة دي:</w:t>
      </w:r>
      <w:r>
        <w:rPr>
          <w:rFonts w:ascii="IBM Plex Sans Arabic" w:cs="IBM Plex Sans Arabic" w:eastAsia="IBM Plex Sans Arabic" w:hAnsi="IBM Plex Sans Arabic"/>
          <w:b w:val="false"/>
          <w:bCs w:val="false"/>
          <w:i w:val="false"/>
          <w:iCs w:val="false"/>
          <w:color w:val="1F2933"/>
          <w:sz w:val="22"/>
          <w:szCs w:val="22"/>
          <w:rtl/>
        </w:rPr>
        <w:t xml:space="preserve"> هل القاعدة بتنطبق على العقود كمان؟</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سابعًا — أنا كمؤسس محتاج أفكر في إيه؟</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val="false"/>
          <w:bCs w:val="false"/>
          <w:i w:val="false"/>
          <w:iCs w:val="false"/>
          <w:color w:val="1F2933"/>
          <w:sz w:val="22"/>
          <w:szCs w:val="22"/>
          <w:rtl/>
        </w:rPr>
        <w:t xml:space="preserve">مين هيحل تعارض المعرّفات (CFL-0007)؟ وإمتى؟</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val="false"/>
          <w:bCs w:val="false"/>
          <w:i w:val="false"/>
          <w:iCs w:val="false"/>
          <w:color w:val="1F2933"/>
          <w:sz w:val="22"/>
          <w:szCs w:val="22"/>
          <w:rtl/>
        </w:rPr>
        <w:t xml:space="preserve">هتحفظ الوثائق فين؟ (فولدر؟ جوجل درايف؟ نظام؟)</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val="false"/>
          <w:bCs w:val="false"/>
          <w:i w:val="false"/>
          <w:iCs w:val="false"/>
          <w:color w:val="1F2933"/>
          <w:sz w:val="22"/>
          <w:szCs w:val="22"/>
          <w:rtl/>
        </w:rPr>
        <w:t xml:space="preserve">العقود الموقعة ليها أرقام ونسخ؟</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ثامنًا — البدائل</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أ — شيت «سجل الوثائق»</w:t>
      </w:r>
      <w:r>
        <w:rPr>
          <w:rFonts w:ascii="IBM Plex Sans Arabic" w:cs="IBM Plex Sans Arabic" w:eastAsia="IBM Plex Sans Arabic" w:hAnsi="IBM Plex Sans Arabic"/>
          <w:b w:val="false"/>
          <w:bCs w:val="false"/>
          <w:i w:val="false"/>
          <w:iCs w:val="false"/>
          <w:color w:val="1F2933"/>
          <w:sz w:val="22"/>
          <w:szCs w:val="22"/>
          <w:rtl/>
        </w:rPr>
        <w:t xml:space="preserve"> (الرقم، الاسم، النسخة، التاريخ، المالك، المكان) + فولدر أرشيف.</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ب — أداة فيها تاريخ نسخ تلقائي</w:t>
      </w:r>
      <w:r>
        <w:rPr>
          <w:rFonts w:ascii="IBM Plex Sans Arabic" w:cs="IBM Plex Sans Arabic" w:eastAsia="IBM Plex Sans Arabic" w:hAnsi="IBM Plex Sans Arabic"/>
          <w:b w:val="false"/>
          <w:bCs w:val="false"/>
          <w:i w:val="false"/>
          <w:iCs w:val="false"/>
          <w:color w:val="1F2933"/>
          <w:sz w:val="22"/>
          <w:szCs w:val="22"/>
          <w:rtl/>
        </w:rPr>
        <w:t xml:space="preserve"> (زي مستندات جوجل أو ما يشبهها).</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ج — مستودع كود (Git)</w:t>
      </w:r>
      <w:r>
        <w:rPr>
          <w:rFonts w:ascii="IBM Plex Sans Arabic" w:cs="IBM Plex Sans Arabic" w:eastAsia="IBM Plex Sans Arabic" w:hAnsi="IBM Plex Sans Arabic"/>
          <w:b w:val="false"/>
          <w:bCs w:val="false"/>
          <w:i w:val="false"/>
          <w:iCs w:val="false"/>
          <w:color w:val="1F2933"/>
          <w:sz w:val="22"/>
          <w:szCs w:val="22"/>
          <w:rtl/>
        </w:rPr>
        <w:t xml:space="preserve"> للسياسات: كل تغيير متسجل بتاريخه وسببه للأبد.</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د — من غير نظام</w:t>
      </w:r>
      <w:r>
        <w:rPr>
          <w:rFonts w:ascii="IBM Plex Sans Arabic" w:cs="IBM Plex Sans Arabic" w:eastAsia="IBM Plex Sans Arabic" w:hAnsi="IBM Plex Sans Arabic"/>
          <w:b w:val="false"/>
          <w:bCs w:val="false"/>
          <w:i w:val="false"/>
          <w:iCs w:val="false"/>
          <w:color w:val="1F2933"/>
          <w:sz w:val="22"/>
          <w:szCs w:val="22"/>
          <w:rtl/>
        </w:rPr>
        <w:t xml:space="preserve"> (الملفات على الموبايل والإيميل).</w:t>
      </w:r>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1542"/>
        <w:gridCol w:w="2023"/>
        <w:gridCol w:w="2023"/>
        <w:gridCol w:w="2023"/>
        <w:gridCol w:w="2023"/>
      </w:tblGrid>
      <w:tr>
        <w:trPr>
          <w:cantSplit/>
          <w:tblHeader/>
        </w:trPr>
        <w:tc>
          <w:tcPr>
            <w:tcW w:type="dxa" w:w="1542"/>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البند</w:t>
            </w:r>
          </w:p>
        </w:tc>
        <w:tc>
          <w:tcPr>
            <w:tcW w:type="dxa" w:w="2023"/>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أ: شيت + أرشيف</w:t>
            </w:r>
          </w:p>
        </w:tc>
        <w:tc>
          <w:tcPr>
            <w:tcW w:type="dxa" w:w="2023"/>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ب: أداة بنسخ تلقائية</w:t>
            </w:r>
          </w:p>
        </w:tc>
        <w:tc>
          <w:tcPr>
            <w:tcW w:type="dxa" w:w="2023"/>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ج: Git</w:t>
            </w:r>
          </w:p>
        </w:tc>
        <w:tc>
          <w:tcPr>
            <w:tcW w:type="dxa" w:w="2023"/>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د: من غير نظام</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الميزة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بسيط ومن النهارده</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تاريخ تلقائي</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أقوى أثر ممكن</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صفر مجهود</w:t>
            </w:r>
          </w:p>
        </w:tc>
      </w:tr>
      <w:tr>
        <w:trPr>
          <w:cantSplit/>
          <w:tblHeader w:val="false"/>
        </w:trPr>
        <w:tc>
          <w:tcPr>
            <w:tcW w:type="dxa" w:w="154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العيب</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يدوي</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محتاج التزام</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محتاج خبرة تقنية</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لخبطة أكيدة</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التكلفة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صفر</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قليلة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صفر (لو فيه مبرمج)</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عالية بعدين</w:t>
            </w:r>
          </w:p>
        </w:tc>
      </w:tr>
      <w:tr>
        <w:trPr>
          <w:cantSplit/>
          <w:tblHeader w:val="false"/>
        </w:trPr>
        <w:tc>
          <w:tcPr>
            <w:tcW w:type="dxa" w:w="154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الخطر</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قليل</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قليل</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قليل</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عالي</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على العميل</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مفيش فرق ظاهر</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مفيش فرق ظاهر</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مفيش فرق ظاهر</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نزاعات ملخبطة</w:t>
            </w:r>
          </w:p>
        </w:tc>
      </w:tr>
      <w:tr>
        <w:trPr>
          <w:cantSplit/>
          <w:tblHeader w:val="false"/>
        </w:trPr>
        <w:tc>
          <w:tcPr>
            <w:tcW w:type="dxa" w:w="154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على التاجر</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وضوح في النزاعات</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وضوح</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وضوح</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ظلم محتمل</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على الكابتن</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وضوح</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وضوح</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وضوح</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ظلم محتمل</w:t>
            </w:r>
          </w:p>
        </w:tc>
      </w:tr>
      <w:tr>
        <w:trPr>
          <w:cantSplit/>
          <w:tblHeader w:val="false"/>
        </w:trPr>
        <w:tc>
          <w:tcPr>
            <w:tcW w:type="dxa" w:w="154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على وصلي</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منظم</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منظم</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منظم جدًا</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فوضى</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سهولة التنفيذ</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سهلة جدًا</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سهلة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متوسطة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w:t>
            </w:r>
          </w:p>
        </w:tc>
      </w:tr>
    </w:tbl>
    <w:p>
      <w:pPr>
        <w:bidi/>
        <w:spacing w:after="120" w:before="0" w:line="120" w:lineRule="auto"/>
      </w:pP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تاسعًا — توصيتي</w:t>
      </w:r>
    </w:p>
    <w:p>
      <w:pPr>
        <w:bidi/>
        <w:spacing w:after="110" w:before="0" w:line="300" w:lineRule="auto"/>
        <w:jc w:val="both"/>
      </w:pPr>
      <w:r>
        <w:rPr>
          <w:rFonts w:ascii="IBM Plex Sans Arabic" w:cs="IBM Plex Sans Arabic" w:eastAsia="IBM Plex Sans Arabic" w:hAnsi="IBM Plex Sans Arabic"/>
          <w:b/>
          <w:bCs/>
          <w:color w:val="1E6B34"/>
          <w:sz w:val="17"/>
          <w:szCs w:val="17"/>
          <w:shd w:fill="DDF3E2" w:color="auto" w:val="clear"/>
          <w:rtl/>
        </w:rPr>
        <w:t xml:space="preserve"> اقتراح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أنا أميل إلى </w:t>
      </w:r>
      <w:r>
        <w:rPr>
          <w:rFonts w:ascii="IBM Plex Sans Arabic" w:cs="IBM Plex Sans Arabic" w:eastAsia="IBM Plex Sans Arabic" w:hAnsi="IBM Plex Sans Arabic"/>
          <w:b/>
          <w:bCs/>
          <w:color w:val="1F2933"/>
          <w:sz w:val="22"/>
          <w:szCs w:val="22"/>
          <w:rtl/>
        </w:rPr>
        <w:t xml:space="preserve">أ من النهارده</w:t>
      </w:r>
      <w:r>
        <w:rPr>
          <w:rFonts w:ascii="IBM Plex Sans Arabic" w:cs="IBM Plex Sans Arabic" w:eastAsia="IBM Plex Sans Arabic" w:hAnsi="IBM Plex Sans Arabic"/>
          <w:b w:val="false"/>
          <w:bCs w:val="false"/>
          <w:i w:val="false"/>
          <w:iCs w:val="false"/>
          <w:color w:val="1F2933"/>
          <w:sz w:val="22"/>
          <w:szCs w:val="22"/>
          <w:rtl/>
        </w:rPr>
        <w:t xml:space="preserve">، و</w:t>
      </w:r>
      <w:r>
        <w:rPr>
          <w:rFonts w:ascii="IBM Plex Sans Arabic" w:cs="IBM Plex Sans Arabic" w:eastAsia="IBM Plex Sans Arabic" w:hAnsi="IBM Plex Sans Arabic"/>
          <w:b/>
          <w:bCs/>
          <w:color w:val="1F2933"/>
          <w:sz w:val="22"/>
          <w:szCs w:val="22"/>
          <w:rtl/>
        </w:rPr>
        <w:t xml:space="preserve">ج أو ب</w:t>
      </w:r>
      <w:r>
        <w:rPr>
          <w:rFonts w:ascii="IBM Plex Sans Arabic" w:cs="IBM Plex Sans Arabic" w:eastAsia="IBM Plex Sans Arabic" w:hAnsi="IBM Plex Sans Arabic"/>
          <w:b w:val="false"/>
          <w:bCs w:val="false"/>
          <w:i w:val="false"/>
          <w:iCs w:val="false"/>
          <w:color w:val="1F2933"/>
          <w:sz w:val="22"/>
          <w:szCs w:val="22"/>
          <w:rtl/>
        </w:rPr>
        <w:t xml:space="preserve"> لما الوثائق تكتر (وانت عندك بالفعل مستودع كود — ممكن السياسات تتحفظ فيه كنص بتاريخ كل تعديل). وأول مهمة: حل CFL-0007 خلال أسبوع، مع قرار FDR-0006.</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عاشرًا — التعديل المقترح على النص</w:t>
      </w:r>
    </w:p>
    <w:p>
      <w:pPr>
        <w:bidi/>
        <w:spacing w:after="110" w:before="0" w:line="300" w:lineRule="auto"/>
        <w:jc w:val="both"/>
      </w:pPr>
      <w:r>
        <w:rPr>
          <w:rFonts w:ascii="IBM Plex Sans Arabic" w:cs="IBM Plex Sans Arabic" w:eastAsia="IBM Plex Sans Arabic" w:hAnsi="IBM Plex Sans Arabic"/>
          <w:b/>
          <w:bCs/>
          <w:color w:val="1E6B34"/>
          <w:sz w:val="17"/>
          <w:szCs w:val="17"/>
          <w:shd w:fill="DDF3E2" w:color="auto" w:val="clear"/>
          <w:rtl/>
        </w:rPr>
        <w:t xml:space="preserve"> اقتراح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ممكن تعتمد 103-1 لـ103-5 بالشكل الحالي، مع إضافة:</w:t>
      </w:r>
    </w:p>
    <w:p>
      <w:pPr>
        <w:pBdr>
          <w:right w:val="single" w:color="D9731A" w:sz="12" w:space="8"/>
        </w:pBdr>
        <w:bidi/>
        <w:spacing w:after="110" w:before="0" w:line="300" w:lineRule="auto"/>
        <w:ind w:start="400" w:end="400"/>
        <w:jc w:val="both"/>
      </w:pPr>
      <w:r>
        <w:rPr>
          <w:rFonts w:ascii="IBM Plex Sans Arabic" w:cs="IBM Plex Sans Arabic" w:eastAsia="IBM Plex Sans Arabic" w:hAnsi="IBM Plex Sans Arabic"/>
          <w:b w:val="false"/>
          <w:bCs w:val="false"/>
          <w:i w:val="false"/>
          <w:iCs w:val="false"/>
          <w:color w:val="3F4B55"/>
          <w:sz w:val="21"/>
          <w:szCs w:val="21"/>
          <w:rtl/>
        </w:rPr>
        <w:t xml:space="preserve">103-6 (مقترح): تسري هذه القواعد على العقود والاتفاقيات والنماذج الموقَّعة، ويُحتفظ لكل منها بنسخة مؤرشفة بتاريخ توقيعها.</w:t>
      </w:r>
    </w:p>
    <w:p>
      <w:pPr>
        <w:pBdr>
          <w:right w:val="single" w:color="D9731A" w:sz="12" w:space="8"/>
        </w:pBdr>
        <w:bidi/>
        <w:spacing w:after="110" w:before="0" w:line="300" w:lineRule="auto"/>
        <w:ind w:start="400" w:end="400"/>
        <w:jc w:val="both"/>
      </w:pPr>
      <w:r>
        <w:rPr>
          <w:rFonts w:ascii="IBM Plex Sans Arabic" w:cs="IBM Plex Sans Arabic" w:eastAsia="IBM Plex Sans Arabic" w:hAnsi="IBM Plex Sans Arabic"/>
          <w:b w:val="false"/>
          <w:bCs w:val="false"/>
          <w:i w:val="false"/>
          <w:iCs w:val="false"/>
          <w:color w:val="3F4B55"/>
          <w:sz w:val="21"/>
          <w:szCs w:val="21"/>
          <w:rtl/>
        </w:rPr>
        <w:t xml:space="preserve">103-7 (مقترح): يُحل التعارض القائم في معرّفات وثائق قرار التسوية والغرامة (CFL-0007) خلال [أسبوع] من اعتماد هذا الدليل، ويُصدر جدول تحويل من المعرّفات القديمة إلى الجديدة.</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الحادي عشر — لو ما طبقناهاش، إيه اللي هيحصل؟</w:t>
      </w:r>
    </w:p>
    <w:p>
      <w:pPr>
        <w:bidi/>
        <w:spacing w:after="110" w:before="0" w:line="300" w:lineRule="auto"/>
        <w:jc w:val="both"/>
      </w:pPr>
      <w:r>
        <w:rPr>
          <w:rFonts w:ascii="IBM Plex Sans Arabic" w:cs="IBM Plex Sans Arabic" w:eastAsia="IBM Plex Sans Arabic" w:hAnsi="IBM Plex Sans Arabic"/>
          <w:b/>
          <w:bCs/>
          <w:color w:val="374151"/>
          <w:sz w:val="17"/>
          <w:szCs w:val="17"/>
          <w:shd w:fill="EEF2F6" w:color="auto" w:val="clear"/>
          <w:rtl/>
        </w:rPr>
        <w:t xml:space="preserve"> مثال توضيحي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بعد سنة، عندك 3 نسخ من «اتفاقية التاجر» ومحدش عارف مين وقّع على أنهي نسخة. تاجر رفع قضية على غرامة، والمحامي بتاعك سأل: «أنهي نسخة كانت سارية يوم الواقعة؟ وفين القرار اللي اعتمد الغرامة؟». الإجابة: «مش عارفين». حتى لو الغرامة عادلة، هتخسر.</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الثاني عشر — التنفيذ</w:t>
      </w:r>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2698"/>
        <w:gridCol w:w="1349"/>
        <w:gridCol w:w="5590"/>
      </w:tblGrid>
      <w:tr>
        <w:trPr>
          <w:cantSplit/>
          <w:tblHeader/>
        </w:trPr>
        <w:tc>
          <w:tcPr>
            <w:tcW w:type="dxa" w:w="2698"/>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الطريقة</w:t>
            </w:r>
          </w:p>
        </w:tc>
        <w:tc>
          <w:tcPr>
            <w:tcW w:type="dxa" w:w="1349"/>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ينفع؟</w:t>
            </w:r>
          </w:p>
        </w:tc>
        <w:tc>
          <w:tcPr>
            <w:tcW w:type="dxa" w:w="5590"/>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إزاي</w:t>
            </w:r>
          </w:p>
        </w:tc>
      </w:tr>
      <w:tr>
        <w:trPr>
          <w:cantSplit/>
          <w:tblHeader w:val="false"/>
        </w:trPr>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يدويًا من النهارده</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 </w:t>
            </w:r>
            <w:r>
              <w:rPr>
                <w:rFonts w:ascii="IBM Plex Sans Arabic" w:cs="IBM Plex Sans Arabic" w:eastAsia="IBM Plex Sans Arabic" w:hAnsi="IBM Plex Sans Arabic"/>
                <w:b/>
                <w:bCs/>
                <w:color w:val="1E5E1E"/>
                <w:sz w:val="15"/>
                <w:szCs w:val="15"/>
                <w:shd w:fill="E7F6E7" w:color="auto" w:val="clear"/>
                <w:rtl/>
              </w:rPr>
              <w:t xml:space="preserve"> ممكن يدويًا </w:t>
            </w:r>
            <w:r>
              <w:rPr>
                <w:rFonts w:ascii="IBM Plex Sans Arabic" w:cs="IBM Plex Sans Arabic" w:eastAsia="IBM Plex Sans Arabic" w:hAnsi="IBM Plex Sans Arabic"/>
                <w:sz w:val="19"/>
                <w:szCs w:val="19"/>
                <w:rtl/>
              </w:rPr>
              <w:t xml:space="preserve"> </w:t>
            </w:r>
          </w:p>
        </w:tc>
        <w:tc>
          <w:tcPr>
            <w:tcW w:type="dxa" w:w="559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شيت سجل الوثائق + فولدر أرشيف + حل CFL-0007</w:t>
            </w:r>
          </w:p>
        </w:tc>
      </w:tr>
      <w:tr>
        <w:trPr>
          <w:cantSplit/>
          <w:tblHeader w:val="false"/>
        </w:trPr>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محتاج موظف</w:t>
            </w:r>
          </w:p>
        </w:tc>
        <w:tc>
          <w:tcPr>
            <w:tcW w:type="dxa" w:w="134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لا</w:t>
            </w:r>
          </w:p>
        </w:tc>
        <w:tc>
          <w:tcPr>
            <w:tcW w:type="dxa" w:w="559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w:t>
            </w:r>
          </w:p>
        </w:tc>
      </w:tr>
      <w:tr>
        <w:trPr>
          <w:cantSplit/>
          <w:tblHeader w:val="false"/>
        </w:trPr>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شاشة إدارة</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لا</w:t>
            </w:r>
          </w:p>
        </w:tc>
        <w:tc>
          <w:tcPr>
            <w:tcW w:type="dxa" w:w="559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w:t>
            </w:r>
          </w:p>
        </w:tc>
      </w:tr>
      <w:tr>
        <w:trPr>
          <w:cantSplit/>
          <w:tblHeader w:val="false"/>
        </w:trPr>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تعديل التطبيق</w:t>
            </w:r>
          </w:p>
        </w:tc>
        <w:tc>
          <w:tcPr>
            <w:tcW w:type="dxa" w:w="134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لا</w:t>
            </w:r>
          </w:p>
        </w:tc>
        <w:tc>
          <w:tcPr>
            <w:tcW w:type="dxa" w:w="559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w:t>
            </w:r>
          </w:p>
        </w:tc>
      </w:tr>
      <w:tr>
        <w:trPr>
          <w:cantSplit/>
          <w:tblHeader w:val="false"/>
        </w:trPr>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قاعدة بيانات</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اختياري </w:t>
            </w:r>
            <w:r>
              <w:rPr>
                <w:rFonts w:ascii="IBM Plex Sans Arabic" w:cs="IBM Plex Sans Arabic" w:eastAsia="IBM Plex Sans Arabic" w:hAnsi="IBM Plex Sans Arabic"/>
                <w:b/>
                <w:bCs/>
                <w:color w:val="3730A3"/>
                <w:sz w:val="15"/>
                <w:szCs w:val="15"/>
                <w:shd w:fill="E0E7FF" w:color="auto" w:val="clear"/>
                <w:rtl/>
              </w:rPr>
              <w:t xml:space="preserve"> يحتاج برمجة </w:t>
            </w:r>
            <w:r>
              <w:rPr>
                <w:rFonts w:ascii="IBM Plex Sans Arabic" w:cs="IBM Plex Sans Arabic" w:eastAsia="IBM Plex Sans Arabic" w:hAnsi="IBM Plex Sans Arabic"/>
                <w:sz w:val="19"/>
                <w:szCs w:val="19"/>
                <w:rtl/>
              </w:rPr>
              <w:t xml:space="preserve"> </w:t>
            </w:r>
          </w:p>
        </w:tc>
        <w:tc>
          <w:tcPr>
            <w:tcW w:type="dxa" w:w="559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ربط كل قاعدة في الكود برقم القرار اللي اعتمدها</w:t>
            </w:r>
          </w:p>
        </w:tc>
      </w:tr>
      <w:tr>
        <w:trPr>
          <w:cantSplit/>
          <w:tblHeader w:val="false"/>
        </w:trPr>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محامي</w:t>
            </w:r>
          </w:p>
        </w:tc>
        <w:tc>
          <w:tcPr>
            <w:tcW w:type="dxa" w:w="134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لا (غالبًا)</w:t>
            </w:r>
          </w:p>
        </w:tc>
        <w:tc>
          <w:tcPr>
            <w:tcW w:type="dxa" w:w="559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إلا في ترقيم العقود</w:t>
            </w:r>
          </w:p>
        </w:tc>
      </w:tr>
      <w:tr>
        <w:trPr>
          <w:cantSplit/>
          <w:tblHeader w:val="false"/>
        </w:trPr>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محاسب</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لا</w:t>
            </w:r>
          </w:p>
        </w:tc>
        <w:tc>
          <w:tcPr>
            <w:tcW w:type="dxa" w:w="559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w:t>
            </w:r>
          </w:p>
        </w:tc>
      </w:tr>
    </w:tbl>
    <w:p>
      <w:pPr>
        <w:pStyle w:val="Heading2"/>
        <w:keepNext/>
        <w:keepLines/>
        <w:pageBreakBefore/>
        <w:pBdr>
          <w:bottom w:val="single" w:color="B8CFD3" w:sz="6" w:space="4"/>
        </w:pBdr>
        <w:bidi/>
        <w:spacing w:after="160" w:before="120" w:line="288" w:lineRule="auto"/>
      </w:pPr>
      <w:bookmarkStart w:name="h_1035" w:id="136"/>
      <w:r>
        <w:rPr>
          <w:rFonts w:ascii="IBM Plex Sans Arabic" w:cs="IBM Plex Sans Arabic" w:eastAsia="IBM Plex Sans Arabic" w:hAnsi="IBM Plex Sans Arabic"/>
          <w:b/>
          <w:bCs/>
          <w:i w:val="false"/>
          <w:iCs w:val="false"/>
          <w:color w:val="083F49"/>
          <w:sz w:val="30"/>
          <w:szCs w:val="30"/>
          <w:rtl/>
        </w:rPr>
        <w:t xml:space="preserve">GOV_005 — التحقيق الداخلي</w:t>
      </w:r>
      <w:bookmarkEnd w:id="136"/>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2698"/>
        <w:gridCol w:w="6939"/>
      </w:tblGrid>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رقم السياسة</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GOV_005</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اسم السياسة</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التحقيق الداخلي</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مكانها في الملف الأصلي</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الباب الحادي عشر — الفصل 104 (ومرتبطة بـEMP_007 الانضباط، وRISK_001، ونموذج «التحقيق» في الفصل 140)</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صفحة المصدر</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143 (حسب فهرس الملف الأصلي)</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حالتها الحالية</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مسودة · أولوية </w:t>
            </w:r>
            <w:r>
              <w:rPr>
                <w:rFonts w:ascii="IBM Plex Sans Arabic" w:cs="IBM Plex Sans Arabic" w:eastAsia="IBM Plex Sans Arabic" w:hAnsi="IBM Plex Sans Arabic"/>
                <w:b/>
                <w:bCs/>
                <w:color w:val="1F2933"/>
                <w:sz w:val="19"/>
                <w:szCs w:val="19"/>
                <w:rtl/>
              </w:rPr>
              <w:t xml:space="preserve">P0</w:t>
            </w:r>
            <w:r>
              <w:rPr>
                <w:rFonts w:ascii="IBM Plex Sans Arabic" w:cs="IBM Plex Sans Arabic" w:eastAsia="IBM Plex Sans Arabic" w:hAnsi="IBM Plex Sans Arabic"/>
                <w:b w:val="false"/>
                <w:bCs w:val="false"/>
                <w:i w:val="false"/>
                <w:iCs w:val="false"/>
                <w:color w:val="1F2933"/>
                <w:sz w:val="19"/>
                <w:szCs w:val="19"/>
                <w:rtl/>
              </w:rPr>
              <w:t xml:space="preserve"> · المالك: الحوكمة (يتولاها المؤسس) · جهة الاعتماد: المؤسس</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الأدلة / النظام / الجاهزية</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جزئية / غير مبنية / </w:t>
            </w:r>
            <w:r>
              <w:rPr>
                <w:rFonts w:ascii="IBM Plex Sans Arabic" w:cs="IBM Plex Sans Arabic" w:eastAsia="IBM Plex Sans Arabic" w:hAnsi="IBM Plex Sans Arabic"/>
                <w:b/>
                <w:bCs/>
                <w:color w:val="1F2933"/>
                <w:sz w:val="19"/>
                <w:szCs w:val="19"/>
                <w:rtl/>
              </w:rPr>
              <w:t xml:space="preserve">محجوبة تشغيليًا</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علامات الملف</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[مسودة] [قرار المؤسس مطلوب] [محجوبة تشغيليًا]</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أسئلة مفتوحة مرتبطة</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FDR-0012 · FDR-0005 · SCN-062 · SCN-064 · SCN-074</w:t>
            </w:r>
          </w:p>
        </w:tc>
      </w:tr>
    </w:tbl>
    <w:p>
      <w:pPr>
        <w:bidi/>
        <w:spacing w:after="120" w:before="0" w:line="120" w:lineRule="auto"/>
      </w:pP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أولًا — السياسة دي بتتكلم عن إيه؟</w:t>
      </w:r>
    </w:p>
    <w:p>
      <w:pPr>
        <w:bidi/>
        <w:spacing w:after="110" w:before="0" w:line="300" w:lineRule="auto"/>
        <w:jc w:val="both"/>
      </w:pPr>
      <w:r>
        <w:rPr>
          <w:rFonts w:ascii="IBM Plex Sans Arabic" w:cs="IBM Plex Sans Arabic" w:eastAsia="IBM Plex Sans Arabic" w:hAnsi="IBM Plex Sans Arabic"/>
          <w:b w:val="false"/>
          <w:bCs w:val="false"/>
          <w:i w:val="false"/>
          <w:iCs w:val="false"/>
          <w:color w:val="1F2933"/>
          <w:sz w:val="22"/>
          <w:szCs w:val="22"/>
          <w:rtl/>
        </w:rPr>
        <w:t xml:space="preserve">بص، لما يحصل حاجة خطيرة (شك في سرقة، تحرش، فلوس مش مفهومة، تسريب) — </w:t>
      </w:r>
      <w:r>
        <w:rPr>
          <w:rFonts w:ascii="IBM Plex Sans Arabic" w:cs="IBM Plex Sans Arabic" w:eastAsia="IBM Plex Sans Arabic" w:hAnsi="IBM Plex Sans Arabic"/>
          <w:b/>
          <w:bCs/>
          <w:color w:val="1F2933"/>
          <w:sz w:val="22"/>
          <w:szCs w:val="22"/>
          <w:rtl/>
        </w:rPr>
        <w:t xml:space="preserve">إزاي تحقق بعدل؟</w:t>
      </w:r>
      <w:r>
        <w:rPr>
          <w:rFonts w:ascii="IBM Plex Sans Arabic" w:cs="IBM Plex Sans Arabic" w:eastAsia="IBM Plex Sans Arabic" w:hAnsi="IBM Plex Sans Arabic"/>
          <w:b w:val="false"/>
          <w:bCs w:val="false"/>
          <w:i w:val="false"/>
          <w:iCs w:val="false"/>
          <w:color w:val="1F2933"/>
          <w:sz w:val="22"/>
          <w:szCs w:val="22"/>
          <w:rtl/>
        </w:rPr>
        <w:t xml:space="preserve"> السياسة فيها 7 ضمانات. أهمها: اللي بيحقق ما يكونش ليه مصلحة، واللي متهم يشوف الدليل ويتسمع قبل القرار، والإجراء الوقائي (زي الفصل بين طرفين) </w:t>
      </w:r>
      <w:r>
        <w:rPr>
          <w:rFonts w:ascii="IBM Plex Sans Arabic" w:cs="IBM Plex Sans Arabic" w:eastAsia="IBM Plex Sans Arabic" w:hAnsi="IBM Plex Sans Arabic"/>
          <w:b/>
          <w:bCs/>
          <w:color w:val="1F2933"/>
          <w:sz w:val="22"/>
          <w:szCs w:val="22"/>
          <w:rtl/>
        </w:rPr>
        <w:t xml:space="preserve">مش عقوبة</w:t>
      </w:r>
      <w:r>
        <w:rPr>
          <w:rFonts w:ascii="IBM Plex Sans Arabic" w:cs="IBM Plex Sans Arabic" w:eastAsia="IBM Plex Sans Arabic" w:hAnsi="IBM Plex Sans Arabic"/>
          <w:b w:val="false"/>
          <w:bCs w:val="false"/>
          <w:i w:val="false"/>
          <w:iCs w:val="false"/>
          <w:color w:val="1F2933"/>
          <w:sz w:val="22"/>
          <w:szCs w:val="22"/>
          <w:rtl/>
        </w:rPr>
        <w:t xml:space="preserve">.</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ثانيًا — ليه وصلي محتاجة السياسة دي؟</w:t>
      </w:r>
    </w:p>
    <w:p>
      <w:pPr>
        <w:bidi/>
        <w:spacing w:after="110" w:before="0" w:line="300" w:lineRule="auto"/>
        <w:jc w:val="both"/>
      </w:pPr>
      <w:r>
        <w:rPr>
          <w:rFonts w:ascii="IBM Plex Sans Arabic" w:cs="IBM Plex Sans Arabic" w:eastAsia="IBM Plex Sans Arabic" w:hAnsi="IBM Plex Sans Arabic"/>
          <w:b/>
          <w:bCs/>
          <w:color w:val="5B2A86"/>
          <w:sz w:val="17"/>
          <w:szCs w:val="17"/>
          <w:shd w:fill="EFE3FF" w:color="auto" w:val="clear"/>
          <w:rtl/>
        </w:rPr>
        <w:t xml:space="preserve"> تفسيري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لأن من غير قواعد، التحقيق بيبقى «إحساس»: «أنا حاسس إن الكابتن ده بيسرق». وده ممكن يظلم حد بريء، أو يخلي حد مذنب يفلت. وفي بلد صغير، الاتهام الظالم بيلزق في الشخص للأبد.</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ثالثًا — مثال بسيط جدًا من الحياة</w:t>
      </w:r>
    </w:p>
    <w:p>
      <w:pPr>
        <w:bidi/>
        <w:spacing w:after="110" w:before="0" w:line="300" w:lineRule="auto"/>
        <w:jc w:val="both"/>
      </w:pPr>
      <w:r>
        <w:rPr>
          <w:rFonts w:ascii="IBM Plex Sans Arabic" w:cs="IBM Plex Sans Arabic" w:eastAsia="IBM Plex Sans Arabic" w:hAnsi="IBM Plex Sans Arabic"/>
          <w:b/>
          <w:bCs/>
          <w:color w:val="374151"/>
          <w:sz w:val="17"/>
          <w:szCs w:val="17"/>
          <w:shd w:fill="EEF2F6" w:color="auto" w:val="clear"/>
          <w:rtl/>
        </w:rPr>
        <w:t xml:space="preserve"> مثال توضيحي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في الماتش، الحكم ما ينفعش يكون أخو لاعب في واحد من الفريقين. ولو لاعب اتهم بخشونة، الحكم بيشوف الإعادة قبل الكارت. وقبل ما يطرده، بيسمع منه.</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رابعًا — مثال واقعي جوه وصلي</w:t>
      </w:r>
    </w:p>
    <w:p>
      <w:pPr>
        <w:bidi/>
        <w:spacing w:after="110" w:before="0" w:line="300" w:lineRule="auto"/>
        <w:jc w:val="both"/>
      </w:pPr>
      <w:r>
        <w:rPr>
          <w:rFonts w:ascii="IBM Plex Sans Arabic" w:cs="IBM Plex Sans Arabic" w:eastAsia="IBM Plex Sans Arabic" w:hAnsi="IBM Plex Sans Arabic"/>
          <w:b/>
          <w:bCs/>
          <w:color w:val="374151"/>
          <w:sz w:val="17"/>
          <w:szCs w:val="17"/>
          <w:shd w:fill="EEF2F6" w:color="auto" w:val="clear"/>
          <w:rtl/>
        </w:rPr>
        <w:t xml:space="preserve"> مثال توضيحي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1F2933"/>
          <w:sz w:val="22"/>
          <w:szCs w:val="22"/>
          <w:rtl/>
        </w:rPr>
        <w:t xml:space="preserve">3 تحقيقات محتملة:</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فرق كاش متكرر:</w:t>
      </w:r>
      <w:r>
        <w:rPr>
          <w:rFonts w:ascii="IBM Plex Sans Arabic" w:cs="IBM Plex Sans Arabic" w:eastAsia="IBM Plex Sans Arabic" w:hAnsi="IBM Plex Sans Arabic"/>
          <w:b w:val="false"/>
          <w:bCs w:val="false"/>
          <w:i w:val="false"/>
          <w:iCs w:val="false"/>
          <w:color w:val="1F2933"/>
          <w:sz w:val="22"/>
          <w:szCs w:val="22"/>
          <w:rtl/>
        </w:rPr>
        <w:t xml:space="preserve"> عهدة الكابتن مصطفى ناقصة 50 جنيه للمرة التالتة في أسبوعين. — نمط مالي غير مفسَّر.</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بلاغ تحرش:</w:t>
      </w:r>
      <w:r>
        <w:rPr>
          <w:rFonts w:ascii="IBM Plex Sans Arabic" w:cs="IBM Plex Sans Arabic" w:eastAsia="IBM Plex Sans Arabic" w:hAnsi="IBM Plex Sans Arabic"/>
          <w:b w:val="false"/>
          <w:bCs w:val="false"/>
          <w:i w:val="false"/>
          <w:iCs w:val="false"/>
          <w:color w:val="1F2933"/>
          <w:sz w:val="22"/>
          <w:szCs w:val="22"/>
          <w:rtl/>
        </w:rPr>
        <w:t xml:space="preserve"> منى اشتكت إن كابتن قال لها كلام مش لطيف وهو بيسلم. — لازم فصل فوري بين الطرفين (إجراء حماية مش إدانة)، وتحقيق.</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شكوى ضد اللي بيحقق:</w:t>
      </w:r>
      <w:r>
        <w:rPr>
          <w:rFonts w:ascii="IBM Plex Sans Arabic" w:cs="IBM Plex Sans Arabic" w:eastAsia="IBM Plex Sans Arabic" w:hAnsi="IBM Plex Sans Arabic"/>
          <w:b w:val="false"/>
          <w:bCs w:val="false"/>
          <w:i w:val="false"/>
          <w:iCs w:val="false"/>
          <w:color w:val="1F2933"/>
          <w:sz w:val="22"/>
          <w:szCs w:val="22"/>
          <w:rtl/>
        </w:rPr>
        <w:t xml:space="preserve"> نورا اشتكت من ياسر، وياسر هو اللي المفروض يحقق في الشكاوى. (SCN-064) — الشكوى تروح للمؤسس مباشرةً.</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خامسًا — السياسة الموجودة حاليًا بتقول إيه؟</w:t>
      </w:r>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1F2933"/>
          <w:sz w:val="22"/>
          <w:szCs w:val="22"/>
          <w:rtl/>
        </w:rPr>
        <w:t xml:space="preserve">إمتى يتفتح تحقيق (104.1):</w:t>
      </w:r>
      <w:r>
        <w:rPr>
          <w:rFonts w:ascii="IBM Plex Sans Arabic" w:cs="IBM Plex Sans Arabic" w:eastAsia="IBM Plex Sans Arabic" w:hAnsi="IBM Plex Sans Arabic"/>
          <w:b w:val="false"/>
          <w:bCs w:val="false"/>
          <w:i w:val="false"/>
          <w:iCs w:val="false"/>
          <w:color w:val="1F2933"/>
          <w:sz w:val="22"/>
          <w:szCs w:val="22"/>
          <w:rtl/>
        </w:rPr>
        <w:t xml:space="preserve"> شك في مخالفة سياسة أو قانون — بلاغ عن سلوك مسيء أو تحرش — نمط مالي غير مفسَّر — حادث أمن بيانات — شكوى جسيمة مش بتتحسم بالتحقيق العادي.</w:t>
      </w:r>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1F2933"/>
          <w:sz w:val="22"/>
          <w:szCs w:val="22"/>
          <w:rtl/>
        </w:rPr>
        <w:t xml:space="preserve">7 ضمانات (104.2):</w:t>
      </w:r>
    </w:p>
    <w:p>
      <w:pPr>
        <w:bidi/>
        <w:spacing w:after="60" w:before="0" w:line="300" w:lineRule="auto"/>
        <w:ind w:start="300" w:hanging="300"/>
        <w:jc w:val="start"/>
      </w:pPr>
      <w:r>
        <w:rPr>
          <w:rFonts w:ascii="IBM Plex Sans Arabic" w:cs="IBM Plex Sans Arabic" w:eastAsia="IBM Plex Sans Arabic" w:hAnsi="IBM Plex Sans Arabic"/>
          <w:b w:val="false"/>
          <w:bCs w:val="false"/>
          <w:i w:val="false"/>
          <w:iCs w:val="false"/>
          <w:color w:val="1F2933"/>
          <w:sz w:val="22"/>
          <w:szCs w:val="22"/>
          <w:rtl/>
        </w:rPr>
        <w:t xml:space="preserve">1. يقود التحقيق شخص ملوش مصلحة في نتيجته — «وإن تعذّر لصغر الفريق، يُسجَّل التعذّر ويُبلَّغ به المعني، ولا يُوصف التحقيق بأنه مستقل».</w:t>
      </w:r>
    </w:p>
    <w:p>
      <w:pPr>
        <w:bidi/>
        <w:spacing w:after="60" w:before="0" w:line="300" w:lineRule="auto"/>
        <w:ind w:start="300" w:hanging="300"/>
        <w:jc w:val="start"/>
      </w:pPr>
      <w:r>
        <w:rPr>
          <w:rFonts w:ascii="IBM Plex Sans Arabic" w:cs="IBM Plex Sans Arabic" w:eastAsia="IBM Plex Sans Arabic" w:hAnsi="IBM Plex Sans Arabic"/>
          <w:b w:val="false"/>
          <w:bCs w:val="false"/>
          <w:i w:val="false"/>
          <w:iCs w:val="false"/>
          <w:color w:val="1F2933"/>
          <w:sz w:val="22"/>
          <w:szCs w:val="22"/>
          <w:rtl/>
        </w:rPr>
        <w:t xml:space="preserve">2. يتعرض على المعني اللي اتنسب له ودليله، ويتسمع قبل أي قرار.</w:t>
      </w:r>
    </w:p>
    <w:p>
      <w:pPr>
        <w:bidi/>
        <w:spacing w:after="60" w:before="0" w:line="300" w:lineRule="auto"/>
        <w:ind w:start="300" w:hanging="300"/>
        <w:jc w:val="start"/>
      </w:pPr>
      <w:r>
        <w:rPr>
          <w:rFonts w:ascii="IBM Plex Sans Arabic" w:cs="IBM Plex Sans Arabic" w:eastAsia="IBM Plex Sans Arabic" w:hAnsi="IBM Plex Sans Arabic"/>
          <w:b w:val="false"/>
          <w:bCs w:val="false"/>
          <w:i w:val="false"/>
          <w:iCs w:val="false"/>
          <w:color w:val="1F2933"/>
          <w:sz w:val="22"/>
          <w:szCs w:val="22"/>
          <w:rtl/>
        </w:rPr>
        <w:t xml:space="preserve">3. التناسب في الدليل والإجراء.</w:t>
      </w:r>
    </w:p>
    <w:p>
      <w:pPr>
        <w:bidi/>
        <w:spacing w:after="60" w:before="0" w:line="300" w:lineRule="auto"/>
        <w:ind w:start="300" w:hanging="300"/>
        <w:jc w:val="start"/>
      </w:pPr>
      <w:r>
        <w:rPr>
          <w:rFonts w:ascii="IBM Plex Sans Arabic" w:cs="IBM Plex Sans Arabic" w:eastAsia="IBM Plex Sans Arabic" w:hAnsi="IBM Plex Sans Arabic"/>
          <w:b w:val="false"/>
          <w:bCs w:val="false"/>
          <w:i w:val="false"/>
          <w:iCs w:val="false"/>
          <w:color w:val="1F2933"/>
          <w:sz w:val="22"/>
          <w:szCs w:val="22"/>
          <w:rtl/>
        </w:rPr>
        <w:t xml:space="preserve">4. السرية.</w:t>
      </w:r>
    </w:p>
    <w:p>
      <w:pPr>
        <w:bidi/>
        <w:spacing w:after="60" w:before="0" w:line="300" w:lineRule="auto"/>
        <w:ind w:start="300" w:hanging="300"/>
        <w:jc w:val="start"/>
      </w:pPr>
      <w:r>
        <w:rPr>
          <w:rFonts w:ascii="IBM Plex Sans Arabic" w:cs="IBM Plex Sans Arabic" w:eastAsia="IBM Plex Sans Arabic" w:hAnsi="IBM Plex Sans Arabic"/>
          <w:b w:val="false"/>
          <w:bCs w:val="false"/>
          <w:i w:val="false"/>
          <w:iCs w:val="false"/>
          <w:color w:val="1F2933"/>
          <w:sz w:val="22"/>
          <w:szCs w:val="22"/>
          <w:rtl/>
        </w:rPr>
        <w:t xml:space="preserve">5. إجراء الحماية أثناء التحقيق (زي الفصل بين طرفين) مش عقوبة ولا إدانة، ويتقال للمعني ده صراحةً.</w:t>
      </w:r>
    </w:p>
    <w:p>
      <w:pPr>
        <w:bidi/>
        <w:spacing w:after="60" w:before="0" w:line="300" w:lineRule="auto"/>
        <w:ind w:start="300" w:hanging="300"/>
        <w:jc w:val="start"/>
      </w:pPr>
      <w:r>
        <w:rPr>
          <w:rFonts w:ascii="IBM Plex Sans Arabic" w:cs="IBM Plex Sans Arabic" w:eastAsia="IBM Plex Sans Arabic" w:hAnsi="IBM Plex Sans Arabic"/>
          <w:b w:val="false"/>
          <w:bCs w:val="false"/>
          <w:i w:val="false"/>
          <w:iCs w:val="false"/>
          <w:color w:val="1F2933"/>
          <w:sz w:val="22"/>
          <w:szCs w:val="22"/>
          <w:rtl/>
        </w:rPr>
        <w:t xml:space="preserve">6. النتيجة تتسجل بسببها ويتبلّغ بيها الأطراف.</w:t>
      </w:r>
    </w:p>
    <w:p>
      <w:pPr>
        <w:bidi/>
        <w:spacing w:after="60" w:before="0" w:line="300" w:lineRule="auto"/>
        <w:ind w:start="300" w:hanging="300"/>
        <w:jc w:val="start"/>
      </w:pPr>
      <w:r>
        <w:rPr>
          <w:rFonts w:ascii="IBM Plex Sans Arabic" w:cs="IBM Plex Sans Arabic" w:eastAsia="IBM Plex Sans Arabic" w:hAnsi="IBM Plex Sans Arabic"/>
          <w:b w:val="false"/>
          <w:bCs w:val="false"/>
          <w:i w:val="false"/>
          <w:iCs w:val="false"/>
          <w:color w:val="1F2933"/>
          <w:sz w:val="22"/>
          <w:szCs w:val="22"/>
          <w:rtl/>
        </w:rPr>
        <w:t xml:space="preserve">7. لا انتقام من مبلّغ بحسن نية، حتى لو طلع بلاغه غلط.</w:t>
      </w:r>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و«في فريق من شخص أو شخصين، شخص لا مصلحة له في النتيجة قد لا يوجد. وهذا قيد حقيقي يُسجَّل بدل أن يُخفى — وادعاء استقلال غير قائم أسوأ من الاعتراف بغيابه».</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سادسًا — هل فيها مشكلة؟</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المحقق هو المدير هو المؤسس:</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5B2A86"/>
          <w:sz w:val="17"/>
          <w:szCs w:val="17"/>
          <w:shd w:fill="EFE3FF" w:color="auto" w:val="clear"/>
          <w:rtl/>
        </w:rPr>
        <w:t xml:space="preserve"> تفسيري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في أغلب الحالات، انت اللي بتدير الكابتن، وانت اللي بتحقق، وانت اللي بتقرر. الملف بيقول «سجّل التعذّر» — بس ده مش بيحل المشكلة، بيعترف بيها بس.</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لو الشكوى ضد المؤسس نفسه؟</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5B2A86"/>
          <w:sz w:val="17"/>
          <w:szCs w:val="17"/>
          <w:shd w:fill="EFE3FF" w:color="auto" w:val="clear"/>
          <w:rtl/>
        </w:rPr>
        <w:t xml:space="preserve"> تفسيري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الملف بيقول الشكوى ضد صاحب سلطة التحقيق تروح «للمؤسس مباشرةً» (SCN-064). طب لو المشتكى منه </w:t>
      </w:r>
      <w:r>
        <w:rPr>
          <w:rFonts w:ascii="IBM Plex Sans Arabic" w:cs="IBM Plex Sans Arabic" w:eastAsia="IBM Plex Sans Arabic" w:hAnsi="IBM Plex Sans Arabic"/>
          <w:b/>
          <w:bCs/>
          <w:color w:val="1F2933"/>
          <w:sz w:val="22"/>
          <w:szCs w:val="22"/>
          <w:rtl/>
        </w:rPr>
        <w:t xml:space="preserve">هو المؤسس</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1F2933"/>
          <w:sz w:val="22"/>
          <w:szCs w:val="22"/>
          <w:rtl/>
        </w:rPr>
        <w:t xml:space="preserve">الملف ما حسمش النقطة دي.</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التحقيق في الفلوس مرتبط بقرارات تانية:</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الفروق النقدية (FDR-0005)، وجواز المقاصة (VAL-0011 — محامي)، والتواطؤ بين تاجر وكابتن (SCN-074 — «المواجهة المبكرة تُتلف الدليل»).</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النظام «غير مبنية»:</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5B2A86"/>
          <w:sz w:val="17"/>
          <w:szCs w:val="17"/>
          <w:shd w:fill="EFE3FF" w:color="auto" w:val="clear"/>
          <w:rtl/>
        </w:rPr>
        <w:t xml:space="preserve"> تفسيري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مفيش ملف تحقيق في النظام — بس النماذج الورقية موجودة في الفصل 140 («محضر التحقيق مع الموظف» و«مراجعة اشتباه احتيال»).</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سابعًا — أنا كمؤسس محتاج أفكر في إيه؟</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val="false"/>
          <w:bCs w:val="false"/>
          <w:i w:val="false"/>
          <w:iCs w:val="false"/>
          <w:color w:val="1F2933"/>
          <w:sz w:val="22"/>
          <w:szCs w:val="22"/>
          <w:rtl/>
        </w:rPr>
        <w:t xml:space="preserve">مين ممكن يبقى «محقق خارجي» في الحالات الخطيرة؟ (محامي؟ مستشار موارد بشرية؟ شخص محترم في البلد؟)</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val="false"/>
          <w:bCs w:val="false"/>
          <w:i w:val="false"/>
          <w:iCs w:val="false"/>
          <w:color w:val="1F2933"/>
          <w:sz w:val="22"/>
          <w:szCs w:val="22"/>
          <w:rtl/>
        </w:rPr>
        <w:t xml:space="preserve">لو حد اشتكى منك انت — تحب الشكوى تروح لمين؟</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val="false"/>
          <w:bCs w:val="false"/>
          <w:i w:val="false"/>
          <w:iCs w:val="false"/>
          <w:color w:val="1F2933"/>
          <w:sz w:val="22"/>
          <w:szCs w:val="22"/>
          <w:rtl/>
        </w:rPr>
        <w:t xml:space="preserve">إيه هي «الحالات الخطيرة» اللي لازم فيها طرف خارجي؟</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ثامنًا — البدائل</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أ — انت تحقق وتسجل إنه مش مستقل</w:t>
      </w:r>
      <w:r>
        <w:rPr>
          <w:rFonts w:ascii="IBM Plex Sans Arabic" w:cs="IBM Plex Sans Arabic" w:eastAsia="IBM Plex Sans Arabic" w:hAnsi="IBM Plex Sans Arabic"/>
          <w:b w:val="false"/>
          <w:bCs w:val="false"/>
          <w:i w:val="false"/>
          <w:iCs w:val="false"/>
          <w:color w:val="1F2933"/>
          <w:sz w:val="22"/>
          <w:szCs w:val="22"/>
          <w:rtl/>
        </w:rPr>
        <w:t xml:space="preserve"> (زي الملف).</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ب — محقق خارجي في الحالات الخطيرة</w:t>
      </w:r>
      <w:r>
        <w:rPr>
          <w:rFonts w:ascii="IBM Plex Sans Arabic" w:cs="IBM Plex Sans Arabic" w:eastAsia="IBM Plex Sans Arabic" w:hAnsi="IBM Plex Sans Arabic"/>
          <w:b w:val="false"/>
          <w:bCs w:val="false"/>
          <w:i w:val="false"/>
          <w:iCs w:val="false"/>
          <w:color w:val="1F2933"/>
          <w:sz w:val="22"/>
          <w:szCs w:val="22"/>
          <w:rtl/>
        </w:rPr>
        <w:t xml:space="preserve"> (تحرش، اتهام بسرقة، شكوى ضدك).</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ج — لجنة من اتنين:</w:t>
      </w:r>
      <w:r>
        <w:rPr>
          <w:rFonts w:ascii="IBM Plex Sans Arabic" w:cs="IBM Plex Sans Arabic" w:eastAsia="IBM Plex Sans Arabic" w:hAnsi="IBM Plex Sans Arabic"/>
          <w:b w:val="false"/>
          <w:bCs w:val="false"/>
          <w:i w:val="false"/>
          <w:iCs w:val="false"/>
          <w:color w:val="1F2933"/>
          <w:sz w:val="22"/>
          <w:szCs w:val="22"/>
          <w:rtl/>
        </w:rPr>
        <w:t xml:space="preserve"> انت + شخص خارجي موثوق.</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د — من غير تحقيق رسمي</w:t>
      </w:r>
      <w:r>
        <w:rPr>
          <w:rFonts w:ascii="IBM Plex Sans Arabic" w:cs="IBM Plex Sans Arabic" w:eastAsia="IBM Plex Sans Arabic" w:hAnsi="IBM Plex Sans Arabic"/>
          <w:b w:val="false"/>
          <w:bCs w:val="false"/>
          <w:i w:val="false"/>
          <w:iCs w:val="false"/>
          <w:color w:val="1F2933"/>
          <w:sz w:val="22"/>
          <w:szCs w:val="22"/>
          <w:rtl/>
        </w:rPr>
        <w:t xml:space="preserve"> (بالإحساس).</w:t>
      </w:r>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1542"/>
        <w:gridCol w:w="2023"/>
        <w:gridCol w:w="2023"/>
        <w:gridCol w:w="2023"/>
        <w:gridCol w:w="2023"/>
      </w:tblGrid>
      <w:tr>
        <w:trPr>
          <w:cantSplit/>
          <w:tblHeader/>
        </w:trPr>
        <w:tc>
          <w:tcPr>
            <w:tcW w:type="dxa" w:w="1542"/>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البند</w:t>
            </w:r>
          </w:p>
        </w:tc>
        <w:tc>
          <w:tcPr>
            <w:tcW w:type="dxa" w:w="2023"/>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أ: انت + تسجيل</w:t>
            </w:r>
          </w:p>
        </w:tc>
        <w:tc>
          <w:tcPr>
            <w:tcW w:type="dxa" w:w="2023"/>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ب: خارجي للخطير</w:t>
            </w:r>
          </w:p>
        </w:tc>
        <w:tc>
          <w:tcPr>
            <w:tcW w:type="dxa" w:w="2023"/>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ج: لجنة اتنين</w:t>
            </w:r>
          </w:p>
        </w:tc>
        <w:tc>
          <w:tcPr>
            <w:tcW w:type="dxa" w:w="2023"/>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د: بالإحساس</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الميزة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سريع وصادق</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عدل حقيقي في الخطير</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توازن</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سريع جدًا</w:t>
            </w:r>
          </w:p>
        </w:tc>
      </w:tr>
      <w:tr>
        <w:trPr>
          <w:cantSplit/>
          <w:tblHeader w:val="false"/>
        </w:trPr>
        <w:tc>
          <w:tcPr>
            <w:tcW w:type="dxa" w:w="154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العيب</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مش مستقل</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تكلفة ووقت</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محتاج شخص متاح</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ظلم محتمل</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التكلفة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صفر</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متوسطة (للحالة)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قليلة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عالية بعدين (قضايا وسمعة)</w:t>
            </w:r>
          </w:p>
        </w:tc>
      </w:tr>
      <w:tr>
        <w:trPr>
          <w:cantSplit/>
          <w:tblHeader w:val="false"/>
        </w:trPr>
        <w:tc>
          <w:tcPr>
            <w:tcW w:type="dxa" w:w="154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الخطر</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متوسط</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قليل</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قليل</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عالي جدًا</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على العميل</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مقبول</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ثقة أكبر (مثلًا في التحرش)</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ثقة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ممكن يتظلم أو ما يتنصفش</w:t>
            </w:r>
          </w:p>
        </w:tc>
      </w:tr>
      <w:tr>
        <w:trPr>
          <w:cantSplit/>
          <w:tblHeader w:val="false"/>
        </w:trPr>
        <w:tc>
          <w:tcPr>
            <w:tcW w:type="dxa" w:w="154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على التاجر</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مقبول</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عدل</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عدل</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ظلم محتمل</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على الكابتن</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مقبول</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عدل وحماية من الاتهام الظالم</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عدل</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ظلم محتمل</w:t>
            </w:r>
          </w:p>
        </w:tc>
      </w:tr>
      <w:tr>
        <w:trPr>
          <w:cantSplit/>
          <w:tblHeader w:val="false"/>
        </w:trPr>
        <w:tc>
          <w:tcPr>
            <w:tcW w:type="dxa" w:w="154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على وصلي</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مقبول للبسيط</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حماية قانونية</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حماية</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خطر</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سهولة التنفيذ</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سهلة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متوسطة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متوسطة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سهلة جدًا</w:t>
            </w:r>
          </w:p>
        </w:tc>
      </w:tr>
    </w:tbl>
    <w:p>
      <w:pPr>
        <w:bidi/>
        <w:spacing w:after="120" w:before="0" w:line="120" w:lineRule="auto"/>
      </w:pP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تاسعًا — توصيتي</w:t>
      </w:r>
    </w:p>
    <w:p>
      <w:pPr>
        <w:bidi/>
        <w:spacing w:after="110" w:before="0" w:line="300" w:lineRule="auto"/>
        <w:jc w:val="both"/>
      </w:pPr>
      <w:r>
        <w:rPr>
          <w:rFonts w:ascii="IBM Plex Sans Arabic" w:cs="IBM Plex Sans Arabic" w:eastAsia="IBM Plex Sans Arabic" w:hAnsi="IBM Plex Sans Arabic"/>
          <w:b/>
          <w:bCs/>
          <w:color w:val="1E6B34"/>
          <w:sz w:val="17"/>
          <w:szCs w:val="17"/>
          <w:shd w:fill="DDF3E2" w:color="auto" w:val="clear"/>
          <w:rtl/>
        </w:rPr>
        <w:t xml:space="preserve"> اقتراح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أنا أميل إلى </w:t>
      </w:r>
      <w:r>
        <w:rPr>
          <w:rFonts w:ascii="IBM Plex Sans Arabic" w:cs="IBM Plex Sans Arabic" w:eastAsia="IBM Plex Sans Arabic" w:hAnsi="IBM Plex Sans Arabic"/>
          <w:b/>
          <w:bCs/>
          <w:color w:val="1F2933"/>
          <w:sz w:val="22"/>
          <w:szCs w:val="22"/>
          <w:rtl/>
        </w:rPr>
        <w:t xml:space="preserve">أ للحالات البسيطة</w:t>
      </w:r>
      <w:r>
        <w:rPr>
          <w:rFonts w:ascii="IBM Plex Sans Arabic" w:cs="IBM Plex Sans Arabic" w:eastAsia="IBM Plex Sans Arabic" w:hAnsi="IBM Plex Sans Arabic"/>
          <w:b w:val="false"/>
          <w:bCs w:val="false"/>
          <w:i w:val="false"/>
          <w:iCs w:val="false"/>
          <w:color w:val="1F2933"/>
          <w:sz w:val="22"/>
          <w:szCs w:val="22"/>
          <w:rtl/>
        </w:rPr>
        <w:t xml:space="preserve"> (مع التسجيل الصريح)، و</w:t>
      </w:r>
      <w:r>
        <w:rPr>
          <w:rFonts w:ascii="IBM Plex Sans Arabic" w:cs="IBM Plex Sans Arabic" w:eastAsia="IBM Plex Sans Arabic" w:hAnsi="IBM Plex Sans Arabic"/>
          <w:b/>
          <w:bCs/>
          <w:color w:val="1F2933"/>
          <w:sz w:val="22"/>
          <w:szCs w:val="22"/>
          <w:rtl/>
        </w:rPr>
        <w:t xml:space="preserve">ب للحالات الخطيرة</w:t>
      </w:r>
      <w:r>
        <w:rPr>
          <w:rFonts w:ascii="IBM Plex Sans Arabic" w:cs="IBM Plex Sans Arabic" w:eastAsia="IBM Plex Sans Arabic" w:hAnsi="IBM Plex Sans Arabic"/>
          <w:b w:val="false"/>
          <w:bCs w:val="false"/>
          <w:i w:val="false"/>
          <w:iCs w:val="false"/>
          <w:color w:val="1F2933"/>
          <w:sz w:val="22"/>
          <w:szCs w:val="22"/>
          <w:rtl/>
        </w:rPr>
        <w:t xml:space="preserve">: التحرش، والاتهام بالسرقة، وأي شكوى ضدك شخصيًا. وتحدد </w:t>
      </w:r>
      <w:r>
        <w:rPr>
          <w:rFonts w:ascii="IBM Plex Sans Arabic" w:cs="IBM Plex Sans Arabic" w:eastAsia="IBM Plex Sans Arabic" w:hAnsi="IBM Plex Sans Arabic"/>
          <w:b/>
          <w:bCs/>
          <w:color w:val="1F2933"/>
          <w:sz w:val="22"/>
          <w:szCs w:val="22"/>
          <w:rtl/>
        </w:rPr>
        <w:t xml:space="preserve">من النهارده</w:t>
      </w:r>
      <w:r>
        <w:rPr>
          <w:rFonts w:ascii="IBM Plex Sans Arabic" w:cs="IBM Plex Sans Arabic" w:eastAsia="IBM Plex Sans Arabic" w:hAnsi="IBM Plex Sans Arabic"/>
          <w:b w:val="false"/>
          <w:bCs w:val="false"/>
          <w:i w:val="false"/>
          <w:iCs w:val="false"/>
          <w:color w:val="1F2933"/>
          <w:sz w:val="22"/>
          <w:szCs w:val="22"/>
          <w:rtl/>
        </w:rPr>
        <w:t xml:space="preserve"> مين الطرف الخارجي (محامي أو مستشار) عشان ما تدورش عليه وقت الأزمة.</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عاشرًا — التعديل المقترح على النص</w:t>
      </w:r>
    </w:p>
    <w:p>
      <w:pPr>
        <w:bidi/>
        <w:spacing w:after="110" w:before="0" w:line="300" w:lineRule="auto"/>
        <w:jc w:val="both"/>
      </w:pPr>
      <w:r>
        <w:rPr>
          <w:rFonts w:ascii="IBM Plex Sans Arabic" w:cs="IBM Plex Sans Arabic" w:eastAsia="IBM Plex Sans Arabic" w:hAnsi="IBM Plex Sans Arabic"/>
          <w:b/>
          <w:bCs/>
          <w:color w:val="1E6B34"/>
          <w:sz w:val="17"/>
          <w:szCs w:val="17"/>
          <w:shd w:fill="DDF3E2" w:color="auto" w:val="clear"/>
          <w:rtl/>
        </w:rPr>
        <w:t xml:space="preserve"> اقتراح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ممكن تعتمد 104.1 و104.2 بالشكل الحالي، مع إضافة:</w:t>
      </w:r>
    </w:p>
    <w:p>
      <w:pPr>
        <w:pBdr>
          <w:right w:val="single" w:color="D9731A" w:sz="12" w:space="8"/>
        </w:pBdr>
        <w:bidi/>
        <w:spacing w:after="110" w:before="0" w:line="300" w:lineRule="auto"/>
        <w:ind w:start="400" w:end="400"/>
        <w:jc w:val="both"/>
      </w:pPr>
      <w:r>
        <w:rPr>
          <w:rFonts w:ascii="IBM Plex Sans Arabic" w:cs="IBM Plex Sans Arabic" w:eastAsia="IBM Plex Sans Arabic" w:hAnsi="IBM Plex Sans Arabic"/>
          <w:b w:val="false"/>
          <w:bCs w:val="false"/>
          <w:i w:val="false"/>
          <w:iCs w:val="false"/>
          <w:color w:val="3F4B55"/>
          <w:sz w:val="21"/>
          <w:szCs w:val="21"/>
          <w:rtl/>
        </w:rPr>
        <w:t xml:space="preserve">104-8 (مقترح): في بلاغات التحرش، والاتهام بالسرقة أو الاختلاس، والشكاوى ضد المؤسس نفسه، يقود التحقيق [طرف خارجي يحدده المؤسس مسبقًا]، ولا يُتخذ قرار عقابي قبل تقريره.</w:t>
      </w:r>
    </w:p>
    <w:p>
      <w:pPr>
        <w:pBdr>
          <w:right w:val="single" w:color="D9731A" w:sz="12" w:space="8"/>
        </w:pBdr>
        <w:bidi/>
        <w:spacing w:after="110" w:before="0" w:line="300" w:lineRule="auto"/>
        <w:ind w:start="400" w:end="400"/>
        <w:jc w:val="both"/>
      </w:pPr>
      <w:r>
        <w:rPr>
          <w:rFonts w:ascii="IBM Plex Sans Arabic" w:cs="IBM Plex Sans Arabic" w:eastAsia="IBM Plex Sans Arabic" w:hAnsi="IBM Plex Sans Arabic"/>
          <w:b w:val="false"/>
          <w:bCs w:val="false"/>
          <w:i w:val="false"/>
          <w:iCs w:val="false"/>
          <w:color w:val="3F4B55"/>
          <w:sz w:val="21"/>
          <w:szCs w:val="21"/>
          <w:rtl/>
        </w:rPr>
        <w:t xml:space="preserve">104-9 (مقترح): الشكوى ضد المؤسس تُقدَّم إلى [الطرف الخارجي] مباشرةً، ويُعلَن ذلك للموظفين والكباتن.</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الحادي عشر — لو ما طبقناهاش، إيه اللي هيحصل؟</w:t>
      </w:r>
    </w:p>
    <w:p>
      <w:pPr>
        <w:bidi/>
        <w:spacing w:after="110" w:before="0" w:line="300" w:lineRule="auto"/>
        <w:jc w:val="both"/>
      </w:pPr>
      <w:r>
        <w:rPr>
          <w:rFonts w:ascii="IBM Plex Sans Arabic" w:cs="IBM Plex Sans Arabic" w:eastAsia="IBM Plex Sans Arabic" w:hAnsi="IBM Plex Sans Arabic"/>
          <w:b/>
          <w:bCs/>
          <w:color w:val="374151"/>
          <w:sz w:val="17"/>
          <w:szCs w:val="17"/>
          <w:shd w:fill="EEF2F6" w:color="auto" w:val="clear"/>
          <w:rtl/>
        </w:rPr>
        <w:t xml:space="preserve"> مثال توضيحي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عهدة الكابتن سيد ناقصة. انت اتضايقت وقلتله قدام الكباتن «إنت اللي أخدتهم». طلع الفرق غلطة في العد من عندك. سيد ساب الشغل، والكلام انتشر في البلد إنه «حرامي» — وهو بريء. وبعد كده، أي كابتن هيشك في إن الإدارة ممكن تظلمه بنفس الطريقة، والكويسين هيمشوا.</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الثاني عشر — التنفيذ</w:t>
      </w:r>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2698"/>
        <w:gridCol w:w="1349"/>
        <w:gridCol w:w="5590"/>
      </w:tblGrid>
      <w:tr>
        <w:trPr>
          <w:cantSplit/>
          <w:tblHeader/>
        </w:trPr>
        <w:tc>
          <w:tcPr>
            <w:tcW w:type="dxa" w:w="2698"/>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الطريقة</w:t>
            </w:r>
          </w:p>
        </w:tc>
        <w:tc>
          <w:tcPr>
            <w:tcW w:type="dxa" w:w="1349"/>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ينفع؟</w:t>
            </w:r>
          </w:p>
        </w:tc>
        <w:tc>
          <w:tcPr>
            <w:tcW w:type="dxa" w:w="5590"/>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إزاي</w:t>
            </w:r>
          </w:p>
        </w:tc>
      </w:tr>
      <w:tr>
        <w:trPr>
          <w:cantSplit/>
          <w:tblHeader w:val="false"/>
        </w:trPr>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يدويًا من النهارده</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 </w:t>
            </w:r>
            <w:r>
              <w:rPr>
                <w:rFonts w:ascii="IBM Plex Sans Arabic" w:cs="IBM Plex Sans Arabic" w:eastAsia="IBM Plex Sans Arabic" w:hAnsi="IBM Plex Sans Arabic"/>
                <w:b/>
                <w:bCs/>
                <w:color w:val="1E5E1E"/>
                <w:sz w:val="15"/>
                <w:szCs w:val="15"/>
                <w:shd w:fill="E7F6E7" w:color="auto" w:val="clear"/>
                <w:rtl/>
              </w:rPr>
              <w:t xml:space="preserve"> ممكن يدويًا </w:t>
            </w:r>
            <w:r>
              <w:rPr>
                <w:rFonts w:ascii="IBM Plex Sans Arabic" w:cs="IBM Plex Sans Arabic" w:eastAsia="IBM Plex Sans Arabic" w:hAnsi="IBM Plex Sans Arabic"/>
                <w:sz w:val="19"/>
                <w:szCs w:val="19"/>
                <w:rtl/>
              </w:rPr>
              <w:t xml:space="preserve"> </w:t>
            </w:r>
          </w:p>
        </w:tc>
        <w:tc>
          <w:tcPr>
            <w:tcW w:type="dxa" w:w="559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«محضر التحقيق مع الموظف» (140.1) و«مراجعة اشتباه احتيال» (140.2) + ملف ورقي مقفول لكل تحقيق + اسم الطرف الخارجي</w:t>
            </w:r>
          </w:p>
        </w:tc>
      </w:tr>
      <w:tr>
        <w:trPr>
          <w:cantSplit/>
          <w:tblHeader w:val="false"/>
        </w:trPr>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محتاج موظف</w:t>
            </w:r>
          </w:p>
        </w:tc>
        <w:tc>
          <w:tcPr>
            <w:tcW w:type="dxa" w:w="134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لا</w:t>
            </w:r>
          </w:p>
        </w:tc>
        <w:tc>
          <w:tcPr>
            <w:tcW w:type="dxa" w:w="559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طرف خارجي عند الحاجة</w:t>
            </w:r>
          </w:p>
        </w:tc>
      </w:tr>
      <w:tr>
        <w:trPr>
          <w:cantSplit/>
          <w:tblHeader w:val="false"/>
        </w:trPr>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شاشة إدارة</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لاحقًا</w:t>
            </w:r>
          </w:p>
        </w:tc>
        <w:tc>
          <w:tcPr>
            <w:tcW w:type="dxa" w:w="559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w:t>
            </w:r>
          </w:p>
        </w:tc>
      </w:tr>
      <w:tr>
        <w:trPr>
          <w:cantSplit/>
          <w:tblHeader w:val="false"/>
        </w:trPr>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تعديل التطبيق</w:t>
            </w:r>
          </w:p>
        </w:tc>
        <w:tc>
          <w:tcPr>
            <w:tcW w:type="dxa" w:w="134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لا</w:t>
            </w:r>
          </w:p>
        </w:tc>
        <w:tc>
          <w:tcPr>
            <w:tcW w:type="dxa" w:w="559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w:t>
            </w:r>
          </w:p>
        </w:tc>
      </w:tr>
      <w:tr>
        <w:trPr>
          <w:cantSplit/>
          <w:tblHeader w:val="false"/>
        </w:trPr>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قاعدة بيانات</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لاحقًا</w:t>
            </w:r>
          </w:p>
        </w:tc>
        <w:tc>
          <w:tcPr>
            <w:tcW w:type="dxa" w:w="559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ملفات التحقيق بصلاحيات مقيدة جدًا</w:t>
            </w:r>
          </w:p>
        </w:tc>
      </w:tr>
      <w:tr>
        <w:trPr>
          <w:cantSplit/>
          <w:tblHeader w:val="false"/>
        </w:trPr>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محامي</w:t>
            </w:r>
          </w:p>
        </w:tc>
        <w:tc>
          <w:tcPr>
            <w:tcW w:type="dxa" w:w="134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 </w:t>
            </w:r>
            <w:r>
              <w:rPr>
                <w:rFonts w:ascii="IBM Plex Sans Arabic" w:cs="IBM Plex Sans Arabic" w:eastAsia="IBM Plex Sans Arabic" w:hAnsi="IBM Plex Sans Arabic"/>
                <w:b/>
                <w:bCs/>
                <w:color w:val="9B1C1C"/>
                <w:sz w:val="15"/>
                <w:szCs w:val="15"/>
                <w:shd w:fill="FCDDDD" w:color="auto" w:val="clear"/>
                <w:rtl/>
              </w:rPr>
              <w:t xml:space="preserve"> سؤال قانوني </w:t>
            </w:r>
            <w:r>
              <w:rPr>
                <w:rFonts w:ascii="IBM Plex Sans Arabic" w:cs="IBM Plex Sans Arabic" w:eastAsia="IBM Plex Sans Arabic" w:hAnsi="IBM Plex Sans Arabic"/>
                <w:sz w:val="19"/>
                <w:szCs w:val="19"/>
                <w:rtl/>
              </w:rPr>
              <w:t xml:space="preserve"> </w:t>
            </w:r>
          </w:p>
        </w:tc>
        <w:tc>
          <w:tcPr>
            <w:tcW w:type="dxa" w:w="559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كطرف خارجي في الخطير + أي أثر قانوني (فصل، خصم، بلاغ)</w:t>
            </w:r>
          </w:p>
        </w:tc>
      </w:tr>
      <w:tr>
        <w:trPr>
          <w:cantSplit/>
          <w:tblHeader w:val="false"/>
        </w:trPr>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محاسب</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عند الحاجة </w:t>
            </w:r>
            <w:r>
              <w:rPr>
                <w:rFonts w:ascii="IBM Plex Sans Arabic" w:cs="IBM Plex Sans Arabic" w:eastAsia="IBM Plex Sans Arabic" w:hAnsi="IBM Plex Sans Arabic"/>
                <w:b/>
                <w:bCs/>
                <w:color w:val="6B4226"/>
                <w:sz w:val="15"/>
                <w:szCs w:val="15"/>
                <w:shd w:fill="EFE3D5" w:color="auto" w:val="clear"/>
                <w:rtl/>
              </w:rPr>
              <w:t xml:space="preserve"> سؤال للمحاسب </w:t>
            </w:r>
            <w:r>
              <w:rPr>
                <w:rFonts w:ascii="IBM Plex Sans Arabic" w:cs="IBM Plex Sans Arabic" w:eastAsia="IBM Plex Sans Arabic" w:hAnsi="IBM Plex Sans Arabic"/>
                <w:sz w:val="19"/>
                <w:szCs w:val="19"/>
                <w:rtl/>
              </w:rPr>
              <w:t xml:space="preserve"> </w:t>
            </w:r>
          </w:p>
        </w:tc>
        <w:tc>
          <w:tcPr>
            <w:tcW w:type="dxa" w:w="559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في التحقيقات المالية</w:t>
            </w:r>
          </w:p>
        </w:tc>
      </w:tr>
    </w:tbl>
    <w:p>
      <w:pPr>
        <w:bidi/>
        <w:spacing w:after="120" w:before="0" w:line="120" w:lineRule="auto"/>
      </w:pPr>
    </w:p>
    <w:p>
      <w:pPr>
        <w:pStyle w:val="Heading2"/>
        <w:keepNext/>
        <w:keepLines/>
        <w:pBdr>
          <w:bottom w:val="single" w:color="B8CFD3" w:sz="6" w:space="4"/>
        </w:pBdr>
        <w:bidi/>
        <w:spacing w:after="160" w:before="120" w:line="288" w:lineRule="auto"/>
      </w:pPr>
      <w:bookmarkStart w:name="h_1048" w:id="137"/>
      <w:r>
        <w:rPr>
          <w:rFonts w:ascii="IBM Plex Sans Arabic" w:cs="IBM Plex Sans Arabic" w:eastAsia="IBM Plex Sans Arabic" w:hAnsi="IBM Plex Sans Arabic"/>
          <w:b/>
          <w:bCs/>
          <w:i w:val="false"/>
          <w:iCs w:val="false"/>
          <w:color w:val="083F49"/>
          <w:sz w:val="30"/>
          <w:szCs w:val="30"/>
          <w:rtl/>
        </w:rPr>
        <w:t xml:space="preserve">جدول قرار بسيط للمؤسس — مجموعة الحوكمة</w:t>
      </w:r>
      <w:bookmarkEnd w:id="137"/>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1252"/>
        <w:gridCol w:w="1831"/>
        <w:gridCol w:w="1252"/>
        <w:gridCol w:w="1252"/>
        <w:gridCol w:w="2023"/>
        <w:gridCol w:w="2023"/>
      </w:tblGrid>
      <w:tr>
        <w:trPr>
          <w:cantSplit/>
          <w:tblHeader/>
        </w:trPr>
        <w:tc>
          <w:tcPr>
            <w:tcW w:type="dxa" w:w="1252"/>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الموضوع</w:t>
            </w:r>
          </w:p>
        </w:tc>
        <w:tc>
          <w:tcPr>
            <w:tcW w:type="dxa" w:w="1831"/>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الوضع الحالي في الملف</w:t>
            </w:r>
          </w:p>
        </w:tc>
        <w:tc>
          <w:tcPr>
            <w:tcW w:type="dxa" w:w="1252"/>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فيه مشكلة؟</w:t>
            </w:r>
          </w:p>
        </w:tc>
        <w:tc>
          <w:tcPr>
            <w:tcW w:type="dxa" w:w="1252"/>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يحتاج قراري؟</w:t>
            </w:r>
          </w:p>
        </w:tc>
        <w:tc>
          <w:tcPr>
            <w:tcW w:type="dxa" w:w="2023"/>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البدائل</w:t>
            </w:r>
          </w:p>
        </w:tc>
        <w:tc>
          <w:tcPr>
            <w:tcW w:type="dxa" w:w="2023"/>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اقتراحي</w:t>
            </w:r>
          </w:p>
        </w:tc>
      </w:tr>
      <w:tr>
        <w:trPr>
          <w:cantSplit/>
          <w:tblHeader w:val="false"/>
        </w:trPr>
        <w:tc>
          <w:tcPr>
            <w:tcW w:type="dxa" w:w="1252"/>
            <w:shd w:fill="FFFFFF"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الصلاحيات</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G001</w:t>
            </w:r>
          </w:p>
        </w:tc>
        <w:tc>
          <w:tcPr>
            <w:tcW w:type="dxa" w:w="1831"/>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تفويض مكتوب + 5 أنشطة «محظورة» بشخص واحد</w:t>
            </w:r>
          </w:p>
        </w:tc>
        <w:tc>
          <w:tcPr>
            <w:tcW w:type="dxa" w:w="125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«محظور» مش واضح</w:t>
            </w:r>
          </w:p>
        </w:tc>
        <w:tc>
          <w:tcPr>
            <w:tcW w:type="dxa" w:w="1252"/>
            <w:shd w:fill="FFFFFF"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FDR-0012</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انت كل حاجة / موظف مراجع / منع أنشطة / مراجع خارجي</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منع الخطير + مراجع خارجي</w:t>
            </w:r>
          </w:p>
        </w:tc>
      </w:tr>
      <w:tr>
        <w:trPr>
          <w:cantSplit/>
          <w:tblHeader w:val="false"/>
        </w:trPr>
        <w:tc>
          <w:tcPr>
            <w:tcW w:type="dxa" w:w="1252"/>
            <w:shd w:fill="F5F9F9"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الاستثناءات</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G002</w:t>
            </w:r>
          </w:p>
        </w:tc>
        <w:tc>
          <w:tcPr>
            <w:tcW w:type="dxa" w:w="1831"/>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كل استثناء بسبب ومدة</w:t>
            </w:r>
          </w:p>
        </w:tc>
        <w:tc>
          <w:tcPr>
            <w:tcW w:type="dxa" w:w="125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انت عنق زجاجة</w:t>
            </w:r>
          </w:p>
        </w:tc>
        <w:tc>
          <w:tcPr>
            <w:tcW w:type="dxa" w:w="125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خفيف</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زي الملف / + جاهزة / صفر / شفهي</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زي الملف ثم استثناءات جاهزة</w:t>
            </w:r>
          </w:p>
        </w:tc>
      </w:tr>
      <w:tr>
        <w:trPr>
          <w:cantSplit/>
          <w:tblHeader w:val="false"/>
        </w:trPr>
        <w:tc>
          <w:tcPr>
            <w:tcW w:type="dxa" w:w="1252"/>
            <w:shd w:fill="FFFFFF"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تغيير السياسات</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G003</w:t>
            </w:r>
          </w:p>
        </w:tc>
        <w:tc>
          <w:tcPr>
            <w:tcW w:type="dxa" w:w="1831"/>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بالمحفز + 5 خطوات</w:t>
            </w:r>
          </w:p>
        </w:tc>
        <w:tc>
          <w:tcPr>
            <w:tcW w:type="dxa" w:w="125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الدورية والمهلة مش محددين</w:t>
            </w:r>
          </w:p>
        </w:tc>
        <w:tc>
          <w:tcPr>
            <w:tcW w:type="dxa" w:w="1252"/>
            <w:shd w:fill="FFFFFF"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PAR-0022</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محفز / + دورية / تقويم / لما نفتكر</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محفز + شهري في التجربة</w:t>
            </w:r>
          </w:p>
        </w:tc>
      </w:tr>
      <w:tr>
        <w:trPr>
          <w:cantSplit/>
          <w:tblHeader w:val="false"/>
        </w:trPr>
        <w:tc>
          <w:tcPr>
            <w:tcW w:type="dxa" w:w="1252"/>
            <w:shd w:fill="F5F9F9"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الوثائق</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G004</w:t>
            </w:r>
          </w:p>
        </w:tc>
        <w:tc>
          <w:tcPr>
            <w:tcW w:type="dxa" w:w="1831"/>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رقم ونسخة وأرشيف</w:t>
            </w:r>
          </w:p>
        </w:tc>
        <w:tc>
          <w:tcPr>
            <w:tcW w:type="dxa" w:w="1252"/>
            <w:shd w:fill="F5F9F9"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تعارض قائم</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CFL-0007</w:t>
            </w:r>
          </w:p>
        </w:tc>
        <w:tc>
          <w:tcPr>
            <w:tcW w:type="dxa" w:w="1252"/>
            <w:shd w:fill="F5F9F9"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FDR-0006</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شيت / أداة / Git / من غير</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شيت الآن + حل التعارض</w:t>
            </w:r>
          </w:p>
        </w:tc>
      </w:tr>
      <w:tr>
        <w:trPr>
          <w:cantSplit/>
          <w:tblHeader w:val="false"/>
        </w:trPr>
        <w:tc>
          <w:tcPr>
            <w:tcW w:type="dxa" w:w="1252"/>
            <w:shd w:fill="FFFFFF"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التحقيق</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G005</w:t>
            </w:r>
          </w:p>
        </w:tc>
        <w:tc>
          <w:tcPr>
            <w:tcW w:type="dxa" w:w="1831"/>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7 ضمانات</w:t>
            </w:r>
          </w:p>
        </w:tc>
        <w:tc>
          <w:tcPr>
            <w:tcW w:type="dxa" w:w="125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مفيش محقق مستقل</w:t>
            </w:r>
          </w:p>
        </w:tc>
        <w:tc>
          <w:tcPr>
            <w:tcW w:type="dxa" w:w="125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انت / خارجي للخطير / لجنة / بالإحساس</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انت للبسيط + خارجي للخطير</w:t>
            </w:r>
          </w:p>
        </w:tc>
      </w:tr>
    </w:tbl>
    <w:p>
      <w:pPr>
        <w:bidi/>
        <w:spacing w:after="120" w:before="0" w:line="120" w:lineRule="auto"/>
      </w:pPr>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1734"/>
        <w:gridCol w:w="2313"/>
        <w:gridCol w:w="1542"/>
        <w:gridCol w:w="1349"/>
        <w:gridCol w:w="1349"/>
        <w:gridCol w:w="1349"/>
      </w:tblGrid>
      <w:tr>
        <w:trPr>
          <w:cantSplit/>
          <w:tblHeader/>
        </w:trPr>
        <w:tc>
          <w:tcPr>
            <w:tcW w:type="dxa" w:w="1734"/>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الموضوع</w:t>
            </w:r>
          </w:p>
        </w:tc>
        <w:tc>
          <w:tcPr>
            <w:tcW w:type="dxa" w:w="2313"/>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الخطر لو سبناه</w:t>
            </w:r>
          </w:p>
        </w:tc>
        <w:tc>
          <w:tcPr>
            <w:tcW w:type="dxa" w:w="1542"/>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التكلفة</w:t>
            </w:r>
          </w:p>
        </w:tc>
        <w:tc>
          <w:tcPr>
            <w:tcW w:type="dxa" w:w="1349"/>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قانوني؟</w:t>
            </w:r>
          </w:p>
        </w:tc>
        <w:tc>
          <w:tcPr>
            <w:tcW w:type="dxa" w:w="1349"/>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مالي؟</w:t>
            </w:r>
          </w:p>
        </w:tc>
        <w:tc>
          <w:tcPr>
            <w:tcW w:type="dxa" w:w="1349"/>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برمجة؟</w:t>
            </w:r>
          </w:p>
        </w:tc>
      </w:tr>
      <w:tr>
        <w:trPr>
          <w:cantSplit/>
          <w:tblHeader w:val="false"/>
        </w:trPr>
        <w:tc>
          <w:tcPr>
            <w:tcW w:type="dxa" w:w="1734"/>
            <w:shd w:fill="FFFFFF"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الصلاحيات</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G001</w:t>
            </w:r>
          </w:p>
        </w:tc>
        <w:tc>
          <w:tcPr>
            <w:tcW w:type="dxa" w:w="231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أخطاء وشبهات من غير رقيب</w:t>
            </w:r>
          </w:p>
        </w:tc>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قليلة</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لا</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صلاحيات حسب الدور</w:t>
            </w:r>
          </w:p>
        </w:tc>
      </w:tr>
      <w:tr>
        <w:trPr>
          <w:cantSplit/>
          <w:tblHeader w:val="false"/>
        </w:trPr>
        <w:tc>
          <w:tcPr>
            <w:tcW w:type="dxa" w:w="1734"/>
            <w:shd w:fill="F5F9F9"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الاستثناءات</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G002</w:t>
            </w:r>
          </w:p>
        </w:tc>
        <w:tc>
          <w:tcPr>
            <w:tcW w:type="dxa" w:w="231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قواعد متكسرة وظلم</w:t>
            </w:r>
          </w:p>
        </w:tc>
        <w:tc>
          <w:tcPr>
            <w:tcW w:type="dxa" w:w="154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صفر</w:t>
            </w:r>
          </w:p>
        </w:tc>
        <w:tc>
          <w:tcPr>
            <w:tcW w:type="dxa" w:w="134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أحيانًا</w:t>
            </w:r>
          </w:p>
        </w:tc>
        <w:tc>
          <w:tcPr>
            <w:tcW w:type="dxa" w:w="134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w:t>
            </w:r>
          </w:p>
        </w:tc>
        <w:tc>
          <w:tcPr>
            <w:tcW w:type="dxa" w:w="134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لاحقًا</w:t>
            </w:r>
          </w:p>
        </w:tc>
      </w:tr>
      <w:tr>
        <w:trPr>
          <w:cantSplit/>
          <w:tblHeader w:val="false"/>
        </w:trPr>
        <w:tc>
          <w:tcPr>
            <w:tcW w:type="dxa" w:w="1734"/>
            <w:shd w:fill="FFFFFF"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تغيير السياسات</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G003</w:t>
            </w:r>
          </w:p>
        </w:tc>
        <w:tc>
          <w:tcPr>
            <w:tcW w:type="dxa" w:w="231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أثر رجعي وخصم بلا سند</w:t>
            </w:r>
          </w:p>
        </w:tc>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قليلة</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إشعارات</w:t>
            </w:r>
          </w:p>
        </w:tc>
      </w:tr>
      <w:tr>
        <w:trPr>
          <w:cantSplit/>
          <w:tblHeader w:val="false"/>
        </w:trPr>
        <w:tc>
          <w:tcPr>
            <w:tcW w:type="dxa" w:w="1734"/>
            <w:shd w:fill="F5F9F9"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الوثائق</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G004</w:t>
            </w:r>
          </w:p>
        </w:tc>
        <w:tc>
          <w:tcPr>
            <w:tcW w:type="dxa" w:w="231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خسارة نزاعات</w:t>
            </w:r>
          </w:p>
        </w:tc>
        <w:tc>
          <w:tcPr>
            <w:tcW w:type="dxa" w:w="154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صفر</w:t>
            </w:r>
          </w:p>
        </w:tc>
        <w:tc>
          <w:tcPr>
            <w:tcW w:type="dxa" w:w="134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w:t>
            </w:r>
          </w:p>
        </w:tc>
        <w:tc>
          <w:tcPr>
            <w:tcW w:type="dxa" w:w="134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w:t>
            </w:r>
          </w:p>
        </w:tc>
        <w:tc>
          <w:tcPr>
            <w:tcW w:type="dxa" w:w="134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اختياري</w:t>
            </w:r>
          </w:p>
        </w:tc>
      </w:tr>
      <w:tr>
        <w:trPr>
          <w:cantSplit/>
          <w:tblHeader w:val="false"/>
        </w:trPr>
        <w:tc>
          <w:tcPr>
            <w:tcW w:type="dxa" w:w="1734"/>
            <w:shd w:fill="FFFFFF"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التحقيق</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G005</w:t>
            </w:r>
          </w:p>
        </w:tc>
        <w:tc>
          <w:tcPr>
            <w:tcW w:type="dxa" w:w="231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ظلم وسمعة وقضايا</w:t>
            </w:r>
          </w:p>
        </w:tc>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متوسطة</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أحيانًا</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لاحقًا</w:t>
            </w:r>
          </w:p>
        </w:tc>
      </w:tr>
    </w:tbl>
    <w:p>
      <w:pPr>
        <w:pStyle w:val="Heading1"/>
        <w:keepNext/>
        <w:keepLines/>
        <w:pageBreakBefore/>
        <w:pBdr>
          <w:bottom w:val="single" w:color="D9731A" w:sz="12" w:space="6"/>
        </w:pBdr>
        <w:bidi/>
        <w:spacing w:after="220" w:before="0" w:line="288" w:lineRule="auto"/>
      </w:pPr>
      <w:bookmarkStart w:name="h_1049" w:id="138"/>
      <w:r>
        <w:rPr>
          <w:rFonts w:ascii="IBM Plex Sans Arabic" w:cs="IBM Plex Sans Arabic" w:eastAsia="IBM Plex Sans Arabic" w:hAnsi="IBM Plex Sans Arabic"/>
          <w:b/>
          <w:bCs/>
          <w:i w:val="false"/>
          <w:iCs w:val="false"/>
          <w:color w:val="0B5563"/>
          <w:sz w:val="38"/>
          <w:szCs w:val="38"/>
          <w:rtl/>
        </w:rPr>
        <w:t xml:space="preserve">السياسات — الجزء الثاني عشر: الصيدلة (محجوبة بالكامل)</w:t>
      </w:r>
      <w:bookmarkEnd w:id="138"/>
    </w:p>
    <w:p>
      <w:pPr>
        <w:pStyle w:val="Heading2"/>
        <w:keepNext/>
        <w:keepLines/>
        <w:pBdr>
          <w:bottom w:val="single" w:color="B8CFD3" w:sz="6" w:space="4"/>
        </w:pBdr>
        <w:bidi/>
        <w:spacing w:after="160" w:before="120" w:line="288" w:lineRule="auto"/>
      </w:pPr>
      <w:bookmarkStart w:name="h_1050" w:id="139"/>
      <w:r>
        <w:rPr>
          <w:rFonts w:ascii="IBM Plex Sans Arabic" w:cs="IBM Plex Sans Arabic" w:eastAsia="IBM Plex Sans Arabic" w:hAnsi="IBM Plex Sans Arabic"/>
          <w:b/>
          <w:bCs/>
          <w:i w:val="false"/>
          <w:iCs w:val="false"/>
          <w:color w:val="083F49"/>
          <w:sz w:val="30"/>
          <w:szCs w:val="30"/>
          <w:rtl/>
        </w:rPr>
        <w:t xml:space="preserve">قبل ما نبدأ: ليه الصيدلة ليها باب لوحدها وهي مقفولة؟</w:t>
      </w:r>
      <w:bookmarkEnd w:id="139"/>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الملف بيقول: «هذا الباب قصير عمدًا، ومحتواه كله محجوب. وهو موجود لسبب واحد: أن يكون الحظر مكتوبًا ومسبَّبًا، فلا يُفتح الباب لاحقًا بقرار عابر لأن أحدًا لم يجد ما يمنع».</w:t>
      </w:r>
    </w:p>
    <w:p>
      <w:pPr>
        <w:bidi/>
        <w:spacing w:after="110" w:before="0" w:line="300" w:lineRule="auto"/>
        <w:jc w:val="both"/>
      </w:pPr>
      <w:r>
        <w:rPr>
          <w:rFonts w:ascii="IBM Plex Sans Arabic" w:cs="IBM Plex Sans Arabic" w:eastAsia="IBM Plex Sans Arabic" w:hAnsi="IBM Plex Sans Arabic"/>
          <w:b/>
          <w:bCs/>
          <w:color w:val="5B2A86"/>
          <w:sz w:val="17"/>
          <w:szCs w:val="17"/>
          <w:shd w:fill="EFE3FF" w:color="auto" w:val="clear"/>
          <w:rtl/>
        </w:rPr>
        <w:t xml:space="preserve"> تفسيري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يعني الباب ده زي «لافتة ممنوع الدخول» مكتوب تحتها السبب — عشان لما حد يجي بعد 6 شهور ويقول «ما نضيف صيدلية؟ الطلب عليها كبير!» — يلاقي الإجابة جاهزة والشروط مكتوبة.</w:t>
      </w:r>
    </w:p>
    <w:p>
      <w:pPr>
        <w:pStyle w:val="Heading2"/>
        <w:keepNext/>
        <w:keepLines/>
        <w:pBdr>
          <w:bottom w:val="single" w:color="B8CFD3" w:sz="6" w:space="4"/>
        </w:pBdr>
        <w:bidi/>
        <w:spacing w:after="160" w:before="120" w:line="288" w:lineRule="auto"/>
      </w:pPr>
      <w:bookmarkStart w:name="h_1051" w:id="140"/>
      <w:r>
        <w:rPr>
          <w:rFonts w:ascii="IBM Plex Sans Arabic" w:cs="IBM Plex Sans Arabic" w:eastAsia="IBM Plex Sans Arabic" w:hAnsi="IBM Plex Sans Arabic"/>
          <w:b/>
          <w:bCs/>
          <w:i w:val="false"/>
          <w:iCs w:val="false"/>
          <w:color w:val="083F49"/>
          <w:sz w:val="30"/>
          <w:szCs w:val="30"/>
          <w:rtl/>
        </w:rPr>
        <w:t xml:space="preserve">الفصل 105 — ليه الصيدلة محجوبة (ص 145)</w:t>
      </w:r>
      <w:bookmarkEnd w:id="140"/>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1F2933"/>
          <w:sz w:val="22"/>
          <w:szCs w:val="22"/>
          <w:rtl/>
        </w:rPr>
        <w:t xml:space="preserve">السبب:</w:t>
      </w:r>
      <w:r>
        <w:rPr>
          <w:rFonts w:ascii="IBM Plex Sans Arabic" w:cs="IBM Plex Sans Arabic" w:eastAsia="IBM Plex Sans Arabic" w:hAnsi="IBM Plex Sans Arabic"/>
          <w:b w:val="false"/>
          <w:bCs w:val="false"/>
          <w:i w:val="false"/>
          <w:iCs w:val="false"/>
          <w:color w:val="1F2933"/>
          <w:sz w:val="22"/>
          <w:szCs w:val="22"/>
          <w:rtl/>
        </w:rPr>
        <w:t xml:space="preserve"> «لم يُعثر على إطار مصري محدَّد للبيع أو التوصيل الإلكتروني للدواء. وغياب إطار مُعثور عليه ليس إذنًا بالتشغيل». و«في الدواء تحديدًا، ثمن الخطأ صحة إنسان لا غرامة».</w:t>
      </w:r>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1F2933"/>
          <w:sz w:val="22"/>
          <w:szCs w:val="22"/>
          <w:rtl/>
        </w:rPr>
        <w:t xml:space="preserve">ممنوع قبل الرأي المهني (105.2):</w:t>
      </w:r>
      <w:r>
        <w:rPr>
          <w:rFonts w:ascii="IBM Plex Sans Arabic" w:cs="IBM Plex Sans Arabic" w:eastAsia="IBM Plex Sans Arabic" w:hAnsi="IBM Plex Sans Arabic"/>
          <w:b w:val="false"/>
          <w:bCs w:val="false"/>
          <w:i w:val="false"/>
          <w:iCs w:val="false"/>
          <w:color w:val="1F2933"/>
          <w:sz w:val="22"/>
          <w:szCs w:val="22"/>
          <w:rtl/>
        </w:rPr>
        <w:t xml:space="preserve"> تفعيل أي فئة دوائية — عرض دوا ولو «للعرض بس» من غير توصيل — عرض تجاري على صيدلية — نقل دوا بترتيب غير رسمي أو «خدمة ودّية» — قبول روشتة أو صورة روشتة على أي قناة.</w:t>
      </w:r>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5300"/>
        <w:gridCol w:w="4337"/>
      </w:tblGrid>
      <w:tr>
        <w:trPr>
          <w:cantSplit/>
          <w:tblHeader/>
        </w:trPr>
        <w:tc>
          <w:tcPr>
            <w:tcW w:type="dxa" w:w="5300"/>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السؤال</w:t>
            </w:r>
          </w:p>
        </w:tc>
        <w:tc>
          <w:tcPr>
            <w:tcW w:type="dxa" w:w="4337"/>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مين يجاوب</w:t>
            </w:r>
          </w:p>
        </w:tc>
      </w:tr>
      <w:tr>
        <w:trPr>
          <w:cantSplit/>
          <w:tblHeader w:val="false"/>
        </w:trPr>
        <w:tc>
          <w:tcPr>
            <w:tcW w:type="dxa" w:w="530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هل ينفع صيدلية مرخصة تصرف وتوصل عن طريق تطبيق طرف تالت؟</w:t>
            </w:r>
          </w:p>
        </w:tc>
        <w:tc>
          <w:tcPr>
            <w:tcW w:type="dxa" w:w="4337"/>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محامي مصري</w:t>
            </w:r>
          </w:p>
        </w:tc>
      </w:tr>
      <w:tr>
        <w:trPr>
          <w:cantSplit/>
          <w:tblHeader w:val="false"/>
        </w:trPr>
        <w:tc>
          <w:tcPr>
            <w:tcW w:type="dxa" w:w="530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إيه الإشراف الصيدلي والتحقق من الروشتة والهوية المطلوب؟</w:t>
            </w:r>
          </w:p>
        </w:tc>
        <w:tc>
          <w:tcPr>
            <w:tcW w:type="dxa" w:w="4337"/>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صيدلي مرخّص</w:t>
            </w:r>
          </w:p>
        </w:tc>
      </w:tr>
      <w:tr>
        <w:trPr>
          <w:cantSplit/>
          <w:tblHeader w:val="false"/>
        </w:trPr>
        <w:tc>
          <w:tcPr>
            <w:tcW w:type="dxa" w:w="530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هل الصيدلة تدخل النطاق أصلًا؟</w:t>
            </w:r>
          </w:p>
        </w:tc>
        <w:tc>
          <w:tcPr>
            <w:tcW w:type="dxa" w:w="4337"/>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المؤسس — بعد الرأيين</w:t>
            </w:r>
          </w:p>
        </w:tc>
      </w:tr>
    </w:tbl>
    <w:p>
      <w:pPr>
        <w:bidi/>
        <w:spacing w:after="120" w:before="0" w:line="120" w:lineRule="auto"/>
      </w:pPr>
    </w:p>
    <w:p>
      <w:pPr>
        <w:bidi/>
        <w:spacing w:after="110" w:before="0" w:line="300" w:lineRule="auto"/>
        <w:jc w:val="both"/>
      </w:pPr>
      <w:r>
        <w:rPr>
          <w:rFonts w:ascii="IBM Plex Sans Arabic" w:cs="IBM Plex Sans Arabic" w:eastAsia="IBM Plex Sans Arabic" w:hAnsi="IBM Plex Sans Arabic"/>
          <w:b/>
          <w:bCs/>
          <w:color w:val="0B5563"/>
          <w:sz w:val="17"/>
          <w:szCs w:val="17"/>
          <w:shd w:fill="D5F0F0" w:color="auto" w:val="clear"/>
          <w:rtl/>
        </w:rPr>
        <w:t xml:space="preserve"> بحث خارجي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وزي ما قلنا في LEGAL_006: فيه خبر إن مصر بتجهز تشريع لتطبيقات بيع الدوا أونلاين (الثقة منخفضة). </w:t>
      </w:r>
      <w:r>
        <w:rPr>
          <w:rFonts w:ascii="IBM Plex Sans Arabic" w:cs="IBM Plex Sans Arabic" w:eastAsia="IBM Plex Sans Arabic" w:hAnsi="IBM Plex Sans Arabic"/>
          <w:b/>
          <w:bCs/>
          <w:color w:val="5B2A86"/>
          <w:sz w:val="17"/>
          <w:szCs w:val="17"/>
          <w:shd w:fill="EFE3FF" w:color="auto" w:val="clear"/>
          <w:rtl/>
        </w:rPr>
        <w:t xml:space="preserve"> تفسيري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لو صح، يبقى الانتظار مش خسارة — ده توفير لإنك تبني حاجة ممكن القانون الجديد يرفضها.</w:t>
      </w:r>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2120"/>
        <w:gridCol w:w="4819"/>
        <w:gridCol w:w="2698"/>
      </w:tblGrid>
      <w:tr>
        <w:trPr>
          <w:cantSplit/>
          <w:tblHeader/>
        </w:trPr>
        <w:tc>
          <w:tcPr>
            <w:tcW w:type="dxa" w:w="2120"/>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رقم السياسة</w:t>
            </w:r>
          </w:p>
        </w:tc>
        <w:tc>
          <w:tcPr>
            <w:tcW w:type="dxa" w:w="4819"/>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الموضوع</w:t>
            </w:r>
          </w:p>
        </w:tc>
        <w:tc>
          <w:tcPr>
            <w:tcW w:type="dxa" w:w="2698"/>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الأولوية</w:t>
            </w:r>
          </w:p>
        </w:tc>
      </w:tr>
      <w:tr>
        <w:trPr>
          <w:cantSplit/>
          <w:tblHeader w:val="false"/>
        </w:trPr>
        <w:tc>
          <w:tcPr>
            <w:tcW w:type="dxa" w:w="212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PHARM_001</w:t>
            </w:r>
          </w:p>
        </w:tc>
        <w:tc>
          <w:tcPr>
            <w:tcW w:type="dxa" w:w="481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سياسة تشغيل الصيدلة</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P1</w:t>
            </w:r>
          </w:p>
        </w:tc>
      </w:tr>
      <w:tr>
        <w:trPr>
          <w:cantSplit/>
          <w:tblHeader w:val="false"/>
        </w:trPr>
        <w:tc>
          <w:tcPr>
            <w:tcW w:type="dxa" w:w="212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PHARM_002</w:t>
            </w:r>
          </w:p>
        </w:tc>
        <w:tc>
          <w:tcPr>
            <w:tcW w:type="dxa" w:w="481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مسار الروشتة</w:t>
            </w:r>
          </w:p>
        </w:tc>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P1</w:t>
            </w:r>
          </w:p>
        </w:tc>
      </w:tr>
      <w:tr>
        <w:trPr>
          <w:cantSplit/>
          <w:tblHeader w:val="false"/>
        </w:trPr>
        <w:tc>
          <w:tcPr>
            <w:tcW w:type="dxa" w:w="212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PHARM_003</w:t>
            </w:r>
          </w:p>
        </w:tc>
        <w:tc>
          <w:tcPr>
            <w:tcW w:type="dxa" w:w="481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استثناءات توصيل الدواء</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P1</w:t>
            </w:r>
          </w:p>
        </w:tc>
      </w:tr>
    </w:tbl>
    <w:p>
      <w:pPr>
        <w:pStyle w:val="Heading2"/>
        <w:keepNext/>
        <w:keepLines/>
        <w:pageBreakBefore/>
        <w:pBdr>
          <w:bottom w:val="single" w:color="B8CFD3" w:sz="6" w:space="4"/>
        </w:pBdr>
        <w:bidi/>
        <w:spacing w:after="160" w:before="120" w:line="288" w:lineRule="auto"/>
      </w:pPr>
      <w:bookmarkStart w:name="h_1052" w:id="141"/>
      <w:r>
        <w:rPr>
          <w:rFonts w:ascii="IBM Plex Sans Arabic" w:cs="IBM Plex Sans Arabic" w:eastAsia="IBM Plex Sans Arabic" w:hAnsi="IBM Plex Sans Arabic"/>
          <w:b/>
          <w:bCs/>
          <w:i w:val="false"/>
          <w:iCs w:val="false"/>
          <w:color w:val="083F49"/>
          <w:sz w:val="30"/>
          <w:szCs w:val="30"/>
          <w:rtl/>
        </w:rPr>
        <w:t xml:space="preserve">PHARM_001 — سياسة تشغيل الصيدلة</w:t>
      </w:r>
      <w:bookmarkEnd w:id="141"/>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2698"/>
        <w:gridCol w:w="6939"/>
      </w:tblGrid>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رقم السياسة</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PHARM_001</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اسم السياسة</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سياسة تشغيل الصيدلة</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مكانها في الملف الأصلي</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الباب الثاني عشر — الفصل 106</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صفحة المصدر</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146 (حسب فهرس الملف الأصلي)</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حالتها الحالية</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مسودة · أولوية P1 · المالك: الحوكمة (يتولاها المؤسس) · جهة الاعتماد: المؤسس</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الأدلة / النظام / الجاهزية</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مدعومة بالبحث / غير مبنية / </w:t>
            </w:r>
            <w:r>
              <w:rPr>
                <w:rFonts w:ascii="IBM Plex Sans Arabic" w:cs="IBM Plex Sans Arabic" w:eastAsia="IBM Plex Sans Arabic" w:hAnsi="IBM Plex Sans Arabic"/>
                <w:b/>
                <w:bCs/>
                <w:color w:val="1F2933"/>
                <w:sz w:val="19"/>
                <w:szCs w:val="19"/>
                <w:rtl/>
              </w:rPr>
              <w:t xml:space="preserve">محجوبة تشغيليًا</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علامات الملف</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[مسودة] [مدعومة بالبحث] [قرار المؤسس مطلوب] [مراجعة قانونية مطلوبة] [محجوبة تشغيليًا]</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أسئلة مفتوحة مرتبطة</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FDR-0009 · VAL-0010 · LDG-0008 · SCN-056 · SCN-057</w:t>
            </w:r>
          </w:p>
        </w:tc>
      </w:tr>
    </w:tbl>
    <w:p>
      <w:pPr>
        <w:bidi/>
        <w:spacing w:after="120" w:before="0" w:line="120" w:lineRule="auto"/>
      </w:pP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أولًا — السياسة دي بتتكلم عن إيه؟</w:t>
      </w:r>
    </w:p>
    <w:p>
      <w:pPr>
        <w:bidi/>
        <w:spacing w:after="110" w:before="0" w:line="300" w:lineRule="auto"/>
        <w:jc w:val="both"/>
      </w:pPr>
      <w:r>
        <w:rPr>
          <w:rFonts w:ascii="IBM Plex Sans Arabic" w:cs="IBM Plex Sans Arabic" w:eastAsia="IBM Plex Sans Arabic" w:hAnsi="IBM Plex Sans Arabic"/>
          <w:b w:val="false"/>
          <w:bCs w:val="false"/>
          <w:i w:val="false"/>
          <w:iCs w:val="false"/>
          <w:color w:val="1F2933"/>
          <w:sz w:val="22"/>
          <w:szCs w:val="22"/>
          <w:rtl/>
        </w:rPr>
        <w:t xml:space="preserve">بص، السياسة دي «مكتوبة ومحجوبة في نفس الوقت». يعني: اتكتبت عشان لو يوم اتفتحت ما نخترعش حاجة تحت الضغط — بس </w:t>
      </w:r>
      <w:r>
        <w:rPr>
          <w:rFonts w:ascii="IBM Plex Sans Arabic" w:cs="IBM Plex Sans Arabic" w:eastAsia="IBM Plex Sans Arabic" w:hAnsi="IBM Plex Sans Arabic"/>
          <w:b/>
          <w:bCs/>
          <w:color w:val="1F2933"/>
          <w:sz w:val="22"/>
          <w:szCs w:val="22"/>
          <w:rtl/>
        </w:rPr>
        <w:t xml:space="preserve">ما تتشغلش</w:t>
      </w:r>
      <w:r>
        <w:rPr>
          <w:rFonts w:ascii="IBM Plex Sans Arabic" w:cs="IBM Plex Sans Arabic" w:eastAsia="IBM Plex Sans Arabic" w:hAnsi="IBM Plex Sans Arabic"/>
          <w:b w:val="false"/>
          <w:bCs w:val="false"/>
          <w:i w:val="false"/>
          <w:iCs w:val="false"/>
          <w:color w:val="1F2933"/>
          <w:sz w:val="22"/>
          <w:szCs w:val="22"/>
          <w:rtl/>
        </w:rPr>
        <w:t xml:space="preserve"> إلا لما 5 شروط يتحققوا </w:t>
      </w:r>
      <w:r>
        <w:rPr>
          <w:rFonts w:ascii="IBM Plex Sans Arabic" w:cs="IBM Plex Sans Arabic" w:eastAsia="IBM Plex Sans Arabic" w:hAnsi="IBM Plex Sans Arabic"/>
          <w:b/>
          <w:bCs/>
          <w:color w:val="1F2933"/>
          <w:sz w:val="22"/>
          <w:szCs w:val="22"/>
          <w:rtl/>
        </w:rPr>
        <w:t xml:space="preserve">كلهم</w:t>
      </w:r>
      <w:r>
        <w:rPr>
          <w:rFonts w:ascii="IBM Plex Sans Arabic" w:cs="IBM Plex Sans Arabic" w:eastAsia="IBM Plex Sans Arabic" w:hAnsi="IBM Plex Sans Arabic"/>
          <w:b w:val="false"/>
          <w:bCs w:val="false"/>
          <w:i w:val="false"/>
          <w:iCs w:val="false"/>
          <w:color w:val="1F2933"/>
          <w:sz w:val="22"/>
          <w:szCs w:val="22"/>
          <w:rtl/>
        </w:rPr>
        <w:t xml:space="preserve">.</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ثانيًا — ليه وصلي محتاجة السياسة دي؟</w:t>
      </w:r>
    </w:p>
    <w:p>
      <w:pPr>
        <w:bidi/>
        <w:spacing w:after="110" w:before="0" w:line="300" w:lineRule="auto"/>
        <w:jc w:val="both"/>
      </w:pPr>
      <w:r>
        <w:rPr>
          <w:rFonts w:ascii="IBM Plex Sans Arabic" w:cs="IBM Plex Sans Arabic" w:eastAsia="IBM Plex Sans Arabic" w:hAnsi="IBM Plex Sans Arabic"/>
          <w:b/>
          <w:bCs/>
          <w:color w:val="5B2A86"/>
          <w:sz w:val="17"/>
          <w:szCs w:val="17"/>
          <w:shd w:fill="EFE3FF" w:color="auto" w:val="clear"/>
          <w:rtl/>
        </w:rPr>
        <w:t xml:space="preserve"> تفسيري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لأن الصيدلة من أكتر الحاجات اللي الناس هتطلبها (دوا بالليل، دوا لكبار السن، حاجات مستعجلة) — يعني </w:t>
      </w:r>
      <w:r>
        <w:rPr>
          <w:rFonts w:ascii="IBM Plex Sans Arabic" w:cs="IBM Plex Sans Arabic" w:eastAsia="IBM Plex Sans Arabic" w:hAnsi="IBM Plex Sans Arabic"/>
          <w:b/>
          <w:bCs/>
          <w:color w:val="1F2933"/>
          <w:sz w:val="22"/>
          <w:szCs w:val="22"/>
          <w:rtl/>
        </w:rPr>
        <w:t xml:space="preserve">الضغط لفتحها هيكون كبير</w:t>
      </w:r>
      <w:r>
        <w:rPr>
          <w:rFonts w:ascii="IBM Plex Sans Arabic" w:cs="IBM Plex Sans Arabic" w:eastAsia="IBM Plex Sans Arabic" w:hAnsi="IBM Plex Sans Arabic"/>
          <w:b w:val="false"/>
          <w:bCs w:val="false"/>
          <w:i w:val="false"/>
          <w:iCs w:val="false"/>
          <w:color w:val="1F2933"/>
          <w:sz w:val="22"/>
          <w:szCs w:val="22"/>
          <w:rtl/>
        </w:rPr>
        <w:t xml:space="preserve">. والسياسة دي بتحميك من إنك «تفتحها شوية» تحت الضغط.</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ثالثًا — مثال بسيط جدًا من الحياة</w:t>
      </w:r>
    </w:p>
    <w:p>
      <w:pPr>
        <w:bidi/>
        <w:spacing w:after="110" w:before="0" w:line="300" w:lineRule="auto"/>
        <w:jc w:val="both"/>
      </w:pPr>
      <w:r>
        <w:rPr>
          <w:rFonts w:ascii="IBM Plex Sans Arabic" w:cs="IBM Plex Sans Arabic" w:eastAsia="IBM Plex Sans Arabic" w:hAnsi="IBM Plex Sans Arabic"/>
          <w:b/>
          <w:bCs/>
          <w:color w:val="374151"/>
          <w:sz w:val="17"/>
          <w:szCs w:val="17"/>
          <w:shd w:fill="EEF2F6" w:color="auto" w:val="clear"/>
          <w:rtl/>
        </w:rPr>
        <w:t xml:space="preserve"> مثال توضيحي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عربية جديدة ما تنزلش الشارع إلا لما يبقى معاها: رخصة، وتأمين، وفحص، ولوحات، وسواق معاه رخصة. لو ناقصة حاجة واحدة — ما تنزلش. مش «تنزل وتبقى تكمل».</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رابعًا — مثال واقعي جوه وصلي</w:t>
      </w:r>
    </w:p>
    <w:p>
      <w:pPr>
        <w:bidi/>
        <w:spacing w:after="110" w:before="0" w:line="300" w:lineRule="auto"/>
        <w:jc w:val="both"/>
      </w:pPr>
      <w:r>
        <w:rPr>
          <w:rFonts w:ascii="IBM Plex Sans Arabic" w:cs="IBM Plex Sans Arabic" w:eastAsia="IBM Plex Sans Arabic" w:hAnsi="IBM Plex Sans Arabic"/>
          <w:b/>
          <w:bCs/>
          <w:color w:val="374151"/>
          <w:sz w:val="17"/>
          <w:szCs w:val="17"/>
          <w:shd w:fill="EEF2F6" w:color="auto" w:val="clear"/>
          <w:rtl/>
        </w:rPr>
        <w:t xml:space="preserve"> مثال توضيحي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1F2933"/>
          <w:sz w:val="22"/>
          <w:szCs w:val="22"/>
          <w:rtl/>
        </w:rPr>
        <w:t xml:space="preserve">صيدلية «الشفا» (اسم افتراضي)</w:t>
      </w:r>
      <w:r>
        <w:rPr>
          <w:rFonts w:ascii="IBM Plex Sans Arabic" w:cs="IBM Plex Sans Arabic" w:eastAsia="IBM Plex Sans Arabic" w:hAnsi="IBM Plex Sans Arabic"/>
          <w:b w:val="false"/>
          <w:bCs w:val="false"/>
          <w:i w:val="false"/>
          <w:iCs w:val="false"/>
          <w:color w:val="1F2933"/>
          <w:sz w:val="22"/>
          <w:szCs w:val="22"/>
          <w:rtl/>
        </w:rPr>
        <w:t xml:space="preserve"> في سمالوط عرضت تشتغل مع وصلي، ومعاها ترخيص وصيدلي. ممتاز — ده شرط واحد من 5 تقريبًا (الشرط الرابع). لسه ناقص: رأي المحامي، ورأي صيدلي مستقل عن الإشراف المطلوب، وقرارك، وضوابط خصوصية البيانات الصحية. </w:t>
      </w:r>
      <w:r>
        <w:rPr>
          <w:rFonts w:ascii="IBM Plex Sans Arabic" w:cs="IBM Plex Sans Arabic" w:eastAsia="IBM Plex Sans Arabic" w:hAnsi="IBM Plex Sans Arabic"/>
          <w:b/>
          <w:bCs/>
          <w:color w:val="1F2933"/>
          <w:sz w:val="22"/>
          <w:szCs w:val="22"/>
          <w:rtl/>
        </w:rPr>
        <w:t xml:space="preserve">النتيجة: لسه محجوبة.</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خامسًا — السياسة الموجودة حاليًا بتقول إيه؟</w:t>
      </w:r>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1F2933"/>
          <w:sz w:val="22"/>
          <w:szCs w:val="22"/>
          <w:rtl/>
        </w:rPr>
        <w:t xml:space="preserve">الشروط الخمسة (106.1):</w:t>
      </w:r>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5782"/>
        <w:gridCol w:w="3855"/>
      </w:tblGrid>
      <w:tr>
        <w:trPr>
          <w:cantSplit/>
          <w:tblHeader/>
        </w:trPr>
        <w:tc>
          <w:tcPr>
            <w:tcW w:type="dxa" w:w="5782"/>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الشرط</w:t>
            </w:r>
          </w:p>
        </w:tc>
        <w:tc>
          <w:tcPr>
            <w:tcW w:type="dxa" w:w="3855"/>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حالته</w:t>
            </w:r>
          </w:p>
        </w:tc>
      </w:tr>
      <w:tr>
        <w:trPr>
          <w:cantSplit/>
          <w:tblHeader w:val="false"/>
        </w:trPr>
        <w:tc>
          <w:tcPr>
            <w:tcW w:type="dxa" w:w="578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رأي محامي مصري في مشروعية النموذج</w:t>
            </w:r>
          </w:p>
        </w:tc>
        <w:tc>
          <w:tcPr>
            <w:tcW w:type="dxa" w:w="3855"/>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لم يصدر</w:t>
            </w:r>
          </w:p>
        </w:tc>
      </w:tr>
      <w:tr>
        <w:trPr>
          <w:cantSplit/>
          <w:tblHeader w:val="false"/>
        </w:trPr>
        <w:tc>
          <w:tcPr>
            <w:tcW w:type="dxa" w:w="578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رأي صيدلي مرخّص في الإشراف المطلوب</w:t>
            </w:r>
          </w:p>
        </w:tc>
        <w:tc>
          <w:tcPr>
            <w:tcW w:type="dxa" w:w="3855"/>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لم يصدر</w:t>
            </w:r>
          </w:p>
        </w:tc>
      </w:tr>
      <w:tr>
        <w:trPr>
          <w:cantSplit/>
          <w:tblHeader w:val="false"/>
        </w:trPr>
        <w:tc>
          <w:tcPr>
            <w:tcW w:type="dxa" w:w="578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قرار المؤسس بدخول الفئة</w:t>
            </w:r>
          </w:p>
        </w:tc>
        <w:tc>
          <w:tcPr>
            <w:tcW w:type="dxa" w:w="3855"/>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لم يُتخذ</w:t>
            </w:r>
          </w:p>
        </w:tc>
      </w:tr>
      <w:tr>
        <w:trPr>
          <w:cantSplit/>
          <w:tblHeader w:val="false"/>
        </w:trPr>
        <w:tc>
          <w:tcPr>
            <w:tcW w:type="dxa" w:w="578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صيدلية في سمالوط راغبة ومرخصة</w:t>
            </w:r>
          </w:p>
        </w:tc>
        <w:tc>
          <w:tcPr>
            <w:tcW w:type="dxa" w:w="3855"/>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غير معروف (LDG-0008)</w:t>
            </w:r>
          </w:p>
        </w:tc>
      </w:tr>
      <w:tr>
        <w:trPr>
          <w:cantSplit/>
          <w:tblHeader w:val="false"/>
        </w:trPr>
        <w:tc>
          <w:tcPr>
            <w:tcW w:type="dxa" w:w="578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ضوابط خصوصية للبيانات الصحية</w:t>
            </w:r>
          </w:p>
        </w:tc>
        <w:tc>
          <w:tcPr>
            <w:tcW w:type="dxa" w:w="3855"/>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غير مكتملة</w:t>
            </w:r>
          </w:p>
        </w:tc>
      </w:tr>
    </w:tbl>
    <w:p>
      <w:pPr>
        <w:bidi/>
        <w:spacing w:after="120" w:before="0" w:line="120" w:lineRule="auto"/>
      </w:pPr>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«لا تُفعَّل هذه السياسة إلا باجتماع الشروط الخمسة. ونقص واحد منها يكفي للاستمرار في الحجب». والقرار FDR-0009: أ — استبعاد الصيدلة لحد ما المحامي يشاور — ب — عرض وتوصيل اللي ما يحتاجش روشتة بس — ج — صيدلة كاملة بالروشتة. توصية البحث: </w:t>
      </w:r>
      <w:r>
        <w:rPr>
          <w:rFonts w:ascii="IBM Plex Sans Arabic" w:cs="IBM Plex Sans Arabic" w:eastAsia="IBM Plex Sans Arabic" w:hAnsi="IBM Plex Sans Arabic"/>
          <w:b/>
          <w:bCs/>
          <w:color w:val="1F2933"/>
          <w:sz w:val="22"/>
          <w:szCs w:val="22"/>
          <w:rtl/>
        </w:rPr>
        <w:t xml:space="preserve">أ</w:t>
      </w:r>
      <w:r>
        <w:rPr>
          <w:rFonts w:ascii="IBM Plex Sans Arabic" w:cs="IBM Plex Sans Arabic" w:eastAsia="IBM Plex Sans Arabic" w:hAnsi="IBM Plex Sans Arabic"/>
          <w:b w:val="false"/>
          <w:bCs w:val="false"/>
          <w:i w:val="false"/>
          <w:iCs w:val="false"/>
          <w:color w:val="1F2933"/>
          <w:sz w:val="22"/>
          <w:szCs w:val="22"/>
          <w:rtl/>
        </w:rPr>
        <w:t xml:space="preserve"> ثم إعادة تقييم ب، و«لا يُعرض على صيدلية عرض تجاري قبل ذلك». ثقة مرتفعة.</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سادسًا — هل فيها مشكلة؟</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المنطق سليم:</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5B2A86"/>
          <w:sz w:val="17"/>
          <w:szCs w:val="17"/>
          <w:shd w:fill="EFE3FF" w:color="auto" w:val="clear"/>
          <w:rtl/>
        </w:rPr>
        <w:t xml:space="preserve"> تفسيري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الشروط الخمسة واضحة وعادلة.</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SCN-057:</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«هل الإدراج مادة ترويجية؟ إن كان، فحتى النموذج القائم على العرض فقط يصطدم بالإطار». </w:t>
      </w:r>
      <w:r>
        <w:rPr>
          <w:rFonts w:ascii="IBM Plex Sans Arabic" w:cs="IBM Plex Sans Arabic" w:eastAsia="IBM Plex Sans Arabic" w:hAnsi="IBM Plex Sans Arabic"/>
          <w:b/>
          <w:bCs/>
          <w:color w:val="5B2A86"/>
          <w:sz w:val="17"/>
          <w:szCs w:val="17"/>
          <w:shd w:fill="EFE3FF" w:color="auto" w:val="clear"/>
          <w:rtl/>
        </w:rPr>
        <w:t xml:space="preserve"> تفسيري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يعني حتى «نعرض أسماء الأدوية وأسعارها من غير ما نوصّل» ممكن يكون ممنوع.</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خطر «الباب الخلفي»:</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5B2A86"/>
          <w:sz w:val="17"/>
          <w:szCs w:val="17"/>
          <w:shd w:fill="EFE3FF" w:color="auto" w:val="clear"/>
          <w:rtl/>
        </w:rPr>
        <w:t xml:space="preserve"> تفسيري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سوبر ماركت فيه مستحضرات أو مسكنات، أو كابتن «بيجيب دوا في طريقه». لازم قاعدة واضحة (شوف LEGAL_006).</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مين يراقب القانون الجديد؟</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5B2A86"/>
          <w:sz w:val="17"/>
          <w:szCs w:val="17"/>
          <w:shd w:fill="EFE3FF" w:color="auto" w:val="clear"/>
          <w:rtl/>
        </w:rPr>
        <w:t xml:space="preserve"> تفسيري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لو التشريع اللي في الأخبار صدر، الشروط نفسها ممكن تتغير.</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سابعًا — أنا كمؤسس محتاج أفكر في إيه؟</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val="false"/>
          <w:bCs w:val="false"/>
          <w:i w:val="false"/>
          <w:iCs w:val="false"/>
          <w:color w:val="1F2933"/>
          <w:sz w:val="22"/>
          <w:szCs w:val="22"/>
          <w:rtl/>
        </w:rPr>
        <w:t xml:space="preserve">هترد إزاي على صيدلية عايزة تنضم؟ (رد مكتوب مهذب)</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val="false"/>
          <w:bCs w:val="false"/>
          <w:i w:val="false"/>
          <w:iCs w:val="false"/>
          <w:color w:val="1F2933"/>
          <w:sz w:val="22"/>
          <w:szCs w:val="22"/>
          <w:rtl/>
        </w:rPr>
        <w:t xml:space="preserve">إيه المنتجات «الشبه دوائية» اللي هتمنعها من السوبر ماركت؟</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val="false"/>
          <w:bCs w:val="false"/>
          <w:i w:val="false"/>
          <w:iCs w:val="false"/>
          <w:color w:val="1F2933"/>
          <w:sz w:val="22"/>
          <w:szCs w:val="22"/>
          <w:rtl/>
        </w:rPr>
        <w:t xml:space="preserve">هتفتح الموضوع تاني إمتى؟ (بعد رأي المحامي؟ بعد القانون الجديد؟)</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ثامنًا — البدائل (FDR-0009)</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أ — استبعاد كامل</w:t>
      </w:r>
      <w:r>
        <w:rPr>
          <w:rFonts w:ascii="IBM Plex Sans Arabic" w:cs="IBM Plex Sans Arabic" w:eastAsia="IBM Plex Sans Arabic" w:hAnsi="IBM Plex Sans Arabic"/>
          <w:b w:val="false"/>
          <w:bCs w:val="false"/>
          <w:i w:val="false"/>
          <w:iCs w:val="false"/>
          <w:color w:val="1F2933"/>
          <w:sz w:val="22"/>
          <w:szCs w:val="22"/>
          <w:rtl/>
        </w:rPr>
        <w:t xml:space="preserve"> لحد رأي المحامي والصيدلي.</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ب — الأدوية اللي من غير روشتة بس.</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ج — صيدلة كاملة.</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د — «دليل صيدليات» من غير بيع:</w:t>
      </w:r>
      <w:r>
        <w:rPr>
          <w:rFonts w:ascii="IBM Plex Sans Arabic" w:cs="IBM Plex Sans Arabic" w:eastAsia="IBM Plex Sans Arabic" w:hAnsi="IBM Plex Sans Arabic"/>
          <w:b w:val="false"/>
          <w:bCs w:val="false"/>
          <w:i w:val="false"/>
          <w:iCs w:val="false"/>
          <w:color w:val="1F2933"/>
          <w:sz w:val="22"/>
          <w:szCs w:val="22"/>
          <w:rtl/>
        </w:rPr>
        <w:t xml:space="preserve"> التطبيق يعرض اسم الصيدلية ورقمها بس، والعميل يكلمها بنفسه.</w:t>
      </w:r>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1542"/>
        <w:gridCol w:w="2023"/>
        <w:gridCol w:w="2023"/>
        <w:gridCol w:w="2023"/>
        <w:gridCol w:w="2023"/>
      </w:tblGrid>
      <w:tr>
        <w:trPr>
          <w:cantSplit/>
          <w:tblHeader/>
        </w:trPr>
        <w:tc>
          <w:tcPr>
            <w:tcW w:type="dxa" w:w="1542"/>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البند</w:t>
            </w:r>
          </w:p>
        </w:tc>
        <w:tc>
          <w:tcPr>
            <w:tcW w:type="dxa" w:w="2023"/>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أ: استبعاد</w:t>
            </w:r>
          </w:p>
        </w:tc>
        <w:tc>
          <w:tcPr>
            <w:tcW w:type="dxa" w:w="2023"/>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ب: بدون روشتة</w:t>
            </w:r>
          </w:p>
        </w:tc>
        <w:tc>
          <w:tcPr>
            <w:tcW w:type="dxa" w:w="2023"/>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ج: كاملة</w:t>
            </w:r>
          </w:p>
        </w:tc>
        <w:tc>
          <w:tcPr>
            <w:tcW w:type="dxa" w:w="2023"/>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د: دليل بس</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الميزة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صفر خطر</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خدمة مطلوبة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أكبر سوق</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خدمة بسيطة للعميل</w:t>
            </w:r>
          </w:p>
        </w:tc>
      </w:tr>
      <w:tr>
        <w:trPr>
          <w:cantSplit/>
          <w:tblHeader w:val="false"/>
        </w:trPr>
        <w:tc>
          <w:tcPr>
            <w:tcW w:type="dxa" w:w="154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العيب</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خسارة فرصة</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لسه من غير إطار</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خطر كبير جدًا</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ممكن يتحسب ترويج (SCN-057)</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التكلفة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صفر</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متوسطة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عالية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قليلة</w:t>
            </w:r>
          </w:p>
        </w:tc>
      </w:tr>
      <w:tr>
        <w:trPr>
          <w:cantSplit/>
          <w:tblHeader w:val="false"/>
        </w:trPr>
        <w:tc>
          <w:tcPr>
            <w:tcW w:type="dxa" w:w="154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الخطر</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قليل</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متوسط لعالي</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عالي جدًا</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متوسط</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على العميل</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يروح بنفسه</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مريح</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مريح</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معلومة مفيدة</w:t>
            </w:r>
          </w:p>
        </w:tc>
      </w:tr>
      <w:tr>
        <w:trPr>
          <w:cantSplit/>
          <w:tblHeader w:val="false"/>
        </w:trPr>
        <w:tc>
          <w:tcPr>
            <w:tcW w:type="dxa" w:w="154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على التاجر (الصيدلية)</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مفيش</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مبيعات</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مبيعات</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زباين</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على الكابتن</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مفيش</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نقل دوا</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مسؤولية كبيرة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مفيش</w:t>
            </w:r>
          </w:p>
        </w:tc>
      </w:tr>
      <w:tr>
        <w:trPr>
          <w:cantSplit/>
          <w:tblHeader w:val="false"/>
        </w:trPr>
        <w:tc>
          <w:tcPr>
            <w:tcW w:type="dxa" w:w="154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على وصلي</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أمان</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خطر</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خطر كبير</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خطر أقل بس مش صفر</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سهولة التنفيذ</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سهلة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صعبة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صعبة جدًا</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سهلة</w:t>
            </w:r>
          </w:p>
        </w:tc>
      </w:tr>
    </w:tbl>
    <w:p>
      <w:pPr>
        <w:bidi/>
        <w:spacing w:after="120" w:before="0" w:line="120" w:lineRule="auto"/>
      </w:pP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تاسعًا — توصيتي</w:t>
      </w:r>
    </w:p>
    <w:p>
      <w:pPr>
        <w:bidi/>
        <w:spacing w:after="110" w:before="0" w:line="300" w:lineRule="auto"/>
        <w:jc w:val="both"/>
      </w:pPr>
      <w:r>
        <w:rPr>
          <w:rFonts w:ascii="IBM Plex Sans Arabic" w:cs="IBM Plex Sans Arabic" w:eastAsia="IBM Plex Sans Arabic" w:hAnsi="IBM Plex Sans Arabic"/>
          <w:b/>
          <w:bCs/>
          <w:color w:val="1E6B34"/>
          <w:sz w:val="17"/>
          <w:szCs w:val="17"/>
          <w:shd w:fill="DDF3E2" w:color="auto" w:val="clear"/>
          <w:rtl/>
        </w:rPr>
        <w:t xml:space="preserve"> اقتراح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أنا أميل </w:t>
      </w:r>
      <w:r>
        <w:rPr>
          <w:rFonts w:ascii="IBM Plex Sans Arabic" w:cs="IBM Plex Sans Arabic" w:eastAsia="IBM Plex Sans Arabic" w:hAnsi="IBM Plex Sans Arabic"/>
          <w:b/>
          <w:bCs/>
          <w:color w:val="1F2933"/>
          <w:sz w:val="22"/>
          <w:szCs w:val="22"/>
          <w:rtl/>
        </w:rPr>
        <w:t xml:space="preserve">مع الملف: أ</w:t>
      </w:r>
      <w:r>
        <w:rPr>
          <w:rFonts w:ascii="IBM Plex Sans Arabic" w:cs="IBM Plex Sans Arabic" w:eastAsia="IBM Plex Sans Arabic" w:hAnsi="IBM Plex Sans Arabic"/>
          <w:b w:val="false"/>
          <w:bCs w:val="false"/>
          <w:i w:val="false"/>
          <w:iCs w:val="false"/>
          <w:color w:val="1F2933"/>
          <w:sz w:val="22"/>
          <w:szCs w:val="22"/>
          <w:rtl/>
        </w:rPr>
        <w:t xml:space="preserve">. وحتى «د» (الدليل) ما أنصحش بيه قبل ما المحامي يقول رأيه في SCN-057.</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عاشرًا — التعديل المقترح على النص</w:t>
      </w:r>
    </w:p>
    <w:p>
      <w:pPr>
        <w:bidi/>
        <w:spacing w:after="110" w:before="0" w:line="300" w:lineRule="auto"/>
        <w:jc w:val="both"/>
      </w:pPr>
      <w:r>
        <w:rPr>
          <w:rFonts w:ascii="IBM Plex Sans Arabic" w:cs="IBM Plex Sans Arabic" w:eastAsia="IBM Plex Sans Arabic" w:hAnsi="IBM Plex Sans Arabic"/>
          <w:b/>
          <w:bCs/>
          <w:color w:val="1E6B34"/>
          <w:sz w:val="17"/>
          <w:szCs w:val="17"/>
          <w:shd w:fill="DDF3E2" w:color="auto" w:val="clear"/>
          <w:rtl/>
        </w:rPr>
        <w:t xml:space="preserve"> اقتراح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ممكن تعتمد 106.1 بالشكل الحالي بعد التحقق من رأي المحامي في حالة «الإدراج بغرض العرض»، مع إضافة:</w:t>
      </w:r>
    </w:p>
    <w:p>
      <w:pPr>
        <w:pBdr>
          <w:right w:val="single" w:color="D9731A" w:sz="12" w:space="8"/>
        </w:pBdr>
        <w:bidi/>
        <w:spacing w:after="110" w:before="0" w:line="300" w:lineRule="auto"/>
        <w:ind w:start="400" w:end="400"/>
        <w:jc w:val="both"/>
      </w:pPr>
      <w:r>
        <w:rPr>
          <w:rFonts w:ascii="IBM Plex Sans Arabic" w:cs="IBM Plex Sans Arabic" w:eastAsia="IBM Plex Sans Arabic" w:hAnsi="IBM Plex Sans Arabic"/>
          <w:b w:val="false"/>
          <w:bCs w:val="false"/>
          <w:i w:val="false"/>
          <w:iCs w:val="false"/>
          <w:color w:val="3F4B55"/>
          <w:sz w:val="21"/>
          <w:szCs w:val="21"/>
          <w:rtl/>
        </w:rPr>
        <w:t xml:space="preserve">106-2 (مقترح): يُرد على أي صيدلية تطلب الانضمام برد مكتوب موحّد يوضح أن الفئة غير متاحة حاليًا، دون أي وعد بموعد أو شروط تجارية.</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الحادي عشر — لو ما طبقناهاش، إيه اللي هيحصل؟</w:t>
      </w:r>
    </w:p>
    <w:p>
      <w:pPr>
        <w:bidi/>
        <w:spacing w:after="110" w:before="0" w:line="300" w:lineRule="auto"/>
        <w:jc w:val="both"/>
      </w:pPr>
      <w:r>
        <w:rPr>
          <w:rFonts w:ascii="IBM Plex Sans Arabic" w:cs="IBM Plex Sans Arabic" w:eastAsia="IBM Plex Sans Arabic" w:hAnsi="IBM Plex Sans Arabic"/>
          <w:b/>
          <w:bCs/>
          <w:color w:val="374151"/>
          <w:sz w:val="17"/>
          <w:szCs w:val="17"/>
          <w:shd w:fill="EEF2F6" w:color="auto" w:val="clear"/>
          <w:rtl/>
        </w:rPr>
        <w:t xml:space="preserve"> مثال توضيحي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فتحت الصيدلة «بشكل تجريبي» مع صيدلية واحدة. في أول أسبوع، عميل طلب دوا بروشتة مصورة، والصيدلية صرفت دوا مختلف بالغلط. الكابتن سلّمه. العميل أخده وتعب. السؤال في النيابة: «مين المسؤول؟ الصيدلية؟ الكابتن؟ وصلي؟» — ومفيش أي إطار ولا عقد ولا إشراف مكتوب.</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الثاني عشر — التنفيذ</w:t>
      </w:r>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2698"/>
        <w:gridCol w:w="1349"/>
        <w:gridCol w:w="5590"/>
      </w:tblGrid>
      <w:tr>
        <w:trPr>
          <w:cantSplit/>
          <w:tblHeader/>
        </w:trPr>
        <w:tc>
          <w:tcPr>
            <w:tcW w:type="dxa" w:w="2698"/>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الطريقة</w:t>
            </w:r>
          </w:p>
        </w:tc>
        <w:tc>
          <w:tcPr>
            <w:tcW w:type="dxa" w:w="1349"/>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ينفع؟</w:t>
            </w:r>
          </w:p>
        </w:tc>
        <w:tc>
          <w:tcPr>
            <w:tcW w:type="dxa" w:w="5590"/>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إزاي</w:t>
            </w:r>
          </w:p>
        </w:tc>
      </w:tr>
      <w:tr>
        <w:trPr>
          <w:cantSplit/>
          <w:tblHeader w:val="false"/>
        </w:trPr>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يدويًا من النهارده</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 </w:t>
            </w:r>
            <w:r>
              <w:rPr>
                <w:rFonts w:ascii="IBM Plex Sans Arabic" w:cs="IBM Plex Sans Arabic" w:eastAsia="IBM Plex Sans Arabic" w:hAnsi="IBM Plex Sans Arabic"/>
                <w:b/>
                <w:bCs/>
                <w:color w:val="1E5E1E"/>
                <w:sz w:val="15"/>
                <w:szCs w:val="15"/>
                <w:shd w:fill="E7F6E7" w:color="auto" w:val="clear"/>
                <w:rtl/>
              </w:rPr>
              <w:t xml:space="preserve"> ممكن يدويًا </w:t>
            </w:r>
            <w:r>
              <w:rPr>
                <w:rFonts w:ascii="IBM Plex Sans Arabic" w:cs="IBM Plex Sans Arabic" w:eastAsia="IBM Plex Sans Arabic" w:hAnsi="IBM Plex Sans Arabic"/>
                <w:sz w:val="19"/>
                <w:szCs w:val="19"/>
                <w:rtl/>
              </w:rPr>
              <w:t xml:space="preserve"> </w:t>
            </w:r>
          </w:p>
        </w:tc>
        <w:tc>
          <w:tcPr>
            <w:tcW w:type="dxa" w:w="559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رد مكتوب موحّد للصيدليات + تعليمات للكباتن</w:t>
            </w:r>
          </w:p>
        </w:tc>
      </w:tr>
      <w:tr>
        <w:trPr>
          <w:cantSplit/>
          <w:tblHeader w:val="false"/>
        </w:trPr>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محتاج موظف</w:t>
            </w:r>
          </w:p>
        </w:tc>
        <w:tc>
          <w:tcPr>
            <w:tcW w:type="dxa" w:w="134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لا</w:t>
            </w:r>
          </w:p>
        </w:tc>
        <w:tc>
          <w:tcPr>
            <w:tcW w:type="dxa" w:w="559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w:t>
            </w:r>
          </w:p>
        </w:tc>
      </w:tr>
      <w:tr>
        <w:trPr>
          <w:cantSplit/>
          <w:tblHeader w:val="false"/>
        </w:trPr>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شاشة إدارة</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 </w:t>
            </w:r>
            <w:r>
              <w:rPr>
                <w:rFonts w:ascii="IBM Plex Sans Arabic" w:cs="IBM Plex Sans Arabic" w:eastAsia="IBM Plex Sans Arabic" w:hAnsi="IBM Plex Sans Arabic"/>
                <w:b/>
                <w:bCs/>
                <w:color w:val="3730A3"/>
                <w:sz w:val="15"/>
                <w:szCs w:val="15"/>
                <w:shd w:fill="E0E7FF" w:color="auto" w:val="clear"/>
                <w:rtl/>
              </w:rPr>
              <w:t xml:space="preserve"> يحتاج برمجة </w:t>
            </w:r>
            <w:r>
              <w:rPr>
                <w:rFonts w:ascii="IBM Plex Sans Arabic" w:cs="IBM Plex Sans Arabic" w:eastAsia="IBM Plex Sans Arabic" w:hAnsi="IBM Plex Sans Arabic"/>
                <w:sz w:val="19"/>
                <w:szCs w:val="19"/>
                <w:rtl/>
              </w:rPr>
              <w:t xml:space="preserve"> </w:t>
            </w:r>
          </w:p>
        </w:tc>
        <w:tc>
          <w:tcPr>
            <w:tcW w:type="dxa" w:w="559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منع إنشاء متجر من فئة «صيدلية»</w:t>
            </w:r>
          </w:p>
        </w:tc>
      </w:tr>
      <w:tr>
        <w:trPr>
          <w:cantSplit/>
          <w:tblHeader w:val="false"/>
        </w:trPr>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تعديل التطبيق</w:t>
            </w:r>
          </w:p>
        </w:tc>
        <w:tc>
          <w:tcPr>
            <w:tcW w:type="dxa" w:w="134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w:t>
            </w:r>
          </w:p>
        </w:tc>
        <w:tc>
          <w:tcPr>
            <w:tcW w:type="dxa" w:w="559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إخفاء أي منتج دوائي</w:t>
            </w:r>
          </w:p>
        </w:tc>
      </w:tr>
      <w:tr>
        <w:trPr>
          <w:cantSplit/>
          <w:tblHeader w:val="false"/>
        </w:trPr>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قاعدة بيانات</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لا</w:t>
            </w:r>
          </w:p>
        </w:tc>
        <w:tc>
          <w:tcPr>
            <w:tcW w:type="dxa" w:w="559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w:t>
            </w:r>
          </w:p>
        </w:tc>
      </w:tr>
      <w:tr>
        <w:trPr>
          <w:cantSplit/>
          <w:tblHeader w:val="false"/>
        </w:trPr>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محامي</w:t>
            </w:r>
          </w:p>
        </w:tc>
        <w:tc>
          <w:tcPr>
            <w:tcW w:type="dxa" w:w="134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 </w:t>
            </w:r>
            <w:r>
              <w:rPr>
                <w:rFonts w:ascii="IBM Plex Sans Arabic" w:cs="IBM Plex Sans Arabic" w:eastAsia="IBM Plex Sans Arabic" w:hAnsi="IBM Plex Sans Arabic"/>
                <w:b/>
                <w:bCs/>
                <w:color w:val="9B1C1C"/>
                <w:sz w:val="15"/>
                <w:szCs w:val="15"/>
                <w:shd w:fill="FCDDDD" w:color="auto" w:val="clear"/>
                <w:rtl/>
              </w:rPr>
              <w:t xml:space="preserve"> سؤال قانوني </w:t>
            </w:r>
            <w:r>
              <w:rPr>
                <w:rFonts w:ascii="IBM Plex Sans Arabic" w:cs="IBM Plex Sans Arabic" w:eastAsia="IBM Plex Sans Arabic" w:hAnsi="IBM Plex Sans Arabic"/>
                <w:sz w:val="19"/>
                <w:szCs w:val="19"/>
                <w:rtl/>
              </w:rPr>
              <w:t xml:space="preserve"> </w:t>
            </w:r>
          </w:p>
        </w:tc>
        <w:tc>
          <w:tcPr>
            <w:tcW w:type="dxa" w:w="559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VAL-0010 + حالة الإدراج (SCN-057)</w:t>
            </w:r>
          </w:p>
        </w:tc>
      </w:tr>
      <w:tr>
        <w:trPr>
          <w:cantSplit/>
          <w:tblHeader w:val="false"/>
        </w:trPr>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محاسب</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لا</w:t>
            </w:r>
          </w:p>
        </w:tc>
        <w:tc>
          <w:tcPr>
            <w:tcW w:type="dxa" w:w="559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w:t>
            </w:r>
          </w:p>
        </w:tc>
      </w:tr>
    </w:tbl>
    <w:p>
      <w:pPr>
        <w:pStyle w:val="Heading2"/>
        <w:keepNext/>
        <w:keepLines/>
        <w:pageBreakBefore/>
        <w:pBdr>
          <w:bottom w:val="single" w:color="B8CFD3" w:sz="6" w:space="4"/>
        </w:pBdr>
        <w:bidi/>
        <w:spacing w:after="160" w:before="120" w:line="288" w:lineRule="auto"/>
      </w:pPr>
      <w:bookmarkStart w:name="h_1065" w:id="142"/>
      <w:r>
        <w:rPr>
          <w:rFonts w:ascii="IBM Plex Sans Arabic" w:cs="IBM Plex Sans Arabic" w:eastAsia="IBM Plex Sans Arabic" w:hAnsi="IBM Plex Sans Arabic"/>
          <w:b/>
          <w:bCs/>
          <w:i w:val="false"/>
          <w:iCs w:val="false"/>
          <w:color w:val="083F49"/>
          <w:sz w:val="30"/>
          <w:szCs w:val="30"/>
          <w:rtl/>
        </w:rPr>
        <w:t xml:space="preserve">PHARM_002 — مسار الروشتة</w:t>
      </w:r>
      <w:bookmarkEnd w:id="142"/>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2698"/>
        <w:gridCol w:w="6939"/>
      </w:tblGrid>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رقم السياسة</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PHARM_002</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اسم السياسة</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مسار الروشتة</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مكانها في الملف الأصلي</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الباب الثاني عشر — الفصل 107</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صفحة المصدر</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147 (حسب فهرس الملف الأصلي)</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حالتها الحالية</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مسودة · أولوية P1 · المالك: الحوكمة (يتولاها المؤسس) · جهة الاعتماد: المؤسس</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الأدلة / النظام / الجاهزية</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جزئية / غير مبنية / </w:t>
            </w:r>
            <w:r>
              <w:rPr>
                <w:rFonts w:ascii="IBM Plex Sans Arabic" w:cs="IBM Plex Sans Arabic" w:eastAsia="IBM Plex Sans Arabic" w:hAnsi="IBM Plex Sans Arabic"/>
                <w:b/>
                <w:bCs/>
                <w:color w:val="1F2933"/>
                <w:sz w:val="19"/>
                <w:szCs w:val="19"/>
                <w:rtl/>
              </w:rPr>
              <w:t xml:space="preserve">محجوبة تشغيليًا</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علامات الملف</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[مسودة] [مراجعة قانونية مطلوبة] [محجوبة تشغيليًا]</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أسئلة مفتوحة مرتبطة</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VAL-0010 · VAL-0014 · SCN-056 · SCN-060</w:t>
            </w:r>
          </w:p>
        </w:tc>
      </w:tr>
    </w:tbl>
    <w:p>
      <w:pPr>
        <w:bidi/>
        <w:spacing w:after="120" w:before="0" w:line="120" w:lineRule="auto"/>
      </w:pP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أولًا — السياسة دي بتتكلم عن إيه؟</w:t>
      </w:r>
    </w:p>
    <w:p>
      <w:pPr>
        <w:bidi/>
        <w:spacing w:after="110" w:before="0" w:line="300" w:lineRule="auto"/>
        <w:jc w:val="both"/>
      </w:pPr>
      <w:r>
        <w:rPr>
          <w:rFonts w:ascii="IBM Plex Sans Arabic" w:cs="IBM Plex Sans Arabic" w:eastAsia="IBM Plex Sans Arabic" w:hAnsi="IBM Plex Sans Arabic"/>
          <w:b w:val="false"/>
          <w:bCs w:val="false"/>
          <w:i w:val="false"/>
          <w:iCs w:val="false"/>
          <w:color w:val="1F2933"/>
          <w:sz w:val="22"/>
          <w:szCs w:val="22"/>
          <w:rtl/>
        </w:rPr>
        <w:t xml:space="preserve">بص، </w:t>
      </w:r>
      <w:r>
        <w:rPr>
          <w:rFonts w:ascii="IBM Plex Sans Arabic" w:cs="IBM Plex Sans Arabic" w:eastAsia="IBM Plex Sans Arabic" w:hAnsi="IBM Plex Sans Arabic"/>
          <w:b/>
          <w:bCs/>
          <w:color w:val="1F2933"/>
          <w:sz w:val="22"/>
          <w:szCs w:val="22"/>
          <w:rtl/>
        </w:rPr>
        <w:t xml:space="preserve">الروشتة</w:t>
      </w:r>
      <w:r>
        <w:rPr>
          <w:rFonts w:ascii="IBM Plex Sans Arabic" w:cs="IBM Plex Sans Arabic" w:eastAsia="IBM Plex Sans Arabic" w:hAnsi="IBM Plex Sans Arabic"/>
          <w:b w:val="false"/>
          <w:bCs w:val="false"/>
          <w:i w:val="false"/>
          <w:iCs w:val="false"/>
          <w:color w:val="1F2933"/>
          <w:sz w:val="22"/>
          <w:szCs w:val="22"/>
          <w:rtl/>
        </w:rPr>
        <w:t xml:space="preserve"> = ورقة الدكتور اللي فيها الدوا. السياسة بتقول: الروشتة مش ورقة عادية — دي «بيان صحي شخصي» بيكشف مرض صاحبه. عشان كده: </w:t>
      </w:r>
      <w:r>
        <w:rPr>
          <w:rFonts w:ascii="IBM Plex Sans Arabic" w:cs="IBM Plex Sans Arabic" w:eastAsia="IBM Plex Sans Arabic" w:hAnsi="IBM Plex Sans Arabic"/>
          <w:b/>
          <w:bCs/>
          <w:color w:val="1F2933"/>
          <w:sz w:val="22"/>
          <w:szCs w:val="22"/>
          <w:rtl/>
        </w:rPr>
        <w:t xml:space="preserve">ولا روشتة ولا صورة روشتة تتقبل على أي قناة النهارده</w:t>
      </w:r>
      <w:r>
        <w:rPr>
          <w:rFonts w:ascii="IBM Plex Sans Arabic" w:cs="IBM Plex Sans Arabic" w:eastAsia="IBM Plex Sans Arabic" w:hAnsi="IBM Plex Sans Arabic"/>
          <w:b w:val="false"/>
          <w:bCs w:val="false"/>
          <w:i w:val="false"/>
          <w:iCs w:val="false"/>
          <w:color w:val="1F2933"/>
          <w:sz w:val="22"/>
          <w:szCs w:val="22"/>
          <w:rtl/>
        </w:rPr>
        <w:t xml:space="preserve"> — لا في التطبيق، ولا في شات الدعم، ولا مع الكابتن.</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ثانيًا — ليه وصلي محتاجة السياسة دي؟</w:t>
      </w:r>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لأن «معالجتها تجمع أصعب ما في الصيدلة وأصعب ما في الخصوصية معًا».</w:t>
      </w:r>
    </w:p>
    <w:p>
      <w:pPr>
        <w:bidi/>
        <w:spacing w:after="110" w:before="0" w:line="300" w:lineRule="auto"/>
        <w:jc w:val="both"/>
      </w:pPr>
      <w:r>
        <w:rPr>
          <w:rFonts w:ascii="IBM Plex Sans Arabic" w:cs="IBM Plex Sans Arabic" w:eastAsia="IBM Plex Sans Arabic" w:hAnsi="IBM Plex Sans Arabic"/>
          <w:b/>
          <w:bCs/>
          <w:color w:val="5B2A86"/>
          <w:sz w:val="17"/>
          <w:szCs w:val="17"/>
          <w:shd w:fill="EFE3FF" w:color="auto" w:val="clear"/>
          <w:rtl/>
        </w:rPr>
        <w:t xml:space="preserve"> تفسيري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يعني لو صورة روشتة فيها «علاج نفسي» أو «علاج لمرض معين» اتسربت في بلد صغير — ده أذى حقيقي.</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ثالثًا — مثال بسيط جدًا من الحياة</w:t>
      </w:r>
    </w:p>
    <w:p>
      <w:pPr>
        <w:bidi/>
        <w:spacing w:after="110" w:before="0" w:line="300" w:lineRule="auto"/>
        <w:jc w:val="both"/>
      </w:pPr>
      <w:r>
        <w:rPr>
          <w:rFonts w:ascii="IBM Plex Sans Arabic" w:cs="IBM Plex Sans Arabic" w:eastAsia="IBM Plex Sans Arabic" w:hAnsi="IBM Plex Sans Arabic"/>
          <w:b/>
          <w:bCs/>
          <w:color w:val="374151"/>
          <w:sz w:val="17"/>
          <w:szCs w:val="17"/>
          <w:shd w:fill="EEF2F6" w:color="auto" w:val="clear"/>
          <w:rtl/>
        </w:rPr>
        <w:t xml:space="preserve"> مثال توضيحي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لما بتدي الروشتة للصيدلي، هو بيقراها، يصرف الدوا، ويرجعهالك. مش بيصورها ويبعتها على جروب. ولو صاحبك راح يصرفلك الدوا، الصيدلي ممكن يسأل «المريض قريبك؟».</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رابعًا — مثال واقعي جوه وصلي</w:t>
      </w:r>
    </w:p>
    <w:p>
      <w:pPr>
        <w:bidi/>
        <w:spacing w:after="110" w:before="0" w:line="300" w:lineRule="auto"/>
        <w:jc w:val="both"/>
      </w:pPr>
      <w:r>
        <w:rPr>
          <w:rFonts w:ascii="IBM Plex Sans Arabic" w:cs="IBM Plex Sans Arabic" w:eastAsia="IBM Plex Sans Arabic" w:hAnsi="IBM Plex Sans Arabic"/>
          <w:b/>
          <w:bCs/>
          <w:color w:val="374151"/>
          <w:sz w:val="17"/>
          <w:szCs w:val="17"/>
          <w:shd w:fill="EEF2F6" w:color="auto" w:val="clear"/>
          <w:rtl/>
        </w:rPr>
        <w:t xml:space="preserve"> مثال توضيحي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1F2933"/>
          <w:sz w:val="22"/>
          <w:szCs w:val="22"/>
          <w:rtl/>
        </w:rPr>
        <w:t xml:space="preserve">الحاجة سعاد بعتت صورة روشتة على واتساب الدعم:</w:t>
      </w:r>
      <w:r>
        <w:rPr>
          <w:rFonts w:ascii="IBM Plex Sans Arabic" w:cs="IBM Plex Sans Arabic" w:eastAsia="IBM Plex Sans Arabic" w:hAnsi="IBM Plex Sans Arabic"/>
          <w:b w:val="false"/>
          <w:bCs w:val="false"/>
          <w:i w:val="false"/>
          <w:iCs w:val="false"/>
          <w:color w:val="1F2933"/>
          <w:sz w:val="22"/>
          <w:szCs w:val="22"/>
          <w:rtl/>
        </w:rPr>
        <w:t xml:space="preserve"> «هاتولي الدوا ده من أي صيدلية». نورا بتحب تساعد، فبعتت الصورة لكابتن. الكابتن اشتراه وسلّمه. — كل خطوة هنا ممنوعة: قبول الصورة، ونقلها، وصرف الدوا من غير أي تحقق، والصورة دلوقتي على 3 موبايلات. (الملف: SCN-056 — «لا شيء — الفئة محجوبة».)</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خامسًا — السياسة الموجودة حاليًا بتقول إيه؟</w:t>
      </w:r>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1F2933"/>
          <w:sz w:val="22"/>
          <w:szCs w:val="22"/>
          <w:rtl/>
        </w:rPr>
        <w:t xml:space="preserve">ليه هو الأصعب (107.1):</w:t>
      </w:r>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4337"/>
        <w:gridCol w:w="5300"/>
      </w:tblGrid>
      <w:tr>
        <w:trPr>
          <w:cantSplit/>
          <w:tblHeader/>
        </w:trPr>
        <w:tc>
          <w:tcPr>
            <w:tcW w:type="dxa" w:w="4337"/>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السؤال</w:t>
            </w:r>
          </w:p>
        </w:tc>
        <w:tc>
          <w:tcPr>
            <w:tcW w:type="dxa" w:w="5300"/>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ليه صعب</w:t>
            </w:r>
          </w:p>
        </w:tc>
      </w:tr>
      <w:tr>
        <w:trPr>
          <w:cantSplit/>
          <w:tblHeader w:val="false"/>
        </w:trPr>
        <w:tc>
          <w:tcPr>
            <w:tcW w:type="dxa" w:w="4337"/>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مين يتحقق إن الروشتة صحيحة؟</w:t>
            </w:r>
          </w:p>
        </w:tc>
        <w:tc>
          <w:tcPr>
            <w:tcW w:type="dxa" w:w="530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محتاج صيدلي مش موظف دعم</w:t>
            </w:r>
          </w:p>
        </w:tc>
      </w:tr>
      <w:tr>
        <w:trPr>
          <w:cantSplit/>
          <w:tblHeader w:val="false"/>
        </w:trPr>
        <w:tc>
          <w:tcPr>
            <w:tcW w:type="dxa" w:w="4337"/>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مين يتحقق من هوية المريض؟</w:t>
            </w:r>
          </w:p>
        </w:tc>
        <w:tc>
          <w:tcPr>
            <w:tcW w:type="dxa" w:w="530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وممكن المستلم مش هو المريض</w:t>
            </w:r>
          </w:p>
        </w:tc>
      </w:tr>
      <w:tr>
        <w:trPr>
          <w:cantSplit/>
          <w:tblHeader w:val="false"/>
        </w:trPr>
        <w:tc>
          <w:tcPr>
            <w:tcW w:type="dxa" w:w="4337"/>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الصورة تتحفظ فين وقد إيه؟</w:t>
            </w:r>
          </w:p>
        </w:tc>
        <w:tc>
          <w:tcPr>
            <w:tcW w:type="dxa" w:w="530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بيان صحي — أعلى درجات الحساسية</w:t>
            </w:r>
          </w:p>
        </w:tc>
      </w:tr>
      <w:tr>
        <w:trPr>
          <w:cantSplit/>
          <w:tblHeader w:val="false"/>
        </w:trPr>
        <w:tc>
          <w:tcPr>
            <w:tcW w:type="dxa" w:w="4337"/>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مين يشوفها جوه وصلي؟</w:t>
            </w:r>
          </w:p>
        </w:tc>
        <w:tc>
          <w:tcPr>
            <w:tcW w:type="dxa" w:w="530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الإجابة الصحيحة: </w:t>
            </w:r>
            <w:r>
              <w:rPr>
                <w:rFonts w:ascii="IBM Plex Sans Arabic" w:cs="IBM Plex Sans Arabic" w:eastAsia="IBM Plex Sans Arabic" w:hAnsi="IBM Plex Sans Arabic"/>
                <w:b/>
                <w:bCs/>
                <w:color w:val="1F2933"/>
                <w:sz w:val="19"/>
                <w:szCs w:val="19"/>
                <w:rtl/>
              </w:rPr>
              <w:t xml:space="preserve">لا أحد</w:t>
            </w:r>
          </w:p>
        </w:tc>
      </w:tr>
      <w:tr>
        <w:trPr>
          <w:cantSplit/>
          <w:tblHeader w:val="false"/>
        </w:trPr>
        <w:tc>
          <w:tcPr>
            <w:tcW w:type="dxa" w:w="4337"/>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إيه اللي يحصل لو التسليم فشل؟</w:t>
            </w:r>
          </w:p>
        </w:tc>
        <w:tc>
          <w:tcPr>
            <w:tcW w:type="dxa" w:w="530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ما ينفعش الدوا يفضل مع الكابتن — يرجع فورًا</w:t>
            </w:r>
          </w:p>
        </w:tc>
      </w:tr>
    </w:tbl>
    <w:p>
      <w:pPr>
        <w:bidi/>
        <w:spacing w:after="120" w:before="0" w:line="120" w:lineRule="auto"/>
      </w:pPr>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والحالة SCN-060: لو فيه نزاع والدليل فيه صورة روشتة فيها تشخيص — «تقييد الاطلاع على المرفق بالحد الأدنى اللازم قبل بدء التحقيق لا بعده».</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سادسًا — هل فيها مشكلة؟</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الناس هتبعت روشتات على أي حال:</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5B2A86"/>
          <w:sz w:val="17"/>
          <w:szCs w:val="17"/>
          <w:shd w:fill="EFE3FF" w:color="auto" w:val="clear"/>
          <w:rtl/>
        </w:rPr>
        <w:t xml:space="preserve"> تفسيري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العميل مش هيقرا السياسة. هيبعت الصورة على واتساب الدعم. لازم </w:t>
      </w:r>
      <w:r>
        <w:rPr>
          <w:rFonts w:ascii="IBM Plex Sans Arabic" w:cs="IBM Plex Sans Arabic" w:eastAsia="IBM Plex Sans Arabic" w:hAnsi="IBM Plex Sans Arabic"/>
          <w:b/>
          <w:bCs/>
          <w:color w:val="1F2933"/>
          <w:sz w:val="22"/>
          <w:szCs w:val="22"/>
          <w:rtl/>
        </w:rPr>
        <w:t xml:space="preserve">رد جاهز</w:t>
      </w:r>
      <w:r>
        <w:rPr>
          <w:rFonts w:ascii="IBM Plex Sans Arabic" w:cs="IBM Plex Sans Arabic" w:eastAsia="IBM Plex Sans Arabic" w:hAnsi="IBM Plex Sans Arabic"/>
          <w:b w:val="false"/>
          <w:bCs w:val="false"/>
          <w:i w:val="false"/>
          <w:iCs w:val="false"/>
          <w:color w:val="1F2933"/>
          <w:sz w:val="22"/>
          <w:szCs w:val="22"/>
          <w:rtl/>
        </w:rPr>
        <w:t xml:space="preserve"> وطريقة </w:t>
      </w:r>
      <w:r>
        <w:rPr>
          <w:rFonts w:ascii="IBM Plex Sans Arabic" w:cs="IBM Plex Sans Arabic" w:eastAsia="IBM Plex Sans Arabic" w:hAnsi="IBM Plex Sans Arabic"/>
          <w:b/>
          <w:bCs/>
          <w:color w:val="1F2933"/>
          <w:sz w:val="22"/>
          <w:szCs w:val="22"/>
          <w:rtl/>
        </w:rPr>
        <w:t xml:space="preserve">لمسح الصورة</w:t>
      </w:r>
      <w:r>
        <w:rPr>
          <w:rFonts w:ascii="IBM Plex Sans Arabic" w:cs="IBM Plex Sans Arabic" w:eastAsia="IBM Plex Sans Arabic" w:hAnsi="IBM Plex Sans Arabic"/>
          <w:b w:val="false"/>
          <w:bCs w:val="false"/>
          <w:i w:val="false"/>
          <w:iCs w:val="false"/>
          <w:color w:val="1F2933"/>
          <w:sz w:val="22"/>
          <w:szCs w:val="22"/>
          <w:rtl/>
        </w:rPr>
        <w:t xml:space="preserve"> من المحادثة.</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«لا أحد يراها» — بس مين يستلمها؟</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5B2A86"/>
          <w:sz w:val="17"/>
          <w:szCs w:val="17"/>
          <w:shd w:fill="EFE3FF" w:color="auto" w:val="clear"/>
          <w:rtl/>
        </w:rPr>
        <w:t xml:space="preserve"> تفسيري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حتى لو اتفتحت الصيدلة يومًا، الصورة لازم تروح للصيدلي مباشرةً من غير ما تعدي على أي حد في وصلي — وده محتاج تصميم تقني خاص.</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المستلم غير المريض:</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5B2A86"/>
          <w:sz w:val="17"/>
          <w:szCs w:val="17"/>
          <w:shd w:fill="EFE3FF" w:color="auto" w:val="clear"/>
          <w:rtl/>
        </w:rPr>
        <w:t xml:space="preserve"> تفسيري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الابن بيطلب لأبوه — طبيعي جدًا في مصر. مين يتحقق؟ الملف ما جاوبش (لأن الفئة مقفولة أصلًا).</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سابعًا — أنا كمؤسس محتاج أفكر في إيه؟</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val="false"/>
          <w:bCs w:val="false"/>
          <w:i w:val="false"/>
          <w:iCs w:val="false"/>
          <w:color w:val="1F2933"/>
          <w:sz w:val="22"/>
          <w:szCs w:val="22"/>
          <w:rtl/>
        </w:rPr>
        <w:t xml:space="preserve">الدعم يرد إزاي لو حد بعت روشتة؟ ويمسحها إزاي؟</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val="false"/>
          <w:bCs w:val="false"/>
          <w:i w:val="false"/>
          <w:iCs w:val="false"/>
          <w:color w:val="1F2933"/>
          <w:sz w:val="22"/>
          <w:szCs w:val="22"/>
          <w:rtl/>
        </w:rPr>
        <w:t xml:space="preserve">لو يومًا فتحت الصيدلة: إزاي الصورة توصل للصيدلي من غير ما حد في وصلي يشوفها؟</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ثامنًا — البدائل (لو الصيدلة اتفتحت يومًا)</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أ — لا روشتات أبدًا</w:t>
      </w:r>
      <w:r>
        <w:rPr>
          <w:rFonts w:ascii="IBM Plex Sans Arabic" w:cs="IBM Plex Sans Arabic" w:eastAsia="IBM Plex Sans Arabic" w:hAnsi="IBM Plex Sans Arabic"/>
          <w:b w:val="false"/>
          <w:bCs w:val="false"/>
          <w:i w:val="false"/>
          <w:iCs w:val="false"/>
          <w:color w:val="1F2933"/>
          <w:sz w:val="22"/>
          <w:szCs w:val="22"/>
          <w:rtl/>
        </w:rPr>
        <w:t xml:space="preserve"> (أدوية من غير روشتة بس، لو اتفتحت أصلًا).</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ب — الروشتة الورقية الأصلية</w:t>
      </w:r>
      <w:r>
        <w:rPr>
          <w:rFonts w:ascii="IBM Plex Sans Arabic" w:cs="IBM Plex Sans Arabic" w:eastAsia="IBM Plex Sans Arabic" w:hAnsi="IBM Plex Sans Arabic"/>
          <w:b w:val="false"/>
          <w:bCs w:val="false"/>
          <w:i w:val="false"/>
          <w:iCs w:val="false"/>
          <w:color w:val="1F2933"/>
          <w:sz w:val="22"/>
          <w:szCs w:val="22"/>
          <w:rtl/>
        </w:rPr>
        <w:t xml:space="preserve"> مع الكابتن للصيدلية والعودة (من غير صور).</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ج — صورة مشفرة</w:t>
      </w:r>
      <w:r>
        <w:rPr>
          <w:rFonts w:ascii="IBM Plex Sans Arabic" w:cs="IBM Plex Sans Arabic" w:eastAsia="IBM Plex Sans Arabic" w:hAnsi="IBM Plex Sans Arabic"/>
          <w:b w:val="false"/>
          <w:bCs w:val="false"/>
          <w:i w:val="false"/>
          <w:iCs w:val="false"/>
          <w:color w:val="1F2933"/>
          <w:sz w:val="22"/>
          <w:szCs w:val="22"/>
          <w:rtl/>
        </w:rPr>
        <w:t xml:space="preserve"> توصل للصيدلي بس (تقنيًا، ولا حد في وصلي يشوفها).</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د — صورة على واتساب</w:t>
      </w:r>
      <w:r>
        <w:rPr>
          <w:rFonts w:ascii="IBM Plex Sans Arabic" w:cs="IBM Plex Sans Arabic" w:eastAsia="IBM Plex Sans Arabic" w:hAnsi="IBM Plex Sans Arabic"/>
          <w:b w:val="false"/>
          <w:bCs w:val="false"/>
          <w:i w:val="false"/>
          <w:iCs w:val="false"/>
          <w:color w:val="1F2933"/>
          <w:sz w:val="22"/>
          <w:szCs w:val="22"/>
          <w:rtl/>
        </w:rPr>
        <w:t xml:space="preserve"> (الأسهل والأخطر).</w:t>
      </w:r>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1542"/>
        <w:gridCol w:w="2023"/>
        <w:gridCol w:w="2023"/>
        <w:gridCol w:w="2023"/>
        <w:gridCol w:w="2023"/>
      </w:tblGrid>
      <w:tr>
        <w:trPr>
          <w:cantSplit/>
          <w:tblHeader/>
        </w:trPr>
        <w:tc>
          <w:tcPr>
            <w:tcW w:type="dxa" w:w="1542"/>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البند</w:t>
            </w:r>
          </w:p>
        </w:tc>
        <w:tc>
          <w:tcPr>
            <w:tcW w:type="dxa" w:w="2023"/>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أ: لا روشتات</w:t>
            </w:r>
          </w:p>
        </w:tc>
        <w:tc>
          <w:tcPr>
            <w:tcW w:type="dxa" w:w="2023"/>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ب: ورقة أصلية</w:t>
            </w:r>
          </w:p>
        </w:tc>
        <w:tc>
          <w:tcPr>
            <w:tcW w:type="dxa" w:w="2023"/>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ج: صورة مشفرة</w:t>
            </w:r>
          </w:p>
        </w:tc>
        <w:tc>
          <w:tcPr>
            <w:tcW w:type="dxa" w:w="2023"/>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د: واتساب</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الميزة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صفر خطر خصوصية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مفيش صور</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أفضل تجربة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سهل جدًا</w:t>
            </w:r>
          </w:p>
        </w:tc>
      </w:tr>
      <w:tr>
        <w:trPr>
          <w:cantSplit/>
          <w:tblHeader w:val="false"/>
        </w:trPr>
        <w:tc>
          <w:tcPr>
            <w:tcW w:type="dxa" w:w="154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العيب</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خدمة محدودة</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الكابتن شايل ورقة حساسة</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محتاج بناء وخبرة</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تسريب شبه أكيد</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التكلفة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صفر</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قليلة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عالية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صفر</w:t>
            </w:r>
          </w:p>
        </w:tc>
      </w:tr>
      <w:tr>
        <w:trPr>
          <w:cantSplit/>
          <w:tblHeader w:val="false"/>
        </w:trPr>
        <w:tc>
          <w:tcPr>
            <w:tcW w:type="dxa" w:w="154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الخطر</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قليل</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متوسط</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قليل لمتوسط</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عالي جدًا</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على العميل</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محدود</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مقبول</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ممتاز</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خطر على خصوصيته</w:t>
            </w:r>
          </w:p>
        </w:tc>
      </w:tr>
      <w:tr>
        <w:trPr>
          <w:cantSplit/>
          <w:tblHeader w:val="false"/>
        </w:trPr>
        <w:tc>
          <w:tcPr>
            <w:tcW w:type="dxa" w:w="154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على التاجر (الصيدلية)</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أقل مبيعات</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مقبول</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ممتاز</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مسؤولية عليها</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على الكابتن</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مفيش</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مسؤولية الورقة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مفيش</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يشوف بيانات صحية</w:t>
            </w:r>
          </w:p>
        </w:tc>
      </w:tr>
      <w:tr>
        <w:trPr>
          <w:cantSplit/>
          <w:tblHeader w:val="false"/>
        </w:trPr>
        <w:tc>
          <w:tcPr>
            <w:tcW w:type="dxa" w:w="154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على وصلي</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أمان</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مقبول</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استثمار كبير</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فضيحة محتملة</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سهولة التنفيذ</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سهلة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متوسطة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صعبة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سهلة جدًا</w:t>
            </w:r>
          </w:p>
        </w:tc>
      </w:tr>
    </w:tbl>
    <w:p>
      <w:pPr>
        <w:bidi/>
        <w:spacing w:after="120" w:before="0" w:line="120" w:lineRule="auto"/>
      </w:pP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تاسعًا — توصيتي</w:t>
      </w:r>
    </w:p>
    <w:p>
      <w:pPr>
        <w:bidi/>
        <w:spacing w:after="110" w:before="0" w:line="300" w:lineRule="auto"/>
        <w:jc w:val="both"/>
      </w:pPr>
      <w:r>
        <w:rPr>
          <w:rFonts w:ascii="IBM Plex Sans Arabic" w:cs="IBM Plex Sans Arabic" w:eastAsia="IBM Plex Sans Arabic" w:hAnsi="IBM Plex Sans Arabic"/>
          <w:b/>
          <w:bCs/>
          <w:color w:val="1E6B34"/>
          <w:sz w:val="17"/>
          <w:szCs w:val="17"/>
          <w:shd w:fill="DDF3E2" w:color="auto" w:val="clear"/>
          <w:rtl/>
        </w:rPr>
        <w:t xml:space="preserve"> اقتراح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دلوقتي: </w:t>
      </w:r>
      <w:r>
        <w:rPr>
          <w:rFonts w:ascii="IBM Plex Sans Arabic" w:cs="IBM Plex Sans Arabic" w:eastAsia="IBM Plex Sans Arabic" w:hAnsi="IBM Plex Sans Arabic"/>
          <w:b/>
          <w:bCs/>
          <w:color w:val="1F2933"/>
          <w:sz w:val="22"/>
          <w:szCs w:val="22"/>
          <w:rtl/>
        </w:rPr>
        <w:t xml:space="preserve">الحجب زي الملف</w:t>
      </w:r>
      <w:r>
        <w:rPr>
          <w:rFonts w:ascii="IBM Plex Sans Arabic" w:cs="IBM Plex Sans Arabic" w:eastAsia="IBM Plex Sans Arabic" w:hAnsi="IBM Plex Sans Arabic"/>
          <w:b w:val="false"/>
          <w:bCs w:val="false"/>
          <w:i w:val="false"/>
          <w:iCs w:val="false"/>
          <w:color w:val="1F2933"/>
          <w:sz w:val="22"/>
          <w:szCs w:val="22"/>
          <w:rtl/>
        </w:rPr>
        <w:t xml:space="preserve">، ومعاه رد جاهز للدعم. ولو الصيدلة اتفتحت بعد الرأي المهني: </w:t>
      </w:r>
      <w:r>
        <w:rPr>
          <w:rFonts w:ascii="IBM Plex Sans Arabic" w:cs="IBM Plex Sans Arabic" w:eastAsia="IBM Plex Sans Arabic" w:hAnsi="IBM Plex Sans Arabic"/>
          <w:b/>
          <w:bCs/>
          <w:color w:val="1F2933"/>
          <w:sz w:val="22"/>
          <w:szCs w:val="22"/>
          <w:rtl/>
        </w:rPr>
        <w:t xml:space="preserve">أ</w:t>
      </w:r>
      <w:r>
        <w:rPr>
          <w:rFonts w:ascii="IBM Plex Sans Arabic" w:cs="IBM Plex Sans Arabic" w:eastAsia="IBM Plex Sans Arabic" w:hAnsi="IBM Plex Sans Arabic"/>
          <w:b w:val="false"/>
          <w:bCs w:val="false"/>
          <w:i w:val="false"/>
          <w:iCs w:val="false"/>
          <w:color w:val="1F2933"/>
          <w:sz w:val="22"/>
          <w:szCs w:val="22"/>
          <w:rtl/>
        </w:rPr>
        <w:t xml:space="preserve"> كبداية، و</w:t>
      </w:r>
      <w:r>
        <w:rPr>
          <w:rFonts w:ascii="IBM Plex Sans Arabic" w:cs="IBM Plex Sans Arabic" w:eastAsia="IBM Plex Sans Arabic" w:hAnsi="IBM Plex Sans Arabic"/>
          <w:b/>
          <w:bCs/>
          <w:color w:val="1F2933"/>
          <w:sz w:val="22"/>
          <w:szCs w:val="22"/>
          <w:rtl/>
        </w:rPr>
        <w:t xml:space="preserve">ج</w:t>
      </w:r>
      <w:r>
        <w:rPr>
          <w:rFonts w:ascii="IBM Plex Sans Arabic" w:cs="IBM Plex Sans Arabic" w:eastAsia="IBM Plex Sans Arabic" w:hAnsi="IBM Plex Sans Arabic"/>
          <w:b w:val="false"/>
          <w:bCs w:val="false"/>
          <w:i w:val="false"/>
          <w:iCs w:val="false"/>
          <w:color w:val="1F2933"/>
          <w:sz w:val="22"/>
          <w:szCs w:val="22"/>
          <w:rtl/>
        </w:rPr>
        <w:t xml:space="preserve"> بس لو فيه طلب كبير وقانون واضح. </w:t>
      </w:r>
      <w:r>
        <w:rPr>
          <w:rFonts w:ascii="IBM Plex Sans Arabic" w:cs="IBM Plex Sans Arabic" w:eastAsia="IBM Plex Sans Arabic" w:hAnsi="IBM Plex Sans Arabic"/>
          <w:b/>
          <w:bCs/>
          <w:color w:val="1F2933"/>
          <w:sz w:val="22"/>
          <w:szCs w:val="22"/>
          <w:rtl/>
        </w:rPr>
        <w:t xml:space="preserve">د ممنوع دايمًا</w:t>
      </w:r>
      <w:r>
        <w:rPr>
          <w:rFonts w:ascii="IBM Plex Sans Arabic" w:cs="IBM Plex Sans Arabic" w:eastAsia="IBM Plex Sans Arabic" w:hAnsi="IBM Plex Sans Arabic"/>
          <w:b w:val="false"/>
          <w:bCs w:val="false"/>
          <w:i w:val="false"/>
          <w:iCs w:val="false"/>
          <w:color w:val="1F2933"/>
          <w:sz w:val="22"/>
          <w:szCs w:val="22"/>
          <w:rtl/>
        </w:rPr>
        <w:t xml:space="preserve">.</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عاشرًا — التعديل المقترح على النص</w:t>
      </w:r>
    </w:p>
    <w:p>
      <w:pPr>
        <w:bidi/>
        <w:spacing w:after="110" w:before="0" w:line="300" w:lineRule="auto"/>
        <w:jc w:val="both"/>
      </w:pPr>
      <w:r>
        <w:rPr>
          <w:rFonts w:ascii="IBM Plex Sans Arabic" w:cs="IBM Plex Sans Arabic" w:eastAsia="IBM Plex Sans Arabic" w:hAnsi="IBM Plex Sans Arabic"/>
          <w:b/>
          <w:bCs/>
          <w:color w:val="1E6B34"/>
          <w:sz w:val="17"/>
          <w:szCs w:val="17"/>
          <w:shd w:fill="DDF3E2" w:color="auto" w:val="clear"/>
          <w:rtl/>
        </w:rPr>
        <w:t xml:space="preserve"> اقتراح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ممكن تعتمد 107.1 بالشكل الحالي، مع إضافة:</w:t>
      </w:r>
    </w:p>
    <w:p>
      <w:pPr>
        <w:pBdr>
          <w:right w:val="single" w:color="D9731A" w:sz="12" w:space="8"/>
        </w:pBdr>
        <w:bidi/>
        <w:spacing w:after="110" w:before="0" w:line="300" w:lineRule="auto"/>
        <w:ind w:start="400" w:end="400"/>
        <w:jc w:val="both"/>
      </w:pPr>
      <w:r>
        <w:rPr>
          <w:rFonts w:ascii="IBM Plex Sans Arabic" w:cs="IBM Plex Sans Arabic" w:eastAsia="IBM Plex Sans Arabic" w:hAnsi="IBM Plex Sans Arabic"/>
          <w:b w:val="false"/>
          <w:bCs w:val="false"/>
          <w:i w:val="false"/>
          <w:iCs w:val="false"/>
          <w:color w:val="3F4B55"/>
          <w:sz w:val="21"/>
          <w:szCs w:val="21"/>
          <w:rtl/>
        </w:rPr>
        <w:t xml:space="preserve">107-2 (مقترح): إذا أرسل عميل روشتة أو صورتها على أي قناة، يرد الدعم بالرد الموحد [«خدمة الأدوية غير متاحة حاليًا، ونعتذر عن عدم استقبال الروشتات»]، وتُحذف الصورة من المحادثة ومن أي جهاز، ويُسجَّل الحذف دون تفاصيل طبية.</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الحادي عشر — لو ما طبقناهاش، إيه اللي هيحصل؟</w:t>
      </w:r>
    </w:p>
    <w:p>
      <w:pPr>
        <w:bidi/>
        <w:spacing w:after="110" w:before="0" w:line="300" w:lineRule="auto"/>
        <w:jc w:val="both"/>
      </w:pPr>
      <w:r>
        <w:rPr>
          <w:rFonts w:ascii="IBM Plex Sans Arabic" w:cs="IBM Plex Sans Arabic" w:eastAsia="IBM Plex Sans Arabic" w:hAnsi="IBM Plex Sans Arabic"/>
          <w:b/>
          <w:bCs/>
          <w:color w:val="374151"/>
          <w:sz w:val="17"/>
          <w:szCs w:val="17"/>
          <w:shd w:fill="EEF2F6" w:color="auto" w:val="clear"/>
          <w:rtl/>
        </w:rPr>
        <w:t xml:space="preserve"> مثال توضيحي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الدعم بقى بيستقبل روشتات «عشان يساعد». بعد شهرين، موبايل الدعم فيه 80 صورة روشتة لناس من البلد. الموبايل ضاع (أو حد فتحه). دلوقتي فيه 80 أسرة أسرارها الطبية في إيد حد غريب.</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الثاني عشر — التنفيذ</w:t>
      </w:r>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2698"/>
        <w:gridCol w:w="1349"/>
        <w:gridCol w:w="5590"/>
      </w:tblGrid>
      <w:tr>
        <w:trPr>
          <w:cantSplit/>
          <w:tblHeader/>
        </w:trPr>
        <w:tc>
          <w:tcPr>
            <w:tcW w:type="dxa" w:w="2698"/>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الطريقة</w:t>
            </w:r>
          </w:p>
        </w:tc>
        <w:tc>
          <w:tcPr>
            <w:tcW w:type="dxa" w:w="1349"/>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ينفع؟</w:t>
            </w:r>
          </w:p>
        </w:tc>
        <w:tc>
          <w:tcPr>
            <w:tcW w:type="dxa" w:w="5590"/>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إزاي</w:t>
            </w:r>
          </w:p>
        </w:tc>
      </w:tr>
      <w:tr>
        <w:trPr>
          <w:cantSplit/>
          <w:tblHeader w:val="false"/>
        </w:trPr>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يدويًا من النهارده</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 </w:t>
            </w:r>
            <w:r>
              <w:rPr>
                <w:rFonts w:ascii="IBM Plex Sans Arabic" w:cs="IBM Plex Sans Arabic" w:eastAsia="IBM Plex Sans Arabic" w:hAnsi="IBM Plex Sans Arabic"/>
                <w:b/>
                <w:bCs/>
                <w:color w:val="1E5E1E"/>
                <w:sz w:val="15"/>
                <w:szCs w:val="15"/>
                <w:shd w:fill="E7F6E7" w:color="auto" w:val="clear"/>
                <w:rtl/>
              </w:rPr>
              <w:t xml:space="preserve"> ممكن يدويًا </w:t>
            </w:r>
            <w:r>
              <w:rPr>
                <w:rFonts w:ascii="IBM Plex Sans Arabic" w:cs="IBM Plex Sans Arabic" w:eastAsia="IBM Plex Sans Arabic" w:hAnsi="IBM Plex Sans Arabic"/>
                <w:sz w:val="19"/>
                <w:szCs w:val="19"/>
                <w:rtl/>
              </w:rPr>
              <w:t xml:space="preserve"> </w:t>
            </w:r>
          </w:p>
        </w:tc>
        <w:tc>
          <w:tcPr>
            <w:tcW w:type="dxa" w:w="559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رد جاهز + قاعدة مسح الصور + تدريب الدعم</w:t>
            </w:r>
          </w:p>
        </w:tc>
      </w:tr>
      <w:tr>
        <w:trPr>
          <w:cantSplit/>
          <w:tblHeader w:val="false"/>
        </w:trPr>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محتاج موظف</w:t>
            </w:r>
          </w:p>
        </w:tc>
        <w:tc>
          <w:tcPr>
            <w:tcW w:type="dxa" w:w="134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لا</w:t>
            </w:r>
          </w:p>
        </w:tc>
        <w:tc>
          <w:tcPr>
            <w:tcW w:type="dxa" w:w="559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w:t>
            </w:r>
          </w:p>
        </w:tc>
      </w:tr>
      <w:tr>
        <w:trPr>
          <w:cantSplit/>
          <w:tblHeader w:val="false"/>
        </w:trPr>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شاشة إدارة</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لا</w:t>
            </w:r>
          </w:p>
        </w:tc>
        <w:tc>
          <w:tcPr>
            <w:tcW w:type="dxa" w:w="559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w:t>
            </w:r>
          </w:p>
        </w:tc>
      </w:tr>
      <w:tr>
        <w:trPr>
          <w:cantSplit/>
          <w:tblHeader w:val="false"/>
        </w:trPr>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تعديل التطبيق</w:t>
            </w:r>
          </w:p>
        </w:tc>
        <w:tc>
          <w:tcPr>
            <w:tcW w:type="dxa" w:w="134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 </w:t>
            </w:r>
            <w:r>
              <w:rPr>
                <w:rFonts w:ascii="IBM Plex Sans Arabic" w:cs="IBM Plex Sans Arabic" w:eastAsia="IBM Plex Sans Arabic" w:hAnsi="IBM Plex Sans Arabic"/>
                <w:b/>
                <w:bCs/>
                <w:color w:val="3730A3"/>
                <w:sz w:val="15"/>
                <w:szCs w:val="15"/>
                <w:shd w:fill="E0E7FF" w:color="auto" w:val="clear"/>
                <w:rtl/>
              </w:rPr>
              <w:t xml:space="preserve"> يحتاج برمجة </w:t>
            </w:r>
            <w:r>
              <w:rPr>
                <w:rFonts w:ascii="IBM Plex Sans Arabic" w:cs="IBM Plex Sans Arabic" w:eastAsia="IBM Plex Sans Arabic" w:hAnsi="IBM Plex Sans Arabic"/>
                <w:sz w:val="19"/>
                <w:szCs w:val="19"/>
                <w:rtl/>
              </w:rPr>
              <w:t xml:space="preserve"> </w:t>
            </w:r>
          </w:p>
        </w:tc>
        <w:tc>
          <w:tcPr>
            <w:tcW w:type="dxa" w:w="559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منع رفع صور في الملاحظات أو تنبيه «ما تبعتش روشتات»</w:t>
            </w:r>
          </w:p>
        </w:tc>
      </w:tr>
      <w:tr>
        <w:trPr>
          <w:cantSplit/>
          <w:tblHeader w:val="false"/>
        </w:trPr>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قاعدة بيانات</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لا</w:t>
            </w:r>
          </w:p>
        </w:tc>
        <w:tc>
          <w:tcPr>
            <w:tcW w:type="dxa" w:w="559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w:t>
            </w:r>
          </w:p>
        </w:tc>
      </w:tr>
      <w:tr>
        <w:trPr>
          <w:cantSplit/>
          <w:tblHeader w:val="false"/>
        </w:trPr>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محامي</w:t>
            </w:r>
          </w:p>
        </w:tc>
        <w:tc>
          <w:tcPr>
            <w:tcW w:type="dxa" w:w="134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 </w:t>
            </w:r>
            <w:r>
              <w:rPr>
                <w:rFonts w:ascii="IBM Plex Sans Arabic" w:cs="IBM Plex Sans Arabic" w:eastAsia="IBM Plex Sans Arabic" w:hAnsi="IBM Plex Sans Arabic"/>
                <w:b/>
                <w:bCs/>
                <w:color w:val="9B1C1C"/>
                <w:sz w:val="15"/>
                <w:szCs w:val="15"/>
                <w:shd w:fill="FCDDDD" w:color="auto" w:val="clear"/>
                <w:rtl/>
              </w:rPr>
              <w:t xml:space="preserve"> سؤال قانوني </w:t>
            </w:r>
            <w:r>
              <w:rPr>
                <w:rFonts w:ascii="IBM Plex Sans Arabic" w:cs="IBM Plex Sans Arabic" w:eastAsia="IBM Plex Sans Arabic" w:hAnsi="IBM Plex Sans Arabic"/>
                <w:sz w:val="19"/>
                <w:szCs w:val="19"/>
                <w:rtl/>
              </w:rPr>
              <w:t xml:space="preserve"> </w:t>
            </w:r>
          </w:p>
        </w:tc>
        <w:tc>
          <w:tcPr>
            <w:tcW w:type="dxa" w:w="559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VAL-0010 و VAL-0014 (لو الصيدلة اتفتحت)</w:t>
            </w:r>
          </w:p>
        </w:tc>
      </w:tr>
      <w:tr>
        <w:trPr>
          <w:cantSplit/>
          <w:tblHeader w:val="false"/>
        </w:trPr>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محاسب</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لا</w:t>
            </w:r>
          </w:p>
        </w:tc>
        <w:tc>
          <w:tcPr>
            <w:tcW w:type="dxa" w:w="559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w:t>
            </w:r>
          </w:p>
        </w:tc>
      </w:tr>
    </w:tbl>
    <w:p>
      <w:pPr>
        <w:pStyle w:val="Heading2"/>
        <w:keepNext/>
        <w:keepLines/>
        <w:pageBreakBefore/>
        <w:pBdr>
          <w:bottom w:val="single" w:color="B8CFD3" w:sz="6" w:space="4"/>
        </w:pBdr>
        <w:bidi/>
        <w:spacing w:after="160" w:before="120" w:line="288" w:lineRule="auto"/>
      </w:pPr>
      <w:bookmarkStart w:name="h_1078" w:id="143"/>
      <w:r>
        <w:rPr>
          <w:rFonts w:ascii="IBM Plex Sans Arabic" w:cs="IBM Plex Sans Arabic" w:eastAsia="IBM Plex Sans Arabic" w:hAnsi="IBM Plex Sans Arabic"/>
          <w:b/>
          <w:bCs/>
          <w:i w:val="false"/>
          <w:iCs w:val="false"/>
          <w:color w:val="083F49"/>
          <w:sz w:val="30"/>
          <w:szCs w:val="30"/>
          <w:rtl/>
        </w:rPr>
        <w:t xml:space="preserve">PHARM_003 — استثناءات توصيل الدواء</w:t>
      </w:r>
      <w:bookmarkEnd w:id="143"/>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2698"/>
        <w:gridCol w:w="6939"/>
      </w:tblGrid>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رقم السياسة</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PHARM_003</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اسم السياسة</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استثناءات توصيل الدواء</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مكانها في الملف الأصلي</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الباب الثاني عشر — الفصل 108</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صفحة المصدر</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148 (حسب فهرس الملف الأصلي)</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حالتها الحالية</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مسودة · أولوية P1 · المالك: الحوكمة (يتولاها المؤسس) · جهة الاعتماد: المؤسس</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الأدلة / النظام / الجاهزية</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جزئية / غير مبنية / </w:t>
            </w:r>
            <w:r>
              <w:rPr>
                <w:rFonts w:ascii="IBM Plex Sans Arabic" w:cs="IBM Plex Sans Arabic" w:eastAsia="IBM Plex Sans Arabic" w:hAnsi="IBM Plex Sans Arabic"/>
                <w:b/>
                <w:bCs/>
                <w:color w:val="1F2933"/>
                <w:sz w:val="19"/>
                <w:szCs w:val="19"/>
                <w:rtl/>
              </w:rPr>
              <w:t xml:space="preserve">محجوبة تشغيليًا</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علامات الملف</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[مسودة] [مراجعة قانونية مطلوبة] [محجوبة تشغيليًا]</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أسئلة مفتوحة مرتبطة</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VAL-0010 · SCN-058 · SCN-059 · MERCHANT_006 · OPS_007</w:t>
            </w:r>
          </w:p>
        </w:tc>
      </w:tr>
    </w:tbl>
    <w:p>
      <w:pPr>
        <w:bidi/>
        <w:spacing w:after="120" w:before="0" w:line="120" w:lineRule="auto"/>
      </w:pP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أولًا — السياسة دي بتتكلم عن إيه؟</w:t>
      </w:r>
    </w:p>
    <w:p>
      <w:pPr>
        <w:bidi/>
        <w:spacing w:after="110" w:before="0" w:line="300" w:lineRule="auto"/>
        <w:jc w:val="both"/>
      </w:pPr>
      <w:r>
        <w:rPr>
          <w:rFonts w:ascii="IBM Plex Sans Arabic" w:cs="IBM Plex Sans Arabic" w:eastAsia="IBM Plex Sans Arabic" w:hAnsi="IBM Plex Sans Arabic"/>
          <w:b w:val="false"/>
          <w:bCs w:val="false"/>
          <w:i w:val="false"/>
          <w:iCs w:val="false"/>
          <w:color w:val="1F2933"/>
          <w:sz w:val="22"/>
          <w:szCs w:val="22"/>
          <w:rtl/>
        </w:rPr>
        <w:t xml:space="preserve">بص، حتى لو الصيدلة اتفتحت يومًا، فيه قواعد </w:t>
      </w:r>
      <w:r>
        <w:rPr>
          <w:rFonts w:ascii="IBM Plex Sans Arabic" w:cs="IBM Plex Sans Arabic" w:eastAsia="IBM Plex Sans Arabic" w:hAnsi="IBM Plex Sans Arabic"/>
          <w:b/>
          <w:bCs/>
          <w:color w:val="1F2933"/>
          <w:sz w:val="22"/>
          <w:szCs w:val="22"/>
          <w:rtl/>
        </w:rPr>
        <w:t xml:space="preserve">ما تتفاوضش عليها</w:t>
      </w:r>
      <w:r>
        <w:rPr>
          <w:rFonts w:ascii="IBM Plex Sans Arabic" w:cs="IBM Plex Sans Arabic" w:eastAsia="IBM Plex Sans Arabic" w:hAnsi="IBM Plex Sans Arabic"/>
          <w:b w:val="false"/>
          <w:bCs w:val="false"/>
          <w:i w:val="false"/>
          <w:iCs w:val="false"/>
          <w:color w:val="1F2933"/>
          <w:sz w:val="22"/>
          <w:szCs w:val="22"/>
          <w:rtl/>
        </w:rPr>
        <w:t xml:space="preserve">: لو التسليم فشل، الدوا </w:t>
      </w:r>
      <w:r>
        <w:rPr>
          <w:rFonts w:ascii="IBM Plex Sans Arabic" w:cs="IBM Plex Sans Arabic" w:eastAsia="IBM Plex Sans Arabic" w:hAnsi="IBM Plex Sans Arabic"/>
          <w:b/>
          <w:bCs/>
          <w:color w:val="1F2933"/>
          <w:sz w:val="22"/>
          <w:szCs w:val="22"/>
          <w:rtl/>
        </w:rPr>
        <w:t xml:space="preserve">يرجع للصيدلية فورًا</w:t>
      </w:r>
      <w:r>
        <w:rPr>
          <w:rFonts w:ascii="IBM Plex Sans Arabic" w:cs="IBM Plex Sans Arabic" w:eastAsia="IBM Plex Sans Arabic" w:hAnsi="IBM Plex Sans Arabic"/>
          <w:b w:val="false"/>
          <w:bCs w:val="false"/>
          <w:i w:val="false"/>
          <w:iCs w:val="false"/>
          <w:color w:val="1F2933"/>
          <w:sz w:val="22"/>
          <w:szCs w:val="22"/>
          <w:rtl/>
        </w:rPr>
        <w:t xml:space="preserve"> — والصيدلي بس هو اللي يقرر يرجع للرف ولا لأ. وفيه أنواع دوا تفضل ممنوعة حتى بعد الفتح.</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ثانيًا — ليه وصلي محتاجة السياسة دي؟</w:t>
      </w:r>
    </w:p>
    <w:p>
      <w:pPr>
        <w:bidi/>
        <w:spacing w:after="110" w:before="0" w:line="300" w:lineRule="auto"/>
        <w:jc w:val="both"/>
      </w:pPr>
      <w:r>
        <w:rPr>
          <w:rFonts w:ascii="IBM Plex Sans Arabic" w:cs="IBM Plex Sans Arabic" w:eastAsia="IBM Plex Sans Arabic" w:hAnsi="IBM Plex Sans Arabic"/>
          <w:b/>
          <w:bCs/>
          <w:color w:val="5B2A86"/>
          <w:sz w:val="17"/>
          <w:szCs w:val="17"/>
          <w:shd w:fill="EFE3FF" w:color="auto" w:val="clear"/>
          <w:rtl/>
        </w:rPr>
        <w:t xml:space="preserve"> تفسيري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لأن الدوا مش زي الأكل: لو الأكل برد، العميل يزعل. لو الدوا اتساب في الحر أو اتسلم لحد غلط — ممكن حد يتأذى أو يموت.</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ثالثًا — مثال بسيط جدًا من الحياة</w:t>
      </w:r>
    </w:p>
    <w:p>
      <w:pPr>
        <w:bidi/>
        <w:spacing w:after="110" w:before="0" w:line="300" w:lineRule="auto"/>
        <w:jc w:val="both"/>
      </w:pPr>
      <w:r>
        <w:rPr>
          <w:rFonts w:ascii="IBM Plex Sans Arabic" w:cs="IBM Plex Sans Arabic" w:eastAsia="IBM Plex Sans Arabic" w:hAnsi="IBM Plex Sans Arabic"/>
          <w:b/>
          <w:bCs/>
          <w:color w:val="374151"/>
          <w:sz w:val="17"/>
          <w:szCs w:val="17"/>
          <w:shd w:fill="EEF2F6" w:color="auto" w:val="clear"/>
          <w:rtl/>
        </w:rPr>
        <w:t xml:space="preserve"> مثال توضيحي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الأنسولين لازم يفضل في التلاجة. لو حد نسيه في العربية ساعتين في الصيف، ما ينفعش حد يقول «عادي هو لسه شكله كويس» — الصيدلي بس اللي يقرر.</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رابعًا — مثال واقعي جوه وصلي</w:t>
      </w:r>
    </w:p>
    <w:p>
      <w:pPr>
        <w:bidi/>
        <w:spacing w:after="110" w:before="0" w:line="300" w:lineRule="auto"/>
        <w:jc w:val="both"/>
      </w:pPr>
      <w:r>
        <w:rPr>
          <w:rFonts w:ascii="IBM Plex Sans Arabic" w:cs="IBM Plex Sans Arabic" w:eastAsia="IBM Plex Sans Arabic" w:hAnsi="IBM Plex Sans Arabic"/>
          <w:b/>
          <w:bCs/>
          <w:color w:val="374151"/>
          <w:sz w:val="17"/>
          <w:szCs w:val="17"/>
          <w:shd w:fill="EEF2F6" w:color="auto" w:val="clear"/>
          <w:rtl/>
        </w:rPr>
        <w:t xml:space="preserve"> مثال توضيحي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1F2933"/>
          <w:sz w:val="22"/>
          <w:szCs w:val="22"/>
          <w:rtl/>
        </w:rPr>
        <w:t xml:space="preserve">في مستقبل افتراضي فيه صيدلة:</w:t>
      </w:r>
      <w:r>
        <w:rPr>
          <w:rFonts w:ascii="IBM Plex Sans Arabic" w:cs="IBM Plex Sans Arabic" w:eastAsia="IBM Plex Sans Arabic" w:hAnsi="IBM Plex Sans Arabic"/>
          <w:b w:val="false"/>
          <w:bCs w:val="false"/>
          <w:i w:val="false"/>
          <w:iCs w:val="false"/>
          <w:color w:val="1F2933"/>
          <w:sz w:val="22"/>
          <w:szCs w:val="22"/>
          <w:rtl/>
        </w:rPr>
        <w:t xml:space="preserve"> الكابتن مصطفى معاه دوا لعميل ما بيردش. الجو حر، والكابتن عنده 3 طلبات تانية. بيقول «أشيله معايا وأرجعله بعد ساعة». ← </w:t>
      </w:r>
      <w:r>
        <w:rPr>
          <w:rFonts w:ascii="IBM Plex Sans Arabic" w:cs="IBM Plex Sans Arabic" w:eastAsia="IBM Plex Sans Arabic" w:hAnsi="IBM Plex Sans Arabic"/>
          <w:b/>
          <w:bCs/>
          <w:color w:val="1F2933"/>
          <w:sz w:val="22"/>
          <w:szCs w:val="22"/>
          <w:rtl/>
        </w:rPr>
        <w:t xml:space="preserve">ممنوع</w:t>
      </w:r>
      <w:r>
        <w:rPr>
          <w:rFonts w:ascii="IBM Plex Sans Arabic" w:cs="IBM Plex Sans Arabic" w:eastAsia="IBM Plex Sans Arabic" w:hAnsi="IBM Plex Sans Arabic"/>
          <w:b w:val="false"/>
          <w:bCs w:val="false"/>
          <w:i w:val="false"/>
          <w:iCs w:val="false"/>
          <w:color w:val="1F2933"/>
          <w:sz w:val="22"/>
          <w:szCs w:val="22"/>
          <w:rtl/>
        </w:rPr>
        <w:t xml:space="preserve">: الدوا يرجع للصيدلية فورًا (SCN-058: «عدم التسليم وإعادة المنتج للصيدلية لتقرير صلاحيته»).</w:t>
      </w:r>
    </w:p>
    <w:p>
      <w:pPr>
        <w:bidi/>
        <w:spacing w:after="110" w:before="0" w:line="300" w:lineRule="auto"/>
        <w:jc w:val="both"/>
      </w:pPr>
      <w:r>
        <w:rPr>
          <w:rFonts w:ascii="IBM Plex Sans Arabic" w:cs="IBM Plex Sans Arabic" w:eastAsia="IBM Plex Sans Arabic" w:hAnsi="IBM Plex Sans Arabic"/>
          <w:b/>
          <w:bCs/>
          <w:color w:val="374151"/>
          <w:sz w:val="17"/>
          <w:szCs w:val="17"/>
          <w:shd w:fill="EEF2F6" w:color="auto" w:val="clear"/>
          <w:rtl/>
        </w:rPr>
        <w:t xml:space="preserve"> مثال توضيحي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1F2933"/>
          <w:sz w:val="22"/>
          <w:szCs w:val="22"/>
          <w:rtl/>
        </w:rPr>
        <w:t xml:space="preserve">طلب دوا مستعجل الساعة 2 بالليل</w:t>
      </w:r>
      <w:r>
        <w:rPr>
          <w:rFonts w:ascii="IBM Plex Sans Arabic" w:cs="IBM Plex Sans Arabic" w:eastAsia="IBM Plex Sans Arabic" w:hAnsi="IBM Plex Sans Arabic"/>
          <w:b w:val="false"/>
          <w:bCs w:val="false"/>
          <w:i w:val="false"/>
          <w:iCs w:val="false"/>
          <w:color w:val="1F2933"/>
          <w:sz w:val="22"/>
          <w:szCs w:val="22"/>
          <w:rtl/>
        </w:rPr>
        <w:t xml:space="preserve"> والدعم مش موجود: ← «عدم قبول طلب لا يمكن خدمته، وعدم تقديم أي نصيحة طبية إطلاقًا» (SCN-059)، مع توجيه واضح إن الحالات الطارئة ليها طريقها (الإسعاف/المستشفى).</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خامسًا — السياسة الموجودة حاليًا بتقول إيه؟</w:t>
      </w:r>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1F2933"/>
          <w:sz w:val="22"/>
          <w:szCs w:val="22"/>
          <w:rtl/>
        </w:rPr>
        <w:t xml:space="preserve">القاعدة عند فشل التسليم (108.1):</w:t>
      </w:r>
      <w:r>
        <w:rPr>
          <w:rFonts w:ascii="IBM Plex Sans Arabic" w:cs="IBM Plex Sans Arabic" w:eastAsia="IBM Plex Sans Arabic" w:hAnsi="IBM Plex Sans Arabic"/>
          <w:b w:val="false"/>
          <w:bCs w:val="false"/>
          <w:i w:val="false"/>
          <w:iCs w:val="false"/>
          <w:color w:val="1F2933"/>
          <w:sz w:val="22"/>
          <w:szCs w:val="22"/>
          <w:rtl/>
        </w:rPr>
        <w:t xml:space="preserve"> الدوا ما يفضلش مع الكابتن ويرجع للصيدلية فورًا — ما يتفرضش إنه يرجع للرف أو يتباع تاني (القرار للصيدلي وحده) — المنصة والكابتن ما يتصرفوش فيه بأي شكل — ما يتسلمش لغير المستلم المحدد — ما تتناقشش محتويات الطلب مع حد.</w:t>
      </w:r>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1F2933"/>
          <w:sz w:val="22"/>
          <w:szCs w:val="22"/>
          <w:rtl/>
        </w:rPr>
        <w:t xml:space="preserve">يفضل محجوب حتى بعد فتح الفئة (108.2):</w:t>
      </w:r>
      <w:r>
        <w:rPr>
          <w:rFonts w:ascii="IBM Plex Sans Arabic" w:cs="IBM Plex Sans Arabic" w:eastAsia="IBM Plex Sans Arabic" w:hAnsi="IBM Plex Sans Arabic"/>
          <w:b w:val="false"/>
          <w:bCs w:val="false"/>
          <w:i w:val="false"/>
          <w:iCs w:val="false"/>
          <w:color w:val="1F2933"/>
          <w:sz w:val="22"/>
          <w:szCs w:val="22"/>
          <w:rtl/>
        </w:rPr>
        <w:t xml:space="preserve"> أي دوا محتاج تبريد أو ظروف نقل خاصة (لحد ما يبقى فيه نقل مؤهل) — أي دوا خاضع لرقابة خاصة — طلبات الدوا المجدولة — الطلب متعدد المتاجر اللي فيه صيدلية. و«إخطار الجهات عند بلاغ يمسّ الصحة — الفصل 24 والفصل 97».</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سادسًا — هل فيها مشكلة؟</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القواعد ممتازة:</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5B2A86"/>
          <w:sz w:val="17"/>
          <w:szCs w:val="17"/>
          <w:shd w:fill="EFE3FF" w:color="auto" w:val="clear"/>
          <w:rtl/>
        </w:rPr>
        <w:t xml:space="preserve"> تفسيري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واضحة وحازمة.</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التكلفة مين يتحملها؟</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5B2A86"/>
          <w:sz w:val="17"/>
          <w:szCs w:val="17"/>
          <w:shd w:fill="EFE3FF" w:color="auto" w:val="clear"/>
          <w:rtl/>
        </w:rPr>
        <w:t xml:space="preserve"> تفسيري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الدوا اللي رجع وما ينفعش يتباع تاني — مين يدفع تمنه؟ </w:t>
      </w:r>
      <w:r>
        <w:rPr>
          <w:rFonts w:ascii="IBM Plex Sans Arabic" w:cs="IBM Plex Sans Arabic" w:eastAsia="IBM Plex Sans Arabic" w:hAnsi="IBM Plex Sans Arabic"/>
          <w:b/>
          <w:bCs/>
          <w:color w:val="1F2933"/>
          <w:sz w:val="22"/>
          <w:szCs w:val="22"/>
          <w:rtl/>
        </w:rPr>
        <w:t xml:space="preserve">الملف ما حسمش النقطة دي</w:t>
      </w:r>
      <w:r>
        <w:rPr>
          <w:rFonts w:ascii="IBM Plex Sans Arabic" w:cs="IBM Plex Sans Arabic" w:eastAsia="IBM Plex Sans Arabic" w:hAnsi="IBM Plex Sans Arabic"/>
          <w:b w:val="false"/>
          <w:bCs w:val="false"/>
          <w:i w:val="false"/>
          <w:iCs w:val="false"/>
          <w:color w:val="1F2933"/>
          <w:sz w:val="22"/>
          <w:szCs w:val="22"/>
          <w:rtl/>
        </w:rPr>
        <w:t xml:space="preserve"> (وده امتداد لقرار FDR-0001 عن مصير البضاعة).</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«المستلم المحدد»:</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5B2A86"/>
          <w:sz w:val="17"/>
          <w:szCs w:val="17"/>
          <w:shd w:fill="EFE3FF" w:color="auto" w:val="clear"/>
          <w:rtl/>
        </w:rPr>
        <w:t xml:space="preserve"> تفسيري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لو الأم مش موجودة وابنها فتح الباب — يستلم ولا لأ؟ لازم يتحدد قبل الفتح.</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سابعًا — أنا كمؤسس محتاج أفكر في إيه؟</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val="false"/>
          <w:bCs w:val="false"/>
          <w:i w:val="false"/>
          <w:iCs w:val="false"/>
          <w:color w:val="1F2933"/>
          <w:sz w:val="22"/>
          <w:szCs w:val="22"/>
          <w:rtl/>
        </w:rPr>
        <w:t xml:space="preserve">(للمستقبل) لو دوا رجع ومش صالح — مين يتحمل تمنه؟</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val="false"/>
          <w:bCs w:val="false"/>
          <w:i w:val="false"/>
          <w:iCs w:val="false"/>
          <w:color w:val="1F2933"/>
          <w:sz w:val="22"/>
          <w:szCs w:val="22"/>
          <w:rtl/>
        </w:rPr>
        <w:t xml:space="preserve">إيه تعريف «المستلم المحدد» في طلبات الدوا؟</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ثامنًا — البدائل (للمستقبل بعد الفتح)</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أ — القواعد زي الملف</w:t>
      </w:r>
      <w:r>
        <w:rPr>
          <w:rFonts w:ascii="IBM Plex Sans Arabic" w:cs="IBM Plex Sans Arabic" w:eastAsia="IBM Plex Sans Arabic" w:hAnsi="IBM Plex Sans Arabic"/>
          <w:b w:val="false"/>
          <w:bCs w:val="false"/>
          <w:i w:val="false"/>
          <w:iCs w:val="false"/>
          <w:color w:val="1F2933"/>
          <w:sz w:val="22"/>
          <w:szCs w:val="22"/>
          <w:rtl/>
        </w:rPr>
        <w:t xml:space="preserve"> + الصيدلية تتحمل الدوا المرتجع (زي الأكل على التاجر في بعض الحالات).</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ب — القواعد زي الملف</w:t>
      </w:r>
      <w:r>
        <w:rPr>
          <w:rFonts w:ascii="IBM Plex Sans Arabic" w:cs="IBM Plex Sans Arabic" w:eastAsia="IBM Plex Sans Arabic" w:hAnsi="IBM Plex Sans Arabic"/>
          <w:b w:val="false"/>
          <w:bCs w:val="false"/>
          <w:i w:val="false"/>
          <w:iCs w:val="false"/>
          <w:color w:val="1F2933"/>
          <w:sz w:val="22"/>
          <w:szCs w:val="22"/>
          <w:rtl/>
        </w:rPr>
        <w:t xml:space="preserve"> + وصلي تتحمل الدوا المرتجع لو الفشل من العميل.</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ج — القواعد زي الملف</w:t>
      </w:r>
      <w:r>
        <w:rPr>
          <w:rFonts w:ascii="IBM Plex Sans Arabic" w:cs="IBM Plex Sans Arabic" w:eastAsia="IBM Plex Sans Arabic" w:hAnsi="IBM Plex Sans Arabic"/>
          <w:b w:val="false"/>
          <w:bCs w:val="false"/>
          <w:i w:val="false"/>
          <w:iCs w:val="false"/>
          <w:color w:val="1F2933"/>
          <w:sz w:val="22"/>
          <w:szCs w:val="22"/>
          <w:rtl/>
        </w:rPr>
        <w:t xml:space="preserve"> + العميل يدفع مقدمًا في طلبات الدوا (يعني مفيش كاش عند الاستلام للدوا).</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د — مرونة:</w:t>
      </w:r>
      <w:r>
        <w:rPr>
          <w:rFonts w:ascii="IBM Plex Sans Arabic" w:cs="IBM Plex Sans Arabic" w:eastAsia="IBM Plex Sans Arabic" w:hAnsi="IBM Plex Sans Arabic"/>
          <w:b w:val="false"/>
          <w:bCs w:val="false"/>
          <w:i w:val="false"/>
          <w:iCs w:val="false"/>
          <w:color w:val="1F2933"/>
          <w:sz w:val="22"/>
          <w:szCs w:val="22"/>
          <w:rtl/>
        </w:rPr>
        <w:t xml:space="preserve"> الكابتن يحتفظ بالدوا لو «المدة قصيرة».</w:t>
      </w:r>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1542"/>
        <w:gridCol w:w="2023"/>
        <w:gridCol w:w="2023"/>
        <w:gridCol w:w="2023"/>
        <w:gridCol w:w="2023"/>
      </w:tblGrid>
      <w:tr>
        <w:trPr>
          <w:cantSplit/>
          <w:tblHeader/>
        </w:trPr>
        <w:tc>
          <w:tcPr>
            <w:tcW w:type="dxa" w:w="1542"/>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البند</w:t>
            </w:r>
          </w:p>
        </w:tc>
        <w:tc>
          <w:tcPr>
            <w:tcW w:type="dxa" w:w="2023"/>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أ: الصيدلية تتحمل</w:t>
            </w:r>
          </w:p>
        </w:tc>
        <w:tc>
          <w:tcPr>
            <w:tcW w:type="dxa" w:w="2023"/>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ب: وصلي تتحمل</w:t>
            </w:r>
          </w:p>
        </w:tc>
        <w:tc>
          <w:tcPr>
            <w:tcW w:type="dxa" w:w="2023"/>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ج: دفع مقدم</w:t>
            </w:r>
          </w:p>
        </w:tc>
        <w:tc>
          <w:tcPr>
            <w:tcW w:type="dxa" w:w="2023"/>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د: مرونة</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الميزة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بسيط</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صيدليات أكتر هتقبل</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خسارة أقل</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أسرع</w:t>
            </w:r>
          </w:p>
        </w:tc>
      </w:tr>
      <w:tr>
        <w:trPr>
          <w:cantSplit/>
          <w:tblHeader w:val="false"/>
        </w:trPr>
        <w:tc>
          <w:tcPr>
            <w:tcW w:type="dxa" w:w="154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العيب</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الصيدليات ممكن ترفض</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خسارة على وصلي</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محتاج دفع مسبق شغال (مش موجود)</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خطر صحي</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التكلفة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على الصيدلية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على وصلي</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قليلة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مخفية</w:t>
            </w:r>
          </w:p>
        </w:tc>
      </w:tr>
      <w:tr>
        <w:trPr>
          <w:cantSplit/>
          <w:tblHeader w:val="false"/>
        </w:trPr>
        <w:tc>
          <w:tcPr>
            <w:tcW w:type="dxa" w:w="154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الخطر</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قليل</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متوسط</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قليل</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عالي جدًا</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على العميل</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مفيش فرق</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مفيش فرق</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لازم يدفع قبل</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خطر على صحته</w:t>
            </w:r>
          </w:p>
        </w:tc>
      </w:tr>
      <w:tr>
        <w:trPr>
          <w:cantSplit/>
          <w:tblHeader w:val="false"/>
        </w:trPr>
        <w:tc>
          <w:tcPr>
            <w:tcW w:type="dxa" w:w="154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على التاجر (الصيدلية)</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خسارة</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مريح</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مريح</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مسؤولية</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على الكابتن</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مفيش</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مفيش</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مفيش</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مسؤولية كبيرة</w:t>
            </w:r>
          </w:p>
        </w:tc>
      </w:tr>
      <w:tr>
        <w:trPr>
          <w:cantSplit/>
          <w:tblHeader w:val="false"/>
        </w:trPr>
        <w:tc>
          <w:tcPr>
            <w:tcW w:type="dxa" w:w="154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على وصلي</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مريح</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تكلفة</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آمن</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خطر</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سهولة التنفيذ</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سهلة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سهلة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صعبة (مفيش دفع مسبق شغال)</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سهلة</w:t>
            </w:r>
          </w:p>
        </w:tc>
      </w:tr>
    </w:tbl>
    <w:p>
      <w:pPr>
        <w:bidi/>
        <w:spacing w:after="120" w:before="0" w:line="120" w:lineRule="auto"/>
      </w:pP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تاسعًا — توصيتي</w:t>
      </w:r>
    </w:p>
    <w:p>
      <w:pPr>
        <w:bidi/>
        <w:spacing w:after="110" w:before="0" w:line="300" w:lineRule="auto"/>
        <w:jc w:val="both"/>
      </w:pPr>
      <w:r>
        <w:rPr>
          <w:rFonts w:ascii="IBM Plex Sans Arabic" w:cs="IBM Plex Sans Arabic" w:eastAsia="IBM Plex Sans Arabic" w:hAnsi="IBM Plex Sans Arabic"/>
          <w:b/>
          <w:bCs/>
          <w:color w:val="1E6B34"/>
          <w:sz w:val="17"/>
          <w:szCs w:val="17"/>
          <w:shd w:fill="DDF3E2" w:color="auto" w:val="clear"/>
          <w:rtl/>
        </w:rPr>
        <w:t xml:space="preserve"> اقتراح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دلوقتي: </w:t>
      </w:r>
      <w:r>
        <w:rPr>
          <w:rFonts w:ascii="IBM Plex Sans Arabic" w:cs="IBM Plex Sans Arabic" w:eastAsia="IBM Plex Sans Arabic" w:hAnsi="IBM Plex Sans Arabic"/>
          <w:b/>
          <w:bCs/>
          <w:color w:val="1F2933"/>
          <w:sz w:val="22"/>
          <w:szCs w:val="22"/>
          <w:rtl/>
        </w:rPr>
        <w:t xml:space="preserve">الحجب</w:t>
      </w:r>
      <w:r>
        <w:rPr>
          <w:rFonts w:ascii="IBM Plex Sans Arabic" w:cs="IBM Plex Sans Arabic" w:eastAsia="IBM Plex Sans Arabic" w:hAnsi="IBM Plex Sans Arabic"/>
          <w:b w:val="false"/>
          <w:bCs w:val="false"/>
          <w:i w:val="false"/>
          <w:iCs w:val="false"/>
          <w:color w:val="1F2933"/>
          <w:sz w:val="22"/>
          <w:szCs w:val="22"/>
          <w:rtl/>
        </w:rPr>
        <w:t xml:space="preserve">. وللمستقبل: القواعد زي الملف بالحرف، مع </w:t>
      </w:r>
      <w:r>
        <w:rPr>
          <w:rFonts w:ascii="IBM Plex Sans Arabic" w:cs="IBM Plex Sans Arabic" w:eastAsia="IBM Plex Sans Arabic" w:hAnsi="IBM Plex Sans Arabic"/>
          <w:b/>
          <w:bCs/>
          <w:color w:val="1F2933"/>
          <w:sz w:val="22"/>
          <w:szCs w:val="22"/>
          <w:rtl/>
        </w:rPr>
        <w:t xml:space="preserve">ج</w:t>
      </w:r>
      <w:r>
        <w:rPr>
          <w:rFonts w:ascii="IBM Plex Sans Arabic" w:cs="IBM Plex Sans Arabic" w:eastAsia="IBM Plex Sans Arabic" w:hAnsi="IBM Plex Sans Arabic"/>
          <w:b w:val="false"/>
          <w:bCs w:val="false"/>
          <w:i w:val="false"/>
          <w:iCs w:val="false"/>
          <w:color w:val="1F2933"/>
          <w:sz w:val="22"/>
          <w:szCs w:val="22"/>
          <w:rtl/>
        </w:rPr>
        <w:t xml:space="preserve"> (دفع مسبق للدوا) لما يبقى فيه مسار دفع مسبق شغال — و</w:t>
      </w:r>
      <w:r>
        <w:rPr>
          <w:rFonts w:ascii="IBM Plex Sans Arabic" w:cs="IBM Plex Sans Arabic" w:eastAsia="IBM Plex Sans Arabic" w:hAnsi="IBM Plex Sans Arabic"/>
          <w:b/>
          <w:bCs/>
          <w:color w:val="1F2933"/>
          <w:sz w:val="22"/>
          <w:szCs w:val="22"/>
          <w:rtl/>
        </w:rPr>
        <w:t xml:space="preserve">د ممنوع دايمًا</w:t>
      </w:r>
      <w:r>
        <w:rPr>
          <w:rFonts w:ascii="IBM Plex Sans Arabic" w:cs="IBM Plex Sans Arabic" w:eastAsia="IBM Plex Sans Arabic" w:hAnsi="IBM Plex Sans Arabic"/>
          <w:b w:val="false"/>
          <w:bCs w:val="false"/>
          <w:i w:val="false"/>
          <w:iCs w:val="false"/>
          <w:color w:val="1F2933"/>
          <w:sz w:val="22"/>
          <w:szCs w:val="22"/>
          <w:rtl/>
        </w:rPr>
        <w:t xml:space="preserve">.</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عاشرًا — التعديل المقترح على النص</w:t>
      </w:r>
    </w:p>
    <w:p>
      <w:pPr>
        <w:bidi/>
        <w:spacing w:after="110" w:before="0" w:line="300" w:lineRule="auto"/>
        <w:jc w:val="both"/>
      </w:pPr>
      <w:r>
        <w:rPr>
          <w:rFonts w:ascii="IBM Plex Sans Arabic" w:cs="IBM Plex Sans Arabic" w:eastAsia="IBM Plex Sans Arabic" w:hAnsi="IBM Plex Sans Arabic"/>
          <w:b/>
          <w:bCs/>
          <w:color w:val="1E6B34"/>
          <w:sz w:val="17"/>
          <w:szCs w:val="17"/>
          <w:shd w:fill="DDF3E2" w:color="auto" w:val="clear"/>
          <w:rtl/>
        </w:rPr>
        <w:t xml:space="preserve"> اقتراح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ممكن تعتمد 108.1 و108.2 بالشكل الحالي بعد التحقق من رأي الصيدلي (VAL-0010)، مع إضافة (للمستقبل):</w:t>
      </w:r>
    </w:p>
    <w:p>
      <w:pPr>
        <w:pBdr>
          <w:right w:val="single" w:color="D9731A" w:sz="12" w:space="8"/>
        </w:pBdr>
        <w:bidi/>
        <w:spacing w:after="110" w:before="0" w:line="300" w:lineRule="auto"/>
        <w:ind w:start="400" w:end="400"/>
        <w:jc w:val="both"/>
      </w:pPr>
      <w:r>
        <w:rPr>
          <w:rFonts w:ascii="IBM Plex Sans Arabic" w:cs="IBM Plex Sans Arabic" w:eastAsia="IBM Plex Sans Arabic" w:hAnsi="IBM Plex Sans Arabic"/>
          <w:b w:val="false"/>
          <w:bCs w:val="false"/>
          <w:i w:val="false"/>
          <w:iCs w:val="false"/>
          <w:color w:val="3F4B55"/>
          <w:sz w:val="21"/>
          <w:szCs w:val="21"/>
          <w:rtl/>
        </w:rPr>
        <w:t xml:space="preserve">108-3 (مقترح): يُحدَّد قبل فتح الفئة من يتحمل قيمة الدواء المرتجع غير الصالح لإعادة البيع، بحسب سبب الفشل، ويُكتب ذلك في اتفاقية الصيدلية.</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الحادي عشر — لو ما طبقناهاش، إيه اللي هيحصل؟</w:t>
      </w:r>
    </w:p>
    <w:p>
      <w:pPr>
        <w:bidi/>
        <w:spacing w:after="110" w:before="0" w:line="300" w:lineRule="auto"/>
        <w:jc w:val="both"/>
      </w:pPr>
      <w:r>
        <w:rPr>
          <w:rFonts w:ascii="IBM Plex Sans Arabic" w:cs="IBM Plex Sans Arabic" w:eastAsia="IBM Plex Sans Arabic" w:hAnsi="IBM Plex Sans Arabic"/>
          <w:b/>
          <w:bCs/>
          <w:color w:val="374151"/>
          <w:sz w:val="17"/>
          <w:szCs w:val="17"/>
          <w:shd w:fill="EEF2F6" w:color="auto" w:val="clear"/>
          <w:rtl/>
        </w:rPr>
        <w:t xml:space="preserve"> مثال توضيحي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الكابتن احتفظ بدوا ساعتين في الحر، وسلّمه بعدها للعميل «كان لسه كويس». الدوا كان فقد فعاليته. العميل ما اتعالجش صح. ومحدش عارف، لأن محدش سجّل إن الدوا قعد في الشنطة ساعتين.</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الثاني عشر — التنفيذ</w:t>
      </w:r>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2698"/>
        <w:gridCol w:w="1349"/>
        <w:gridCol w:w="5590"/>
      </w:tblGrid>
      <w:tr>
        <w:trPr>
          <w:cantSplit/>
          <w:tblHeader/>
        </w:trPr>
        <w:tc>
          <w:tcPr>
            <w:tcW w:type="dxa" w:w="2698"/>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الطريقة</w:t>
            </w:r>
          </w:p>
        </w:tc>
        <w:tc>
          <w:tcPr>
            <w:tcW w:type="dxa" w:w="1349"/>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ينفع؟</w:t>
            </w:r>
          </w:p>
        </w:tc>
        <w:tc>
          <w:tcPr>
            <w:tcW w:type="dxa" w:w="5590"/>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إزاي</w:t>
            </w:r>
          </w:p>
        </w:tc>
      </w:tr>
      <w:tr>
        <w:trPr>
          <w:cantSplit/>
          <w:tblHeader w:val="false"/>
        </w:trPr>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يدويًا من النهارده</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 </w:t>
            </w:r>
            <w:r>
              <w:rPr>
                <w:rFonts w:ascii="IBM Plex Sans Arabic" w:cs="IBM Plex Sans Arabic" w:eastAsia="IBM Plex Sans Arabic" w:hAnsi="IBM Plex Sans Arabic"/>
                <w:b/>
                <w:bCs/>
                <w:color w:val="1E5E1E"/>
                <w:sz w:val="15"/>
                <w:szCs w:val="15"/>
                <w:shd w:fill="E7F6E7" w:color="auto" w:val="clear"/>
                <w:rtl/>
              </w:rPr>
              <w:t xml:space="preserve"> ممكن يدويًا </w:t>
            </w:r>
            <w:r>
              <w:rPr>
                <w:rFonts w:ascii="IBM Plex Sans Arabic" w:cs="IBM Plex Sans Arabic" w:eastAsia="IBM Plex Sans Arabic" w:hAnsi="IBM Plex Sans Arabic"/>
                <w:sz w:val="19"/>
                <w:szCs w:val="19"/>
                <w:rtl/>
              </w:rPr>
              <w:t xml:space="preserve"> </w:t>
            </w:r>
          </w:p>
        </w:tc>
        <w:tc>
          <w:tcPr>
            <w:tcW w:type="dxa" w:w="559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القاعدة الوحيدة المطلوبة النهارده: الكباتن ما ينقلوش دوا خالص</w:t>
            </w:r>
          </w:p>
        </w:tc>
      </w:tr>
      <w:tr>
        <w:trPr>
          <w:cantSplit/>
          <w:tblHeader w:val="false"/>
        </w:trPr>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محتاج موظف</w:t>
            </w:r>
          </w:p>
        </w:tc>
        <w:tc>
          <w:tcPr>
            <w:tcW w:type="dxa" w:w="134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لا</w:t>
            </w:r>
          </w:p>
        </w:tc>
        <w:tc>
          <w:tcPr>
            <w:tcW w:type="dxa" w:w="559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w:t>
            </w:r>
          </w:p>
        </w:tc>
      </w:tr>
      <w:tr>
        <w:trPr>
          <w:cantSplit/>
          <w:tblHeader w:val="false"/>
        </w:trPr>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شاشة إدارة</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لاحقًا</w:t>
            </w:r>
          </w:p>
        </w:tc>
        <w:tc>
          <w:tcPr>
            <w:tcW w:type="dxa" w:w="559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w:t>
            </w:r>
          </w:p>
        </w:tc>
      </w:tr>
      <w:tr>
        <w:trPr>
          <w:cantSplit/>
          <w:tblHeader w:val="false"/>
        </w:trPr>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تعديل التطبيق</w:t>
            </w:r>
          </w:p>
        </w:tc>
        <w:tc>
          <w:tcPr>
            <w:tcW w:type="dxa" w:w="134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لاحقًا </w:t>
            </w:r>
            <w:r>
              <w:rPr>
                <w:rFonts w:ascii="IBM Plex Sans Arabic" w:cs="IBM Plex Sans Arabic" w:eastAsia="IBM Plex Sans Arabic" w:hAnsi="IBM Plex Sans Arabic"/>
                <w:b/>
                <w:bCs/>
                <w:color w:val="3730A3"/>
                <w:sz w:val="15"/>
                <w:szCs w:val="15"/>
                <w:shd w:fill="E0E7FF" w:color="auto" w:val="clear"/>
                <w:rtl/>
              </w:rPr>
              <w:t xml:space="preserve"> يحتاج برمجة </w:t>
            </w:r>
            <w:r>
              <w:rPr>
                <w:rFonts w:ascii="IBM Plex Sans Arabic" w:cs="IBM Plex Sans Arabic" w:eastAsia="IBM Plex Sans Arabic" w:hAnsi="IBM Plex Sans Arabic"/>
                <w:sz w:val="19"/>
                <w:szCs w:val="19"/>
                <w:rtl/>
              </w:rPr>
              <w:t xml:space="preserve"> </w:t>
            </w:r>
          </w:p>
        </w:tc>
        <w:tc>
          <w:tcPr>
            <w:tcW w:type="dxa" w:w="559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لو اتفتحت: حالة «مرتجع صيدلية» + منع الجدولة ومتعدد المتاجر للدوا</w:t>
            </w:r>
          </w:p>
        </w:tc>
      </w:tr>
      <w:tr>
        <w:trPr>
          <w:cantSplit/>
          <w:tblHeader w:val="false"/>
        </w:trPr>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قاعدة بيانات</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لاحقًا</w:t>
            </w:r>
          </w:p>
        </w:tc>
        <w:tc>
          <w:tcPr>
            <w:tcW w:type="dxa" w:w="559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w:t>
            </w:r>
          </w:p>
        </w:tc>
      </w:tr>
      <w:tr>
        <w:trPr>
          <w:cantSplit/>
          <w:tblHeader w:val="false"/>
        </w:trPr>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محامي</w:t>
            </w:r>
          </w:p>
        </w:tc>
        <w:tc>
          <w:tcPr>
            <w:tcW w:type="dxa" w:w="134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 </w:t>
            </w:r>
            <w:r>
              <w:rPr>
                <w:rFonts w:ascii="IBM Plex Sans Arabic" w:cs="IBM Plex Sans Arabic" w:eastAsia="IBM Plex Sans Arabic" w:hAnsi="IBM Plex Sans Arabic"/>
                <w:b/>
                <w:bCs/>
                <w:color w:val="9B1C1C"/>
                <w:sz w:val="15"/>
                <w:szCs w:val="15"/>
                <w:shd w:fill="FCDDDD" w:color="auto" w:val="clear"/>
                <w:rtl/>
              </w:rPr>
              <w:t xml:space="preserve"> سؤال قانوني </w:t>
            </w:r>
            <w:r>
              <w:rPr>
                <w:rFonts w:ascii="IBM Plex Sans Arabic" w:cs="IBM Plex Sans Arabic" w:eastAsia="IBM Plex Sans Arabic" w:hAnsi="IBM Plex Sans Arabic"/>
                <w:sz w:val="19"/>
                <w:szCs w:val="19"/>
                <w:rtl/>
              </w:rPr>
              <w:t xml:space="preserve"> </w:t>
            </w:r>
          </w:p>
        </w:tc>
        <w:tc>
          <w:tcPr>
            <w:tcW w:type="dxa" w:w="559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مع الصيدلي (VAL-0010)</w:t>
            </w:r>
          </w:p>
        </w:tc>
      </w:tr>
      <w:tr>
        <w:trPr>
          <w:cantSplit/>
          <w:tblHeader w:val="false"/>
        </w:trPr>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محاسب</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لاحقًا</w:t>
            </w:r>
          </w:p>
        </w:tc>
        <w:tc>
          <w:tcPr>
            <w:tcW w:type="dxa" w:w="559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معالجة الدوا المرتجع</w:t>
            </w:r>
          </w:p>
        </w:tc>
      </w:tr>
    </w:tbl>
    <w:p>
      <w:pPr>
        <w:bidi/>
        <w:spacing w:after="120" w:before="0" w:line="120" w:lineRule="auto"/>
      </w:pPr>
    </w:p>
    <w:p>
      <w:pPr>
        <w:pStyle w:val="Heading2"/>
        <w:keepNext/>
        <w:keepLines/>
        <w:pBdr>
          <w:bottom w:val="single" w:color="B8CFD3" w:sz="6" w:space="4"/>
        </w:pBdr>
        <w:bidi/>
        <w:spacing w:after="160" w:before="120" w:line="288" w:lineRule="auto"/>
      </w:pPr>
      <w:bookmarkStart w:name="h_1091" w:id="144"/>
      <w:r>
        <w:rPr>
          <w:rFonts w:ascii="IBM Plex Sans Arabic" w:cs="IBM Plex Sans Arabic" w:eastAsia="IBM Plex Sans Arabic" w:hAnsi="IBM Plex Sans Arabic"/>
          <w:b/>
          <w:bCs/>
          <w:i w:val="false"/>
          <w:iCs w:val="false"/>
          <w:color w:val="083F49"/>
          <w:sz w:val="30"/>
          <w:szCs w:val="30"/>
          <w:rtl/>
        </w:rPr>
        <w:t xml:space="preserve">جدول قرار بسيط للمؤسس — مجموعة الصيدلة</w:t>
      </w:r>
      <w:bookmarkEnd w:id="144"/>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1252"/>
        <w:gridCol w:w="1831"/>
        <w:gridCol w:w="1252"/>
        <w:gridCol w:w="1252"/>
        <w:gridCol w:w="2023"/>
        <w:gridCol w:w="2023"/>
      </w:tblGrid>
      <w:tr>
        <w:trPr>
          <w:cantSplit/>
          <w:tblHeader/>
        </w:trPr>
        <w:tc>
          <w:tcPr>
            <w:tcW w:type="dxa" w:w="1252"/>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الموضوع</w:t>
            </w:r>
          </w:p>
        </w:tc>
        <w:tc>
          <w:tcPr>
            <w:tcW w:type="dxa" w:w="1831"/>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الوضع الحالي في الملف</w:t>
            </w:r>
          </w:p>
        </w:tc>
        <w:tc>
          <w:tcPr>
            <w:tcW w:type="dxa" w:w="1252"/>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فيه مشكلة؟</w:t>
            </w:r>
          </w:p>
        </w:tc>
        <w:tc>
          <w:tcPr>
            <w:tcW w:type="dxa" w:w="1252"/>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يحتاج قراري؟</w:t>
            </w:r>
          </w:p>
        </w:tc>
        <w:tc>
          <w:tcPr>
            <w:tcW w:type="dxa" w:w="2023"/>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البدائل</w:t>
            </w:r>
          </w:p>
        </w:tc>
        <w:tc>
          <w:tcPr>
            <w:tcW w:type="dxa" w:w="2023"/>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اقتراحي</w:t>
            </w:r>
          </w:p>
        </w:tc>
      </w:tr>
      <w:tr>
        <w:trPr>
          <w:cantSplit/>
          <w:tblHeader w:val="false"/>
        </w:trPr>
        <w:tc>
          <w:tcPr>
            <w:tcW w:type="dxa" w:w="1252"/>
            <w:shd w:fill="FFFFFF"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التشغيل</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P001</w:t>
            </w:r>
          </w:p>
        </w:tc>
        <w:tc>
          <w:tcPr>
            <w:tcW w:type="dxa" w:w="1831"/>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5 شروط كلها ناقصة</w:t>
            </w:r>
          </w:p>
        </w:tc>
        <w:tc>
          <w:tcPr>
            <w:tcW w:type="dxa" w:w="125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لا (الحجب صح)</w:t>
            </w:r>
          </w:p>
        </w:tc>
        <w:tc>
          <w:tcPr>
            <w:tcW w:type="dxa" w:w="1252"/>
            <w:shd w:fill="FFFFFF"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FDR-0009</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استبعاد / بدون روشتة / كاملة / دليل</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استبعاد</w:t>
            </w:r>
          </w:p>
        </w:tc>
      </w:tr>
      <w:tr>
        <w:trPr>
          <w:cantSplit/>
          <w:tblHeader w:val="false"/>
        </w:trPr>
        <w:tc>
          <w:tcPr>
            <w:tcW w:type="dxa" w:w="1252"/>
            <w:shd w:fill="F5F9F9"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الروشتة</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P002</w:t>
            </w:r>
          </w:p>
        </w:tc>
        <w:tc>
          <w:tcPr>
            <w:tcW w:type="dxa" w:w="1831"/>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ولا روشتة على أي قناة</w:t>
            </w:r>
          </w:p>
        </w:tc>
        <w:tc>
          <w:tcPr>
            <w:tcW w:type="dxa" w:w="125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الناس هتبعت على أي حال</w:t>
            </w:r>
          </w:p>
        </w:tc>
        <w:tc>
          <w:tcPr>
            <w:tcW w:type="dxa" w:w="125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خفيف</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لا روشتات / ورقة / مشفرة / واتساب</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الحجب + رد جاهز</w:t>
            </w:r>
          </w:p>
        </w:tc>
      </w:tr>
      <w:tr>
        <w:trPr>
          <w:cantSplit/>
          <w:tblHeader w:val="false"/>
        </w:trPr>
        <w:tc>
          <w:tcPr>
            <w:tcW w:type="dxa" w:w="1252"/>
            <w:shd w:fill="FFFFFF"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توصيل الدوا</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P003</w:t>
            </w:r>
          </w:p>
        </w:tc>
        <w:tc>
          <w:tcPr>
            <w:tcW w:type="dxa" w:w="1831"/>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يرجع فورًا</w:t>
            </w:r>
          </w:p>
        </w:tc>
        <w:tc>
          <w:tcPr>
            <w:tcW w:type="dxa" w:w="125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مين يتحمل المرتجع</w:t>
            </w:r>
          </w:p>
        </w:tc>
        <w:tc>
          <w:tcPr>
            <w:tcW w:type="dxa" w:w="125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لاحقًا</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الصيدلية / وصلي / دفع مقدم / مرونة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الحجب الآن</w:t>
            </w:r>
          </w:p>
        </w:tc>
      </w:tr>
    </w:tbl>
    <w:p>
      <w:pPr>
        <w:bidi/>
        <w:spacing w:after="120" w:before="0" w:line="120" w:lineRule="auto"/>
      </w:pPr>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1734"/>
        <w:gridCol w:w="2313"/>
        <w:gridCol w:w="1542"/>
        <w:gridCol w:w="1349"/>
        <w:gridCol w:w="1349"/>
        <w:gridCol w:w="1349"/>
      </w:tblGrid>
      <w:tr>
        <w:trPr>
          <w:cantSplit/>
          <w:tblHeader/>
        </w:trPr>
        <w:tc>
          <w:tcPr>
            <w:tcW w:type="dxa" w:w="1734"/>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الموضوع</w:t>
            </w:r>
          </w:p>
        </w:tc>
        <w:tc>
          <w:tcPr>
            <w:tcW w:type="dxa" w:w="2313"/>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الخطر لو سبناه</w:t>
            </w:r>
          </w:p>
        </w:tc>
        <w:tc>
          <w:tcPr>
            <w:tcW w:type="dxa" w:w="1542"/>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التكلفة</w:t>
            </w:r>
          </w:p>
        </w:tc>
        <w:tc>
          <w:tcPr>
            <w:tcW w:type="dxa" w:w="1349"/>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قانوني؟</w:t>
            </w:r>
          </w:p>
        </w:tc>
        <w:tc>
          <w:tcPr>
            <w:tcW w:type="dxa" w:w="1349"/>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مالي؟</w:t>
            </w:r>
          </w:p>
        </w:tc>
        <w:tc>
          <w:tcPr>
            <w:tcW w:type="dxa" w:w="1349"/>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برمجة؟</w:t>
            </w:r>
          </w:p>
        </w:tc>
      </w:tr>
      <w:tr>
        <w:trPr>
          <w:cantSplit/>
          <w:tblHeader w:val="false"/>
        </w:trPr>
        <w:tc>
          <w:tcPr>
            <w:tcW w:type="dxa" w:w="1734"/>
            <w:shd w:fill="FFFFFF"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التشغيل</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P001</w:t>
            </w:r>
          </w:p>
        </w:tc>
        <w:tc>
          <w:tcPr>
            <w:tcW w:type="dxa" w:w="231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أذى صحي ومسؤولية جنائية محتملة</w:t>
            </w:r>
          </w:p>
        </w:tc>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صفر</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لا</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منع الفئة</w:t>
            </w:r>
          </w:p>
        </w:tc>
      </w:tr>
      <w:tr>
        <w:trPr>
          <w:cantSplit/>
          <w:tblHeader w:val="false"/>
        </w:trPr>
        <w:tc>
          <w:tcPr>
            <w:tcW w:type="dxa" w:w="1734"/>
            <w:shd w:fill="F5F9F9"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الروشتة</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P002</w:t>
            </w:r>
          </w:p>
        </w:tc>
        <w:tc>
          <w:tcPr>
            <w:tcW w:type="dxa" w:w="231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تسريب أسرار صحية</w:t>
            </w:r>
          </w:p>
        </w:tc>
        <w:tc>
          <w:tcPr>
            <w:tcW w:type="dxa" w:w="154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صفر</w:t>
            </w:r>
          </w:p>
        </w:tc>
        <w:tc>
          <w:tcPr>
            <w:tcW w:type="dxa" w:w="134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w:t>
            </w:r>
          </w:p>
        </w:tc>
        <w:tc>
          <w:tcPr>
            <w:tcW w:type="dxa" w:w="134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لا</w:t>
            </w:r>
          </w:p>
        </w:tc>
        <w:tc>
          <w:tcPr>
            <w:tcW w:type="dxa" w:w="134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تنبيه/منع رفع الصور</w:t>
            </w:r>
          </w:p>
        </w:tc>
      </w:tr>
      <w:tr>
        <w:trPr>
          <w:cantSplit/>
          <w:tblHeader w:val="false"/>
        </w:trPr>
        <w:tc>
          <w:tcPr>
            <w:tcW w:type="dxa" w:w="1734"/>
            <w:shd w:fill="FFFFFF"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توصيل الدوا</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P003</w:t>
            </w:r>
          </w:p>
        </w:tc>
        <w:tc>
          <w:tcPr>
            <w:tcW w:type="dxa" w:w="231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دوا تالف يوصل لمريض</w:t>
            </w:r>
          </w:p>
        </w:tc>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صفر</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لاحقًا</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لاحقًا</w:t>
            </w:r>
          </w:p>
        </w:tc>
      </w:tr>
    </w:tbl>
    <w:p>
      <w:pPr>
        <w:pStyle w:val="Heading1"/>
        <w:keepNext/>
        <w:keepLines/>
        <w:pageBreakBefore/>
        <w:pBdr>
          <w:bottom w:val="single" w:color="D9731A" w:sz="12" w:space="6"/>
        </w:pBdr>
        <w:bidi/>
        <w:spacing w:after="220" w:before="0" w:line="288" w:lineRule="auto"/>
      </w:pPr>
      <w:bookmarkStart w:name="h_1092" w:id="145"/>
      <w:r>
        <w:rPr>
          <w:rFonts w:ascii="IBM Plex Sans Arabic" w:cs="IBM Plex Sans Arabic" w:eastAsia="IBM Plex Sans Arabic" w:hAnsi="IBM Plex Sans Arabic"/>
          <w:b/>
          <w:bCs/>
          <w:i w:val="false"/>
          <w:iCs w:val="false"/>
          <w:color w:val="0B5563"/>
          <w:sz w:val="38"/>
          <w:szCs w:val="38"/>
          <w:rtl/>
        </w:rPr>
        <w:t xml:space="preserve">التسعير والعروض والتسويق (فصول من غير رقم سياسة + اقتراحات مالية)</w:t>
      </w:r>
      <w:bookmarkEnd w:id="145"/>
    </w:p>
    <w:p>
      <w:pPr>
        <w:pStyle w:val="Heading2"/>
        <w:keepNext/>
        <w:keepLines/>
        <w:pBdr>
          <w:bottom w:val="single" w:color="B8CFD3" w:sz="6" w:space="4"/>
        </w:pBdr>
        <w:bidi/>
        <w:spacing w:after="160" w:before="120" w:line="288" w:lineRule="auto"/>
      </w:pPr>
      <w:bookmarkStart w:name="h_1093" w:id="146"/>
      <w:r>
        <w:rPr>
          <w:rFonts w:ascii="IBM Plex Sans Arabic" w:cs="IBM Plex Sans Arabic" w:eastAsia="IBM Plex Sans Arabic" w:hAnsi="IBM Plex Sans Arabic"/>
          <w:b/>
          <w:bCs/>
          <w:i w:val="false"/>
          <w:iCs w:val="false"/>
          <w:color w:val="083F49"/>
          <w:sz w:val="30"/>
          <w:szCs w:val="30"/>
          <w:rtl/>
        </w:rPr>
        <w:t xml:space="preserve">ليه الجزء ده هنا؟</w:t>
      </w:r>
      <w:bookmarkEnd w:id="146"/>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الباب التالت عشر في الملف (الفصول 109–114، ص 150–155) مالوش أرقام سياسات، بس «قاعدته الحاكمة أن السعر المعروض التزام، وأن ما لم يُعرض قبل التأكيد لا يُطالَب به بعده».</w:t>
      </w:r>
    </w:p>
    <w:p>
      <w:pPr>
        <w:bidi/>
        <w:spacing w:after="110" w:before="0" w:line="300" w:lineRule="auto"/>
        <w:jc w:val="both"/>
      </w:pPr>
      <w:r>
        <w:rPr>
          <w:rFonts w:ascii="IBM Plex Sans Arabic" w:cs="IBM Plex Sans Arabic" w:eastAsia="IBM Plex Sans Arabic" w:hAnsi="IBM Plex Sans Arabic"/>
          <w:b/>
          <w:bCs/>
          <w:color w:val="5B2A86"/>
          <w:sz w:val="17"/>
          <w:szCs w:val="17"/>
          <w:shd w:fill="EFE3FF" w:color="auto" w:val="clear"/>
          <w:rtl/>
        </w:rPr>
        <w:t xml:space="preserve"> تفسيري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وده المكان اللي الفلوس بتدخل منه لوصلي — عشان كده هشرحه بالتفصيل، وهحط </w:t>
      </w:r>
      <w:r>
        <w:rPr>
          <w:rFonts w:ascii="IBM Plex Sans Arabic" w:cs="IBM Plex Sans Arabic" w:eastAsia="IBM Plex Sans Arabic" w:hAnsi="IBM Plex Sans Arabic"/>
          <w:b/>
          <w:bCs/>
          <w:color w:val="1F2933"/>
          <w:sz w:val="22"/>
          <w:szCs w:val="22"/>
          <w:rtl/>
        </w:rPr>
        <w:t xml:space="preserve">اقتراحات مالية بأرقام توضيحية</w:t>
      </w:r>
      <w:r>
        <w:rPr>
          <w:rFonts w:ascii="IBM Plex Sans Arabic" w:cs="IBM Plex Sans Arabic" w:eastAsia="IBM Plex Sans Arabic" w:hAnsi="IBM Plex Sans Arabic"/>
          <w:b w:val="false"/>
          <w:bCs w:val="false"/>
          <w:i w:val="false"/>
          <w:iCs w:val="false"/>
          <w:color w:val="1F2933"/>
          <w:sz w:val="22"/>
          <w:szCs w:val="22"/>
          <w:rtl/>
        </w:rPr>
        <w:t xml:space="preserve"> زي ما طلبت.</w:t>
      </w:r>
    </w:p>
    <w:tbl>
      <w:tblPr>
        <w:bidiVisual/>
        <w:tblW w:type="dxa" w:w="9638"/>
        <w:tblBorders>
          <w:top w:val="single" w:color="D9731A" w:sz="18"/>
          <w:left w:val="single" w:color="D9731A" w:sz="4"/>
          <w:bottom w:val="single" w:color="D9731A" w:sz="4"/>
          <w:right w:val="single" w:color="D9731A" w:sz="4"/>
          <w:insideH w:val="single" w:color="D9731A" w:sz="4"/>
          <w:insideV w:val="single" w:color="D9731A" w:sz="4"/>
        </w:tblBorders>
        <w:tblLayout w:type="fixed"/>
      </w:tblPr>
      <w:tblGrid>
        <w:gridCol w:w="9638"/>
      </w:tblGrid>
      <w:tr>
        <w:trPr>
          <w:cantSplit w:val="false"/>
        </w:trPr>
        <w:tc>
          <w:tcPr>
            <w:tcW w:type="dxa" w:w="9638"/>
            <w:shd w:fill="FFF4E5" w:color="auto" w:val="clear"/>
            <w:tcMar>
              <w:top w:type="dxa" w:w="110"/>
              <w:left w:type="dxa" w:w="170"/>
              <w:bottom w:type="dxa" w:w="90"/>
              <w:right w:type="dxa" w:w="170"/>
            </w:tcMar>
          </w:tcPr>
          <w:p>
            <w:pPr>
              <w:keepNext/>
              <w:bidi/>
              <w:spacing w:after="80" w:before="0" w:line="280" w:lineRule="auto"/>
            </w:pPr>
            <w:r>
              <w:rPr>
                <w:rFonts w:ascii="IBM Plex Sans Arabic" w:cs="IBM Plex Sans Arabic" w:eastAsia="IBM Plex Sans Arabic" w:hAnsi="IBM Plex Sans Arabic"/>
                <w:b/>
                <w:bCs/>
                <w:i w:val="false"/>
                <w:iCs w:val="false"/>
                <w:color w:val="D9731A"/>
                <w:sz w:val="22"/>
                <w:szCs w:val="22"/>
                <w:rtl/>
              </w:rPr>
              <w:t xml:space="preserve">قبل ما تقرا الأرقام</w:t>
            </w:r>
          </w:p>
          <w:p>
            <w:pPr>
              <w:bidi/>
              <w:spacing w:after="70" w:before="0" w:line="290" w:lineRule="auto"/>
              <w:jc w:val="both"/>
            </w:pPr>
            <w:r>
              <w:rPr>
                <w:rFonts w:ascii="IBM Plex Sans Arabic" w:cs="IBM Plex Sans Arabic" w:eastAsia="IBM Plex Sans Arabic" w:hAnsi="IBM Plex Sans Arabic"/>
                <w:b w:val="false"/>
                <w:bCs w:val="false"/>
                <w:i w:val="false"/>
                <w:iCs w:val="false"/>
                <w:color w:val="1F2933"/>
                <w:sz w:val="21"/>
                <w:szCs w:val="21"/>
                <w:rtl/>
              </w:rPr>
              <w:t xml:space="preserve">كل رقم في الجزء ده يا إما </w:t>
            </w:r>
            <w:r>
              <w:rPr>
                <w:rFonts w:ascii="IBM Plex Sans Arabic" w:cs="IBM Plex Sans Arabic" w:eastAsia="IBM Plex Sans Arabic" w:hAnsi="IBM Plex Sans Arabic"/>
                <w:b/>
                <w:bCs/>
                <w:color w:val="0B3D91"/>
                <w:sz w:val="16"/>
                <w:szCs w:val="16"/>
                <w:shd w:fill="DCEBFF" w:color="auto" w:val="clear"/>
                <w:rtl/>
              </w:rPr>
              <w:t xml:space="preserve"> من الملف </w:t>
            </w:r>
            <w:r>
              <w:rPr>
                <w:rFonts w:ascii="IBM Plex Sans Arabic" w:cs="IBM Plex Sans Arabic" w:eastAsia="IBM Plex Sans Arabic" w:hAnsi="IBM Plex Sans Arabic"/>
                <w:sz w:val="21"/>
                <w:szCs w:val="21"/>
                <w:rtl/>
              </w:rPr>
              <w:t xml:space="preserve"> </w:t>
            </w:r>
            <w:r>
              <w:rPr>
                <w:rFonts w:ascii="IBM Plex Sans Arabic" w:cs="IBM Plex Sans Arabic" w:eastAsia="IBM Plex Sans Arabic" w:hAnsi="IBM Plex Sans Arabic"/>
                <w:b w:val="false"/>
                <w:bCs w:val="false"/>
                <w:i w:val="false"/>
                <w:iCs w:val="false"/>
                <w:color w:val="1F2933"/>
                <w:sz w:val="21"/>
                <w:szCs w:val="21"/>
                <w:rtl/>
              </w:rPr>
              <w:t xml:space="preserve"> من الملف، يا إما </w:t>
            </w:r>
            <w:r>
              <w:rPr>
                <w:rFonts w:ascii="IBM Plex Sans Arabic" w:cs="IBM Plex Sans Arabic" w:eastAsia="IBM Plex Sans Arabic" w:hAnsi="IBM Plex Sans Arabic"/>
                <w:b/>
                <w:bCs/>
                <w:color w:val="0B5563"/>
                <w:sz w:val="16"/>
                <w:szCs w:val="16"/>
                <w:shd w:fill="D5F0F0" w:color="auto" w:val="clear"/>
                <w:rtl/>
              </w:rPr>
              <w:t xml:space="preserve"> بحث خارجي </w:t>
            </w:r>
            <w:r>
              <w:rPr>
                <w:rFonts w:ascii="IBM Plex Sans Arabic" w:cs="IBM Plex Sans Arabic" w:eastAsia="IBM Plex Sans Arabic" w:hAnsi="IBM Plex Sans Arabic"/>
                <w:sz w:val="21"/>
                <w:szCs w:val="21"/>
                <w:rtl/>
              </w:rPr>
              <w:t xml:space="preserve"> </w:t>
            </w:r>
            <w:r>
              <w:rPr>
                <w:rFonts w:ascii="IBM Plex Sans Arabic" w:cs="IBM Plex Sans Arabic" w:eastAsia="IBM Plex Sans Arabic" w:hAnsi="IBM Plex Sans Arabic"/>
                <w:b w:val="false"/>
                <w:bCs w:val="false"/>
                <w:i w:val="false"/>
                <w:iCs w:val="false"/>
                <w:color w:val="1F2933"/>
                <w:sz w:val="21"/>
                <w:szCs w:val="21"/>
                <w:rtl/>
              </w:rPr>
              <w:t xml:space="preserve"> من مصدر خارجي مكتوب جنبه، يا إما </w:t>
            </w:r>
            <w:r>
              <w:rPr>
                <w:rFonts w:ascii="IBM Plex Sans Arabic" w:cs="IBM Plex Sans Arabic" w:eastAsia="IBM Plex Sans Arabic" w:hAnsi="IBM Plex Sans Arabic"/>
                <w:b/>
                <w:bCs/>
                <w:color w:val="8A4B0F"/>
                <w:sz w:val="16"/>
                <w:szCs w:val="16"/>
                <w:shd w:fill="FFE7D1" w:color="auto" w:val="clear"/>
                <w:rtl/>
              </w:rPr>
              <w:t xml:space="preserve"> تقدير مالي </w:t>
            </w:r>
            <w:r>
              <w:rPr>
                <w:rFonts w:ascii="IBM Plex Sans Arabic" w:cs="IBM Plex Sans Arabic" w:eastAsia="IBM Plex Sans Arabic" w:hAnsi="IBM Plex Sans Arabic"/>
                <w:sz w:val="21"/>
                <w:szCs w:val="21"/>
                <w:rtl/>
              </w:rPr>
              <w:t xml:space="preserve"> </w:t>
            </w:r>
            <w:r>
              <w:rPr>
                <w:rFonts w:ascii="IBM Plex Sans Arabic" w:cs="IBM Plex Sans Arabic" w:eastAsia="IBM Plex Sans Arabic" w:hAnsi="IBM Plex Sans Arabic"/>
                <w:b w:val="false"/>
                <w:bCs w:val="false"/>
                <w:i w:val="false"/>
                <w:iCs w:val="false"/>
                <w:color w:val="1F2933"/>
                <w:sz w:val="21"/>
                <w:szCs w:val="21"/>
                <w:rtl/>
              </w:rPr>
              <w:t xml:space="preserve"> </w:t>
            </w:r>
            <w:r>
              <w:rPr>
                <w:rFonts w:ascii="IBM Plex Sans Arabic" w:cs="IBM Plex Sans Arabic" w:eastAsia="IBM Plex Sans Arabic" w:hAnsi="IBM Plex Sans Arabic"/>
                <w:b/>
                <w:bCs/>
                <w:color w:val="1F2933"/>
                <w:sz w:val="21"/>
                <w:szCs w:val="21"/>
                <w:rtl/>
              </w:rPr>
              <w:t xml:space="preserve">مثال توضيحي فقط</w:t>
            </w:r>
            <w:r>
              <w:rPr>
                <w:rFonts w:ascii="IBM Plex Sans Arabic" w:cs="IBM Plex Sans Arabic" w:eastAsia="IBM Plex Sans Arabic" w:hAnsi="IBM Plex Sans Arabic"/>
                <w:b w:val="false"/>
                <w:bCs w:val="false"/>
                <w:i w:val="false"/>
                <w:iCs w:val="false"/>
                <w:color w:val="1F2933"/>
                <w:sz w:val="21"/>
                <w:szCs w:val="21"/>
                <w:rtl/>
              </w:rPr>
              <w:t xml:space="preserve">. لا توجد عندي بيانات محلية كافية عن أسعار التوصيل في سمالوط أو المنيا (</w:t>
            </w:r>
            <w:r>
              <w:rPr>
                <w:rFonts w:ascii="IBM Plex Sans Arabic" w:cs="IBM Plex Sans Arabic" w:eastAsia="IBM Plex Sans Arabic" w:hAnsi="IBM Plex Sans Arabic"/>
                <w:b/>
                <w:bCs/>
                <w:color w:val="0B5563"/>
                <w:sz w:val="16"/>
                <w:szCs w:val="16"/>
                <w:shd w:fill="D5F0F0" w:color="auto" w:val="clear"/>
                <w:rtl/>
              </w:rPr>
              <w:t xml:space="preserve"> بحث خارجي </w:t>
            </w:r>
            <w:r>
              <w:rPr>
                <w:rFonts w:ascii="IBM Plex Sans Arabic" w:cs="IBM Plex Sans Arabic" w:eastAsia="IBM Plex Sans Arabic" w:hAnsi="IBM Plex Sans Arabic"/>
                <w:sz w:val="21"/>
                <w:szCs w:val="21"/>
                <w:rtl/>
              </w:rPr>
              <w:t xml:space="preserve"> </w:t>
            </w:r>
            <w:r>
              <w:rPr>
                <w:rFonts w:ascii="IBM Plex Sans Arabic" w:cs="IBM Plex Sans Arabic" w:eastAsia="IBM Plex Sans Arabic" w:hAnsi="IBM Plex Sans Arabic"/>
                <w:b w:val="false"/>
                <w:bCs w:val="false"/>
                <w:i w:val="false"/>
                <w:iCs w:val="false"/>
                <w:color w:val="1F2933"/>
                <w:sz w:val="21"/>
                <w:szCs w:val="21"/>
                <w:rtl/>
              </w:rPr>
              <w:t xml:space="preserve"> لقيت خدمة محلية اسمها «توصيلة هانم» بس أسعارها مش ظاهرة). يعني </w:t>
            </w:r>
            <w:r>
              <w:rPr>
                <w:rFonts w:ascii="IBM Plex Sans Arabic" w:cs="IBM Plex Sans Arabic" w:eastAsia="IBM Plex Sans Arabic" w:hAnsi="IBM Plex Sans Arabic"/>
                <w:b/>
                <w:bCs/>
                <w:color w:val="1F2933"/>
                <w:sz w:val="21"/>
                <w:szCs w:val="21"/>
                <w:rtl/>
              </w:rPr>
              <w:t xml:space="preserve">الأرقام دي للفهم والتخطيط، مش للتطبيق من غير اختبار</w:t>
            </w:r>
            <w:r>
              <w:rPr>
                <w:rFonts w:ascii="IBM Plex Sans Arabic" w:cs="IBM Plex Sans Arabic" w:eastAsia="IBM Plex Sans Arabic" w:hAnsi="IBM Plex Sans Arabic"/>
                <w:b w:val="false"/>
                <w:bCs w:val="false"/>
                <w:i w:val="false"/>
                <w:iCs w:val="false"/>
                <w:color w:val="1F2933"/>
                <w:sz w:val="21"/>
                <w:szCs w:val="21"/>
                <w:rtl/>
              </w:rPr>
              <w:t xml:space="preserve">.</w:t>
            </w:r>
          </w:p>
        </w:tc>
      </w:tr>
    </w:tbl>
    <w:p>
      <w:pPr>
        <w:bidi/>
        <w:spacing w:after="140" w:before="0" w:line="120" w:lineRule="auto"/>
      </w:pPr>
    </w:p>
    <w:p>
      <w:pPr>
        <w:pStyle w:val="Heading2"/>
        <w:keepNext/>
        <w:keepLines/>
        <w:pBdr>
          <w:bottom w:val="single" w:color="B8CFD3" w:sz="6" w:space="4"/>
        </w:pBdr>
        <w:bidi/>
        <w:spacing w:after="160" w:before="120" w:line="288" w:lineRule="auto"/>
      </w:pPr>
      <w:bookmarkStart w:name="h_1094" w:id="147"/>
      <w:r>
        <w:rPr>
          <w:rFonts w:ascii="IBM Plex Sans Arabic" w:cs="IBM Plex Sans Arabic" w:eastAsia="IBM Plex Sans Arabic" w:hAnsi="IBM Plex Sans Arabic"/>
          <w:b/>
          <w:bCs/>
          <w:i w:val="false"/>
          <w:iCs w:val="false"/>
          <w:color w:val="083F49"/>
          <w:sz w:val="30"/>
          <w:szCs w:val="30"/>
          <w:rtl/>
        </w:rPr>
        <w:t xml:space="preserve">الفصل 109 — مبادئ التسعير (ص 150)</w:t>
      </w:r>
      <w:bookmarkEnd w:id="147"/>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1F2933"/>
          <w:sz w:val="22"/>
          <w:szCs w:val="22"/>
          <w:rtl/>
        </w:rPr>
        <w:t xml:space="preserve">4 مبادئ:</w:t>
      </w:r>
    </w:p>
    <w:p>
      <w:pPr>
        <w:bidi/>
        <w:spacing w:after="60" w:before="0" w:line="300" w:lineRule="auto"/>
        <w:ind w:start="300" w:hanging="300"/>
        <w:jc w:val="start"/>
      </w:pPr>
      <w:r>
        <w:rPr>
          <w:rFonts w:ascii="IBM Plex Sans Arabic" w:cs="IBM Plex Sans Arabic" w:eastAsia="IBM Plex Sans Arabic" w:hAnsi="IBM Plex Sans Arabic"/>
          <w:b w:val="false"/>
          <w:bCs w:val="false"/>
          <w:i w:val="false"/>
          <w:iCs w:val="false"/>
          <w:color w:val="1F2933"/>
          <w:sz w:val="22"/>
          <w:szCs w:val="22"/>
          <w:rtl/>
        </w:rPr>
        <w:t xml:space="preserve">1. </w:t>
      </w:r>
      <w:r>
        <w:rPr>
          <w:rFonts w:ascii="IBM Plex Sans Arabic" w:cs="IBM Plex Sans Arabic" w:eastAsia="IBM Plex Sans Arabic" w:hAnsi="IBM Plex Sans Arabic"/>
          <w:b/>
          <w:bCs/>
          <w:color w:val="1F2933"/>
          <w:sz w:val="22"/>
          <w:szCs w:val="22"/>
          <w:rtl/>
        </w:rPr>
        <w:t xml:space="preserve">الشفافية قبل التأكيد:</w:t>
      </w:r>
      <w:r>
        <w:rPr>
          <w:rFonts w:ascii="IBM Plex Sans Arabic" w:cs="IBM Plex Sans Arabic" w:eastAsia="IBM Plex Sans Arabic" w:hAnsi="IBM Plex Sans Arabic"/>
          <w:b w:val="false"/>
          <w:bCs w:val="false"/>
          <w:i w:val="false"/>
          <w:iCs w:val="false"/>
          <w:color w:val="1F2933"/>
          <w:sz w:val="22"/>
          <w:szCs w:val="22"/>
          <w:rtl/>
        </w:rPr>
        <w:t xml:space="preserve"> المكونات تتعرض مفصولة مش مجمّعة في رقم واحد.</w:t>
      </w:r>
    </w:p>
    <w:p>
      <w:pPr>
        <w:bidi/>
        <w:spacing w:after="60" w:before="0" w:line="300" w:lineRule="auto"/>
        <w:ind w:start="300" w:hanging="300"/>
        <w:jc w:val="start"/>
      </w:pPr>
      <w:r>
        <w:rPr>
          <w:rFonts w:ascii="IBM Plex Sans Arabic" w:cs="IBM Plex Sans Arabic" w:eastAsia="IBM Plex Sans Arabic" w:hAnsi="IBM Plex Sans Arabic"/>
          <w:b w:val="false"/>
          <w:bCs w:val="false"/>
          <w:i w:val="false"/>
          <w:iCs w:val="false"/>
          <w:color w:val="1F2933"/>
          <w:sz w:val="22"/>
          <w:szCs w:val="22"/>
          <w:rtl/>
        </w:rPr>
        <w:t xml:space="preserve">2. </w:t>
      </w:r>
      <w:r>
        <w:rPr>
          <w:rFonts w:ascii="IBM Plex Sans Arabic" w:cs="IBM Plex Sans Arabic" w:eastAsia="IBM Plex Sans Arabic" w:hAnsi="IBM Plex Sans Arabic"/>
          <w:b/>
          <w:bCs/>
          <w:color w:val="1F2933"/>
          <w:sz w:val="22"/>
          <w:szCs w:val="22"/>
          <w:rtl/>
        </w:rPr>
        <w:t xml:space="preserve">الثبات بعد التأكيد:</w:t>
      </w:r>
      <w:r>
        <w:rPr>
          <w:rFonts w:ascii="IBM Plex Sans Arabic" w:cs="IBM Plex Sans Arabic" w:eastAsia="IBM Plex Sans Arabic" w:hAnsi="IBM Plex Sans Arabic"/>
          <w:b w:val="false"/>
          <w:bCs w:val="false"/>
          <w:i w:val="false"/>
          <w:iCs w:val="false"/>
          <w:color w:val="1F2933"/>
          <w:sz w:val="22"/>
          <w:szCs w:val="22"/>
          <w:rtl/>
        </w:rPr>
        <w:t xml:space="preserve"> ما يتضافش بعد التأكيد مبلغ ما اتعرضش.</w:t>
      </w:r>
    </w:p>
    <w:p>
      <w:pPr>
        <w:bidi/>
        <w:spacing w:after="60" w:before="0" w:line="300" w:lineRule="auto"/>
        <w:ind w:start="300" w:hanging="300"/>
        <w:jc w:val="start"/>
      </w:pPr>
      <w:r>
        <w:rPr>
          <w:rFonts w:ascii="IBM Plex Sans Arabic" w:cs="IBM Plex Sans Arabic" w:eastAsia="IBM Plex Sans Arabic" w:hAnsi="IBM Plex Sans Arabic"/>
          <w:b w:val="false"/>
          <w:bCs w:val="false"/>
          <w:i w:val="false"/>
          <w:iCs w:val="false"/>
          <w:color w:val="1F2933"/>
          <w:sz w:val="22"/>
          <w:szCs w:val="22"/>
          <w:rtl/>
        </w:rPr>
        <w:t xml:space="preserve">3. </w:t>
      </w:r>
      <w:r>
        <w:rPr>
          <w:rFonts w:ascii="IBM Plex Sans Arabic" w:cs="IBM Plex Sans Arabic" w:eastAsia="IBM Plex Sans Arabic" w:hAnsi="IBM Plex Sans Arabic"/>
          <w:b/>
          <w:bCs/>
          <w:color w:val="1F2933"/>
          <w:sz w:val="22"/>
          <w:szCs w:val="22"/>
          <w:rtl/>
        </w:rPr>
        <w:t xml:space="preserve">الفصل بين السعر والتكلفة:</w:t>
      </w:r>
      <w:r>
        <w:rPr>
          <w:rFonts w:ascii="IBM Plex Sans Arabic" w:cs="IBM Plex Sans Arabic" w:eastAsia="IBM Plex Sans Arabic" w:hAnsi="IBM Plex Sans Arabic"/>
          <w:b w:val="false"/>
          <w:bCs w:val="false"/>
          <w:i w:val="false"/>
          <w:iCs w:val="false"/>
          <w:color w:val="1F2933"/>
          <w:sz w:val="22"/>
          <w:szCs w:val="22"/>
          <w:rtl/>
        </w:rPr>
        <w:t xml:space="preserve"> رسوم التوصيل «عرض سعر» مش تكلفة الرحلة.</w:t>
      </w:r>
    </w:p>
    <w:p>
      <w:pPr>
        <w:bidi/>
        <w:spacing w:after="60" w:before="0" w:line="300" w:lineRule="auto"/>
        <w:ind w:start="300" w:hanging="300"/>
        <w:jc w:val="start"/>
      </w:pPr>
      <w:r>
        <w:rPr>
          <w:rFonts w:ascii="IBM Plex Sans Arabic" w:cs="IBM Plex Sans Arabic" w:eastAsia="IBM Plex Sans Arabic" w:hAnsi="IBM Plex Sans Arabic"/>
          <w:b w:val="false"/>
          <w:bCs w:val="false"/>
          <w:i w:val="false"/>
          <w:iCs w:val="false"/>
          <w:color w:val="1F2933"/>
          <w:sz w:val="22"/>
          <w:szCs w:val="22"/>
          <w:rtl/>
        </w:rPr>
        <w:t xml:space="preserve">4. </w:t>
      </w:r>
      <w:r>
        <w:rPr>
          <w:rFonts w:ascii="IBM Plex Sans Arabic" w:cs="IBM Plex Sans Arabic" w:eastAsia="IBM Plex Sans Arabic" w:hAnsi="IBM Plex Sans Arabic"/>
          <w:b/>
          <w:bCs/>
          <w:color w:val="1F2933"/>
          <w:sz w:val="22"/>
          <w:szCs w:val="22"/>
          <w:rtl/>
        </w:rPr>
        <w:t xml:space="preserve">لا تسعير خفي:</w:t>
      </w:r>
      <w:r>
        <w:rPr>
          <w:rFonts w:ascii="IBM Plex Sans Arabic" w:cs="IBM Plex Sans Arabic" w:eastAsia="IBM Plex Sans Arabic" w:hAnsi="IBM Plex Sans Arabic"/>
          <w:b w:val="false"/>
          <w:bCs w:val="false"/>
          <w:i w:val="false"/>
          <w:iCs w:val="false"/>
          <w:color w:val="1F2933"/>
          <w:sz w:val="22"/>
          <w:szCs w:val="22"/>
          <w:rtl/>
        </w:rPr>
        <w:t xml:space="preserve"> كل مبلغ ليه اسم وسبب.</w:t>
      </w:r>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1F2933"/>
          <w:sz w:val="22"/>
          <w:szCs w:val="22"/>
          <w:rtl/>
        </w:rPr>
        <w:t xml:space="preserve">مكونات السعر:</w:t>
      </w:r>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2313"/>
        <w:gridCol w:w="3084"/>
        <w:gridCol w:w="4240"/>
      </w:tblGrid>
      <w:tr>
        <w:trPr>
          <w:cantSplit/>
          <w:tblHeader/>
        </w:trPr>
        <w:tc>
          <w:tcPr>
            <w:tcW w:type="dxa" w:w="2313"/>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المكوّن</w:t>
            </w:r>
          </w:p>
        </w:tc>
        <w:tc>
          <w:tcPr>
            <w:tcW w:type="dxa" w:w="3084"/>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لمين</w:t>
            </w:r>
          </w:p>
        </w:tc>
        <w:tc>
          <w:tcPr>
            <w:tcW w:type="dxa" w:w="4240"/>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طبيعته</w:t>
            </w:r>
          </w:p>
        </w:tc>
      </w:tr>
      <w:tr>
        <w:trPr>
          <w:cantSplit/>
          <w:tblHeader w:val="false"/>
        </w:trPr>
        <w:tc>
          <w:tcPr>
            <w:tcW w:type="dxa" w:w="231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قيمة البضاعة</w:t>
            </w:r>
          </w:p>
        </w:tc>
        <w:tc>
          <w:tcPr>
            <w:tcW w:type="dxa" w:w="3084"/>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التاجر</w:t>
            </w:r>
          </w:p>
        </w:tc>
        <w:tc>
          <w:tcPr>
            <w:tcW w:type="dxa" w:w="424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تمن الحاجات</w:t>
            </w:r>
          </w:p>
        </w:tc>
      </w:tr>
      <w:tr>
        <w:trPr>
          <w:cantSplit/>
          <w:tblHeader w:val="false"/>
        </w:trPr>
        <w:tc>
          <w:tcPr>
            <w:tcW w:type="dxa" w:w="231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رسوم التوصيل</w:t>
            </w:r>
          </w:p>
        </w:tc>
        <w:tc>
          <w:tcPr>
            <w:tcW w:type="dxa" w:w="3084"/>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تتقسم بين الكابتن والمنصة</w:t>
            </w:r>
          </w:p>
        </w:tc>
        <w:tc>
          <w:tcPr>
            <w:tcW w:type="dxa" w:w="424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عرض سعر منطقة</w:t>
            </w:r>
          </w:p>
        </w:tc>
      </w:tr>
      <w:tr>
        <w:trPr>
          <w:cantSplit/>
          <w:tblHeader w:val="false"/>
        </w:trPr>
        <w:tc>
          <w:tcPr>
            <w:tcW w:type="dxa" w:w="231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رسوم الخدمة</w:t>
            </w:r>
          </w:p>
        </w:tc>
        <w:tc>
          <w:tcPr>
            <w:tcW w:type="dxa" w:w="3084"/>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المنصة</w:t>
            </w:r>
          </w:p>
        </w:tc>
        <w:tc>
          <w:tcPr>
            <w:tcW w:type="dxa" w:w="424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رسم ثابت</w:t>
            </w:r>
          </w:p>
        </w:tc>
      </w:tr>
      <w:tr>
        <w:trPr>
          <w:cantSplit/>
          <w:tblHeader w:val="false"/>
        </w:trPr>
        <w:tc>
          <w:tcPr>
            <w:tcW w:type="dxa" w:w="231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العمولة</w:t>
            </w:r>
          </w:p>
        </w:tc>
        <w:tc>
          <w:tcPr>
            <w:tcW w:type="dxa" w:w="3084"/>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المنصة</w:t>
            </w:r>
          </w:p>
        </w:tc>
        <w:tc>
          <w:tcPr>
            <w:tcW w:type="dxa" w:w="424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نسبة من قيمة البضاعة (بيدفعها التاجر)</w:t>
            </w:r>
          </w:p>
        </w:tc>
      </w:tr>
      <w:tr>
        <w:trPr>
          <w:cantSplit/>
          <w:tblHeader w:val="false"/>
        </w:trPr>
        <w:tc>
          <w:tcPr>
            <w:tcW w:type="dxa" w:w="231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البقشيش</w:t>
            </w:r>
          </w:p>
        </w:tc>
        <w:tc>
          <w:tcPr>
            <w:tcW w:type="dxa" w:w="3084"/>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الكابتن </w:t>
            </w:r>
            <w:r>
              <w:rPr>
                <w:rFonts w:ascii="IBM Plex Sans Arabic" w:cs="IBM Plex Sans Arabic" w:eastAsia="IBM Plex Sans Arabic" w:hAnsi="IBM Plex Sans Arabic"/>
                <w:b/>
                <w:bCs/>
                <w:color w:val="1F2933"/>
                <w:sz w:val="19"/>
                <w:szCs w:val="19"/>
                <w:rtl/>
              </w:rPr>
              <w:t xml:space="preserve">كامل</w:t>
            </w:r>
          </w:p>
        </w:tc>
        <w:tc>
          <w:tcPr>
            <w:tcW w:type="dxa" w:w="424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اختياري — ومش إيراد للمنصة</w:t>
            </w:r>
          </w:p>
        </w:tc>
      </w:tr>
    </w:tbl>
    <w:p>
      <w:pPr>
        <w:bidi/>
        <w:spacing w:after="120" w:before="0" w:line="120" w:lineRule="auto"/>
      </w:pPr>
    </w:p>
    <w:p>
      <w:pPr>
        <w:bidi/>
        <w:spacing w:after="110" w:before="0" w:line="300" w:lineRule="auto"/>
        <w:jc w:val="both"/>
      </w:pPr>
      <w:r>
        <w:rPr>
          <w:rFonts w:ascii="IBM Plex Sans Arabic" w:cs="IBM Plex Sans Arabic" w:eastAsia="IBM Plex Sans Arabic" w:hAnsi="IBM Plex Sans Arabic"/>
          <w:b/>
          <w:bCs/>
          <w:color w:val="374151"/>
          <w:sz w:val="17"/>
          <w:szCs w:val="17"/>
          <w:shd w:fill="EEF2F6" w:color="auto" w:val="clear"/>
          <w:rtl/>
        </w:rPr>
        <w:t xml:space="preserve"> مثال توضيحي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1F2933"/>
          <w:sz w:val="22"/>
          <w:szCs w:val="22"/>
          <w:rtl/>
        </w:rPr>
        <w:t xml:space="preserve">يعني فاتورة أحمد تبان كده:</w:t>
      </w:r>
      <w:r>
        <w:rPr>
          <w:rFonts w:ascii="IBM Plex Sans Arabic" w:cs="IBM Plex Sans Arabic" w:eastAsia="IBM Plex Sans Arabic" w:hAnsi="IBM Plex Sans Arabic"/>
          <w:b w:val="false"/>
          <w:bCs w:val="false"/>
          <w:i w:val="false"/>
          <w:iCs w:val="false"/>
          <w:color w:val="1F2933"/>
          <w:sz w:val="22"/>
          <w:szCs w:val="22"/>
          <w:rtl/>
        </w:rPr>
        <w:t xml:space="preserve"> أكل 300 + توصيل 25 + خدمة 0 = </w:t>
      </w:r>
      <w:r>
        <w:rPr>
          <w:rFonts w:ascii="IBM Plex Sans Arabic" w:cs="IBM Plex Sans Arabic" w:eastAsia="IBM Plex Sans Arabic" w:hAnsi="IBM Plex Sans Arabic"/>
          <w:b/>
          <w:bCs/>
          <w:color w:val="1F2933"/>
          <w:sz w:val="22"/>
          <w:szCs w:val="22"/>
          <w:rtl/>
        </w:rPr>
        <w:t xml:space="preserve">325 جنيه</w:t>
      </w:r>
      <w:r>
        <w:rPr>
          <w:rFonts w:ascii="IBM Plex Sans Arabic" w:cs="IBM Plex Sans Arabic" w:eastAsia="IBM Plex Sans Arabic" w:hAnsi="IBM Plex Sans Arabic"/>
          <w:b w:val="false"/>
          <w:bCs w:val="false"/>
          <w:i w:val="false"/>
          <w:iCs w:val="false"/>
          <w:color w:val="1F2933"/>
          <w:sz w:val="22"/>
          <w:szCs w:val="22"/>
          <w:rtl/>
        </w:rPr>
        <w:t xml:space="preserve">. والعمولة ما بتظهرش للعميل لأنها بين وصلي والتاجر.</w:t>
      </w:r>
    </w:p>
    <w:p>
      <w:pPr>
        <w:pStyle w:val="Heading2"/>
        <w:keepNext/>
        <w:keepLines/>
        <w:pBdr>
          <w:bottom w:val="single" w:color="B8CFD3" w:sz="6" w:space="4"/>
        </w:pBdr>
        <w:bidi/>
        <w:spacing w:after="160" w:before="120" w:line="288" w:lineRule="auto"/>
      </w:pPr>
      <w:bookmarkStart w:name="h_1095" w:id="148"/>
      <w:r>
        <w:rPr>
          <w:rFonts w:ascii="IBM Plex Sans Arabic" w:cs="IBM Plex Sans Arabic" w:eastAsia="IBM Plex Sans Arabic" w:hAnsi="IBM Plex Sans Arabic"/>
          <w:b/>
          <w:bCs/>
          <w:i w:val="false"/>
          <w:iCs w:val="false"/>
          <w:color w:val="083F49"/>
          <w:sz w:val="30"/>
          <w:szCs w:val="30"/>
          <w:rtl/>
        </w:rPr>
        <w:t xml:space="preserve">الفصل 110 — رسوم التوصيل والمناطق (ص 151)</w:t>
      </w:r>
      <w:bookmarkEnd w:id="148"/>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رسوم التوصيل = </w:t>
      </w:r>
      <w:r>
        <w:rPr>
          <w:rFonts w:ascii="IBM Plex Sans Arabic" w:cs="IBM Plex Sans Arabic" w:eastAsia="IBM Plex Sans Arabic" w:hAnsi="IBM Plex Sans Arabic"/>
          <w:b/>
          <w:bCs/>
          <w:color w:val="1F2933"/>
          <w:sz w:val="22"/>
          <w:szCs w:val="22"/>
          <w:rtl/>
        </w:rPr>
        <w:t xml:space="preserve">مبلغ أساس + مبلغ لكل كيلو</w:t>
      </w:r>
      <w:r>
        <w:rPr>
          <w:rFonts w:ascii="IBM Plex Sans Arabic" w:cs="IBM Plex Sans Arabic" w:eastAsia="IBM Plex Sans Arabic" w:hAnsi="IBM Plex Sans Arabic"/>
          <w:b w:val="false"/>
          <w:bCs w:val="false"/>
          <w:i w:val="false"/>
          <w:iCs w:val="false"/>
          <w:color w:val="1F2933"/>
          <w:sz w:val="22"/>
          <w:szCs w:val="22"/>
          <w:rtl/>
        </w:rPr>
        <w:t xml:space="preserve">. ودي «ليست حسابًا لتكلفة الرحلة الفعلية، ولا تتغير بتغير ظروف الرحلة بعد التأكيد». ولو التكلفة الفعلية زادت (رحلة أطول، انتظار، محاولة تانية) — «فذلك فرق تتحمله المنصّة، ولا يُحمَّل على العميل بعد التأكيد ولا على الكابتن».</w:t>
      </w:r>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1F2933"/>
          <w:sz w:val="22"/>
          <w:szCs w:val="22"/>
          <w:rtl/>
        </w:rPr>
        <w:t xml:space="preserve">قواعد:</w:t>
      </w:r>
      <w:r>
        <w:rPr>
          <w:rFonts w:ascii="IBM Plex Sans Arabic" w:cs="IBM Plex Sans Arabic" w:eastAsia="IBM Plex Sans Arabic" w:hAnsi="IBM Plex Sans Arabic"/>
          <w:b w:val="false"/>
          <w:bCs w:val="false"/>
          <w:i w:val="false"/>
          <w:iCs w:val="false"/>
          <w:color w:val="1F2933"/>
          <w:sz w:val="22"/>
          <w:szCs w:val="22"/>
          <w:rtl/>
        </w:rPr>
        <w:t xml:space="preserve"> حدود المناطق معلنة ومفيش طلب برّاها — السعر يتثبت عند التأكيد — تغيير العنوان بعد التأكيد يتسجل، وممكن يستلزم إعادة تسعير </w:t>
      </w:r>
      <w:r>
        <w:rPr>
          <w:rFonts w:ascii="IBM Plex Sans Arabic" w:cs="IBM Plex Sans Arabic" w:eastAsia="IBM Plex Sans Arabic" w:hAnsi="IBM Plex Sans Arabic"/>
          <w:b/>
          <w:bCs/>
          <w:color w:val="1F2933"/>
          <w:sz w:val="22"/>
          <w:szCs w:val="22"/>
          <w:rtl/>
        </w:rPr>
        <w:t xml:space="preserve">بموافقة العميل مش بفرض</w:t>
      </w:r>
      <w:r>
        <w:rPr>
          <w:rFonts w:ascii="IBM Plex Sans Arabic" w:cs="IBM Plex Sans Arabic" w:eastAsia="IBM Plex Sans Arabic" w:hAnsi="IBM Plex Sans Arabic"/>
          <w:b w:val="false"/>
          <w:bCs w:val="false"/>
          <w:i w:val="false"/>
          <w:iCs w:val="false"/>
          <w:color w:val="1F2933"/>
          <w:sz w:val="22"/>
          <w:szCs w:val="22"/>
          <w:rtl/>
        </w:rPr>
        <w:t xml:space="preserve"> — لو الفشل اتركز في منطقة، تتراجع حدود المنطقة نفسها (الفصل 59).</w:t>
      </w:r>
    </w:p>
    <w:p>
      <w:pPr>
        <w:bidi/>
        <w:spacing w:after="110" w:before="0" w:line="300" w:lineRule="auto"/>
        <w:jc w:val="both"/>
      </w:pPr>
      <w:r>
        <w:rPr>
          <w:rFonts w:ascii="IBM Plex Sans Arabic" w:cs="IBM Plex Sans Arabic" w:eastAsia="IBM Plex Sans Arabic" w:hAnsi="IBM Plex Sans Arabic"/>
          <w:b/>
          <w:bCs/>
          <w:color w:val="5B2A86"/>
          <w:sz w:val="17"/>
          <w:szCs w:val="17"/>
          <w:shd w:fill="EFE3FF" w:color="auto" w:val="clear"/>
          <w:rtl/>
        </w:rPr>
        <w:t xml:space="preserve"> تفسيري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1F2933"/>
          <w:sz w:val="22"/>
          <w:szCs w:val="22"/>
          <w:rtl/>
        </w:rPr>
        <w:t xml:space="preserve">ملاحظة مهمة:</w:t>
      </w:r>
      <w:r>
        <w:rPr>
          <w:rFonts w:ascii="IBM Plex Sans Arabic" w:cs="IBM Plex Sans Arabic" w:eastAsia="IBM Plex Sans Arabic" w:hAnsi="IBM Plex Sans Arabic"/>
          <w:b w:val="false"/>
          <w:bCs w:val="false"/>
          <w:i w:val="false"/>
          <w:iCs w:val="false"/>
          <w:color w:val="1F2933"/>
          <w:sz w:val="22"/>
          <w:szCs w:val="22"/>
          <w:rtl/>
        </w:rPr>
        <w:t xml:space="preserve"> «الفرق تتحمله المنصة ولا يُحمَّل على الكابتن» — يعني لو الكابتن استنى 20 دقيقة، أو المشوار طلع أطول بسبب GPS غلط، </w:t>
      </w:r>
      <w:r>
        <w:rPr>
          <w:rFonts w:ascii="IBM Plex Sans Arabic" w:cs="IBM Plex Sans Arabic" w:eastAsia="IBM Plex Sans Arabic" w:hAnsi="IBM Plex Sans Arabic"/>
          <w:b/>
          <w:bCs/>
          <w:color w:val="1F2933"/>
          <w:sz w:val="22"/>
          <w:szCs w:val="22"/>
          <w:rtl/>
        </w:rPr>
        <w:t xml:space="preserve">وصلي</w:t>
      </w:r>
      <w:r>
        <w:rPr>
          <w:rFonts w:ascii="IBM Plex Sans Arabic" w:cs="IBM Plex Sans Arabic" w:eastAsia="IBM Plex Sans Arabic" w:hAnsi="IBM Plex Sans Arabic"/>
          <w:b w:val="false"/>
          <w:bCs w:val="false"/>
          <w:i w:val="false"/>
          <w:iCs w:val="false"/>
          <w:color w:val="1F2933"/>
          <w:sz w:val="22"/>
          <w:szCs w:val="22"/>
          <w:rtl/>
        </w:rPr>
        <w:t xml:space="preserve"> هي اللي تعوضه مش هو. </w:t>
      </w:r>
      <w:r>
        <w:rPr>
          <w:rFonts w:ascii="IBM Plex Sans Arabic" w:cs="IBM Plex Sans Arabic" w:eastAsia="IBM Plex Sans Arabic" w:hAnsi="IBM Plex Sans Arabic"/>
          <w:b/>
          <w:bCs/>
          <w:color w:val="5B2A86"/>
          <w:sz w:val="17"/>
          <w:szCs w:val="17"/>
          <w:shd w:fill="EFE3FF" w:color="auto" w:val="clear"/>
          <w:rtl/>
        </w:rPr>
        <w:t xml:space="preserve"> تفسيري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بس الملف ما حددش </w:t>
      </w:r>
      <w:r>
        <w:rPr>
          <w:rFonts w:ascii="IBM Plex Sans Arabic" w:cs="IBM Plex Sans Arabic" w:eastAsia="IBM Plex Sans Arabic" w:hAnsi="IBM Plex Sans Arabic"/>
          <w:b/>
          <w:bCs/>
          <w:color w:val="1F2933"/>
          <w:sz w:val="22"/>
          <w:szCs w:val="22"/>
          <w:rtl/>
        </w:rPr>
        <w:t xml:space="preserve">إزاي</w:t>
      </w:r>
      <w:r>
        <w:rPr>
          <w:rFonts w:ascii="IBM Plex Sans Arabic" w:cs="IBM Plex Sans Arabic" w:eastAsia="IBM Plex Sans Arabic" w:hAnsi="IBM Plex Sans Arabic"/>
          <w:b w:val="false"/>
          <w:bCs w:val="false"/>
          <w:i w:val="false"/>
          <w:iCs w:val="false"/>
          <w:color w:val="1F2933"/>
          <w:sz w:val="22"/>
          <w:szCs w:val="22"/>
          <w:rtl/>
        </w:rPr>
        <w:t xml:space="preserve"> يتعوض (PAR-0002 و PAR-0003 عن تعويض الانتظار غير محسومين). </w:t>
      </w:r>
      <w:r>
        <w:rPr>
          <w:rFonts w:ascii="IBM Plex Sans Arabic" w:cs="IBM Plex Sans Arabic" w:eastAsia="IBM Plex Sans Arabic" w:hAnsi="IBM Plex Sans Arabic"/>
          <w:b/>
          <w:bCs/>
          <w:color w:val="1F2933"/>
          <w:sz w:val="22"/>
          <w:szCs w:val="22"/>
          <w:rtl/>
        </w:rPr>
        <w:t xml:space="preserve">الملف ما حسمش النقطة دي.</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اقتراح مالي: شكل رسوم التوصيل (مثال توضيحي فقط)</w:t>
      </w:r>
    </w:p>
    <w:p>
      <w:pPr>
        <w:bidi/>
        <w:spacing w:after="110" w:before="0" w:line="300" w:lineRule="auto"/>
        <w:jc w:val="both"/>
      </w:pPr>
      <w:r>
        <w:rPr>
          <w:rFonts w:ascii="IBM Plex Sans Arabic" w:cs="IBM Plex Sans Arabic" w:eastAsia="IBM Plex Sans Arabic" w:hAnsi="IBM Plex Sans Arabic"/>
          <w:b/>
          <w:bCs/>
          <w:color w:val="0B5563"/>
          <w:sz w:val="17"/>
          <w:szCs w:val="17"/>
          <w:shd w:fill="D5F0F0" w:color="auto" w:val="clear"/>
          <w:rtl/>
        </w:rPr>
        <w:t xml:space="preserve"> بحث خارجي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1F2933"/>
          <w:sz w:val="22"/>
          <w:szCs w:val="22"/>
          <w:rtl/>
        </w:rPr>
        <w:t xml:space="preserve">أرقام خارجية مساعدة:</w:t>
      </w:r>
      <w:r>
        <w:rPr>
          <w:rFonts w:ascii="IBM Plex Sans Arabic" w:cs="IBM Plex Sans Arabic" w:eastAsia="IBM Plex Sans Arabic" w:hAnsi="IBM Plex Sans Arabic"/>
          <w:b w:val="false"/>
          <w:bCs w:val="false"/>
          <w:i w:val="false"/>
          <w:iCs w:val="false"/>
          <w:color w:val="1F2933"/>
          <w:sz w:val="22"/>
          <w:szCs w:val="22"/>
          <w:rtl/>
        </w:rPr>
        <w:t xml:space="preserve"> بنزين 80 = 20.75 جنيه/لتر (مارس 2026 — banker.news و dostor.org و masrawy — مصر — ثقة متوسطة) — موتوسيكل صغير بيصرف حوالي 2.5 لتر/100 كم (≈40 كم/لتر — shift-eg.com — ثقة منخفضة لمتوسطة) ← </w:t>
      </w:r>
      <w:r>
        <w:rPr>
          <w:rFonts w:ascii="IBM Plex Sans Arabic" w:cs="IBM Plex Sans Arabic" w:eastAsia="IBM Plex Sans Arabic" w:hAnsi="IBM Plex Sans Arabic"/>
          <w:b/>
          <w:bCs/>
          <w:color w:val="1F2933"/>
          <w:sz w:val="22"/>
          <w:szCs w:val="22"/>
          <w:rtl/>
        </w:rPr>
        <w:t xml:space="preserve">البنزين ≈ 0.52 جنيه لكل كيلو</w:t>
      </w:r>
      <w:r>
        <w:rPr>
          <w:rFonts w:ascii="IBM Plex Sans Arabic" w:cs="IBM Plex Sans Arabic" w:eastAsia="IBM Plex Sans Arabic" w:hAnsi="IBM Plex Sans Arabic"/>
          <w:b w:val="false"/>
          <w:bCs w:val="false"/>
          <w:i w:val="false"/>
          <w:iCs w:val="false"/>
          <w:color w:val="1F2933"/>
          <w:sz w:val="22"/>
          <w:szCs w:val="22"/>
          <w:rtl/>
        </w:rPr>
        <w:t xml:space="preserve">. — أجر الطيار في تطبيقات التوصيل في مصر حوالي 25–35 جنيه للأوردر حسب تقارير صحفية (elaph.com / BBC عربي، 2026 — ثقة منخفضة لمتوسطة) — وده في مدن كبيرة غالبًا مش في سمالوط.</w:t>
      </w:r>
    </w:p>
    <w:p>
      <w:pPr>
        <w:bidi/>
        <w:spacing w:after="110" w:before="0" w:line="300" w:lineRule="auto"/>
        <w:jc w:val="both"/>
      </w:pPr>
      <w:r>
        <w:rPr>
          <w:rFonts w:ascii="IBM Plex Sans Arabic" w:cs="IBM Plex Sans Arabic" w:eastAsia="IBM Plex Sans Arabic" w:hAnsi="IBM Plex Sans Arabic"/>
          <w:b/>
          <w:bCs/>
          <w:color w:val="8A4B0F"/>
          <w:sz w:val="17"/>
          <w:szCs w:val="17"/>
          <w:shd w:fill="FFE7D1" w:color="auto" w:val="clear"/>
          <w:rtl/>
        </w:rPr>
        <w:t xml:space="preserve"> تقدير مالي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1F2933"/>
          <w:sz w:val="22"/>
          <w:szCs w:val="22"/>
          <w:rtl/>
        </w:rPr>
        <w:t xml:space="preserve">3 سيناريوهات لرسوم التوصيل (أساس + كيلو) — مثال توضيحي فقط:</w:t>
      </w:r>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2120"/>
        <w:gridCol w:w="2505"/>
        <w:gridCol w:w="2505"/>
        <w:gridCol w:w="2505"/>
      </w:tblGrid>
      <w:tr>
        <w:trPr>
          <w:cantSplit/>
          <w:tblHeader/>
        </w:trPr>
        <w:tc>
          <w:tcPr>
            <w:tcW w:type="dxa" w:w="2120"/>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البند</w:t>
            </w:r>
          </w:p>
        </w:tc>
        <w:tc>
          <w:tcPr>
            <w:tcW w:type="dxa" w:w="2505"/>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منخفض</w:t>
            </w:r>
          </w:p>
        </w:tc>
        <w:tc>
          <w:tcPr>
            <w:tcW w:type="dxa" w:w="2505"/>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متوسط</w:t>
            </w:r>
          </w:p>
        </w:tc>
        <w:tc>
          <w:tcPr>
            <w:tcW w:type="dxa" w:w="2505"/>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مرتفع</w:t>
            </w:r>
          </w:p>
        </w:tc>
      </w:tr>
      <w:tr>
        <w:trPr>
          <w:cantSplit/>
          <w:tblHeader w:val="false"/>
        </w:trPr>
        <w:tc>
          <w:tcPr>
            <w:tcW w:type="dxa" w:w="212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الأساس</w:t>
            </w:r>
          </w:p>
        </w:tc>
        <w:tc>
          <w:tcPr>
            <w:tcW w:type="dxa" w:w="2505"/>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15</w:t>
            </w:r>
          </w:p>
        </w:tc>
        <w:tc>
          <w:tcPr>
            <w:tcW w:type="dxa" w:w="2505"/>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18</w:t>
            </w:r>
          </w:p>
        </w:tc>
        <w:tc>
          <w:tcPr>
            <w:tcW w:type="dxa" w:w="2505"/>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22</w:t>
            </w:r>
          </w:p>
        </w:tc>
      </w:tr>
      <w:tr>
        <w:trPr>
          <w:cantSplit/>
          <w:tblHeader w:val="false"/>
        </w:trPr>
        <w:tc>
          <w:tcPr>
            <w:tcW w:type="dxa" w:w="212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لكل كيلو</w:t>
            </w:r>
          </w:p>
        </w:tc>
        <w:tc>
          <w:tcPr>
            <w:tcW w:type="dxa" w:w="2505"/>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2</w:t>
            </w:r>
          </w:p>
        </w:tc>
        <w:tc>
          <w:tcPr>
            <w:tcW w:type="dxa" w:w="2505"/>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2.5</w:t>
            </w:r>
          </w:p>
        </w:tc>
        <w:tc>
          <w:tcPr>
            <w:tcW w:type="dxa" w:w="2505"/>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3</w:t>
            </w:r>
          </w:p>
        </w:tc>
      </w:tr>
      <w:tr>
        <w:trPr>
          <w:cantSplit/>
          <w:tblHeader w:val="false"/>
        </w:trPr>
        <w:tc>
          <w:tcPr>
            <w:tcW w:type="dxa" w:w="212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طلب على بعد 1 كم</w:t>
            </w:r>
          </w:p>
        </w:tc>
        <w:tc>
          <w:tcPr>
            <w:tcW w:type="dxa" w:w="2505"/>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17</w:t>
            </w:r>
          </w:p>
        </w:tc>
        <w:tc>
          <w:tcPr>
            <w:tcW w:type="dxa" w:w="2505"/>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20.50</w:t>
            </w:r>
          </w:p>
        </w:tc>
        <w:tc>
          <w:tcPr>
            <w:tcW w:type="dxa" w:w="2505"/>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25</w:t>
            </w:r>
          </w:p>
        </w:tc>
      </w:tr>
      <w:tr>
        <w:trPr>
          <w:cantSplit/>
          <w:tblHeader w:val="false"/>
        </w:trPr>
        <w:tc>
          <w:tcPr>
            <w:tcW w:type="dxa" w:w="212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طلب على بعد 3 كم</w:t>
            </w:r>
          </w:p>
        </w:tc>
        <w:tc>
          <w:tcPr>
            <w:tcW w:type="dxa" w:w="2505"/>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21</w:t>
            </w:r>
          </w:p>
        </w:tc>
        <w:tc>
          <w:tcPr>
            <w:tcW w:type="dxa" w:w="2505"/>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25.50</w:t>
            </w:r>
          </w:p>
        </w:tc>
        <w:tc>
          <w:tcPr>
            <w:tcW w:type="dxa" w:w="2505"/>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31</w:t>
            </w:r>
          </w:p>
        </w:tc>
      </w:tr>
      <w:tr>
        <w:trPr>
          <w:cantSplit/>
          <w:tblHeader w:val="false"/>
        </w:trPr>
        <w:tc>
          <w:tcPr>
            <w:tcW w:type="dxa" w:w="212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طلب على بعد 5 كم</w:t>
            </w:r>
          </w:p>
        </w:tc>
        <w:tc>
          <w:tcPr>
            <w:tcW w:type="dxa" w:w="2505"/>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25</w:t>
            </w:r>
          </w:p>
        </w:tc>
        <w:tc>
          <w:tcPr>
            <w:tcW w:type="dxa" w:w="2505"/>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30.50</w:t>
            </w:r>
          </w:p>
        </w:tc>
        <w:tc>
          <w:tcPr>
            <w:tcW w:type="dxa" w:w="2505"/>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37</w:t>
            </w:r>
          </w:p>
        </w:tc>
      </w:tr>
      <w:tr>
        <w:trPr>
          <w:cantSplit/>
          <w:tblHeader w:val="false"/>
        </w:trPr>
        <w:tc>
          <w:tcPr>
            <w:tcW w:type="dxa" w:w="212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حصة الكابتن (70%) لطلب 3 كم</w:t>
            </w:r>
          </w:p>
        </w:tc>
        <w:tc>
          <w:tcPr>
            <w:tcW w:type="dxa" w:w="2505"/>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14.70</w:t>
            </w:r>
          </w:p>
        </w:tc>
        <w:tc>
          <w:tcPr>
            <w:tcW w:type="dxa" w:w="2505"/>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17.85</w:t>
            </w:r>
          </w:p>
        </w:tc>
        <w:tc>
          <w:tcPr>
            <w:tcW w:type="dxa" w:w="2505"/>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21.70</w:t>
            </w:r>
          </w:p>
        </w:tc>
      </w:tr>
      <w:tr>
        <w:trPr>
          <w:cantSplit/>
          <w:tblHeader w:val="false"/>
        </w:trPr>
        <w:tc>
          <w:tcPr>
            <w:tcW w:type="dxa" w:w="212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بنزين رايح وجاي (6 كم × 0.52)</w:t>
            </w:r>
          </w:p>
        </w:tc>
        <w:tc>
          <w:tcPr>
            <w:tcW w:type="dxa" w:w="2505"/>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 3.10</w:t>
            </w:r>
          </w:p>
        </w:tc>
        <w:tc>
          <w:tcPr>
            <w:tcW w:type="dxa" w:w="2505"/>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 3.10</w:t>
            </w:r>
          </w:p>
        </w:tc>
        <w:tc>
          <w:tcPr>
            <w:tcW w:type="dxa" w:w="2505"/>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 3.10</w:t>
            </w:r>
          </w:p>
        </w:tc>
      </w:tr>
      <w:tr>
        <w:trPr>
          <w:cantSplit/>
          <w:tblHeader w:val="false"/>
        </w:trPr>
        <w:tc>
          <w:tcPr>
            <w:tcW w:type="dxa" w:w="212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صافي الكابتن قبل وقته واستهلاك الموتوسيكل</w:t>
            </w:r>
          </w:p>
        </w:tc>
        <w:tc>
          <w:tcPr>
            <w:tcW w:type="dxa" w:w="2505"/>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 11.60</w:t>
            </w:r>
          </w:p>
        </w:tc>
        <w:tc>
          <w:tcPr>
            <w:tcW w:type="dxa" w:w="2505"/>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 14.75</w:t>
            </w:r>
          </w:p>
        </w:tc>
        <w:tc>
          <w:tcPr>
            <w:tcW w:type="dxa" w:w="2505"/>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 18.60</w:t>
            </w:r>
          </w:p>
        </w:tc>
      </w:tr>
      <w:tr>
        <w:trPr>
          <w:cantSplit/>
          <w:tblHeader w:val="false"/>
        </w:trPr>
        <w:tc>
          <w:tcPr>
            <w:tcW w:type="dxa" w:w="212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حصة وصلي (30%) لطلب 3 كم</w:t>
            </w:r>
          </w:p>
        </w:tc>
        <w:tc>
          <w:tcPr>
            <w:tcW w:type="dxa" w:w="2505"/>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6.30</w:t>
            </w:r>
          </w:p>
        </w:tc>
        <w:tc>
          <w:tcPr>
            <w:tcW w:type="dxa" w:w="2505"/>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7.65</w:t>
            </w:r>
          </w:p>
        </w:tc>
        <w:tc>
          <w:tcPr>
            <w:tcW w:type="dxa" w:w="2505"/>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9.30</w:t>
            </w:r>
          </w:p>
        </w:tc>
      </w:tr>
    </w:tbl>
    <w:p>
      <w:pPr>
        <w:bidi/>
        <w:spacing w:after="120" w:before="0" w:line="120" w:lineRule="auto"/>
      </w:pPr>
    </w:p>
    <w:p>
      <w:pPr>
        <w:bidi/>
        <w:spacing w:after="110" w:before="0" w:line="300" w:lineRule="auto"/>
        <w:jc w:val="both"/>
      </w:pPr>
      <w:r>
        <w:rPr>
          <w:rFonts w:ascii="IBM Plex Sans Arabic" w:cs="IBM Plex Sans Arabic" w:eastAsia="IBM Plex Sans Arabic" w:hAnsi="IBM Plex Sans Arabic"/>
          <w:b/>
          <w:bCs/>
          <w:color w:val="5B2A86"/>
          <w:sz w:val="17"/>
          <w:szCs w:val="17"/>
          <w:shd w:fill="EFE3FF" w:color="auto" w:val="clear"/>
          <w:rtl/>
        </w:rPr>
        <w:t xml:space="preserve"> تفسيري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1F2933"/>
          <w:sz w:val="22"/>
          <w:szCs w:val="22"/>
          <w:rtl/>
        </w:rPr>
        <w:t xml:space="preserve">إزاي تقرا الجدول ده:</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val="false"/>
          <w:bCs w:val="false"/>
          <w:i w:val="false"/>
          <w:iCs w:val="false"/>
          <w:color w:val="1F2933"/>
          <w:sz w:val="22"/>
          <w:szCs w:val="22"/>
          <w:rtl/>
        </w:rPr>
        <w:t xml:space="preserve">لاحظ إن السيناريو «المتوسط» قريب من رقم الـ25 جنيه اللي استخدمناه كمثال طول الدليل.</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val="false"/>
          <w:bCs w:val="false"/>
          <w:i w:val="false"/>
          <w:iCs w:val="false"/>
          <w:color w:val="1F2933"/>
          <w:sz w:val="22"/>
          <w:szCs w:val="22"/>
          <w:rtl/>
        </w:rPr>
        <w:t xml:space="preserve">لو الكابتن بيعمل 2 أوردر في الساعة، صافيه في السيناريو المتوسط ≈ 29.50 جنيه في الساعة قبل استهلاك الموتوسيكل. </w:t>
      </w:r>
      <w:r>
        <w:rPr>
          <w:rFonts w:ascii="IBM Plex Sans Arabic" w:cs="IBM Plex Sans Arabic" w:eastAsia="IBM Plex Sans Arabic" w:hAnsi="IBM Plex Sans Arabic"/>
          <w:b/>
          <w:bCs/>
          <w:color w:val="6E5400"/>
          <w:sz w:val="17"/>
          <w:szCs w:val="17"/>
          <w:shd w:fill="FFF3C4" w:color="auto" w:val="clear"/>
          <w:rtl/>
        </w:rPr>
        <w:t xml:space="preserve"> افتراض يحتاج اختبار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هل ده كفاية عشان كباتن كويسين يفضلوا؟ </w:t>
      </w:r>
      <w:r>
        <w:rPr>
          <w:rFonts w:ascii="IBM Plex Sans Arabic" w:cs="IBM Plex Sans Arabic" w:eastAsia="IBM Plex Sans Arabic" w:hAnsi="IBM Plex Sans Arabic"/>
          <w:b/>
          <w:bCs/>
          <w:color w:val="1F2933"/>
          <w:sz w:val="22"/>
          <w:szCs w:val="22"/>
          <w:rtl/>
        </w:rPr>
        <w:t xml:space="preserve">لازم يتقاس</w:t>
      </w:r>
      <w:r>
        <w:rPr>
          <w:rFonts w:ascii="IBM Plex Sans Arabic" w:cs="IBM Plex Sans Arabic" w:eastAsia="IBM Plex Sans Arabic" w:hAnsi="IBM Plex Sans Arabic"/>
          <w:b w:val="false"/>
          <w:bCs w:val="false"/>
          <w:i w:val="false"/>
          <w:iCs w:val="false"/>
          <w:color w:val="1F2933"/>
          <w:sz w:val="22"/>
          <w:szCs w:val="22"/>
          <w:rtl/>
        </w:rPr>
        <w:t xml:space="preserve">.</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6E5400"/>
          <w:sz w:val="17"/>
          <w:szCs w:val="17"/>
          <w:shd w:fill="FFF3C4" w:color="auto" w:val="clear"/>
          <w:rtl/>
        </w:rPr>
        <w:t xml:space="preserve"> افتراض يحتاج اختبار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هل عميل في سمالوط هيدفع 25–30 جنيه توصيل على أكل بـ150؟ </w:t>
      </w:r>
      <w:r>
        <w:rPr>
          <w:rFonts w:ascii="IBM Plex Sans Arabic" w:cs="IBM Plex Sans Arabic" w:eastAsia="IBM Plex Sans Arabic" w:hAnsi="IBM Plex Sans Arabic"/>
          <w:b/>
          <w:bCs/>
          <w:color w:val="1F2933"/>
          <w:sz w:val="22"/>
          <w:szCs w:val="22"/>
          <w:rtl/>
        </w:rPr>
        <w:t xml:space="preserve">مش معروف</w:t>
      </w:r>
      <w:r>
        <w:rPr>
          <w:rFonts w:ascii="IBM Plex Sans Arabic" w:cs="IBM Plex Sans Arabic" w:eastAsia="IBM Plex Sans Arabic" w:hAnsi="IBM Plex Sans Arabic"/>
          <w:b w:val="false"/>
          <w:bCs w:val="false"/>
          <w:i w:val="false"/>
          <w:iCs w:val="false"/>
          <w:color w:val="1F2933"/>
          <w:sz w:val="22"/>
          <w:szCs w:val="22"/>
          <w:rtl/>
        </w:rPr>
        <w:t xml:space="preserve"> — ده أهم سؤال تسأله في التجربة.</w:t>
      </w:r>
    </w:p>
    <w:p>
      <w:pPr>
        <w:bidi/>
        <w:spacing w:after="110" w:before="0" w:line="300" w:lineRule="auto"/>
        <w:jc w:val="both"/>
      </w:pPr>
      <w:r>
        <w:rPr>
          <w:rFonts w:ascii="IBM Plex Sans Arabic" w:cs="IBM Plex Sans Arabic" w:eastAsia="IBM Plex Sans Arabic" w:hAnsi="IBM Plex Sans Arabic"/>
          <w:b/>
          <w:bCs/>
          <w:color w:val="1E6B34"/>
          <w:sz w:val="17"/>
          <w:szCs w:val="17"/>
          <w:shd w:fill="DDF3E2" w:color="auto" w:val="clear"/>
          <w:rtl/>
        </w:rPr>
        <w:t xml:space="preserve"> اقتراح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1F2933"/>
          <w:sz w:val="22"/>
          <w:szCs w:val="22"/>
          <w:rtl/>
        </w:rPr>
        <w:t xml:space="preserve">اقتراح عملي:</w:t>
      </w:r>
      <w:r>
        <w:rPr>
          <w:rFonts w:ascii="IBM Plex Sans Arabic" w:cs="IBM Plex Sans Arabic" w:eastAsia="IBM Plex Sans Arabic" w:hAnsi="IBM Plex Sans Arabic"/>
          <w:b w:val="false"/>
          <w:bCs w:val="false"/>
          <w:i w:val="false"/>
          <w:iCs w:val="false"/>
          <w:color w:val="1F2933"/>
          <w:sz w:val="22"/>
          <w:szCs w:val="22"/>
          <w:rtl/>
        </w:rPr>
        <w:t xml:space="preserve"> في التجربة، جرّب </w:t>
      </w:r>
      <w:r>
        <w:rPr>
          <w:rFonts w:ascii="IBM Plex Sans Arabic" w:cs="IBM Plex Sans Arabic" w:eastAsia="IBM Plex Sans Arabic" w:hAnsi="IBM Plex Sans Arabic"/>
          <w:b/>
          <w:bCs/>
          <w:color w:val="1F2933"/>
          <w:sz w:val="22"/>
          <w:szCs w:val="22"/>
          <w:rtl/>
        </w:rPr>
        <w:t xml:space="preserve">منطقتين أو تلاتة بأسعار ثابتة</w:t>
      </w:r>
      <w:r>
        <w:rPr>
          <w:rFonts w:ascii="IBM Plex Sans Arabic" w:cs="IBM Plex Sans Arabic" w:eastAsia="IBM Plex Sans Arabic" w:hAnsi="IBM Plex Sans Arabic"/>
          <w:b w:val="false"/>
          <w:bCs w:val="false"/>
          <w:i w:val="false"/>
          <w:iCs w:val="false"/>
          <w:color w:val="1F2933"/>
          <w:sz w:val="22"/>
          <w:szCs w:val="22"/>
          <w:rtl/>
        </w:rPr>
        <w:t xml:space="preserve"> (مثلًا «جوه سمالوط» و«القرى القريبة») بدل حساب الكيلو — أسهل للعميل يفهم وأسهل للكابتن. وسجّل كل طلب: المسافة الفعلية، والوقت، والسعر — وبعد شهر هتعرف السعر الصح.</w:t>
      </w:r>
    </w:p>
    <w:p>
      <w:pPr>
        <w:pStyle w:val="Heading2"/>
        <w:keepNext/>
        <w:keepLines/>
        <w:pBdr>
          <w:bottom w:val="single" w:color="B8CFD3" w:sz="6" w:space="4"/>
        </w:pBdr>
        <w:bidi/>
        <w:spacing w:after="160" w:before="120" w:line="288" w:lineRule="auto"/>
      </w:pPr>
      <w:bookmarkStart w:name="h_1097" w:id="149"/>
      <w:r>
        <w:rPr>
          <w:rFonts w:ascii="IBM Plex Sans Arabic" w:cs="IBM Plex Sans Arabic" w:eastAsia="IBM Plex Sans Arabic" w:hAnsi="IBM Plex Sans Arabic"/>
          <w:b/>
          <w:bCs/>
          <w:i w:val="false"/>
          <w:iCs w:val="false"/>
          <w:color w:val="083F49"/>
          <w:sz w:val="30"/>
          <w:szCs w:val="30"/>
          <w:rtl/>
        </w:rPr>
        <w:t xml:space="preserve">الفصل 111 — التسعير المرن (ص 152)</w:t>
      </w:r>
      <w:bookmarkEnd w:id="149"/>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1F2933"/>
          <w:sz w:val="22"/>
          <w:szCs w:val="22"/>
          <w:rtl/>
        </w:rPr>
        <w:t xml:space="preserve">ضوابط:</w:t>
      </w:r>
      <w:r>
        <w:rPr>
          <w:rFonts w:ascii="IBM Plex Sans Arabic" w:cs="IBM Plex Sans Arabic" w:eastAsia="IBM Plex Sans Arabic" w:hAnsi="IBM Plex Sans Arabic"/>
          <w:b w:val="false"/>
          <w:bCs w:val="false"/>
          <w:i w:val="false"/>
          <w:iCs w:val="false"/>
          <w:color w:val="1F2933"/>
          <w:sz w:val="22"/>
          <w:szCs w:val="22"/>
          <w:rtl/>
        </w:rPr>
        <w:t xml:space="preserve"> يتعرض قبل التأكيد أو ما يتطبقش — يتعرض كـ«زيادة معروف سببها» مش كسعر أعلى مبهم — الزيادة تتقسم مع الكابتن بنفس نسبة رسوم التوصيل — </w:t>
      </w:r>
      <w:r>
        <w:rPr>
          <w:rFonts w:ascii="IBM Plex Sans Arabic" w:cs="IBM Plex Sans Arabic" w:eastAsia="IBM Plex Sans Arabic" w:hAnsi="IBM Plex Sans Arabic"/>
          <w:b/>
          <w:bCs/>
          <w:color w:val="1F2933"/>
          <w:sz w:val="22"/>
          <w:szCs w:val="22"/>
          <w:rtl/>
        </w:rPr>
        <w:t xml:space="preserve">ما يتفعلش في حادث أو أزمة أو ظرف طارئ بيمس الناس</w:t>
      </w:r>
      <w:r>
        <w:rPr>
          <w:rFonts w:ascii="IBM Plex Sans Arabic" w:cs="IBM Plex Sans Arabic" w:eastAsia="IBM Plex Sans Arabic" w:hAnsi="IBM Plex Sans Arabic"/>
          <w:b w:val="false"/>
          <w:bCs w:val="false"/>
          <w:i w:val="false"/>
          <w:iCs w:val="false"/>
          <w:color w:val="1F2933"/>
          <w:sz w:val="22"/>
          <w:szCs w:val="22"/>
          <w:rtl/>
        </w:rPr>
        <w:t xml:space="preserve"> — كل فترة تفعيل تتسجل بمدتها وسببها.</w:t>
      </w:r>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و«رفع السعر وقت الأزمة في بلدة صغيرة ضرر بالسمعة لا يُصلحه أي إيراد».</w:t>
      </w:r>
    </w:p>
    <w:p>
      <w:pPr>
        <w:bidi/>
        <w:spacing w:after="110" w:before="0" w:line="300" w:lineRule="auto"/>
        <w:jc w:val="both"/>
      </w:pPr>
      <w:r>
        <w:rPr>
          <w:rFonts w:ascii="IBM Plex Sans Arabic" w:cs="IBM Plex Sans Arabic" w:eastAsia="IBM Plex Sans Arabic" w:hAnsi="IBM Plex Sans Arabic"/>
          <w:b/>
          <w:bCs/>
          <w:color w:val="1E6B34"/>
          <w:sz w:val="17"/>
          <w:szCs w:val="17"/>
          <w:shd w:fill="DDF3E2" w:color="auto" w:val="clear"/>
          <w:rtl/>
        </w:rPr>
        <w:t xml:space="preserve"> اقتراح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1F2933"/>
          <w:sz w:val="22"/>
          <w:szCs w:val="22"/>
          <w:rtl/>
        </w:rPr>
        <w:t xml:space="preserve">اقتراحي:</w:t>
      </w:r>
      <w:r>
        <w:rPr>
          <w:rFonts w:ascii="IBM Plex Sans Arabic" w:cs="IBM Plex Sans Arabic" w:eastAsia="IBM Plex Sans Arabic" w:hAnsi="IBM Plex Sans Arabic"/>
          <w:b w:val="false"/>
          <w:bCs w:val="false"/>
          <w:i w:val="false"/>
          <w:iCs w:val="false"/>
          <w:color w:val="1F2933"/>
          <w:sz w:val="22"/>
          <w:szCs w:val="22"/>
          <w:rtl/>
        </w:rPr>
        <w:t xml:space="preserve"> ما تستخدمش تسعير مرن </w:t>
      </w:r>
      <w:r>
        <w:rPr>
          <w:rFonts w:ascii="IBM Plex Sans Arabic" w:cs="IBM Plex Sans Arabic" w:eastAsia="IBM Plex Sans Arabic" w:hAnsi="IBM Plex Sans Arabic"/>
          <w:b/>
          <w:bCs/>
          <w:color w:val="1F2933"/>
          <w:sz w:val="22"/>
          <w:szCs w:val="22"/>
          <w:rtl/>
        </w:rPr>
        <w:t xml:space="preserve">خالص</w:t>
      </w:r>
      <w:r>
        <w:rPr>
          <w:rFonts w:ascii="IBM Plex Sans Arabic" w:cs="IBM Plex Sans Arabic" w:eastAsia="IBM Plex Sans Arabic" w:hAnsi="IBM Plex Sans Arabic"/>
          <w:b w:val="false"/>
          <w:bCs w:val="false"/>
          <w:i w:val="false"/>
          <w:iCs w:val="false"/>
          <w:color w:val="1F2933"/>
          <w:sz w:val="22"/>
          <w:szCs w:val="22"/>
          <w:rtl/>
        </w:rPr>
        <w:t xml:space="preserve"> في التجربة. </w:t>
      </w:r>
      <w:r>
        <w:rPr>
          <w:rFonts w:ascii="IBM Plex Sans Arabic" w:cs="IBM Plex Sans Arabic" w:eastAsia="IBM Plex Sans Arabic" w:hAnsi="IBM Plex Sans Arabic"/>
          <w:b/>
          <w:bCs/>
          <w:color w:val="5B2A86"/>
          <w:sz w:val="17"/>
          <w:szCs w:val="17"/>
          <w:shd w:fill="EFE3FF" w:color="auto" w:val="clear"/>
          <w:rtl/>
        </w:rPr>
        <w:t xml:space="preserve"> تفسيري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في بلد صغير، أول مرة الناس تشوف «التوصيل غالي النهارده عشان المطر» هتفتكرها للأبد. لو محتاج كباتن أكتر وقت الذروة، ادفع </w:t>
      </w:r>
      <w:r>
        <w:rPr>
          <w:rFonts w:ascii="IBM Plex Sans Arabic" w:cs="IBM Plex Sans Arabic" w:eastAsia="IBM Plex Sans Arabic" w:hAnsi="IBM Plex Sans Arabic"/>
          <w:b/>
          <w:bCs/>
          <w:color w:val="1F2933"/>
          <w:sz w:val="22"/>
          <w:szCs w:val="22"/>
          <w:rtl/>
        </w:rPr>
        <w:t xml:space="preserve">حافز للكابتن من هامش وصلي</w:t>
      </w:r>
      <w:r>
        <w:rPr>
          <w:rFonts w:ascii="IBM Plex Sans Arabic" w:cs="IBM Plex Sans Arabic" w:eastAsia="IBM Plex Sans Arabic" w:hAnsi="IBM Plex Sans Arabic"/>
          <w:b w:val="false"/>
          <w:bCs w:val="false"/>
          <w:i w:val="false"/>
          <w:iCs w:val="false"/>
          <w:color w:val="1F2933"/>
          <w:sz w:val="22"/>
          <w:szCs w:val="22"/>
          <w:rtl/>
        </w:rPr>
        <w:t xml:space="preserve"> بدل ما ترفع السعر على العميل.</w:t>
      </w:r>
    </w:p>
    <w:p>
      <w:pPr>
        <w:pStyle w:val="Heading2"/>
        <w:keepNext/>
        <w:keepLines/>
        <w:pBdr>
          <w:bottom w:val="single" w:color="B8CFD3" w:sz="6" w:space="4"/>
        </w:pBdr>
        <w:bidi/>
        <w:spacing w:after="160" w:before="120" w:line="288" w:lineRule="auto"/>
      </w:pPr>
      <w:bookmarkStart w:name="h_1098" w:id="150"/>
      <w:r>
        <w:rPr>
          <w:rFonts w:ascii="IBM Plex Sans Arabic" w:cs="IBM Plex Sans Arabic" w:eastAsia="IBM Plex Sans Arabic" w:hAnsi="IBM Plex Sans Arabic"/>
          <w:b/>
          <w:bCs/>
          <w:i w:val="false"/>
          <w:iCs w:val="false"/>
          <w:color w:val="083F49"/>
          <w:sz w:val="30"/>
          <w:szCs w:val="30"/>
          <w:rtl/>
        </w:rPr>
        <w:t xml:space="preserve">الفصل 112 — رسوم الخدمة والعمولة (ص 153)</w:t>
      </w:r>
      <w:bookmarkEnd w:id="150"/>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1F2933"/>
          <w:sz w:val="22"/>
          <w:szCs w:val="22"/>
          <w:rtl/>
        </w:rPr>
        <w:t xml:space="preserve">قيم قائمة لا قرارات:</w:t>
      </w:r>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2891"/>
        <w:gridCol w:w="3855"/>
        <w:gridCol w:w="2891"/>
      </w:tblGrid>
      <w:tr>
        <w:trPr>
          <w:cantSplit/>
          <w:tblHeader/>
        </w:trPr>
        <w:tc>
          <w:tcPr>
            <w:tcW w:type="dxa" w:w="2891"/>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المكوّن</w:t>
            </w:r>
          </w:p>
        </w:tc>
        <w:tc>
          <w:tcPr>
            <w:tcW w:type="dxa" w:w="3855"/>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القيمة الجارية</w:t>
            </w:r>
          </w:p>
        </w:tc>
        <w:tc>
          <w:tcPr>
            <w:tcW w:type="dxa" w:w="2891"/>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الحالة</w:t>
            </w:r>
          </w:p>
        </w:tc>
      </w:tr>
      <w:tr>
        <w:trPr>
          <w:cantSplit/>
          <w:tblHeader w:val="false"/>
        </w:trPr>
        <w:tc>
          <w:tcPr>
            <w:tcW w:type="dxa" w:w="2891"/>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رسوم الخدمة</w:t>
            </w:r>
          </w:p>
        </w:tc>
        <w:tc>
          <w:tcPr>
            <w:tcW w:type="dxa" w:w="3855"/>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صفر — الافتراضي في محرك التسعير (PAR-0023)</w:t>
            </w:r>
          </w:p>
        </w:tc>
        <w:tc>
          <w:tcPr>
            <w:tcW w:type="dxa" w:w="2891"/>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قيمة قائمة — غير معتمدة</w:t>
            </w:r>
          </w:p>
        </w:tc>
      </w:tr>
      <w:tr>
        <w:trPr>
          <w:cantSplit/>
          <w:tblHeader w:val="false"/>
        </w:trPr>
        <w:tc>
          <w:tcPr>
            <w:tcW w:type="dxa" w:w="2891"/>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حصة الكابتن من رسوم التوصيل</w:t>
            </w:r>
          </w:p>
        </w:tc>
        <w:tc>
          <w:tcPr>
            <w:tcW w:type="dxa" w:w="3855"/>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70% (PAR-0010)</w:t>
            </w:r>
          </w:p>
        </w:tc>
        <w:tc>
          <w:tcPr>
            <w:tcW w:type="dxa" w:w="2891"/>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قيمة قائمة — غير معتمدة</w:t>
            </w:r>
          </w:p>
        </w:tc>
      </w:tr>
      <w:tr>
        <w:trPr>
          <w:cantSplit/>
          <w:tblHeader w:val="false"/>
        </w:trPr>
        <w:tc>
          <w:tcPr>
            <w:tcW w:type="dxa" w:w="2891"/>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العمولة</w:t>
            </w:r>
          </w:p>
        </w:tc>
        <w:tc>
          <w:tcPr>
            <w:tcW w:type="dxa" w:w="3855"/>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تتحدد لكل تاجر عند الضم</w:t>
            </w:r>
          </w:p>
        </w:tc>
        <w:tc>
          <w:tcPr>
            <w:tcW w:type="dxa" w:w="2891"/>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تعاقدية</w:t>
            </w:r>
          </w:p>
        </w:tc>
      </w:tr>
    </w:tbl>
    <w:p>
      <w:pPr>
        <w:bidi/>
        <w:spacing w:after="120" w:before="0" w:line="120" w:lineRule="auto"/>
      </w:pPr>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1F2933"/>
          <w:sz w:val="22"/>
          <w:szCs w:val="22"/>
          <w:rtl/>
        </w:rPr>
        <w:t xml:space="preserve">قاعدة الاستحقاق:</w:t>
      </w:r>
      <w:r>
        <w:rPr>
          <w:rFonts w:ascii="IBM Plex Sans Arabic" w:cs="IBM Plex Sans Arabic" w:eastAsia="IBM Plex Sans Arabic" w:hAnsi="IBM Plex Sans Arabic"/>
          <w:b w:val="false"/>
          <w:bCs w:val="false"/>
          <w:i w:val="false"/>
          <w:iCs w:val="false"/>
          <w:color w:val="1F2933"/>
          <w:sz w:val="22"/>
          <w:szCs w:val="22"/>
          <w:rtl/>
        </w:rPr>
        <w:t xml:space="preserve"> العمولة ورسوم الخدمة وحصة الكابتن «لا تستحق إلا عند التسليم. والطلب الذي لم يُسلَّم لم يُنشئ أيًّا منها». و«ما لم ينشأ ليس خسارة» — يعني ما تحسبش العمولة اللي ما جتش «خسارة».</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اقتراح مالي: العمولة ورسوم الخدمة (مثال توضيحي فقط)</w:t>
      </w:r>
    </w:p>
    <w:p>
      <w:pPr>
        <w:bidi/>
        <w:spacing w:after="110" w:before="0" w:line="300" w:lineRule="auto"/>
        <w:jc w:val="both"/>
      </w:pPr>
      <w:r>
        <w:rPr>
          <w:rFonts w:ascii="IBM Plex Sans Arabic" w:cs="IBM Plex Sans Arabic" w:eastAsia="IBM Plex Sans Arabic" w:hAnsi="IBM Plex Sans Arabic"/>
          <w:b/>
          <w:bCs/>
          <w:color w:val="0B5563"/>
          <w:sz w:val="17"/>
          <w:szCs w:val="17"/>
          <w:shd w:fill="D5F0F0" w:color="auto" w:val="clear"/>
          <w:rtl/>
        </w:rPr>
        <w:t xml:space="preserve"> بحث خارجي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1F2933"/>
          <w:sz w:val="22"/>
          <w:szCs w:val="22"/>
          <w:rtl/>
        </w:rPr>
        <w:t xml:space="preserve">مرجع خارجي:</w:t>
      </w:r>
      <w:r>
        <w:rPr>
          <w:rFonts w:ascii="IBM Plex Sans Arabic" w:cs="IBM Plex Sans Arabic" w:eastAsia="IBM Plex Sans Arabic" w:hAnsi="IBM Plex Sans Arabic"/>
          <w:b w:val="false"/>
          <w:bCs w:val="false"/>
          <w:i w:val="false"/>
          <w:iCs w:val="false"/>
          <w:color w:val="1F2933"/>
          <w:sz w:val="22"/>
          <w:szCs w:val="22"/>
          <w:rtl/>
        </w:rPr>
        <w:t xml:space="preserve"> عمولة طلبات في مصر حوالي 15–25%، وأقل 5–10% في حالة الحصرية (blog.menuviel.com ومقالات مشابهة — ثقة منخفضة، ومدن كبيرة). </w:t>
      </w:r>
      <w:r>
        <w:rPr>
          <w:rFonts w:ascii="IBM Plex Sans Arabic" w:cs="IBM Plex Sans Arabic" w:eastAsia="IBM Plex Sans Arabic" w:hAnsi="IBM Plex Sans Arabic"/>
          <w:b/>
          <w:bCs/>
          <w:color w:val="0B5563"/>
          <w:sz w:val="17"/>
          <w:szCs w:val="17"/>
          <w:shd w:fill="D5F0F0" w:color="auto" w:val="clear"/>
          <w:rtl/>
        </w:rPr>
        <w:t xml:space="preserve"> بحث خارجي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والتضخم السنوي 12.7% في أغسطس 2026 (الجهاز المركزي للتعبئة والإحصاء — ثقة متوسطة) — يعني التاجر الصغير حساس جدًا للتكاليف.</w:t>
      </w:r>
    </w:p>
    <w:p>
      <w:pPr>
        <w:bidi/>
        <w:spacing w:after="110" w:before="0" w:line="300" w:lineRule="auto"/>
        <w:jc w:val="both"/>
      </w:pPr>
      <w:r>
        <w:rPr>
          <w:rFonts w:ascii="IBM Plex Sans Arabic" w:cs="IBM Plex Sans Arabic" w:eastAsia="IBM Plex Sans Arabic" w:hAnsi="IBM Plex Sans Arabic"/>
          <w:b/>
          <w:bCs/>
          <w:color w:val="8A4B0F"/>
          <w:sz w:val="17"/>
          <w:szCs w:val="17"/>
          <w:shd w:fill="FFE7D1" w:color="auto" w:val="clear"/>
          <w:rtl/>
        </w:rPr>
        <w:t xml:space="preserve"> تقدير مالي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1F2933"/>
          <w:sz w:val="22"/>
          <w:szCs w:val="22"/>
          <w:rtl/>
        </w:rPr>
        <w:t xml:space="preserve">هامش الأكل:</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6E5400"/>
          <w:sz w:val="17"/>
          <w:szCs w:val="17"/>
          <w:shd w:fill="FFF3C4" w:color="auto" w:val="clear"/>
          <w:rtl/>
        </w:rPr>
        <w:t xml:space="preserve"> افتراض يحتاج اختبار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تكلفة الأكل على المطعم غالبًا 50–60% من سعره (افتراض عام يحتاج تأكيد من تجار سمالوط). يعني على طلب 300 جنيه، المطعم بيكسب تقريبًا 120–150 قبل الإيجار والعمال. عمولة 15% = 45 جنيه = </w:t>
      </w:r>
      <w:r>
        <w:rPr>
          <w:rFonts w:ascii="IBM Plex Sans Arabic" w:cs="IBM Plex Sans Arabic" w:eastAsia="IBM Plex Sans Arabic" w:hAnsi="IBM Plex Sans Arabic"/>
          <w:b/>
          <w:bCs/>
          <w:color w:val="1F2933"/>
          <w:sz w:val="22"/>
          <w:szCs w:val="22"/>
          <w:rtl/>
        </w:rPr>
        <w:t xml:space="preserve">تلت لنص مكسبه</w:t>
      </w:r>
      <w:r>
        <w:rPr>
          <w:rFonts w:ascii="IBM Plex Sans Arabic" w:cs="IBM Plex Sans Arabic" w:eastAsia="IBM Plex Sans Arabic" w:hAnsi="IBM Plex Sans Arabic"/>
          <w:b w:val="false"/>
          <w:bCs w:val="false"/>
          <w:i w:val="false"/>
          <w:iCs w:val="false"/>
          <w:color w:val="1F2933"/>
          <w:sz w:val="22"/>
          <w:szCs w:val="22"/>
          <w:rtl/>
        </w:rPr>
        <w:t xml:space="preserve"> من الطلب ده.</w:t>
      </w:r>
    </w:p>
    <w:p>
      <w:pPr>
        <w:bidi/>
        <w:spacing w:after="110" w:before="0" w:line="300" w:lineRule="auto"/>
        <w:jc w:val="both"/>
      </w:pPr>
      <w:r>
        <w:rPr>
          <w:rFonts w:ascii="IBM Plex Sans Arabic" w:cs="IBM Plex Sans Arabic" w:eastAsia="IBM Plex Sans Arabic" w:hAnsi="IBM Plex Sans Arabic"/>
          <w:b/>
          <w:bCs/>
          <w:color w:val="8A4B0F"/>
          <w:sz w:val="17"/>
          <w:szCs w:val="17"/>
          <w:shd w:fill="FFE7D1" w:color="auto" w:val="clear"/>
          <w:rtl/>
        </w:rPr>
        <w:t xml:space="preserve"> تقدير مالي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1F2933"/>
          <w:sz w:val="22"/>
          <w:szCs w:val="22"/>
          <w:rtl/>
        </w:rPr>
        <w:t xml:space="preserve">3 سيناريوهات عمولة على نفس الطلب (300 جنيه) — مثال توضيحي فقط:</w:t>
      </w:r>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2698"/>
        <w:gridCol w:w="2313"/>
        <w:gridCol w:w="2313"/>
        <w:gridCol w:w="2313"/>
      </w:tblGrid>
      <w:tr>
        <w:trPr>
          <w:cantSplit/>
          <w:tblHeader/>
        </w:trPr>
        <w:tc>
          <w:tcPr>
            <w:tcW w:type="dxa" w:w="2698"/>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البند</w:t>
            </w:r>
          </w:p>
        </w:tc>
        <w:tc>
          <w:tcPr>
            <w:tcW w:type="dxa" w:w="2313"/>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منخفض (10%)</w:t>
            </w:r>
          </w:p>
        </w:tc>
        <w:tc>
          <w:tcPr>
            <w:tcW w:type="dxa" w:w="2313"/>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متوسط (15%)</w:t>
            </w:r>
          </w:p>
        </w:tc>
        <w:tc>
          <w:tcPr>
            <w:tcW w:type="dxa" w:w="2313"/>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مرتفع (20%)</w:t>
            </w:r>
          </w:p>
        </w:tc>
      </w:tr>
      <w:tr>
        <w:trPr>
          <w:cantSplit/>
          <w:tblHeader w:val="false"/>
        </w:trPr>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العمولة</w:t>
            </w:r>
          </w:p>
        </w:tc>
        <w:tc>
          <w:tcPr>
            <w:tcW w:type="dxa" w:w="231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30</w:t>
            </w:r>
          </w:p>
        </w:tc>
        <w:tc>
          <w:tcPr>
            <w:tcW w:type="dxa" w:w="231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45</w:t>
            </w:r>
          </w:p>
        </w:tc>
        <w:tc>
          <w:tcPr>
            <w:tcW w:type="dxa" w:w="231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60</w:t>
            </w:r>
          </w:p>
        </w:tc>
      </w:tr>
      <w:tr>
        <w:trPr>
          <w:cantSplit/>
          <w:tblHeader w:val="false"/>
        </w:trPr>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صافي التاجر من 300</w:t>
            </w:r>
          </w:p>
        </w:tc>
        <w:tc>
          <w:tcPr>
            <w:tcW w:type="dxa" w:w="231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270</w:t>
            </w:r>
          </w:p>
        </w:tc>
        <w:tc>
          <w:tcPr>
            <w:tcW w:type="dxa" w:w="231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255</w:t>
            </w:r>
          </w:p>
        </w:tc>
        <w:tc>
          <w:tcPr>
            <w:tcW w:type="dxa" w:w="231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240</w:t>
            </w:r>
          </w:p>
        </w:tc>
      </w:tr>
      <w:tr>
        <w:trPr>
          <w:cantSplit/>
          <w:tblHeader w:val="false"/>
        </w:trPr>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حصة وصلي من التوصيل (30% من 25)</w:t>
            </w:r>
          </w:p>
        </w:tc>
        <w:tc>
          <w:tcPr>
            <w:tcW w:type="dxa" w:w="231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7.50</w:t>
            </w:r>
          </w:p>
        </w:tc>
        <w:tc>
          <w:tcPr>
            <w:tcW w:type="dxa" w:w="231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7.50</w:t>
            </w:r>
          </w:p>
        </w:tc>
        <w:tc>
          <w:tcPr>
            <w:tcW w:type="dxa" w:w="231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7.50</w:t>
            </w:r>
          </w:p>
        </w:tc>
      </w:tr>
      <w:tr>
        <w:trPr>
          <w:cantSplit/>
          <w:tblHeader w:val="false"/>
        </w:trPr>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إجمالي إيراد وصلي من الطلب</w:t>
            </w:r>
          </w:p>
        </w:tc>
        <w:tc>
          <w:tcPr>
            <w:tcW w:type="dxa" w:w="231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37.50</w:t>
            </w:r>
          </w:p>
        </w:tc>
        <w:tc>
          <w:tcPr>
            <w:tcW w:type="dxa" w:w="231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52.50</w:t>
            </w:r>
          </w:p>
        </w:tc>
        <w:tc>
          <w:tcPr>
            <w:tcW w:type="dxa" w:w="231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67.50</w:t>
            </w:r>
          </w:p>
        </w:tc>
      </w:tr>
      <w:tr>
        <w:trPr>
          <w:cantSplit/>
          <w:tblHeader w:val="false"/>
        </w:trPr>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لو متوسط الطلب 150 بدل 300 — إيراد وصلي</w:t>
            </w:r>
          </w:p>
        </w:tc>
        <w:tc>
          <w:tcPr>
            <w:tcW w:type="dxa" w:w="231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22.50</w:t>
            </w:r>
          </w:p>
        </w:tc>
        <w:tc>
          <w:tcPr>
            <w:tcW w:type="dxa" w:w="231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30</w:t>
            </w:r>
          </w:p>
        </w:tc>
        <w:tc>
          <w:tcPr>
            <w:tcW w:type="dxa" w:w="231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37.50</w:t>
            </w:r>
          </w:p>
        </w:tc>
      </w:tr>
    </w:tbl>
    <w:p>
      <w:pPr>
        <w:bidi/>
        <w:spacing w:after="120" w:before="0" w:line="120" w:lineRule="auto"/>
      </w:pPr>
    </w:p>
    <w:p>
      <w:pPr>
        <w:bidi/>
        <w:spacing w:after="110" w:before="0" w:line="300" w:lineRule="auto"/>
        <w:jc w:val="both"/>
      </w:pPr>
      <w:r>
        <w:rPr>
          <w:rFonts w:ascii="IBM Plex Sans Arabic" w:cs="IBM Plex Sans Arabic" w:eastAsia="IBM Plex Sans Arabic" w:hAnsi="IBM Plex Sans Arabic"/>
          <w:b/>
          <w:bCs/>
          <w:color w:val="1E6B34"/>
          <w:sz w:val="17"/>
          <w:szCs w:val="17"/>
          <w:shd w:fill="DDF3E2" w:color="auto" w:val="clear"/>
          <w:rtl/>
        </w:rPr>
        <w:t xml:space="preserve"> اقتراح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1F2933"/>
          <w:sz w:val="22"/>
          <w:szCs w:val="22"/>
          <w:rtl/>
        </w:rPr>
        <w:t xml:space="preserve">اقتراحي:</w:t>
      </w:r>
      <w:r>
        <w:rPr>
          <w:rFonts w:ascii="IBM Plex Sans Arabic" w:cs="IBM Plex Sans Arabic" w:eastAsia="IBM Plex Sans Arabic" w:hAnsi="IBM Plex Sans Arabic"/>
          <w:b w:val="false"/>
          <w:bCs w:val="false"/>
          <w:i w:val="false"/>
          <w:iCs w:val="false"/>
          <w:color w:val="1F2933"/>
          <w:sz w:val="22"/>
          <w:szCs w:val="22"/>
          <w:rtl/>
        </w:rPr>
        <w:t xml:space="preserve"> ابدأ بعمولة </w:t>
      </w:r>
      <w:r>
        <w:rPr>
          <w:rFonts w:ascii="IBM Plex Sans Arabic" w:cs="IBM Plex Sans Arabic" w:eastAsia="IBM Plex Sans Arabic" w:hAnsi="IBM Plex Sans Arabic"/>
          <w:b/>
          <w:bCs/>
          <w:color w:val="1F2933"/>
          <w:sz w:val="22"/>
          <w:szCs w:val="22"/>
          <w:rtl/>
        </w:rPr>
        <w:t xml:space="preserve">أقل من السوق الكبير</w:t>
      </w:r>
      <w:r>
        <w:rPr>
          <w:rFonts w:ascii="IBM Plex Sans Arabic" w:cs="IBM Plex Sans Arabic" w:eastAsia="IBM Plex Sans Arabic" w:hAnsi="IBM Plex Sans Arabic"/>
          <w:b w:val="false"/>
          <w:bCs w:val="false"/>
          <w:i w:val="false"/>
          <w:iCs w:val="false"/>
          <w:color w:val="1F2933"/>
          <w:sz w:val="22"/>
          <w:szCs w:val="22"/>
          <w:rtl/>
        </w:rPr>
        <w:t xml:space="preserve"> (مثلًا 10–12%) لأول 3 شهور لأول مجموعة تجار، مكتوبة كـ«سعر إطلاق لمدة محددة» (عشان ما تبقاش استثناء دائم — GOV_002)، وخلي </w:t>
      </w:r>
      <w:r>
        <w:rPr>
          <w:rFonts w:ascii="IBM Plex Sans Arabic" w:cs="IBM Plex Sans Arabic" w:eastAsia="IBM Plex Sans Arabic" w:hAnsi="IBM Plex Sans Arabic"/>
          <w:b/>
          <w:bCs/>
          <w:color w:val="1F2933"/>
          <w:sz w:val="22"/>
          <w:szCs w:val="22"/>
          <w:rtl/>
        </w:rPr>
        <w:t xml:space="preserve">رسوم الخدمة صفر</w:t>
      </w:r>
      <w:r>
        <w:rPr>
          <w:rFonts w:ascii="IBM Plex Sans Arabic" w:cs="IBM Plex Sans Arabic" w:eastAsia="IBM Plex Sans Arabic" w:hAnsi="IBM Plex Sans Arabic"/>
          <w:b w:val="false"/>
          <w:bCs w:val="false"/>
          <w:i w:val="false"/>
          <w:iCs w:val="false"/>
          <w:color w:val="1F2933"/>
          <w:sz w:val="22"/>
          <w:szCs w:val="22"/>
          <w:rtl/>
        </w:rPr>
        <w:t xml:space="preserve"> في التجربة (زي القيمة القائمة) عشان العميل يشوف سعر بسيط. </w:t>
      </w:r>
      <w:r>
        <w:rPr>
          <w:rFonts w:ascii="IBM Plex Sans Arabic" w:cs="IBM Plex Sans Arabic" w:eastAsia="IBM Plex Sans Arabic" w:hAnsi="IBM Plex Sans Arabic"/>
          <w:b/>
          <w:bCs/>
          <w:color w:val="5B2A86"/>
          <w:sz w:val="17"/>
          <w:szCs w:val="17"/>
          <w:shd w:fill="EFE3FF" w:color="auto" w:val="clear"/>
          <w:rtl/>
        </w:rPr>
        <w:t xml:space="preserve"> تفسيري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ده اقتراح مش قرار — والقرار محتاج أرقام التجربة.</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نقطة التعادل: وصلي محتاجة كام أوردر عشان تغطي مصاريفها؟ (مثال توضيحي فقط)</w:t>
      </w:r>
    </w:p>
    <w:p>
      <w:pPr>
        <w:bidi/>
        <w:spacing w:after="110" w:before="0" w:line="300" w:lineRule="auto"/>
        <w:jc w:val="both"/>
      </w:pPr>
      <w:r>
        <w:rPr>
          <w:rFonts w:ascii="IBM Plex Sans Arabic" w:cs="IBM Plex Sans Arabic" w:eastAsia="IBM Plex Sans Arabic" w:hAnsi="IBM Plex Sans Arabic"/>
          <w:b/>
          <w:bCs/>
          <w:color w:val="8A4B0F"/>
          <w:sz w:val="17"/>
          <w:szCs w:val="17"/>
          <w:shd w:fill="FFE7D1" w:color="auto" w:val="clear"/>
          <w:rtl/>
        </w:rPr>
        <w:t xml:space="preserve"> تقدير مالي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1F2933"/>
          <w:sz w:val="22"/>
          <w:szCs w:val="22"/>
          <w:rtl/>
        </w:rPr>
        <w:t xml:space="preserve">مصاريف ثابتة شهرية افتراضية لفترة التجربة:</w:t>
      </w:r>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4819"/>
        <w:gridCol w:w="2409"/>
        <w:gridCol w:w="2409"/>
      </w:tblGrid>
      <w:tr>
        <w:trPr>
          <w:cantSplit/>
          <w:tblHeader/>
        </w:trPr>
        <w:tc>
          <w:tcPr>
            <w:tcW w:type="dxa" w:w="4819"/>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البند</w:t>
            </w:r>
          </w:p>
        </w:tc>
        <w:tc>
          <w:tcPr>
            <w:tcW w:type="dxa" w:w="2409"/>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المبلغ (افتراضي)</w:t>
            </w:r>
          </w:p>
        </w:tc>
        <w:tc>
          <w:tcPr>
            <w:tcW w:type="dxa" w:w="2409"/>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المصدر</w:t>
            </w:r>
          </w:p>
        </w:tc>
      </w:tr>
      <w:tr>
        <w:trPr>
          <w:cantSplit/>
          <w:tblHeader w:val="false"/>
        </w:trPr>
        <w:tc>
          <w:tcPr>
            <w:tcW w:type="dxa" w:w="481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موظف دعم واحد (بالحد الأدنى) + تأمينات 18.75%</w:t>
            </w:r>
          </w:p>
        </w:tc>
        <w:tc>
          <w:tcPr>
            <w:tcW w:type="dxa" w:w="240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 8,312.50</w:t>
            </w:r>
          </w:p>
        </w:tc>
        <w:tc>
          <w:tcPr>
            <w:tcW w:type="dxa" w:w="240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color w:val="0B5563"/>
                <w:sz w:val="15"/>
                <w:szCs w:val="15"/>
                <w:shd w:fill="D5F0F0" w:color="auto" w:val="clear"/>
                <w:rtl/>
              </w:rPr>
              <w:t xml:space="preserve"> بحث خارجي </w:t>
            </w:r>
            <w:r>
              <w:rPr>
                <w:rFonts w:ascii="IBM Plex Sans Arabic" w:cs="IBM Plex Sans Arabic" w:eastAsia="IBM Plex Sans Arabic" w:hAnsi="IBM Plex Sans Arabic"/>
                <w:sz w:val="19"/>
                <w:szCs w:val="19"/>
                <w:rtl/>
              </w:rPr>
              <w:t xml:space="preserve"> </w:t>
            </w:r>
            <w:r>
              <w:rPr>
                <w:rFonts w:ascii="IBM Plex Sans Arabic" w:cs="IBM Plex Sans Arabic" w:eastAsia="IBM Plex Sans Arabic" w:hAnsi="IBM Plex Sans Arabic"/>
                <w:b w:val="false"/>
                <w:bCs w:val="false"/>
                <w:i w:val="false"/>
                <w:iCs w:val="false"/>
                <w:color w:val="1F2933"/>
                <w:sz w:val="19"/>
                <w:szCs w:val="19"/>
                <w:rtl/>
              </w:rPr>
              <w:t xml:space="preserve"> الحد الأدنى 7,000 + نسبة التأمينات</w:t>
            </w:r>
          </w:p>
        </w:tc>
      </w:tr>
      <w:tr>
        <w:trPr>
          <w:cantSplit/>
          <w:tblHeader w:val="false"/>
        </w:trPr>
        <w:tc>
          <w:tcPr>
            <w:tcW w:type="dxa" w:w="481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موبايلات وإنترنت وشرايح</w:t>
            </w:r>
          </w:p>
        </w:tc>
        <w:tc>
          <w:tcPr>
            <w:tcW w:type="dxa" w:w="240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 700</w:t>
            </w:r>
          </w:p>
        </w:tc>
        <w:tc>
          <w:tcPr>
            <w:tcW w:type="dxa" w:w="240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color w:val="6E5400"/>
                <w:sz w:val="15"/>
                <w:szCs w:val="15"/>
                <w:shd w:fill="FFF3C4" w:color="auto" w:val="clear"/>
                <w:rtl/>
              </w:rPr>
              <w:t xml:space="preserve"> افتراض يحتاج اختبار </w:t>
            </w:r>
            <w:r>
              <w:rPr>
                <w:rFonts w:ascii="IBM Plex Sans Arabic" w:cs="IBM Plex Sans Arabic" w:eastAsia="IBM Plex Sans Arabic" w:hAnsi="IBM Plex Sans Arabic"/>
                <w:sz w:val="19"/>
                <w:szCs w:val="19"/>
                <w:rtl/>
              </w:rPr>
              <w:t xml:space="preserve"> </w:t>
            </w:r>
          </w:p>
        </w:tc>
      </w:tr>
      <w:tr>
        <w:trPr>
          <w:cantSplit/>
          <w:tblHeader w:val="false"/>
        </w:trPr>
        <w:tc>
          <w:tcPr>
            <w:tcW w:type="dxa" w:w="481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سيرفرات وخدمات تقنية ورسايل</w:t>
            </w:r>
          </w:p>
        </w:tc>
        <w:tc>
          <w:tcPr>
            <w:tcW w:type="dxa" w:w="240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 1,500</w:t>
            </w:r>
          </w:p>
        </w:tc>
        <w:tc>
          <w:tcPr>
            <w:tcW w:type="dxa" w:w="240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color w:val="6E5400"/>
                <w:sz w:val="15"/>
                <w:szCs w:val="15"/>
                <w:shd w:fill="FFF3C4" w:color="auto" w:val="clear"/>
                <w:rtl/>
              </w:rPr>
              <w:t xml:space="preserve"> افتراض يحتاج اختبار </w:t>
            </w:r>
            <w:r>
              <w:rPr>
                <w:rFonts w:ascii="IBM Plex Sans Arabic" w:cs="IBM Plex Sans Arabic" w:eastAsia="IBM Plex Sans Arabic" w:hAnsi="IBM Plex Sans Arabic"/>
                <w:sz w:val="19"/>
                <w:szCs w:val="19"/>
                <w:rtl/>
              </w:rPr>
              <w:t xml:space="preserve"> </w:t>
            </w:r>
          </w:p>
        </w:tc>
      </w:tr>
      <w:tr>
        <w:trPr>
          <w:cantSplit/>
          <w:tblHeader w:val="false"/>
        </w:trPr>
        <w:tc>
          <w:tcPr>
            <w:tcW w:type="dxa" w:w="481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تسويق محلي بسيط</w:t>
            </w:r>
          </w:p>
        </w:tc>
        <w:tc>
          <w:tcPr>
            <w:tcW w:type="dxa" w:w="240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 3,000</w:t>
            </w:r>
          </w:p>
        </w:tc>
        <w:tc>
          <w:tcPr>
            <w:tcW w:type="dxa" w:w="240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color w:val="6E5400"/>
                <w:sz w:val="15"/>
                <w:szCs w:val="15"/>
                <w:shd w:fill="FFF3C4" w:color="auto" w:val="clear"/>
                <w:rtl/>
              </w:rPr>
              <w:t xml:space="preserve"> افتراض يحتاج اختبار </w:t>
            </w:r>
            <w:r>
              <w:rPr>
                <w:rFonts w:ascii="IBM Plex Sans Arabic" w:cs="IBM Plex Sans Arabic" w:eastAsia="IBM Plex Sans Arabic" w:hAnsi="IBM Plex Sans Arabic"/>
                <w:sz w:val="19"/>
                <w:szCs w:val="19"/>
                <w:rtl/>
              </w:rPr>
              <w:t xml:space="preserve"> </w:t>
            </w:r>
          </w:p>
        </w:tc>
      </w:tr>
      <w:tr>
        <w:trPr>
          <w:cantSplit/>
          <w:tblHeader w:val="false"/>
        </w:trPr>
        <w:tc>
          <w:tcPr>
            <w:tcW w:type="dxa" w:w="481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محاسب خارجي بعض الوقت</w:t>
            </w:r>
          </w:p>
        </w:tc>
        <w:tc>
          <w:tcPr>
            <w:tcW w:type="dxa" w:w="240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 1,500</w:t>
            </w:r>
          </w:p>
        </w:tc>
        <w:tc>
          <w:tcPr>
            <w:tcW w:type="dxa" w:w="240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color w:val="6E5400"/>
                <w:sz w:val="15"/>
                <w:szCs w:val="15"/>
                <w:shd w:fill="FFF3C4" w:color="auto" w:val="clear"/>
                <w:rtl/>
              </w:rPr>
              <w:t xml:space="preserve"> افتراض يحتاج اختبار </w:t>
            </w:r>
            <w:r>
              <w:rPr>
                <w:rFonts w:ascii="IBM Plex Sans Arabic" w:cs="IBM Plex Sans Arabic" w:eastAsia="IBM Plex Sans Arabic" w:hAnsi="IBM Plex Sans Arabic"/>
                <w:sz w:val="19"/>
                <w:szCs w:val="19"/>
                <w:rtl/>
              </w:rPr>
              <w:t xml:space="preserve"> </w:t>
            </w:r>
          </w:p>
        </w:tc>
      </w:tr>
      <w:tr>
        <w:trPr>
          <w:cantSplit/>
          <w:tblHeader w:val="false"/>
        </w:trPr>
        <w:tc>
          <w:tcPr>
            <w:tcW w:type="dxa" w:w="481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color w:val="1F2933"/>
                <w:sz w:val="19"/>
                <w:szCs w:val="19"/>
                <w:rtl/>
              </w:rPr>
              <w:t xml:space="preserve">الإجمالي</w:t>
            </w:r>
          </w:p>
        </w:tc>
        <w:tc>
          <w:tcPr>
            <w:tcW w:type="dxa" w:w="240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color w:val="1F2933"/>
                <w:sz w:val="19"/>
                <w:szCs w:val="19"/>
                <w:rtl/>
              </w:rPr>
              <w:t xml:space="preserve">≈ 15,000</w:t>
            </w:r>
          </w:p>
        </w:tc>
        <w:tc>
          <w:tcPr>
            <w:tcW w:type="dxa" w:w="240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مثال توضيحي</w:t>
            </w:r>
          </w:p>
        </w:tc>
      </w:tr>
    </w:tbl>
    <w:p>
      <w:pPr>
        <w:bidi/>
        <w:spacing w:after="120" w:before="0" w:line="120" w:lineRule="auto"/>
      </w:pPr>
    </w:p>
    <w:p>
      <w:pPr>
        <w:bidi/>
        <w:spacing w:after="110" w:before="0" w:line="300" w:lineRule="auto"/>
        <w:jc w:val="both"/>
      </w:pPr>
      <w:r>
        <w:rPr>
          <w:rFonts w:ascii="IBM Plex Sans Arabic" w:cs="IBM Plex Sans Arabic" w:eastAsia="IBM Plex Sans Arabic" w:hAnsi="IBM Plex Sans Arabic"/>
          <w:b/>
          <w:bCs/>
          <w:color w:val="8A4B0F"/>
          <w:sz w:val="17"/>
          <w:szCs w:val="17"/>
          <w:shd w:fill="FFE7D1" w:color="auto" w:val="clear"/>
          <w:rtl/>
        </w:rPr>
        <w:t xml:space="preserve"> تقدير مالي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1F2933"/>
          <w:sz w:val="22"/>
          <w:szCs w:val="22"/>
          <w:rtl/>
        </w:rPr>
        <w:t xml:space="preserve">هامش الطلب الواحد (السيناريو المتوسط):</w:t>
      </w:r>
      <w:r>
        <w:rPr>
          <w:rFonts w:ascii="IBM Plex Sans Arabic" w:cs="IBM Plex Sans Arabic" w:eastAsia="IBM Plex Sans Arabic" w:hAnsi="IBM Plex Sans Arabic"/>
          <w:b w:val="false"/>
          <w:bCs w:val="false"/>
          <w:i w:val="false"/>
          <w:iCs w:val="false"/>
          <w:color w:val="1F2933"/>
          <w:sz w:val="22"/>
          <w:szCs w:val="22"/>
          <w:rtl/>
        </w:rPr>
        <w:t xml:space="preserve"> إيراد وصلي 52.50 (طلب 300) − خسائر متوقعة ≈ 8 جنيه للطلب (من سيناريو «ميزانية الخسارة» المتوسط في FIN_007: 8,000 لكل 1,000 طلب) − تكاليف متغيرة تانية ≈ 2 جنيه (مكالمات، أكياس، إلخ — </w:t>
      </w:r>
      <w:r>
        <w:rPr>
          <w:rFonts w:ascii="IBM Plex Sans Arabic" w:cs="IBM Plex Sans Arabic" w:eastAsia="IBM Plex Sans Arabic" w:hAnsi="IBM Plex Sans Arabic"/>
          <w:b/>
          <w:bCs/>
          <w:color w:val="6E5400"/>
          <w:sz w:val="17"/>
          <w:szCs w:val="17"/>
          <w:shd w:fill="FFF3C4" w:color="auto" w:val="clear"/>
          <w:rtl/>
        </w:rPr>
        <w:t xml:space="preserve"> افتراض يحتاج اختبار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 </w:t>
      </w:r>
      <w:r>
        <w:rPr>
          <w:rFonts w:ascii="IBM Plex Sans Arabic" w:cs="IBM Plex Sans Arabic" w:eastAsia="IBM Plex Sans Arabic" w:hAnsi="IBM Plex Sans Arabic"/>
          <w:b/>
          <w:bCs/>
          <w:color w:val="1F2933"/>
          <w:sz w:val="22"/>
          <w:szCs w:val="22"/>
          <w:rtl/>
        </w:rPr>
        <w:t xml:space="preserve">≈ 42.50 جنيه</w:t>
      </w:r>
      <w:r>
        <w:rPr>
          <w:rFonts w:ascii="IBM Plex Sans Arabic" w:cs="IBM Plex Sans Arabic" w:eastAsia="IBM Plex Sans Arabic" w:hAnsi="IBM Plex Sans Arabic"/>
          <w:b w:val="false"/>
          <w:bCs w:val="false"/>
          <w:i w:val="false"/>
          <w:iCs w:val="false"/>
          <w:color w:val="1F2933"/>
          <w:sz w:val="22"/>
          <w:szCs w:val="22"/>
          <w:rtl/>
        </w:rPr>
        <w:t xml:space="preserve">.</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val="false"/>
          <w:bCs w:val="false"/>
          <w:i w:val="false"/>
          <w:iCs w:val="false"/>
          <w:color w:val="1F2933"/>
          <w:sz w:val="22"/>
          <w:szCs w:val="22"/>
          <w:rtl/>
        </w:rPr>
        <w:t xml:space="preserve">نقطة التعادل ≈ 15,000 ÷ 42.50 ≈ </w:t>
      </w:r>
      <w:r>
        <w:rPr>
          <w:rFonts w:ascii="IBM Plex Sans Arabic" w:cs="IBM Plex Sans Arabic" w:eastAsia="IBM Plex Sans Arabic" w:hAnsi="IBM Plex Sans Arabic"/>
          <w:b/>
          <w:bCs/>
          <w:color w:val="1F2933"/>
          <w:sz w:val="22"/>
          <w:szCs w:val="22"/>
          <w:rtl/>
        </w:rPr>
        <w:t xml:space="preserve">353 أوردر في الشهر</w:t>
      </w:r>
      <w:r>
        <w:rPr>
          <w:rFonts w:ascii="IBM Plex Sans Arabic" w:cs="IBM Plex Sans Arabic" w:eastAsia="IBM Plex Sans Arabic" w:hAnsi="IBM Plex Sans Arabic"/>
          <w:b w:val="false"/>
          <w:bCs w:val="false"/>
          <w:i w:val="false"/>
          <w:iCs w:val="false"/>
          <w:color w:val="1F2933"/>
          <w:sz w:val="22"/>
          <w:szCs w:val="22"/>
          <w:rtl/>
        </w:rPr>
        <w:t xml:space="preserve"> ≈ </w:t>
      </w:r>
      <w:r>
        <w:rPr>
          <w:rFonts w:ascii="IBM Plex Sans Arabic" w:cs="IBM Plex Sans Arabic" w:eastAsia="IBM Plex Sans Arabic" w:hAnsi="IBM Plex Sans Arabic"/>
          <w:b/>
          <w:bCs/>
          <w:color w:val="1F2933"/>
          <w:sz w:val="22"/>
          <w:szCs w:val="22"/>
          <w:rtl/>
        </w:rPr>
        <w:t xml:space="preserve">14 أوردر في اليوم</w:t>
      </w:r>
      <w:r>
        <w:rPr>
          <w:rFonts w:ascii="IBM Plex Sans Arabic" w:cs="IBM Plex Sans Arabic" w:eastAsia="IBM Plex Sans Arabic" w:hAnsi="IBM Plex Sans Arabic"/>
          <w:b w:val="false"/>
          <w:bCs w:val="false"/>
          <w:i w:val="false"/>
          <w:iCs w:val="false"/>
          <w:color w:val="1F2933"/>
          <w:sz w:val="22"/>
          <w:szCs w:val="22"/>
          <w:rtl/>
        </w:rPr>
        <w:t xml:space="preserve"> (26 يوم).</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val="false"/>
          <w:bCs w:val="false"/>
          <w:i w:val="false"/>
          <w:iCs w:val="false"/>
          <w:color w:val="1F2933"/>
          <w:sz w:val="22"/>
          <w:szCs w:val="22"/>
          <w:rtl/>
        </w:rPr>
        <w:t xml:space="preserve">لو متوسط الطلب 150 جنيه: الإيراد ≈ 30، والهامش ≈ 20 ← نقطة التعادل ≈ </w:t>
      </w:r>
      <w:r>
        <w:rPr>
          <w:rFonts w:ascii="IBM Plex Sans Arabic" w:cs="IBM Plex Sans Arabic" w:eastAsia="IBM Plex Sans Arabic" w:hAnsi="IBM Plex Sans Arabic"/>
          <w:b/>
          <w:bCs/>
          <w:color w:val="1F2933"/>
          <w:sz w:val="22"/>
          <w:szCs w:val="22"/>
          <w:rtl/>
        </w:rPr>
        <w:t xml:space="preserve">750 أوردر في الشهر</w:t>
      </w:r>
      <w:r>
        <w:rPr>
          <w:rFonts w:ascii="IBM Plex Sans Arabic" w:cs="IBM Plex Sans Arabic" w:eastAsia="IBM Plex Sans Arabic" w:hAnsi="IBM Plex Sans Arabic"/>
          <w:b w:val="false"/>
          <w:bCs w:val="false"/>
          <w:i w:val="false"/>
          <w:iCs w:val="false"/>
          <w:color w:val="1F2933"/>
          <w:sz w:val="22"/>
          <w:szCs w:val="22"/>
          <w:rtl/>
        </w:rPr>
        <w:t xml:space="preserve"> ≈ </w:t>
      </w:r>
      <w:r>
        <w:rPr>
          <w:rFonts w:ascii="IBM Plex Sans Arabic" w:cs="IBM Plex Sans Arabic" w:eastAsia="IBM Plex Sans Arabic" w:hAnsi="IBM Plex Sans Arabic"/>
          <w:b/>
          <w:bCs/>
          <w:color w:val="1F2933"/>
          <w:sz w:val="22"/>
          <w:szCs w:val="22"/>
          <w:rtl/>
        </w:rPr>
        <w:t xml:space="preserve">29 في اليوم</w:t>
      </w:r>
      <w:r>
        <w:rPr>
          <w:rFonts w:ascii="IBM Plex Sans Arabic" w:cs="IBM Plex Sans Arabic" w:eastAsia="IBM Plex Sans Arabic" w:hAnsi="IBM Plex Sans Arabic"/>
          <w:b w:val="false"/>
          <w:bCs w:val="false"/>
          <w:i w:val="false"/>
          <w:iCs w:val="false"/>
          <w:color w:val="1F2933"/>
          <w:sz w:val="22"/>
          <w:szCs w:val="22"/>
          <w:rtl/>
        </w:rPr>
        <w:t xml:space="preserve">.</w:t>
      </w:r>
    </w:p>
    <w:p>
      <w:pPr>
        <w:bidi/>
        <w:spacing w:after="110" w:before="0" w:line="300" w:lineRule="auto"/>
        <w:jc w:val="both"/>
      </w:pPr>
      <w:r>
        <w:rPr>
          <w:rFonts w:ascii="IBM Plex Sans Arabic" w:cs="IBM Plex Sans Arabic" w:eastAsia="IBM Plex Sans Arabic" w:hAnsi="IBM Plex Sans Arabic"/>
          <w:b/>
          <w:bCs/>
          <w:color w:val="5B2A86"/>
          <w:sz w:val="17"/>
          <w:szCs w:val="17"/>
          <w:shd w:fill="EFE3FF" w:color="auto" w:val="clear"/>
          <w:rtl/>
        </w:rPr>
        <w:t xml:space="preserve"> تفسيري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1F2933"/>
          <w:sz w:val="22"/>
          <w:szCs w:val="22"/>
          <w:rtl/>
        </w:rPr>
        <w:t xml:space="preserve">الخلاصة:</w:t>
      </w:r>
      <w:r>
        <w:rPr>
          <w:rFonts w:ascii="IBM Plex Sans Arabic" w:cs="IBM Plex Sans Arabic" w:eastAsia="IBM Plex Sans Arabic" w:hAnsi="IBM Plex Sans Arabic"/>
          <w:b w:val="false"/>
          <w:bCs w:val="false"/>
          <w:i w:val="false"/>
          <w:iCs w:val="false"/>
          <w:color w:val="1F2933"/>
          <w:sz w:val="22"/>
          <w:szCs w:val="22"/>
          <w:rtl/>
        </w:rPr>
        <w:t xml:space="preserve"> حجم الطلب (قيمة السلة) بيفرق جدًا. في بلد صغير، ممكن تكون السلة أصغر من القاهرة — ودي أهم رقم تقيسه في أول شهر مع «كام أوردر في اليوم». ولاحظ إن الرقم ده </w:t>
      </w:r>
      <w:r>
        <w:rPr>
          <w:rFonts w:ascii="IBM Plex Sans Arabic" w:cs="IBM Plex Sans Arabic" w:eastAsia="IBM Plex Sans Arabic" w:hAnsi="IBM Plex Sans Arabic"/>
          <w:b/>
          <w:bCs/>
          <w:color w:val="1F2933"/>
          <w:sz w:val="22"/>
          <w:szCs w:val="22"/>
          <w:rtl/>
        </w:rPr>
        <w:t xml:space="preserve">قبل</w:t>
      </w:r>
      <w:r>
        <w:rPr>
          <w:rFonts w:ascii="IBM Plex Sans Arabic" w:cs="IBM Plex Sans Arabic" w:eastAsia="IBM Plex Sans Arabic" w:hAnsi="IBM Plex Sans Arabic"/>
          <w:b w:val="false"/>
          <w:bCs w:val="false"/>
          <w:i w:val="false"/>
          <w:iCs w:val="false"/>
          <w:color w:val="1F2933"/>
          <w:sz w:val="22"/>
          <w:szCs w:val="22"/>
          <w:rtl/>
        </w:rPr>
        <w:t xml:space="preserve"> مرتبك انت كمؤسس.</w:t>
      </w:r>
    </w:p>
    <w:p>
      <w:pPr>
        <w:pStyle w:val="Heading2"/>
        <w:keepNext/>
        <w:keepLines/>
        <w:pBdr>
          <w:bottom w:val="single" w:color="B8CFD3" w:sz="6" w:space="4"/>
        </w:pBdr>
        <w:bidi/>
        <w:spacing w:after="160" w:before="120" w:line="288" w:lineRule="auto"/>
      </w:pPr>
      <w:bookmarkStart w:name="h_1101" w:id="151"/>
      <w:r>
        <w:rPr>
          <w:rFonts w:ascii="IBM Plex Sans Arabic" w:cs="IBM Plex Sans Arabic" w:eastAsia="IBM Plex Sans Arabic" w:hAnsi="IBM Plex Sans Arabic"/>
          <w:b/>
          <w:bCs/>
          <w:i w:val="false"/>
          <w:iCs w:val="false"/>
          <w:color w:val="083F49"/>
          <w:sz w:val="30"/>
          <w:szCs w:val="30"/>
          <w:rtl/>
        </w:rPr>
        <w:t xml:space="preserve">الفصل 113 — العروض والخصومات (ص 154)</w:t>
      </w:r>
      <w:bookmarkEnd w:id="151"/>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1F2933"/>
          <w:sz w:val="22"/>
          <w:szCs w:val="22"/>
          <w:rtl/>
        </w:rPr>
        <w:t xml:space="preserve">قواعد:</w:t>
      </w:r>
      <w:r>
        <w:rPr>
          <w:rFonts w:ascii="IBM Plex Sans Arabic" w:cs="IBM Plex Sans Arabic" w:eastAsia="IBM Plex Sans Arabic" w:hAnsi="IBM Plex Sans Arabic"/>
          <w:b w:val="false"/>
          <w:bCs w:val="false"/>
          <w:i w:val="false"/>
          <w:iCs w:val="false"/>
          <w:color w:val="1F2933"/>
          <w:sz w:val="22"/>
          <w:szCs w:val="22"/>
          <w:rtl/>
        </w:rPr>
        <w:t xml:space="preserve"> لكل عرض شروط معلنة ومدة محددة — ما يتلغيش عرض بأثر رجعي على طلب اتعمل في ظله — مين يتحمل تكلفة الخصم يتحدد </w:t>
      </w:r>
      <w:r>
        <w:rPr>
          <w:rFonts w:ascii="IBM Plex Sans Arabic" w:cs="IBM Plex Sans Arabic" w:eastAsia="IBM Plex Sans Arabic" w:hAnsi="IBM Plex Sans Arabic"/>
          <w:b/>
          <w:bCs/>
          <w:color w:val="1F2933"/>
          <w:sz w:val="22"/>
          <w:szCs w:val="22"/>
          <w:rtl/>
        </w:rPr>
        <w:t xml:space="preserve">قبل</w:t>
      </w:r>
      <w:r>
        <w:rPr>
          <w:rFonts w:ascii="IBM Plex Sans Arabic" w:cs="IBM Plex Sans Arabic" w:eastAsia="IBM Plex Sans Arabic" w:hAnsi="IBM Plex Sans Arabic"/>
          <w:b w:val="false"/>
          <w:bCs w:val="false"/>
          <w:i w:val="false"/>
          <w:iCs w:val="false"/>
          <w:color w:val="1F2933"/>
          <w:sz w:val="22"/>
          <w:szCs w:val="22"/>
          <w:rtl/>
        </w:rPr>
        <w:t xml:space="preserve"> إطلاق العرض (المنصة ولا التاجر) — ما يتفرضش خصم على تاجر من غير اتفاق — الرصيد الترويجي تحت ضوابط الفصل 69، «ولا يُصدر رصيدًا للعميل قبل الإجابة القانونية».</w:t>
      </w:r>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و«من يتحمل كلفة الخصم؟ سؤال يُنسى قبل الإطلاق ويُتنازع عليه عند التسوية».</w:t>
      </w:r>
    </w:p>
    <w:p>
      <w:pPr>
        <w:bidi/>
        <w:spacing w:after="110" w:before="0" w:line="300" w:lineRule="auto"/>
        <w:jc w:val="both"/>
      </w:pPr>
      <w:r>
        <w:rPr>
          <w:rFonts w:ascii="IBM Plex Sans Arabic" w:cs="IBM Plex Sans Arabic" w:eastAsia="IBM Plex Sans Arabic" w:hAnsi="IBM Plex Sans Arabic"/>
          <w:b/>
          <w:bCs/>
          <w:color w:val="1E6B34"/>
          <w:sz w:val="17"/>
          <w:szCs w:val="17"/>
          <w:shd w:fill="DDF3E2" w:color="auto" w:val="clear"/>
          <w:rtl/>
        </w:rPr>
        <w:t xml:space="preserve"> اقتراح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1F2933"/>
          <w:sz w:val="22"/>
          <w:szCs w:val="22"/>
          <w:rtl/>
        </w:rPr>
        <w:t xml:space="preserve">3 عروض ممكنة من غير «رصيد» (عشان LEGAL_004):</w:t>
      </w:r>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2505"/>
        <w:gridCol w:w="2891"/>
        <w:gridCol w:w="2120"/>
        <w:gridCol w:w="2120"/>
      </w:tblGrid>
      <w:tr>
        <w:trPr>
          <w:cantSplit/>
          <w:tblHeader/>
        </w:trPr>
        <w:tc>
          <w:tcPr>
            <w:tcW w:type="dxa" w:w="2505"/>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العرض</w:t>
            </w:r>
          </w:p>
        </w:tc>
        <w:tc>
          <w:tcPr>
            <w:tcW w:type="dxa" w:w="2891"/>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إزاي</w:t>
            </w:r>
          </w:p>
        </w:tc>
        <w:tc>
          <w:tcPr>
            <w:tcW w:type="dxa" w:w="2120"/>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مين يتحمل</w:t>
            </w:r>
          </w:p>
        </w:tc>
        <w:tc>
          <w:tcPr>
            <w:tcW w:type="dxa" w:w="2120"/>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التكلفة التقريبية </w:t>
            </w:r>
            <w:r>
              <w:rPr>
                <w:rFonts w:ascii="IBM Plex Sans Arabic" w:cs="IBM Plex Sans Arabic" w:eastAsia="IBM Plex Sans Arabic" w:hAnsi="IBM Plex Sans Arabic"/>
                <w:b/>
                <w:bCs/>
                <w:color w:val="8A4B0F"/>
                <w:sz w:val="15"/>
                <w:szCs w:val="15"/>
                <w:shd w:fill="FFE7D1" w:color="auto" w:val="clear"/>
                <w:rtl/>
              </w:rPr>
              <w:t xml:space="preserve"> تقدير مالي </w:t>
            </w:r>
            <w:r>
              <w:rPr>
                <w:rFonts w:ascii="IBM Plex Sans Arabic" w:cs="IBM Plex Sans Arabic" w:eastAsia="IBM Plex Sans Arabic" w:hAnsi="IBM Plex Sans Arabic"/>
                <w:sz w:val="19"/>
                <w:szCs w:val="19"/>
                <w:rtl/>
              </w:rPr>
              <w:t xml:space="preserve"> </w:t>
            </w:r>
          </w:p>
        </w:tc>
      </w:tr>
      <w:tr>
        <w:trPr>
          <w:cantSplit/>
          <w:tblHeader w:val="false"/>
        </w:trPr>
        <w:tc>
          <w:tcPr>
            <w:tcW w:type="dxa" w:w="2505"/>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أول طلب توصيل مجاني</w:t>
            </w:r>
          </w:p>
        </w:tc>
        <w:tc>
          <w:tcPr>
            <w:tcW w:type="dxa" w:w="2891"/>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خصم مباشر على نفس الطلب</w:t>
            </w:r>
          </w:p>
        </w:tc>
        <w:tc>
          <w:tcPr>
            <w:tcW w:type="dxa" w:w="212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وصلي</w:t>
            </w:r>
          </w:p>
        </w:tc>
        <w:tc>
          <w:tcPr>
            <w:tcW w:type="dxa" w:w="212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حصة الكابتن 17.50 + حصتك 7.50 = 25 للطلب</w:t>
            </w:r>
          </w:p>
        </w:tc>
      </w:tr>
      <w:tr>
        <w:trPr>
          <w:cantSplit/>
          <w:tblHeader w:val="false"/>
        </w:trPr>
        <w:tc>
          <w:tcPr>
            <w:tcW w:type="dxa" w:w="2505"/>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«جرّب مطعم جديد» 10%</w:t>
            </w:r>
          </w:p>
        </w:tc>
        <w:tc>
          <w:tcPr>
            <w:tcW w:type="dxa" w:w="2891"/>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خصم مباشر على الأكل</w:t>
            </w:r>
          </w:p>
        </w:tc>
        <w:tc>
          <w:tcPr>
            <w:tcW w:type="dxa" w:w="212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التاجر (باتفاق مكتوب)</w:t>
            </w:r>
          </w:p>
        </w:tc>
        <w:tc>
          <w:tcPr>
            <w:tcW w:type="dxa" w:w="212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30 على طلب 300 — على التاجر</w:t>
            </w:r>
          </w:p>
        </w:tc>
      </w:tr>
      <w:tr>
        <w:trPr>
          <w:cantSplit/>
          <w:tblHeader w:val="false"/>
        </w:trPr>
        <w:tc>
          <w:tcPr>
            <w:tcW w:type="dxa" w:w="2505"/>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توصيل بنص التمن يوم الجمعة</w:t>
            </w:r>
          </w:p>
        </w:tc>
        <w:tc>
          <w:tcPr>
            <w:tcW w:type="dxa" w:w="2891"/>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خصم مباشر</w:t>
            </w:r>
          </w:p>
        </w:tc>
        <w:tc>
          <w:tcPr>
            <w:tcW w:type="dxa" w:w="212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وصلي</w:t>
            </w:r>
          </w:p>
        </w:tc>
        <w:tc>
          <w:tcPr>
            <w:tcW w:type="dxa" w:w="212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 12.50 للطلب</w:t>
            </w:r>
          </w:p>
        </w:tc>
      </w:tr>
    </w:tbl>
    <w:p>
      <w:pPr>
        <w:bidi/>
        <w:spacing w:after="120" w:before="0" w:line="120" w:lineRule="auto"/>
      </w:pPr>
    </w:p>
    <w:p>
      <w:pPr>
        <w:bidi/>
        <w:spacing w:after="110" w:before="0" w:line="300" w:lineRule="auto"/>
        <w:jc w:val="both"/>
      </w:pPr>
      <w:r>
        <w:rPr>
          <w:rFonts w:ascii="IBM Plex Sans Arabic" w:cs="IBM Plex Sans Arabic" w:eastAsia="IBM Plex Sans Arabic" w:hAnsi="IBM Plex Sans Arabic"/>
          <w:b/>
          <w:bCs/>
          <w:color w:val="8A4B0F"/>
          <w:sz w:val="17"/>
          <w:szCs w:val="17"/>
          <w:shd w:fill="FFE7D1" w:color="auto" w:val="clear"/>
          <w:rtl/>
        </w:rPr>
        <w:t xml:space="preserve"> تقدير مالي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1F2933"/>
          <w:sz w:val="22"/>
          <w:szCs w:val="22"/>
          <w:rtl/>
        </w:rPr>
        <w:t xml:space="preserve">مثال توضيحي:</w:t>
      </w:r>
      <w:r>
        <w:rPr>
          <w:rFonts w:ascii="IBM Plex Sans Arabic" w:cs="IBM Plex Sans Arabic" w:eastAsia="IBM Plex Sans Arabic" w:hAnsi="IBM Plex Sans Arabic"/>
          <w:b w:val="false"/>
          <w:bCs w:val="false"/>
          <w:i w:val="false"/>
          <w:iCs w:val="false"/>
          <w:color w:val="1F2933"/>
          <w:sz w:val="22"/>
          <w:szCs w:val="22"/>
          <w:rtl/>
        </w:rPr>
        <w:t xml:space="preserve"> لو 200 عميل جديد استخدموا «أول طلب توصيل مجاني» = 200 × 25 = </w:t>
      </w:r>
      <w:r>
        <w:rPr>
          <w:rFonts w:ascii="IBM Plex Sans Arabic" w:cs="IBM Plex Sans Arabic" w:eastAsia="IBM Plex Sans Arabic" w:hAnsi="IBM Plex Sans Arabic"/>
          <w:b/>
          <w:bCs/>
          <w:color w:val="1F2933"/>
          <w:sz w:val="22"/>
          <w:szCs w:val="22"/>
          <w:rtl/>
        </w:rPr>
        <w:t xml:space="preserve">5,000 جنيه</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5B2A86"/>
          <w:sz w:val="17"/>
          <w:szCs w:val="17"/>
          <w:shd w:fill="EFE3FF" w:color="auto" w:val="clear"/>
          <w:rtl/>
        </w:rPr>
        <w:t xml:space="preserve"> تفسيري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سؤال: كام واحد منهم هيطلب تاني؟ لو 30% بس بيكرروا — يبقى كل عميل «فضل» كلفك 5,000 ÷ 60 ≈ 83 جنيه. ده رقم تقارنه بقيمة العميل على مدار شهور.</w:t>
      </w:r>
    </w:p>
    <w:p>
      <w:pPr>
        <w:pStyle w:val="Heading2"/>
        <w:keepNext/>
        <w:keepLines/>
        <w:pBdr>
          <w:bottom w:val="single" w:color="B8CFD3" w:sz="6" w:space="4"/>
        </w:pBdr>
        <w:bidi/>
        <w:spacing w:after="160" w:before="120" w:line="288" w:lineRule="auto"/>
      </w:pPr>
      <w:bookmarkStart w:name="h_1102" w:id="152"/>
      <w:r>
        <w:rPr>
          <w:rFonts w:ascii="IBM Plex Sans Arabic" w:cs="IBM Plex Sans Arabic" w:eastAsia="IBM Plex Sans Arabic" w:hAnsi="IBM Plex Sans Arabic"/>
          <w:b/>
          <w:bCs/>
          <w:i w:val="false"/>
          <w:iCs w:val="false"/>
          <w:color w:val="083F49"/>
          <w:sz w:val="30"/>
          <w:szCs w:val="30"/>
          <w:rtl/>
        </w:rPr>
        <w:t xml:space="preserve">الفصل 114 — التسويق وما لا يُقال فيه (ص 155)</w:t>
      </w:r>
      <w:bookmarkEnd w:id="152"/>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1F2933"/>
          <w:sz w:val="22"/>
          <w:szCs w:val="22"/>
          <w:rtl/>
        </w:rPr>
        <w:t xml:space="preserve">ممنوعات:</w:t>
      </w:r>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3276"/>
        <w:gridCol w:w="2891"/>
        <w:gridCol w:w="3469"/>
      </w:tblGrid>
      <w:tr>
        <w:trPr>
          <w:cantSplit/>
          <w:tblHeader/>
        </w:trPr>
        <w:tc>
          <w:tcPr>
            <w:tcW w:type="dxa" w:w="3276"/>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ما يتقالش</w:t>
            </w:r>
          </w:p>
        </w:tc>
        <w:tc>
          <w:tcPr>
            <w:tcW w:type="dxa" w:w="2891"/>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ليه (من الملف)</w:t>
            </w:r>
          </w:p>
        </w:tc>
        <w:tc>
          <w:tcPr>
            <w:tcW w:type="dxa" w:w="3469"/>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color w:val="1E6B34"/>
                <w:sz w:val="15"/>
                <w:szCs w:val="15"/>
                <w:shd w:fill="DDF3E2" w:color="auto" w:val="clear"/>
                <w:rtl/>
              </w:rPr>
              <w:t xml:space="preserve"> اقتراح </w:t>
            </w:r>
            <w:r>
              <w:rPr>
                <w:rFonts w:ascii="IBM Plex Sans Arabic" w:cs="IBM Plex Sans Arabic" w:eastAsia="IBM Plex Sans Arabic" w:hAnsi="IBM Plex Sans Arabic"/>
                <w:sz w:val="19"/>
                <w:szCs w:val="19"/>
                <w:rtl/>
              </w:rPr>
              <w:t xml:space="preserve"> </w:t>
            </w:r>
            <w:r>
              <w:rPr>
                <w:rFonts w:ascii="IBM Plex Sans Arabic" w:cs="IBM Plex Sans Arabic" w:eastAsia="IBM Plex Sans Arabic" w:hAnsi="IBM Plex Sans Arabic"/>
                <w:b/>
                <w:bCs/>
                <w:i w:val="false"/>
                <w:iCs w:val="false"/>
                <w:color w:val="FFFFFF"/>
                <w:sz w:val="19"/>
                <w:szCs w:val="19"/>
                <w:rtl/>
              </w:rPr>
              <w:t xml:space="preserve"> تقول إيه بداله</w:t>
            </w:r>
          </w:p>
        </w:tc>
      </w:tr>
      <w:tr>
        <w:trPr>
          <w:cantSplit/>
          <w:tblHeader w:val="false"/>
        </w:trPr>
        <w:tc>
          <w:tcPr>
            <w:tcW w:type="dxa" w:w="3276"/>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«التوصيل خلال 30 دقيقة مضمون»</w:t>
            </w:r>
          </w:p>
        </w:tc>
        <w:tc>
          <w:tcPr>
            <w:tcW w:type="dxa" w:w="2891"/>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وعد زمني محدش يملكه</w:t>
            </w:r>
          </w:p>
        </w:tc>
        <w:tc>
          <w:tcPr>
            <w:tcW w:type="dxa" w:w="346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«هنقولك الوقت المتوقع قبل ما تطلب»</w:t>
            </w:r>
          </w:p>
        </w:tc>
      </w:tr>
      <w:tr>
        <w:trPr>
          <w:cantSplit/>
          <w:tblHeader w:val="false"/>
        </w:trPr>
        <w:tc>
          <w:tcPr>
            <w:tcW w:type="dxa" w:w="3276"/>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«كل الطلبات مضمونة التنفيذ»</w:t>
            </w:r>
          </w:p>
        </w:tc>
        <w:tc>
          <w:tcPr>
            <w:tcW w:type="dxa" w:w="2891"/>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مفيش نموذج التزام بيسنده</w:t>
            </w:r>
          </w:p>
        </w:tc>
        <w:tc>
          <w:tcPr>
            <w:tcW w:type="dxa" w:w="346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«لو حصلت مشكلة، هنقولك بسرعة ونحلها»</w:t>
            </w:r>
          </w:p>
        </w:tc>
      </w:tr>
      <w:tr>
        <w:trPr>
          <w:cantSplit/>
          <w:tblHeader w:val="false"/>
        </w:trPr>
        <w:tc>
          <w:tcPr>
            <w:tcW w:type="dxa" w:w="3276"/>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«متوافقون مع القانون»</w:t>
            </w:r>
          </w:p>
        </w:tc>
        <w:tc>
          <w:tcPr>
            <w:tcW w:type="dxa" w:w="2891"/>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ادعاء ما يملكوش غير محامي</w:t>
            </w:r>
          </w:p>
        </w:tc>
        <w:tc>
          <w:tcPr>
            <w:tcW w:type="dxa" w:w="346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ما تقولش حاجة عن القانون</w:t>
            </w:r>
          </w:p>
        </w:tc>
      </w:tr>
      <w:tr>
        <w:trPr>
          <w:cantSplit/>
          <w:tblHeader w:val="false"/>
        </w:trPr>
        <w:tc>
          <w:tcPr>
            <w:tcW w:type="dxa" w:w="3276"/>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«استرداد فوري»</w:t>
            </w:r>
          </w:p>
        </w:tc>
        <w:tc>
          <w:tcPr>
            <w:tcW w:type="dxa" w:w="2891"/>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الاسترداد ليه 4 مراحل</w:t>
            </w:r>
          </w:p>
        </w:tc>
        <w:tc>
          <w:tcPr>
            <w:tcW w:type="dxa" w:w="346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«هنرجعلك فلوسك بنفس طريقة الدفع» (لما يبقى صح)</w:t>
            </w:r>
          </w:p>
        </w:tc>
      </w:tr>
      <w:tr>
        <w:trPr>
          <w:cantSplit/>
          <w:tblHeader w:val="false"/>
        </w:trPr>
        <w:tc>
          <w:tcPr>
            <w:tcW w:type="dxa" w:w="3276"/>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«رصيد في محفظتك»</w:t>
            </w:r>
          </w:p>
        </w:tc>
        <w:tc>
          <w:tcPr>
            <w:tcW w:type="dxa" w:w="2891"/>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ما يتصدرش رصيد قبل الإجابة القانونية</w:t>
            </w:r>
          </w:p>
        </w:tc>
        <w:tc>
          <w:tcPr>
            <w:tcW w:type="dxa" w:w="346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«خصم على طلبك»</w:t>
            </w:r>
          </w:p>
        </w:tc>
      </w:tr>
      <w:tr>
        <w:trPr>
          <w:cantSplit/>
          <w:tblHeader w:val="false"/>
        </w:trPr>
        <w:tc>
          <w:tcPr>
            <w:tcW w:type="dxa" w:w="3276"/>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«أرخص أسعار» من غير أساس</w:t>
            </w:r>
          </w:p>
        </w:tc>
        <w:tc>
          <w:tcPr>
            <w:tcW w:type="dxa" w:w="2891"/>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ادعاء مقارن محتاج سند</w:t>
            </w:r>
          </w:p>
        </w:tc>
        <w:tc>
          <w:tcPr>
            <w:tcW w:type="dxa" w:w="346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«أسعار المحل زي ما هي» (لو صح)</w:t>
            </w:r>
          </w:p>
        </w:tc>
      </w:tr>
      <w:tr>
        <w:trPr>
          <w:cantSplit/>
          <w:tblHeader w:val="false"/>
        </w:trPr>
        <w:tc>
          <w:tcPr>
            <w:tcW w:type="dxa" w:w="3276"/>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ذكر اسم عميل أو واقعته</w:t>
            </w:r>
          </w:p>
        </w:tc>
        <w:tc>
          <w:tcPr>
            <w:tcW w:type="dxa" w:w="2891"/>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خصوصية — وضرر مضاعف في بلد صغير</w:t>
            </w:r>
          </w:p>
        </w:tc>
        <w:tc>
          <w:tcPr>
            <w:tcW w:type="dxa" w:w="346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ما تستخدمش قصص عملاء</w:t>
            </w:r>
          </w:p>
        </w:tc>
      </w:tr>
    </w:tbl>
    <w:p>
      <w:pPr>
        <w:bidi/>
        <w:spacing w:after="120" w:before="0" w:line="120" w:lineRule="auto"/>
      </w:pPr>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1F2933"/>
          <w:sz w:val="22"/>
          <w:szCs w:val="22"/>
          <w:rtl/>
        </w:rPr>
        <w:t xml:space="preserve">قواعد:</w:t>
      </w:r>
      <w:r>
        <w:rPr>
          <w:rFonts w:ascii="IBM Plex Sans Arabic" w:cs="IBM Plex Sans Arabic" w:eastAsia="IBM Plex Sans Arabic" w:hAnsi="IBM Plex Sans Arabic"/>
          <w:b w:val="false"/>
          <w:bCs w:val="false"/>
          <w:i w:val="false"/>
          <w:iCs w:val="false"/>
          <w:color w:val="1F2933"/>
          <w:sz w:val="22"/>
          <w:szCs w:val="22"/>
          <w:rtl/>
        </w:rPr>
        <w:t xml:space="preserve"> ما يتنشرش محتوى بيمثل واقعة عميل حقيقية ولو من غير اسم — ما يتستخدمش اسم تاجر أو صورته من غير إذن مكتوب — ما يتنشرش عن حادث أو شكوى (التصريح العلني للمؤسس) — «كل وعد في مادة تسويقية يجب أن يقابله بند في هذا الدليل يلتزم به».</w:t>
      </w:r>
    </w:p>
    <w:p>
      <w:pPr>
        <w:bidi/>
        <w:spacing w:after="110" w:before="0" w:line="300" w:lineRule="auto"/>
        <w:jc w:val="both"/>
      </w:pPr>
      <w:r>
        <w:rPr>
          <w:rFonts w:ascii="IBM Plex Sans Arabic" w:cs="IBM Plex Sans Arabic" w:eastAsia="IBM Plex Sans Arabic" w:hAnsi="IBM Plex Sans Arabic"/>
          <w:b/>
          <w:bCs/>
          <w:color w:val="5B2A86"/>
          <w:sz w:val="17"/>
          <w:szCs w:val="17"/>
          <w:shd w:fill="EFE3FF" w:color="auto" w:val="clear"/>
          <w:rtl/>
        </w:rPr>
        <w:t xml:space="preserve"> تفسيري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1F2933"/>
          <w:sz w:val="22"/>
          <w:szCs w:val="22"/>
          <w:rtl/>
        </w:rPr>
        <w:t xml:space="preserve">ملاحظة مهمة:</w:t>
      </w:r>
      <w:r>
        <w:rPr>
          <w:rFonts w:ascii="IBM Plex Sans Arabic" w:cs="IBM Plex Sans Arabic" w:eastAsia="IBM Plex Sans Arabic" w:hAnsi="IBM Plex Sans Arabic"/>
          <w:b w:val="false"/>
          <w:bCs w:val="false"/>
          <w:i w:val="false"/>
          <w:iCs w:val="false"/>
          <w:color w:val="1F2933"/>
          <w:sz w:val="22"/>
          <w:szCs w:val="22"/>
          <w:rtl/>
        </w:rPr>
        <w:t xml:space="preserve"> «أسعار المحل زي ما هي» — لو فيه تاجر بيرفع الأسعار على التطبيق عن المحل، الجملة دي تبقى كدب. لازم تتأكد الأول من اتفاقك مع التجار. </w:t>
      </w:r>
      <w:r>
        <w:rPr>
          <w:rFonts w:ascii="IBM Plex Sans Arabic" w:cs="IBM Plex Sans Arabic" w:eastAsia="IBM Plex Sans Arabic" w:hAnsi="IBM Plex Sans Arabic"/>
          <w:b/>
          <w:bCs/>
          <w:color w:val="1F2933"/>
          <w:sz w:val="22"/>
          <w:szCs w:val="22"/>
          <w:rtl/>
        </w:rPr>
        <w:t xml:space="preserve">الملف ما حسمش النقطة دي:</w:t>
      </w:r>
      <w:r>
        <w:rPr>
          <w:rFonts w:ascii="IBM Plex Sans Arabic" w:cs="IBM Plex Sans Arabic" w:eastAsia="IBM Plex Sans Arabic" w:hAnsi="IBM Plex Sans Arabic"/>
          <w:b w:val="false"/>
          <w:bCs w:val="false"/>
          <w:i w:val="false"/>
          <w:iCs w:val="false"/>
          <w:color w:val="1F2933"/>
          <w:sz w:val="22"/>
          <w:szCs w:val="22"/>
          <w:rtl/>
        </w:rPr>
        <w:t xml:space="preserve"> هل مسموح للتاجر يعرض سعر على وصلي أعلى من المحل؟</w:t>
      </w:r>
    </w:p>
    <w:p>
      <w:pPr>
        <w:pStyle w:val="Heading2"/>
        <w:keepNext/>
        <w:keepLines/>
        <w:pBdr>
          <w:bottom w:val="single" w:color="B8CFD3" w:sz="6" w:space="4"/>
        </w:pBdr>
        <w:bidi/>
        <w:spacing w:after="160" w:before="120" w:line="288" w:lineRule="auto"/>
      </w:pPr>
      <w:bookmarkStart w:name="h_1103" w:id="153"/>
      <w:r>
        <w:rPr>
          <w:rFonts w:ascii="IBM Plex Sans Arabic" w:cs="IBM Plex Sans Arabic" w:eastAsia="IBM Plex Sans Arabic" w:hAnsi="IBM Plex Sans Arabic"/>
          <w:b/>
          <w:bCs/>
          <w:i w:val="false"/>
          <w:iCs w:val="false"/>
          <w:color w:val="083F49"/>
          <w:sz w:val="30"/>
          <w:szCs w:val="30"/>
          <w:rtl/>
        </w:rPr>
        <w:t xml:space="preserve">جدول قرار بسيط للمؤسس — التسعير والعروض والتسويق</w:t>
      </w:r>
      <w:bookmarkEnd w:id="153"/>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1252"/>
        <w:gridCol w:w="1831"/>
        <w:gridCol w:w="1252"/>
        <w:gridCol w:w="1252"/>
        <w:gridCol w:w="2023"/>
        <w:gridCol w:w="2023"/>
      </w:tblGrid>
      <w:tr>
        <w:trPr>
          <w:cantSplit/>
          <w:tblHeader/>
        </w:trPr>
        <w:tc>
          <w:tcPr>
            <w:tcW w:type="dxa" w:w="1252"/>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الموضوع</w:t>
            </w:r>
          </w:p>
        </w:tc>
        <w:tc>
          <w:tcPr>
            <w:tcW w:type="dxa" w:w="1831"/>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الوضع الحالي في الملف</w:t>
            </w:r>
          </w:p>
        </w:tc>
        <w:tc>
          <w:tcPr>
            <w:tcW w:type="dxa" w:w="1252"/>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فيه مشكلة؟</w:t>
            </w:r>
          </w:p>
        </w:tc>
        <w:tc>
          <w:tcPr>
            <w:tcW w:type="dxa" w:w="1252"/>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يحتاج قراري؟</w:t>
            </w:r>
          </w:p>
        </w:tc>
        <w:tc>
          <w:tcPr>
            <w:tcW w:type="dxa" w:w="2023"/>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البدائل</w:t>
            </w:r>
          </w:p>
        </w:tc>
        <w:tc>
          <w:tcPr>
            <w:tcW w:type="dxa" w:w="2023"/>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اقتراحي</w:t>
            </w:r>
          </w:p>
        </w:tc>
      </w:tr>
      <w:tr>
        <w:trPr>
          <w:cantSplit/>
          <w:tblHeader w:val="false"/>
        </w:trPr>
        <w:tc>
          <w:tcPr>
            <w:tcW w:type="dxa" w:w="125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رسوم التوصيل</w:t>
            </w:r>
          </w:p>
        </w:tc>
        <w:tc>
          <w:tcPr>
            <w:tcW w:type="dxa" w:w="1831"/>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أساس + كيلو، والفرق على المنصة</w:t>
            </w:r>
          </w:p>
        </w:tc>
        <w:tc>
          <w:tcPr>
            <w:tcW w:type="dxa" w:w="125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الأرقام مش محددة + تعويض الانتظار</w:t>
            </w:r>
          </w:p>
        </w:tc>
        <w:tc>
          <w:tcPr>
            <w:tcW w:type="dxa" w:w="125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كيلو / مناطق ثابتة / سعر واحد</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مناطق ثابتة في التجربة</w:t>
            </w:r>
          </w:p>
        </w:tc>
      </w:tr>
      <w:tr>
        <w:trPr>
          <w:cantSplit/>
          <w:tblHeader w:val="false"/>
        </w:trPr>
        <w:tc>
          <w:tcPr>
            <w:tcW w:type="dxa" w:w="125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التسعير المرن</w:t>
            </w:r>
          </w:p>
        </w:tc>
        <w:tc>
          <w:tcPr>
            <w:tcW w:type="dxa" w:w="1831"/>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بضوابط وممنوع في الأزمات</w:t>
            </w:r>
          </w:p>
        </w:tc>
        <w:tc>
          <w:tcPr>
            <w:tcW w:type="dxa" w:w="125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خطر سمعة</w:t>
            </w:r>
          </w:p>
        </w:tc>
        <w:tc>
          <w:tcPr>
            <w:tcW w:type="dxa" w:w="125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ممنوع / بضوابط / حر</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ممنوع في التجربة</w:t>
            </w:r>
          </w:p>
        </w:tc>
      </w:tr>
      <w:tr>
        <w:trPr>
          <w:cantSplit/>
          <w:tblHeader w:val="false"/>
        </w:trPr>
        <w:tc>
          <w:tcPr>
            <w:tcW w:type="dxa" w:w="125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رسوم الخدمة</w:t>
            </w:r>
          </w:p>
        </w:tc>
        <w:tc>
          <w:tcPr>
            <w:tcW w:type="dxa" w:w="1831"/>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صفر (غير معتمد)</w:t>
            </w:r>
          </w:p>
        </w:tc>
        <w:tc>
          <w:tcPr>
            <w:tcW w:type="dxa" w:w="125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لا</w:t>
            </w:r>
          </w:p>
        </w:tc>
        <w:tc>
          <w:tcPr>
            <w:tcW w:type="dxa" w:w="1252"/>
            <w:shd w:fill="FFFFFF"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PAR-0023</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صفر / رسم ثابت صغير</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صفر في التجربة</w:t>
            </w:r>
          </w:p>
        </w:tc>
      </w:tr>
      <w:tr>
        <w:trPr>
          <w:cantSplit/>
          <w:tblHeader w:val="false"/>
        </w:trPr>
        <w:tc>
          <w:tcPr>
            <w:tcW w:type="dxa" w:w="125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حصة الكابتن</w:t>
            </w:r>
          </w:p>
        </w:tc>
        <w:tc>
          <w:tcPr>
            <w:tcW w:type="dxa" w:w="1831"/>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70% (غير معتمد)</w:t>
            </w:r>
          </w:p>
        </w:tc>
        <w:tc>
          <w:tcPr>
            <w:tcW w:type="dxa" w:w="125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محتاجة بيانات</w:t>
            </w:r>
          </w:p>
        </w:tc>
        <w:tc>
          <w:tcPr>
            <w:tcW w:type="dxa" w:w="1252"/>
            <w:shd w:fill="F5F9F9"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PAR-0010</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60 / 70 / 80%</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70% لحد بيانات التجربة</w:t>
            </w:r>
          </w:p>
        </w:tc>
      </w:tr>
      <w:tr>
        <w:trPr>
          <w:cantSplit/>
          <w:tblHeader w:val="false"/>
        </w:trPr>
        <w:tc>
          <w:tcPr>
            <w:tcW w:type="dxa" w:w="125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العمولة</w:t>
            </w:r>
          </w:p>
        </w:tc>
        <w:tc>
          <w:tcPr>
            <w:tcW w:type="dxa" w:w="1831"/>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لكل تاجر</w:t>
            </w:r>
          </w:p>
        </w:tc>
        <w:tc>
          <w:tcPr>
            <w:tcW w:type="dxa" w:w="125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مفيش مرجع محلي</w:t>
            </w:r>
          </w:p>
        </w:tc>
        <w:tc>
          <w:tcPr>
            <w:tcW w:type="dxa" w:w="125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10 / 15 / 20%</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سعر إطلاق 10–12% لمدة محددة</w:t>
            </w:r>
          </w:p>
        </w:tc>
      </w:tr>
      <w:tr>
        <w:trPr>
          <w:cantSplit/>
          <w:tblHeader w:val="false"/>
        </w:trPr>
        <w:tc>
          <w:tcPr>
            <w:tcW w:type="dxa" w:w="125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العروض</w:t>
            </w:r>
          </w:p>
        </w:tc>
        <w:tc>
          <w:tcPr>
            <w:tcW w:type="dxa" w:w="1831"/>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بشروط ومدة ومين يتحمل</w:t>
            </w:r>
          </w:p>
        </w:tc>
        <w:tc>
          <w:tcPr>
            <w:tcW w:type="dxa" w:w="125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الرصيد ممنوع</w:t>
            </w:r>
          </w:p>
        </w:tc>
        <w:tc>
          <w:tcPr>
            <w:tcW w:type="dxa" w:w="125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رصيد / خصم مباشر</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خصم مباشر فقط</w:t>
            </w:r>
          </w:p>
        </w:tc>
      </w:tr>
      <w:tr>
        <w:trPr>
          <w:cantSplit/>
          <w:tblHeader w:val="false"/>
        </w:trPr>
        <w:tc>
          <w:tcPr>
            <w:tcW w:type="dxa" w:w="125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التسويق</w:t>
            </w:r>
          </w:p>
        </w:tc>
        <w:tc>
          <w:tcPr>
            <w:tcW w:type="dxa" w:w="1831"/>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7 ممنوعات</w:t>
            </w:r>
          </w:p>
        </w:tc>
        <w:tc>
          <w:tcPr>
            <w:tcW w:type="dxa" w:w="125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لا</w:t>
            </w:r>
          </w:p>
        </w:tc>
        <w:tc>
          <w:tcPr>
            <w:tcW w:type="dxa" w:w="125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خفيف</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زي الملف + البدائل المقترحة</w:t>
            </w:r>
          </w:p>
        </w:tc>
      </w:tr>
    </w:tbl>
    <w:p>
      <w:pPr>
        <w:bidi/>
        <w:spacing w:after="120" w:before="0" w:line="120" w:lineRule="auto"/>
      </w:pPr>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1734"/>
        <w:gridCol w:w="2313"/>
        <w:gridCol w:w="1542"/>
        <w:gridCol w:w="1349"/>
        <w:gridCol w:w="1349"/>
        <w:gridCol w:w="1349"/>
      </w:tblGrid>
      <w:tr>
        <w:trPr>
          <w:cantSplit/>
          <w:tblHeader/>
        </w:trPr>
        <w:tc>
          <w:tcPr>
            <w:tcW w:type="dxa" w:w="1734"/>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الموضوع</w:t>
            </w:r>
          </w:p>
        </w:tc>
        <w:tc>
          <w:tcPr>
            <w:tcW w:type="dxa" w:w="2313"/>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الخطر لو سبناه</w:t>
            </w:r>
          </w:p>
        </w:tc>
        <w:tc>
          <w:tcPr>
            <w:tcW w:type="dxa" w:w="1542"/>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التكلفة</w:t>
            </w:r>
          </w:p>
        </w:tc>
        <w:tc>
          <w:tcPr>
            <w:tcW w:type="dxa" w:w="1349"/>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قانوني؟</w:t>
            </w:r>
          </w:p>
        </w:tc>
        <w:tc>
          <w:tcPr>
            <w:tcW w:type="dxa" w:w="1349"/>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مالي؟</w:t>
            </w:r>
          </w:p>
        </w:tc>
        <w:tc>
          <w:tcPr>
            <w:tcW w:type="dxa" w:w="1349"/>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برمجة؟</w:t>
            </w:r>
          </w:p>
        </w:tc>
      </w:tr>
      <w:tr>
        <w:trPr>
          <w:cantSplit/>
          <w:tblHeader w:val="false"/>
        </w:trPr>
        <w:tc>
          <w:tcPr>
            <w:tcW w:type="dxa" w:w="1734"/>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رسوم التوصيل</w:t>
            </w:r>
          </w:p>
        </w:tc>
        <w:tc>
          <w:tcPr>
            <w:tcW w:type="dxa" w:w="231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عملاء يهربوا أو كباتن يمشوا</w:t>
            </w:r>
          </w:p>
        </w:tc>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قليلة</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لا</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إعداد المناطق</w:t>
            </w:r>
          </w:p>
        </w:tc>
      </w:tr>
      <w:tr>
        <w:trPr>
          <w:cantSplit/>
          <w:tblHeader w:val="false"/>
        </w:trPr>
        <w:tc>
          <w:tcPr>
            <w:tcW w:type="dxa" w:w="1734"/>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التسعير المرن</w:t>
            </w:r>
          </w:p>
        </w:tc>
        <w:tc>
          <w:tcPr>
            <w:tcW w:type="dxa" w:w="231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فضيحة في أزمة</w:t>
            </w:r>
          </w:p>
        </w:tc>
        <w:tc>
          <w:tcPr>
            <w:tcW w:type="dxa" w:w="154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صفر</w:t>
            </w:r>
          </w:p>
        </w:tc>
        <w:tc>
          <w:tcPr>
            <w:tcW w:type="dxa" w:w="134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أحيانًا</w:t>
            </w:r>
          </w:p>
        </w:tc>
        <w:tc>
          <w:tcPr>
            <w:tcW w:type="dxa" w:w="134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w:t>
            </w:r>
          </w:p>
        </w:tc>
        <w:tc>
          <w:tcPr>
            <w:tcW w:type="dxa" w:w="134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إيقاف الخاصية</w:t>
            </w:r>
          </w:p>
        </w:tc>
      </w:tr>
      <w:tr>
        <w:trPr>
          <w:cantSplit/>
          <w:tblHeader w:val="false"/>
        </w:trPr>
        <w:tc>
          <w:tcPr>
            <w:tcW w:type="dxa" w:w="1734"/>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رسوم الخدمة</w:t>
            </w:r>
          </w:p>
        </w:tc>
        <w:tc>
          <w:tcPr>
            <w:tcW w:type="dxa" w:w="231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لا شيء (صفر)</w:t>
            </w:r>
          </w:p>
        </w:tc>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صفر</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لا</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لا</w:t>
            </w:r>
          </w:p>
        </w:tc>
      </w:tr>
      <w:tr>
        <w:trPr>
          <w:cantSplit/>
          <w:tblHeader w:val="false"/>
        </w:trPr>
        <w:tc>
          <w:tcPr>
            <w:tcW w:type="dxa" w:w="1734"/>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حصة الكابتن</w:t>
            </w:r>
          </w:p>
        </w:tc>
        <w:tc>
          <w:tcPr>
            <w:tcW w:type="dxa" w:w="231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كباتن غير راضيين</w:t>
            </w:r>
          </w:p>
        </w:tc>
        <w:tc>
          <w:tcPr>
            <w:tcW w:type="dxa" w:w="154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متغيرة</w:t>
            </w:r>
          </w:p>
        </w:tc>
        <w:tc>
          <w:tcPr>
            <w:tcW w:type="dxa" w:w="134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أحيانًا</w:t>
            </w:r>
          </w:p>
        </w:tc>
        <w:tc>
          <w:tcPr>
            <w:tcW w:type="dxa" w:w="134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w:t>
            </w:r>
          </w:p>
        </w:tc>
        <w:tc>
          <w:tcPr>
            <w:tcW w:type="dxa" w:w="134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إعداد</w:t>
            </w:r>
          </w:p>
        </w:tc>
      </w:tr>
      <w:tr>
        <w:trPr>
          <w:cantSplit/>
          <w:tblHeader w:val="false"/>
        </w:trPr>
        <w:tc>
          <w:tcPr>
            <w:tcW w:type="dxa" w:w="1734"/>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العمولة</w:t>
            </w:r>
          </w:p>
        </w:tc>
        <w:tc>
          <w:tcPr>
            <w:tcW w:type="dxa" w:w="231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تجار يرفضوا أو خسارة</w:t>
            </w:r>
          </w:p>
        </w:tc>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متغيرة</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لا</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لا</w:t>
            </w:r>
          </w:p>
        </w:tc>
      </w:tr>
      <w:tr>
        <w:trPr>
          <w:cantSplit/>
          <w:tblHeader w:val="false"/>
        </w:trPr>
        <w:tc>
          <w:tcPr>
            <w:tcW w:type="dxa" w:w="1734"/>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العروض</w:t>
            </w:r>
          </w:p>
        </w:tc>
        <w:tc>
          <w:tcPr>
            <w:tcW w:type="dxa" w:w="231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خلاف مع التجار + رصيد مخالف</w:t>
            </w:r>
          </w:p>
        </w:tc>
        <w:tc>
          <w:tcPr>
            <w:tcW w:type="dxa" w:w="154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متوسطة</w:t>
            </w:r>
          </w:p>
        </w:tc>
        <w:tc>
          <w:tcPr>
            <w:tcW w:type="dxa" w:w="134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w:t>
            </w:r>
          </w:p>
        </w:tc>
        <w:tc>
          <w:tcPr>
            <w:tcW w:type="dxa" w:w="134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w:t>
            </w:r>
          </w:p>
        </w:tc>
        <w:tc>
          <w:tcPr>
            <w:tcW w:type="dxa" w:w="134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خصم مباشر</w:t>
            </w:r>
          </w:p>
        </w:tc>
      </w:tr>
      <w:tr>
        <w:trPr>
          <w:cantSplit/>
          <w:tblHeader w:val="false"/>
        </w:trPr>
        <w:tc>
          <w:tcPr>
            <w:tcW w:type="dxa" w:w="1734"/>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التسويق</w:t>
            </w:r>
          </w:p>
        </w:tc>
        <w:tc>
          <w:tcPr>
            <w:tcW w:type="dxa" w:w="231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وعود مكسورة وادعاءات</w:t>
            </w:r>
          </w:p>
        </w:tc>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صفر</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لا</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لا</w:t>
            </w:r>
          </w:p>
        </w:tc>
      </w:tr>
    </w:tbl>
    <w:p>
      <w:pPr>
        <w:pStyle w:val="Heading1"/>
        <w:keepNext/>
        <w:keepLines/>
        <w:pageBreakBefore/>
        <w:pBdr>
          <w:bottom w:val="single" w:color="D9731A" w:sz="12" w:space="6"/>
        </w:pBdr>
        <w:bidi/>
        <w:spacing w:after="220" w:before="0" w:line="288" w:lineRule="auto"/>
      </w:pPr>
      <w:bookmarkStart w:name="h_1104" w:id="154"/>
      <w:r>
        <w:rPr>
          <w:rFonts w:ascii="IBM Plex Sans Arabic" w:cs="IBM Plex Sans Arabic" w:eastAsia="IBM Plex Sans Arabic" w:hAnsi="IBM Plex Sans Arabic"/>
          <w:b/>
          <w:bCs/>
          <w:i w:val="false"/>
          <w:iCs w:val="false"/>
          <w:color w:val="0B5563"/>
          <w:sz w:val="38"/>
          <w:szCs w:val="38"/>
          <w:rtl/>
        </w:rPr>
        <w:t xml:space="preserve">رحلة العميل داخل وصلي</w:t>
      </w:r>
      <w:bookmarkEnd w:id="154"/>
    </w:p>
    <w:p>
      <w:pPr>
        <w:pStyle w:val="Heading2"/>
        <w:keepNext/>
        <w:keepLines/>
        <w:pBdr>
          <w:bottom w:val="single" w:color="B8CFD3" w:sz="6" w:space="4"/>
        </w:pBdr>
        <w:bidi/>
        <w:spacing w:after="160" w:before="120" w:line="288" w:lineRule="auto"/>
      </w:pPr>
      <w:bookmarkStart w:name="h_1105" w:id="155"/>
      <w:r>
        <w:rPr>
          <w:rFonts w:ascii="IBM Plex Sans Arabic" w:cs="IBM Plex Sans Arabic" w:eastAsia="IBM Plex Sans Arabic" w:hAnsi="IBM Plex Sans Arabic"/>
          <w:b/>
          <w:bCs/>
          <w:i w:val="false"/>
          <w:iCs w:val="false"/>
          <w:color w:val="083F49"/>
          <w:sz w:val="30"/>
          <w:szCs w:val="30"/>
          <w:rtl/>
        </w:rPr>
        <w:t xml:space="preserve">إزاي تقرا الجزء ده</w:t>
      </w:r>
      <w:bookmarkEnd w:id="155"/>
    </w:p>
    <w:p>
      <w:pPr>
        <w:bidi/>
        <w:spacing w:after="110" w:before="0" w:line="300" w:lineRule="auto"/>
        <w:jc w:val="both"/>
      </w:pPr>
      <w:r>
        <w:rPr>
          <w:rFonts w:ascii="IBM Plex Sans Arabic" w:cs="IBM Plex Sans Arabic" w:eastAsia="IBM Plex Sans Arabic" w:hAnsi="IBM Plex Sans Arabic"/>
          <w:b/>
          <w:bCs/>
          <w:color w:val="5B2A86"/>
          <w:sz w:val="17"/>
          <w:szCs w:val="17"/>
          <w:shd w:fill="EFE3FF" w:color="auto" w:val="clear"/>
          <w:rtl/>
        </w:rPr>
        <w:t xml:space="preserve"> تفسيري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لحد هنا شرحنا السياسات «واحدة واحدة». الجزء ده بيعمل العكس: بيمشي مع عميل واحد </w:t>
      </w:r>
      <w:r>
        <w:rPr>
          <w:rFonts w:ascii="IBM Plex Sans Arabic" w:cs="IBM Plex Sans Arabic" w:eastAsia="IBM Plex Sans Arabic" w:hAnsi="IBM Plex Sans Arabic"/>
          <w:b/>
          <w:bCs/>
          <w:color w:val="1F2933"/>
          <w:sz w:val="22"/>
          <w:szCs w:val="22"/>
          <w:rtl/>
        </w:rPr>
        <w:t xml:space="preserve">خطوة بخطوة</w:t>
      </w:r>
      <w:r>
        <w:rPr>
          <w:rFonts w:ascii="IBM Plex Sans Arabic" w:cs="IBM Plex Sans Arabic" w:eastAsia="IBM Plex Sans Arabic" w:hAnsi="IBM Plex Sans Arabic"/>
          <w:b w:val="false"/>
          <w:bCs w:val="false"/>
          <w:i w:val="false"/>
          <w:iCs w:val="false"/>
          <w:color w:val="1F2933"/>
          <w:sz w:val="22"/>
          <w:szCs w:val="22"/>
          <w:rtl/>
        </w:rPr>
        <w:t xml:space="preserve">، ويقولك في كل خطوة: إيه اللي بيحصل؟ أنهي سياسة بتحكمها؟ الوضع النهارده إيه؟ والفلوس فين؟</w:t>
      </w:r>
    </w:p>
    <w:p>
      <w:pPr>
        <w:bidi/>
        <w:spacing w:after="110" w:before="0" w:line="300" w:lineRule="auto"/>
        <w:jc w:val="both"/>
      </w:pPr>
      <w:r>
        <w:rPr>
          <w:rFonts w:ascii="IBM Plex Sans Arabic" w:cs="IBM Plex Sans Arabic" w:eastAsia="IBM Plex Sans Arabic" w:hAnsi="IBM Plex Sans Arabic"/>
          <w:b w:val="false"/>
          <w:bCs w:val="false"/>
          <w:i w:val="false"/>
          <w:iCs w:val="false"/>
          <w:color w:val="1F2933"/>
          <w:sz w:val="22"/>
          <w:szCs w:val="22"/>
          <w:rtl/>
        </w:rPr>
        <w:t xml:space="preserve">فيه </w:t>
      </w:r>
      <w:r>
        <w:rPr>
          <w:rFonts w:ascii="IBM Plex Sans Arabic" w:cs="IBM Plex Sans Arabic" w:eastAsia="IBM Plex Sans Arabic" w:hAnsi="IBM Plex Sans Arabic"/>
          <w:b/>
          <w:bCs/>
          <w:color w:val="1F2933"/>
          <w:sz w:val="22"/>
          <w:szCs w:val="22"/>
          <w:rtl/>
        </w:rPr>
        <w:t xml:space="preserve">5 رحلات</w:t>
      </w:r>
      <w:r>
        <w:rPr>
          <w:rFonts w:ascii="IBM Plex Sans Arabic" w:cs="IBM Plex Sans Arabic" w:eastAsia="IBM Plex Sans Arabic" w:hAnsi="IBM Plex Sans Arabic"/>
          <w:b w:val="false"/>
          <w:bCs w:val="false"/>
          <w:i w:val="false"/>
          <w:iCs w:val="false"/>
          <w:color w:val="1F2933"/>
          <w:sz w:val="22"/>
          <w:szCs w:val="22"/>
          <w:rtl/>
        </w:rPr>
        <w:t xml:space="preserve">:</w:t>
      </w:r>
    </w:p>
    <w:p>
      <w:pPr>
        <w:bidi/>
        <w:spacing w:after="60" w:before="0" w:line="300" w:lineRule="auto"/>
        <w:ind w:start="300" w:hanging="300"/>
        <w:jc w:val="start"/>
      </w:pPr>
      <w:r>
        <w:rPr>
          <w:rFonts w:ascii="IBM Plex Sans Arabic" w:cs="IBM Plex Sans Arabic" w:eastAsia="IBM Plex Sans Arabic" w:hAnsi="IBM Plex Sans Arabic"/>
          <w:b w:val="false"/>
          <w:bCs w:val="false"/>
          <w:i w:val="false"/>
          <w:iCs w:val="false"/>
          <w:color w:val="1F2933"/>
          <w:sz w:val="22"/>
          <w:szCs w:val="22"/>
          <w:rtl/>
        </w:rPr>
        <w:t xml:space="preserve">1. </w:t>
      </w:r>
      <w:r>
        <w:rPr>
          <w:rFonts w:ascii="IBM Plex Sans Arabic" w:cs="IBM Plex Sans Arabic" w:eastAsia="IBM Plex Sans Arabic" w:hAnsi="IBM Plex Sans Arabic"/>
          <w:b/>
          <w:bCs/>
          <w:color w:val="1F2933"/>
          <w:sz w:val="22"/>
          <w:szCs w:val="22"/>
          <w:rtl/>
        </w:rPr>
        <w:t xml:space="preserve">أحمد — طلب عادي</w:t>
      </w:r>
      <w:r>
        <w:rPr>
          <w:rFonts w:ascii="IBM Plex Sans Arabic" w:cs="IBM Plex Sans Arabic" w:eastAsia="IBM Plex Sans Arabic" w:hAnsi="IBM Plex Sans Arabic"/>
          <w:b w:val="false"/>
          <w:bCs w:val="false"/>
          <w:i w:val="false"/>
          <w:iCs w:val="false"/>
          <w:color w:val="1F2933"/>
          <w:sz w:val="22"/>
          <w:szCs w:val="22"/>
          <w:rtl/>
        </w:rPr>
        <w:t xml:space="preserve"> من أول ما سمع عن وصلي لحد ما اشتكى.</w:t>
      </w:r>
    </w:p>
    <w:p>
      <w:pPr>
        <w:bidi/>
        <w:spacing w:after="60" w:before="0" w:line="300" w:lineRule="auto"/>
        <w:ind w:start="300" w:hanging="300"/>
        <w:jc w:val="start"/>
      </w:pPr>
      <w:r>
        <w:rPr>
          <w:rFonts w:ascii="IBM Plex Sans Arabic" w:cs="IBM Plex Sans Arabic" w:eastAsia="IBM Plex Sans Arabic" w:hAnsi="IBM Plex Sans Arabic"/>
          <w:b w:val="false"/>
          <w:bCs w:val="false"/>
          <w:i w:val="false"/>
          <w:iCs w:val="false"/>
          <w:color w:val="1F2933"/>
          <w:sz w:val="22"/>
          <w:szCs w:val="22"/>
          <w:rtl/>
        </w:rPr>
        <w:t xml:space="preserve">2. </w:t>
      </w:r>
      <w:r>
        <w:rPr>
          <w:rFonts w:ascii="IBM Plex Sans Arabic" w:cs="IBM Plex Sans Arabic" w:eastAsia="IBM Plex Sans Arabic" w:hAnsi="IBM Plex Sans Arabic"/>
          <w:b/>
          <w:bCs/>
          <w:color w:val="1F2933"/>
          <w:sz w:val="22"/>
          <w:szCs w:val="22"/>
          <w:rtl/>
        </w:rPr>
        <w:t xml:space="preserve">أحمد — نفس الطلب بس بمشاكل</w:t>
      </w:r>
      <w:r>
        <w:rPr>
          <w:rFonts w:ascii="IBM Plex Sans Arabic" w:cs="IBM Plex Sans Arabic" w:eastAsia="IBM Plex Sans Arabic" w:hAnsi="IBM Plex Sans Arabic"/>
          <w:b w:val="false"/>
          <w:bCs w:val="false"/>
          <w:i w:val="false"/>
          <w:iCs w:val="false"/>
          <w:color w:val="1F2933"/>
          <w:sz w:val="22"/>
          <w:szCs w:val="22"/>
          <w:rtl/>
        </w:rPr>
        <w:t xml:space="preserve"> (تأخير، صنف خلص، بديل، كابتن متأخر، GPS غلط، أحمد مش بيرد، خلاف على الكاش).</w:t>
      </w:r>
    </w:p>
    <w:p>
      <w:pPr>
        <w:bidi/>
        <w:spacing w:after="60" w:before="0" w:line="300" w:lineRule="auto"/>
        <w:ind w:start="300" w:hanging="300"/>
        <w:jc w:val="start"/>
      </w:pPr>
      <w:r>
        <w:rPr>
          <w:rFonts w:ascii="IBM Plex Sans Arabic" w:cs="IBM Plex Sans Arabic" w:eastAsia="IBM Plex Sans Arabic" w:hAnsi="IBM Plex Sans Arabic"/>
          <w:b w:val="false"/>
          <w:bCs w:val="false"/>
          <w:i w:val="false"/>
          <w:iCs w:val="false"/>
          <w:color w:val="1F2933"/>
          <w:sz w:val="22"/>
          <w:szCs w:val="22"/>
          <w:rtl/>
        </w:rPr>
        <w:t xml:space="preserve">3. </w:t>
      </w:r>
      <w:r>
        <w:rPr>
          <w:rFonts w:ascii="IBM Plex Sans Arabic" w:cs="IBM Plex Sans Arabic" w:eastAsia="IBM Plex Sans Arabic" w:hAnsi="IBM Plex Sans Arabic"/>
          <w:b/>
          <w:bCs/>
          <w:color w:val="1F2933"/>
          <w:sz w:val="22"/>
          <w:szCs w:val="22"/>
          <w:rtl/>
        </w:rPr>
        <w:t xml:space="preserve">أحمد بيطلب لأمه</w:t>
      </w:r>
      <w:r>
        <w:rPr>
          <w:rFonts w:ascii="IBM Plex Sans Arabic" w:cs="IBM Plex Sans Arabic" w:eastAsia="IBM Plex Sans Arabic" w:hAnsi="IBM Plex Sans Arabic"/>
          <w:b w:val="false"/>
          <w:bCs w:val="false"/>
          <w:i w:val="false"/>
          <w:iCs w:val="false"/>
          <w:color w:val="1F2933"/>
          <w:sz w:val="22"/>
          <w:szCs w:val="22"/>
          <w:rtl/>
        </w:rPr>
        <w:t xml:space="preserve"> — هو في القاهرة وهي في سمالوط من غير تطبيق.</w:t>
      </w:r>
    </w:p>
    <w:p>
      <w:pPr>
        <w:bidi/>
        <w:spacing w:after="60" w:before="0" w:line="300" w:lineRule="auto"/>
        <w:ind w:start="300" w:hanging="300"/>
        <w:jc w:val="start"/>
      </w:pPr>
      <w:r>
        <w:rPr>
          <w:rFonts w:ascii="IBM Plex Sans Arabic" w:cs="IBM Plex Sans Arabic" w:eastAsia="IBM Plex Sans Arabic" w:hAnsi="IBM Plex Sans Arabic"/>
          <w:b w:val="false"/>
          <w:bCs w:val="false"/>
          <w:i w:val="false"/>
          <w:iCs w:val="false"/>
          <w:color w:val="1F2933"/>
          <w:sz w:val="22"/>
          <w:szCs w:val="22"/>
          <w:rtl/>
        </w:rPr>
        <w:t xml:space="preserve">4. </w:t>
      </w:r>
      <w:r>
        <w:rPr>
          <w:rFonts w:ascii="IBM Plex Sans Arabic" w:cs="IBM Plex Sans Arabic" w:eastAsia="IBM Plex Sans Arabic" w:hAnsi="IBM Plex Sans Arabic"/>
          <w:b/>
          <w:bCs/>
          <w:color w:val="1F2933"/>
          <w:sz w:val="22"/>
          <w:szCs w:val="22"/>
          <w:rtl/>
        </w:rPr>
        <w:t xml:space="preserve">طلب من 3 محلات</w:t>
      </w:r>
      <w:r>
        <w:rPr>
          <w:rFonts w:ascii="IBM Plex Sans Arabic" w:cs="IBM Plex Sans Arabic" w:eastAsia="IBM Plex Sans Arabic" w:hAnsi="IBM Plex Sans Arabic"/>
          <w:b w:val="false"/>
          <w:bCs w:val="false"/>
          <w:i w:val="false"/>
          <w:iCs w:val="false"/>
          <w:color w:val="1F2933"/>
          <w:sz w:val="22"/>
          <w:szCs w:val="22"/>
          <w:rtl/>
        </w:rPr>
        <w:t xml:space="preserve"> (تورتة وورد وهدية) — </w:t>
      </w:r>
      <w:r>
        <w:rPr>
          <w:rFonts w:ascii="IBM Plex Sans Arabic" w:cs="IBM Plex Sans Arabic" w:eastAsia="IBM Plex Sans Arabic" w:hAnsi="IBM Plex Sans Arabic"/>
          <w:b/>
          <w:bCs/>
          <w:color w:val="9B1C1C"/>
          <w:sz w:val="17"/>
          <w:szCs w:val="17"/>
          <w:shd w:fill="FDE2E2" w:color="auto" w:val="clear"/>
          <w:rtl/>
        </w:rPr>
        <w:t xml:space="preserve"> ● محجوب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رحلة مستقبلية مش موجودة.</w:t>
      </w:r>
    </w:p>
    <w:p>
      <w:pPr>
        <w:bidi/>
        <w:spacing w:after="60" w:before="0" w:line="300" w:lineRule="auto"/>
        <w:ind w:start="300" w:hanging="300"/>
        <w:jc w:val="start"/>
      </w:pPr>
      <w:r>
        <w:rPr>
          <w:rFonts w:ascii="IBM Plex Sans Arabic" w:cs="IBM Plex Sans Arabic" w:eastAsia="IBM Plex Sans Arabic" w:hAnsi="IBM Plex Sans Arabic"/>
          <w:b w:val="false"/>
          <w:bCs w:val="false"/>
          <w:i w:val="false"/>
          <w:iCs w:val="false"/>
          <w:color w:val="1F2933"/>
          <w:sz w:val="22"/>
          <w:szCs w:val="22"/>
          <w:rtl/>
        </w:rPr>
        <w:t xml:space="preserve">5. </w:t>
      </w:r>
      <w:r>
        <w:rPr>
          <w:rFonts w:ascii="IBM Plex Sans Arabic" w:cs="IBM Plex Sans Arabic" w:eastAsia="IBM Plex Sans Arabic" w:hAnsi="IBM Plex Sans Arabic"/>
          <w:b/>
          <w:bCs/>
          <w:color w:val="1F2933"/>
          <w:sz w:val="22"/>
          <w:szCs w:val="22"/>
          <w:rtl/>
        </w:rPr>
        <w:t xml:space="preserve">طلب مجدول لعيد ميلاد</w:t>
      </w:r>
      <w:r>
        <w:rPr>
          <w:rFonts w:ascii="IBM Plex Sans Arabic" w:cs="IBM Plex Sans Arabic" w:eastAsia="IBM Plex Sans Arabic" w:hAnsi="IBM Plex Sans Arabic"/>
          <w:b w:val="false"/>
          <w:bCs w:val="false"/>
          <w:i w:val="false"/>
          <w:iCs w:val="false"/>
          <w:color w:val="1F2933"/>
          <w:sz w:val="22"/>
          <w:szCs w:val="22"/>
          <w:rtl/>
        </w:rPr>
        <w:t xml:space="preserve"> الساعة 8 بالليل — </w:t>
      </w:r>
      <w:r>
        <w:rPr>
          <w:rFonts w:ascii="IBM Plex Sans Arabic" w:cs="IBM Plex Sans Arabic" w:eastAsia="IBM Plex Sans Arabic" w:hAnsi="IBM Plex Sans Arabic"/>
          <w:b/>
          <w:bCs/>
          <w:color w:val="9B1C1C"/>
          <w:sz w:val="17"/>
          <w:szCs w:val="17"/>
          <w:shd w:fill="FDE2E2" w:color="auto" w:val="clear"/>
          <w:rtl/>
        </w:rPr>
        <w:t xml:space="preserve"> ● محجوب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نجاح وفشل.</w:t>
      </w:r>
    </w:p>
    <w:tbl>
      <w:tblPr>
        <w:bidiVisual/>
        <w:tblW w:type="dxa" w:w="9638"/>
        <w:tblBorders>
          <w:top w:val="single" w:color="D9731A" w:sz="18"/>
          <w:left w:val="single" w:color="D9731A" w:sz="4"/>
          <w:bottom w:val="single" w:color="D9731A" w:sz="4"/>
          <w:right w:val="single" w:color="D9731A" w:sz="4"/>
          <w:insideH w:val="single" w:color="D9731A" w:sz="4"/>
          <w:insideV w:val="single" w:color="D9731A" w:sz="4"/>
        </w:tblBorders>
        <w:tblLayout w:type="fixed"/>
      </w:tblPr>
      <w:tblGrid>
        <w:gridCol w:w="9638"/>
      </w:tblGrid>
      <w:tr>
        <w:trPr>
          <w:cantSplit w:val="false"/>
        </w:trPr>
        <w:tc>
          <w:tcPr>
            <w:tcW w:type="dxa" w:w="9638"/>
            <w:shd w:fill="FFF4E5" w:color="auto" w:val="clear"/>
            <w:tcMar>
              <w:top w:type="dxa" w:w="110"/>
              <w:left w:type="dxa" w:w="170"/>
              <w:bottom w:type="dxa" w:w="90"/>
              <w:right w:type="dxa" w:w="170"/>
            </w:tcMar>
          </w:tcPr>
          <w:p>
            <w:pPr>
              <w:keepNext/>
              <w:bidi/>
              <w:spacing w:after="80" w:before="0" w:line="280" w:lineRule="auto"/>
            </w:pPr>
            <w:r>
              <w:rPr>
                <w:rFonts w:ascii="IBM Plex Sans Arabic" w:cs="IBM Plex Sans Arabic" w:eastAsia="IBM Plex Sans Arabic" w:hAnsi="IBM Plex Sans Arabic"/>
                <w:b/>
                <w:bCs/>
                <w:i w:val="false"/>
                <w:iCs w:val="false"/>
                <w:color w:val="D9731A"/>
                <w:sz w:val="22"/>
                <w:szCs w:val="22"/>
                <w:rtl/>
              </w:rPr>
              <w:t xml:space="preserve">قبل ما تبدأ</w:t>
            </w:r>
          </w:p>
          <w:p>
            <w:pPr>
              <w:pStyle w:val="ListParagraph"/>
              <w:numPr>
                <w:ilvl w:val="0"/>
                <w:numId w:val="2"/>
              </w:numPr>
              <w:bidi/>
              <w:spacing w:after="50" w:before="0" w:line="285" w:lineRule="auto"/>
              <w:jc w:val="start"/>
            </w:pPr>
            <w:r>
              <w:rPr>
                <w:rFonts w:ascii="IBM Plex Sans Arabic" w:cs="IBM Plex Sans Arabic" w:eastAsia="IBM Plex Sans Arabic" w:hAnsi="IBM Plex Sans Arabic"/>
                <w:b w:val="false"/>
                <w:bCs w:val="false"/>
                <w:i w:val="false"/>
                <w:iCs w:val="false"/>
                <w:color w:val="1F2933"/>
                <w:sz w:val="21"/>
                <w:szCs w:val="21"/>
                <w:rtl/>
              </w:rPr>
              <w:t xml:space="preserve">كل الأسماء افتراضية </w:t>
            </w:r>
            <w:r>
              <w:rPr>
                <w:rFonts w:ascii="IBM Plex Sans Arabic" w:cs="IBM Plex Sans Arabic" w:eastAsia="IBM Plex Sans Arabic" w:hAnsi="IBM Plex Sans Arabic"/>
                <w:b/>
                <w:bCs/>
                <w:color w:val="5B2A86"/>
                <w:sz w:val="16"/>
                <w:szCs w:val="16"/>
                <w:shd w:fill="F1E8FB" w:color="auto" w:val="clear"/>
                <w:rtl/>
              </w:rPr>
              <w:t xml:space="preserve"> ● مثال افتراضي </w:t>
            </w:r>
            <w:r>
              <w:rPr>
                <w:rFonts w:ascii="IBM Plex Sans Arabic" w:cs="IBM Plex Sans Arabic" w:eastAsia="IBM Plex Sans Arabic" w:hAnsi="IBM Plex Sans Arabic"/>
                <w:sz w:val="21"/>
                <w:szCs w:val="21"/>
                <w:rtl/>
              </w:rPr>
              <w:t xml:space="preserve"> </w:t>
            </w:r>
            <w:r>
              <w:rPr>
                <w:rFonts w:ascii="IBM Plex Sans Arabic" w:cs="IBM Plex Sans Arabic" w:eastAsia="IBM Plex Sans Arabic" w:hAnsi="IBM Plex Sans Arabic"/>
                <w:b w:val="false"/>
                <w:bCs w:val="false"/>
                <w:i w:val="false"/>
                <w:iCs w:val="false"/>
                <w:color w:val="1F2933"/>
                <w:sz w:val="21"/>
                <w:szCs w:val="21"/>
                <w:rtl/>
              </w:rPr>
              <w:t xml:space="preserve">: أحمد، الحاجة سعاد، مطعم الشيف رضا، الكابتن محمد، نورا (الدعم)، ياسر (العمليات).</w:t>
            </w:r>
          </w:p>
          <w:p>
            <w:pPr>
              <w:pStyle w:val="ListParagraph"/>
              <w:numPr>
                <w:ilvl w:val="0"/>
                <w:numId w:val="2"/>
              </w:numPr>
              <w:bidi/>
              <w:spacing w:after="50" w:before="0" w:line="285" w:lineRule="auto"/>
              <w:jc w:val="start"/>
            </w:pPr>
            <w:r>
              <w:rPr>
                <w:rFonts w:ascii="IBM Plex Sans Arabic" w:cs="IBM Plex Sans Arabic" w:eastAsia="IBM Plex Sans Arabic" w:hAnsi="IBM Plex Sans Arabic"/>
                <w:b w:val="false"/>
                <w:bCs w:val="false"/>
                <w:i w:val="false"/>
                <w:iCs w:val="false"/>
                <w:color w:val="1F2933"/>
                <w:sz w:val="21"/>
                <w:szCs w:val="21"/>
                <w:rtl/>
              </w:rPr>
              <w:t xml:space="preserve">كل الأرقام </w:t>
            </w:r>
            <w:r>
              <w:rPr>
                <w:rFonts w:ascii="IBM Plex Sans Arabic" w:cs="IBM Plex Sans Arabic" w:eastAsia="IBM Plex Sans Arabic" w:hAnsi="IBM Plex Sans Arabic"/>
                <w:b/>
                <w:bCs/>
                <w:color w:val="1F2933"/>
                <w:sz w:val="21"/>
                <w:szCs w:val="21"/>
                <w:rtl/>
              </w:rPr>
              <w:t xml:space="preserve">مثال توضيحي فقط</w:t>
            </w:r>
            <w:r>
              <w:rPr>
                <w:rFonts w:ascii="IBM Plex Sans Arabic" w:cs="IBM Plex Sans Arabic" w:eastAsia="IBM Plex Sans Arabic" w:hAnsi="IBM Plex Sans Arabic"/>
                <w:b w:val="false"/>
                <w:bCs w:val="false"/>
                <w:i w:val="false"/>
                <w:iCs w:val="false"/>
                <w:color w:val="1F2933"/>
                <w:sz w:val="21"/>
                <w:szCs w:val="21"/>
                <w:rtl/>
              </w:rPr>
              <w:t xml:space="preserve">: أكل 300 جنيه + توصيل 25 = 325 كاش. حصة الكابتن 17.50 (70% — قيمة قائمة غير معتمدة). العمولة «ع%» ولو افترضناها 15% تبقى 45 جنيه.</w:t>
            </w:r>
          </w:p>
          <w:p>
            <w:pPr>
              <w:pStyle w:val="ListParagraph"/>
              <w:numPr>
                <w:ilvl w:val="0"/>
                <w:numId w:val="2"/>
              </w:numPr>
              <w:bidi/>
              <w:spacing w:after="50" w:before="0" w:line="285" w:lineRule="auto"/>
              <w:jc w:val="start"/>
            </w:pPr>
            <w:r>
              <w:rPr>
                <w:rFonts w:ascii="IBM Plex Sans Arabic" w:cs="IBM Plex Sans Arabic" w:eastAsia="IBM Plex Sans Arabic" w:hAnsi="IBM Plex Sans Arabic"/>
                <w:b w:val="false"/>
                <w:bCs w:val="false"/>
                <w:i w:val="false"/>
                <w:iCs w:val="false"/>
                <w:color w:val="1F2933"/>
                <w:sz w:val="21"/>
                <w:szCs w:val="21"/>
                <w:rtl/>
              </w:rPr>
              <w:t xml:space="preserve">علامات الحالة (حالي / موجود في النظام / مقترح / غير مبني / محجوب / قرار مطلوب / مثال افتراضي) اتشرحت في أول الدليل.</w:t>
            </w:r>
          </w:p>
        </w:tc>
      </w:tr>
    </w:tbl>
    <w:p>
      <w:pPr>
        <w:bidi/>
        <w:spacing w:after="140" w:before="0" w:line="120" w:lineRule="auto"/>
      </w:pPr>
    </w:p>
    <w:p>
      <w:pPr>
        <w:pStyle w:val="Heading2"/>
        <w:keepNext/>
        <w:keepLines/>
        <w:pBdr>
          <w:bottom w:val="single" w:color="B8CFD3" w:sz="6" w:space="4"/>
        </w:pBdr>
        <w:bidi/>
        <w:spacing w:after="160" w:before="120" w:line="288" w:lineRule="auto"/>
      </w:pPr>
      <w:bookmarkStart w:name="h_1106" w:id="156"/>
      <w:r>
        <w:rPr>
          <w:rFonts w:ascii="IBM Plex Sans Arabic" w:cs="IBM Plex Sans Arabic" w:eastAsia="IBM Plex Sans Arabic" w:hAnsi="IBM Plex Sans Arabic"/>
          <w:b/>
          <w:bCs/>
          <w:i w:val="false"/>
          <w:iCs w:val="false"/>
          <w:color w:val="083F49"/>
          <w:sz w:val="30"/>
          <w:szCs w:val="30"/>
          <w:rtl/>
        </w:rPr>
        <w:t xml:space="preserve">الرحلة الأولى: أحمد وطلب عادي — من أول ما سمع لحد الشكوى</w:t>
      </w:r>
      <w:bookmarkEnd w:id="156"/>
    </w:p>
    <w:p>
      <w:pPr>
        <w:bidi/>
        <w:spacing w:after="110" w:before="0" w:line="300" w:lineRule="auto"/>
        <w:jc w:val="both"/>
      </w:pPr>
      <w:r>
        <w:rPr>
          <w:rFonts w:ascii="IBM Plex Sans Arabic" w:cs="IBM Plex Sans Arabic" w:eastAsia="IBM Plex Sans Arabic" w:hAnsi="IBM Plex Sans Arabic"/>
          <w:b/>
          <w:bCs/>
          <w:color w:val="374151"/>
          <w:sz w:val="17"/>
          <w:szCs w:val="17"/>
          <w:shd w:fill="EEF2F6" w:color="auto" w:val="clear"/>
          <w:rtl/>
        </w:rPr>
        <w:t xml:space="preserve"> مثال توضيحي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1F2933"/>
          <w:sz w:val="22"/>
          <w:szCs w:val="22"/>
          <w:rtl/>
        </w:rPr>
        <w:t xml:space="preserve">أحمد</w:t>
      </w:r>
      <w:r>
        <w:rPr>
          <w:rFonts w:ascii="IBM Plex Sans Arabic" w:cs="IBM Plex Sans Arabic" w:eastAsia="IBM Plex Sans Arabic" w:hAnsi="IBM Plex Sans Arabic"/>
          <w:b w:val="false"/>
          <w:bCs w:val="false"/>
          <w:i w:val="false"/>
          <w:iCs w:val="false"/>
          <w:color w:val="1F2933"/>
          <w:sz w:val="22"/>
          <w:szCs w:val="22"/>
          <w:rtl/>
        </w:rPr>
        <w:t xml:space="preserve">، 27 سنة، ساكن في سمالوط جنب المحطة، شغال في محل موبايلات. يوم خميس الساعة 8 بالليل، جعان ومش عايز ينزل.</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المحطة 1 — أحمد سمع عن وصلي</w:t>
      </w:r>
    </w:p>
    <w:p>
      <w:pPr>
        <w:bidi/>
        <w:spacing w:after="110" w:before="0" w:line="300" w:lineRule="auto"/>
        <w:jc w:val="both"/>
      </w:pPr>
      <w:r>
        <w:rPr>
          <w:rFonts w:ascii="IBM Plex Sans Arabic" w:cs="IBM Plex Sans Arabic" w:eastAsia="IBM Plex Sans Arabic" w:hAnsi="IBM Plex Sans Arabic"/>
          <w:b/>
          <w:bCs/>
          <w:color w:val="374151"/>
          <w:sz w:val="17"/>
          <w:szCs w:val="17"/>
          <w:shd w:fill="EEF2F6" w:color="auto" w:val="clear"/>
          <w:rtl/>
        </w:rPr>
        <w:t xml:space="preserve"> مثال توضيحي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شاف بوست في جروب «أهالي سمالوط»: «وصلي — كل مطاعم سمالوط لحد باب البيت». وصاحبه قاله «أنا جربته، الأكل بيوصل سخن».</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السياسة:</w:t>
      </w:r>
      <w:r>
        <w:rPr>
          <w:rFonts w:ascii="IBM Plex Sans Arabic" w:cs="IBM Plex Sans Arabic" w:eastAsia="IBM Plex Sans Arabic" w:hAnsi="IBM Plex Sans Arabic"/>
          <w:b w:val="false"/>
          <w:bCs w:val="false"/>
          <w:i w:val="false"/>
          <w:iCs w:val="false"/>
          <w:color w:val="1F2933"/>
          <w:sz w:val="22"/>
          <w:szCs w:val="22"/>
          <w:rtl/>
        </w:rPr>
        <w:t xml:space="preserve"> الفصل 114 (التسويق وما لا يُقال فيه). </w:t>
      </w: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ممنوع «التوصيل خلال 30 دقيقة مضمون»، و«أرخص أسعار» من غير أساس، و«رصيد في محفظتك».</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الوضع:</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0F5D52"/>
          <w:sz w:val="17"/>
          <w:szCs w:val="17"/>
          <w:shd w:fill="E3F4F1" w:color="auto" w:val="clear"/>
          <w:rtl/>
        </w:rPr>
        <w:t xml:space="preserve"> ● مقترح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الملف فيه ممنوعات التسويق بس، ومفيش خطة تسويق.</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ملاحظة:</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5B2A86"/>
          <w:sz w:val="17"/>
          <w:szCs w:val="17"/>
          <w:shd w:fill="EFE3FF" w:color="auto" w:val="clear"/>
          <w:rtl/>
        </w:rPr>
        <w:t xml:space="preserve"> تفسيري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«كل مطاعم سمالوط» نفسها ادعاء — لو فيه 5 مطاعم بس على التطبيق، العميل هيحس إنه اتضحك عليه من أول دقيقة.</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المحطة 2 — نزّل التطبيق وعمل حساب</w:t>
      </w:r>
    </w:p>
    <w:p>
      <w:pPr>
        <w:bidi/>
        <w:spacing w:after="110" w:before="0" w:line="300" w:lineRule="auto"/>
        <w:jc w:val="both"/>
      </w:pPr>
      <w:r>
        <w:rPr>
          <w:rFonts w:ascii="IBM Plex Sans Arabic" w:cs="IBM Plex Sans Arabic" w:eastAsia="IBM Plex Sans Arabic" w:hAnsi="IBM Plex Sans Arabic"/>
          <w:b/>
          <w:bCs/>
          <w:color w:val="374151"/>
          <w:sz w:val="17"/>
          <w:szCs w:val="17"/>
          <w:shd w:fill="EEF2F6" w:color="auto" w:val="clear"/>
          <w:rtl/>
        </w:rPr>
        <w:t xml:space="preserve"> مثال توضيحي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كتب رقم موبايله، والتطبيق قاله «هيوصلك كود».</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السياسة:</w:t>
      </w:r>
      <w:r>
        <w:rPr>
          <w:rFonts w:ascii="IBM Plex Sans Arabic" w:cs="IBM Plex Sans Arabic" w:eastAsia="IBM Plex Sans Arabic" w:hAnsi="IBM Plex Sans Arabic"/>
          <w:b w:val="false"/>
          <w:bCs w:val="false"/>
          <w:i w:val="false"/>
          <w:iCs w:val="false"/>
          <w:color w:val="1F2933"/>
          <w:sz w:val="22"/>
          <w:szCs w:val="22"/>
          <w:rtl/>
        </w:rPr>
        <w:t xml:space="preserve"> DATA_003 (المصادقة وأمان الحساب) + DATA_002 (الخصوصية).</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الوضع:</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145A2A"/>
          <w:sz w:val="17"/>
          <w:szCs w:val="17"/>
          <w:shd w:fill="DFF3E4" w:color="auto" w:val="clear"/>
          <w:rtl/>
        </w:rPr>
        <w:t xml:space="preserve"> ● موجود في النظام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شاشة التسجيل موجودة — </w:t>
      </w:r>
      <w:r>
        <w:rPr>
          <w:rFonts w:ascii="IBM Plex Sans Arabic" w:cs="IBM Plex Sans Arabic" w:eastAsia="IBM Plex Sans Arabic" w:hAnsi="IBM Plex Sans Arabic"/>
          <w:b/>
          <w:bCs/>
          <w:color w:val="1F2933"/>
          <w:sz w:val="22"/>
          <w:szCs w:val="22"/>
          <w:rtl/>
        </w:rPr>
        <w:t xml:space="preserve">بس</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مزوّد الرسائل «صوري» والرسالة مش بتوصل (CFL-0011 — حرج). </w:t>
      </w:r>
      <w:r>
        <w:rPr>
          <w:rFonts w:ascii="IBM Plex Sans Arabic" w:cs="IBM Plex Sans Arabic" w:eastAsia="IBM Plex Sans Arabic" w:hAnsi="IBM Plex Sans Arabic"/>
          <w:b/>
          <w:bCs/>
          <w:color w:val="0F5D52"/>
          <w:sz w:val="17"/>
          <w:szCs w:val="17"/>
          <w:shd w:fill="E3F4F1" w:color="auto" w:val="clear"/>
          <w:rtl/>
        </w:rPr>
        <w:t xml:space="preserve"> ● مقترح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الحل المؤقت اللي اقترحته: الدعم يتصل بأحمد ويتحقق من رقمه قبل أول أوردر كاش.</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مين مسؤول:</w:t>
      </w:r>
      <w:r>
        <w:rPr>
          <w:rFonts w:ascii="IBM Plex Sans Arabic" w:cs="IBM Plex Sans Arabic" w:eastAsia="IBM Plex Sans Arabic" w:hAnsi="IBM Plex Sans Arabic"/>
          <w:b w:val="false"/>
          <w:bCs w:val="false"/>
          <w:i w:val="false"/>
          <w:iCs w:val="false"/>
          <w:color w:val="1F2933"/>
          <w:sz w:val="22"/>
          <w:szCs w:val="22"/>
          <w:rtl/>
        </w:rPr>
        <w:t xml:space="preserve"> التقنية (الربط) + الدعم (مكالمة التحقق).</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ملاحظة:</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5B2A86"/>
          <w:sz w:val="17"/>
          <w:szCs w:val="17"/>
          <w:shd w:fill="EFE3FF" w:color="auto" w:val="clear"/>
          <w:rtl/>
        </w:rPr>
        <w:t xml:space="preserve"> تفسيري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لو أحمد ما قدرش يسجل، الرحلة كلها بتنتهي هنا — ودي أكبر نقطة خسارة عملاء محتملة (SCN-066: «مستبعَد من الخدمة كليًا»).</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المحطة 3 — شاف صفحة «حقوقك»</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السياسة:</w:t>
      </w:r>
      <w:r>
        <w:rPr>
          <w:rFonts w:ascii="IBM Plex Sans Arabic" w:cs="IBM Plex Sans Arabic" w:eastAsia="IBM Plex Sans Arabic" w:hAnsi="IBM Plex Sans Arabic"/>
          <w:b w:val="false"/>
          <w:bCs w:val="false"/>
          <w:i w:val="false"/>
          <w:iCs w:val="false"/>
          <w:color w:val="1F2933"/>
          <w:sz w:val="22"/>
          <w:szCs w:val="22"/>
          <w:rtl/>
        </w:rPr>
        <w:t xml:space="preserve"> CUSTOMER_001 (حقوق العميل والمستلم ومسؤولياتهما).</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الوضع:</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0F5D52"/>
          <w:sz w:val="17"/>
          <w:szCs w:val="17"/>
          <w:shd w:fill="E3F4F1" w:color="auto" w:val="clear"/>
          <w:rtl/>
        </w:rPr>
        <w:t xml:space="preserve"> ● مقترح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الملف فيه 7 حقوق و3 مسؤوليات، بس مفيش دليل إن فيه صفحة بتعرضهم في التطبيق. </w:t>
      </w:r>
      <w:r>
        <w:rPr>
          <w:rFonts w:ascii="IBM Plex Sans Arabic" w:cs="IBM Plex Sans Arabic" w:eastAsia="IBM Plex Sans Arabic" w:hAnsi="IBM Plex Sans Arabic"/>
          <w:b/>
          <w:bCs/>
          <w:color w:val="8A3F06"/>
          <w:sz w:val="17"/>
          <w:szCs w:val="17"/>
          <w:shd w:fill="FFE9D6" w:color="auto" w:val="clear"/>
          <w:rtl/>
        </w:rPr>
        <w:t xml:space="preserve"> ● غير مبني </w:t>
      </w:r>
      <w:r>
        <w:rPr>
          <w:rFonts w:ascii="IBM Plex Sans Arabic" w:cs="IBM Plex Sans Arabic" w:eastAsia="IBM Plex Sans Arabic" w:hAnsi="IBM Plex Sans Arabic"/>
          <w:sz w:val="22"/>
          <w:szCs w:val="22"/>
          <w:rtl/>
        </w:rPr>
        <w:t xml:space="preserve"> </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ملاحظة:</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5B2A86"/>
          <w:sz w:val="17"/>
          <w:szCs w:val="17"/>
          <w:shd w:fill="EFE3FF" w:color="auto" w:val="clear"/>
          <w:rtl/>
        </w:rPr>
        <w:t xml:space="preserve"> تفسيري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مسؤوليات العميل (يكون موجود، ويرد على التليفون، ويدي عنوان صح) لازم يشوفها </w:t>
      </w:r>
      <w:r>
        <w:rPr>
          <w:rFonts w:ascii="IBM Plex Sans Arabic" w:cs="IBM Plex Sans Arabic" w:eastAsia="IBM Plex Sans Arabic" w:hAnsi="IBM Plex Sans Arabic"/>
          <w:b/>
          <w:bCs/>
          <w:color w:val="1F2933"/>
          <w:sz w:val="22"/>
          <w:szCs w:val="22"/>
          <w:rtl/>
        </w:rPr>
        <w:t xml:space="preserve">قبل</w:t>
      </w:r>
      <w:r>
        <w:rPr>
          <w:rFonts w:ascii="IBM Plex Sans Arabic" w:cs="IBM Plex Sans Arabic" w:eastAsia="IBM Plex Sans Arabic" w:hAnsi="IBM Plex Sans Arabic"/>
          <w:b w:val="false"/>
          <w:bCs w:val="false"/>
          <w:i w:val="false"/>
          <w:iCs w:val="false"/>
          <w:color w:val="1F2933"/>
          <w:sz w:val="22"/>
          <w:szCs w:val="22"/>
          <w:rtl/>
        </w:rPr>
        <w:t xml:space="preserve"> ما يطلب، عشان لو حصل «ما ردش» بعدين، يبقى عارف.</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المحطة 4 — اختار العنوان</w:t>
      </w:r>
    </w:p>
    <w:p>
      <w:pPr>
        <w:bidi/>
        <w:spacing w:after="110" w:before="0" w:line="300" w:lineRule="auto"/>
        <w:jc w:val="both"/>
      </w:pPr>
      <w:r>
        <w:rPr>
          <w:rFonts w:ascii="IBM Plex Sans Arabic" w:cs="IBM Plex Sans Arabic" w:eastAsia="IBM Plex Sans Arabic" w:hAnsi="IBM Plex Sans Arabic"/>
          <w:b/>
          <w:bCs/>
          <w:color w:val="374151"/>
          <w:sz w:val="17"/>
          <w:szCs w:val="17"/>
          <w:shd w:fill="EEF2F6" w:color="auto" w:val="clear"/>
          <w:rtl/>
        </w:rPr>
        <w:t xml:space="preserve"> مثال توضيحي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كتب «شارع المحطة — جنب صيدلية النور — الدور التالت».</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السياسة:</w:t>
      </w:r>
      <w:r>
        <w:rPr>
          <w:rFonts w:ascii="IBM Plex Sans Arabic" w:cs="IBM Plex Sans Arabic" w:eastAsia="IBM Plex Sans Arabic" w:hAnsi="IBM Plex Sans Arabic"/>
          <w:b w:val="false"/>
          <w:bCs w:val="false"/>
          <w:i w:val="false"/>
          <w:iCs w:val="false"/>
          <w:color w:val="1F2933"/>
          <w:sz w:val="22"/>
          <w:szCs w:val="22"/>
          <w:rtl/>
        </w:rPr>
        <w:t xml:space="preserve"> الفصل 59 (التغطية والمناطق والعناوين — ضمن مجموعة العمليات) + الفصل 110 (حدود المناطق).</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الوضع:</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145A2A"/>
          <w:sz w:val="17"/>
          <w:szCs w:val="17"/>
          <w:shd w:fill="DFF3E4" w:color="auto" w:val="clear"/>
          <w:rtl/>
        </w:rPr>
        <w:t xml:space="preserve"> ● موجود في النظام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فيه عنوان ولوكيشن. </w:t>
      </w:r>
      <w:r>
        <w:rPr>
          <w:rFonts w:ascii="IBM Plex Sans Arabic" w:cs="IBM Plex Sans Arabic" w:eastAsia="IBM Plex Sans Arabic" w:hAnsi="IBM Plex Sans Arabic"/>
          <w:b/>
          <w:bCs/>
          <w:color w:val="6E5400"/>
          <w:sz w:val="17"/>
          <w:szCs w:val="17"/>
          <w:shd w:fill="FFF3C4" w:color="auto" w:val="clear"/>
          <w:rtl/>
        </w:rPr>
        <w:t xml:space="preserve"> افتراض يحتاج اختبار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مش معروف قد إيه عناوين سمالوط بتشتغل صح على الخرايط — الملف اقترح اختبار عناوين قبل التجربة.</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ملاحظة:</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«لا يُقبل طلب خارج» المنطقة المعلنة. </w:t>
      </w:r>
      <w:r>
        <w:rPr>
          <w:rFonts w:ascii="IBM Plex Sans Arabic" w:cs="IBM Plex Sans Arabic" w:eastAsia="IBM Plex Sans Arabic" w:hAnsi="IBM Plex Sans Arabic"/>
          <w:b/>
          <w:bCs/>
          <w:color w:val="5B2A86"/>
          <w:sz w:val="17"/>
          <w:szCs w:val="17"/>
          <w:shd w:fill="EFE3FF" w:color="auto" w:val="clear"/>
          <w:rtl/>
        </w:rPr>
        <w:t xml:space="preserve"> تفسيري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و«معلم معروف» (جنب صيدلية/جامع/مدرسة) أهم من اسم الشارع في بلد زي سمالوط.</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المحطة 5 — اختار المطعم</w:t>
      </w:r>
    </w:p>
    <w:p>
      <w:pPr>
        <w:bidi/>
        <w:spacing w:after="110" w:before="0" w:line="300" w:lineRule="auto"/>
        <w:jc w:val="both"/>
      </w:pPr>
      <w:r>
        <w:rPr>
          <w:rFonts w:ascii="IBM Plex Sans Arabic" w:cs="IBM Plex Sans Arabic" w:eastAsia="IBM Plex Sans Arabic" w:hAnsi="IBM Plex Sans Arabic"/>
          <w:b/>
          <w:bCs/>
          <w:color w:val="374151"/>
          <w:sz w:val="17"/>
          <w:szCs w:val="17"/>
          <w:shd w:fill="EEF2F6" w:color="auto" w:val="clear"/>
          <w:rtl/>
        </w:rPr>
        <w:t xml:space="preserve"> مثال توضيحي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لقى «مطعم الشيف رضا» مفتوح.</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السياسة:</w:t>
      </w:r>
      <w:r>
        <w:rPr>
          <w:rFonts w:ascii="IBM Plex Sans Arabic" w:cs="IBM Plex Sans Arabic" w:eastAsia="IBM Plex Sans Arabic" w:hAnsi="IBM Plex Sans Arabic"/>
          <w:b w:val="false"/>
          <w:bCs w:val="false"/>
          <w:i w:val="false"/>
          <w:iCs w:val="false"/>
          <w:color w:val="1F2933"/>
          <w:sz w:val="22"/>
          <w:szCs w:val="22"/>
          <w:rtl/>
        </w:rPr>
        <w:t xml:space="preserve"> MERCHANT_001 (ضم التاجر والتحقق منه) + MERCHANT_002 (التوفّر ووضع الانشغال) + FDR-0007 (الفئات المسموحة في التجربة).</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الوضع:</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145A2A"/>
          <w:sz w:val="17"/>
          <w:szCs w:val="17"/>
          <w:shd w:fill="DFF3E4" w:color="auto" w:val="clear"/>
          <w:rtl/>
        </w:rPr>
        <w:t xml:space="preserve"> ● موجود في النظام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جزئيًا. </w:t>
      </w:r>
      <w:r>
        <w:rPr>
          <w:rFonts w:ascii="IBM Plex Sans Arabic" w:cs="IBM Plex Sans Arabic" w:eastAsia="IBM Plex Sans Arabic" w:hAnsi="IBM Plex Sans Arabic"/>
          <w:b/>
          <w:bCs/>
          <w:color w:val="111827"/>
          <w:sz w:val="17"/>
          <w:szCs w:val="17"/>
          <w:shd w:fill="E5E7EB" w:color="auto" w:val="clear"/>
          <w:rtl/>
        </w:rPr>
        <w:t xml:space="preserve"> ● قرار مطلوب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الفئات في التجربة (الملف بيوصي «الطعام المحضَّر فقط»).</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ملاحظة:</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5B2A86"/>
          <w:sz w:val="17"/>
          <w:szCs w:val="17"/>
          <w:shd w:fill="EFE3FF" w:color="auto" w:val="clear"/>
          <w:rtl/>
        </w:rPr>
        <w:t xml:space="preserve"> تفسيري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«مفتوح» في التطبيق لازم يعني «قادر ياخد طلبات دلوقتي» — ولو المطعم زحمة، يفعّل «وضع الانشغال» بدل ما يسيب الطلبات تستنى.</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المحطة 6 — اختار الأكل</w:t>
      </w:r>
    </w:p>
    <w:p>
      <w:pPr>
        <w:bidi/>
        <w:spacing w:after="110" w:before="0" w:line="300" w:lineRule="auto"/>
        <w:jc w:val="both"/>
      </w:pPr>
      <w:r>
        <w:rPr>
          <w:rFonts w:ascii="IBM Plex Sans Arabic" w:cs="IBM Plex Sans Arabic" w:eastAsia="IBM Plex Sans Arabic" w:hAnsi="IBM Plex Sans Arabic"/>
          <w:b/>
          <w:bCs/>
          <w:color w:val="374151"/>
          <w:sz w:val="17"/>
          <w:szCs w:val="17"/>
          <w:shd w:fill="EEF2F6" w:color="auto" w:val="clear"/>
          <w:rtl/>
        </w:rPr>
        <w:t xml:space="preserve"> مثال توضيحي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اختار وجبتين مشويات + سلطات + عيش = 300 جنيه.</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السياسة:</w:t>
      </w:r>
      <w:r>
        <w:rPr>
          <w:rFonts w:ascii="IBM Plex Sans Arabic" w:cs="IBM Plex Sans Arabic" w:eastAsia="IBM Plex Sans Arabic" w:hAnsi="IBM Plex Sans Arabic"/>
          <w:b w:val="false"/>
          <w:bCs w:val="false"/>
          <w:i w:val="false"/>
          <w:iCs w:val="false"/>
          <w:color w:val="1F2933"/>
          <w:sz w:val="22"/>
          <w:szCs w:val="22"/>
          <w:rtl/>
        </w:rPr>
        <w:t xml:space="preserve"> الفصل 109 (مبادئ التسعير) + MERCHANT_006 (جودة المنتج وسلامة الغذاء).</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الوضع:</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145A2A"/>
          <w:sz w:val="17"/>
          <w:szCs w:val="17"/>
          <w:shd w:fill="DFF3E4" w:color="auto" w:val="clear"/>
          <w:rtl/>
        </w:rPr>
        <w:t xml:space="preserve"> ● موجود في النظام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المنيو والأسعار موجودة. </w:t>
      </w: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«السعر المعروض هو الملزم» — لو التاجر غيّر السعر في المحل ونسي يغيره في التطبيق، العميل بيدفع المعروض (MSG-M-005).</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المحطة 7 — السلة</w:t>
      </w:r>
    </w:p>
    <w:p>
      <w:pPr>
        <w:bidi/>
        <w:spacing w:after="110" w:before="0" w:line="300" w:lineRule="auto"/>
        <w:jc w:val="both"/>
      </w:pPr>
      <w:r>
        <w:rPr>
          <w:rFonts w:ascii="IBM Plex Sans Arabic" w:cs="IBM Plex Sans Arabic" w:eastAsia="IBM Plex Sans Arabic" w:hAnsi="IBM Plex Sans Arabic"/>
          <w:b/>
          <w:bCs/>
          <w:color w:val="374151"/>
          <w:sz w:val="17"/>
          <w:szCs w:val="17"/>
          <w:shd w:fill="EEF2F6" w:color="auto" w:val="clear"/>
          <w:rtl/>
        </w:rPr>
        <w:t xml:space="preserve"> مثال توضيحي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الشاشة بتقول: أكل 300 — توصيل 25 — رسوم خدمة 0 — </w:t>
      </w:r>
      <w:r>
        <w:rPr>
          <w:rFonts w:ascii="IBM Plex Sans Arabic" w:cs="IBM Plex Sans Arabic" w:eastAsia="IBM Plex Sans Arabic" w:hAnsi="IBM Plex Sans Arabic"/>
          <w:b/>
          <w:bCs/>
          <w:color w:val="1F2933"/>
          <w:sz w:val="22"/>
          <w:szCs w:val="22"/>
          <w:rtl/>
        </w:rPr>
        <w:t xml:space="preserve">الإجمالي 325</w:t>
      </w:r>
      <w:r>
        <w:rPr>
          <w:rFonts w:ascii="IBM Plex Sans Arabic" w:cs="IBM Plex Sans Arabic" w:eastAsia="IBM Plex Sans Arabic" w:hAnsi="IBM Plex Sans Arabic"/>
          <w:b w:val="false"/>
          <w:bCs w:val="false"/>
          <w:i w:val="false"/>
          <w:iCs w:val="false"/>
          <w:color w:val="1F2933"/>
          <w:sz w:val="22"/>
          <w:szCs w:val="22"/>
          <w:rtl/>
        </w:rPr>
        <w:t xml:space="preserve">.</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السياسة:</w:t>
      </w:r>
      <w:r>
        <w:rPr>
          <w:rFonts w:ascii="IBM Plex Sans Arabic" w:cs="IBM Plex Sans Arabic" w:eastAsia="IBM Plex Sans Arabic" w:hAnsi="IBM Plex Sans Arabic"/>
          <w:b w:val="false"/>
          <w:bCs w:val="false"/>
          <w:i w:val="false"/>
          <w:iCs w:val="false"/>
          <w:color w:val="1F2933"/>
          <w:sz w:val="22"/>
          <w:szCs w:val="22"/>
          <w:rtl/>
        </w:rPr>
        <w:t xml:space="preserve"> الفصل 109 («الشفافية قبل التأكيد: تُعرض المكوّنات مفصولة») + الفصل 110 (رسوم التوصيل) + الفصل 112 (رسوم الخدمة = صفر، قيمة قائمة غير معتمدة).</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الوضع:</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145A2A"/>
          <w:sz w:val="17"/>
          <w:szCs w:val="17"/>
          <w:shd w:fill="DFF3E4" w:color="auto" w:val="clear"/>
          <w:rtl/>
        </w:rPr>
        <w:t xml:space="preserve"> ● موجود في النظام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111827"/>
          <w:sz w:val="17"/>
          <w:szCs w:val="17"/>
          <w:shd w:fill="E5E7EB" w:color="auto" w:val="clear"/>
          <w:rtl/>
        </w:rPr>
        <w:t xml:space="preserve"> ● قرار مطلوب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القيم نفسها (رسوم الخدمة PAR-0023، حصة الكابتن PAR-0010) مش معتمدة.</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الفلوس فين:</w:t>
      </w:r>
      <w:r>
        <w:rPr>
          <w:rFonts w:ascii="IBM Plex Sans Arabic" w:cs="IBM Plex Sans Arabic" w:eastAsia="IBM Plex Sans Arabic" w:hAnsi="IBM Plex Sans Arabic"/>
          <w:b w:val="false"/>
          <w:bCs w:val="false"/>
          <w:i w:val="false"/>
          <w:iCs w:val="false"/>
          <w:color w:val="1F2933"/>
          <w:sz w:val="22"/>
          <w:szCs w:val="22"/>
          <w:rtl/>
        </w:rPr>
        <w:t xml:space="preserve"> لسه في جيب أحمد.</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المحطة 8 — طريقة الدفع</w:t>
      </w:r>
    </w:p>
    <w:p>
      <w:pPr>
        <w:bidi/>
        <w:spacing w:after="110" w:before="0" w:line="300" w:lineRule="auto"/>
        <w:jc w:val="both"/>
      </w:pPr>
      <w:r>
        <w:rPr>
          <w:rFonts w:ascii="IBM Plex Sans Arabic" w:cs="IBM Plex Sans Arabic" w:eastAsia="IBM Plex Sans Arabic" w:hAnsi="IBM Plex Sans Arabic"/>
          <w:b/>
          <w:bCs/>
          <w:color w:val="374151"/>
          <w:sz w:val="17"/>
          <w:szCs w:val="17"/>
          <w:shd w:fill="EEF2F6" w:color="auto" w:val="clear"/>
          <w:rtl/>
        </w:rPr>
        <w:t xml:space="preserve"> مثال توضيحي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اختار «كاش عند الاستلام».</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السياسة:</w:t>
      </w:r>
      <w:r>
        <w:rPr>
          <w:rFonts w:ascii="IBM Plex Sans Arabic" w:cs="IBM Plex Sans Arabic" w:eastAsia="IBM Plex Sans Arabic" w:hAnsi="IBM Plex Sans Arabic"/>
          <w:b w:val="false"/>
          <w:bCs w:val="false"/>
          <w:i w:val="false"/>
          <w:iCs w:val="false"/>
          <w:color w:val="1F2933"/>
          <w:sz w:val="22"/>
          <w:szCs w:val="22"/>
          <w:rtl/>
        </w:rPr>
        <w:t xml:space="preserve"> FIN_001 (ضبط الدفع عند الاستلام والنقدية) + LEGAL_004.</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الوضع:</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1F3A52"/>
          <w:sz w:val="17"/>
          <w:szCs w:val="17"/>
          <w:shd w:fill="E8EEF3" w:color="auto" w:val="clear"/>
          <w:rtl/>
        </w:rPr>
        <w:t xml:space="preserve"> ● حالي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الكاش هو الطريق الوحيد العملي. </w:t>
      </w: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«لا يوجد مسار دفع مسبق يعمل من طرفه إلى طرفه». </w:t>
      </w:r>
      <w:r>
        <w:rPr>
          <w:rFonts w:ascii="IBM Plex Sans Arabic" w:cs="IBM Plex Sans Arabic" w:eastAsia="IBM Plex Sans Arabic" w:hAnsi="IBM Plex Sans Arabic"/>
          <w:b/>
          <w:bCs/>
          <w:color w:val="8A3F06"/>
          <w:sz w:val="17"/>
          <w:szCs w:val="17"/>
          <w:shd w:fill="FFE9D6" w:color="auto" w:val="clear"/>
          <w:rtl/>
        </w:rPr>
        <w:t xml:space="preserve"> ● غير مبني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الدفع الإلكتروني.</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المحطة 9 — إنشاء الطلب</w:t>
      </w:r>
    </w:p>
    <w:p>
      <w:pPr>
        <w:bidi/>
        <w:spacing w:after="110" w:before="0" w:line="300" w:lineRule="auto"/>
        <w:jc w:val="both"/>
      </w:pPr>
      <w:r>
        <w:rPr>
          <w:rFonts w:ascii="IBM Plex Sans Arabic" w:cs="IBM Plex Sans Arabic" w:eastAsia="IBM Plex Sans Arabic" w:hAnsi="IBM Plex Sans Arabic"/>
          <w:b/>
          <w:bCs/>
          <w:color w:val="374151"/>
          <w:sz w:val="17"/>
          <w:szCs w:val="17"/>
          <w:shd w:fill="EEF2F6" w:color="auto" w:val="clear"/>
          <w:rtl/>
        </w:rPr>
        <w:t xml:space="preserve"> مثال توضيحي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ضغط «أكّد الطلب».</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السياسة:</w:t>
      </w:r>
      <w:r>
        <w:rPr>
          <w:rFonts w:ascii="IBM Plex Sans Arabic" w:cs="IBM Plex Sans Arabic" w:eastAsia="IBM Plex Sans Arabic" w:hAnsi="IBM Plex Sans Arabic"/>
          <w:b w:val="false"/>
          <w:bCs w:val="false"/>
          <w:i w:val="false"/>
          <w:iCs w:val="false"/>
          <w:color w:val="1F2933"/>
          <w:sz w:val="22"/>
          <w:szCs w:val="22"/>
          <w:rtl/>
        </w:rPr>
        <w:t xml:space="preserve"> OPS_001 (دورة حياة الطلب — «الإنشاء»). </w:t>
      </w: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بيتسجل: الأصناف، والعنوان، والسعر المعروض. والسعر «يُثبَّت عند التأكيد» (110-2).</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الوضع:</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145A2A"/>
          <w:sz w:val="17"/>
          <w:szCs w:val="17"/>
          <w:shd w:fill="DFF3E4" w:color="auto" w:val="clear"/>
          <w:rtl/>
        </w:rPr>
        <w:t xml:space="preserve"> ● موجود في النظام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(OPS_001 «مدعومة»).</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الفلوس فين:</w:t>
      </w:r>
      <w:r>
        <w:rPr>
          <w:rFonts w:ascii="IBM Plex Sans Arabic" w:cs="IBM Plex Sans Arabic" w:eastAsia="IBM Plex Sans Arabic" w:hAnsi="IBM Plex Sans Arabic"/>
          <w:b w:val="false"/>
          <w:bCs w:val="false"/>
          <w:i w:val="false"/>
          <w:iCs w:val="false"/>
          <w:color w:val="1F2933"/>
          <w:sz w:val="22"/>
          <w:szCs w:val="22"/>
          <w:rtl/>
        </w:rPr>
        <w:t xml:space="preserve"> لسه مع أحمد. </w:t>
      </w: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«ولا جنيه مستحق قبل التسليم».</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المحطة 10 — المطعم بيقبل</w:t>
      </w:r>
    </w:p>
    <w:p>
      <w:pPr>
        <w:bidi/>
        <w:spacing w:after="110" w:before="0" w:line="300" w:lineRule="auto"/>
        <w:jc w:val="both"/>
      </w:pPr>
      <w:r>
        <w:rPr>
          <w:rFonts w:ascii="IBM Plex Sans Arabic" w:cs="IBM Plex Sans Arabic" w:eastAsia="IBM Plex Sans Arabic" w:hAnsi="IBM Plex Sans Arabic"/>
          <w:b/>
          <w:bCs/>
          <w:color w:val="374151"/>
          <w:sz w:val="17"/>
          <w:szCs w:val="17"/>
          <w:shd w:fill="EEF2F6" w:color="auto" w:val="clear"/>
          <w:rtl/>
        </w:rPr>
        <w:t xml:space="preserve"> مثال توضيحي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تابلت المطعم رن. العامل ضغط «قبول» بعد دقيقتين.</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السياسة:</w:t>
      </w:r>
      <w:r>
        <w:rPr>
          <w:rFonts w:ascii="IBM Plex Sans Arabic" w:cs="IBM Plex Sans Arabic" w:eastAsia="IBM Plex Sans Arabic" w:hAnsi="IBM Plex Sans Arabic"/>
          <w:b w:val="false"/>
          <w:bCs w:val="false"/>
          <w:i w:val="false"/>
          <w:iCs w:val="false"/>
          <w:color w:val="1F2933"/>
          <w:sz w:val="22"/>
          <w:szCs w:val="22"/>
          <w:rtl/>
        </w:rPr>
        <w:t xml:space="preserve"> MERCHANT_003 (التزام التاجر واستثناءات الرفض) + FDR-0003.</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الوضع:</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145A2A"/>
          <w:sz w:val="17"/>
          <w:szCs w:val="17"/>
          <w:shd w:fill="DFF3E4" w:color="auto" w:val="clear"/>
          <w:rtl/>
        </w:rPr>
        <w:t xml:space="preserve"> ● موجود في النظام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«تأكيد صريح من التاجر» هو المطبق (خيار ب في FDR-0003). </w:t>
      </w:r>
      <w:r>
        <w:rPr>
          <w:rFonts w:ascii="IBM Plex Sans Arabic" w:cs="IBM Plex Sans Arabic" w:eastAsia="IBM Plex Sans Arabic" w:hAnsi="IBM Plex Sans Arabic"/>
          <w:b/>
          <w:bCs/>
          <w:color w:val="111827"/>
          <w:sz w:val="17"/>
          <w:szCs w:val="17"/>
          <w:shd w:fill="E5E7EB" w:color="auto" w:val="clear"/>
          <w:rtl/>
        </w:rPr>
        <w:t xml:space="preserve"> ● قرار مطلوب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الموديل النهائي.</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ملاحظة:</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لو المطعم ما ردش، الدعم يتصل بيه </w:t>
      </w:r>
      <w:r>
        <w:rPr>
          <w:rFonts w:ascii="IBM Plex Sans Arabic" w:cs="IBM Plex Sans Arabic" w:eastAsia="IBM Plex Sans Arabic" w:hAnsi="IBM Plex Sans Arabic"/>
          <w:b/>
          <w:bCs/>
          <w:color w:val="1F2933"/>
          <w:sz w:val="22"/>
          <w:szCs w:val="22"/>
          <w:rtl/>
        </w:rPr>
        <w:t xml:space="preserve">قبل</w:t>
      </w:r>
      <w:r>
        <w:rPr>
          <w:rFonts w:ascii="IBM Plex Sans Arabic" w:cs="IBM Plex Sans Arabic" w:eastAsia="IBM Plex Sans Arabic" w:hAnsi="IBM Plex Sans Arabic"/>
          <w:b w:val="false"/>
          <w:bCs w:val="false"/>
          <w:i w:val="false"/>
          <w:iCs w:val="false"/>
          <w:color w:val="1F2933"/>
          <w:sz w:val="22"/>
          <w:szCs w:val="22"/>
          <w:rtl/>
        </w:rPr>
        <w:t xml:space="preserve"> الإلغاء التلقائي (INC-0022، MSG-M-001).</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المحطة 11 — التحضير</w:t>
      </w:r>
    </w:p>
    <w:p>
      <w:pPr>
        <w:bidi/>
        <w:spacing w:after="110" w:before="0" w:line="300" w:lineRule="auto"/>
        <w:jc w:val="both"/>
      </w:pPr>
      <w:r>
        <w:rPr>
          <w:rFonts w:ascii="IBM Plex Sans Arabic" w:cs="IBM Plex Sans Arabic" w:eastAsia="IBM Plex Sans Arabic" w:hAnsi="IBM Plex Sans Arabic"/>
          <w:b/>
          <w:bCs/>
          <w:color w:val="374151"/>
          <w:sz w:val="17"/>
          <w:szCs w:val="17"/>
          <w:shd w:fill="EEF2F6" w:color="auto" w:val="clear"/>
          <w:rtl/>
        </w:rPr>
        <w:t xml:space="preserve"> مثال توضيحي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المطبخ بيجهز. التطبيق بيقول لأحمد «بيتجهز».</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السياسة:</w:t>
      </w:r>
      <w:r>
        <w:rPr>
          <w:rFonts w:ascii="IBM Plex Sans Arabic" w:cs="IBM Plex Sans Arabic" w:eastAsia="IBM Plex Sans Arabic" w:hAnsi="IBM Plex Sans Arabic"/>
          <w:b w:val="false"/>
          <w:bCs w:val="false"/>
          <w:i w:val="false"/>
          <w:iCs w:val="false"/>
          <w:color w:val="1F2933"/>
          <w:sz w:val="22"/>
          <w:szCs w:val="22"/>
          <w:rtl/>
        </w:rPr>
        <w:t xml:space="preserve"> MERCHANT_004 (التحضير والتسليم للكابتن) + MERCHANT_005 (تأخر التاجر).</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الوضع:</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145A2A"/>
          <w:sz w:val="17"/>
          <w:szCs w:val="17"/>
          <w:shd w:fill="DFF3E4" w:color="auto" w:val="clear"/>
          <w:rtl/>
        </w:rPr>
        <w:t xml:space="preserve"> ● موجود في النظام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جزئيًا.</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المحطة 12 — اختيار الكابتن</w:t>
      </w:r>
    </w:p>
    <w:p>
      <w:pPr>
        <w:bidi/>
        <w:spacing w:after="110" w:before="0" w:line="300" w:lineRule="auto"/>
        <w:jc w:val="both"/>
      </w:pPr>
      <w:r>
        <w:rPr>
          <w:rFonts w:ascii="IBM Plex Sans Arabic" w:cs="IBM Plex Sans Arabic" w:eastAsia="IBM Plex Sans Arabic" w:hAnsi="IBM Plex Sans Arabic"/>
          <w:b/>
          <w:bCs/>
          <w:color w:val="374151"/>
          <w:sz w:val="17"/>
          <w:szCs w:val="17"/>
          <w:shd w:fill="EEF2F6" w:color="auto" w:val="clear"/>
          <w:rtl/>
        </w:rPr>
        <w:t xml:space="preserve"> مثال توضيحي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النظام عرض الطلب على الكابتن محمد، ووافق.</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السياسة:</w:t>
      </w:r>
      <w:r>
        <w:rPr>
          <w:rFonts w:ascii="IBM Plex Sans Arabic" w:cs="IBM Plex Sans Arabic" w:eastAsia="IBM Plex Sans Arabic" w:hAnsi="IBM Plex Sans Arabic"/>
          <w:b w:val="false"/>
          <w:bCs w:val="false"/>
          <w:i w:val="false"/>
          <w:iCs w:val="false"/>
          <w:color w:val="1F2933"/>
          <w:sz w:val="22"/>
          <w:szCs w:val="22"/>
          <w:rtl/>
        </w:rPr>
        <w:t xml:space="preserve"> CAPTAIN_003 (التوفّر وقبول العروض ورفضها) + CAPTAIN_001.</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الوضع:</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145A2A"/>
          <w:sz w:val="17"/>
          <w:szCs w:val="17"/>
          <w:shd w:fill="DFF3E4" w:color="auto" w:val="clear"/>
          <w:rtl/>
        </w:rPr>
        <w:t xml:space="preserve"> ● موجود في النظام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الإسناد نفسه موجود. </w:t>
      </w:r>
      <w:r>
        <w:rPr>
          <w:rFonts w:ascii="IBM Plex Sans Arabic" w:cs="IBM Plex Sans Arabic" w:eastAsia="IBM Plex Sans Arabic" w:hAnsi="IBM Plex Sans Arabic"/>
          <w:b/>
          <w:bCs/>
          <w:color w:val="9B1C1C"/>
          <w:sz w:val="17"/>
          <w:szCs w:val="17"/>
          <w:shd w:fill="FDE2E2" w:color="auto" w:val="clear"/>
          <w:rtl/>
        </w:rPr>
        <w:t xml:space="preserve"> ● محجوب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«معدل قبول العروض لا يُقاس» — وشرط الـ80% في الاتفاقية هو القرار الفوري FDR-0004.</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ملاحظة:</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«الرفض ليس مخالفة» (INC-0028). يعني لو محمد رفض، ده حقه.</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المحطة 13 — الاستلام من المطعم</w:t>
      </w:r>
    </w:p>
    <w:p>
      <w:pPr>
        <w:bidi/>
        <w:spacing w:after="110" w:before="0" w:line="300" w:lineRule="auto"/>
        <w:jc w:val="both"/>
      </w:pPr>
      <w:r>
        <w:rPr>
          <w:rFonts w:ascii="IBM Plex Sans Arabic" w:cs="IBM Plex Sans Arabic" w:eastAsia="IBM Plex Sans Arabic" w:hAnsi="IBM Plex Sans Arabic"/>
          <w:b/>
          <w:bCs/>
          <w:color w:val="374151"/>
          <w:sz w:val="17"/>
          <w:szCs w:val="17"/>
          <w:shd w:fill="EEF2F6" w:color="auto" w:val="clear"/>
          <w:rtl/>
        </w:rPr>
        <w:t xml:space="preserve"> مثال توضيحي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محمد وصل المطعم، استلم الكيس، وضغط «استلمت».</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السياسة:</w:t>
      </w:r>
      <w:r>
        <w:rPr>
          <w:rFonts w:ascii="IBM Plex Sans Arabic" w:cs="IBM Plex Sans Arabic" w:eastAsia="IBM Plex Sans Arabic" w:hAnsi="IBM Plex Sans Arabic"/>
          <w:b w:val="false"/>
          <w:bCs w:val="false"/>
          <w:i w:val="false"/>
          <w:iCs w:val="false"/>
          <w:color w:val="1F2933"/>
          <w:sz w:val="22"/>
          <w:szCs w:val="22"/>
          <w:rtl/>
        </w:rPr>
        <w:t xml:space="preserve"> CAPTAIN_005 (الاستلام والتسليم وإثباتهما) + MERCHANT_004.</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الوضع:</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145A2A"/>
          <w:sz w:val="17"/>
          <w:szCs w:val="17"/>
          <w:shd w:fill="DFF3E4" w:color="auto" w:val="clear"/>
          <w:rtl/>
        </w:rPr>
        <w:t xml:space="preserve"> ● موجود في النظام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بيتسجل </w:t>
      </w:r>
      <w:r>
        <w:rPr>
          <w:rFonts w:ascii="IBM Plex Sans Arabic" w:cs="IBM Plex Sans Arabic" w:eastAsia="IBM Plex Sans Arabic" w:hAnsi="IBM Plex Sans Arabic"/>
          <w:b/>
          <w:bCs/>
          <w:color w:val="1F2933"/>
          <w:sz w:val="22"/>
          <w:szCs w:val="22"/>
          <w:rtl/>
        </w:rPr>
        <w:t xml:space="preserve">وقت</w:t>
      </w:r>
      <w:r>
        <w:rPr>
          <w:rFonts w:ascii="IBM Plex Sans Arabic" w:cs="IBM Plex Sans Arabic" w:eastAsia="IBM Plex Sans Arabic" w:hAnsi="IBM Plex Sans Arabic"/>
          <w:b w:val="false"/>
          <w:bCs w:val="false"/>
          <w:i w:val="false"/>
          <w:iCs w:val="false"/>
          <w:color w:val="1F2933"/>
          <w:sz w:val="22"/>
          <w:szCs w:val="22"/>
          <w:rtl/>
        </w:rPr>
        <w:t xml:space="preserve"> الاستلام بس — «من غير قايمة أصناف». </w:t>
      </w:r>
      <w:r>
        <w:rPr>
          <w:rFonts w:ascii="IBM Plex Sans Arabic" w:cs="IBM Plex Sans Arabic" w:eastAsia="IBM Plex Sans Arabic" w:hAnsi="IBM Plex Sans Arabic"/>
          <w:b/>
          <w:bCs/>
          <w:color w:val="5B2A86"/>
          <w:sz w:val="17"/>
          <w:szCs w:val="17"/>
          <w:shd w:fill="EFE3FF" w:color="auto" w:val="clear"/>
          <w:rtl/>
        </w:rPr>
        <w:t xml:space="preserve"> تفسيري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يعني لو صنف ناقص بعدين، مش هنعرف نقص عند المطعم ولا في الطريق.</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ملاحظة:</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1E6B34"/>
          <w:sz w:val="17"/>
          <w:szCs w:val="17"/>
          <w:shd w:fill="DDF3E2" w:color="auto" w:val="clear"/>
          <w:rtl/>
        </w:rPr>
        <w:t xml:space="preserve"> اقتراح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في التجربة: العامل في المطعم يكتب عدد الأصناف على الكيس ويقفله (دبّاسة أو لزق)، والكابتن يصوّر الكيس المقفول بس — من غير ما يفتحه.</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المحطة 14 — في الطريق</w:t>
      </w:r>
    </w:p>
    <w:p>
      <w:pPr>
        <w:bidi/>
        <w:spacing w:after="110" w:before="0" w:line="300" w:lineRule="auto"/>
        <w:jc w:val="both"/>
      </w:pPr>
      <w:r>
        <w:rPr>
          <w:rFonts w:ascii="IBM Plex Sans Arabic" w:cs="IBM Plex Sans Arabic" w:eastAsia="IBM Plex Sans Arabic" w:hAnsi="IBM Plex Sans Arabic"/>
          <w:b/>
          <w:bCs/>
          <w:color w:val="374151"/>
          <w:sz w:val="17"/>
          <w:szCs w:val="17"/>
          <w:shd w:fill="EEF2F6" w:color="auto" w:val="clear"/>
          <w:rtl/>
        </w:rPr>
        <w:t xml:space="preserve"> مثال توضيحي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محمد ماشي بالموتوسيكل، والتطبيق بيوري أحمد «في الطريق».</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السياسة:</w:t>
      </w:r>
      <w:r>
        <w:rPr>
          <w:rFonts w:ascii="IBM Plex Sans Arabic" w:cs="IBM Plex Sans Arabic" w:eastAsia="IBM Plex Sans Arabic" w:hAnsi="IBM Plex Sans Arabic"/>
          <w:b w:val="false"/>
          <w:bCs w:val="false"/>
          <w:i w:val="false"/>
          <w:iCs w:val="false"/>
          <w:color w:val="1F2933"/>
          <w:sz w:val="22"/>
          <w:szCs w:val="22"/>
          <w:rtl/>
        </w:rPr>
        <w:t xml:space="preserve"> CAPTAIN_007 (السلوك والسلامة) + CUSTOMER_008 (التواصل مع العميل).</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الوضع:</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145A2A"/>
          <w:sz w:val="17"/>
          <w:szCs w:val="17"/>
          <w:shd w:fill="DFF3E4" w:color="auto" w:val="clear"/>
          <w:rtl/>
        </w:rPr>
        <w:t xml:space="preserve"> ● موجود في النظام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التتبع (اللوكيشن بيتسجل). </w:t>
      </w: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السلامة قبل السرعة، و«زمن الرحلة» يتقاس «بحذر» لأنه «قد يدفع إلى السرعة على حساب السلامة».</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المحطة 15 — الوصول</w:t>
      </w:r>
    </w:p>
    <w:p>
      <w:pPr>
        <w:bidi/>
        <w:spacing w:after="110" w:before="0" w:line="300" w:lineRule="auto"/>
        <w:jc w:val="both"/>
      </w:pPr>
      <w:r>
        <w:rPr>
          <w:rFonts w:ascii="IBM Plex Sans Arabic" w:cs="IBM Plex Sans Arabic" w:eastAsia="IBM Plex Sans Arabic" w:hAnsi="IBM Plex Sans Arabic"/>
          <w:b/>
          <w:bCs/>
          <w:color w:val="374151"/>
          <w:sz w:val="17"/>
          <w:szCs w:val="17"/>
          <w:shd w:fill="EEF2F6" w:color="auto" w:val="clear"/>
          <w:rtl/>
        </w:rPr>
        <w:t xml:space="preserve"> مثال توضيحي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محمد وصل تحت البيت واتصل بأحمد. أحمد رد: «نازلك».</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السياسة:</w:t>
      </w:r>
      <w:r>
        <w:rPr>
          <w:rFonts w:ascii="IBM Plex Sans Arabic" w:cs="IBM Plex Sans Arabic" w:eastAsia="IBM Plex Sans Arabic" w:hAnsi="IBM Plex Sans Arabic"/>
          <w:b w:val="false"/>
          <w:bCs w:val="false"/>
          <w:i w:val="false"/>
          <w:iCs w:val="false"/>
          <w:color w:val="1F2933"/>
          <w:sz w:val="22"/>
          <w:szCs w:val="22"/>
          <w:rtl/>
        </w:rPr>
        <w:t xml:space="preserve"> CUSTOMER_001 (مسؤولية العميل إنه يكون متاح) + CAPTAIN_005.</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الوضع:</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1F3A52"/>
          <w:sz w:val="17"/>
          <w:szCs w:val="17"/>
          <w:shd w:fill="E8EEF3" w:color="auto" w:val="clear"/>
          <w:rtl/>
        </w:rPr>
        <w:t xml:space="preserve"> ● حالي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111827"/>
          <w:sz w:val="17"/>
          <w:szCs w:val="17"/>
          <w:shd w:fill="E5E7EB" w:color="auto" w:val="clear"/>
          <w:rtl/>
        </w:rPr>
        <w:t xml:space="preserve"> ● قرار مطلوب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«مدة الانتظار» عند الباب وتعويضها غير محددين (PAR-0002 و PAR-0003).</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ملاحظة:</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5B2A86"/>
          <w:sz w:val="17"/>
          <w:szCs w:val="17"/>
          <w:shd w:fill="EFE3FF" w:color="auto" w:val="clear"/>
          <w:rtl/>
        </w:rPr>
        <w:t xml:space="preserve"> تفسيري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محمد بيتصل من موبايله الشخصي — ورقم أحمد كده اتسجل عنده (شوف DATA_001).</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المحطة 16 — التسليم</w:t>
      </w:r>
    </w:p>
    <w:p>
      <w:pPr>
        <w:bidi/>
        <w:spacing w:after="110" w:before="0" w:line="300" w:lineRule="auto"/>
        <w:jc w:val="both"/>
      </w:pPr>
      <w:r>
        <w:rPr>
          <w:rFonts w:ascii="IBM Plex Sans Arabic" w:cs="IBM Plex Sans Arabic" w:eastAsia="IBM Plex Sans Arabic" w:hAnsi="IBM Plex Sans Arabic"/>
          <w:b/>
          <w:bCs/>
          <w:color w:val="374151"/>
          <w:sz w:val="17"/>
          <w:szCs w:val="17"/>
          <w:shd w:fill="EEF2F6" w:color="auto" w:val="clear"/>
          <w:rtl/>
        </w:rPr>
        <w:t xml:space="preserve"> مثال توضيحي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أحمد استلم الكيس.</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السياسة:</w:t>
      </w:r>
      <w:r>
        <w:rPr>
          <w:rFonts w:ascii="IBM Plex Sans Arabic" w:cs="IBM Plex Sans Arabic" w:eastAsia="IBM Plex Sans Arabic" w:hAnsi="IBM Plex Sans Arabic"/>
          <w:b w:val="false"/>
          <w:bCs w:val="false"/>
          <w:i w:val="false"/>
          <w:iCs w:val="false"/>
          <w:color w:val="1F2933"/>
          <w:sz w:val="22"/>
          <w:szCs w:val="22"/>
          <w:rtl/>
        </w:rPr>
        <w:t xml:space="preserve"> CAPTAIN_005 + OPS_001 («التسليم: الوقت + رمز تحقق»).</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الوضع:</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145A2A"/>
          <w:sz w:val="17"/>
          <w:szCs w:val="17"/>
          <w:shd w:fill="DFF3E4" w:color="auto" w:val="clear"/>
          <w:rtl/>
        </w:rPr>
        <w:t xml:space="preserve"> ● موجود في النظام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5B2A86"/>
          <w:sz w:val="17"/>
          <w:szCs w:val="17"/>
          <w:shd w:fill="EFE3FF" w:color="auto" w:val="clear"/>
          <w:rtl/>
        </w:rPr>
        <w:t xml:space="preserve"> تفسيري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لو رمز التسليم بيوصل برسالة SMS، هيقع في نفس مشكلة DATA_003 — لازم يتأكد بيتعرض إزاي.</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المحطة 17 — الدفع كاش</w:t>
      </w:r>
    </w:p>
    <w:p>
      <w:pPr>
        <w:bidi/>
        <w:spacing w:after="110" w:before="0" w:line="300" w:lineRule="auto"/>
        <w:jc w:val="both"/>
      </w:pPr>
      <w:r>
        <w:rPr>
          <w:rFonts w:ascii="IBM Plex Sans Arabic" w:cs="IBM Plex Sans Arabic" w:eastAsia="IBM Plex Sans Arabic" w:hAnsi="IBM Plex Sans Arabic"/>
          <w:b/>
          <w:bCs/>
          <w:color w:val="374151"/>
          <w:sz w:val="17"/>
          <w:szCs w:val="17"/>
          <w:shd w:fill="EEF2F6" w:color="auto" w:val="clear"/>
          <w:rtl/>
        </w:rPr>
        <w:t xml:space="preserve"> مثال توضيحي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أحمد ادّى محمد 400 جنيه. الباقي 75. محمد معاه فكة.</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السياسة:</w:t>
      </w:r>
      <w:r>
        <w:rPr>
          <w:rFonts w:ascii="IBM Plex Sans Arabic" w:cs="IBM Plex Sans Arabic" w:eastAsia="IBM Plex Sans Arabic" w:hAnsi="IBM Plex Sans Arabic"/>
          <w:b w:val="false"/>
          <w:bCs w:val="false"/>
          <w:i w:val="false"/>
          <w:iCs w:val="false"/>
          <w:color w:val="1F2933"/>
          <w:sz w:val="22"/>
          <w:szCs w:val="22"/>
          <w:rtl/>
        </w:rPr>
        <w:t xml:space="preserve"> CAPTAIN_006 (النقد والعهدة والتسوية) + FIN_001.</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الوضع:</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1F3A52"/>
          <w:sz w:val="17"/>
          <w:szCs w:val="17"/>
          <w:shd w:fill="E8EEF3" w:color="auto" w:val="clear"/>
          <w:rtl/>
        </w:rPr>
        <w:t xml:space="preserve"> ● حالي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الكاش مع محمد «عهدة» — «مملوك للمنصّة... وهو ليس رصيدًا له ولا دَينًا عليه». وحد العهدة 1,500 جنيه (قيمة قائمة غير معتمدة).</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ملاحظة:</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لو ما كانش معاه فكة: «مشكلة الفكّة مسؤولية المنصّة» (MSG-K-002) — والباقي </w:t>
      </w:r>
      <w:r>
        <w:rPr>
          <w:rFonts w:ascii="IBM Plex Sans Arabic" w:cs="IBM Plex Sans Arabic" w:eastAsia="IBM Plex Sans Arabic" w:hAnsi="IBM Plex Sans Arabic"/>
          <w:b/>
          <w:bCs/>
          <w:color w:val="1F2933"/>
          <w:sz w:val="22"/>
          <w:szCs w:val="22"/>
          <w:rtl/>
        </w:rPr>
        <w:t xml:space="preserve">ما يتحولش رصيد</w:t>
      </w:r>
      <w:r>
        <w:rPr>
          <w:rFonts w:ascii="IBM Plex Sans Arabic" w:cs="IBM Plex Sans Arabic" w:eastAsia="IBM Plex Sans Arabic" w:hAnsi="IBM Plex Sans Arabic"/>
          <w:b w:val="false"/>
          <w:bCs w:val="false"/>
          <w:i w:val="false"/>
          <w:iCs w:val="false"/>
          <w:color w:val="1F2933"/>
          <w:sz w:val="22"/>
          <w:szCs w:val="22"/>
          <w:rtl/>
        </w:rPr>
        <w:t xml:space="preserve"> (LEGAL_004).</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الفلوس فين:</w:t>
      </w:r>
      <w:r>
        <w:rPr>
          <w:rFonts w:ascii="IBM Plex Sans Arabic" w:cs="IBM Plex Sans Arabic" w:eastAsia="IBM Plex Sans Arabic" w:hAnsi="IBM Plex Sans Arabic"/>
          <w:b w:val="false"/>
          <w:bCs w:val="false"/>
          <w:i w:val="false"/>
          <w:iCs w:val="false"/>
          <w:color w:val="1F2933"/>
          <w:sz w:val="22"/>
          <w:szCs w:val="22"/>
          <w:rtl/>
        </w:rPr>
        <w:t xml:space="preserve"> 325 مع محمد كعهدة لوصلي.</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المحطة 18 — إثبات التسليم</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السياسة:</w:t>
      </w:r>
      <w:r>
        <w:rPr>
          <w:rFonts w:ascii="IBM Plex Sans Arabic" w:cs="IBM Plex Sans Arabic" w:eastAsia="IBM Plex Sans Arabic" w:hAnsi="IBM Plex Sans Arabic"/>
          <w:b w:val="false"/>
          <w:bCs w:val="false"/>
          <w:i w:val="false"/>
          <w:iCs w:val="false"/>
          <w:color w:val="1F2933"/>
          <w:sz w:val="22"/>
          <w:szCs w:val="22"/>
          <w:rtl/>
        </w:rPr>
        <w:t xml:space="preserve"> DATA_006 (سجلات التدقيق) + CAPTAIN_005.</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الوضع:</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145A2A"/>
          <w:sz w:val="17"/>
          <w:szCs w:val="17"/>
          <w:shd w:fill="DFF3E4" w:color="auto" w:val="clear"/>
          <w:rtl/>
        </w:rPr>
        <w:t xml:space="preserve"> ● موجود في النظام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«سجل الانتقالات» بيسجل الوقت. </w:t>
      </w:r>
      <w:r>
        <w:rPr>
          <w:rFonts w:ascii="IBM Plex Sans Arabic" w:cs="IBM Plex Sans Arabic" w:eastAsia="IBM Plex Sans Arabic" w:hAnsi="IBM Plex Sans Arabic"/>
          <w:b/>
          <w:bCs/>
          <w:color w:val="9B1C1C"/>
          <w:sz w:val="17"/>
          <w:szCs w:val="17"/>
          <w:shd w:fill="FDE2E2" w:color="auto" w:val="clear"/>
          <w:rtl/>
        </w:rPr>
        <w:t xml:space="preserve"> ● محجوب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صور التسليم «غير مفعّلة ولا تُفعَّل قبل ضابط مكتوب» (DATA_002).</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المحطة 19 — التقييم</w:t>
      </w:r>
    </w:p>
    <w:p>
      <w:pPr>
        <w:bidi/>
        <w:spacing w:after="110" w:before="0" w:line="300" w:lineRule="auto"/>
        <w:jc w:val="both"/>
      </w:pPr>
      <w:r>
        <w:rPr>
          <w:rFonts w:ascii="IBM Plex Sans Arabic" w:cs="IBM Plex Sans Arabic" w:eastAsia="IBM Plex Sans Arabic" w:hAnsi="IBM Plex Sans Arabic"/>
          <w:b/>
          <w:bCs/>
          <w:color w:val="374151"/>
          <w:sz w:val="17"/>
          <w:szCs w:val="17"/>
          <w:shd w:fill="EEF2F6" w:color="auto" w:val="clear"/>
          <w:rtl/>
        </w:rPr>
        <w:t xml:space="preserve"> مثال توضيحي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التطبيق سأل أحمد «قيّم تجربتك». ادّى 5 نجوم للكابتن و4 للأكل.</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السياسة:</w:t>
      </w:r>
      <w:r>
        <w:rPr>
          <w:rFonts w:ascii="IBM Plex Sans Arabic" w:cs="IBM Plex Sans Arabic" w:eastAsia="IBM Plex Sans Arabic" w:hAnsi="IBM Plex Sans Arabic"/>
          <w:b w:val="false"/>
          <w:bCs w:val="false"/>
          <w:i w:val="false"/>
          <w:iCs w:val="false"/>
          <w:color w:val="1F2933"/>
          <w:sz w:val="22"/>
          <w:szCs w:val="22"/>
          <w:rtl/>
        </w:rPr>
        <w:t xml:space="preserve"> CAPTAIN_009 (الأداء) — </w:t>
      </w: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«تقييم العملاء: بحذر — يتأثر بأمور خارج سيطرة الكابتن».</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الوضع:</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5B2A86"/>
          <w:sz w:val="17"/>
          <w:szCs w:val="17"/>
          <w:shd w:fill="EFE3FF" w:color="auto" w:val="clear"/>
          <w:rtl/>
        </w:rPr>
        <w:t xml:space="preserve"> تفسيري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الملف ما حسمش النقطة دي: التقييم موجود في التطبيق ولا لأ؟ وبيتستخدم في إيه؟</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المحطة 20 — آخر اليوم: الفلوس بتتوزع</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الكابتن:</w:t>
      </w:r>
      <w:r>
        <w:rPr>
          <w:rFonts w:ascii="IBM Plex Sans Arabic" w:cs="IBM Plex Sans Arabic" w:eastAsia="IBM Plex Sans Arabic" w:hAnsi="IBM Plex Sans Arabic"/>
          <w:b w:val="false"/>
          <w:bCs w:val="false"/>
          <w:i w:val="false"/>
          <w:iCs w:val="false"/>
          <w:color w:val="1F2933"/>
          <w:sz w:val="22"/>
          <w:szCs w:val="22"/>
          <w:rtl/>
        </w:rPr>
        <w:t xml:space="preserve"> يسلّم الكاش لوصلي (توريد) ويتعمل «مطابقة يومية» (FIN_006). </w:t>
      </w: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لو فيه فرق: «فرق مش عجز» — ما يتخصمش منه حاجة (FDR-0005).</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المطعم:</w:t>
      </w:r>
      <w:r>
        <w:rPr>
          <w:rFonts w:ascii="IBM Plex Sans Arabic" w:cs="IBM Plex Sans Arabic" w:eastAsia="IBM Plex Sans Arabic" w:hAnsi="IBM Plex Sans Arabic"/>
          <w:b w:val="false"/>
          <w:bCs w:val="false"/>
          <w:i w:val="false"/>
          <w:iCs w:val="false"/>
          <w:color w:val="1F2933"/>
          <w:sz w:val="22"/>
          <w:szCs w:val="22"/>
          <w:rtl/>
        </w:rPr>
        <w:t xml:space="preserve"> وصلي تسوّيله خلال 48 ساعة (قيمة قائمة — FIN_003 و MERCHANT_007): 300 − 45 = </w:t>
      </w:r>
      <w:r>
        <w:rPr>
          <w:rFonts w:ascii="IBM Plex Sans Arabic" w:cs="IBM Plex Sans Arabic" w:eastAsia="IBM Plex Sans Arabic" w:hAnsi="IBM Plex Sans Arabic"/>
          <w:b/>
          <w:bCs/>
          <w:color w:val="1F2933"/>
          <w:sz w:val="22"/>
          <w:szCs w:val="22"/>
          <w:rtl/>
        </w:rPr>
        <w:t xml:space="preserve">255</w:t>
      </w:r>
      <w:r>
        <w:rPr>
          <w:rFonts w:ascii="IBM Plex Sans Arabic" w:cs="IBM Plex Sans Arabic" w:eastAsia="IBM Plex Sans Arabic" w:hAnsi="IBM Plex Sans Arabic"/>
          <w:b w:val="false"/>
          <w:bCs w:val="false"/>
          <w:i w:val="false"/>
          <w:iCs w:val="false"/>
          <w:color w:val="1F2933"/>
          <w:sz w:val="22"/>
          <w:szCs w:val="22"/>
          <w:rtl/>
        </w:rPr>
        <w:t xml:space="preserve">.</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الكابتن:</w:t>
      </w:r>
      <w:r>
        <w:rPr>
          <w:rFonts w:ascii="IBM Plex Sans Arabic" w:cs="IBM Plex Sans Arabic" w:eastAsia="IBM Plex Sans Arabic" w:hAnsi="IBM Plex Sans Arabic"/>
          <w:b w:val="false"/>
          <w:bCs w:val="false"/>
          <w:i w:val="false"/>
          <w:iCs w:val="false"/>
          <w:color w:val="1F2933"/>
          <w:sz w:val="22"/>
          <w:szCs w:val="22"/>
          <w:rtl/>
        </w:rPr>
        <w:t xml:space="preserve"> حصته 17.50 (FIN_004). </w:t>
      </w: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«الملف ما قالش الكابتن بيقبض كل يوم ولا كل أسبوع».</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وصلي:</w:t>
      </w:r>
      <w:r>
        <w:rPr>
          <w:rFonts w:ascii="IBM Plex Sans Arabic" w:cs="IBM Plex Sans Arabic" w:eastAsia="IBM Plex Sans Arabic" w:hAnsi="IBM Plex Sans Arabic"/>
          <w:b w:val="false"/>
          <w:bCs w:val="false"/>
          <w:i w:val="false"/>
          <w:iCs w:val="false"/>
          <w:color w:val="1F2933"/>
          <w:sz w:val="22"/>
          <w:szCs w:val="22"/>
          <w:rtl/>
        </w:rPr>
        <w:t xml:space="preserve"> 7.50 من التوصيل + 45 عمولة = </w:t>
      </w:r>
      <w:r>
        <w:rPr>
          <w:rFonts w:ascii="IBM Plex Sans Arabic" w:cs="IBM Plex Sans Arabic" w:eastAsia="IBM Plex Sans Arabic" w:hAnsi="IBM Plex Sans Arabic"/>
          <w:b/>
          <w:bCs/>
          <w:color w:val="1F2933"/>
          <w:sz w:val="22"/>
          <w:szCs w:val="22"/>
          <w:rtl/>
        </w:rPr>
        <w:t xml:space="preserve">52.50</w:t>
      </w:r>
      <w:r>
        <w:rPr>
          <w:rFonts w:ascii="IBM Plex Sans Arabic" w:cs="IBM Plex Sans Arabic" w:eastAsia="IBM Plex Sans Arabic" w:hAnsi="IBM Plex Sans Arabic"/>
          <w:b w:val="false"/>
          <w:bCs w:val="false"/>
          <w:i w:val="false"/>
          <w:iCs w:val="false"/>
          <w:color w:val="1F2933"/>
          <w:sz w:val="22"/>
          <w:szCs w:val="22"/>
          <w:rtl/>
        </w:rPr>
        <w:t xml:space="preserve"> قبل أي مصاريف.</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الوضع:</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1F3A52"/>
          <w:sz w:val="17"/>
          <w:szCs w:val="17"/>
          <w:shd w:fill="E8EEF3" w:color="auto" w:val="clear"/>
          <w:rtl/>
        </w:rPr>
        <w:t xml:space="preserve"> ● حالي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111827"/>
          <w:sz w:val="17"/>
          <w:szCs w:val="17"/>
          <w:shd w:fill="E5E7EB" w:color="auto" w:val="clear"/>
          <w:rtl/>
        </w:rPr>
        <w:t xml:space="preserve"> ● قرار مطلوب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(مهلة التسوية FDR-0006، ودورة الكابتن مش محددة).</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المحطة 21 — بعد يومين: أحمد اشتكى</w:t>
      </w:r>
    </w:p>
    <w:p>
      <w:pPr>
        <w:bidi/>
        <w:spacing w:after="110" w:before="0" w:line="300" w:lineRule="auto"/>
        <w:jc w:val="both"/>
      </w:pPr>
      <w:r>
        <w:rPr>
          <w:rFonts w:ascii="IBM Plex Sans Arabic" w:cs="IBM Plex Sans Arabic" w:eastAsia="IBM Plex Sans Arabic" w:hAnsi="IBM Plex Sans Arabic"/>
          <w:b/>
          <w:bCs/>
          <w:color w:val="374151"/>
          <w:sz w:val="17"/>
          <w:szCs w:val="17"/>
          <w:shd w:fill="EEF2F6" w:color="auto" w:val="clear"/>
          <w:rtl/>
        </w:rPr>
        <w:t xml:space="preserve"> مثال توضيحي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أحمد اكتشف إن السلطة كانت ناقصة (15 جنيه). كلّم الدعم بعد 26 ساعة.</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السياسة:</w:t>
      </w:r>
      <w:r>
        <w:rPr>
          <w:rFonts w:ascii="IBM Plex Sans Arabic" w:cs="IBM Plex Sans Arabic" w:eastAsia="IBM Plex Sans Arabic" w:hAnsi="IBM Plex Sans Arabic"/>
          <w:b w:val="false"/>
          <w:bCs w:val="false"/>
          <w:i w:val="false"/>
          <w:iCs w:val="false"/>
          <w:color w:val="1F2933"/>
          <w:sz w:val="22"/>
          <w:szCs w:val="22"/>
          <w:rtl/>
        </w:rPr>
        <w:t xml:space="preserve"> SUP_001 + SUP_003 + SUP_004 + CUSTOMER_004 + LEGAL_003.</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الوضع:</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145A2A"/>
          <w:sz w:val="17"/>
          <w:szCs w:val="17"/>
          <w:shd w:fill="DFF3E4" w:color="auto" w:val="clear"/>
          <w:rtl/>
        </w:rPr>
        <w:t xml:space="preserve"> ● موجود في النظام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النظام بيقفل الطلب تلقائي بعد 24 ساعة (PAR-0025) — وده أقصر من حق العيب المحتمل (CFL-0003).</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الحل الصحيح حسب الملف:</w:t>
      </w:r>
      <w:r>
        <w:rPr>
          <w:rFonts w:ascii="IBM Plex Sans Arabic" w:cs="IBM Plex Sans Arabic" w:eastAsia="IBM Plex Sans Arabic" w:hAnsi="IBM Plex Sans Arabic"/>
          <w:b w:val="false"/>
          <w:bCs w:val="false"/>
          <w:i w:val="false"/>
          <w:iCs w:val="false"/>
          <w:color w:val="1F2933"/>
          <w:sz w:val="22"/>
          <w:szCs w:val="22"/>
          <w:rtl/>
        </w:rPr>
        <w:t xml:space="preserve"> «العلاج أولًا، وتحديد المسؤول مسار منفصل» — رسالة MSG-C-009: «آسف جدًا. هرجّعلك قيمة الصنف دلوقتي، أو أبعتهولك تاني لو تحب». </w:t>
      </w: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وممنوع تقول «المهلة خلصت».</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الفلوس:</w:t>
      </w:r>
      <w:r>
        <w:rPr>
          <w:rFonts w:ascii="IBM Plex Sans Arabic" w:cs="IBM Plex Sans Arabic" w:eastAsia="IBM Plex Sans Arabic" w:hAnsi="IBM Plex Sans Arabic"/>
          <w:b w:val="false"/>
          <w:bCs w:val="false"/>
          <w:i w:val="false"/>
          <w:iCs w:val="false"/>
          <w:color w:val="1F2933"/>
          <w:sz w:val="22"/>
          <w:szCs w:val="22"/>
          <w:rtl/>
        </w:rPr>
        <w:t xml:space="preserve"> 15 جنيه ترجع </w:t>
      </w:r>
      <w:r>
        <w:rPr>
          <w:rFonts w:ascii="IBM Plex Sans Arabic" w:cs="IBM Plex Sans Arabic" w:eastAsia="IBM Plex Sans Arabic" w:hAnsi="IBM Plex Sans Arabic"/>
          <w:b/>
          <w:bCs/>
          <w:color w:val="1F2933"/>
          <w:sz w:val="22"/>
          <w:szCs w:val="22"/>
          <w:rtl/>
        </w:rPr>
        <w:t xml:space="preserve">كاش</w:t>
      </w:r>
      <w:r>
        <w:rPr>
          <w:rFonts w:ascii="IBM Plex Sans Arabic" w:cs="IBM Plex Sans Arabic" w:eastAsia="IBM Plex Sans Arabic" w:hAnsi="IBM Plex Sans Arabic"/>
          <w:b w:val="false"/>
          <w:bCs w:val="false"/>
          <w:i w:val="false"/>
          <w:iCs w:val="false"/>
          <w:color w:val="1F2933"/>
          <w:sz w:val="22"/>
          <w:szCs w:val="22"/>
          <w:rtl/>
        </w:rPr>
        <w:t xml:space="preserve"> (مش قسيمة — LEGAL_004 و CUSTOMER_004). </w:t>
      </w:r>
      <w:r>
        <w:rPr>
          <w:rFonts w:ascii="IBM Plex Sans Arabic" w:cs="IBM Plex Sans Arabic" w:eastAsia="IBM Plex Sans Arabic" w:hAnsi="IBM Plex Sans Arabic"/>
          <w:b/>
          <w:bCs/>
          <w:color w:val="1F2937"/>
          <w:sz w:val="17"/>
          <w:szCs w:val="17"/>
          <w:shd w:fill="E3E7EE" w:color="auto" w:val="clear"/>
          <w:rtl/>
        </w:rPr>
        <w:t xml:space="preserve"> قرار المؤسس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مين يتحملها؟ المطعم لو اتثبت إن النقص منه، وإلا وصلي (INC-0013).</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ملخص الرحلة الأولى في جدول</w:t>
      </w:r>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481"/>
        <w:gridCol w:w="2023"/>
        <w:gridCol w:w="2698"/>
        <w:gridCol w:w="2120"/>
        <w:gridCol w:w="2313"/>
      </w:tblGrid>
      <w:tr>
        <w:trPr>
          <w:cantSplit/>
          <w:tblHeader/>
        </w:trPr>
        <w:tc>
          <w:tcPr>
            <w:tcW w:type="dxa" w:w="481"/>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w:t>
            </w:r>
          </w:p>
        </w:tc>
        <w:tc>
          <w:tcPr>
            <w:tcW w:type="dxa" w:w="2023"/>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المحطة</w:t>
            </w:r>
          </w:p>
        </w:tc>
        <w:tc>
          <w:tcPr>
            <w:tcW w:type="dxa" w:w="2698"/>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السياسة</w:t>
            </w:r>
          </w:p>
        </w:tc>
        <w:tc>
          <w:tcPr>
            <w:tcW w:type="dxa" w:w="2120"/>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الوضع</w:t>
            </w:r>
          </w:p>
        </w:tc>
        <w:tc>
          <w:tcPr>
            <w:tcW w:type="dxa" w:w="2313"/>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أهم ملاحظة</w:t>
            </w:r>
          </w:p>
        </w:tc>
      </w:tr>
      <w:tr>
        <w:trPr>
          <w:cantSplit/>
          <w:tblHeader w:val="false"/>
        </w:trPr>
        <w:tc>
          <w:tcPr>
            <w:tcW w:type="dxa" w:w="481"/>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1</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سمع عن وصلي</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الفصل 114</w:t>
            </w:r>
          </w:p>
        </w:tc>
        <w:tc>
          <w:tcPr>
            <w:tcW w:type="dxa" w:w="212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color w:val="0F5D52"/>
                <w:sz w:val="15"/>
                <w:szCs w:val="15"/>
                <w:shd w:fill="E3F4F1" w:color="auto" w:val="clear"/>
                <w:rtl/>
              </w:rPr>
              <w:t xml:space="preserve"> ● مقترح </w:t>
            </w:r>
            <w:r>
              <w:rPr>
                <w:rFonts w:ascii="IBM Plex Sans Arabic" w:cs="IBM Plex Sans Arabic" w:eastAsia="IBM Plex Sans Arabic" w:hAnsi="IBM Plex Sans Arabic"/>
                <w:sz w:val="19"/>
                <w:szCs w:val="19"/>
                <w:rtl/>
              </w:rPr>
              <w:t xml:space="preserve"> </w:t>
            </w:r>
          </w:p>
        </w:tc>
        <w:tc>
          <w:tcPr>
            <w:tcW w:type="dxa" w:w="231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ما تعدش بحاجة ما تقدرش توفيها</w:t>
            </w:r>
          </w:p>
        </w:tc>
      </w:tr>
      <w:tr>
        <w:trPr>
          <w:cantSplit/>
          <w:tblHeader w:val="false"/>
        </w:trPr>
        <w:tc>
          <w:tcPr>
            <w:tcW w:type="dxa" w:w="481"/>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2</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التسجيل</w:t>
            </w:r>
          </w:p>
        </w:tc>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DATA_003</w:t>
            </w:r>
          </w:p>
        </w:tc>
        <w:tc>
          <w:tcPr>
            <w:tcW w:type="dxa" w:w="212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color w:val="145A2A"/>
                <w:sz w:val="15"/>
                <w:szCs w:val="15"/>
                <w:shd w:fill="DFF3E4" w:color="auto" w:val="clear"/>
                <w:rtl/>
              </w:rPr>
              <w:t xml:space="preserve"> ● موجود في النظام </w:t>
            </w:r>
            <w:r>
              <w:rPr>
                <w:rFonts w:ascii="IBM Plex Sans Arabic" w:cs="IBM Plex Sans Arabic" w:eastAsia="IBM Plex Sans Arabic" w:hAnsi="IBM Plex Sans Arabic"/>
                <w:sz w:val="19"/>
                <w:szCs w:val="19"/>
                <w:rtl/>
              </w:rPr>
              <w:t xml:space="preserve"> </w:t>
            </w:r>
            <w:r>
              <w:rPr>
                <w:rFonts w:ascii="IBM Plex Sans Arabic" w:cs="IBM Plex Sans Arabic" w:eastAsia="IBM Plex Sans Arabic" w:hAnsi="IBM Plex Sans Arabic"/>
                <w:b w:val="false"/>
                <w:bCs w:val="false"/>
                <w:i w:val="false"/>
                <w:iCs w:val="false"/>
                <w:color w:val="1F2933"/>
                <w:sz w:val="19"/>
                <w:szCs w:val="19"/>
                <w:rtl/>
              </w:rPr>
              <w:t xml:space="preserve"> </w:t>
            </w:r>
            <w:r>
              <w:rPr>
                <w:rFonts w:ascii="IBM Plex Sans Arabic" w:cs="IBM Plex Sans Arabic" w:eastAsia="IBM Plex Sans Arabic" w:hAnsi="IBM Plex Sans Arabic"/>
                <w:b/>
                <w:bCs/>
                <w:color w:val="8A3F06"/>
                <w:sz w:val="15"/>
                <w:szCs w:val="15"/>
                <w:shd w:fill="FFE9D6" w:color="auto" w:val="clear"/>
                <w:rtl/>
              </w:rPr>
              <w:t xml:space="preserve"> ● غير مبني </w:t>
            </w:r>
            <w:r>
              <w:rPr>
                <w:rFonts w:ascii="IBM Plex Sans Arabic" w:cs="IBM Plex Sans Arabic" w:eastAsia="IBM Plex Sans Arabic" w:hAnsi="IBM Plex Sans Arabic"/>
                <w:sz w:val="19"/>
                <w:szCs w:val="19"/>
                <w:rtl/>
              </w:rPr>
              <w:t xml:space="preserve"> </w:t>
            </w:r>
          </w:p>
        </w:tc>
        <w:tc>
          <w:tcPr>
            <w:tcW w:type="dxa" w:w="231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الكود ما بيوصلش — مكالمة تحقق مؤقتًا</w:t>
            </w:r>
          </w:p>
        </w:tc>
      </w:tr>
      <w:tr>
        <w:trPr>
          <w:cantSplit/>
          <w:tblHeader w:val="false"/>
        </w:trPr>
        <w:tc>
          <w:tcPr>
            <w:tcW w:type="dxa" w:w="481"/>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3</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صفحة الحقوق</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CUSTOMER_001</w:t>
            </w:r>
          </w:p>
        </w:tc>
        <w:tc>
          <w:tcPr>
            <w:tcW w:type="dxa" w:w="212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color w:val="8A3F06"/>
                <w:sz w:val="15"/>
                <w:szCs w:val="15"/>
                <w:shd w:fill="FFE9D6" w:color="auto" w:val="clear"/>
                <w:rtl/>
              </w:rPr>
              <w:t xml:space="preserve"> ● غير مبني </w:t>
            </w:r>
            <w:r>
              <w:rPr>
                <w:rFonts w:ascii="IBM Plex Sans Arabic" w:cs="IBM Plex Sans Arabic" w:eastAsia="IBM Plex Sans Arabic" w:hAnsi="IBM Plex Sans Arabic"/>
                <w:sz w:val="19"/>
                <w:szCs w:val="19"/>
                <w:rtl/>
              </w:rPr>
              <w:t xml:space="preserve"> </w:t>
            </w:r>
          </w:p>
        </w:tc>
        <w:tc>
          <w:tcPr>
            <w:tcW w:type="dxa" w:w="231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مسؤوليات العميل تتعرض قبل الطلب</w:t>
            </w:r>
          </w:p>
        </w:tc>
      </w:tr>
      <w:tr>
        <w:trPr>
          <w:cantSplit/>
          <w:tblHeader w:val="false"/>
        </w:trPr>
        <w:tc>
          <w:tcPr>
            <w:tcW w:type="dxa" w:w="481"/>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4</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العنوان</w:t>
            </w:r>
          </w:p>
        </w:tc>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الفصل 59 و110</w:t>
            </w:r>
          </w:p>
        </w:tc>
        <w:tc>
          <w:tcPr>
            <w:tcW w:type="dxa" w:w="212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color w:val="145A2A"/>
                <w:sz w:val="15"/>
                <w:szCs w:val="15"/>
                <w:shd w:fill="DFF3E4" w:color="auto" w:val="clear"/>
                <w:rtl/>
              </w:rPr>
              <w:t xml:space="preserve"> ● موجود في النظام </w:t>
            </w:r>
            <w:r>
              <w:rPr>
                <w:rFonts w:ascii="IBM Plex Sans Arabic" w:cs="IBM Plex Sans Arabic" w:eastAsia="IBM Plex Sans Arabic" w:hAnsi="IBM Plex Sans Arabic"/>
                <w:sz w:val="19"/>
                <w:szCs w:val="19"/>
                <w:rtl/>
              </w:rPr>
              <w:t xml:space="preserve"> </w:t>
            </w:r>
          </w:p>
        </w:tc>
        <w:tc>
          <w:tcPr>
            <w:tcW w:type="dxa" w:w="231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«معلم معروف» مهم</w:t>
            </w:r>
          </w:p>
        </w:tc>
      </w:tr>
      <w:tr>
        <w:trPr>
          <w:cantSplit/>
          <w:tblHeader w:val="false"/>
        </w:trPr>
        <w:tc>
          <w:tcPr>
            <w:tcW w:type="dxa" w:w="481"/>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5</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اختيار المطعم</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MERCHANT_001، 002</w:t>
            </w:r>
          </w:p>
        </w:tc>
        <w:tc>
          <w:tcPr>
            <w:tcW w:type="dxa" w:w="212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color w:val="145A2A"/>
                <w:sz w:val="15"/>
                <w:szCs w:val="15"/>
                <w:shd w:fill="DFF3E4" w:color="auto" w:val="clear"/>
                <w:rtl/>
              </w:rPr>
              <w:t xml:space="preserve"> ● موجود في النظام </w:t>
            </w:r>
            <w:r>
              <w:rPr>
                <w:rFonts w:ascii="IBM Plex Sans Arabic" w:cs="IBM Plex Sans Arabic" w:eastAsia="IBM Plex Sans Arabic" w:hAnsi="IBM Plex Sans Arabic"/>
                <w:sz w:val="19"/>
                <w:szCs w:val="19"/>
                <w:rtl/>
              </w:rPr>
              <w:t xml:space="preserve"> </w:t>
            </w:r>
            <w:r>
              <w:rPr>
                <w:rFonts w:ascii="IBM Plex Sans Arabic" w:cs="IBM Plex Sans Arabic" w:eastAsia="IBM Plex Sans Arabic" w:hAnsi="IBM Plex Sans Arabic"/>
                <w:b w:val="false"/>
                <w:bCs w:val="false"/>
                <w:i w:val="false"/>
                <w:iCs w:val="false"/>
                <w:color w:val="1F2933"/>
                <w:sz w:val="19"/>
                <w:szCs w:val="19"/>
                <w:rtl/>
              </w:rPr>
              <w:t xml:space="preserve"> </w:t>
            </w:r>
            <w:r>
              <w:rPr>
                <w:rFonts w:ascii="IBM Plex Sans Arabic" w:cs="IBM Plex Sans Arabic" w:eastAsia="IBM Plex Sans Arabic" w:hAnsi="IBM Plex Sans Arabic"/>
                <w:b/>
                <w:bCs/>
                <w:color w:val="111827"/>
                <w:sz w:val="15"/>
                <w:szCs w:val="15"/>
                <w:shd w:fill="E5E7EB" w:color="auto" w:val="clear"/>
                <w:rtl/>
              </w:rPr>
              <w:t xml:space="preserve"> ● قرار مطلوب </w:t>
            </w:r>
            <w:r>
              <w:rPr>
                <w:rFonts w:ascii="IBM Plex Sans Arabic" w:cs="IBM Plex Sans Arabic" w:eastAsia="IBM Plex Sans Arabic" w:hAnsi="IBM Plex Sans Arabic"/>
                <w:sz w:val="19"/>
                <w:szCs w:val="19"/>
                <w:rtl/>
              </w:rPr>
              <w:t xml:space="preserve"> </w:t>
            </w:r>
          </w:p>
        </w:tc>
        <w:tc>
          <w:tcPr>
            <w:tcW w:type="dxa" w:w="231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الفئات (FDR-0007)</w:t>
            </w:r>
          </w:p>
        </w:tc>
      </w:tr>
      <w:tr>
        <w:trPr>
          <w:cantSplit/>
          <w:tblHeader w:val="false"/>
        </w:trPr>
        <w:tc>
          <w:tcPr>
            <w:tcW w:type="dxa" w:w="481"/>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6</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الأكل</w:t>
            </w:r>
          </w:p>
        </w:tc>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الفصل 109، MERCHANT_006</w:t>
            </w:r>
          </w:p>
        </w:tc>
        <w:tc>
          <w:tcPr>
            <w:tcW w:type="dxa" w:w="212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color w:val="145A2A"/>
                <w:sz w:val="15"/>
                <w:szCs w:val="15"/>
                <w:shd w:fill="DFF3E4" w:color="auto" w:val="clear"/>
                <w:rtl/>
              </w:rPr>
              <w:t xml:space="preserve"> ● موجود في النظام </w:t>
            </w:r>
            <w:r>
              <w:rPr>
                <w:rFonts w:ascii="IBM Plex Sans Arabic" w:cs="IBM Plex Sans Arabic" w:eastAsia="IBM Plex Sans Arabic" w:hAnsi="IBM Plex Sans Arabic"/>
                <w:sz w:val="19"/>
                <w:szCs w:val="19"/>
                <w:rtl/>
              </w:rPr>
              <w:t xml:space="preserve"> </w:t>
            </w:r>
          </w:p>
        </w:tc>
        <w:tc>
          <w:tcPr>
            <w:tcW w:type="dxa" w:w="231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السعر المعروض ملزم</w:t>
            </w:r>
          </w:p>
        </w:tc>
      </w:tr>
      <w:tr>
        <w:trPr>
          <w:cantSplit/>
          <w:tblHeader w:val="false"/>
        </w:trPr>
        <w:tc>
          <w:tcPr>
            <w:tcW w:type="dxa" w:w="481"/>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7</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السلة</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الفصول 109–112</w:t>
            </w:r>
          </w:p>
        </w:tc>
        <w:tc>
          <w:tcPr>
            <w:tcW w:type="dxa" w:w="212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color w:val="145A2A"/>
                <w:sz w:val="15"/>
                <w:szCs w:val="15"/>
                <w:shd w:fill="DFF3E4" w:color="auto" w:val="clear"/>
                <w:rtl/>
              </w:rPr>
              <w:t xml:space="preserve"> ● موجود في النظام </w:t>
            </w:r>
            <w:r>
              <w:rPr>
                <w:rFonts w:ascii="IBM Plex Sans Arabic" w:cs="IBM Plex Sans Arabic" w:eastAsia="IBM Plex Sans Arabic" w:hAnsi="IBM Plex Sans Arabic"/>
                <w:sz w:val="19"/>
                <w:szCs w:val="19"/>
                <w:rtl/>
              </w:rPr>
              <w:t xml:space="preserve"> </w:t>
            </w:r>
            <w:r>
              <w:rPr>
                <w:rFonts w:ascii="IBM Plex Sans Arabic" w:cs="IBM Plex Sans Arabic" w:eastAsia="IBM Plex Sans Arabic" w:hAnsi="IBM Plex Sans Arabic"/>
                <w:b w:val="false"/>
                <w:bCs w:val="false"/>
                <w:i w:val="false"/>
                <w:iCs w:val="false"/>
                <w:color w:val="1F2933"/>
                <w:sz w:val="19"/>
                <w:szCs w:val="19"/>
                <w:rtl/>
              </w:rPr>
              <w:t xml:space="preserve"> </w:t>
            </w:r>
            <w:r>
              <w:rPr>
                <w:rFonts w:ascii="IBM Plex Sans Arabic" w:cs="IBM Plex Sans Arabic" w:eastAsia="IBM Plex Sans Arabic" w:hAnsi="IBM Plex Sans Arabic"/>
                <w:b/>
                <w:bCs/>
                <w:color w:val="111827"/>
                <w:sz w:val="15"/>
                <w:szCs w:val="15"/>
                <w:shd w:fill="E5E7EB" w:color="auto" w:val="clear"/>
                <w:rtl/>
              </w:rPr>
              <w:t xml:space="preserve"> ● قرار مطلوب </w:t>
            </w:r>
            <w:r>
              <w:rPr>
                <w:rFonts w:ascii="IBM Plex Sans Arabic" w:cs="IBM Plex Sans Arabic" w:eastAsia="IBM Plex Sans Arabic" w:hAnsi="IBM Plex Sans Arabic"/>
                <w:sz w:val="19"/>
                <w:szCs w:val="19"/>
                <w:rtl/>
              </w:rPr>
              <w:t xml:space="preserve"> </w:t>
            </w:r>
          </w:p>
        </w:tc>
        <w:tc>
          <w:tcPr>
            <w:tcW w:type="dxa" w:w="231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القيم مش معتمدة</w:t>
            </w:r>
          </w:p>
        </w:tc>
      </w:tr>
      <w:tr>
        <w:trPr>
          <w:cantSplit/>
          <w:tblHeader w:val="false"/>
        </w:trPr>
        <w:tc>
          <w:tcPr>
            <w:tcW w:type="dxa" w:w="481"/>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8</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الدفع</w:t>
            </w:r>
          </w:p>
        </w:tc>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FIN_001، LEGAL_004</w:t>
            </w:r>
          </w:p>
        </w:tc>
        <w:tc>
          <w:tcPr>
            <w:tcW w:type="dxa" w:w="212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color w:val="1F3A52"/>
                <w:sz w:val="15"/>
                <w:szCs w:val="15"/>
                <w:shd w:fill="E8EEF3" w:color="auto" w:val="clear"/>
                <w:rtl/>
              </w:rPr>
              <w:t xml:space="preserve"> ● حالي </w:t>
            </w:r>
            <w:r>
              <w:rPr>
                <w:rFonts w:ascii="IBM Plex Sans Arabic" w:cs="IBM Plex Sans Arabic" w:eastAsia="IBM Plex Sans Arabic" w:hAnsi="IBM Plex Sans Arabic"/>
                <w:sz w:val="19"/>
                <w:szCs w:val="19"/>
                <w:rtl/>
              </w:rPr>
              <w:t xml:space="preserve"> </w:t>
            </w:r>
          </w:p>
        </w:tc>
        <w:tc>
          <w:tcPr>
            <w:tcW w:type="dxa" w:w="231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كاش بس</w:t>
            </w:r>
          </w:p>
        </w:tc>
      </w:tr>
      <w:tr>
        <w:trPr>
          <w:cantSplit/>
          <w:tblHeader w:val="false"/>
        </w:trPr>
        <w:tc>
          <w:tcPr>
            <w:tcW w:type="dxa" w:w="481"/>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9</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إنشاء الطلب</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OPS_001</w:t>
            </w:r>
          </w:p>
        </w:tc>
        <w:tc>
          <w:tcPr>
            <w:tcW w:type="dxa" w:w="212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color w:val="145A2A"/>
                <w:sz w:val="15"/>
                <w:szCs w:val="15"/>
                <w:shd w:fill="DFF3E4" w:color="auto" w:val="clear"/>
                <w:rtl/>
              </w:rPr>
              <w:t xml:space="preserve"> ● موجود في النظام </w:t>
            </w:r>
            <w:r>
              <w:rPr>
                <w:rFonts w:ascii="IBM Plex Sans Arabic" w:cs="IBM Plex Sans Arabic" w:eastAsia="IBM Plex Sans Arabic" w:hAnsi="IBM Plex Sans Arabic"/>
                <w:sz w:val="19"/>
                <w:szCs w:val="19"/>
                <w:rtl/>
              </w:rPr>
              <w:t xml:space="preserve"> </w:t>
            </w:r>
          </w:p>
        </w:tc>
        <w:tc>
          <w:tcPr>
            <w:tcW w:type="dxa" w:w="231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السعر بيتثبت</w:t>
            </w:r>
          </w:p>
        </w:tc>
      </w:tr>
      <w:tr>
        <w:trPr>
          <w:cantSplit/>
          <w:tblHeader w:val="false"/>
        </w:trPr>
        <w:tc>
          <w:tcPr>
            <w:tcW w:type="dxa" w:w="481"/>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10</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قبول المطعم</w:t>
            </w:r>
          </w:p>
        </w:tc>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MERCHANT_003</w:t>
            </w:r>
          </w:p>
        </w:tc>
        <w:tc>
          <w:tcPr>
            <w:tcW w:type="dxa" w:w="212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color w:val="145A2A"/>
                <w:sz w:val="15"/>
                <w:szCs w:val="15"/>
                <w:shd w:fill="DFF3E4" w:color="auto" w:val="clear"/>
                <w:rtl/>
              </w:rPr>
              <w:t xml:space="preserve"> ● موجود في النظام </w:t>
            </w:r>
            <w:r>
              <w:rPr>
                <w:rFonts w:ascii="IBM Plex Sans Arabic" w:cs="IBM Plex Sans Arabic" w:eastAsia="IBM Plex Sans Arabic" w:hAnsi="IBM Plex Sans Arabic"/>
                <w:sz w:val="19"/>
                <w:szCs w:val="19"/>
                <w:rtl/>
              </w:rPr>
              <w:t xml:space="preserve"> </w:t>
            </w:r>
            <w:r>
              <w:rPr>
                <w:rFonts w:ascii="IBM Plex Sans Arabic" w:cs="IBM Plex Sans Arabic" w:eastAsia="IBM Plex Sans Arabic" w:hAnsi="IBM Plex Sans Arabic"/>
                <w:b w:val="false"/>
                <w:bCs w:val="false"/>
                <w:i w:val="false"/>
                <w:iCs w:val="false"/>
                <w:color w:val="1F2933"/>
                <w:sz w:val="19"/>
                <w:szCs w:val="19"/>
                <w:rtl/>
              </w:rPr>
              <w:t xml:space="preserve"> </w:t>
            </w:r>
            <w:r>
              <w:rPr>
                <w:rFonts w:ascii="IBM Plex Sans Arabic" w:cs="IBM Plex Sans Arabic" w:eastAsia="IBM Plex Sans Arabic" w:hAnsi="IBM Plex Sans Arabic"/>
                <w:b/>
                <w:bCs/>
                <w:color w:val="111827"/>
                <w:sz w:val="15"/>
                <w:szCs w:val="15"/>
                <w:shd w:fill="E5E7EB" w:color="auto" w:val="clear"/>
                <w:rtl/>
              </w:rPr>
              <w:t xml:space="preserve"> ● قرار مطلوب </w:t>
            </w:r>
            <w:r>
              <w:rPr>
                <w:rFonts w:ascii="IBM Plex Sans Arabic" w:cs="IBM Plex Sans Arabic" w:eastAsia="IBM Plex Sans Arabic" w:hAnsi="IBM Plex Sans Arabic"/>
                <w:sz w:val="19"/>
                <w:szCs w:val="19"/>
                <w:rtl/>
              </w:rPr>
              <w:t xml:space="preserve"> </w:t>
            </w:r>
          </w:p>
        </w:tc>
        <w:tc>
          <w:tcPr>
            <w:tcW w:type="dxa" w:w="231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FDR-0003</w:t>
            </w:r>
          </w:p>
        </w:tc>
      </w:tr>
      <w:tr>
        <w:trPr>
          <w:cantSplit/>
          <w:tblHeader w:val="false"/>
        </w:trPr>
        <w:tc>
          <w:tcPr>
            <w:tcW w:type="dxa" w:w="481"/>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11</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التحضير</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MERCHANT_004، 005</w:t>
            </w:r>
          </w:p>
        </w:tc>
        <w:tc>
          <w:tcPr>
            <w:tcW w:type="dxa" w:w="212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color w:val="145A2A"/>
                <w:sz w:val="15"/>
                <w:szCs w:val="15"/>
                <w:shd w:fill="DFF3E4" w:color="auto" w:val="clear"/>
                <w:rtl/>
              </w:rPr>
              <w:t xml:space="preserve"> ● موجود في النظام </w:t>
            </w:r>
            <w:r>
              <w:rPr>
                <w:rFonts w:ascii="IBM Plex Sans Arabic" w:cs="IBM Plex Sans Arabic" w:eastAsia="IBM Plex Sans Arabic" w:hAnsi="IBM Plex Sans Arabic"/>
                <w:sz w:val="19"/>
                <w:szCs w:val="19"/>
                <w:rtl/>
              </w:rPr>
              <w:t xml:space="preserve"> </w:t>
            </w:r>
          </w:p>
        </w:tc>
        <w:tc>
          <w:tcPr>
            <w:tcW w:type="dxa" w:w="231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w:t>
            </w:r>
          </w:p>
        </w:tc>
      </w:tr>
      <w:tr>
        <w:trPr>
          <w:cantSplit/>
          <w:tblHeader w:val="false"/>
        </w:trPr>
        <w:tc>
          <w:tcPr>
            <w:tcW w:type="dxa" w:w="481"/>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12</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الكابتن</w:t>
            </w:r>
          </w:p>
        </w:tc>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CAPTAIN_003، 001</w:t>
            </w:r>
          </w:p>
        </w:tc>
        <w:tc>
          <w:tcPr>
            <w:tcW w:type="dxa" w:w="212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color w:val="145A2A"/>
                <w:sz w:val="15"/>
                <w:szCs w:val="15"/>
                <w:shd w:fill="DFF3E4" w:color="auto" w:val="clear"/>
                <w:rtl/>
              </w:rPr>
              <w:t xml:space="preserve"> ● موجود في النظام </w:t>
            </w:r>
            <w:r>
              <w:rPr>
                <w:rFonts w:ascii="IBM Plex Sans Arabic" w:cs="IBM Plex Sans Arabic" w:eastAsia="IBM Plex Sans Arabic" w:hAnsi="IBM Plex Sans Arabic"/>
                <w:sz w:val="19"/>
                <w:szCs w:val="19"/>
                <w:rtl/>
              </w:rPr>
              <w:t xml:space="preserve"> </w:t>
            </w:r>
            <w:r>
              <w:rPr>
                <w:rFonts w:ascii="IBM Plex Sans Arabic" w:cs="IBM Plex Sans Arabic" w:eastAsia="IBM Plex Sans Arabic" w:hAnsi="IBM Plex Sans Arabic"/>
                <w:b w:val="false"/>
                <w:bCs w:val="false"/>
                <w:i w:val="false"/>
                <w:iCs w:val="false"/>
                <w:color w:val="1F2933"/>
                <w:sz w:val="19"/>
                <w:szCs w:val="19"/>
                <w:rtl/>
              </w:rPr>
              <w:t xml:space="preserve"> </w:t>
            </w:r>
            <w:r>
              <w:rPr>
                <w:rFonts w:ascii="IBM Plex Sans Arabic" w:cs="IBM Plex Sans Arabic" w:eastAsia="IBM Plex Sans Arabic" w:hAnsi="IBM Plex Sans Arabic"/>
                <w:b/>
                <w:bCs/>
                <w:color w:val="9B1C1C"/>
                <w:sz w:val="15"/>
                <w:szCs w:val="15"/>
                <w:shd w:fill="FDE2E2" w:color="auto" w:val="clear"/>
                <w:rtl/>
              </w:rPr>
              <w:t xml:space="preserve"> ● محجوب </w:t>
            </w:r>
            <w:r>
              <w:rPr>
                <w:rFonts w:ascii="IBM Plex Sans Arabic" w:cs="IBM Plex Sans Arabic" w:eastAsia="IBM Plex Sans Arabic" w:hAnsi="IBM Plex Sans Arabic"/>
                <w:sz w:val="19"/>
                <w:szCs w:val="19"/>
                <w:rtl/>
              </w:rPr>
              <w:t xml:space="preserve"> </w:t>
            </w:r>
          </w:p>
        </w:tc>
        <w:tc>
          <w:tcPr>
            <w:tcW w:type="dxa" w:w="231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ما يتقاسش القبول</w:t>
            </w:r>
          </w:p>
        </w:tc>
      </w:tr>
      <w:tr>
        <w:trPr>
          <w:cantSplit/>
          <w:tblHeader w:val="false"/>
        </w:trPr>
        <w:tc>
          <w:tcPr>
            <w:tcW w:type="dxa" w:w="481"/>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13</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الاستلام</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CAPTAIN_005</w:t>
            </w:r>
          </w:p>
        </w:tc>
        <w:tc>
          <w:tcPr>
            <w:tcW w:type="dxa" w:w="212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color w:val="145A2A"/>
                <w:sz w:val="15"/>
                <w:szCs w:val="15"/>
                <w:shd w:fill="DFF3E4" w:color="auto" w:val="clear"/>
                <w:rtl/>
              </w:rPr>
              <w:t xml:space="preserve"> ● موجود في النظام </w:t>
            </w:r>
            <w:r>
              <w:rPr>
                <w:rFonts w:ascii="IBM Plex Sans Arabic" w:cs="IBM Plex Sans Arabic" w:eastAsia="IBM Plex Sans Arabic" w:hAnsi="IBM Plex Sans Arabic"/>
                <w:sz w:val="19"/>
                <w:szCs w:val="19"/>
                <w:rtl/>
              </w:rPr>
              <w:t xml:space="preserve"> </w:t>
            </w:r>
          </w:p>
        </w:tc>
        <w:tc>
          <w:tcPr>
            <w:tcW w:type="dxa" w:w="231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وقت بس من غير أصناف</w:t>
            </w:r>
          </w:p>
        </w:tc>
      </w:tr>
      <w:tr>
        <w:trPr>
          <w:cantSplit/>
          <w:tblHeader w:val="false"/>
        </w:trPr>
        <w:tc>
          <w:tcPr>
            <w:tcW w:type="dxa" w:w="481"/>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14</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الطريق</w:t>
            </w:r>
          </w:p>
        </w:tc>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CAPTAIN_007، CUSTOMER_008</w:t>
            </w:r>
          </w:p>
        </w:tc>
        <w:tc>
          <w:tcPr>
            <w:tcW w:type="dxa" w:w="212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color w:val="145A2A"/>
                <w:sz w:val="15"/>
                <w:szCs w:val="15"/>
                <w:shd w:fill="DFF3E4" w:color="auto" w:val="clear"/>
                <w:rtl/>
              </w:rPr>
              <w:t xml:space="preserve"> ● موجود في النظام </w:t>
            </w:r>
            <w:r>
              <w:rPr>
                <w:rFonts w:ascii="IBM Plex Sans Arabic" w:cs="IBM Plex Sans Arabic" w:eastAsia="IBM Plex Sans Arabic" w:hAnsi="IBM Plex Sans Arabic"/>
                <w:sz w:val="19"/>
                <w:szCs w:val="19"/>
                <w:rtl/>
              </w:rPr>
              <w:t xml:space="preserve"> </w:t>
            </w:r>
          </w:p>
        </w:tc>
        <w:tc>
          <w:tcPr>
            <w:tcW w:type="dxa" w:w="231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السلامة قبل السرعة</w:t>
            </w:r>
          </w:p>
        </w:tc>
      </w:tr>
      <w:tr>
        <w:trPr>
          <w:cantSplit/>
          <w:tblHeader w:val="false"/>
        </w:trPr>
        <w:tc>
          <w:tcPr>
            <w:tcW w:type="dxa" w:w="481"/>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15</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الوصول</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CUSTOMER_001</w:t>
            </w:r>
          </w:p>
        </w:tc>
        <w:tc>
          <w:tcPr>
            <w:tcW w:type="dxa" w:w="212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color w:val="111827"/>
                <w:sz w:val="15"/>
                <w:szCs w:val="15"/>
                <w:shd w:fill="E5E7EB" w:color="auto" w:val="clear"/>
                <w:rtl/>
              </w:rPr>
              <w:t xml:space="preserve"> ● قرار مطلوب </w:t>
            </w:r>
            <w:r>
              <w:rPr>
                <w:rFonts w:ascii="IBM Plex Sans Arabic" w:cs="IBM Plex Sans Arabic" w:eastAsia="IBM Plex Sans Arabic" w:hAnsi="IBM Plex Sans Arabic"/>
                <w:sz w:val="19"/>
                <w:szCs w:val="19"/>
                <w:rtl/>
              </w:rPr>
              <w:t xml:space="preserve"> </w:t>
            </w:r>
          </w:p>
        </w:tc>
        <w:tc>
          <w:tcPr>
            <w:tcW w:type="dxa" w:w="231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مدة الانتظار مش محددة</w:t>
            </w:r>
          </w:p>
        </w:tc>
      </w:tr>
      <w:tr>
        <w:trPr>
          <w:cantSplit/>
          <w:tblHeader w:val="false"/>
        </w:trPr>
        <w:tc>
          <w:tcPr>
            <w:tcW w:type="dxa" w:w="481"/>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16</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التسليم</w:t>
            </w:r>
          </w:p>
        </w:tc>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CAPTAIN_005</w:t>
            </w:r>
          </w:p>
        </w:tc>
        <w:tc>
          <w:tcPr>
            <w:tcW w:type="dxa" w:w="212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color w:val="145A2A"/>
                <w:sz w:val="15"/>
                <w:szCs w:val="15"/>
                <w:shd w:fill="DFF3E4" w:color="auto" w:val="clear"/>
                <w:rtl/>
              </w:rPr>
              <w:t xml:space="preserve"> ● موجود في النظام </w:t>
            </w:r>
            <w:r>
              <w:rPr>
                <w:rFonts w:ascii="IBM Plex Sans Arabic" w:cs="IBM Plex Sans Arabic" w:eastAsia="IBM Plex Sans Arabic" w:hAnsi="IBM Plex Sans Arabic"/>
                <w:sz w:val="19"/>
                <w:szCs w:val="19"/>
                <w:rtl/>
              </w:rPr>
              <w:t xml:space="preserve"> </w:t>
            </w:r>
          </w:p>
        </w:tc>
        <w:tc>
          <w:tcPr>
            <w:tcW w:type="dxa" w:w="231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رمز التسليم يتأكد</w:t>
            </w:r>
          </w:p>
        </w:tc>
      </w:tr>
      <w:tr>
        <w:trPr>
          <w:cantSplit/>
          <w:tblHeader w:val="false"/>
        </w:trPr>
        <w:tc>
          <w:tcPr>
            <w:tcW w:type="dxa" w:w="481"/>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17</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الكاش</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CAPTAIN_006، FIN_001</w:t>
            </w:r>
          </w:p>
        </w:tc>
        <w:tc>
          <w:tcPr>
            <w:tcW w:type="dxa" w:w="212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color w:val="1F3A52"/>
                <w:sz w:val="15"/>
                <w:szCs w:val="15"/>
                <w:shd w:fill="E8EEF3" w:color="auto" w:val="clear"/>
                <w:rtl/>
              </w:rPr>
              <w:t xml:space="preserve"> ● حالي </w:t>
            </w:r>
            <w:r>
              <w:rPr>
                <w:rFonts w:ascii="IBM Plex Sans Arabic" w:cs="IBM Plex Sans Arabic" w:eastAsia="IBM Plex Sans Arabic" w:hAnsi="IBM Plex Sans Arabic"/>
                <w:sz w:val="19"/>
                <w:szCs w:val="19"/>
                <w:rtl/>
              </w:rPr>
              <w:t xml:space="preserve"> </w:t>
            </w:r>
          </w:p>
        </w:tc>
        <w:tc>
          <w:tcPr>
            <w:tcW w:type="dxa" w:w="231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الفكّة مسؤولية وصلي</w:t>
            </w:r>
          </w:p>
        </w:tc>
      </w:tr>
      <w:tr>
        <w:trPr>
          <w:cantSplit/>
          <w:tblHeader w:val="false"/>
        </w:trPr>
        <w:tc>
          <w:tcPr>
            <w:tcW w:type="dxa" w:w="481"/>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18</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الإثبات</w:t>
            </w:r>
          </w:p>
        </w:tc>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DATA_006</w:t>
            </w:r>
          </w:p>
        </w:tc>
        <w:tc>
          <w:tcPr>
            <w:tcW w:type="dxa" w:w="212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color w:val="145A2A"/>
                <w:sz w:val="15"/>
                <w:szCs w:val="15"/>
                <w:shd w:fill="DFF3E4" w:color="auto" w:val="clear"/>
                <w:rtl/>
              </w:rPr>
              <w:t xml:space="preserve"> ● موجود في النظام </w:t>
            </w:r>
            <w:r>
              <w:rPr>
                <w:rFonts w:ascii="IBM Plex Sans Arabic" w:cs="IBM Plex Sans Arabic" w:eastAsia="IBM Plex Sans Arabic" w:hAnsi="IBM Plex Sans Arabic"/>
                <w:sz w:val="19"/>
                <w:szCs w:val="19"/>
                <w:rtl/>
              </w:rPr>
              <w:t xml:space="preserve"> </w:t>
            </w:r>
            <w:r>
              <w:rPr>
                <w:rFonts w:ascii="IBM Plex Sans Arabic" w:cs="IBM Plex Sans Arabic" w:eastAsia="IBM Plex Sans Arabic" w:hAnsi="IBM Plex Sans Arabic"/>
                <w:b w:val="false"/>
                <w:bCs w:val="false"/>
                <w:i w:val="false"/>
                <w:iCs w:val="false"/>
                <w:color w:val="1F2933"/>
                <w:sz w:val="19"/>
                <w:szCs w:val="19"/>
                <w:rtl/>
              </w:rPr>
              <w:t xml:space="preserve"> </w:t>
            </w:r>
            <w:r>
              <w:rPr>
                <w:rFonts w:ascii="IBM Plex Sans Arabic" w:cs="IBM Plex Sans Arabic" w:eastAsia="IBM Plex Sans Arabic" w:hAnsi="IBM Plex Sans Arabic"/>
                <w:b/>
                <w:bCs/>
                <w:color w:val="9B1C1C"/>
                <w:sz w:val="15"/>
                <w:szCs w:val="15"/>
                <w:shd w:fill="FDE2E2" w:color="auto" w:val="clear"/>
                <w:rtl/>
              </w:rPr>
              <w:t xml:space="preserve"> ● محجوب </w:t>
            </w:r>
            <w:r>
              <w:rPr>
                <w:rFonts w:ascii="IBM Plex Sans Arabic" w:cs="IBM Plex Sans Arabic" w:eastAsia="IBM Plex Sans Arabic" w:hAnsi="IBM Plex Sans Arabic"/>
                <w:sz w:val="19"/>
                <w:szCs w:val="19"/>
                <w:rtl/>
              </w:rPr>
              <w:t xml:space="preserve"> </w:t>
            </w:r>
          </w:p>
        </w:tc>
        <w:tc>
          <w:tcPr>
            <w:tcW w:type="dxa" w:w="231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صور التسليم مقفولة</w:t>
            </w:r>
          </w:p>
        </w:tc>
      </w:tr>
      <w:tr>
        <w:trPr>
          <w:cantSplit/>
          <w:tblHeader w:val="false"/>
        </w:trPr>
        <w:tc>
          <w:tcPr>
            <w:tcW w:type="dxa" w:w="481"/>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19</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التقييم</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CAPTAIN_009</w:t>
            </w:r>
          </w:p>
        </w:tc>
        <w:tc>
          <w:tcPr>
            <w:tcW w:type="dxa" w:w="212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color w:val="111827"/>
                <w:sz w:val="15"/>
                <w:szCs w:val="15"/>
                <w:shd w:fill="E5E7EB" w:color="auto" w:val="clear"/>
                <w:rtl/>
              </w:rPr>
              <w:t xml:space="preserve"> ● قرار مطلوب </w:t>
            </w:r>
            <w:r>
              <w:rPr>
                <w:rFonts w:ascii="IBM Plex Sans Arabic" w:cs="IBM Plex Sans Arabic" w:eastAsia="IBM Plex Sans Arabic" w:hAnsi="IBM Plex Sans Arabic"/>
                <w:sz w:val="19"/>
                <w:szCs w:val="19"/>
                <w:rtl/>
              </w:rPr>
              <w:t xml:space="preserve"> </w:t>
            </w:r>
          </w:p>
        </w:tc>
        <w:tc>
          <w:tcPr>
            <w:tcW w:type="dxa" w:w="231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«بحذر»</w:t>
            </w:r>
          </w:p>
        </w:tc>
      </w:tr>
      <w:tr>
        <w:trPr>
          <w:cantSplit/>
          <w:tblHeader w:val="false"/>
        </w:trPr>
        <w:tc>
          <w:tcPr>
            <w:tcW w:type="dxa" w:w="481"/>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20</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توزيع الفلوس</w:t>
            </w:r>
          </w:p>
        </w:tc>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FIN_003، 004، 006</w:t>
            </w:r>
          </w:p>
        </w:tc>
        <w:tc>
          <w:tcPr>
            <w:tcW w:type="dxa" w:w="212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color w:val="1F3A52"/>
                <w:sz w:val="15"/>
                <w:szCs w:val="15"/>
                <w:shd w:fill="E8EEF3" w:color="auto" w:val="clear"/>
                <w:rtl/>
              </w:rPr>
              <w:t xml:space="preserve"> ● حالي </w:t>
            </w:r>
            <w:r>
              <w:rPr>
                <w:rFonts w:ascii="IBM Plex Sans Arabic" w:cs="IBM Plex Sans Arabic" w:eastAsia="IBM Plex Sans Arabic" w:hAnsi="IBM Plex Sans Arabic"/>
                <w:sz w:val="19"/>
                <w:szCs w:val="19"/>
                <w:rtl/>
              </w:rPr>
              <w:t xml:space="preserve"> </w:t>
            </w:r>
            <w:r>
              <w:rPr>
                <w:rFonts w:ascii="IBM Plex Sans Arabic" w:cs="IBM Plex Sans Arabic" w:eastAsia="IBM Plex Sans Arabic" w:hAnsi="IBM Plex Sans Arabic"/>
                <w:b w:val="false"/>
                <w:bCs w:val="false"/>
                <w:i w:val="false"/>
                <w:iCs w:val="false"/>
                <w:color w:val="1F2933"/>
                <w:sz w:val="19"/>
                <w:szCs w:val="19"/>
                <w:rtl/>
              </w:rPr>
              <w:t xml:space="preserve"> </w:t>
            </w:r>
            <w:r>
              <w:rPr>
                <w:rFonts w:ascii="IBM Plex Sans Arabic" w:cs="IBM Plex Sans Arabic" w:eastAsia="IBM Plex Sans Arabic" w:hAnsi="IBM Plex Sans Arabic"/>
                <w:b/>
                <w:bCs/>
                <w:color w:val="111827"/>
                <w:sz w:val="15"/>
                <w:szCs w:val="15"/>
                <w:shd w:fill="E5E7EB" w:color="auto" w:val="clear"/>
                <w:rtl/>
              </w:rPr>
              <w:t xml:space="preserve"> ● قرار مطلوب </w:t>
            </w:r>
            <w:r>
              <w:rPr>
                <w:rFonts w:ascii="IBM Plex Sans Arabic" w:cs="IBM Plex Sans Arabic" w:eastAsia="IBM Plex Sans Arabic" w:hAnsi="IBM Plex Sans Arabic"/>
                <w:sz w:val="19"/>
                <w:szCs w:val="19"/>
                <w:rtl/>
              </w:rPr>
              <w:t xml:space="preserve"> </w:t>
            </w:r>
          </w:p>
        </w:tc>
        <w:tc>
          <w:tcPr>
            <w:tcW w:type="dxa" w:w="231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فرق مش عجز</w:t>
            </w:r>
          </w:p>
        </w:tc>
      </w:tr>
      <w:tr>
        <w:trPr>
          <w:cantSplit/>
          <w:tblHeader w:val="false"/>
        </w:trPr>
        <w:tc>
          <w:tcPr>
            <w:tcW w:type="dxa" w:w="481"/>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21</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الشكوى</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SUP_*، CUSTOMER_004</w:t>
            </w:r>
          </w:p>
        </w:tc>
        <w:tc>
          <w:tcPr>
            <w:tcW w:type="dxa" w:w="212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color w:val="145A2A"/>
                <w:sz w:val="15"/>
                <w:szCs w:val="15"/>
                <w:shd w:fill="DFF3E4" w:color="auto" w:val="clear"/>
                <w:rtl/>
              </w:rPr>
              <w:t xml:space="preserve"> ● موجود في النظام </w:t>
            </w:r>
            <w:r>
              <w:rPr>
                <w:rFonts w:ascii="IBM Plex Sans Arabic" w:cs="IBM Plex Sans Arabic" w:eastAsia="IBM Plex Sans Arabic" w:hAnsi="IBM Plex Sans Arabic"/>
                <w:sz w:val="19"/>
                <w:szCs w:val="19"/>
                <w:rtl/>
              </w:rPr>
              <w:t xml:space="preserve"> </w:t>
            </w:r>
            <w:r>
              <w:rPr>
                <w:rFonts w:ascii="IBM Plex Sans Arabic" w:cs="IBM Plex Sans Arabic" w:eastAsia="IBM Plex Sans Arabic" w:hAnsi="IBM Plex Sans Arabic"/>
                <w:b w:val="false"/>
                <w:bCs w:val="false"/>
                <w:i w:val="false"/>
                <w:iCs w:val="false"/>
                <w:color w:val="1F2933"/>
                <w:sz w:val="19"/>
                <w:szCs w:val="19"/>
                <w:rtl/>
              </w:rPr>
              <w:t xml:space="preserve"> </w:t>
            </w:r>
            <w:r>
              <w:rPr>
                <w:rFonts w:ascii="IBM Plex Sans Arabic" w:cs="IBM Plex Sans Arabic" w:eastAsia="IBM Plex Sans Arabic" w:hAnsi="IBM Plex Sans Arabic"/>
                <w:b/>
                <w:bCs/>
                <w:color w:val="111827"/>
                <w:sz w:val="15"/>
                <w:szCs w:val="15"/>
                <w:shd w:fill="E5E7EB" w:color="auto" w:val="clear"/>
                <w:rtl/>
              </w:rPr>
              <w:t xml:space="preserve"> ● قرار مطلوب </w:t>
            </w:r>
            <w:r>
              <w:rPr>
                <w:rFonts w:ascii="IBM Plex Sans Arabic" w:cs="IBM Plex Sans Arabic" w:eastAsia="IBM Plex Sans Arabic" w:hAnsi="IBM Plex Sans Arabic"/>
                <w:sz w:val="19"/>
                <w:szCs w:val="19"/>
                <w:rtl/>
              </w:rPr>
              <w:t xml:space="preserve"> </w:t>
            </w:r>
          </w:p>
        </w:tc>
        <w:tc>
          <w:tcPr>
            <w:tcW w:type="dxa" w:w="231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العلاج أولًا — كاش مش قسيمة</w:t>
            </w:r>
          </w:p>
        </w:tc>
      </w:tr>
    </w:tbl>
    <w:p>
      <w:pPr>
        <w:bidi/>
        <w:spacing w:after="120" w:before="0" w:line="120" w:lineRule="auto"/>
      </w:pPr>
    </w:p>
    <w:p>
      <w:pPr>
        <w:pStyle w:val="Heading2"/>
        <w:keepNext/>
        <w:keepLines/>
        <w:pBdr>
          <w:bottom w:val="single" w:color="B8CFD3" w:sz="6" w:space="4"/>
        </w:pBdr>
        <w:bidi/>
        <w:spacing w:after="160" w:before="120" w:line="288" w:lineRule="auto"/>
      </w:pPr>
      <w:bookmarkStart w:name="h_1129" w:id="157"/>
      <w:r>
        <w:rPr>
          <w:rFonts w:ascii="IBM Plex Sans Arabic" w:cs="IBM Plex Sans Arabic" w:eastAsia="IBM Plex Sans Arabic" w:hAnsi="IBM Plex Sans Arabic"/>
          <w:b/>
          <w:bCs/>
          <w:i w:val="false"/>
          <w:iCs w:val="false"/>
          <w:color w:val="083F49"/>
          <w:sz w:val="30"/>
          <w:szCs w:val="30"/>
          <w:rtl/>
        </w:rPr>
        <w:t xml:space="preserve">الرحلة التانية: نفس طلب أحمد — بس كل حاجة بتبوظ</w:t>
      </w:r>
      <w:bookmarkEnd w:id="157"/>
    </w:p>
    <w:p>
      <w:pPr>
        <w:bidi/>
        <w:spacing w:after="110" w:before="0" w:line="300" w:lineRule="auto"/>
        <w:jc w:val="both"/>
      </w:pPr>
      <w:r>
        <w:rPr>
          <w:rFonts w:ascii="IBM Plex Sans Arabic" w:cs="IBM Plex Sans Arabic" w:eastAsia="IBM Plex Sans Arabic" w:hAnsi="IBM Plex Sans Arabic"/>
          <w:b/>
          <w:bCs/>
          <w:color w:val="5B2A86"/>
          <w:sz w:val="17"/>
          <w:szCs w:val="17"/>
          <w:shd w:fill="EFE3FF" w:color="auto" w:val="clear"/>
          <w:rtl/>
        </w:rPr>
        <w:t xml:space="preserve"> تفسيري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نفس الطلب (300 + 25 كاش)، بس هنفترض إن 7 مشاكل حصلت ورا بعض. في الواقع مش هيحصلوا كلهم في طلب واحد — بس ده بيوريك كل مشكلة بتتحل إزاي، ومين يحلها، وبكام.</w:t>
      </w:r>
    </w:p>
    <w:tbl>
      <w:tblPr>
        <w:bidiVisual/>
        <w:tblW w:type="dxa" w:w="9638"/>
        <w:tblBorders>
          <w:top w:val="single" w:color="0B5563" w:sz="18"/>
          <w:left w:val="single" w:color="0B5563" w:sz="4"/>
          <w:bottom w:val="single" w:color="0B5563" w:sz="4"/>
          <w:right w:val="single" w:color="0B5563" w:sz="4"/>
          <w:insideH w:val="single" w:color="0B5563" w:sz="4"/>
          <w:insideV w:val="single" w:color="0B5563" w:sz="4"/>
        </w:tblBorders>
        <w:tblLayout w:type="fixed"/>
      </w:tblPr>
      <w:tblGrid>
        <w:gridCol w:w="9638"/>
      </w:tblGrid>
      <w:tr>
        <w:trPr>
          <w:cantSplit w:val="false"/>
        </w:trPr>
        <w:tc>
          <w:tcPr>
            <w:tcW w:type="dxa" w:w="9638"/>
            <w:shd w:fill="EEF6F7" w:color="auto" w:val="clear"/>
            <w:tcMar>
              <w:top w:type="dxa" w:w="110"/>
              <w:left w:type="dxa" w:w="170"/>
              <w:bottom w:type="dxa" w:w="90"/>
              <w:right w:type="dxa" w:w="170"/>
            </w:tcMar>
          </w:tcPr>
          <w:p>
            <w:pPr>
              <w:keepNext/>
              <w:bidi/>
              <w:spacing w:after="80" w:before="0" w:line="280" w:lineRule="auto"/>
            </w:pPr>
            <w:r>
              <w:rPr>
                <w:rFonts w:ascii="IBM Plex Sans Arabic" w:cs="IBM Plex Sans Arabic" w:eastAsia="IBM Plex Sans Arabic" w:hAnsi="IBM Plex Sans Arabic"/>
                <w:b/>
                <w:bCs/>
                <w:i w:val="false"/>
                <w:iCs w:val="false"/>
                <w:color w:val="0B5563"/>
                <w:sz w:val="22"/>
                <w:szCs w:val="22"/>
                <w:rtl/>
              </w:rPr>
              <w:t xml:space="preserve">إزاي تقرا كل مشكلة</w:t>
            </w:r>
          </w:p>
          <w:p>
            <w:pPr>
              <w:bidi/>
              <w:spacing w:after="70" w:before="0" w:line="290" w:lineRule="auto"/>
              <w:jc w:val="both"/>
            </w:pPr>
            <w:r>
              <w:rPr>
                <w:rFonts w:ascii="IBM Plex Sans Arabic" w:cs="IBM Plex Sans Arabic" w:eastAsia="IBM Plex Sans Arabic" w:hAnsi="IBM Plex Sans Arabic"/>
                <w:b w:val="false"/>
                <w:bCs w:val="false"/>
                <w:i w:val="false"/>
                <w:iCs w:val="false"/>
                <w:color w:val="1F2933"/>
                <w:sz w:val="21"/>
                <w:szCs w:val="21"/>
                <w:rtl/>
              </w:rPr>
              <w:t xml:space="preserve">كل مشكلة ليها: </w:t>
            </w:r>
            <w:r>
              <w:rPr>
                <w:rFonts w:ascii="IBM Plex Sans Arabic" w:cs="IBM Plex Sans Arabic" w:eastAsia="IBM Plex Sans Arabic" w:hAnsi="IBM Plex Sans Arabic"/>
                <w:b/>
                <w:bCs/>
                <w:color w:val="1F2933"/>
                <w:sz w:val="21"/>
                <w:szCs w:val="21"/>
                <w:rtl/>
              </w:rPr>
              <w:t xml:space="preserve">إيه اللي حصل</w:t>
            </w:r>
            <w:r>
              <w:rPr>
                <w:rFonts w:ascii="IBM Plex Sans Arabic" w:cs="IBM Plex Sans Arabic" w:eastAsia="IBM Plex Sans Arabic" w:hAnsi="IBM Plex Sans Arabic"/>
                <w:b w:val="false"/>
                <w:bCs w:val="false"/>
                <w:i w:val="false"/>
                <w:iCs w:val="false"/>
                <w:color w:val="1F2933"/>
                <w:sz w:val="21"/>
                <w:szCs w:val="21"/>
                <w:rtl/>
              </w:rPr>
              <w:t xml:space="preserve"> — </w:t>
            </w:r>
            <w:r>
              <w:rPr>
                <w:rFonts w:ascii="IBM Plex Sans Arabic" w:cs="IBM Plex Sans Arabic" w:eastAsia="IBM Plex Sans Arabic" w:hAnsi="IBM Plex Sans Arabic"/>
                <w:b/>
                <w:bCs/>
                <w:color w:val="1F2933"/>
                <w:sz w:val="21"/>
                <w:szCs w:val="21"/>
                <w:rtl/>
              </w:rPr>
              <w:t xml:space="preserve">السياسة</w:t>
            </w:r>
            <w:r>
              <w:rPr>
                <w:rFonts w:ascii="IBM Plex Sans Arabic" w:cs="IBM Plex Sans Arabic" w:eastAsia="IBM Plex Sans Arabic" w:hAnsi="IBM Plex Sans Arabic"/>
                <w:b w:val="false"/>
                <w:bCs w:val="false"/>
                <w:i w:val="false"/>
                <w:iCs w:val="false"/>
                <w:color w:val="1F2933"/>
                <w:sz w:val="21"/>
                <w:szCs w:val="21"/>
                <w:rtl/>
              </w:rPr>
              <w:t xml:space="preserve"> — </w:t>
            </w:r>
            <w:r>
              <w:rPr>
                <w:rFonts w:ascii="IBM Plex Sans Arabic" w:cs="IBM Plex Sans Arabic" w:eastAsia="IBM Plex Sans Arabic" w:hAnsi="IBM Plex Sans Arabic"/>
                <w:b/>
                <w:bCs/>
                <w:color w:val="1F2933"/>
                <w:sz w:val="21"/>
                <w:szCs w:val="21"/>
                <w:rtl/>
              </w:rPr>
              <w:t xml:space="preserve">الحل خطوة بخطوة</w:t>
            </w:r>
            <w:r>
              <w:rPr>
                <w:rFonts w:ascii="IBM Plex Sans Arabic" w:cs="IBM Plex Sans Arabic" w:eastAsia="IBM Plex Sans Arabic" w:hAnsi="IBM Plex Sans Arabic"/>
                <w:b w:val="false"/>
                <w:bCs w:val="false"/>
                <w:i w:val="false"/>
                <w:iCs w:val="false"/>
                <w:color w:val="1F2933"/>
                <w:sz w:val="21"/>
                <w:szCs w:val="21"/>
                <w:rtl/>
              </w:rPr>
              <w:t xml:space="preserve"> — </w:t>
            </w:r>
            <w:r>
              <w:rPr>
                <w:rFonts w:ascii="IBM Plex Sans Arabic" w:cs="IBM Plex Sans Arabic" w:eastAsia="IBM Plex Sans Arabic" w:hAnsi="IBM Plex Sans Arabic"/>
                <w:b/>
                <w:bCs/>
                <w:color w:val="1F2933"/>
                <w:sz w:val="21"/>
                <w:szCs w:val="21"/>
                <w:rtl/>
              </w:rPr>
              <w:t xml:space="preserve">الموظف المسؤول</w:t>
            </w:r>
            <w:r>
              <w:rPr>
                <w:rFonts w:ascii="IBM Plex Sans Arabic" w:cs="IBM Plex Sans Arabic" w:eastAsia="IBM Plex Sans Arabic" w:hAnsi="IBM Plex Sans Arabic"/>
                <w:b w:val="false"/>
                <w:bCs w:val="false"/>
                <w:i w:val="false"/>
                <w:iCs w:val="false"/>
                <w:color w:val="1F2933"/>
                <w:sz w:val="21"/>
                <w:szCs w:val="21"/>
                <w:rtl/>
              </w:rPr>
              <w:t xml:space="preserve"> — </w:t>
            </w:r>
            <w:r>
              <w:rPr>
                <w:rFonts w:ascii="IBM Plex Sans Arabic" w:cs="IBM Plex Sans Arabic" w:eastAsia="IBM Plex Sans Arabic" w:hAnsi="IBM Plex Sans Arabic"/>
                <w:b/>
                <w:bCs/>
                <w:color w:val="1F2933"/>
                <w:sz w:val="21"/>
                <w:szCs w:val="21"/>
                <w:rtl/>
              </w:rPr>
              <w:t xml:space="preserve">القرار</w:t>
            </w:r>
            <w:r>
              <w:rPr>
                <w:rFonts w:ascii="IBM Plex Sans Arabic" w:cs="IBM Plex Sans Arabic" w:eastAsia="IBM Plex Sans Arabic" w:hAnsi="IBM Plex Sans Arabic"/>
                <w:b w:val="false"/>
                <w:bCs w:val="false"/>
                <w:i w:val="false"/>
                <w:iCs w:val="false"/>
                <w:color w:val="1F2933"/>
                <w:sz w:val="21"/>
                <w:szCs w:val="21"/>
                <w:rtl/>
              </w:rPr>
              <w:t xml:space="preserve"> (مين يقرر ولو القرار مش محسوم يتقال) — </w:t>
            </w:r>
            <w:r>
              <w:rPr>
                <w:rFonts w:ascii="IBM Plex Sans Arabic" w:cs="IBM Plex Sans Arabic" w:eastAsia="IBM Plex Sans Arabic" w:hAnsi="IBM Plex Sans Arabic"/>
                <w:b/>
                <w:bCs/>
                <w:color w:val="1F2933"/>
                <w:sz w:val="21"/>
                <w:szCs w:val="21"/>
                <w:rtl/>
              </w:rPr>
              <w:t xml:space="preserve">الأثر المالي</w:t>
            </w:r>
            <w:r>
              <w:rPr>
                <w:rFonts w:ascii="IBM Plex Sans Arabic" w:cs="IBM Plex Sans Arabic" w:eastAsia="IBM Plex Sans Arabic" w:hAnsi="IBM Plex Sans Arabic"/>
                <w:b w:val="false"/>
                <w:bCs w:val="false"/>
                <w:i w:val="false"/>
                <w:iCs w:val="false"/>
                <w:color w:val="1F2933"/>
                <w:sz w:val="21"/>
                <w:szCs w:val="21"/>
                <w:rtl/>
              </w:rPr>
              <w:t xml:space="preserve"> (مثال توضيحي) — </w:t>
            </w:r>
            <w:r>
              <w:rPr>
                <w:rFonts w:ascii="IBM Plex Sans Arabic" w:cs="IBM Plex Sans Arabic" w:eastAsia="IBM Plex Sans Arabic" w:hAnsi="IBM Plex Sans Arabic"/>
                <w:b/>
                <w:bCs/>
                <w:color w:val="1F2933"/>
                <w:sz w:val="21"/>
                <w:szCs w:val="21"/>
                <w:rtl/>
              </w:rPr>
              <w:t xml:space="preserve">الرسالة للعميل</w:t>
            </w:r>
            <w:r>
              <w:rPr>
                <w:rFonts w:ascii="IBM Plex Sans Arabic" w:cs="IBM Plex Sans Arabic" w:eastAsia="IBM Plex Sans Arabic" w:hAnsi="IBM Plex Sans Arabic"/>
                <w:b w:val="false"/>
                <w:bCs w:val="false"/>
                <w:i w:val="false"/>
                <w:iCs w:val="false"/>
                <w:color w:val="1F2933"/>
                <w:sz w:val="21"/>
                <w:szCs w:val="21"/>
                <w:rtl/>
              </w:rPr>
              <w:t xml:space="preserve"> (من قوالب الملف لما تكون موجودة).</w:t>
            </w:r>
          </w:p>
        </w:tc>
      </w:tr>
    </w:tbl>
    <w:p>
      <w:pPr>
        <w:bidi/>
        <w:spacing w:after="140" w:before="0" w:line="120" w:lineRule="auto"/>
      </w:pP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المشكلة 1 — المطعم اتأخر في التحضير</w:t>
      </w:r>
    </w:p>
    <w:p>
      <w:pPr>
        <w:bidi/>
        <w:spacing w:after="110" w:before="0" w:line="300" w:lineRule="auto"/>
        <w:jc w:val="both"/>
      </w:pPr>
      <w:r>
        <w:rPr>
          <w:rFonts w:ascii="IBM Plex Sans Arabic" w:cs="IBM Plex Sans Arabic" w:eastAsia="IBM Plex Sans Arabic" w:hAnsi="IBM Plex Sans Arabic"/>
          <w:b/>
          <w:bCs/>
          <w:color w:val="374151"/>
          <w:sz w:val="17"/>
          <w:szCs w:val="17"/>
          <w:shd w:fill="EEF2F6" w:color="auto" w:val="clear"/>
          <w:rtl/>
        </w:rPr>
        <w:t xml:space="preserve"> مثال توضيحي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عدى 35 دقيقة والأكل لسه ما خرجش. المفروض كان 20.</w:t>
      </w:r>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2698"/>
        <w:gridCol w:w="6939"/>
      </w:tblGrid>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السياسة</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MERCHANT_005 (تأخر التاجر وإخفاقه) + INC-0011</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الحل</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1) الدعم يتصل بالمطعم يعرف الوضع الحقيقي. 2) يبلغ أحمد بالحقيقة من غير ما يلوم حد. 3) لو التأخير «جسيم» يدي أحمد حق الإلغاء من غير رسوم.</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الموظف المسؤول</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الدعم (نورا) — والعمليات (ياسر) لو المطعم بيتأخر كتير</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القرار</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color w:val="111827"/>
                <w:sz w:val="15"/>
                <w:szCs w:val="15"/>
                <w:shd w:fill="E5E7EB" w:color="auto" w:val="clear"/>
                <w:rtl/>
              </w:rPr>
              <w:t xml:space="preserve"> ● قرار مطلوب </w:t>
            </w:r>
            <w:r>
              <w:rPr>
                <w:rFonts w:ascii="IBM Plex Sans Arabic" w:cs="IBM Plex Sans Arabic" w:eastAsia="IBM Plex Sans Arabic" w:hAnsi="IBM Plex Sans Arabic"/>
                <w:sz w:val="19"/>
                <w:szCs w:val="19"/>
                <w:rtl/>
              </w:rPr>
              <w:t xml:space="preserve"> </w:t>
            </w:r>
            <w:r>
              <w:rPr>
                <w:rFonts w:ascii="IBM Plex Sans Arabic" w:cs="IBM Plex Sans Arabic" w:eastAsia="IBM Plex Sans Arabic" w:hAnsi="IBM Plex Sans Arabic"/>
                <w:b w:val="false"/>
                <w:bCs w:val="false"/>
                <w:i w:val="false"/>
                <w:iCs w:val="false"/>
                <w:color w:val="1F2933"/>
                <w:sz w:val="19"/>
                <w:szCs w:val="19"/>
                <w:rtl/>
              </w:rPr>
              <w:t xml:space="preserve"> «التأخير الجسيم» كام دقيقة؟ الملف ما حدّدهوش (اقترحت في CUSTOMER_002 أمثلة 20/30/45 دقيقة أو +50% من الوقت المعلن)</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الأثر المالي</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لو أحمد كمّل: صفر. لو ألغى قبل ما الأكل يطلع: المطعم حضّر أكل ما اتباعش ← </w:t>
            </w:r>
            <w:r>
              <w:rPr>
                <w:rFonts w:ascii="IBM Plex Sans Arabic" w:cs="IBM Plex Sans Arabic" w:eastAsia="IBM Plex Sans Arabic" w:hAnsi="IBM Plex Sans Arabic"/>
                <w:b/>
                <w:bCs/>
                <w:color w:val="5B2A86"/>
                <w:sz w:val="15"/>
                <w:szCs w:val="15"/>
                <w:shd w:fill="EFE3FF" w:color="auto" w:val="clear"/>
                <w:rtl/>
              </w:rPr>
              <w:t xml:space="preserve"> تفسيري </w:t>
            </w:r>
            <w:r>
              <w:rPr>
                <w:rFonts w:ascii="IBM Plex Sans Arabic" w:cs="IBM Plex Sans Arabic" w:eastAsia="IBM Plex Sans Arabic" w:hAnsi="IBM Plex Sans Arabic"/>
                <w:sz w:val="19"/>
                <w:szCs w:val="19"/>
                <w:rtl/>
              </w:rPr>
              <w:t xml:space="preserve"> </w:t>
            </w:r>
            <w:r>
              <w:rPr>
                <w:rFonts w:ascii="IBM Plex Sans Arabic" w:cs="IBM Plex Sans Arabic" w:eastAsia="IBM Plex Sans Arabic" w:hAnsi="IBM Plex Sans Arabic"/>
                <w:b w:val="false"/>
                <w:bCs w:val="false"/>
                <w:i w:val="false"/>
                <w:iCs w:val="false"/>
                <w:color w:val="1F2933"/>
                <w:sz w:val="19"/>
                <w:szCs w:val="19"/>
                <w:rtl/>
              </w:rPr>
              <w:t xml:space="preserve"> على المطعم لأن التأخير منه (INC-0011: «على الطرف المتسبب في التأخير بعد إثباته»)</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الرسالة للعميل</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MSG-C-001: «أنا آسف على التأخير. الطلب لسه في المطبخ. مش هقولك ميعاد مش متأكد منه — هراجع دلوقتي وأكلمك خلال [كام] دقيقة بالوضع الحقيقي.»</w:t>
            </w:r>
          </w:p>
        </w:tc>
      </w:tr>
    </w:tbl>
    <w:p>
      <w:pPr>
        <w:bidi/>
        <w:spacing w:after="120" w:before="0" w:line="120" w:lineRule="auto"/>
      </w:pP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المشكلة 2 — صنف خلص</w:t>
      </w:r>
    </w:p>
    <w:p>
      <w:pPr>
        <w:bidi/>
        <w:spacing w:after="110" w:before="0" w:line="300" w:lineRule="auto"/>
        <w:jc w:val="both"/>
      </w:pPr>
      <w:r>
        <w:rPr>
          <w:rFonts w:ascii="IBM Plex Sans Arabic" w:cs="IBM Plex Sans Arabic" w:eastAsia="IBM Plex Sans Arabic" w:hAnsi="IBM Plex Sans Arabic"/>
          <w:b/>
          <w:bCs/>
          <w:color w:val="374151"/>
          <w:sz w:val="17"/>
          <w:szCs w:val="17"/>
          <w:shd w:fill="EEF2F6" w:color="auto" w:val="clear"/>
          <w:rtl/>
        </w:rPr>
        <w:t xml:space="preserve"> مثال توضيحي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المطعم اكتشف إن السلطة الخضرا خلصت.</w:t>
      </w:r>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2698"/>
        <w:gridCol w:w="6939"/>
      </w:tblGrid>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السياسة</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MERCHANT_004 + CUSTOMER_004 + INC-0023 («البديل لا يُفرض»)</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الحل</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1) المطعم يبلغ الدعم (مش أحمد مباشرة — التاجر ما يشوفش رقم العميل حسب DATA_001). 2) الدعم يسأل أحمد: بديل؟ ولا يرجعله تمن الصنف؟ ولا يلغي الطلب كله؟ 3) يتنفذ اختيار أحمد.</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الموظف المسؤول</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الدعم (نورا)</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القرار</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أحمد هو اللي يقرر (المشتري صاحب القرار — CUSTOMER_007)</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الأثر المالي</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لو أحمد قال «شيلها»: الطلب يبقى 285 + 25 = 310 كاش — يعني ما فيش استرداد أصلًا لأنه لسه ما دفعش</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الرسالة للعميل</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MSG-C-010: «الصنف ده خلص عندهم. قدامك تلات اختيارات وأنا هعمل اللي تقوله: بديل، أو أرجّعلك قيمته، أو نلغي الطلب كله.»</w:t>
            </w:r>
          </w:p>
        </w:tc>
      </w:tr>
    </w:tbl>
    <w:p>
      <w:pPr>
        <w:bidi/>
        <w:spacing w:after="120" w:before="0" w:line="120" w:lineRule="auto"/>
      </w:pP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المشكلة 3 — المطعم اقترح بديل</w:t>
      </w:r>
    </w:p>
    <w:p>
      <w:pPr>
        <w:bidi/>
        <w:spacing w:after="110" w:before="0" w:line="300" w:lineRule="auto"/>
        <w:jc w:val="both"/>
      </w:pPr>
      <w:r>
        <w:rPr>
          <w:rFonts w:ascii="IBM Plex Sans Arabic" w:cs="IBM Plex Sans Arabic" w:eastAsia="IBM Plex Sans Arabic" w:hAnsi="IBM Plex Sans Arabic"/>
          <w:b/>
          <w:bCs/>
          <w:color w:val="374151"/>
          <w:sz w:val="17"/>
          <w:szCs w:val="17"/>
          <w:shd w:fill="EEF2F6" w:color="auto" w:val="clear"/>
          <w:rtl/>
        </w:rPr>
        <w:t xml:space="preserve"> مثال توضيحي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المطعم قال «عندنا سلطة طحينة بدلها — نفس السعر».</w:t>
      </w:r>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2698"/>
        <w:gridCol w:w="6939"/>
      </w:tblGrid>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السياسة</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MERCHANT_004 + CUSTOMER_004 + INC-0023</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الحل</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البديل </w:t>
            </w:r>
            <w:r>
              <w:rPr>
                <w:rFonts w:ascii="IBM Plex Sans Arabic" w:cs="IBM Plex Sans Arabic" w:eastAsia="IBM Plex Sans Arabic" w:hAnsi="IBM Plex Sans Arabic"/>
                <w:b/>
                <w:bCs/>
                <w:color w:val="1F2933"/>
                <w:sz w:val="19"/>
                <w:szCs w:val="19"/>
                <w:rtl/>
              </w:rPr>
              <w:t xml:space="preserve">بموافقة صريحة</w:t>
            </w:r>
            <w:r>
              <w:rPr>
                <w:rFonts w:ascii="IBM Plex Sans Arabic" w:cs="IBM Plex Sans Arabic" w:eastAsia="IBM Plex Sans Arabic" w:hAnsi="IBM Plex Sans Arabic"/>
                <w:b w:val="false"/>
                <w:bCs w:val="false"/>
                <w:i w:val="false"/>
                <w:iCs w:val="false"/>
                <w:color w:val="1F2933"/>
                <w:sz w:val="19"/>
                <w:szCs w:val="19"/>
                <w:rtl/>
              </w:rPr>
              <w:t xml:space="preserve"> من أحمد. لو سعره أعلى: الفرق ما يتحصلش إلا لو أحمد وافق عليه قبل. لو أقل: يدفع الأقل.</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الموظف المسؤول</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الدعم</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القرار</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أحمد</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الأثر المالي</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صفر لو نفس السعر</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الرسالة للعميل</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نفس MSG-C-010 مع ذكر البديل: «تحب نبعت سلطة طحينة بدلها، ولا نرجّعلك قيمتها، ولا نلغي الطلب كله؟»</w:t>
            </w:r>
          </w:p>
        </w:tc>
      </w:tr>
    </w:tbl>
    <w:p>
      <w:pPr>
        <w:bidi/>
        <w:spacing w:after="120" w:before="0" w:line="120" w:lineRule="auto"/>
      </w:pP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المشكلة 4 — الكابتن اتأخر</w:t>
      </w:r>
    </w:p>
    <w:p>
      <w:pPr>
        <w:bidi/>
        <w:spacing w:after="110" w:before="0" w:line="300" w:lineRule="auto"/>
        <w:jc w:val="both"/>
      </w:pPr>
      <w:r>
        <w:rPr>
          <w:rFonts w:ascii="IBM Plex Sans Arabic" w:cs="IBM Plex Sans Arabic" w:eastAsia="IBM Plex Sans Arabic" w:hAnsi="IBM Plex Sans Arabic"/>
          <w:b/>
          <w:bCs/>
          <w:color w:val="374151"/>
          <w:sz w:val="17"/>
          <w:szCs w:val="17"/>
          <w:shd w:fill="EEF2F6" w:color="auto" w:val="clear"/>
          <w:rtl/>
        </w:rPr>
        <w:t xml:space="preserve"> مثال توضيحي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الكابتن مصطفى كان مسنَد، وبعد 10 دقايق قال «الموتوسيكل عطل».</w:t>
      </w:r>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2698"/>
        <w:gridCol w:w="6939"/>
      </w:tblGrid>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السياسة</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CAPTAIN_004 (الإلغاء بعد القبول) + INC-0029</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الحل</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color w:val="0B3D91"/>
                <w:sz w:val="15"/>
                <w:szCs w:val="15"/>
                <w:shd w:fill="DCEBFF" w:color="auto" w:val="clear"/>
                <w:rtl/>
              </w:rPr>
              <w:t xml:space="preserve"> من الملف </w:t>
            </w:r>
            <w:r>
              <w:rPr>
                <w:rFonts w:ascii="IBM Plex Sans Arabic" w:cs="IBM Plex Sans Arabic" w:eastAsia="IBM Plex Sans Arabic" w:hAnsi="IBM Plex Sans Arabic"/>
                <w:sz w:val="19"/>
                <w:szCs w:val="19"/>
                <w:rtl/>
              </w:rPr>
              <w:t xml:space="preserve"> </w:t>
            </w:r>
            <w:r>
              <w:rPr>
                <w:rFonts w:ascii="IBM Plex Sans Arabic" w:cs="IBM Plex Sans Arabic" w:eastAsia="IBM Plex Sans Arabic" w:hAnsi="IBM Plex Sans Arabic"/>
                <w:b w:val="false"/>
                <w:bCs w:val="false"/>
                <w:i w:val="false"/>
                <w:iCs w:val="false"/>
                <w:color w:val="1F2933"/>
                <w:sz w:val="19"/>
                <w:szCs w:val="19"/>
                <w:rtl/>
              </w:rPr>
              <w:t xml:space="preserve"> «إعادة الإسناد فورًا ثم سؤال الكابتن عن السبب — بهذا الترتيب». ويتبلغ أحمد بصدق بالتأخير وخيار الإلغاء.</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الموظف المسؤول</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العمليات (ياسر)</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القرار</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color w:val="111827"/>
                <w:sz w:val="15"/>
                <w:szCs w:val="15"/>
                <w:shd w:fill="E5E7EB" w:color="auto" w:val="clear"/>
                <w:rtl/>
              </w:rPr>
              <w:t xml:space="preserve"> ● قرار مطلوب </w:t>
            </w:r>
            <w:r>
              <w:rPr>
                <w:rFonts w:ascii="IBM Plex Sans Arabic" w:cs="IBM Plex Sans Arabic" w:eastAsia="IBM Plex Sans Arabic" w:hAnsi="IBM Plex Sans Arabic"/>
                <w:sz w:val="19"/>
                <w:szCs w:val="19"/>
                <w:rtl/>
              </w:rPr>
              <w:t xml:space="preserve"> </w:t>
            </w:r>
            <w:r>
              <w:rPr>
                <w:rFonts w:ascii="IBM Plex Sans Arabic" w:cs="IBM Plex Sans Arabic" w:eastAsia="IBM Plex Sans Arabic" w:hAnsi="IBM Plex Sans Arabic"/>
                <w:b w:val="false"/>
                <w:bCs w:val="false"/>
                <w:i w:val="false"/>
                <w:iCs w:val="false"/>
                <w:color w:val="1F2933"/>
                <w:sz w:val="19"/>
                <w:szCs w:val="19"/>
                <w:rtl/>
              </w:rPr>
              <w:t xml:space="preserve"> </w:t>
            </w:r>
            <w:r>
              <w:rPr>
                <w:rFonts w:ascii="IBM Plex Sans Arabic" w:cs="IBM Plex Sans Arabic" w:eastAsia="IBM Plex Sans Arabic" w:hAnsi="IBM Plex Sans Arabic"/>
                <w:b/>
                <w:bCs/>
                <w:color w:val="0B3D91"/>
                <w:sz w:val="15"/>
                <w:szCs w:val="15"/>
                <w:shd w:fill="DCEBFF" w:color="auto" w:val="clear"/>
                <w:rtl/>
              </w:rPr>
              <w:t xml:space="preserve"> من الملف </w:t>
            </w:r>
            <w:r>
              <w:rPr>
                <w:rFonts w:ascii="IBM Plex Sans Arabic" w:cs="IBM Plex Sans Arabic" w:eastAsia="IBM Plex Sans Arabic" w:hAnsi="IBM Plex Sans Arabic"/>
                <w:sz w:val="19"/>
                <w:szCs w:val="19"/>
                <w:rtl/>
              </w:rPr>
              <w:t xml:space="preserve"> </w:t>
            </w:r>
            <w:r>
              <w:rPr>
                <w:rFonts w:ascii="IBM Plex Sans Arabic" w:cs="IBM Plex Sans Arabic" w:eastAsia="IBM Plex Sans Arabic" w:hAnsi="IBM Plex Sans Arabic"/>
                <w:b w:val="false"/>
                <w:bCs w:val="false"/>
                <w:i w:val="false"/>
                <w:iCs w:val="false"/>
                <w:color w:val="1F2933"/>
                <w:sz w:val="19"/>
                <w:szCs w:val="19"/>
                <w:rtl/>
              </w:rPr>
              <w:t xml:space="preserve"> «ولا يُفرض جزاء مالي تلقائي على الانسحاب» — والتحميل النهائي «غير محسوم»</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الأثر المالي</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الأكل ممكن يبرد ← لو أحمد رفض الأكل البارد، بقت مشكلة جودة (INC-0014)</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الرسالة للعميل</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MSG-C-002 لو التأخير بقى جسيم: «الطلب اتأخر عن الميعاد اللي قلنالك عليه، وده تقصير مننا مش منك. من حقك تلغي دلوقتي من غير ما تدفع أي حاجة.»</w:t>
            </w:r>
          </w:p>
        </w:tc>
      </w:tr>
    </w:tbl>
    <w:p>
      <w:pPr>
        <w:bidi/>
        <w:spacing w:after="120" w:before="0" w:line="120" w:lineRule="auto"/>
      </w:pP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المشكلة 5 — الـGPS غلط</w:t>
      </w:r>
    </w:p>
    <w:p>
      <w:pPr>
        <w:bidi/>
        <w:spacing w:after="110" w:before="0" w:line="300" w:lineRule="auto"/>
        <w:jc w:val="both"/>
      </w:pPr>
      <w:r>
        <w:rPr>
          <w:rFonts w:ascii="IBM Plex Sans Arabic" w:cs="IBM Plex Sans Arabic" w:eastAsia="IBM Plex Sans Arabic" w:hAnsi="IBM Plex Sans Arabic"/>
          <w:b/>
          <w:bCs/>
          <w:color w:val="374151"/>
          <w:sz w:val="17"/>
          <w:szCs w:val="17"/>
          <w:shd w:fill="EEF2F6" w:color="auto" w:val="clear"/>
          <w:rtl/>
        </w:rPr>
        <w:t xml:space="preserve"> مثال توضيحي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الكابتن محمد (البديل) وصل لشارع تاني خالص — اللوكيشن كان واقع على بعد 800 متر.</w:t>
      </w:r>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2698"/>
        <w:gridCol w:w="6939"/>
      </w:tblGrid>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السياسة</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الفصل 59 + INC-0003 + الفصل 110 (تغيير العنوان)</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الحل</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color w:val="0B3D91"/>
                <w:sz w:val="15"/>
                <w:szCs w:val="15"/>
                <w:shd w:fill="DCEBFF" w:color="auto" w:val="clear"/>
                <w:rtl/>
              </w:rPr>
              <w:t xml:space="preserve"> من الملف </w:t>
            </w:r>
            <w:r>
              <w:rPr>
                <w:rFonts w:ascii="IBM Plex Sans Arabic" w:cs="IBM Plex Sans Arabic" w:eastAsia="IBM Plex Sans Arabic" w:hAnsi="IBM Plex Sans Arabic"/>
                <w:sz w:val="19"/>
                <w:szCs w:val="19"/>
                <w:rtl/>
              </w:rPr>
              <w:t xml:space="preserve"> </w:t>
            </w:r>
            <w:r>
              <w:rPr>
                <w:rFonts w:ascii="IBM Plex Sans Arabic" w:cs="IBM Plex Sans Arabic" w:eastAsia="IBM Plex Sans Arabic" w:hAnsi="IBM Plex Sans Arabic"/>
                <w:b w:val="false"/>
                <w:bCs w:val="false"/>
                <w:i w:val="false"/>
                <w:iCs w:val="false"/>
                <w:color w:val="1F2933"/>
                <w:sz w:val="19"/>
                <w:szCs w:val="19"/>
                <w:rtl/>
              </w:rPr>
              <w:t xml:space="preserve"> «الاتصال بالعميل لأخذ وصف بمعلم معروف قبل إعلان الفشل». والمسافة الزيادة </w:t>
            </w:r>
            <w:r>
              <w:rPr>
                <w:rFonts w:ascii="IBM Plex Sans Arabic" w:cs="IBM Plex Sans Arabic" w:eastAsia="IBM Plex Sans Arabic" w:hAnsi="IBM Plex Sans Arabic"/>
                <w:b/>
                <w:bCs/>
                <w:color w:val="1F2933"/>
                <w:sz w:val="19"/>
                <w:szCs w:val="19"/>
                <w:rtl/>
              </w:rPr>
              <w:t xml:space="preserve">ما تتحملش على العميل ولا الكابتن</w:t>
            </w:r>
            <w:r>
              <w:rPr>
                <w:rFonts w:ascii="IBM Plex Sans Arabic" w:cs="IBM Plex Sans Arabic" w:eastAsia="IBM Plex Sans Arabic" w:hAnsi="IBM Plex Sans Arabic"/>
                <w:b w:val="false"/>
                <w:bCs w:val="false"/>
                <w:i w:val="false"/>
                <w:iCs w:val="false"/>
                <w:color w:val="1F2933"/>
                <w:sz w:val="19"/>
                <w:szCs w:val="19"/>
                <w:rtl/>
              </w:rPr>
              <w:t xml:space="preserve"> بعد التأكيد (110.1).</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الموظف المسؤول</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الكابتن (الاتصال) + العمليات (لو محتاج مساعدة)</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القرار</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color w:val="111827"/>
                <w:sz w:val="15"/>
                <w:szCs w:val="15"/>
                <w:shd w:fill="E5E7EB" w:color="auto" w:val="clear"/>
                <w:rtl/>
              </w:rPr>
              <w:t xml:space="preserve"> ● قرار مطلوب </w:t>
            </w:r>
            <w:r>
              <w:rPr>
                <w:rFonts w:ascii="IBM Plex Sans Arabic" w:cs="IBM Plex Sans Arabic" w:eastAsia="IBM Plex Sans Arabic" w:hAnsi="IBM Plex Sans Arabic"/>
                <w:sz w:val="19"/>
                <w:szCs w:val="19"/>
                <w:rtl/>
              </w:rPr>
              <w:t xml:space="preserve"> </w:t>
            </w:r>
            <w:r>
              <w:rPr>
                <w:rFonts w:ascii="IBM Plex Sans Arabic" w:cs="IBM Plex Sans Arabic" w:eastAsia="IBM Plex Sans Arabic" w:hAnsi="IBM Plex Sans Arabic"/>
                <w:b w:val="false"/>
                <w:bCs w:val="false"/>
                <w:i w:val="false"/>
                <w:iCs w:val="false"/>
                <w:color w:val="1F2933"/>
                <w:sz w:val="19"/>
                <w:szCs w:val="19"/>
                <w:rtl/>
              </w:rPr>
              <w:t xml:space="preserve"> تعويض الكابتن عن المسافة الزيادة (الملف بيقول «فرق تتحمله المنصّة» بس ما قالش بكام)</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الأثر المالي</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color w:val="8A4B0F"/>
                <w:sz w:val="15"/>
                <w:szCs w:val="15"/>
                <w:shd w:fill="FFE7D1" w:color="auto" w:val="clear"/>
                <w:rtl/>
              </w:rPr>
              <w:t xml:space="preserve"> تقدير مالي </w:t>
            </w:r>
            <w:r>
              <w:rPr>
                <w:rFonts w:ascii="IBM Plex Sans Arabic" w:cs="IBM Plex Sans Arabic" w:eastAsia="IBM Plex Sans Arabic" w:hAnsi="IBM Plex Sans Arabic"/>
                <w:sz w:val="19"/>
                <w:szCs w:val="19"/>
                <w:rtl/>
              </w:rPr>
              <w:t xml:space="preserve"> </w:t>
            </w:r>
            <w:r>
              <w:rPr>
                <w:rFonts w:ascii="IBM Plex Sans Arabic" w:cs="IBM Plex Sans Arabic" w:eastAsia="IBM Plex Sans Arabic" w:hAnsi="IBM Plex Sans Arabic"/>
                <w:b w:val="false"/>
                <w:bCs w:val="false"/>
                <w:i w:val="false"/>
                <w:iCs w:val="false"/>
                <w:color w:val="1F2933"/>
                <w:sz w:val="19"/>
                <w:szCs w:val="19"/>
                <w:rtl/>
              </w:rPr>
              <w:t xml:space="preserve"> 1.6 كم زيادة رايح جاي × 0.52 ≈ 0.85 جنيه بنزين + وقت — على وصلي</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الرسالة للعميل</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مكالمة: «أنا الكابتن من وصلي، اللوكيشن وداني عند [مكان]. ممكن توصفلي البيت جنب إيه؟» — ومفيش لوم</w:t>
            </w:r>
          </w:p>
        </w:tc>
      </w:tr>
    </w:tbl>
    <w:p>
      <w:pPr>
        <w:bidi/>
        <w:spacing w:after="120" w:before="0" w:line="120" w:lineRule="auto"/>
      </w:pP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المشكلة 6 — أحمد مش بيرد</w:t>
      </w:r>
    </w:p>
    <w:p>
      <w:pPr>
        <w:bidi/>
        <w:spacing w:after="110" w:before="0" w:line="300" w:lineRule="auto"/>
        <w:jc w:val="both"/>
      </w:pPr>
      <w:r>
        <w:rPr>
          <w:rFonts w:ascii="IBM Plex Sans Arabic" w:cs="IBM Plex Sans Arabic" w:eastAsia="IBM Plex Sans Arabic" w:hAnsi="IBM Plex Sans Arabic"/>
          <w:b/>
          <w:bCs/>
          <w:color w:val="374151"/>
          <w:sz w:val="17"/>
          <w:szCs w:val="17"/>
          <w:shd w:fill="EEF2F6" w:color="auto" w:val="clear"/>
          <w:rtl/>
        </w:rPr>
        <w:t xml:space="preserve"> مثال توضيحي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محمد وصل، واتصل 3 مرات، وأحمد مش بيرد (كان في الحمام والموبايل صامت).</w:t>
      </w:r>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2698"/>
        <w:gridCol w:w="6939"/>
      </w:tblGrid>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السياسة</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CUSTOMER_003 + OPS_002 + INC-0002 + FDR-0001 + FDR-0002</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الحل</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1) محاولات اتصال </w:t>
            </w:r>
            <w:r>
              <w:rPr>
                <w:rFonts w:ascii="IBM Plex Sans Arabic" w:cs="IBM Plex Sans Arabic" w:eastAsia="IBM Plex Sans Arabic" w:hAnsi="IBM Plex Sans Arabic"/>
                <w:b/>
                <w:bCs/>
                <w:color w:val="1F2933"/>
                <w:sz w:val="19"/>
                <w:szCs w:val="19"/>
                <w:rtl/>
              </w:rPr>
              <w:t xml:space="preserve">متسجلة</w:t>
            </w:r>
            <w:r>
              <w:rPr>
                <w:rFonts w:ascii="IBM Plex Sans Arabic" w:cs="IBM Plex Sans Arabic" w:eastAsia="IBM Plex Sans Arabic" w:hAnsi="IBM Plex Sans Arabic"/>
                <w:b w:val="false"/>
                <w:bCs w:val="false"/>
                <w:i w:val="false"/>
                <w:iCs w:val="false"/>
                <w:color w:val="1F2933"/>
                <w:sz w:val="19"/>
                <w:szCs w:val="19"/>
                <w:rtl/>
              </w:rPr>
              <w:t xml:space="preserve">. 2) انتظار محدد. 3) تصعيد للعمليات تحاول من رقم تاني (MSG-K-001 للكابتن: «البضاعة تفضل معاك لحد ما أقولك»). 4) رسالة MSG-C-003 لأحمد.</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الموظف المسؤول</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الكابتن ← العمليات</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القرار</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color w:val="111827"/>
                <w:sz w:val="15"/>
                <w:szCs w:val="15"/>
                <w:shd w:fill="E5E7EB" w:color="auto" w:val="clear"/>
                <w:rtl/>
              </w:rPr>
              <w:t xml:space="preserve"> ● قرار مطلوب </w:t>
            </w:r>
            <w:r>
              <w:rPr>
                <w:rFonts w:ascii="IBM Plex Sans Arabic" w:cs="IBM Plex Sans Arabic" w:eastAsia="IBM Plex Sans Arabic" w:hAnsi="IBM Plex Sans Arabic"/>
                <w:sz w:val="19"/>
                <w:szCs w:val="19"/>
                <w:rtl/>
              </w:rPr>
              <w:t xml:space="preserve"> </w:t>
            </w:r>
            <w:r>
              <w:rPr>
                <w:rFonts w:ascii="IBM Plex Sans Arabic" w:cs="IBM Plex Sans Arabic" w:eastAsia="IBM Plex Sans Arabic" w:hAnsi="IBM Plex Sans Arabic"/>
                <w:b w:val="false"/>
                <w:bCs w:val="false"/>
                <w:i w:val="false"/>
                <w:iCs w:val="false"/>
                <w:color w:val="1F2933"/>
                <w:sz w:val="19"/>
                <w:szCs w:val="19"/>
                <w:rtl/>
              </w:rPr>
              <w:t xml:space="preserve"> </w:t>
            </w:r>
            <w:r>
              <w:rPr>
                <w:rFonts w:ascii="IBM Plex Sans Arabic" w:cs="IBM Plex Sans Arabic" w:eastAsia="IBM Plex Sans Arabic" w:hAnsi="IBM Plex Sans Arabic"/>
                <w:b/>
                <w:bCs/>
                <w:color w:val="8A3F06"/>
                <w:sz w:val="15"/>
                <w:szCs w:val="15"/>
                <w:shd w:fill="FFE9D6" w:color="auto" w:val="clear"/>
                <w:rtl/>
              </w:rPr>
              <w:t xml:space="preserve"> ● غير مبني </w:t>
            </w:r>
            <w:r>
              <w:rPr>
                <w:rFonts w:ascii="IBM Plex Sans Arabic" w:cs="IBM Plex Sans Arabic" w:eastAsia="IBM Plex Sans Arabic" w:hAnsi="IBM Plex Sans Arabic"/>
                <w:sz w:val="19"/>
                <w:szCs w:val="19"/>
                <w:rtl/>
              </w:rPr>
              <w:t xml:space="preserve"> </w:t>
            </w:r>
            <w:r>
              <w:rPr>
                <w:rFonts w:ascii="IBM Plex Sans Arabic" w:cs="IBM Plex Sans Arabic" w:eastAsia="IBM Plex Sans Arabic" w:hAnsi="IBM Plex Sans Arabic"/>
                <w:b w:val="false"/>
                <w:bCs w:val="false"/>
                <w:i w:val="false"/>
                <w:iCs w:val="false"/>
                <w:color w:val="1F2933"/>
                <w:sz w:val="19"/>
                <w:szCs w:val="19"/>
                <w:rtl/>
              </w:rPr>
              <w:t xml:space="preserve"> مدة الانتظار؟ ولو أحمد ما ردش خالص: مصير الأكل (FDR-0001) وتعويض الكابتن (FDR-0002) — </w:t>
            </w:r>
            <w:r>
              <w:rPr>
                <w:rFonts w:ascii="IBM Plex Sans Arabic" w:cs="IBM Plex Sans Arabic" w:eastAsia="IBM Plex Sans Arabic" w:hAnsi="IBM Plex Sans Arabic"/>
                <w:b/>
                <w:bCs/>
                <w:color w:val="1F2933"/>
                <w:sz w:val="19"/>
                <w:szCs w:val="19"/>
                <w:rtl/>
              </w:rPr>
              <w:t xml:space="preserve">الاتنين مش محسومين</w:t>
            </w:r>
            <w:r>
              <w:rPr>
                <w:rFonts w:ascii="IBM Plex Sans Arabic" w:cs="IBM Plex Sans Arabic" w:eastAsia="IBM Plex Sans Arabic" w:hAnsi="IBM Plex Sans Arabic"/>
                <w:b w:val="false"/>
                <w:bCs w:val="false"/>
                <w:i w:val="false"/>
                <w:iCs w:val="false"/>
                <w:color w:val="1F2933"/>
                <w:sz w:val="19"/>
                <w:szCs w:val="19"/>
                <w:rtl/>
              </w:rPr>
              <w:t xml:space="preserve">، ومفيش حالة «فشل تسليم» في النظام</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الأثر المالي</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color w:val="8A4B0F"/>
                <w:sz w:val="15"/>
                <w:szCs w:val="15"/>
                <w:shd w:fill="FFE7D1" w:color="auto" w:val="clear"/>
                <w:rtl/>
              </w:rPr>
              <w:t xml:space="preserve"> تقدير مالي </w:t>
            </w:r>
            <w:r>
              <w:rPr>
                <w:rFonts w:ascii="IBM Plex Sans Arabic" w:cs="IBM Plex Sans Arabic" w:eastAsia="IBM Plex Sans Arabic" w:hAnsi="IBM Plex Sans Arabic"/>
                <w:sz w:val="19"/>
                <w:szCs w:val="19"/>
                <w:rtl/>
              </w:rPr>
              <w:t xml:space="preserve"> </w:t>
            </w:r>
            <w:r>
              <w:rPr>
                <w:rFonts w:ascii="IBM Plex Sans Arabic" w:cs="IBM Plex Sans Arabic" w:eastAsia="IBM Plex Sans Arabic" w:hAnsi="IBM Plex Sans Arabic"/>
                <w:b w:val="false"/>
                <w:bCs w:val="false"/>
                <w:i w:val="false"/>
                <w:iCs w:val="false"/>
                <w:color w:val="1F2933"/>
                <w:sz w:val="19"/>
                <w:szCs w:val="19"/>
                <w:rtl/>
              </w:rPr>
              <w:t xml:space="preserve"> لو ما ردش خالص: أكل 300 اتعمل ومحدش دفع + بنزين الكابتن ≈ 3 جنيه + وقته — </w:t>
            </w:r>
            <w:r>
              <w:rPr>
                <w:rFonts w:ascii="IBM Plex Sans Arabic" w:cs="IBM Plex Sans Arabic" w:eastAsia="IBM Plex Sans Arabic" w:hAnsi="IBM Plex Sans Arabic"/>
                <w:b/>
                <w:bCs/>
                <w:color w:val="1F2933"/>
                <w:sz w:val="19"/>
                <w:szCs w:val="19"/>
                <w:rtl/>
              </w:rPr>
              <w:t xml:space="preserve">مين يتحمل؟ غير محسوم</w:t>
            </w:r>
            <w:r>
              <w:rPr>
                <w:rFonts w:ascii="IBM Plex Sans Arabic" w:cs="IBM Plex Sans Arabic" w:eastAsia="IBM Plex Sans Arabic" w:hAnsi="IBM Plex Sans Arabic"/>
                <w:b w:val="false"/>
                <w:bCs w:val="false"/>
                <w:i w:val="false"/>
                <w:iCs w:val="false"/>
                <w:color w:val="1F2933"/>
                <w:sz w:val="19"/>
                <w:szCs w:val="19"/>
                <w:rtl/>
              </w:rPr>
              <w:t xml:space="preserve"> (شوف «حالة رفض الكاش» في الجزء الأول)</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الرسالة للعميل</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MSG-C-003: «الكابتن واصل عندك من [كام] دقيقة وبيحاول يوصلك. كل حاجة تمام؟» — </w:t>
            </w:r>
            <w:r>
              <w:rPr>
                <w:rFonts w:ascii="IBM Plex Sans Arabic" w:cs="IBM Plex Sans Arabic" w:eastAsia="IBM Plex Sans Arabic" w:hAnsi="IBM Plex Sans Arabic"/>
                <w:b/>
                <w:bCs/>
                <w:color w:val="0B3D91"/>
                <w:sz w:val="15"/>
                <w:szCs w:val="15"/>
                <w:shd w:fill="DCEBFF" w:color="auto" w:val="clear"/>
                <w:rtl/>
              </w:rPr>
              <w:t xml:space="preserve"> من الملف </w:t>
            </w:r>
            <w:r>
              <w:rPr>
                <w:rFonts w:ascii="IBM Plex Sans Arabic" w:cs="IBM Plex Sans Arabic" w:eastAsia="IBM Plex Sans Arabic" w:hAnsi="IBM Plex Sans Arabic"/>
                <w:sz w:val="19"/>
                <w:szCs w:val="19"/>
                <w:rtl/>
              </w:rPr>
              <w:t xml:space="preserve"> </w:t>
            </w:r>
            <w:r>
              <w:rPr>
                <w:rFonts w:ascii="IBM Plex Sans Arabic" w:cs="IBM Plex Sans Arabic" w:eastAsia="IBM Plex Sans Arabic" w:hAnsi="IBM Plex Sans Arabic"/>
                <w:b w:val="false"/>
                <w:bCs w:val="false"/>
                <w:i w:val="false"/>
                <w:iCs w:val="false"/>
                <w:color w:val="1F2933"/>
                <w:sz w:val="19"/>
                <w:szCs w:val="19"/>
                <w:rtl/>
              </w:rPr>
              <w:t xml:space="preserve"> «لا تفترض تعمّدًا. الهاتف المغلق ليس دليلًا»</w:t>
            </w:r>
          </w:p>
        </w:tc>
      </w:tr>
    </w:tbl>
    <w:p>
      <w:pPr>
        <w:bidi/>
        <w:spacing w:after="120" w:before="0" w:line="120" w:lineRule="auto"/>
      </w:pPr>
    </w:p>
    <w:p>
      <w:pPr>
        <w:bidi/>
        <w:spacing w:after="110" w:before="0" w:line="300" w:lineRule="auto"/>
        <w:jc w:val="both"/>
      </w:pPr>
      <w:r>
        <w:rPr>
          <w:rFonts w:ascii="IBM Plex Sans Arabic" w:cs="IBM Plex Sans Arabic" w:eastAsia="IBM Plex Sans Arabic" w:hAnsi="IBM Plex Sans Arabic"/>
          <w:b/>
          <w:bCs/>
          <w:color w:val="374151"/>
          <w:sz w:val="17"/>
          <w:szCs w:val="17"/>
          <w:shd w:fill="EEF2F6" w:color="auto" w:val="clear"/>
          <w:rtl/>
        </w:rPr>
        <w:t xml:space="preserve"> مثال توضيحي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1F2933"/>
          <w:sz w:val="22"/>
          <w:szCs w:val="22"/>
          <w:rtl/>
        </w:rPr>
        <w:t xml:space="preserve">في رحلتنا:</w:t>
      </w:r>
      <w:r>
        <w:rPr>
          <w:rFonts w:ascii="IBM Plex Sans Arabic" w:cs="IBM Plex Sans Arabic" w:eastAsia="IBM Plex Sans Arabic" w:hAnsi="IBM Plex Sans Arabic"/>
          <w:b w:val="false"/>
          <w:bCs w:val="false"/>
          <w:i w:val="false"/>
          <w:iCs w:val="false"/>
          <w:color w:val="1F2933"/>
          <w:sz w:val="22"/>
          <w:szCs w:val="22"/>
          <w:rtl/>
        </w:rPr>
        <w:t xml:space="preserve"> أحمد شاف المكالمات بعد 7 دقايق، ونزل جري. استلم.</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المشكلة 7 — خلاف على الكاش</w:t>
      </w:r>
    </w:p>
    <w:p>
      <w:pPr>
        <w:bidi/>
        <w:spacing w:after="110" w:before="0" w:line="300" w:lineRule="auto"/>
        <w:jc w:val="both"/>
      </w:pPr>
      <w:r>
        <w:rPr>
          <w:rFonts w:ascii="IBM Plex Sans Arabic" w:cs="IBM Plex Sans Arabic" w:eastAsia="IBM Plex Sans Arabic" w:hAnsi="IBM Plex Sans Arabic"/>
          <w:b/>
          <w:bCs/>
          <w:color w:val="374151"/>
          <w:sz w:val="17"/>
          <w:szCs w:val="17"/>
          <w:shd w:fill="EEF2F6" w:color="auto" w:val="clear"/>
          <w:rtl/>
        </w:rPr>
        <w:t xml:space="preserve"> مثال توضيحي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أحمد ادّى محمد 500 جنيه، ومحمد معهوش غير 100 فكة. الباقي المفروض 175.</w:t>
      </w:r>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2698"/>
        <w:gridCol w:w="6939"/>
      </w:tblGrid>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السياسة</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CAPTAIN_006 + FIN_001 + INC-0009 + LEGAL_004</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الحل</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color w:val="0B3D91"/>
                <w:sz w:val="15"/>
                <w:szCs w:val="15"/>
                <w:shd w:fill="DCEBFF" w:color="auto" w:val="clear"/>
                <w:rtl/>
              </w:rPr>
              <w:t xml:space="preserve"> من الملف </w:t>
            </w:r>
            <w:r>
              <w:rPr>
                <w:rFonts w:ascii="IBM Plex Sans Arabic" w:cs="IBM Plex Sans Arabic" w:eastAsia="IBM Plex Sans Arabic" w:hAnsi="IBM Plex Sans Arabic"/>
                <w:sz w:val="19"/>
                <w:szCs w:val="19"/>
                <w:rtl/>
              </w:rPr>
              <w:t xml:space="preserve"> </w:t>
            </w:r>
            <w:r>
              <w:rPr>
                <w:rFonts w:ascii="IBM Plex Sans Arabic" w:cs="IBM Plex Sans Arabic" w:eastAsia="IBM Plex Sans Arabic" w:hAnsi="IBM Plex Sans Arabic"/>
                <w:b w:val="false"/>
                <w:bCs w:val="false"/>
                <w:i w:val="false"/>
                <w:iCs w:val="false"/>
                <w:color w:val="1F2933"/>
                <w:sz w:val="19"/>
                <w:szCs w:val="19"/>
                <w:rtl/>
              </w:rPr>
              <w:t xml:space="preserve"> «الاتصال بالعمليات قبل إعلان الفشل؛ ولا يُترك الطلب دون تحصيل بقرار فردي». وMSG-K-002 للكابتن: «متسيبش الطلب من غير فلوس ومتحطش من جيبك».</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الموظف المسؤول</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العمليات</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القرار</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color w:val="0B3D91"/>
                <w:sz w:val="15"/>
                <w:szCs w:val="15"/>
                <w:shd w:fill="DCEBFF" w:color="auto" w:val="clear"/>
                <w:rtl/>
              </w:rPr>
              <w:t xml:space="preserve"> من الملف </w:t>
            </w:r>
            <w:r>
              <w:rPr>
                <w:rFonts w:ascii="IBM Plex Sans Arabic" w:cs="IBM Plex Sans Arabic" w:eastAsia="IBM Plex Sans Arabic" w:hAnsi="IBM Plex Sans Arabic"/>
                <w:sz w:val="19"/>
                <w:szCs w:val="19"/>
                <w:rtl/>
              </w:rPr>
              <w:t xml:space="preserve"> </w:t>
            </w:r>
            <w:r>
              <w:rPr>
                <w:rFonts w:ascii="IBM Plex Sans Arabic" w:cs="IBM Plex Sans Arabic" w:eastAsia="IBM Plex Sans Arabic" w:hAnsi="IBM Plex Sans Arabic"/>
                <w:b w:val="false"/>
                <w:bCs w:val="false"/>
                <w:i w:val="false"/>
                <w:iCs w:val="false"/>
                <w:color w:val="1F2933"/>
                <w:sz w:val="19"/>
                <w:szCs w:val="19"/>
                <w:rtl/>
              </w:rPr>
              <w:t xml:space="preserve"> «على المنصّة — هذا فشل تصميم لا خطأ عميل». </w:t>
            </w:r>
            <w:r>
              <w:rPr>
                <w:rFonts w:ascii="IBM Plex Sans Arabic" w:cs="IBM Plex Sans Arabic" w:eastAsia="IBM Plex Sans Arabic" w:hAnsi="IBM Plex Sans Arabic"/>
                <w:b/>
                <w:bCs/>
                <w:color w:val="0F5D52"/>
                <w:sz w:val="15"/>
                <w:szCs w:val="15"/>
                <w:shd w:fill="E3F4F1" w:color="auto" w:val="clear"/>
                <w:rtl/>
              </w:rPr>
              <w:t xml:space="preserve"> ● مقترح </w:t>
            </w:r>
            <w:r>
              <w:rPr>
                <w:rFonts w:ascii="IBM Plex Sans Arabic" w:cs="IBM Plex Sans Arabic" w:eastAsia="IBM Plex Sans Arabic" w:hAnsi="IBM Plex Sans Arabic"/>
                <w:sz w:val="19"/>
                <w:szCs w:val="19"/>
                <w:rtl/>
              </w:rPr>
              <w:t xml:space="preserve"> </w:t>
            </w:r>
            <w:r>
              <w:rPr>
                <w:rFonts w:ascii="IBM Plex Sans Arabic" w:cs="IBM Plex Sans Arabic" w:eastAsia="IBM Plex Sans Arabic" w:hAnsi="IBM Plex Sans Arabic"/>
                <w:b w:val="false"/>
                <w:bCs w:val="false"/>
                <w:i w:val="false"/>
                <w:iCs w:val="false"/>
                <w:color w:val="1F2933"/>
                <w:sz w:val="19"/>
                <w:szCs w:val="19"/>
                <w:rtl/>
              </w:rPr>
              <w:t xml:space="preserve"> الحل العملي: «عهدة فكة» ثابتة مع كل كابتن كل يوم (اقترحتها في FIN_001)</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الأثر المالي</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لو الحل إن الكابتن يرجع بالباقي بعدين: مشوار زيادة على وصلي. </w:t>
            </w:r>
            <w:r>
              <w:rPr>
                <w:rFonts w:ascii="IBM Plex Sans Arabic" w:cs="IBM Plex Sans Arabic" w:eastAsia="IBM Plex Sans Arabic" w:hAnsi="IBM Plex Sans Arabic"/>
                <w:b/>
                <w:bCs/>
                <w:color w:val="1F2933"/>
                <w:sz w:val="19"/>
                <w:szCs w:val="19"/>
                <w:rtl/>
              </w:rPr>
              <w:t xml:space="preserve">وممنوع</w:t>
            </w:r>
            <w:r>
              <w:rPr>
                <w:rFonts w:ascii="IBM Plex Sans Arabic" w:cs="IBM Plex Sans Arabic" w:eastAsia="IBM Plex Sans Arabic" w:hAnsi="IBM Plex Sans Arabic"/>
                <w:b w:val="false"/>
                <w:bCs w:val="false"/>
                <w:i w:val="false"/>
                <w:iCs w:val="false"/>
                <w:color w:val="1F2933"/>
                <w:sz w:val="19"/>
                <w:szCs w:val="19"/>
                <w:rtl/>
              </w:rPr>
              <w:t xml:space="preserve"> يتحول الباقي «رصيد» في حساب أحمد (LEGAL_004)</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الرسالة للعميل</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«آسفين، الكابتن معهوش فكة كفاية. هنرجعلك الـ[75] جنيه الباقيين كاش [خلال ساعة / مع أي مشوار] — ودي غلطتنا مش غلطتك.» </w:t>
            </w:r>
            <w:r>
              <w:rPr>
                <w:rFonts w:ascii="IBM Plex Sans Arabic" w:cs="IBM Plex Sans Arabic" w:eastAsia="IBM Plex Sans Arabic" w:hAnsi="IBM Plex Sans Arabic"/>
                <w:b/>
                <w:bCs/>
                <w:color w:val="1E6B34"/>
                <w:sz w:val="15"/>
                <w:szCs w:val="15"/>
                <w:shd w:fill="DDF3E2" w:color="auto" w:val="clear"/>
                <w:rtl/>
              </w:rPr>
              <w:t xml:space="preserve"> اقتراح </w:t>
            </w:r>
            <w:r>
              <w:rPr>
                <w:rFonts w:ascii="IBM Plex Sans Arabic" w:cs="IBM Plex Sans Arabic" w:eastAsia="IBM Plex Sans Arabic" w:hAnsi="IBM Plex Sans Arabic"/>
                <w:sz w:val="19"/>
                <w:szCs w:val="19"/>
                <w:rtl/>
              </w:rPr>
              <w:t xml:space="preserve"> </w:t>
            </w:r>
            <w:r>
              <w:rPr>
                <w:rFonts w:ascii="IBM Plex Sans Arabic" w:cs="IBM Plex Sans Arabic" w:eastAsia="IBM Plex Sans Arabic" w:hAnsi="IBM Plex Sans Arabic"/>
                <w:b w:val="false"/>
                <w:bCs w:val="false"/>
                <w:i w:val="false"/>
                <w:iCs w:val="false"/>
                <w:color w:val="1F2933"/>
                <w:sz w:val="19"/>
                <w:szCs w:val="19"/>
                <w:rtl/>
              </w:rPr>
              <w:t xml:space="preserve"> (صياغة مقترحة — مش من قوالب الملف)</w:t>
            </w:r>
          </w:p>
        </w:tc>
      </w:tr>
    </w:tbl>
    <w:p>
      <w:pPr>
        <w:bidi/>
        <w:spacing w:after="120" w:before="0" w:line="120" w:lineRule="auto"/>
      </w:pP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ملخص الرحلة التانية</w:t>
      </w:r>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1927"/>
        <w:gridCol w:w="1927"/>
        <w:gridCol w:w="1927"/>
        <w:gridCol w:w="1927"/>
        <w:gridCol w:w="1927"/>
      </w:tblGrid>
      <w:tr>
        <w:trPr>
          <w:cantSplit/>
          <w:tblHeader/>
        </w:trPr>
        <w:tc>
          <w:tcPr>
            <w:tcW w:type="dxa" w:w="1927"/>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المشكلة</w:t>
            </w:r>
          </w:p>
        </w:tc>
        <w:tc>
          <w:tcPr>
            <w:tcW w:type="dxa" w:w="1927"/>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مين يحلها</w:t>
            </w:r>
          </w:p>
        </w:tc>
        <w:tc>
          <w:tcPr>
            <w:tcW w:type="dxa" w:w="1927"/>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مين يقرر</w:t>
            </w:r>
          </w:p>
        </w:tc>
        <w:tc>
          <w:tcPr>
            <w:tcW w:type="dxa" w:w="1927"/>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محسومة؟</w:t>
            </w:r>
          </w:p>
        </w:tc>
        <w:tc>
          <w:tcPr>
            <w:tcW w:type="dxa" w:w="1927"/>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الخسارة المحتملة على وصلي </w:t>
            </w:r>
            <w:r>
              <w:rPr>
                <w:rFonts w:ascii="IBM Plex Sans Arabic" w:cs="IBM Plex Sans Arabic" w:eastAsia="IBM Plex Sans Arabic" w:hAnsi="IBM Plex Sans Arabic"/>
                <w:b/>
                <w:bCs/>
                <w:color w:val="8A4B0F"/>
                <w:sz w:val="15"/>
                <w:szCs w:val="15"/>
                <w:shd w:fill="FFE7D1" w:color="auto" w:val="clear"/>
                <w:rtl/>
              </w:rPr>
              <w:t xml:space="preserve"> تقدير مالي </w:t>
            </w:r>
            <w:r>
              <w:rPr>
                <w:rFonts w:ascii="IBM Plex Sans Arabic" w:cs="IBM Plex Sans Arabic" w:eastAsia="IBM Plex Sans Arabic" w:hAnsi="IBM Plex Sans Arabic"/>
                <w:sz w:val="19"/>
                <w:szCs w:val="19"/>
                <w:rtl/>
              </w:rPr>
              <w:t xml:space="preserve"> </w:t>
            </w:r>
          </w:p>
        </w:tc>
      </w:tr>
      <w:tr>
        <w:trPr>
          <w:cantSplit/>
          <w:tblHeader w:val="false"/>
        </w:trPr>
        <w:tc>
          <w:tcPr>
            <w:tcW w:type="dxa" w:w="1927"/>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تأخير المطعم</w:t>
            </w:r>
          </w:p>
        </w:tc>
        <w:tc>
          <w:tcPr>
            <w:tcW w:type="dxa" w:w="1927"/>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الدعم</w:t>
            </w:r>
          </w:p>
        </w:tc>
        <w:tc>
          <w:tcPr>
            <w:tcW w:type="dxa" w:w="1927"/>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أحمد (يكمل أو يلغي)</w:t>
            </w:r>
          </w:p>
        </w:tc>
        <w:tc>
          <w:tcPr>
            <w:tcW w:type="dxa" w:w="1927"/>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جزئيًا (حد التأخير الجسيم مش محدد)</w:t>
            </w:r>
          </w:p>
        </w:tc>
        <w:tc>
          <w:tcPr>
            <w:tcW w:type="dxa" w:w="1927"/>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صفر غالبًا</w:t>
            </w:r>
          </w:p>
        </w:tc>
      </w:tr>
      <w:tr>
        <w:trPr>
          <w:cantSplit/>
          <w:tblHeader w:val="false"/>
        </w:trPr>
        <w:tc>
          <w:tcPr>
            <w:tcW w:type="dxa" w:w="1927"/>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صنف خلص</w:t>
            </w:r>
          </w:p>
        </w:tc>
        <w:tc>
          <w:tcPr>
            <w:tcW w:type="dxa" w:w="1927"/>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الدعم</w:t>
            </w:r>
          </w:p>
        </w:tc>
        <w:tc>
          <w:tcPr>
            <w:tcW w:type="dxa" w:w="1927"/>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أحمد</w:t>
            </w:r>
          </w:p>
        </w:tc>
        <w:tc>
          <w:tcPr>
            <w:tcW w:type="dxa" w:w="1927"/>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w:t>
            </w:r>
          </w:p>
        </w:tc>
        <w:tc>
          <w:tcPr>
            <w:tcW w:type="dxa" w:w="1927"/>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صفر</w:t>
            </w:r>
          </w:p>
        </w:tc>
      </w:tr>
      <w:tr>
        <w:trPr>
          <w:cantSplit/>
          <w:tblHeader w:val="false"/>
        </w:trPr>
        <w:tc>
          <w:tcPr>
            <w:tcW w:type="dxa" w:w="1927"/>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بديل</w:t>
            </w:r>
          </w:p>
        </w:tc>
        <w:tc>
          <w:tcPr>
            <w:tcW w:type="dxa" w:w="1927"/>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الدعم</w:t>
            </w:r>
          </w:p>
        </w:tc>
        <w:tc>
          <w:tcPr>
            <w:tcW w:type="dxa" w:w="1927"/>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أحمد</w:t>
            </w:r>
          </w:p>
        </w:tc>
        <w:tc>
          <w:tcPr>
            <w:tcW w:type="dxa" w:w="1927"/>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w:t>
            </w:r>
          </w:p>
        </w:tc>
        <w:tc>
          <w:tcPr>
            <w:tcW w:type="dxa" w:w="1927"/>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صفر</w:t>
            </w:r>
          </w:p>
        </w:tc>
      </w:tr>
      <w:tr>
        <w:trPr>
          <w:cantSplit/>
          <w:tblHeader w:val="false"/>
        </w:trPr>
        <w:tc>
          <w:tcPr>
            <w:tcW w:type="dxa" w:w="1927"/>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الكابتن اتأخر</w:t>
            </w:r>
          </w:p>
        </w:tc>
        <w:tc>
          <w:tcPr>
            <w:tcW w:type="dxa" w:w="1927"/>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العمليات</w:t>
            </w:r>
          </w:p>
        </w:tc>
        <w:tc>
          <w:tcPr>
            <w:tcW w:type="dxa" w:w="1927"/>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w:t>
            </w:r>
          </w:p>
        </w:tc>
        <w:tc>
          <w:tcPr>
            <w:tcW w:type="dxa" w:w="1927"/>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جزئيًا (التحميل مش محسوم)</w:t>
            </w:r>
          </w:p>
        </w:tc>
        <w:tc>
          <w:tcPr>
            <w:tcW w:type="dxa" w:w="1927"/>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ممكن تمن أكل بارد</w:t>
            </w:r>
          </w:p>
        </w:tc>
      </w:tr>
      <w:tr>
        <w:trPr>
          <w:cantSplit/>
          <w:tblHeader w:val="false"/>
        </w:trPr>
        <w:tc>
          <w:tcPr>
            <w:tcW w:type="dxa" w:w="1927"/>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GPS غلط</w:t>
            </w:r>
          </w:p>
        </w:tc>
        <w:tc>
          <w:tcPr>
            <w:tcW w:type="dxa" w:w="1927"/>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الكابتن + العمليات</w:t>
            </w:r>
          </w:p>
        </w:tc>
        <w:tc>
          <w:tcPr>
            <w:tcW w:type="dxa" w:w="1927"/>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w:t>
            </w:r>
          </w:p>
        </w:tc>
        <w:tc>
          <w:tcPr>
            <w:tcW w:type="dxa" w:w="1927"/>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جزئيًا (تعويض المسافة)</w:t>
            </w:r>
          </w:p>
        </w:tc>
        <w:tc>
          <w:tcPr>
            <w:tcW w:type="dxa" w:w="1927"/>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 1 جنيه + وقت</w:t>
            </w:r>
          </w:p>
        </w:tc>
      </w:tr>
      <w:tr>
        <w:trPr>
          <w:cantSplit/>
          <w:tblHeader w:val="false"/>
        </w:trPr>
        <w:tc>
          <w:tcPr>
            <w:tcW w:type="dxa" w:w="1927"/>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أحمد مش بيرد</w:t>
            </w:r>
          </w:p>
        </w:tc>
        <w:tc>
          <w:tcPr>
            <w:tcW w:type="dxa" w:w="1927"/>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العمليات</w:t>
            </w:r>
          </w:p>
        </w:tc>
        <w:tc>
          <w:tcPr>
            <w:tcW w:type="dxa" w:w="1927"/>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color w:val="1F2937"/>
                <w:sz w:val="15"/>
                <w:szCs w:val="15"/>
                <w:shd w:fill="E3E7EE" w:color="auto" w:val="clear"/>
                <w:rtl/>
              </w:rPr>
              <w:t xml:space="preserve"> قرار المؤسس </w:t>
            </w:r>
            <w:r>
              <w:rPr>
                <w:rFonts w:ascii="IBM Plex Sans Arabic" w:cs="IBM Plex Sans Arabic" w:eastAsia="IBM Plex Sans Arabic" w:hAnsi="IBM Plex Sans Arabic"/>
                <w:sz w:val="19"/>
                <w:szCs w:val="19"/>
                <w:rtl/>
              </w:rPr>
              <w:t xml:space="preserve"> </w:t>
            </w:r>
            <w:r>
              <w:rPr>
                <w:rFonts w:ascii="IBM Plex Sans Arabic" w:cs="IBM Plex Sans Arabic" w:eastAsia="IBM Plex Sans Arabic" w:hAnsi="IBM Plex Sans Arabic"/>
                <w:b w:val="false"/>
                <w:bCs w:val="false"/>
                <w:i w:val="false"/>
                <w:iCs w:val="false"/>
                <w:color w:val="1F2933"/>
                <w:sz w:val="19"/>
                <w:szCs w:val="19"/>
                <w:rtl/>
              </w:rPr>
              <w:t xml:space="preserve"> انت</w:t>
            </w:r>
          </w:p>
        </w:tc>
        <w:tc>
          <w:tcPr>
            <w:tcW w:type="dxa" w:w="1927"/>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color w:val="1F2933"/>
                <w:sz w:val="19"/>
                <w:szCs w:val="19"/>
                <w:rtl/>
              </w:rPr>
              <w:t xml:space="preserve">لا</w:t>
            </w:r>
            <w:r>
              <w:rPr>
                <w:rFonts w:ascii="IBM Plex Sans Arabic" w:cs="IBM Plex Sans Arabic" w:eastAsia="IBM Plex Sans Arabic" w:hAnsi="IBM Plex Sans Arabic"/>
                <w:b w:val="false"/>
                <w:bCs w:val="false"/>
                <w:i w:val="false"/>
                <w:iCs w:val="false"/>
                <w:color w:val="1F2933"/>
                <w:sz w:val="19"/>
                <w:szCs w:val="19"/>
                <w:rtl/>
              </w:rPr>
              <w:t xml:space="preserve"> (FDR-0001 و0002)</w:t>
            </w:r>
          </w:p>
        </w:tc>
        <w:tc>
          <w:tcPr>
            <w:tcW w:type="dxa" w:w="1927"/>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لحد 300 + بنزين</w:t>
            </w:r>
          </w:p>
        </w:tc>
      </w:tr>
      <w:tr>
        <w:trPr>
          <w:cantSplit/>
          <w:tblHeader w:val="false"/>
        </w:trPr>
        <w:tc>
          <w:tcPr>
            <w:tcW w:type="dxa" w:w="1927"/>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خلاف الفكة</w:t>
            </w:r>
          </w:p>
        </w:tc>
        <w:tc>
          <w:tcPr>
            <w:tcW w:type="dxa" w:w="1927"/>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العمليات</w:t>
            </w:r>
          </w:p>
        </w:tc>
        <w:tc>
          <w:tcPr>
            <w:tcW w:type="dxa" w:w="1927"/>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وصلي</w:t>
            </w:r>
          </w:p>
        </w:tc>
        <w:tc>
          <w:tcPr>
            <w:tcW w:type="dxa" w:w="1927"/>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نعم («على المنصّة»)</w:t>
            </w:r>
          </w:p>
        </w:tc>
        <w:tc>
          <w:tcPr>
            <w:tcW w:type="dxa" w:w="1927"/>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مشوار زيادة</w:t>
            </w:r>
          </w:p>
        </w:tc>
      </w:tr>
    </w:tbl>
    <w:p>
      <w:pPr>
        <w:bidi/>
        <w:spacing w:after="120" w:before="0" w:line="120" w:lineRule="auto"/>
      </w:pPr>
    </w:p>
    <w:p>
      <w:pPr>
        <w:pStyle w:val="Heading2"/>
        <w:keepNext/>
        <w:keepLines/>
        <w:pBdr>
          <w:bottom w:val="single" w:color="B8CFD3" w:sz="6" w:space="4"/>
        </w:pBdr>
        <w:bidi/>
        <w:spacing w:after="160" w:before="120" w:line="288" w:lineRule="auto"/>
      </w:pPr>
      <w:bookmarkStart w:name="h_1138" w:id="158"/>
      <w:r>
        <w:rPr>
          <w:rFonts w:ascii="IBM Plex Sans Arabic" w:cs="IBM Plex Sans Arabic" w:eastAsia="IBM Plex Sans Arabic" w:hAnsi="IBM Plex Sans Arabic"/>
          <w:b/>
          <w:bCs/>
          <w:i w:val="false"/>
          <w:iCs w:val="false"/>
          <w:color w:val="083F49"/>
          <w:sz w:val="30"/>
          <w:szCs w:val="30"/>
          <w:rtl/>
        </w:rPr>
        <w:t xml:space="preserve">الفلوس في كل محطة — طلب كاش عادي</w:t>
      </w:r>
      <w:bookmarkEnd w:id="158"/>
    </w:p>
    <w:p>
      <w:pPr>
        <w:bidi/>
        <w:spacing w:after="110" w:before="0" w:line="300" w:lineRule="auto"/>
        <w:jc w:val="both"/>
      </w:pPr>
      <w:r>
        <w:rPr>
          <w:rFonts w:ascii="IBM Plex Sans Arabic" w:cs="IBM Plex Sans Arabic" w:eastAsia="IBM Plex Sans Arabic" w:hAnsi="IBM Plex Sans Arabic"/>
          <w:b/>
          <w:bCs/>
          <w:color w:val="5B2A86"/>
          <w:sz w:val="17"/>
          <w:szCs w:val="17"/>
          <w:shd w:fill="EFE3FF" w:color="auto" w:val="clear"/>
          <w:rtl/>
        </w:rPr>
        <w:t xml:space="preserve"> تفسيري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ده ملخص «الفلوس راحت فين؟» لنفس طلب أحمد (300 + 25 = 325 كاش). </w:t>
      </w:r>
      <w:r>
        <w:rPr>
          <w:rFonts w:ascii="IBM Plex Sans Arabic" w:cs="IBM Plex Sans Arabic" w:eastAsia="IBM Plex Sans Arabic" w:hAnsi="IBM Plex Sans Arabic"/>
          <w:b/>
          <w:bCs/>
          <w:color w:val="1F2933"/>
          <w:sz w:val="22"/>
          <w:szCs w:val="22"/>
          <w:rtl/>
        </w:rPr>
        <w:t xml:space="preserve">مثال توضيحي فقط.</w:t>
      </w:r>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1734"/>
        <w:gridCol w:w="2120"/>
        <w:gridCol w:w="1927"/>
        <w:gridCol w:w="3855"/>
      </w:tblGrid>
      <w:tr>
        <w:trPr>
          <w:cantSplit/>
          <w:tblHeader/>
        </w:trPr>
        <w:tc>
          <w:tcPr>
            <w:tcW w:type="dxa" w:w="1734"/>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اللحظة</w:t>
            </w:r>
          </w:p>
        </w:tc>
        <w:tc>
          <w:tcPr>
            <w:tcW w:type="dxa" w:w="2120"/>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الفلوس فين</w:t>
            </w:r>
          </w:p>
        </w:tc>
        <w:tc>
          <w:tcPr>
            <w:tcW w:type="dxa" w:w="1927"/>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مين شايلها</w:t>
            </w:r>
          </w:p>
        </w:tc>
        <w:tc>
          <w:tcPr>
            <w:tcW w:type="dxa" w:w="3855"/>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لو ضاعت هنا، مين يتحمل؟</w:t>
            </w:r>
          </w:p>
        </w:tc>
      </w:tr>
      <w:tr>
        <w:trPr>
          <w:cantSplit/>
          <w:tblHeader w:val="false"/>
        </w:trPr>
        <w:tc>
          <w:tcPr>
            <w:tcW w:type="dxa" w:w="1734"/>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قبل التسليم</w:t>
            </w:r>
          </w:p>
        </w:tc>
        <w:tc>
          <w:tcPr>
            <w:tcW w:type="dxa" w:w="212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325 في جيب أحمد</w:t>
            </w:r>
          </w:p>
        </w:tc>
        <w:tc>
          <w:tcPr>
            <w:tcW w:type="dxa" w:w="1927"/>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أحمد</w:t>
            </w:r>
          </w:p>
        </w:tc>
        <w:tc>
          <w:tcPr>
            <w:tcW w:type="dxa" w:w="3855"/>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مفيش حاجة ضاعت — </w:t>
            </w:r>
            <w:r>
              <w:rPr>
                <w:rFonts w:ascii="IBM Plex Sans Arabic" w:cs="IBM Plex Sans Arabic" w:eastAsia="IBM Plex Sans Arabic" w:hAnsi="IBM Plex Sans Arabic"/>
                <w:b/>
                <w:bCs/>
                <w:color w:val="0B3D91"/>
                <w:sz w:val="15"/>
                <w:szCs w:val="15"/>
                <w:shd w:fill="DCEBFF" w:color="auto" w:val="clear"/>
                <w:rtl/>
              </w:rPr>
              <w:t xml:space="preserve"> من الملف </w:t>
            </w:r>
            <w:r>
              <w:rPr>
                <w:rFonts w:ascii="IBM Plex Sans Arabic" w:cs="IBM Plex Sans Arabic" w:eastAsia="IBM Plex Sans Arabic" w:hAnsi="IBM Plex Sans Arabic"/>
                <w:sz w:val="19"/>
                <w:szCs w:val="19"/>
                <w:rtl/>
              </w:rPr>
              <w:t xml:space="preserve"> </w:t>
            </w:r>
            <w:r>
              <w:rPr>
                <w:rFonts w:ascii="IBM Plex Sans Arabic" w:cs="IBM Plex Sans Arabic" w:eastAsia="IBM Plex Sans Arabic" w:hAnsi="IBM Plex Sans Arabic"/>
                <w:b w:val="false"/>
                <w:bCs w:val="false"/>
                <w:i w:val="false"/>
                <w:iCs w:val="false"/>
                <w:color w:val="1F2933"/>
                <w:sz w:val="19"/>
                <w:szCs w:val="19"/>
                <w:rtl/>
              </w:rPr>
              <w:t xml:space="preserve"> «ولا جنيه مستحق قبل التسليم»</w:t>
            </w:r>
          </w:p>
        </w:tc>
      </w:tr>
      <w:tr>
        <w:trPr>
          <w:cantSplit/>
          <w:tblHeader w:val="false"/>
        </w:trPr>
        <w:tc>
          <w:tcPr>
            <w:tcW w:type="dxa" w:w="1734"/>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لحظة التسليم</w:t>
            </w:r>
          </w:p>
        </w:tc>
        <w:tc>
          <w:tcPr>
            <w:tcW w:type="dxa" w:w="212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325 اتنقلت للكابتن</w:t>
            </w:r>
          </w:p>
        </w:tc>
        <w:tc>
          <w:tcPr>
            <w:tcW w:type="dxa" w:w="1927"/>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الكابتن كـ«عهدة» لوصلي</w:t>
            </w:r>
          </w:p>
        </w:tc>
        <w:tc>
          <w:tcPr>
            <w:tcW w:type="dxa" w:w="3855"/>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color w:val="0B3D91"/>
                <w:sz w:val="15"/>
                <w:szCs w:val="15"/>
                <w:shd w:fill="DCEBFF" w:color="auto" w:val="clear"/>
                <w:rtl/>
              </w:rPr>
              <w:t xml:space="preserve"> من الملف </w:t>
            </w:r>
            <w:r>
              <w:rPr>
                <w:rFonts w:ascii="IBM Plex Sans Arabic" w:cs="IBM Plex Sans Arabic" w:eastAsia="IBM Plex Sans Arabic" w:hAnsi="IBM Plex Sans Arabic"/>
                <w:sz w:val="19"/>
                <w:szCs w:val="19"/>
                <w:rtl/>
              </w:rPr>
              <w:t xml:space="preserve"> </w:t>
            </w:r>
            <w:r>
              <w:rPr>
                <w:rFonts w:ascii="IBM Plex Sans Arabic" w:cs="IBM Plex Sans Arabic" w:eastAsia="IBM Plex Sans Arabic" w:hAnsi="IBM Plex Sans Arabic"/>
                <w:b w:val="false"/>
                <w:bCs w:val="false"/>
                <w:i w:val="false"/>
                <w:iCs w:val="false"/>
                <w:color w:val="1F2933"/>
                <w:sz w:val="19"/>
                <w:szCs w:val="19"/>
                <w:rtl/>
              </w:rPr>
              <w:t xml:space="preserve"> الفرق «ليس إثباتًا لدين» — ولا يُحمَّل الكابتن إلا بقرار منفصل على دليل</w:t>
            </w:r>
          </w:p>
        </w:tc>
      </w:tr>
      <w:tr>
        <w:trPr>
          <w:cantSplit/>
          <w:tblHeader w:val="false"/>
        </w:trPr>
        <w:tc>
          <w:tcPr>
            <w:tcW w:type="dxa" w:w="1734"/>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آخر الوردية</w:t>
            </w:r>
          </w:p>
        </w:tc>
        <w:tc>
          <w:tcPr>
            <w:tcW w:type="dxa" w:w="212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325 اتوردت لوصلي</w:t>
            </w:r>
          </w:p>
        </w:tc>
        <w:tc>
          <w:tcPr>
            <w:tcW w:type="dxa" w:w="1927"/>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وصلي</w:t>
            </w:r>
          </w:p>
        </w:tc>
        <w:tc>
          <w:tcPr>
            <w:tcW w:type="dxa" w:w="3855"/>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وصلي</w:t>
            </w:r>
          </w:p>
        </w:tc>
      </w:tr>
      <w:tr>
        <w:trPr>
          <w:cantSplit/>
          <w:tblHeader w:val="false"/>
        </w:trPr>
        <w:tc>
          <w:tcPr>
            <w:tcW w:type="dxa" w:w="1734"/>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بعد التسوية (48 ساعة — قيمة قائمة)</w:t>
            </w:r>
          </w:p>
        </w:tc>
        <w:tc>
          <w:tcPr>
            <w:tcW w:type="dxa" w:w="212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255 للمطعم + 17.50 للكابتن + 52.50 لوصلي</w:t>
            </w:r>
          </w:p>
        </w:tc>
        <w:tc>
          <w:tcPr>
            <w:tcW w:type="dxa" w:w="1927"/>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كل واحد حقه</w:t>
            </w:r>
          </w:p>
        </w:tc>
        <w:tc>
          <w:tcPr>
            <w:tcW w:type="dxa" w:w="3855"/>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تأخير التسوية على وصلي (الغرامة «ثمن إخلالها»)</w:t>
            </w:r>
          </w:p>
        </w:tc>
      </w:tr>
      <w:tr>
        <w:trPr>
          <w:cantSplit/>
          <w:tblHeader w:val="false"/>
        </w:trPr>
        <w:tc>
          <w:tcPr>
            <w:tcW w:type="dxa" w:w="1734"/>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لو أحمد اشتكى من صنف ناقص (15)</w:t>
            </w:r>
          </w:p>
        </w:tc>
        <w:tc>
          <w:tcPr>
            <w:tcW w:type="dxa" w:w="212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15 ترجع لأحمد </w:t>
            </w:r>
            <w:r>
              <w:rPr>
                <w:rFonts w:ascii="IBM Plex Sans Arabic" w:cs="IBM Plex Sans Arabic" w:eastAsia="IBM Plex Sans Arabic" w:hAnsi="IBM Plex Sans Arabic"/>
                <w:b/>
                <w:bCs/>
                <w:color w:val="1F2933"/>
                <w:sz w:val="19"/>
                <w:szCs w:val="19"/>
                <w:rtl/>
              </w:rPr>
              <w:t xml:space="preserve">كاش</w:t>
            </w:r>
          </w:p>
        </w:tc>
        <w:tc>
          <w:tcPr>
            <w:tcW w:type="dxa" w:w="1927"/>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وصلي تدفع الأول</w:t>
            </w:r>
          </w:p>
        </w:tc>
        <w:tc>
          <w:tcPr>
            <w:tcW w:type="dxa" w:w="3855"/>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color w:val="1F2937"/>
                <w:sz w:val="15"/>
                <w:szCs w:val="15"/>
                <w:shd w:fill="E3E7EE" w:color="auto" w:val="clear"/>
                <w:rtl/>
              </w:rPr>
              <w:t xml:space="preserve"> قرار المؤسس </w:t>
            </w:r>
            <w:r>
              <w:rPr>
                <w:rFonts w:ascii="IBM Plex Sans Arabic" w:cs="IBM Plex Sans Arabic" w:eastAsia="IBM Plex Sans Arabic" w:hAnsi="IBM Plex Sans Arabic"/>
                <w:sz w:val="19"/>
                <w:szCs w:val="19"/>
                <w:rtl/>
              </w:rPr>
              <w:t xml:space="preserve"> </w:t>
            </w:r>
            <w:r>
              <w:rPr>
                <w:rFonts w:ascii="IBM Plex Sans Arabic" w:cs="IBM Plex Sans Arabic" w:eastAsia="IBM Plex Sans Arabic" w:hAnsi="IBM Plex Sans Arabic"/>
                <w:b w:val="false"/>
                <w:bCs w:val="false"/>
                <w:i w:val="false"/>
                <w:iCs w:val="false"/>
                <w:color w:val="1F2933"/>
                <w:sz w:val="19"/>
                <w:szCs w:val="19"/>
                <w:rtl/>
              </w:rPr>
              <w:t xml:space="preserve"> على المطعم لو ثبت، وإلا على وصلي</w:t>
            </w:r>
          </w:p>
        </w:tc>
      </w:tr>
    </w:tbl>
    <w:p>
      <w:pPr>
        <w:bidi/>
        <w:spacing w:after="120" w:before="0" w:line="120" w:lineRule="auto"/>
      </w:pPr>
    </w:p>
    <w:tbl>
      <w:tblPr>
        <w:bidiVisual/>
        <w:tblW w:type="dxa" w:w="9638"/>
        <w:tblBorders>
          <w:top w:val="single" w:color="B7791F" w:sz="18"/>
          <w:left w:val="single" w:color="B7791F" w:sz="4"/>
          <w:bottom w:val="single" w:color="B7791F" w:sz="4"/>
          <w:right w:val="single" w:color="B7791F" w:sz="4"/>
          <w:insideH w:val="single" w:color="B7791F" w:sz="4"/>
          <w:insideV w:val="single" w:color="B7791F" w:sz="4"/>
        </w:tblBorders>
        <w:tblLayout w:type="fixed"/>
      </w:tblPr>
      <w:tblGrid>
        <w:gridCol w:w="9638"/>
      </w:tblGrid>
      <w:tr>
        <w:trPr>
          <w:cantSplit w:val="false"/>
        </w:trPr>
        <w:tc>
          <w:tcPr>
            <w:tcW w:type="dxa" w:w="9638"/>
            <w:shd w:fill="FFF8E6" w:color="auto" w:val="clear"/>
            <w:tcMar>
              <w:top w:type="dxa" w:w="110"/>
              <w:left w:type="dxa" w:w="170"/>
              <w:bottom w:type="dxa" w:w="90"/>
              <w:right w:type="dxa" w:w="170"/>
            </w:tcMar>
          </w:tcPr>
          <w:p>
            <w:pPr>
              <w:keepNext/>
              <w:bidi/>
              <w:spacing w:after="80" w:before="0" w:line="280" w:lineRule="auto"/>
            </w:pPr>
            <w:r>
              <w:rPr>
                <w:rFonts w:ascii="IBM Plex Sans Arabic" w:cs="IBM Plex Sans Arabic" w:eastAsia="IBM Plex Sans Arabic" w:hAnsi="IBM Plex Sans Arabic"/>
                <w:b/>
                <w:bCs/>
                <w:i w:val="false"/>
                <w:iCs w:val="false"/>
                <w:color w:val="B7791F"/>
                <w:sz w:val="22"/>
                <w:szCs w:val="22"/>
                <w:rtl/>
              </w:rPr>
              <w:t xml:space="preserve">حاجة مهمة عن الكاش في سمالوط</w:t>
            </w:r>
          </w:p>
          <w:p>
            <w:pPr>
              <w:bidi/>
              <w:spacing w:after="70" w:before="0" w:line="290" w:lineRule="auto"/>
              <w:jc w:val="both"/>
            </w:pPr>
            <w:r>
              <w:rPr>
                <w:rFonts w:ascii="IBM Plex Sans Arabic" w:cs="IBM Plex Sans Arabic" w:eastAsia="IBM Plex Sans Arabic" w:hAnsi="IBM Plex Sans Arabic"/>
                <w:b/>
                <w:bCs/>
                <w:color w:val="5B2A86"/>
                <w:sz w:val="16"/>
                <w:szCs w:val="16"/>
                <w:shd w:fill="EFE3FF" w:color="auto" w:val="clear"/>
                <w:rtl/>
              </w:rPr>
              <w:t xml:space="preserve"> تفسيري </w:t>
            </w:r>
            <w:r>
              <w:rPr>
                <w:rFonts w:ascii="IBM Plex Sans Arabic" w:cs="IBM Plex Sans Arabic" w:eastAsia="IBM Plex Sans Arabic" w:hAnsi="IBM Plex Sans Arabic"/>
                <w:sz w:val="21"/>
                <w:szCs w:val="21"/>
                <w:rtl/>
              </w:rPr>
              <w:t xml:space="preserve"> </w:t>
            </w:r>
            <w:r>
              <w:rPr>
                <w:rFonts w:ascii="IBM Plex Sans Arabic" w:cs="IBM Plex Sans Arabic" w:eastAsia="IBM Plex Sans Arabic" w:hAnsi="IBM Plex Sans Arabic"/>
                <w:b w:val="false"/>
                <w:bCs w:val="false"/>
                <w:i w:val="false"/>
                <w:iCs w:val="false"/>
                <w:color w:val="1F2933"/>
                <w:sz w:val="21"/>
                <w:szCs w:val="21"/>
                <w:rtl/>
              </w:rPr>
              <w:t xml:space="preserve"> في طلب الكاش، «الخسارة» عمرها ما بتبقى «فلوس العميل» — لأنه ما دفعش حاجة لحد ما استلم. الخسارة دايمًا بتبقى: </w:t>
            </w:r>
            <w:r>
              <w:rPr>
                <w:rFonts w:ascii="IBM Plex Sans Arabic" w:cs="IBM Plex Sans Arabic" w:eastAsia="IBM Plex Sans Arabic" w:hAnsi="IBM Plex Sans Arabic"/>
                <w:b/>
                <w:bCs/>
                <w:color w:val="1F2933"/>
                <w:sz w:val="21"/>
                <w:szCs w:val="21"/>
                <w:rtl/>
              </w:rPr>
              <w:t xml:space="preserve">أكل اتعمل ومحدش دفعه</w:t>
            </w:r>
            <w:r>
              <w:rPr>
                <w:rFonts w:ascii="IBM Plex Sans Arabic" w:cs="IBM Plex Sans Arabic" w:eastAsia="IBM Plex Sans Arabic" w:hAnsi="IBM Plex Sans Arabic"/>
                <w:b w:val="false"/>
                <w:bCs w:val="false"/>
                <w:i w:val="false"/>
                <w:iCs w:val="false"/>
                <w:color w:val="1F2933"/>
                <w:sz w:val="21"/>
                <w:szCs w:val="21"/>
                <w:rtl/>
              </w:rPr>
              <w:t xml:space="preserve"> + </w:t>
            </w:r>
            <w:r>
              <w:rPr>
                <w:rFonts w:ascii="IBM Plex Sans Arabic" w:cs="IBM Plex Sans Arabic" w:eastAsia="IBM Plex Sans Arabic" w:hAnsi="IBM Plex Sans Arabic"/>
                <w:b/>
                <w:bCs/>
                <w:color w:val="1F2933"/>
                <w:sz w:val="21"/>
                <w:szCs w:val="21"/>
                <w:rtl/>
              </w:rPr>
              <w:t xml:space="preserve">مشوار الكابتن</w:t>
            </w:r>
            <w:r>
              <w:rPr>
                <w:rFonts w:ascii="IBM Plex Sans Arabic" w:cs="IBM Plex Sans Arabic" w:eastAsia="IBM Plex Sans Arabic" w:hAnsi="IBM Plex Sans Arabic"/>
                <w:b w:val="false"/>
                <w:bCs w:val="false"/>
                <w:i w:val="false"/>
                <w:iCs w:val="false"/>
                <w:color w:val="1F2933"/>
                <w:sz w:val="21"/>
                <w:szCs w:val="21"/>
                <w:rtl/>
              </w:rPr>
              <w:t xml:space="preserve"> + </w:t>
            </w:r>
            <w:r>
              <w:rPr>
                <w:rFonts w:ascii="IBM Plex Sans Arabic" w:cs="IBM Plex Sans Arabic" w:eastAsia="IBM Plex Sans Arabic" w:hAnsi="IBM Plex Sans Arabic"/>
                <w:b/>
                <w:bCs/>
                <w:color w:val="1F2933"/>
                <w:sz w:val="21"/>
                <w:szCs w:val="21"/>
                <w:rtl/>
              </w:rPr>
              <w:t xml:space="preserve">وقت</w:t>
            </w:r>
            <w:r>
              <w:rPr>
                <w:rFonts w:ascii="IBM Plex Sans Arabic" w:cs="IBM Plex Sans Arabic" w:eastAsia="IBM Plex Sans Arabic" w:hAnsi="IBM Plex Sans Arabic"/>
                <w:b w:val="false"/>
                <w:bCs w:val="false"/>
                <w:i w:val="false"/>
                <w:iCs w:val="false"/>
                <w:color w:val="1F2933"/>
                <w:sz w:val="21"/>
                <w:szCs w:val="21"/>
                <w:rtl/>
              </w:rPr>
              <w:t xml:space="preserve">. وده بالظبط اللي «حالة رفض أوردر الكاش» في الجزء الأول شرحته بالتفصيل.</w:t>
            </w:r>
          </w:p>
        </w:tc>
      </w:tr>
    </w:tbl>
    <w:p>
      <w:pPr>
        <w:bidi/>
        <w:spacing w:after="140" w:before="0" w:line="120" w:lineRule="auto"/>
      </w:pPr>
    </w:p>
    <w:p>
      <w:pPr>
        <w:pStyle w:val="Heading2"/>
        <w:keepNext/>
        <w:keepLines/>
        <w:pBdr>
          <w:bottom w:val="single" w:color="B8CFD3" w:sz="6" w:space="4"/>
        </w:pBdr>
        <w:bidi/>
        <w:spacing w:after="160" w:before="120" w:line="288" w:lineRule="auto"/>
      </w:pPr>
      <w:bookmarkStart w:name="h_1139" w:id="159"/>
      <w:r>
        <w:rPr>
          <w:rFonts w:ascii="IBM Plex Sans Arabic" w:cs="IBM Plex Sans Arabic" w:eastAsia="IBM Plex Sans Arabic" w:hAnsi="IBM Plex Sans Arabic"/>
          <w:b/>
          <w:bCs/>
          <w:i w:val="false"/>
          <w:iCs w:val="false"/>
          <w:color w:val="083F49"/>
          <w:sz w:val="30"/>
          <w:szCs w:val="30"/>
          <w:rtl/>
        </w:rPr>
        <w:t xml:space="preserve">الرحلة التالتة: أحمد في القاهرة بيطلب لأمه في سمالوط</w:t>
      </w:r>
      <w:bookmarkEnd w:id="159"/>
    </w:p>
    <w:p>
      <w:pPr>
        <w:bidi/>
        <w:spacing w:after="110" w:before="0" w:line="300" w:lineRule="auto"/>
        <w:jc w:val="both"/>
      </w:pPr>
      <w:r>
        <w:rPr>
          <w:rFonts w:ascii="IBM Plex Sans Arabic" w:cs="IBM Plex Sans Arabic" w:eastAsia="IBM Plex Sans Arabic" w:hAnsi="IBM Plex Sans Arabic"/>
          <w:b/>
          <w:bCs/>
          <w:color w:val="374151"/>
          <w:sz w:val="17"/>
          <w:szCs w:val="17"/>
          <w:shd w:fill="EEF2F6" w:color="auto" w:val="clear"/>
          <w:rtl/>
        </w:rPr>
        <w:t xml:space="preserve"> مثال توضيحي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أحمد بقى شغال في القاهرة. أمه </w:t>
      </w:r>
      <w:r>
        <w:rPr>
          <w:rFonts w:ascii="IBM Plex Sans Arabic" w:cs="IBM Plex Sans Arabic" w:eastAsia="IBM Plex Sans Arabic" w:hAnsi="IBM Plex Sans Arabic"/>
          <w:b/>
          <w:bCs/>
          <w:color w:val="1F2933"/>
          <w:sz w:val="22"/>
          <w:szCs w:val="22"/>
          <w:rtl/>
        </w:rPr>
        <w:t xml:space="preserve">الحاجة سعاد</w:t>
      </w:r>
      <w:r>
        <w:rPr>
          <w:rFonts w:ascii="IBM Plex Sans Arabic" w:cs="IBM Plex Sans Arabic" w:eastAsia="IBM Plex Sans Arabic" w:hAnsi="IBM Plex Sans Arabic"/>
          <w:b w:val="false"/>
          <w:bCs w:val="false"/>
          <w:i w:val="false"/>
          <w:iCs w:val="false"/>
          <w:color w:val="1F2933"/>
          <w:sz w:val="22"/>
          <w:szCs w:val="22"/>
          <w:rtl/>
        </w:rPr>
        <w:t xml:space="preserve"> (65 سنة) في سمالوط، ومعندهاش تطبيق. أحمد عايز يبعتلها أكل من «مطعم الشيف رضا» بـ220 جنيه + توصيل 25.</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مين هو مين؟</w:t>
      </w:r>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2120"/>
        <w:gridCol w:w="3276"/>
        <w:gridCol w:w="4240"/>
      </w:tblGrid>
      <w:tr>
        <w:trPr>
          <w:cantSplit/>
          <w:tblHeader/>
        </w:trPr>
        <w:tc>
          <w:tcPr>
            <w:tcW w:type="dxa" w:w="2120"/>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الدور</w:t>
            </w:r>
          </w:p>
        </w:tc>
        <w:tc>
          <w:tcPr>
            <w:tcW w:type="dxa" w:w="3276"/>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مين</w:t>
            </w:r>
          </w:p>
        </w:tc>
        <w:tc>
          <w:tcPr>
            <w:tcW w:type="dxa" w:w="4240"/>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إيه اللي يملكه (من الملف — CUSTOMER_007)</w:t>
            </w:r>
          </w:p>
        </w:tc>
      </w:tr>
      <w:tr>
        <w:trPr>
          <w:cantSplit/>
          <w:tblHeader w:val="false"/>
        </w:trPr>
        <w:tc>
          <w:tcPr>
            <w:tcW w:type="dxa" w:w="212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المشتري</w:t>
            </w:r>
          </w:p>
        </w:tc>
        <w:tc>
          <w:tcPr>
            <w:tcW w:type="dxa" w:w="3276"/>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أحمد (صاحب الحساب)</w:t>
            </w:r>
          </w:p>
        </w:tc>
        <w:tc>
          <w:tcPr>
            <w:tcW w:type="dxa" w:w="424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القرار: يلغي، يقبل بديل، يطلب استرداد، يغير العنوان</w:t>
            </w:r>
          </w:p>
        </w:tc>
      </w:tr>
      <w:tr>
        <w:trPr>
          <w:cantSplit/>
          <w:tblHeader w:val="false"/>
        </w:trPr>
        <w:tc>
          <w:tcPr>
            <w:tcW w:type="dxa" w:w="212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المستلم</w:t>
            </w:r>
          </w:p>
        </w:tc>
        <w:tc>
          <w:tcPr>
            <w:tcW w:type="dxa" w:w="3276"/>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الحاجة سعاد</w:t>
            </w:r>
          </w:p>
        </w:tc>
        <w:tc>
          <w:tcPr>
            <w:tcW w:type="dxa" w:w="424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الحيازة بس: تستلم أو تمتنع</w:t>
            </w:r>
          </w:p>
        </w:tc>
      </w:tr>
      <w:tr>
        <w:trPr>
          <w:cantSplit/>
          <w:tblHeader w:val="false"/>
        </w:trPr>
        <w:tc>
          <w:tcPr>
            <w:tcW w:type="dxa" w:w="212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العنوان</w:t>
            </w:r>
          </w:p>
        </w:tc>
        <w:tc>
          <w:tcPr>
            <w:tcW w:type="dxa" w:w="3276"/>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بيت الحاجة سعاد</w:t>
            </w:r>
          </w:p>
        </w:tc>
        <w:tc>
          <w:tcPr>
            <w:tcW w:type="dxa" w:w="424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أحمد هو اللي كتبه</w:t>
            </w:r>
          </w:p>
        </w:tc>
      </w:tr>
      <w:tr>
        <w:trPr>
          <w:cantSplit/>
          <w:tblHeader w:val="false"/>
        </w:trPr>
        <w:tc>
          <w:tcPr>
            <w:tcW w:type="dxa" w:w="212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رقم التواصل عند الباب</w:t>
            </w:r>
          </w:p>
        </w:tc>
        <w:tc>
          <w:tcPr>
            <w:tcW w:type="dxa" w:w="3276"/>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رقم الحاجة سعاد</w:t>
            </w:r>
          </w:p>
        </w:tc>
        <w:tc>
          <w:tcPr>
            <w:tcW w:type="dxa" w:w="424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color w:val="5B2A86"/>
                <w:sz w:val="15"/>
                <w:szCs w:val="15"/>
                <w:shd w:fill="EFE3FF" w:color="auto" w:val="clear"/>
                <w:rtl/>
              </w:rPr>
              <w:t xml:space="preserve"> تفسيري </w:t>
            </w:r>
            <w:r>
              <w:rPr>
                <w:rFonts w:ascii="IBM Plex Sans Arabic" w:cs="IBM Plex Sans Arabic" w:eastAsia="IBM Plex Sans Arabic" w:hAnsi="IBM Plex Sans Arabic"/>
                <w:sz w:val="19"/>
                <w:szCs w:val="19"/>
                <w:rtl/>
              </w:rPr>
              <w:t xml:space="preserve"> </w:t>
            </w:r>
            <w:r>
              <w:rPr>
                <w:rFonts w:ascii="IBM Plex Sans Arabic" w:cs="IBM Plex Sans Arabic" w:eastAsia="IBM Plex Sans Arabic" w:hAnsi="IBM Plex Sans Arabic"/>
                <w:b w:val="false"/>
                <w:bCs w:val="false"/>
                <w:i w:val="false"/>
                <w:iCs w:val="false"/>
                <w:color w:val="1F2933"/>
                <w:sz w:val="19"/>
                <w:szCs w:val="19"/>
                <w:rtl/>
              </w:rPr>
              <w:t xml:space="preserve"> لازم أحمد يكتبه — و</w:t>
            </w:r>
            <w:r>
              <w:rPr>
                <w:rFonts w:ascii="IBM Plex Sans Arabic" w:cs="IBM Plex Sans Arabic" w:eastAsia="IBM Plex Sans Arabic" w:hAnsi="IBM Plex Sans Arabic"/>
                <w:b/>
                <w:bCs/>
                <w:color w:val="1F2933"/>
                <w:sz w:val="19"/>
                <w:szCs w:val="19"/>
                <w:rtl/>
              </w:rPr>
              <w:t xml:space="preserve">الملف ما حسمش النقطة دي</w:t>
            </w:r>
            <w:r>
              <w:rPr>
                <w:rFonts w:ascii="IBM Plex Sans Arabic" w:cs="IBM Plex Sans Arabic" w:eastAsia="IBM Plex Sans Arabic" w:hAnsi="IBM Plex Sans Arabic"/>
                <w:b w:val="false"/>
                <w:bCs w:val="false"/>
                <w:i w:val="false"/>
                <w:iCs w:val="false"/>
                <w:color w:val="1F2933"/>
                <w:sz w:val="19"/>
                <w:szCs w:val="19"/>
                <w:rtl/>
              </w:rPr>
              <w:t xml:space="preserve">: هل التطبيق فيه خانة «مستلم» منفصلة؟ (دعم النظام «غير محقَّق»)</w:t>
            </w:r>
          </w:p>
        </w:tc>
      </w:tr>
      <w:tr>
        <w:trPr>
          <w:cantSplit/>
          <w:tblHeader w:val="false"/>
        </w:trPr>
        <w:tc>
          <w:tcPr>
            <w:tcW w:type="dxa" w:w="212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رقم التواصل للقرارات</w:t>
            </w:r>
          </w:p>
        </w:tc>
        <w:tc>
          <w:tcPr>
            <w:tcW w:type="dxa" w:w="3276"/>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رقم أحمد</w:t>
            </w:r>
          </w:p>
        </w:tc>
        <w:tc>
          <w:tcPr>
            <w:tcW w:type="dxa" w:w="424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أي قرار بيرجع له</w:t>
            </w:r>
          </w:p>
        </w:tc>
      </w:tr>
    </w:tbl>
    <w:p>
      <w:pPr>
        <w:bidi/>
        <w:spacing w:after="120" w:before="0" w:line="120" w:lineRule="auto"/>
      </w:pP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طريقين للدفع</w:t>
      </w:r>
    </w:p>
    <w:p>
      <w:pPr>
        <w:bidi/>
        <w:spacing w:after="110" w:before="0" w:line="300" w:lineRule="auto"/>
        <w:jc w:val="both"/>
      </w:pPr>
      <w:r>
        <w:rPr>
          <w:rFonts w:ascii="IBM Plex Sans Arabic" w:cs="IBM Plex Sans Arabic" w:eastAsia="IBM Plex Sans Arabic" w:hAnsi="IBM Plex Sans Arabic"/>
          <w:b/>
          <w:bCs/>
          <w:color w:val="1F2933"/>
          <w:sz w:val="22"/>
          <w:szCs w:val="22"/>
          <w:rtl/>
        </w:rPr>
        <w:t xml:space="preserve">الطريق أ — أحمد يدفع إلكتروني من القاهرة:</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8A3F06"/>
          <w:sz w:val="17"/>
          <w:szCs w:val="17"/>
          <w:shd w:fill="FFE9D6" w:color="auto" w:val="clear"/>
          <w:rtl/>
        </w:rPr>
        <w:t xml:space="preserve"> ● غير مبني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«لا يوجد مسار دفع مسبق يعمل من طرفه إلى طرفه». يعني الطريق ده </w:t>
      </w:r>
      <w:r>
        <w:rPr>
          <w:rFonts w:ascii="IBM Plex Sans Arabic" w:cs="IBM Plex Sans Arabic" w:eastAsia="IBM Plex Sans Arabic" w:hAnsi="IBM Plex Sans Arabic"/>
          <w:b/>
          <w:bCs/>
          <w:color w:val="1F2933"/>
          <w:sz w:val="22"/>
          <w:szCs w:val="22"/>
          <w:rtl/>
        </w:rPr>
        <w:t xml:space="preserve">مش متاح النهارده</w:t>
      </w:r>
      <w:r>
        <w:rPr>
          <w:rFonts w:ascii="IBM Plex Sans Arabic" w:cs="IBM Plex Sans Arabic" w:eastAsia="IBM Plex Sans Arabic" w:hAnsi="IBM Plex Sans Arabic"/>
          <w:b w:val="false"/>
          <w:bCs w:val="false"/>
          <w:i w:val="false"/>
          <w:iCs w:val="false"/>
          <w:color w:val="1F2933"/>
          <w:sz w:val="22"/>
          <w:szCs w:val="22"/>
          <w:rtl/>
        </w:rPr>
        <w:t xml:space="preserve"> رغم إنه الأنسب للحالة دي.</w:t>
      </w:r>
    </w:p>
    <w:p>
      <w:pPr>
        <w:bidi/>
        <w:spacing w:after="110" w:before="0" w:line="300" w:lineRule="auto"/>
        <w:jc w:val="both"/>
      </w:pPr>
      <w:r>
        <w:rPr>
          <w:rFonts w:ascii="IBM Plex Sans Arabic" w:cs="IBM Plex Sans Arabic" w:eastAsia="IBM Plex Sans Arabic" w:hAnsi="IBM Plex Sans Arabic"/>
          <w:b/>
          <w:bCs/>
          <w:color w:val="1F2933"/>
          <w:sz w:val="22"/>
          <w:szCs w:val="22"/>
          <w:rtl/>
        </w:rPr>
        <w:t xml:space="preserve">الطريق ب — الحاجة سعاد تدفع كاش عند الباب:</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1F3A52"/>
          <w:sz w:val="17"/>
          <w:szCs w:val="17"/>
          <w:shd w:fill="E8EEF3" w:color="auto" w:val="clear"/>
          <w:rtl/>
        </w:rPr>
        <w:t xml:space="preserve"> ● حالي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شغال، بس فيه 3 مشاكل:</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لو هدية:</w:t>
      </w:r>
      <w:r>
        <w:rPr>
          <w:rFonts w:ascii="IBM Plex Sans Arabic" w:cs="IBM Plex Sans Arabic" w:eastAsia="IBM Plex Sans Arabic" w:hAnsi="IBM Plex Sans Arabic"/>
          <w:b w:val="false"/>
          <w:bCs w:val="false"/>
          <w:i w:val="false"/>
          <w:iCs w:val="false"/>
          <w:color w:val="1F2933"/>
          <w:sz w:val="22"/>
          <w:szCs w:val="22"/>
          <w:rtl/>
        </w:rPr>
        <w:t xml:space="preserve"> أحمد عايز يخبي السعر — </w:t>
      </w: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القاعدة بتقول ما نكشفش السعر للمستلم لو المشتري طلب. </w:t>
      </w:r>
      <w:r>
        <w:rPr>
          <w:rFonts w:ascii="IBM Plex Sans Arabic" w:cs="IBM Plex Sans Arabic" w:eastAsia="IBM Plex Sans Arabic" w:hAnsi="IBM Plex Sans Arabic"/>
          <w:b/>
          <w:bCs/>
          <w:color w:val="5B2A86"/>
          <w:sz w:val="17"/>
          <w:szCs w:val="17"/>
          <w:shd w:fill="EFE3FF" w:color="auto" w:val="clear"/>
          <w:rtl/>
        </w:rPr>
        <w:t xml:space="preserve"> تفسيري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بس إزاي تخبي السعر وانت بتطلب منها تدفعه؟ </w:t>
      </w:r>
      <w:r>
        <w:rPr>
          <w:rFonts w:ascii="IBM Plex Sans Arabic" w:cs="IBM Plex Sans Arabic" w:eastAsia="IBM Plex Sans Arabic" w:hAnsi="IBM Plex Sans Arabic"/>
          <w:b/>
          <w:bCs/>
          <w:color w:val="1F2933"/>
          <w:sz w:val="22"/>
          <w:szCs w:val="22"/>
          <w:rtl/>
        </w:rPr>
        <w:t xml:space="preserve">الملف ما حلّش التناقض ده في طلبات الكاش.</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لو معهاش فلوس:</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«كاش والمستلم معهوش المبلغ ← نسأل المشتري — ممنوع نطالب المستلم أو نحرجه».</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1F2933"/>
          <w:sz w:val="22"/>
          <w:szCs w:val="22"/>
          <w:rtl/>
        </w:rPr>
        <w:t xml:space="preserve">كبيرة في السن:</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5B2A86"/>
          <w:sz w:val="17"/>
          <w:szCs w:val="17"/>
          <w:shd w:fill="EFE3FF" w:color="auto" w:val="clear"/>
          <w:rtl/>
        </w:rPr>
        <w:t xml:space="preserve"> تفسيري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الكابتن لازم يكون صبور، وما يضغطش، وما يدخلش البيت.</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الرحلة خطوة بخطوة (الطريق ب — كاش)</w:t>
      </w:r>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578"/>
        <w:gridCol w:w="2891"/>
        <w:gridCol w:w="1927"/>
        <w:gridCol w:w="2120"/>
        <w:gridCol w:w="2120"/>
      </w:tblGrid>
      <w:tr>
        <w:trPr>
          <w:cantSplit/>
          <w:tblHeader/>
        </w:trPr>
        <w:tc>
          <w:tcPr>
            <w:tcW w:type="dxa" w:w="578"/>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w:t>
            </w:r>
          </w:p>
        </w:tc>
        <w:tc>
          <w:tcPr>
            <w:tcW w:type="dxa" w:w="2891"/>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اللي بيحصل</w:t>
            </w:r>
          </w:p>
        </w:tc>
        <w:tc>
          <w:tcPr>
            <w:tcW w:type="dxa" w:w="1927"/>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مين يقرر</w:t>
            </w:r>
          </w:p>
        </w:tc>
        <w:tc>
          <w:tcPr>
            <w:tcW w:type="dxa" w:w="2120"/>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السياسة</w:t>
            </w:r>
          </w:p>
        </w:tc>
        <w:tc>
          <w:tcPr>
            <w:tcW w:type="dxa" w:w="2120"/>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الوضع</w:t>
            </w:r>
          </w:p>
        </w:tc>
      </w:tr>
      <w:tr>
        <w:trPr>
          <w:cantSplit/>
          <w:tblHeader w:val="false"/>
        </w:trPr>
        <w:tc>
          <w:tcPr>
            <w:tcW w:type="dxa" w:w="57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1</w:t>
            </w:r>
          </w:p>
        </w:tc>
        <w:tc>
          <w:tcPr>
            <w:tcW w:type="dxa" w:w="2891"/>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أحمد يطلب ويكتب اسم وعنوان ورقم أمه</w:t>
            </w:r>
          </w:p>
        </w:tc>
        <w:tc>
          <w:tcPr>
            <w:tcW w:type="dxa" w:w="1927"/>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أحمد</w:t>
            </w:r>
          </w:p>
        </w:tc>
        <w:tc>
          <w:tcPr>
            <w:tcW w:type="dxa" w:w="212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CUSTOMER_007</w:t>
            </w:r>
          </w:p>
        </w:tc>
        <w:tc>
          <w:tcPr>
            <w:tcW w:type="dxa" w:w="212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color w:val="145A2A"/>
                <w:sz w:val="15"/>
                <w:szCs w:val="15"/>
                <w:shd w:fill="DFF3E4" w:color="auto" w:val="clear"/>
                <w:rtl/>
              </w:rPr>
              <w:t xml:space="preserve"> ● موجود في النظام </w:t>
            </w:r>
            <w:r>
              <w:rPr>
                <w:rFonts w:ascii="IBM Plex Sans Arabic" w:cs="IBM Plex Sans Arabic" w:eastAsia="IBM Plex Sans Arabic" w:hAnsi="IBM Plex Sans Arabic"/>
                <w:sz w:val="19"/>
                <w:szCs w:val="19"/>
                <w:rtl/>
              </w:rPr>
              <w:t xml:space="preserve"> </w:t>
            </w:r>
            <w:r>
              <w:rPr>
                <w:rFonts w:ascii="IBM Plex Sans Arabic" w:cs="IBM Plex Sans Arabic" w:eastAsia="IBM Plex Sans Arabic" w:hAnsi="IBM Plex Sans Arabic"/>
                <w:b w:val="false"/>
                <w:bCs w:val="false"/>
                <w:i w:val="false"/>
                <w:iCs w:val="false"/>
                <w:color w:val="1F2933"/>
                <w:sz w:val="19"/>
                <w:szCs w:val="19"/>
                <w:rtl/>
              </w:rPr>
              <w:t xml:space="preserve"> </w:t>
            </w:r>
            <w:r>
              <w:rPr>
                <w:rFonts w:ascii="IBM Plex Sans Arabic" w:cs="IBM Plex Sans Arabic" w:eastAsia="IBM Plex Sans Arabic" w:hAnsi="IBM Plex Sans Arabic"/>
                <w:b/>
                <w:bCs/>
                <w:color w:val="5B2A86"/>
                <w:sz w:val="15"/>
                <w:szCs w:val="15"/>
                <w:shd w:fill="EFE3FF" w:color="auto" w:val="clear"/>
                <w:rtl/>
              </w:rPr>
              <w:t xml:space="preserve"> تفسيري </w:t>
            </w:r>
            <w:r>
              <w:rPr>
                <w:rFonts w:ascii="IBM Plex Sans Arabic" w:cs="IBM Plex Sans Arabic" w:eastAsia="IBM Plex Sans Arabic" w:hAnsi="IBM Plex Sans Arabic"/>
                <w:sz w:val="19"/>
                <w:szCs w:val="19"/>
                <w:rtl/>
              </w:rPr>
              <w:t xml:space="preserve"> </w:t>
            </w:r>
            <w:r>
              <w:rPr>
                <w:rFonts w:ascii="IBM Plex Sans Arabic" w:cs="IBM Plex Sans Arabic" w:eastAsia="IBM Plex Sans Arabic" w:hAnsi="IBM Plex Sans Arabic"/>
                <w:b w:val="false"/>
                <w:bCs w:val="false"/>
                <w:i w:val="false"/>
                <w:iCs w:val="false"/>
                <w:color w:val="1F2933"/>
                <w:sz w:val="19"/>
                <w:szCs w:val="19"/>
                <w:rtl/>
              </w:rPr>
              <w:t xml:space="preserve"> (خانة المستلم غير متحقق منها)</w:t>
            </w:r>
          </w:p>
        </w:tc>
      </w:tr>
      <w:tr>
        <w:trPr>
          <w:cantSplit/>
          <w:tblHeader w:val="false"/>
        </w:trPr>
        <w:tc>
          <w:tcPr>
            <w:tcW w:type="dxa" w:w="57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2</w:t>
            </w:r>
          </w:p>
        </w:tc>
        <w:tc>
          <w:tcPr>
            <w:tcW w:type="dxa" w:w="2891"/>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color w:val="1E6B34"/>
                <w:sz w:val="15"/>
                <w:szCs w:val="15"/>
                <w:shd w:fill="DDF3E2" w:color="auto" w:val="clear"/>
                <w:rtl/>
              </w:rPr>
              <w:t xml:space="preserve"> اقتراح </w:t>
            </w:r>
            <w:r>
              <w:rPr>
                <w:rFonts w:ascii="IBM Plex Sans Arabic" w:cs="IBM Plex Sans Arabic" w:eastAsia="IBM Plex Sans Arabic" w:hAnsi="IBM Plex Sans Arabic"/>
                <w:sz w:val="19"/>
                <w:szCs w:val="19"/>
                <w:rtl/>
              </w:rPr>
              <w:t xml:space="preserve"> </w:t>
            </w:r>
            <w:r>
              <w:rPr>
                <w:rFonts w:ascii="IBM Plex Sans Arabic" w:cs="IBM Plex Sans Arabic" w:eastAsia="IBM Plex Sans Arabic" w:hAnsi="IBM Plex Sans Arabic"/>
                <w:b w:val="false"/>
                <w:bCs w:val="false"/>
                <w:i w:val="false"/>
                <w:iCs w:val="false"/>
                <w:color w:val="1F2933"/>
                <w:sz w:val="19"/>
                <w:szCs w:val="19"/>
                <w:rtl/>
              </w:rPr>
              <w:t xml:space="preserve"> الدعم يتصل بأحمد يأكد: المستلم مين، ومين يدفع، وهل السعر سر</w:t>
            </w:r>
          </w:p>
        </w:tc>
        <w:tc>
          <w:tcPr>
            <w:tcW w:type="dxa" w:w="1927"/>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الدعم</w:t>
            </w:r>
          </w:p>
        </w:tc>
        <w:tc>
          <w:tcPr>
            <w:tcW w:type="dxa" w:w="212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CUSTOMER_007 + DATA_003</w:t>
            </w:r>
          </w:p>
        </w:tc>
        <w:tc>
          <w:tcPr>
            <w:tcW w:type="dxa" w:w="212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color w:val="0F5D52"/>
                <w:sz w:val="15"/>
                <w:szCs w:val="15"/>
                <w:shd w:fill="E3F4F1" w:color="auto" w:val="clear"/>
                <w:rtl/>
              </w:rPr>
              <w:t xml:space="preserve"> ● مقترح </w:t>
            </w:r>
            <w:r>
              <w:rPr>
                <w:rFonts w:ascii="IBM Plex Sans Arabic" w:cs="IBM Plex Sans Arabic" w:eastAsia="IBM Plex Sans Arabic" w:hAnsi="IBM Plex Sans Arabic"/>
                <w:sz w:val="19"/>
                <w:szCs w:val="19"/>
                <w:rtl/>
              </w:rPr>
              <w:t xml:space="preserve"> </w:t>
            </w:r>
          </w:p>
        </w:tc>
      </w:tr>
      <w:tr>
        <w:trPr>
          <w:cantSplit/>
          <w:tblHeader w:val="false"/>
        </w:trPr>
        <w:tc>
          <w:tcPr>
            <w:tcW w:type="dxa" w:w="57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3</w:t>
            </w:r>
          </w:p>
        </w:tc>
        <w:tc>
          <w:tcPr>
            <w:tcW w:type="dxa" w:w="2891"/>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المطعم يقبل ويحضّر</w:t>
            </w:r>
          </w:p>
        </w:tc>
        <w:tc>
          <w:tcPr>
            <w:tcW w:type="dxa" w:w="1927"/>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المطعم</w:t>
            </w:r>
          </w:p>
        </w:tc>
        <w:tc>
          <w:tcPr>
            <w:tcW w:type="dxa" w:w="212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MERCHANT_003، 004</w:t>
            </w:r>
          </w:p>
        </w:tc>
        <w:tc>
          <w:tcPr>
            <w:tcW w:type="dxa" w:w="212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color w:val="145A2A"/>
                <w:sz w:val="15"/>
                <w:szCs w:val="15"/>
                <w:shd w:fill="DFF3E4" w:color="auto" w:val="clear"/>
                <w:rtl/>
              </w:rPr>
              <w:t xml:space="preserve"> ● موجود في النظام </w:t>
            </w:r>
            <w:r>
              <w:rPr>
                <w:rFonts w:ascii="IBM Plex Sans Arabic" w:cs="IBM Plex Sans Arabic" w:eastAsia="IBM Plex Sans Arabic" w:hAnsi="IBM Plex Sans Arabic"/>
                <w:sz w:val="19"/>
                <w:szCs w:val="19"/>
                <w:rtl/>
              </w:rPr>
              <w:t xml:space="preserve"> </w:t>
            </w:r>
          </w:p>
        </w:tc>
      </w:tr>
      <w:tr>
        <w:trPr>
          <w:cantSplit/>
          <w:tblHeader w:val="false"/>
        </w:trPr>
        <w:tc>
          <w:tcPr>
            <w:tcW w:type="dxa" w:w="57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4</w:t>
            </w:r>
          </w:p>
        </w:tc>
        <w:tc>
          <w:tcPr>
            <w:tcW w:type="dxa" w:w="2891"/>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الكابتن يستلم ويمشي</w:t>
            </w:r>
          </w:p>
        </w:tc>
        <w:tc>
          <w:tcPr>
            <w:tcW w:type="dxa" w:w="1927"/>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w:t>
            </w:r>
          </w:p>
        </w:tc>
        <w:tc>
          <w:tcPr>
            <w:tcW w:type="dxa" w:w="212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CAPTAIN_005</w:t>
            </w:r>
          </w:p>
        </w:tc>
        <w:tc>
          <w:tcPr>
            <w:tcW w:type="dxa" w:w="212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color w:val="145A2A"/>
                <w:sz w:val="15"/>
                <w:szCs w:val="15"/>
                <w:shd w:fill="DFF3E4" w:color="auto" w:val="clear"/>
                <w:rtl/>
              </w:rPr>
              <w:t xml:space="preserve"> ● موجود في النظام </w:t>
            </w:r>
            <w:r>
              <w:rPr>
                <w:rFonts w:ascii="IBM Plex Sans Arabic" w:cs="IBM Plex Sans Arabic" w:eastAsia="IBM Plex Sans Arabic" w:hAnsi="IBM Plex Sans Arabic"/>
                <w:sz w:val="19"/>
                <w:szCs w:val="19"/>
                <w:rtl/>
              </w:rPr>
              <w:t xml:space="preserve"> </w:t>
            </w:r>
          </w:p>
        </w:tc>
      </w:tr>
      <w:tr>
        <w:trPr>
          <w:cantSplit/>
          <w:tblHeader w:val="false"/>
        </w:trPr>
        <w:tc>
          <w:tcPr>
            <w:tcW w:type="dxa" w:w="57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5</w:t>
            </w:r>
          </w:p>
        </w:tc>
        <w:tc>
          <w:tcPr>
            <w:tcW w:type="dxa" w:w="2891"/>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الكابتن يتصل بالحاجة سعاد قبل ما يوصل بدقايق</w:t>
            </w:r>
          </w:p>
        </w:tc>
        <w:tc>
          <w:tcPr>
            <w:tcW w:type="dxa" w:w="1927"/>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الكابتن</w:t>
            </w:r>
          </w:p>
        </w:tc>
        <w:tc>
          <w:tcPr>
            <w:tcW w:type="dxa" w:w="212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CUSTOMER_008</w:t>
            </w:r>
          </w:p>
        </w:tc>
        <w:tc>
          <w:tcPr>
            <w:tcW w:type="dxa" w:w="212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color w:val="1F3A52"/>
                <w:sz w:val="15"/>
                <w:szCs w:val="15"/>
                <w:shd w:fill="E8EEF3" w:color="auto" w:val="clear"/>
                <w:rtl/>
              </w:rPr>
              <w:t xml:space="preserve"> ● حالي </w:t>
            </w:r>
            <w:r>
              <w:rPr>
                <w:rFonts w:ascii="IBM Plex Sans Arabic" w:cs="IBM Plex Sans Arabic" w:eastAsia="IBM Plex Sans Arabic" w:hAnsi="IBM Plex Sans Arabic"/>
                <w:sz w:val="19"/>
                <w:szCs w:val="19"/>
                <w:rtl/>
              </w:rPr>
              <w:t xml:space="preserve"> </w:t>
            </w:r>
          </w:p>
        </w:tc>
      </w:tr>
      <w:tr>
        <w:trPr>
          <w:cantSplit/>
          <w:tblHeader w:val="false"/>
        </w:trPr>
        <w:tc>
          <w:tcPr>
            <w:tcW w:type="dxa" w:w="57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6</w:t>
            </w:r>
          </w:p>
        </w:tc>
        <w:tc>
          <w:tcPr>
            <w:tcW w:type="dxa" w:w="2891"/>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يسلّم ويحصّل 245</w:t>
            </w:r>
          </w:p>
        </w:tc>
        <w:tc>
          <w:tcPr>
            <w:tcW w:type="dxa" w:w="1927"/>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الحاجة سعاد تستلم</w:t>
            </w:r>
          </w:p>
        </w:tc>
        <w:tc>
          <w:tcPr>
            <w:tcW w:type="dxa" w:w="212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CAPTAIN_005، 006</w:t>
            </w:r>
          </w:p>
        </w:tc>
        <w:tc>
          <w:tcPr>
            <w:tcW w:type="dxa" w:w="212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color w:val="1F3A52"/>
                <w:sz w:val="15"/>
                <w:szCs w:val="15"/>
                <w:shd w:fill="E8EEF3" w:color="auto" w:val="clear"/>
                <w:rtl/>
              </w:rPr>
              <w:t xml:space="preserve"> ● حالي </w:t>
            </w:r>
            <w:r>
              <w:rPr>
                <w:rFonts w:ascii="IBM Plex Sans Arabic" w:cs="IBM Plex Sans Arabic" w:eastAsia="IBM Plex Sans Arabic" w:hAnsi="IBM Plex Sans Arabic"/>
                <w:sz w:val="19"/>
                <w:szCs w:val="19"/>
                <w:rtl/>
              </w:rPr>
              <w:t xml:space="preserve"> </w:t>
            </w:r>
          </w:p>
        </w:tc>
      </w:tr>
      <w:tr>
        <w:trPr>
          <w:cantSplit/>
          <w:tblHeader w:val="false"/>
        </w:trPr>
        <w:tc>
          <w:tcPr>
            <w:tcW w:type="dxa" w:w="57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7</w:t>
            </w:r>
          </w:p>
        </w:tc>
        <w:tc>
          <w:tcPr>
            <w:tcW w:type="dxa" w:w="2891"/>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color w:val="1E6B34"/>
                <w:sz w:val="15"/>
                <w:szCs w:val="15"/>
                <w:shd w:fill="DDF3E2" w:color="auto" w:val="clear"/>
                <w:rtl/>
              </w:rPr>
              <w:t xml:space="preserve"> اقتراح </w:t>
            </w:r>
            <w:r>
              <w:rPr>
                <w:rFonts w:ascii="IBM Plex Sans Arabic" w:cs="IBM Plex Sans Arabic" w:eastAsia="IBM Plex Sans Arabic" w:hAnsi="IBM Plex Sans Arabic"/>
                <w:sz w:val="19"/>
                <w:szCs w:val="19"/>
                <w:rtl/>
              </w:rPr>
              <w:t xml:space="preserve"> </w:t>
            </w:r>
            <w:r>
              <w:rPr>
                <w:rFonts w:ascii="IBM Plex Sans Arabic" w:cs="IBM Plex Sans Arabic" w:eastAsia="IBM Plex Sans Arabic" w:hAnsi="IBM Plex Sans Arabic"/>
                <w:b w:val="false"/>
                <w:bCs w:val="false"/>
                <w:i w:val="false"/>
                <w:iCs w:val="false"/>
                <w:color w:val="1F2933"/>
                <w:sz w:val="19"/>
                <w:szCs w:val="19"/>
                <w:rtl/>
              </w:rPr>
              <w:t xml:space="preserve"> رسالة لأحمد «أمك استلمت»</w:t>
            </w:r>
          </w:p>
        </w:tc>
        <w:tc>
          <w:tcPr>
            <w:tcW w:type="dxa" w:w="1927"/>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النظام/الدعم</w:t>
            </w:r>
          </w:p>
        </w:tc>
        <w:tc>
          <w:tcPr>
            <w:tcW w:type="dxa" w:w="212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CUSTOMER_008</w:t>
            </w:r>
          </w:p>
        </w:tc>
        <w:tc>
          <w:tcPr>
            <w:tcW w:type="dxa" w:w="212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color w:val="0F5D52"/>
                <w:sz w:val="15"/>
                <w:szCs w:val="15"/>
                <w:shd w:fill="E3F4F1" w:color="auto" w:val="clear"/>
                <w:rtl/>
              </w:rPr>
              <w:t xml:space="preserve"> ● مقترح </w:t>
            </w:r>
            <w:r>
              <w:rPr>
                <w:rFonts w:ascii="IBM Plex Sans Arabic" w:cs="IBM Plex Sans Arabic" w:eastAsia="IBM Plex Sans Arabic" w:hAnsi="IBM Plex Sans Arabic"/>
                <w:sz w:val="19"/>
                <w:szCs w:val="19"/>
                <w:rtl/>
              </w:rPr>
              <w:t xml:space="preserve"> </w:t>
            </w:r>
          </w:p>
        </w:tc>
      </w:tr>
    </w:tbl>
    <w:p>
      <w:pPr>
        <w:bidi/>
        <w:spacing w:after="120" w:before="0" w:line="120" w:lineRule="auto"/>
      </w:pP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لو حصلت مشكلة في الرحلة دي</w:t>
      </w:r>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2505"/>
        <w:gridCol w:w="3855"/>
        <w:gridCol w:w="3276"/>
      </w:tblGrid>
      <w:tr>
        <w:trPr>
          <w:cantSplit/>
          <w:tblHeader/>
        </w:trPr>
        <w:tc>
          <w:tcPr>
            <w:tcW w:type="dxa" w:w="2505"/>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الموقف</w:t>
            </w:r>
          </w:p>
        </w:tc>
        <w:tc>
          <w:tcPr>
            <w:tcW w:type="dxa" w:w="3855"/>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اللي يتعمل (من الملف)</w:t>
            </w:r>
          </w:p>
        </w:tc>
        <w:tc>
          <w:tcPr>
            <w:tcW w:type="dxa" w:w="3276"/>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ملاحظة</w:t>
            </w:r>
          </w:p>
        </w:tc>
      </w:tr>
      <w:tr>
        <w:trPr>
          <w:cantSplit/>
          <w:tblHeader w:val="false"/>
        </w:trPr>
        <w:tc>
          <w:tcPr>
            <w:tcW w:type="dxa" w:w="2505"/>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الحاجة سعاد قالت «أنا ما طلبتش حاجة»</w:t>
            </w:r>
          </w:p>
        </w:tc>
        <w:tc>
          <w:tcPr>
            <w:tcW w:type="dxa" w:w="3855"/>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color w:val="0B3D91"/>
                <w:sz w:val="15"/>
                <w:szCs w:val="15"/>
                <w:shd w:fill="DCEBFF" w:color="auto" w:val="clear"/>
                <w:rtl/>
              </w:rPr>
              <w:t xml:space="preserve"> من الملف </w:t>
            </w:r>
            <w:r>
              <w:rPr>
                <w:rFonts w:ascii="IBM Plex Sans Arabic" w:cs="IBM Plex Sans Arabic" w:eastAsia="IBM Plex Sans Arabic" w:hAnsi="IBM Plex Sans Arabic"/>
                <w:sz w:val="19"/>
                <w:szCs w:val="19"/>
                <w:rtl/>
              </w:rPr>
              <w:t xml:space="preserve"> </w:t>
            </w:r>
            <w:r>
              <w:rPr>
                <w:rFonts w:ascii="IBM Plex Sans Arabic" w:cs="IBM Plex Sans Arabic" w:eastAsia="IBM Plex Sans Arabic" w:hAnsi="IBM Plex Sans Arabic"/>
                <w:b w:val="false"/>
                <w:bCs w:val="false"/>
                <w:i w:val="false"/>
                <w:iCs w:val="false"/>
                <w:color w:val="1F2933"/>
                <w:sz w:val="19"/>
                <w:szCs w:val="19"/>
                <w:rtl/>
              </w:rPr>
              <w:t xml:space="preserve"> ده مش إلغاء من أحمد. الكابتن يبلغ العمليات، والعمليات تتصل بأحمد </w:t>
            </w:r>
            <w:r>
              <w:rPr>
                <w:rFonts w:ascii="IBM Plex Sans Arabic" w:cs="IBM Plex Sans Arabic" w:eastAsia="IBM Plex Sans Arabic" w:hAnsi="IBM Plex Sans Arabic"/>
                <w:b/>
                <w:bCs/>
                <w:color w:val="1F2933"/>
                <w:sz w:val="19"/>
                <w:szCs w:val="19"/>
                <w:rtl/>
              </w:rPr>
              <w:t xml:space="preserve">قبل أي قرار</w:t>
            </w:r>
            <w:r>
              <w:rPr>
                <w:rFonts w:ascii="IBM Plex Sans Arabic" w:cs="IBM Plex Sans Arabic" w:eastAsia="IBM Plex Sans Arabic" w:hAnsi="IBM Plex Sans Arabic"/>
                <w:b w:val="false"/>
                <w:bCs w:val="false"/>
                <w:i w:val="false"/>
                <w:iCs w:val="false"/>
                <w:color w:val="1F2933"/>
                <w:sz w:val="19"/>
                <w:szCs w:val="19"/>
                <w:rtl/>
              </w:rPr>
              <w:t xml:space="preserve"> (INC-0004)</w:t>
            </w:r>
          </w:p>
        </w:tc>
        <w:tc>
          <w:tcPr>
            <w:tcW w:type="dxa" w:w="3276"/>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color w:val="374151"/>
                <w:sz w:val="15"/>
                <w:szCs w:val="15"/>
                <w:shd w:fill="EEF2F6" w:color="auto" w:val="clear"/>
                <w:rtl/>
              </w:rPr>
              <w:t xml:space="preserve"> مثال توضيحي </w:t>
            </w:r>
            <w:r>
              <w:rPr>
                <w:rFonts w:ascii="IBM Plex Sans Arabic" w:cs="IBM Plex Sans Arabic" w:eastAsia="IBM Plex Sans Arabic" w:hAnsi="IBM Plex Sans Arabic"/>
                <w:sz w:val="19"/>
                <w:szCs w:val="19"/>
                <w:rtl/>
              </w:rPr>
              <w:t xml:space="preserve"> </w:t>
            </w:r>
            <w:r>
              <w:rPr>
                <w:rFonts w:ascii="IBM Plex Sans Arabic" w:cs="IBM Plex Sans Arabic" w:eastAsia="IBM Plex Sans Arabic" w:hAnsi="IBM Plex Sans Arabic"/>
                <w:b w:val="false"/>
                <w:bCs w:val="false"/>
                <w:i w:val="false"/>
                <w:iCs w:val="false"/>
                <w:color w:val="1F2933"/>
                <w:sz w:val="19"/>
                <w:szCs w:val="19"/>
                <w:rtl/>
              </w:rPr>
              <w:t xml:space="preserve"> أحمد يكلم أمه ويفهمها إنها مفاجأة</w:t>
            </w:r>
          </w:p>
        </w:tc>
      </w:tr>
      <w:tr>
        <w:trPr>
          <w:cantSplit/>
          <w:tblHeader w:val="false"/>
        </w:trPr>
        <w:tc>
          <w:tcPr>
            <w:tcW w:type="dxa" w:w="2505"/>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الحاجة سعاد مش بترد</w:t>
            </w:r>
          </w:p>
        </w:tc>
        <w:tc>
          <w:tcPr>
            <w:tcW w:type="dxa" w:w="3855"/>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color w:val="0B3D91"/>
                <w:sz w:val="15"/>
                <w:szCs w:val="15"/>
                <w:shd w:fill="DCEBFF" w:color="auto" w:val="clear"/>
                <w:rtl/>
              </w:rPr>
              <w:t xml:space="preserve"> من الملف </w:t>
            </w:r>
            <w:r>
              <w:rPr>
                <w:rFonts w:ascii="IBM Plex Sans Arabic" w:cs="IBM Plex Sans Arabic" w:eastAsia="IBM Plex Sans Arabic" w:hAnsi="IBM Plex Sans Arabic"/>
                <w:sz w:val="19"/>
                <w:szCs w:val="19"/>
                <w:rtl/>
              </w:rPr>
              <w:t xml:space="preserve"> </w:t>
            </w:r>
            <w:r>
              <w:rPr>
                <w:rFonts w:ascii="IBM Plex Sans Arabic" w:cs="IBM Plex Sans Arabic" w:eastAsia="IBM Plex Sans Arabic" w:hAnsi="IBM Plex Sans Arabic"/>
                <w:b w:val="false"/>
                <w:bCs w:val="false"/>
                <w:i w:val="false"/>
                <w:iCs w:val="false"/>
                <w:color w:val="1F2933"/>
                <w:sz w:val="19"/>
                <w:szCs w:val="19"/>
                <w:rtl/>
              </w:rPr>
              <w:t xml:space="preserve"> محاولات مسجلة، وبعدين العمليات تتصل </w:t>
            </w:r>
            <w:r>
              <w:rPr>
                <w:rFonts w:ascii="IBM Plex Sans Arabic" w:cs="IBM Plex Sans Arabic" w:eastAsia="IBM Plex Sans Arabic" w:hAnsi="IBM Plex Sans Arabic"/>
                <w:b/>
                <w:bCs/>
                <w:color w:val="1F2933"/>
                <w:sz w:val="19"/>
                <w:szCs w:val="19"/>
                <w:rtl/>
              </w:rPr>
              <w:t xml:space="preserve">بأحمد</w:t>
            </w:r>
          </w:p>
        </w:tc>
        <w:tc>
          <w:tcPr>
            <w:tcW w:type="dxa" w:w="3276"/>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color w:val="5B2A86"/>
                <w:sz w:val="15"/>
                <w:szCs w:val="15"/>
                <w:shd w:fill="EFE3FF" w:color="auto" w:val="clear"/>
                <w:rtl/>
              </w:rPr>
              <w:t xml:space="preserve"> تفسيري </w:t>
            </w:r>
            <w:r>
              <w:rPr>
                <w:rFonts w:ascii="IBM Plex Sans Arabic" w:cs="IBM Plex Sans Arabic" w:eastAsia="IBM Plex Sans Arabic" w:hAnsi="IBM Plex Sans Arabic"/>
                <w:sz w:val="19"/>
                <w:szCs w:val="19"/>
                <w:rtl/>
              </w:rPr>
              <w:t xml:space="preserve"> </w:t>
            </w:r>
            <w:r>
              <w:rPr>
                <w:rFonts w:ascii="IBM Plex Sans Arabic" w:cs="IBM Plex Sans Arabic" w:eastAsia="IBM Plex Sans Arabic" w:hAnsi="IBM Plex Sans Arabic"/>
                <w:b w:val="false"/>
                <w:bCs w:val="false"/>
                <w:i w:val="false"/>
                <w:iCs w:val="false"/>
                <w:color w:val="1F2933"/>
                <w:sz w:val="19"/>
                <w:szCs w:val="19"/>
                <w:rtl/>
              </w:rPr>
              <w:t xml:space="preserve"> أحمد ممكن يكلم جارهم</w:t>
            </w:r>
          </w:p>
        </w:tc>
      </w:tr>
      <w:tr>
        <w:trPr>
          <w:cantSplit/>
          <w:tblHeader w:val="false"/>
        </w:trPr>
        <w:tc>
          <w:tcPr>
            <w:tcW w:type="dxa" w:w="2505"/>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أحمد مش بيرد (في شغله)</w:t>
            </w:r>
          </w:p>
        </w:tc>
        <w:tc>
          <w:tcPr>
            <w:tcW w:type="dxa" w:w="3855"/>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color w:val="0B3D91"/>
                <w:sz w:val="15"/>
                <w:szCs w:val="15"/>
                <w:shd w:fill="DCEBFF" w:color="auto" w:val="clear"/>
                <w:rtl/>
              </w:rPr>
              <w:t xml:space="preserve"> من الملف </w:t>
            </w:r>
            <w:r>
              <w:rPr>
                <w:rFonts w:ascii="IBM Plex Sans Arabic" w:cs="IBM Plex Sans Arabic" w:eastAsia="IBM Plex Sans Arabic" w:hAnsi="IBM Plex Sans Arabic"/>
                <w:sz w:val="19"/>
                <w:szCs w:val="19"/>
                <w:rtl/>
              </w:rPr>
              <w:t xml:space="preserve"> </w:t>
            </w:r>
            <w:r>
              <w:rPr>
                <w:rFonts w:ascii="IBM Plex Sans Arabic" w:cs="IBM Plex Sans Arabic" w:eastAsia="IBM Plex Sans Arabic" w:hAnsi="IBM Plex Sans Arabic"/>
                <w:b w:val="false"/>
                <w:bCs w:val="false"/>
                <w:i w:val="false"/>
                <w:iCs w:val="false"/>
                <w:color w:val="1F2933"/>
                <w:sz w:val="19"/>
                <w:szCs w:val="19"/>
                <w:rtl/>
              </w:rPr>
              <w:t xml:space="preserve"> «المستلم رافض والمشتري مش بيرد ← المشتري الأول ثم العمليات — ممنوع نعتبرها رفض متعمد من المشتري»</w:t>
            </w:r>
          </w:p>
        </w:tc>
        <w:tc>
          <w:tcPr>
            <w:tcW w:type="dxa" w:w="3276"/>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color w:val="111827"/>
                <w:sz w:val="15"/>
                <w:szCs w:val="15"/>
                <w:shd w:fill="E5E7EB" w:color="auto" w:val="clear"/>
                <w:rtl/>
              </w:rPr>
              <w:t xml:space="preserve"> ● قرار مطلوب </w:t>
            </w:r>
            <w:r>
              <w:rPr>
                <w:rFonts w:ascii="IBM Plex Sans Arabic" w:cs="IBM Plex Sans Arabic" w:eastAsia="IBM Plex Sans Arabic" w:hAnsi="IBM Plex Sans Arabic"/>
                <w:sz w:val="19"/>
                <w:szCs w:val="19"/>
                <w:rtl/>
              </w:rPr>
              <w:t xml:space="preserve"> </w:t>
            </w:r>
            <w:r>
              <w:rPr>
                <w:rFonts w:ascii="IBM Plex Sans Arabic" w:cs="IBM Plex Sans Arabic" w:eastAsia="IBM Plex Sans Arabic" w:hAnsi="IBM Plex Sans Arabic"/>
                <w:b w:val="false"/>
                <w:bCs w:val="false"/>
                <w:i w:val="false"/>
                <w:iCs w:val="false"/>
                <w:color w:val="1F2933"/>
                <w:sz w:val="19"/>
                <w:szCs w:val="19"/>
                <w:rtl/>
              </w:rPr>
              <w:t xml:space="preserve"> لو محدش رد خالص: مصير الأكل (FDR-0001)</w:t>
            </w:r>
          </w:p>
        </w:tc>
      </w:tr>
      <w:tr>
        <w:trPr>
          <w:cantSplit/>
          <w:tblHeader w:val="false"/>
        </w:trPr>
        <w:tc>
          <w:tcPr>
            <w:tcW w:type="dxa" w:w="2505"/>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الحاجة سعاد عايزة تغير صنف</w:t>
            </w:r>
          </w:p>
        </w:tc>
        <w:tc>
          <w:tcPr>
            <w:tcW w:type="dxa" w:w="3855"/>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color w:val="0B3D91"/>
                <w:sz w:val="15"/>
                <w:szCs w:val="15"/>
                <w:shd w:fill="DCEBFF" w:color="auto" w:val="clear"/>
                <w:rtl/>
              </w:rPr>
              <w:t xml:space="preserve"> من الملف </w:t>
            </w:r>
            <w:r>
              <w:rPr>
                <w:rFonts w:ascii="IBM Plex Sans Arabic" w:cs="IBM Plex Sans Arabic" w:eastAsia="IBM Plex Sans Arabic" w:hAnsi="IBM Plex Sans Arabic"/>
                <w:sz w:val="19"/>
                <w:szCs w:val="19"/>
                <w:rtl/>
              </w:rPr>
              <w:t xml:space="preserve"> </w:t>
            </w:r>
            <w:r>
              <w:rPr>
                <w:rFonts w:ascii="IBM Plex Sans Arabic" w:cs="IBM Plex Sans Arabic" w:eastAsia="IBM Plex Sans Arabic" w:hAnsi="IBM Plex Sans Arabic"/>
                <w:b w:val="false"/>
                <w:bCs w:val="false"/>
                <w:i w:val="false"/>
                <w:iCs w:val="false"/>
                <w:color w:val="1F2933"/>
                <w:sz w:val="19"/>
                <w:szCs w:val="19"/>
                <w:rtl/>
              </w:rPr>
              <w:t xml:space="preserve"> لازم أحمد يوافق — «ممنوع ننفذ التعديل بكلام المستلم»</w:t>
            </w:r>
          </w:p>
        </w:tc>
        <w:tc>
          <w:tcPr>
            <w:tcW w:type="dxa" w:w="3276"/>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w:t>
            </w:r>
          </w:p>
        </w:tc>
      </w:tr>
      <w:tr>
        <w:trPr>
          <w:cantSplit/>
          <w:tblHeader w:val="false"/>
        </w:trPr>
        <w:tc>
          <w:tcPr>
            <w:tcW w:type="dxa" w:w="2505"/>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الحاجة سعاد عايزة «فلوسها ترجع» لصنف ناقص</w:t>
            </w:r>
          </w:p>
        </w:tc>
        <w:tc>
          <w:tcPr>
            <w:tcW w:type="dxa" w:w="3855"/>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color w:val="0B3D91"/>
                <w:sz w:val="15"/>
                <w:szCs w:val="15"/>
                <w:shd w:fill="DCEBFF" w:color="auto" w:val="clear"/>
                <w:rtl/>
              </w:rPr>
              <w:t xml:space="preserve"> من الملف </w:t>
            </w:r>
            <w:r>
              <w:rPr>
                <w:rFonts w:ascii="IBM Plex Sans Arabic" w:cs="IBM Plex Sans Arabic" w:eastAsia="IBM Plex Sans Arabic" w:hAnsi="IBM Plex Sans Arabic"/>
                <w:sz w:val="19"/>
                <w:szCs w:val="19"/>
                <w:rtl/>
              </w:rPr>
              <w:t xml:space="preserve"> </w:t>
            </w:r>
            <w:r>
              <w:rPr>
                <w:rFonts w:ascii="IBM Plex Sans Arabic" w:cs="IBM Plex Sans Arabic" w:eastAsia="IBM Plex Sans Arabic" w:hAnsi="IBM Plex Sans Arabic"/>
                <w:b w:val="false"/>
                <w:bCs w:val="false"/>
                <w:i w:val="false"/>
                <w:iCs w:val="false"/>
                <w:color w:val="1F2933"/>
                <w:sz w:val="19"/>
                <w:szCs w:val="19"/>
                <w:rtl/>
              </w:rPr>
              <w:t xml:space="preserve"> الاسترداد للي دفع. هنا </w:t>
            </w:r>
            <w:r>
              <w:rPr>
                <w:rFonts w:ascii="IBM Plex Sans Arabic" w:cs="IBM Plex Sans Arabic" w:eastAsia="IBM Plex Sans Arabic" w:hAnsi="IBM Plex Sans Arabic"/>
                <w:b/>
                <w:bCs/>
                <w:color w:val="1F2933"/>
                <w:sz w:val="19"/>
                <w:szCs w:val="19"/>
                <w:rtl/>
              </w:rPr>
              <w:t xml:space="preserve">هي</w:t>
            </w:r>
            <w:r>
              <w:rPr>
                <w:rFonts w:ascii="IBM Plex Sans Arabic" w:cs="IBM Plex Sans Arabic" w:eastAsia="IBM Plex Sans Arabic" w:hAnsi="IBM Plex Sans Arabic"/>
                <w:b w:val="false"/>
                <w:bCs w:val="false"/>
                <w:i w:val="false"/>
                <w:iCs w:val="false"/>
                <w:color w:val="1F2933"/>
                <w:sz w:val="19"/>
                <w:szCs w:val="19"/>
                <w:rtl/>
              </w:rPr>
              <w:t xml:space="preserve"> اللي دفعت كاش — </w:t>
            </w:r>
            <w:r>
              <w:rPr>
                <w:rFonts w:ascii="IBM Plex Sans Arabic" w:cs="IBM Plex Sans Arabic" w:eastAsia="IBM Plex Sans Arabic" w:hAnsi="IBM Plex Sans Arabic"/>
                <w:b/>
                <w:bCs/>
                <w:color w:val="5B2A86"/>
                <w:sz w:val="15"/>
                <w:szCs w:val="15"/>
                <w:shd w:fill="EFE3FF" w:color="auto" w:val="clear"/>
                <w:rtl/>
              </w:rPr>
              <w:t xml:space="preserve"> تفسيري </w:t>
            </w:r>
            <w:r>
              <w:rPr>
                <w:rFonts w:ascii="IBM Plex Sans Arabic" w:cs="IBM Plex Sans Arabic" w:eastAsia="IBM Plex Sans Arabic" w:hAnsi="IBM Plex Sans Arabic"/>
                <w:sz w:val="19"/>
                <w:szCs w:val="19"/>
                <w:rtl/>
              </w:rPr>
              <w:t xml:space="preserve"> </w:t>
            </w:r>
            <w:r>
              <w:rPr>
                <w:rFonts w:ascii="IBM Plex Sans Arabic" w:cs="IBM Plex Sans Arabic" w:eastAsia="IBM Plex Sans Arabic" w:hAnsi="IBM Plex Sans Arabic"/>
                <w:b w:val="false"/>
                <w:bCs w:val="false"/>
                <w:i w:val="false"/>
                <w:iCs w:val="false"/>
                <w:color w:val="1F2933"/>
                <w:sz w:val="19"/>
                <w:szCs w:val="19"/>
                <w:rtl/>
              </w:rPr>
              <w:t xml:space="preserve"> فترجعلها كاش. ولو أحمد اللي دفع إلكتروني (مستقبلًا) ← ترجع لأحمد</w:t>
            </w:r>
          </w:p>
        </w:tc>
        <w:tc>
          <w:tcPr>
            <w:tcW w:type="dxa" w:w="3276"/>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color w:val="0B3D91"/>
                <w:sz w:val="15"/>
                <w:szCs w:val="15"/>
                <w:shd w:fill="DCEBFF" w:color="auto" w:val="clear"/>
                <w:rtl/>
              </w:rPr>
              <w:t xml:space="preserve"> من الملف </w:t>
            </w:r>
            <w:r>
              <w:rPr>
                <w:rFonts w:ascii="IBM Plex Sans Arabic" w:cs="IBM Plex Sans Arabic" w:eastAsia="IBM Plex Sans Arabic" w:hAnsi="IBM Plex Sans Arabic"/>
                <w:sz w:val="19"/>
                <w:szCs w:val="19"/>
                <w:rtl/>
              </w:rPr>
              <w:t xml:space="preserve"> </w:t>
            </w:r>
            <w:r>
              <w:rPr>
                <w:rFonts w:ascii="IBM Plex Sans Arabic" w:cs="IBM Plex Sans Arabic" w:eastAsia="IBM Plex Sans Arabic" w:hAnsi="IBM Plex Sans Arabic"/>
                <w:b w:val="false"/>
                <w:bCs w:val="false"/>
                <w:i w:val="false"/>
                <w:iCs w:val="false"/>
                <w:color w:val="1F2933"/>
                <w:sz w:val="19"/>
                <w:szCs w:val="19"/>
                <w:rtl/>
              </w:rPr>
              <w:t xml:space="preserve"> «الرد لغير الدافع ينشئ نزاعًا بين شخصين»</w:t>
            </w:r>
          </w:p>
        </w:tc>
      </w:tr>
      <w:tr>
        <w:trPr>
          <w:cantSplit/>
          <w:tblHeader w:val="false"/>
        </w:trPr>
        <w:tc>
          <w:tcPr>
            <w:tcW w:type="dxa" w:w="2505"/>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أحمد عايز يلغي والكابتن في الطريق</w:t>
            </w:r>
          </w:p>
        </w:tc>
        <w:tc>
          <w:tcPr>
            <w:tcW w:type="dxa" w:w="3855"/>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color w:val="0B3D91"/>
                <w:sz w:val="15"/>
                <w:szCs w:val="15"/>
                <w:shd w:fill="DCEBFF" w:color="auto" w:val="clear"/>
                <w:rtl/>
              </w:rPr>
              <w:t xml:space="preserve"> من الملف </w:t>
            </w:r>
            <w:r>
              <w:rPr>
                <w:rFonts w:ascii="IBM Plex Sans Arabic" w:cs="IBM Plex Sans Arabic" w:eastAsia="IBM Plex Sans Arabic" w:hAnsi="IBM Plex Sans Arabic"/>
                <w:sz w:val="19"/>
                <w:szCs w:val="19"/>
                <w:rtl/>
              </w:rPr>
              <w:t xml:space="preserve"> </w:t>
            </w:r>
            <w:r>
              <w:rPr>
                <w:rFonts w:ascii="IBM Plex Sans Arabic" w:cs="IBM Plex Sans Arabic" w:eastAsia="IBM Plex Sans Arabic" w:hAnsi="IBM Plex Sans Arabic"/>
                <w:b w:val="false"/>
                <w:bCs w:val="false"/>
                <w:i w:val="false"/>
                <w:iCs w:val="false"/>
                <w:color w:val="1F2933"/>
                <w:sz w:val="19"/>
                <w:szCs w:val="19"/>
                <w:rtl/>
              </w:rPr>
              <w:t xml:space="preserve"> الإلغاء بعد بدء التحضير بقواعد CUSTOMER_002</w:t>
            </w:r>
          </w:p>
        </w:tc>
        <w:tc>
          <w:tcPr>
            <w:tcW w:type="dxa" w:w="3276"/>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الأكل اتعمل ← على مين؟ حسب قواعد الإلغاء</w:t>
            </w:r>
          </w:p>
        </w:tc>
      </w:tr>
      <w:tr>
        <w:trPr>
          <w:cantSplit/>
          <w:tblHeader w:val="false"/>
        </w:trPr>
        <w:tc>
          <w:tcPr>
            <w:tcW w:type="dxa" w:w="2505"/>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أحمد عايز يغير العنوان لبيت خالته</w:t>
            </w:r>
          </w:p>
        </w:tc>
        <w:tc>
          <w:tcPr>
            <w:tcW w:type="dxa" w:w="3855"/>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color w:val="0B3D91"/>
                <w:sz w:val="15"/>
                <w:szCs w:val="15"/>
                <w:shd w:fill="DCEBFF" w:color="auto" w:val="clear"/>
                <w:rtl/>
              </w:rPr>
              <w:t xml:space="preserve"> من الملف </w:t>
            </w:r>
            <w:r>
              <w:rPr>
                <w:rFonts w:ascii="IBM Plex Sans Arabic" w:cs="IBM Plex Sans Arabic" w:eastAsia="IBM Plex Sans Arabic" w:hAnsi="IBM Plex Sans Arabic"/>
                <w:sz w:val="19"/>
                <w:szCs w:val="19"/>
                <w:rtl/>
              </w:rPr>
              <w:t xml:space="preserve"> </w:t>
            </w:r>
            <w:r>
              <w:rPr>
                <w:rFonts w:ascii="IBM Plex Sans Arabic" w:cs="IBM Plex Sans Arabic" w:eastAsia="IBM Plex Sans Arabic" w:hAnsi="IBM Plex Sans Arabic"/>
                <w:b w:val="false"/>
                <w:bCs w:val="false"/>
                <w:i w:val="false"/>
                <w:iCs w:val="false"/>
                <w:color w:val="1F2933"/>
                <w:sz w:val="19"/>
                <w:szCs w:val="19"/>
                <w:rtl/>
              </w:rPr>
              <w:t xml:space="preserve"> «العمليات — ممنوع ننفذ من غير تسجيل ومن غير إعادة تسعير» — وإعادة التسعير «بموافقة العميل لا بفرض»</w:t>
            </w:r>
          </w:p>
        </w:tc>
        <w:tc>
          <w:tcPr>
            <w:tcW w:type="dxa" w:w="3276"/>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w:t>
            </w:r>
          </w:p>
        </w:tc>
      </w:tr>
    </w:tbl>
    <w:p>
      <w:pPr>
        <w:bidi/>
        <w:spacing w:after="120" w:before="0" w:line="120" w:lineRule="auto"/>
      </w:pP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الخصوصية في الرحلة دي</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ما نكشفش بيانات المشتري للمستلم ولا العكس «إلا اللي لازم للتسليم».</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5B2A86"/>
          <w:sz w:val="17"/>
          <w:szCs w:val="17"/>
          <w:shd w:fill="EFE3FF" w:color="auto" w:val="clear"/>
          <w:rtl/>
        </w:rPr>
        <w:t xml:space="preserve"> تفسيري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الكابتن ما يقولش للحاجة سعاد «ابنك طلب كذا وكذا وكان عايز يعمل كذا» — يقول «ده طلب من الأستاذ أحمد» وبس.</w:t>
      </w:r>
    </w:p>
    <w:p>
      <w:pPr>
        <w:pStyle w:val="ListParagraph"/>
        <w:numPr>
          <w:ilvl w:val="0"/>
          <w:numId w:val="2"/>
        </w:numPr>
        <w:bidi/>
        <w:spacing w:after="50" w:before="0" w:line="295" w:lineRule="auto"/>
        <w:jc w:val="start"/>
      </w:pPr>
      <w:r>
        <w:rPr>
          <w:rFonts w:ascii="IBM Plex Sans Arabic" w:cs="IBM Plex Sans Arabic" w:eastAsia="IBM Plex Sans Arabic" w:hAnsi="IBM Plex Sans Arabic"/>
          <w:b/>
          <w:bCs/>
          <w:color w:val="5B2A86"/>
          <w:sz w:val="17"/>
          <w:szCs w:val="17"/>
          <w:shd w:fill="EFE3FF" w:color="auto" w:val="clear"/>
          <w:rtl/>
        </w:rPr>
        <w:t xml:space="preserve"> تفسيري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ولو الكابتن من نفس الشارع، ما يحكيش بعدين (الفصل 95).</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الفلوس في الرحلة دي (مثال توضيحي)</w:t>
      </w:r>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2891"/>
        <w:gridCol w:w="3373"/>
        <w:gridCol w:w="3373"/>
      </w:tblGrid>
      <w:tr>
        <w:trPr>
          <w:cantSplit/>
          <w:tblHeader/>
        </w:trPr>
        <w:tc>
          <w:tcPr>
            <w:tcW w:type="dxa" w:w="2891"/>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البند</w:t>
            </w:r>
          </w:p>
        </w:tc>
        <w:tc>
          <w:tcPr>
            <w:tcW w:type="dxa" w:w="3373"/>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الطريق أ (إلكتروني — غير متاح)</w:t>
            </w:r>
          </w:p>
        </w:tc>
        <w:tc>
          <w:tcPr>
            <w:tcW w:type="dxa" w:w="3373"/>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الطريق ب (كاش — متاح)</w:t>
            </w:r>
          </w:p>
        </w:tc>
      </w:tr>
      <w:tr>
        <w:trPr>
          <w:cantSplit/>
          <w:tblHeader w:val="false"/>
        </w:trPr>
        <w:tc>
          <w:tcPr>
            <w:tcW w:type="dxa" w:w="2891"/>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مين يدفع</w:t>
            </w:r>
          </w:p>
        </w:tc>
        <w:tc>
          <w:tcPr>
            <w:tcW w:type="dxa" w:w="337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أحمد من القاهرة</w:t>
            </w:r>
          </w:p>
        </w:tc>
        <w:tc>
          <w:tcPr>
            <w:tcW w:type="dxa" w:w="337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الحاجة سعاد عند الباب</w:t>
            </w:r>
          </w:p>
        </w:tc>
      </w:tr>
      <w:tr>
        <w:trPr>
          <w:cantSplit/>
          <w:tblHeader w:val="false"/>
        </w:trPr>
        <w:tc>
          <w:tcPr>
            <w:tcW w:type="dxa" w:w="2891"/>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إمتى</w:t>
            </w:r>
          </w:p>
        </w:tc>
        <w:tc>
          <w:tcPr>
            <w:tcW w:type="dxa" w:w="337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قبل التحضير</w:t>
            </w:r>
          </w:p>
        </w:tc>
        <w:tc>
          <w:tcPr>
            <w:tcW w:type="dxa" w:w="337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عند التسليم</w:t>
            </w:r>
          </w:p>
        </w:tc>
      </w:tr>
      <w:tr>
        <w:trPr>
          <w:cantSplit/>
          <w:tblHeader w:val="false"/>
        </w:trPr>
        <w:tc>
          <w:tcPr>
            <w:tcW w:type="dxa" w:w="2891"/>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لو المستلم رفض</w:t>
            </w:r>
          </w:p>
        </w:tc>
        <w:tc>
          <w:tcPr>
            <w:tcW w:type="dxa" w:w="337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فلوس أحمد عند وصلي ← استرداد لأحمد (CUSTOMER_004)</w:t>
            </w:r>
          </w:p>
        </w:tc>
        <w:tc>
          <w:tcPr>
            <w:tcW w:type="dxa" w:w="337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مفيش فلوس اتدفعت ← مصير الأكل (FDR-0001)</w:t>
            </w:r>
          </w:p>
        </w:tc>
      </w:tr>
      <w:tr>
        <w:trPr>
          <w:cantSplit/>
          <w:tblHeader w:val="false"/>
        </w:trPr>
        <w:tc>
          <w:tcPr>
            <w:tcW w:type="dxa" w:w="2891"/>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لو صنف ناقص</w:t>
            </w:r>
          </w:p>
        </w:tc>
        <w:tc>
          <w:tcPr>
            <w:tcW w:type="dxa" w:w="337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يرجع لأحمد بنفس الوسيلة</w:t>
            </w:r>
          </w:p>
        </w:tc>
        <w:tc>
          <w:tcPr>
            <w:tcW w:type="dxa" w:w="337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يرجع للحاجة سعاد كاش</w:t>
            </w:r>
          </w:p>
        </w:tc>
      </w:tr>
      <w:tr>
        <w:trPr>
          <w:cantSplit/>
          <w:tblHeader w:val="false"/>
        </w:trPr>
        <w:tc>
          <w:tcPr>
            <w:tcW w:type="dxa" w:w="2891"/>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الخطر على وصلي</w:t>
            </w:r>
          </w:p>
        </w:tc>
        <w:tc>
          <w:tcPr>
            <w:tcW w:type="dxa" w:w="337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أقل (الفلوس اتدفعت)</w:t>
            </w:r>
          </w:p>
        </w:tc>
        <w:tc>
          <w:tcPr>
            <w:tcW w:type="dxa" w:w="337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أعلى (أكل ممكن ما يتدفعش)</w:t>
            </w:r>
          </w:p>
        </w:tc>
      </w:tr>
    </w:tbl>
    <w:p>
      <w:pPr>
        <w:bidi/>
        <w:spacing w:after="120" w:before="0" w:line="120" w:lineRule="auto"/>
      </w:pPr>
    </w:p>
    <w:p>
      <w:pPr>
        <w:bidi/>
        <w:spacing w:after="110" w:before="0" w:line="300" w:lineRule="auto"/>
        <w:jc w:val="both"/>
      </w:pPr>
      <w:r>
        <w:rPr>
          <w:rFonts w:ascii="IBM Plex Sans Arabic" w:cs="IBM Plex Sans Arabic" w:eastAsia="IBM Plex Sans Arabic" w:hAnsi="IBM Plex Sans Arabic"/>
          <w:b/>
          <w:bCs/>
          <w:color w:val="1E6B34"/>
          <w:sz w:val="17"/>
          <w:szCs w:val="17"/>
          <w:shd w:fill="DDF3E2" w:color="auto" w:val="clear"/>
          <w:rtl/>
        </w:rPr>
        <w:t xml:space="preserve"> اقتراح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1F2933"/>
          <w:sz w:val="22"/>
          <w:szCs w:val="22"/>
          <w:rtl/>
        </w:rPr>
        <w:t xml:space="preserve">اقتراحي للحالة دي بالذات:</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5B2A86"/>
          <w:sz w:val="17"/>
          <w:szCs w:val="17"/>
          <w:shd w:fill="EFE3FF" w:color="auto" w:val="clear"/>
          <w:rtl/>
        </w:rPr>
        <w:t xml:space="preserve"> تفسيري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طلبات «المشتري البعيد» هي أكتر طلبات محتاجة </w:t>
      </w:r>
      <w:r>
        <w:rPr>
          <w:rFonts w:ascii="IBM Plex Sans Arabic" w:cs="IBM Plex Sans Arabic" w:eastAsia="IBM Plex Sans Arabic" w:hAnsi="IBM Plex Sans Arabic"/>
          <w:b/>
          <w:bCs/>
          <w:color w:val="1F2933"/>
          <w:sz w:val="22"/>
          <w:szCs w:val="22"/>
          <w:rtl/>
        </w:rPr>
        <w:t xml:space="preserve">دفع مسبق</w:t>
      </w:r>
      <w:r>
        <w:rPr>
          <w:rFonts w:ascii="IBM Plex Sans Arabic" w:cs="IBM Plex Sans Arabic" w:eastAsia="IBM Plex Sans Arabic" w:hAnsi="IBM Plex Sans Arabic"/>
          <w:b w:val="false"/>
          <w:bCs w:val="false"/>
          <w:i w:val="false"/>
          <w:iCs w:val="false"/>
          <w:color w:val="1F2933"/>
          <w:sz w:val="22"/>
          <w:szCs w:val="22"/>
          <w:rtl/>
        </w:rPr>
        <w:t xml:space="preserve"> — لأن المشتري مش موجود عند الباب. لو هتبني الدفع الإلكتروني، ابدأ بيها. ولحد ما يتبني: مكالمة تأكيد مع المشتري قبل تحضير أي طلب «لحد تاني».</w:t>
      </w:r>
    </w:p>
    <w:p>
      <w:pPr>
        <w:pStyle w:val="Heading2"/>
        <w:keepNext/>
        <w:keepLines/>
        <w:pBdr>
          <w:bottom w:val="single" w:color="B8CFD3" w:sz="6" w:space="4"/>
        </w:pBdr>
        <w:bidi/>
        <w:spacing w:after="160" w:before="120" w:line="288" w:lineRule="auto"/>
      </w:pPr>
      <w:bookmarkStart w:name="h_1146" w:id="160"/>
      <w:r>
        <w:rPr>
          <w:rFonts w:ascii="IBM Plex Sans Arabic" w:cs="IBM Plex Sans Arabic" w:eastAsia="IBM Plex Sans Arabic" w:hAnsi="IBM Plex Sans Arabic"/>
          <w:b/>
          <w:bCs/>
          <w:i w:val="false"/>
          <w:iCs w:val="false"/>
          <w:color w:val="083F49"/>
          <w:sz w:val="30"/>
          <w:szCs w:val="30"/>
          <w:rtl/>
        </w:rPr>
        <w:t xml:space="preserve">الرحلة الرابعة: طلب من 3 محلات (مستقبلية — محجوبة)</w:t>
      </w:r>
      <w:bookmarkEnd w:id="160"/>
    </w:p>
    <w:tbl>
      <w:tblPr>
        <w:bidiVisual/>
        <w:tblW w:type="dxa" w:w="9638"/>
        <w:tblBorders>
          <w:top w:val="single" w:color="B42318" w:sz="18"/>
          <w:left w:val="single" w:color="B42318" w:sz="4"/>
          <w:bottom w:val="single" w:color="B42318" w:sz="4"/>
          <w:right w:val="single" w:color="B42318" w:sz="4"/>
          <w:insideH w:val="single" w:color="B42318" w:sz="4"/>
          <w:insideV w:val="single" w:color="B42318" w:sz="4"/>
        </w:tblBorders>
        <w:tblLayout w:type="fixed"/>
      </w:tblPr>
      <w:tblGrid>
        <w:gridCol w:w="9638"/>
      </w:tblGrid>
      <w:tr>
        <w:trPr>
          <w:cantSplit w:val="false"/>
        </w:trPr>
        <w:tc>
          <w:tcPr>
            <w:tcW w:type="dxa" w:w="9638"/>
            <w:shd w:fill="FDECEC" w:color="auto" w:val="clear"/>
            <w:tcMar>
              <w:top w:type="dxa" w:w="110"/>
              <w:left w:type="dxa" w:w="170"/>
              <w:bottom w:type="dxa" w:w="90"/>
              <w:right w:type="dxa" w:w="170"/>
            </w:tcMar>
          </w:tcPr>
          <w:p>
            <w:pPr>
              <w:keepNext/>
              <w:bidi/>
              <w:spacing w:after="80" w:before="0" w:line="280" w:lineRule="auto"/>
            </w:pPr>
            <w:r>
              <w:rPr>
                <w:rFonts w:ascii="IBM Plex Sans Arabic" w:cs="IBM Plex Sans Arabic" w:eastAsia="IBM Plex Sans Arabic" w:hAnsi="IBM Plex Sans Arabic"/>
                <w:b/>
                <w:bCs/>
                <w:i w:val="false"/>
                <w:iCs w:val="false"/>
                <w:color w:val="B42318"/>
                <w:sz w:val="22"/>
                <w:szCs w:val="22"/>
                <w:rtl/>
              </w:rPr>
              <w:t xml:space="preserve">الرحلة دي مش موجودة النهارده</w:t>
            </w:r>
          </w:p>
          <w:p>
            <w:pPr>
              <w:bidi/>
              <w:spacing w:after="70" w:before="0" w:line="290" w:lineRule="auto"/>
              <w:jc w:val="both"/>
            </w:pPr>
            <w:r>
              <w:rPr>
                <w:rFonts w:ascii="IBM Plex Sans Arabic" w:cs="IBM Plex Sans Arabic" w:eastAsia="IBM Plex Sans Arabic" w:hAnsi="IBM Plex Sans Arabic"/>
                <w:b/>
                <w:bCs/>
                <w:color w:val="0B3D91"/>
                <w:sz w:val="16"/>
                <w:szCs w:val="16"/>
                <w:shd w:fill="DCEBFF" w:color="auto" w:val="clear"/>
                <w:rtl/>
              </w:rPr>
              <w:t xml:space="preserve"> من الملف </w:t>
            </w:r>
            <w:r>
              <w:rPr>
                <w:rFonts w:ascii="IBM Plex Sans Arabic" w:cs="IBM Plex Sans Arabic" w:eastAsia="IBM Plex Sans Arabic" w:hAnsi="IBM Plex Sans Arabic"/>
                <w:sz w:val="21"/>
                <w:szCs w:val="21"/>
                <w:rtl/>
              </w:rPr>
              <w:t xml:space="preserve"> </w:t>
            </w:r>
            <w:r>
              <w:rPr>
                <w:rFonts w:ascii="IBM Plex Sans Arabic" w:cs="IBM Plex Sans Arabic" w:eastAsia="IBM Plex Sans Arabic" w:hAnsi="IBM Plex Sans Arabic"/>
                <w:b w:val="false"/>
                <w:bCs w:val="false"/>
                <w:i w:val="false"/>
                <w:iCs w:val="false"/>
                <w:color w:val="1F2933"/>
                <w:sz w:val="21"/>
                <w:szCs w:val="21"/>
                <w:rtl/>
              </w:rPr>
              <w:t xml:space="preserve"> الطلب متعدد المتاجر (OPS_003): دعم النظام «غير محقَّق»، والجاهزية «محجوبة تشغيليًا»، والأولوية P2. </w:t>
            </w:r>
            <w:r>
              <w:rPr>
                <w:rFonts w:ascii="IBM Plex Sans Arabic" w:cs="IBM Plex Sans Arabic" w:eastAsia="IBM Plex Sans Arabic" w:hAnsi="IBM Plex Sans Arabic"/>
                <w:b/>
                <w:bCs/>
                <w:color w:val="5B2A86"/>
                <w:sz w:val="16"/>
                <w:szCs w:val="16"/>
                <w:shd w:fill="EFE3FF" w:color="auto" w:val="clear"/>
                <w:rtl/>
              </w:rPr>
              <w:t xml:space="preserve"> تفسيري </w:t>
            </w:r>
            <w:r>
              <w:rPr>
                <w:rFonts w:ascii="IBM Plex Sans Arabic" w:cs="IBM Plex Sans Arabic" w:eastAsia="IBM Plex Sans Arabic" w:hAnsi="IBM Plex Sans Arabic"/>
                <w:sz w:val="21"/>
                <w:szCs w:val="21"/>
                <w:rtl/>
              </w:rPr>
              <w:t xml:space="preserve"> </w:t>
            </w:r>
            <w:r>
              <w:rPr>
                <w:rFonts w:ascii="IBM Plex Sans Arabic" w:cs="IBM Plex Sans Arabic" w:eastAsia="IBM Plex Sans Arabic" w:hAnsi="IBM Plex Sans Arabic"/>
                <w:b w:val="false"/>
                <w:bCs w:val="false"/>
                <w:i w:val="false"/>
                <w:iCs w:val="false"/>
                <w:color w:val="1F2933"/>
                <w:sz w:val="21"/>
                <w:szCs w:val="21"/>
                <w:rtl/>
              </w:rPr>
              <w:t xml:space="preserve"> يعني اللي جاي ده </w:t>
            </w:r>
            <w:r>
              <w:rPr>
                <w:rFonts w:ascii="IBM Plex Sans Arabic" w:cs="IBM Plex Sans Arabic" w:eastAsia="IBM Plex Sans Arabic" w:hAnsi="IBM Plex Sans Arabic"/>
                <w:b/>
                <w:bCs/>
                <w:color w:val="1F2933"/>
                <w:sz w:val="21"/>
                <w:szCs w:val="21"/>
                <w:rtl/>
              </w:rPr>
              <w:t xml:space="preserve">شرح لإزاي كان هيشتغل لو اتبني</w:t>
            </w:r>
            <w:r>
              <w:rPr>
                <w:rFonts w:ascii="IBM Plex Sans Arabic" w:cs="IBM Plex Sans Arabic" w:eastAsia="IBM Plex Sans Arabic" w:hAnsi="IBM Plex Sans Arabic"/>
                <w:b w:val="false"/>
                <w:bCs w:val="false"/>
                <w:i w:val="false"/>
                <w:iCs w:val="false"/>
                <w:color w:val="1F2933"/>
                <w:sz w:val="21"/>
                <w:szCs w:val="21"/>
                <w:rtl/>
              </w:rPr>
              <w:t xml:space="preserve">، ومش وصف لحاجة موجودة. وكمان: التورتة والورد مش ضمن فئات التجربة لو اخترت «الطعام المحضَّر فقط» (FDR-0007).</w:t>
            </w:r>
          </w:p>
        </w:tc>
      </w:tr>
    </w:tbl>
    <w:p>
      <w:pPr>
        <w:bidi/>
        <w:spacing w:after="140" w:before="0" w:line="120" w:lineRule="auto"/>
      </w:pPr>
    </w:p>
    <w:p>
      <w:pPr>
        <w:bidi/>
        <w:spacing w:after="110" w:before="0" w:line="300" w:lineRule="auto"/>
        <w:jc w:val="both"/>
      </w:pPr>
      <w:r>
        <w:rPr>
          <w:rFonts w:ascii="IBM Plex Sans Arabic" w:cs="IBM Plex Sans Arabic" w:eastAsia="IBM Plex Sans Arabic" w:hAnsi="IBM Plex Sans Arabic"/>
          <w:b/>
          <w:bCs/>
          <w:color w:val="374151"/>
          <w:sz w:val="17"/>
          <w:szCs w:val="17"/>
          <w:shd w:fill="EEF2F6" w:color="auto" w:val="clear"/>
          <w:rtl/>
        </w:rPr>
        <w:t xml:space="preserve"> مثال توضيحي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1F2933"/>
          <w:sz w:val="22"/>
          <w:szCs w:val="22"/>
          <w:rtl/>
        </w:rPr>
        <w:t xml:space="preserve">منى</w:t>
      </w:r>
      <w:r>
        <w:rPr>
          <w:rFonts w:ascii="IBM Plex Sans Arabic" w:cs="IBM Plex Sans Arabic" w:eastAsia="IBM Plex Sans Arabic" w:hAnsi="IBM Plex Sans Arabic"/>
          <w:b w:val="false"/>
          <w:bCs w:val="false"/>
          <w:i w:val="false"/>
          <w:iCs w:val="false"/>
          <w:color w:val="1F2933"/>
          <w:sz w:val="22"/>
          <w:szCs w:val="22"/>
          <w:rtl/>
        </w:rPr>
        <w:t xml:space="preserve"> عايزة تعمل مفاجأة لجوزها كريم: تورتة من «حلواني السعادة» (250 جنيه) + بوكيه ورد من «ورد جوري» (200 جنيه) + ساعة هدية من «هدايا الياسمين» (400 جنيه) — كل ده يوصل مع بعض.</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إزاي كانت هتمشي (نظريًا)</w:t>
      </w:r>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578"/>
        <w:gridCol w:w="3276"/>
        <w:gridCol w:w="2891"/>
        <w:gridCol w:w="2891"/>
      </w:tblGrid>
      <w:tr>
        <w:trPr>
          <w:cantSplit/>
          <w:tblHeader/>
        </w:trPr>
        <w:tc>
          <w:tcPr>
            <w:tcW w:type="dxa" w:w="578"/>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w:t>
            </w:r>
          </w:p>
        </w:tc>
        <w:tc>
          <w:tcPr>
            <w:tcW w:type="dxa" w:w="3276"/>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الخطوة</w:t>
            </w:r>
          </w:p>
        </w:tc>
        <w:tc>
          <w:tcPr>
            <w:tcW w:type="dxa" w:w="2891"/>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المشكلة المحتملة</w:t>
            </w:r>
          </w:p>
        </w:tc>
        <w:tc>
          <w:tcPr>
            <w:tcW w:type="dxa" w:w="2891"/>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اللي الملف بيقوله</w:t>
            </w:r>
          </w:p>
        </w:tc>
      </w:tr>
      <w:tr>
        <w:trPr>
          <w:cantSplit/>
          <w:tblHeader w:val="false"/>
        </w:trPr>
        <w:tc>
          <w:tcPr>
            <w:tcW w:type="dxa" w:w="57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1</w:t>
            </w:r>
          </w:p>
        </w:tc>
        <w:tc>
          <w:tcPr>
            <w:tcW w:type="dxa" w:w="3276"/>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منى تحط الـ3 حاجات في سلة واحدة</w:t>
            </w:r>
          </w:p>
        </w:tc>
        <w:tc>
          <w:tcPr>
            <w:tcW w:type="dxa" w:w="2891"/>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3 تجار، كل واحد بيقبل لوحده</w:t>
            </w:r>
          </w:p>
        </w:tc>
        <w:tc>
          <w:tcPr>
            <w:tcW w:type="dxa" w:w="2891"/>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color w:val="0B3D91"/>
                <w:sz w:val="15"/>
                <w:szCs w:val="15"/>
                <w:shd w:fill="DCEBFF" w:color="auto" w:val="clear"/>
                <w:rtl/>
              </w:rPr>
              <w:t xml:space="preserve"> من الملف </w:t>
            </w:r>
            <w:r>
              <w:rPr>
                <w:rFonts w:ascii="IBM Plex Sans Arabic" w:cs="IBM Plex Sans Arabic" w:eastAsia="IBM Plex Sans Arabic" w:hAnsi="IBM Plex Sans Arabic"/>
                <w:sz w:val="19"/>
                <w:szCs w:val="19"/>
                <w:rtl/>
              </w:rPr>
              <w:t xml:space="preserve"> </w:t>
            </w:r>
            <w:r>
              <w:rPr>
                <w:rFonts w:ascii="IBM Plex Sans Arabic" w:cs="IBM Plex Sans Arabic" w:eastAsia="IBM Plex Sans Arabic" w:hAnsi="IBM Plex Sans Arabic"/>
                <w:b w:val="false"/>
                <w:bCs w:val="false"/>
                <w:i w:val="false"/>
                <w:iCs w:val="false"/>
                <w:color w:val="1F2933"/>
                <w:sz w:val="19"/>
                <w:szCs w:val="19"/>
                <w:rtl/>
              </w:rPr>
              <w:t xml:space="preserve"> «فترة التنسيق قبل بدء التحضير» متغير غير محسوم (PAR-0019)</w:t>
            </w:r>
          </w:p>
        </w:tc>
      </w:tr>
      <w:tr>
        <w:trPr>
          <w:cantSplit/>
          <w:tblHeader w:val="false"/>
        </w:trPr>
        <w:tc>
          <w:tcPr>
            <w:tcW w:type="dxa" w:w="57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2</w:t>
            </w:r>
          </w:p>
        </w:tc>
        <w:tc>
          <w:tcPr>
            <w:tcW w:type="dxa" w:w="3276"/>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الـ3 تجار يقبلوا</w:t>
            </w:r>
          </w:p>
        </w:tc>
        <w:tc>
          <w:tcPr>
            <w:tcW w:type="dxa" w:w="2891"/>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التالت يرفض بعد ما الأولين قبلوا</w:t>
            </w:r>
          </w:p>
        </w:tc>
        <w:tc>
          <w:tcPr>
            <w:tcW w:type="dxa" w:w="2891"/>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color w:val="0B3D91"/>
                <w:sz w:val="15"/>
                <w:szCs w:val="15"/>
                <w:shd w:fill="DCEBFF" w:color="auto" w:val="clear"/>
                <w:rtl/>
              </w:rPr>
              <w:t xml:space="preserve"> من الملف </w:t>
            </w:r>
            <w:r>
              <w:rPr>
                <w:rFonts w:ascii="IBM Plex Sans Arabic" w:cs="IBM Plex Sans Arabic" w:eastAsia="IBM Plex Sans Arabic" w:hAnsi="IBM Plex Sans Arabic"/>
                <w:sz w:val="19"/>
                <w:szCs w:val="19"/>
                <w:rtl/>
              </w:rPr>
              <w:t xml:space="preserve"> </w:t>
            </w:r>
            <w:r>
              <w:rPr>
                <w:rFonts w:ascii="IBM Plex Sans Arabic" w:cs="IBM Plex Sans Arabic" w:eastAsia="IBM Plex Sans Arabic" w:hAnsi="IBM Plex Sans Arabic"/>
                <w:b w:val="false"/>
                <w:bCs w:val="false"/>
                <w:i w:val="false"/>
                <w:iCs w:val="false"/>
                <w:color w:val="1F2933"/>
                <w:sz w:val="19"/>
                <w:szCs w:val="19"/>
                <w:rtl/>
              </w:rPr>
              <w:t xml:space="preserve"> SCN-046: «إبلاغ العميل قبل أن يكتشف، وعرض خيار الاستمرار جزئيًا أو الإلغاء الكامل»</w:t>
            </w:r>
          </w:p>
        </w:tc>
      </w:tr>
      <w:tr>
        <w:trPr>
          <w:cantSplit/>
          <w:tblHeader w:val="false"/>
        </w:trPr>
        <w:tc>
          <w:tcPr>
            <w:tcW w:type="dxa" w:w="57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3</w:t>
            </w:r>
          </w:p>
        </w:tc>
        <w:tc>
          <w:tcPr>
            <w:tcW w:type="dxa" w:w="3276"/>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التحضير</w:t>
            </w:r>
          </w:p>
        </w:tc>
        <w:tc>
          <w:tcPr>
            <w:tcW w:type="dxa" w:w="2891"/>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الحلواني جاهز، والورد متأخر 25 دقيقة</w:t>
            </w:r>
          </w:p>
        </w:tc>
        <w:tc>
          <w:tcPr>
            <w:tcW w:type="dxa" w:w="2891"/>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color w:val="0B3D91"/>
                <w:sz w:val="15"/>
                <w:szCs w:val="15"/>
                <w:shd w:fill="DCEBFF" w:color="auto" w:val="clear"/>
                <w:rtl/>
              </w:rPr>
              <w:t xml:space="preserve"> من الملف </w:t>
            </w:r>
            <w:r>
              <w:rPr>
                <w:rFonts w:ascii="IBM Plex Sans Arabic" w:cs="IBM Plex Sans Arabic" w:eastAsia="IBM Plex Sans Arabic" w:hAnsi="IBM Plex Sans Arabic"/>
                <w:sz w:val="19"/>
                <w:szCs w:val="19"/>
                <w:rtl/>
              </w:rPr>
              <w:t xml:space="preserve"> </w:t>
            </w:r>
            <w:r>
              <w:rPr>
                <w:rFonts w:ascii="IBM Plex Sans Arabic" w:cs="IBM Plex Sans Arabic" w:eastAsia="IBM Plex Sans Arabic" w:hAnsi="IBM Plex Sans Arabic"/>
                <w:b w:val="false"/>
                <w:bCs w:val="false"/>
                <w:i w:val="false"/>
                <w:iCs w:val="false"/>
                <w:color w:val="1F2933"/>
                <w:sz w:val="19"/>
                <w:szCs w:val="19"/>
                <w:rtl/>
              </w:rPr>
              <w:t xml:space="preserve"> SCN-047: «قرار: الانتظار أم التسليم على دفعتين — ويُتخذ بالتواصل مع العميل لا نيابةً عنه»</w:t>
            </w:r>
          </w:p>
        </w:tc>
      </w:tr>
      <w:tr>
        <w:trPr>
          <w:cantSplit/>
          <w:tblHeader w:val="false"/>
        </w:trPr>
        <w:tc>
          <w:tcPr>
            <w:tcW w:type="dxa" w:w="57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4</w:t>
            </w:r>
          </w:p>
        </w:tc>
        <w:tc>
          <w:tcPr>
            <w:tcW w:type="dxa" w:w="3276"/>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الكابتن</w:t>
            </w:r>
          </w:p>
        </w:tc>
        <w:tc>
          <w:tcPr>
            <w:tcW w:type="dxa" w:w="2891"/>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المحلات بعيدة عن بعض ← كابتنين</w:t>
            </w:r>
          </w:p>
        </w:tc>
        <w:tc>
          <w:tcPr>
            <w:tcW w:type="dxa" w:w="2891"/>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color w:val="0B3D91"/>
                <w:sz w:val="15"/>
                <w:szCs w:val="15"/>
                <w:shd w:fill="DCEBFF" w:color="auto" w:val="clear"/>
                <w:rtl/>
              </w:rPr>
              <w:t xml:space="preserve"> من الملف </w:t>
            </w:r>
            <w:r>
              <w:rPr>
                <w:rFonts w:ascii="IBM Plex Sans Arabic" w:cs="IBM Plex Sans Arabic" w:eastAsia="IBM Plex Sans Arabic" w:hAnsi="IBM Plex Sans Arabic"/>
                <w:sz w:val="19"/>
                <w:szCs w:val="19"/>
                <w:rtl/>
              </w:rPr>
              <w:t xml:space="preserve"> </w:t>
            </w:r>
            <w:r>
              <w:rPr>
                <w:rFonts w:ascii="IBM Plex Sans Arabic" w:cs="IBM Plex Sans Arabic" w:eastAsia="IBM Plex Sans Arabic" w:hAnsi="IBM Plex Sans Arabic"/>
                <w:b w:val="false"/>
                <w:bCs w:val="false"/>
                <w:i w:val="false"/>
                <w:iCs w:val="false"/>
                <w:color w:val="1F2933"/>
                <w:sz w:val="19"/>
                <w:szCs w:val="19"/>
                <w:rtl/>
              </w:rPr>
              <w:t xml:space="preserve"> SCN-049: «الاحتساب في الكود دالة واحدة لطلب واحد وكابتن واحد» — يعني مش مبني</w:t>
            </w:r>
          </w:p>
        </w:tc>
      </w:tr>
      <w:tr>
        <w:trPr>
          <w:cantSplit/>
          <w:tblHeader w:val="false"/>
        </w:trPr>
        <w:tc>
          <w:tcPr>
            <w:tcW w:type="dxa" w:w="57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5</w:t>
            </w:r>
          </w:p>
        </w:tc>
        <w:tc>
          <w:tcPr>
            <w:tcW w:type="dxa" w:w="3276"/>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منى عايزة تلغي الورد بس بعد ما بدأ</w:t>
            </w:r>
          </w:p>
        </w:tc>
        <w:tc>
          <w:tcPr>
            <w:tcW w:type="dxa" w:w="2891"/>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إلغاء جزئي</w:t>
            </w:r>
          </w:p>
        </w:tc>
        <w:tc>
          <w:tcPr>
            <w:tcW w:type="dxa" w:w="2891"/>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color w:val="0B3D91"/>
                <w:sz w:val="15"/>
                <w:szCs w:val="15"/>
                <w:shd w:fill="DCEBFF" w:color="auto" w:val="clear"/>
                <w:rtl/>
              </w:rPr>
              <w:t xml:space="preserve"> من الملف </w:t>
            </w:r>
            <w:r>
              <w:rPr>
                <w:rFonts w:ascii="IBM Plex Sans Arabic" w:cs="IBM Plex Sans Arabic" w:eastAsia="IBM Plex Sans Arabic" w:hAnsi="IBM Plex Sans Arabic"/>
                <w:sz w:val="19"/>
                <w:szCs w:val="19"/>
                <w:rtl/>
              </w:rPr>
              <w:t xml:space="preserve"> </w:t>
            </w:r>
            <w:r>
              <w:rPr>
                <w:rFonts w:ascii="IBM Plex Sans Arabic" w:cs="IBM Plex Sans Arabic" w:eastAsia="IBM Plex Sans Arabic" w:hAnsi="IBM Plex Sans Arabic"/>
                <w:b w:val="false"/>
                <w:bCs w:val="false"/>
                <w:i w:val="false"/>
                <w:iCs w:val="false"/>
                <w:color w:val="1F2933"/>
                <w:sz w:val="19"/>
                <w:szCs w:val="19"/>
                <w:rtl/>
              </w:rPr>
              <w:t xml:space="preserve"> SCN-050: كل جزء بحالته — «يلغي مجانًا ما لم يبدأ، ويخضع لقاعدة الإلغاء فيما بدأ»</w:t>
            </w:r>
          </w:p>
        </w:tc>
      </w:tr>
      <w:tr>
        <w:trPr>
          <w:cantSplit/>
          <w:tblHeader w:val="false"/>
        </w:trPr>
        <w:tc>
          <w:tcPr>
            <w:tcW w:type="dxa" w:w="57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6</w:t>
            </w:r>
          </w:p>
        </w:tc>
        <w:tc>
          <w:tcPr>
            <w:tcW w:type="dxa" w:w="3276"/>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التسليم</w:t>
            </w:r>
          </w:p>
        </w:tc>
        <w:tc>
          <w:tcPr>
            <w:tcW w:type="dxa" w:w="2891"/>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كريم رفض عند الباب</w:t>
            </w:r>
          </w:p>
        </w:tc>
        <w:tc>
          <w:tcPr>
            <w:tcW w:type="dxa" w:w="2891"/>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color w:val="0B3D91"/>
                <w:sz w:val="15"/>
                <w:szCs w:val="15"/>
                <w:shd w:fill="DCEBFF" w:color="auto" w:val="clear"/>
                <w:rtl/>
              </w:rPr>
              <w:t xml:space="preserve"> من الملف </w:t>
            </w:r>
            <w:r>
              <w:rPr>
                <w:rFonts w:ascii="IBM Plex Sans Arabic" w:cs="IBM Plex Sans Arabic" w:eastAsia="IBM Plex Sans Arabic" w:hAnsi="IBM Plex Sans Arabic"/>
                <w:sz w:val="19"/>
                <w:szCs w:val="19"/>
                <w:rtl/>
              </w:rPr>
              <w:t xml:space="preserve"> </w:t>
            </w:r>
            <w:r>
              <w:rPr>
                <w:rFonts w:ascii="IBM Plex Sans Arabic" w:cs="IBM Plex Sans Arabic" w:eastAsia="IBM Plex Sans Arabic" w:hAnsi="IBM Plex Sans Arabic"/>
                <w:b w:val="false"/>
                <w:bCs w:val="false"/>
                <w:i w:val="false"/>
                <w:iCs w:val="false"/>
                <w:color w:val="1F2933"/>
                <w:sz w:val="19"/>
                <w:szCs w:val="19"/>
                <w:rtl/>
              </w:rPr>
              <w:t xml:space="preserve"> SCN-048: «كل جزء بقاعدة فئته: الطعام لا يُعاد، والبقالة تُفرز» — والمصير «غير محسوم ومركّب»</w:t>
            </w:r>
          </w:p>
        </w:tc>
      </w:tr>
    </w:tbl>
    <w:p>
      <w:pPr>
        <w:bidi/>
        <w:spacing w:after="120" w:before="0" w:line="120" w:lineRule="auto"/>
      </w:pP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ليه محجوبة؟</w:t>
      </w:r>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الموانع: فترة التنسيق مش محسومة — تعويض الانتظار مش محسوم (PAR-0002 و PAR-0003) — مفيش جدول فئات — بنية «الطلبات الفرعية» مش متحقق منها في الكود — مصير رسوم التوصيل في الإلغاء الجزئي مش محسوم — والحساب في الكود «لطلب واحد وكابتن واحد».</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الفلوس (مثال توضيحي — لو اتبنت يومًا)</w:t>
      </w:r>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2891"/>
        <w:gridCol w:w="2216"/>
        <w:gridCol w:w="2216"/>
        <w:gridCol w:w="2313"/>
      </w:tblGrid>
      <w:tr>
        <w:trPr>
          <w:cantSplit/>
          <w:tblHeader/>
        </w:trPr>
        <w:tc>
          <w:tcPr>
            <w:tcW w:type="dxa" w:w="2891"/>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البند</w:t>
            </w:r>
          </w:p>
        </w:tc>
        <w:tc>
          <w:tcPr>
            <w:tcW w:type="dxa" w:w="2216"/>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الحلواني</w:t>
            </w:r>
          </w:p>
        </w:tc>
        <w:tc>
          <w:tcPr>
            <w:tcW w:type="dxa" w:w="2216"/>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الورد</w:t>
            </w:r>
          </w:p>
        </w:tc>
        <w:tc>
          <w:tcPr>
            <w:tcW w:type="dxa" w:w="2313"/>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الهدايا</w:t>
            </w:r>
          </w:p>
        </w:tc>
      </w:tr>
      <w:tr>
        <w:trPr>
          <w:cantSplit/>
          <w:tblHeader w:val="false"/>
        </w:trPr>
        <w:tc>
          <w:tcPr>
            <w:tcW w:type="dxa" w:w="2891"/>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قيمة البضاعة</w:t>
            </w:r>
          </w:p>
        </w:tc>
        <w:tc>
          <w:tcPr>
            <w:tcW w:type="dxa" w:w="2216"/>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250</w:t>
            </w:r>
          </w:p>
        </w:tc>
        <w:tc>
          <w:tcPr>
            <w:tcW w:type="dxa" w:w="2216"/>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200</w:t>
            </w:r>
          </w:p>
        </w:tc>
        <w:tc>
          <w:tcPr>
            <w:tcW w:type="dxa" w:w="231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400</w:t>
            </w:r>
          </w:p>
        </w:tc>
      </w:tr>
      <w:tr>
        <w:trPr>
          <w:cantSplit/>
          <w:tblHeader w:val="false"/>
        </w:trPr>
        <w:tc>
          <w:tcPr>
            <w:tcW w:type="dxa" w:w="2891"/>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عمولة ع% (لو 15%)</w:t>
            </w:r>
          </w:p>
        </w:tc>
        <w:tc>
          <w:tcPr>
            <w:tcW w:type="dxa" w:w="2216"/>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37.50</w:t>
            </w:r>
          </w:p>
        </w:tc>
        <w:tc>
          <w:tcPr>
            <w:tcW w:type="dxa" w:w="2216"/>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30</w:t>
            </w:r>
          </w:p>
        </w:tc>
        <w:tc>
          <w:tcPr>
            <w:tcW w:type="dxa" w:w="231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60</w:t>
            </w:r>
          </w:p>
        </w:tc>
      </w:tr>
      <w:tr>
        <w:trPr>
          <w:cantSplit/>
          <w:tblHeader w:val="false"/>
        </w:trPr>
        <w:tc>
          <w:tcPr>
            <w:tcW w:type="dxa" w:w="2891"/>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صافي التاجر</w:t>
            </w:r>
          </w:p>
        </w:tc>
        <w:tc>
          <w:tcPr>
            <w:tcW w:type="dxa" w:w="2216"/>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212.50</w:t>
            </w:r>
          </w:p>
        </w:tc>
        <w:tc>
          <w:tcPr>
            <w:tcW w:type="dxa" w:w="2216"/>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170</w:t>
            </w:r>
          </w:p>
        </w:tc>
        <w:tc>
          <w:tcPr>
            <w:tcW w:type="dxa" w:w="231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340</w:t>
            </w:r>
          </w:p>
        </w:tc>
      </w:tr>
      <w:tr>
        <w:trPr>
          <w:cantSplit/>
          <w:tblHeader w:val="false"/>
        </w:trPr>
        <w:tc>
          <w:tcPr>
            <w:tcW w:type="dxa" w:w="2891"/>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رسوم التوصيل</w:t>
            </w:r>
          </w:p>
        </w:tc>
        <w:tc>
          <w:tcPr>
            <w:tcW w:type="dxa" w:w="2216"/>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color w:val="111827"/>
                <w:sz w:val="15"/>
                <w:szCs w:val="15"/>
                <w:shd w:fill="E5E7EB" w:color="auto" w:val="clear"/>
                <w:rtl/>
              </w:rPr>
              <w:t xml:space="preserve"> ● قرار مطلوب </w:t>
            </w:r>
            <w:r>
              <w:rPr>
                <w:rFonts w:ascii="IBM Plex Sans Arabic" w:cs="IBM Plex Sans Arabic" w:eastAsia="IBM Plex Sans Arabic" w:hAnsi="IBM Plex Sans Arabic"/>
                <w:sz w:val="19"/>
                <w:szCs w:val="19"/>
                <w:rtl/>
              </w:rPr>
              <w:t xml:space="preserve"> </w:t>
            </w:r>
            <w:r>
              <w:rPr>
                <w:rFonts w:ascii="IBM Plex Sans Arabic" w:cs="IBM Plex Sans Arabic" w:eastAsia="IBM Plex Sans Arabic" w:hAnsi="IBM Plex Sans Arabic"/>
                <w:b w:val="false"/>
                <w:bCs w:val="false"/>
                <w:i w:val="false"/>
                <w:iCs w:val="false"/>
                <w:color w:val="1F2933"/>
                <w:sz w:val="19"/>
                <w:szCs w:val="19"/>
                <w:rtl/>
              </w:rPr>
              <w:t xml:space="preserve"> رسوم واحدة؟ ولا لكل محل؟ </w:t>
            </w:r>
            <w:r>
              <w:rPr>
                <w:rFonts w:ascii="IBM Plex Sans Arabic" w:cs="IBM Plex Sans Arabic" w:eastAsia="IBM Plex Sans Arabic" w:hAnsi="IBM Plex Sans Arabic"/>
                <w:b/>
                <w:bCs/>
                <w:color w:val="1F2933"/>
                <w:sz w:val="19"/>
                <w:szCs w:val="19"/>
                <w:rtl/>
              </w:rPr>
              <w:t xml:space="preserve">الملف ما حسمش النقطة دي</w:t>
            </w:r>
          </w:p>
        </w:tc>
        <w:tc>
          <w:tcPr>
            <w:tcW w:type="dxa" w:w="2216"/>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w:t>
            </w:r>
          </w:p>
        </w:tc>
        <w:tc>
          <w:tcPr>
            <w:tcW w:type="dxa" w:w="2313"/>
            <w:shd w:fill="F5F9F9" w:color="auto" w:val="clear"/>
            <w:tcMar>
              <w:top w:type="dxa" w:w="70"/>
              <w:left w:type="dxa" w:w="110"/>
              <w:bottom w:type="dxa" w:w="70"/>
              <w:right w:type="dxa" w:w="110"/>
            </w:tcMar>
            <w:vAlign w:val="top"/>
          </w:tcPr>
          <w:p>
            <w:pPr>
              <w:keepNext w:val="false"/>
              <w:bidi/>
              <w:spacing w:after="0" w:line="264" w:lineRule="auto"/>
              <w:jc w:val="start"/>
            </w:pPr>
          </w:p>
        </w:tc>
      </w:tr>
    </w:tbl>
    <w:p>
      <w:pPr>
        <w:bidi/>
        <w:spacing w:after="120" w:before="0" w:line="120" w:lineRule="auto"/>
      </w:pPr>
    </w:p>
    <w:p>
      <w:pPr>
        <w:bidi/>
        <w:spacing w:after="110" w:before="0" w:line="300" w:lineRule="auto"/>
        <w:jc w:val="both"/>
      </w:pPr>
      <w:r>
        <w:rPr>
          <w:rFonts w:ascii="IBM Plex Sans Arabic" w:cs="IBM Plex Sans Arabic" w:eastAsia="IBM Plex Sans Arabic" w:hAnsi="IBM Plex Sans Arabic"/>
          <w:b/>
          <w:bCs/>
          <w:color w:val="1E6B34"/>
          <w:sz w:val="17"/>
          <w:szCs w:val="17"/>
          <w:shd w:fill="DDF3E2" w:color="auto" w:val="clear"/>
          <w:rtl/>
        </w:rPr>
        <w:t xml:space="preserve"> اقتراح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1F2933"/>
          <w:sz w:val="22"/>
          <w:szCs w:val="22"/>
          <w:rtl/>
        </w:rPr>
        <w:t xml:space="preserve">لحد ما يتبني:</w:t>
      </w:r>
      <w:r>
        <w:rPr>
          <w:rFonts w:ascii="IBM Plex Sans Arabic" w:cs="IBM Plex Sans Arabic" w:eastAsia="IBM Plex Sans Arabic" w:hAnsi="IBM Plex Sans Arabic"/>
          <w:b w:val="false"/>
          <w:bCs w:val="false"/>
          <w:i w:val="false"/>
          <w:iCs w:val="false"/>
          <w:color w:val="1F2933"/>
          <w:sz w:val="22"/>
          <w:szCs w:val="22"/>
          <w:rtl/>
        </w:rPr>
        <w:t xml:space="preserve"> ما تعرضش «سلة متعددة» خالص. ولو عميل طلب ده بالتليفون، قوله بصراحة إن الخدمة مش متاحة — ما تعملهاش يدويًا «بالتنسيق»، لأن كل موانع الملف هتحصل من غير أي قاعدة.</w:t>
      </w:r>
    </w:p>
    <w:p>
      <w:pPr>
        <w:pStyle w:val="Heading2"/>
        <w:keepNext/>
        <w:keepLines/>
        <w:pBdr>
          <w:bottom w:val="single" w:color="B8CFD3" w:sz="6" w:space="4"/>
        </w:pBdr>
        <w:bidi/>
        <w:spacing w:after="160" w:before="120" w:line="288" w:lineRule="auto"/>
      </w:pPr>
      <w:bookmarkStart w:name="h_1150" w:id="161"/>
      <w:r>
        <w:rPr>
          <w:rFonts w:ascii="IBM Plex Sans Arabic" w:cs="IBM Plex Sans Arabic" w:eastAsia="IBM Plex Sans Arabic" w:hAnsi="IBM Plex Sans Arabic"/>
          <w:b/>
          <w:bCs/>
          <w:i w:val="false"/>
          <w:iCs w:val="false"/>
          <w:color w:val="083F49"/>
          <w:sz w:val="30"/>
          <w:szCs w:val="30"/>
          <w:rtl/>
        </w:rPr>
        <w:t xml:space="preserve">الرحلة الخامسة: طلب مجدول لعيد ميلاد الساعة 8 بالليل (محجوبة)</w:t>
      </w:r>
      <w:bookmarkEnd w:id="161"/>
    </w:p>
    <w:tbl>
      <w:tblPr>
        <w:bidiVisual/>
        <w:tblW w:type="dxa" w:w="9638"/>
        <w:tblBorders>
          <w:top w:val="single" w:color="B42318" w:sz="18"/>
          <w:left w:val="single" w:color="B42318" w:sz="4"/>
          <w:bottom w:val="single" w:color="B42318" w:sz="4"/>
          <w:right w:val="single" w:color="B42318" w:sz="4"/>
          <w:insideH w:val="single" w:color="B42318" w:sz="4"/>
          <w:insideV w:val="single" w:color="B42318" w:sz="4"/>
        </w:tblBorders>
        <w:tblLayout w:type="fixed"/>
      </w:tblPr>
      <w:tblGrid>
        <w:gridCol w:w="9638"/>
      </w:tblGrid>
      <w:tr>
        <w:trPr>
          <w:cantSplit w:val="false"/>
        </w:trPr>
        <w:tc>
          <w:tcPr>
            <w:tcW w:type="dxa" w:w="9638"/>
            <w:shd w:fill="FDECEC" w:color="auto" w:val="clear"/>
            <w:tcMar>
              <w:top w:type="dxa" w:w="110"/>
              <w:left w:type="dxa" w:w="170"/>
              <w:bottom w:type="dxa" w:w="90"/>
              <w:right w:type="dxa" w:w="170"/>
            </w:tcMar>
          </w:tcPr>
          <w:p>
            <w:pPr>
              <w:keepNext/>
              <w:bidi/>
              <w:spacing w:after="80" w:before="0" w:line="280" w:lineRule="auto"/>
            </w:pPr>
            <w:r>
              <w:rPr>
                <w:rFonts w:ascii="IBM Plex Sans Arabic" w:cs="IBM Plex Sans Arabic" w:eastAsia="IBM Plex Sans Arabic" w:hAnsi="IBM Plex Sans Arabic"/>
                <w:b/>
                <w:bCs/>
                <w:i w:val="false"/>
                <w:iCs w:val="false"/>
                <w:color w:val="B42318"/>
                <w:sz w:val="22"/>
                <w:szCs w:val="22"/>
                <w:rtl/>
              </w:rPr>
              <w:t xml:space="preserve">الرحلة دي كمان مش موجودة النهارده</w:t>
            </w:r>
          </w:p>
          <w:p>
            <w:pPr>
              <w:bidi/>
              <w:spacing w:after="70" w:before="0" w:line="290" w:lineRule="auto"/>
              <w:jc w:val="both"/>
            </w:pPr>
            <w:r>
              <w:rPr>
                <w:rFonts w:ascii="IBM Plex Sans Arabic" w:cs="IBM Plex Sans Arabic" w:eastAsia="IBM Plex Sans Arabic" w:hAnsi="IBM Plex Sans Arabic"/>
                <w:b/>
                <w:bCs/>
                <w:color w:val="0B3D91"/>
                <w:sz w:val="16"/>
                <w:szCs w:val="16"/>
                <w:shd w:fill="DCEBFF" w:color="auto" w:val="clear"/>
                <w:rtl/>
              </w:rPr>
              <w:t xml:space="preserve"> من الملف </w:t>
            </w:r>
            <w:r>
              <w:rPr>
                <w:rFonts w:ascii="IBM Plex Sans Arabic" w:cs="IBM Plex Sans Arabic" w:eastAsia="IBM Plex Sans Arabic" w:hAnsi="IBM Plex Sans Arabic"/>
                <w:sz w:val="21"/>
                <w:szCs w:val="21"/>
                <w:rtl/>
              </w:rPr>
              <w:t xml:space="preserve"> </w:t>
            </w:r>
            <w:r>
              <w:rPr>
                <w:rFonts w:ascii="IBM Plex Sans Arabic" w:cs="IBM Plex Sans Arabic" w:eastAsia="IBM Plex Sans Arabic" w:hAnsi="IBM Plex Sans Arabic"/>
                <w:b w:val="false"/>
                <w:bCs w:val="false"/>
                <w:i w:val="false"/>
                <w:iCs w:val="false"/>
                <w:color w:val="1F2933"/>
                <w:sz w:val="21"/>
                <w:szCs w:val="21"/>
                <w:rtl/>
              </w:rPr>
              <w:t xml:space="preserve"> الطلب المجدول وطلبات المناسبات (OPS_004): «غير محقَّقة» في النظام، و«محجوبة تشغيليًا»، وأولوية P2. </w:t>
            </w:r>
            <w:r>
              <w:rPr>
                <w:rFonts w:ascii="IBM Plex Sans Arabic" w:cs="IBM Plex Sans Arabic" w:eastAsia="IBM Plex Sans Arabic" w:hAnsi="IBM Plex Sans Arabic"/>
                <w:b/>
                <w:bCs/>
                <w:color w:val="5B2A86"/>
                <w:sz w:val="16"/>
                <w:szCs w:val="16"/>
                <w:shd w:fill="EFE3FF" w:color="auto" w:val="clear"/>
                <w:rtl/>
              </w:rPr>
              <w:t xml:space="preserve"> تفسيري </w:t>
            </w:r>
            <w:r>
              <w:rPr>
                <w:rFonts w:ascii="IBM Plex Sans Arabic" w:cs="IBM Plex Sans Arabic" w:eastAsia="IBM Plex Sans Arabic" w:hAnsi="IBM Plex Sans Arabic"/>
                <w:sz w:val="21"/>
                <w:szCs w:val="21"/>
                <w:rtl/>
              </w:rPr>
              <w:t xml:space="preserve"> </w:t>
            </w:r>
            <w:r>
              <w:rPr>
                <w:rFonts w:ascii="IBM Plex Sans Arabic" w:cs="IBM Plex Sans Arabic" w:eastAsia="IBM Plex Sans Arabic" w:hAnsi="IBM Plex Sans Arabic"/>
                <w:b w:val="false"/>
                <w:bCs w:val="false"/>
                <w:i w:val="false"/>
                <w:iCs w:val="false"/>
                <w:color w:val="1F2933"/>
                <w:sz w:val="21"/>
                <w:szCs w:val="21"/>
                <w:rtl/>
              </w:rPr>
              <w:t xml:space="preserve"> اللي جاي شرح نظري مبني على حالات الملف (SCN-051 لـSCN-055).</w:t>
            </w:r>
          </w:p>
        </w:tc>
      </w:tr>
    </w:tbl>
    <w:p>
      <w:pPr>
        <w:bidi/>
        <w:spacing w:after="140" w:before="0" w:line="120" w:lineRule="auto"/>
      </w:pPr>
    </w:p>
    <w:p>
      <w:pPr>
        <w:bidi/>
        <w:spacing w:after="110" w:before="0" w:line="300" w:lineRule="auto"/>
        <w:jc w:val="both"/>
      </w:pPr>
      <w:r>
        <w:rPr>
          <w:rFonts w:ascii="IBM Plex Sans Arabic" w:cs="IBM Plex Sans Arabic" w:eastAsia="IBM Plex Sans Arabic" w:hAnsi="IBM Plex Sans Arabic"/>
          <w:b/>
          <w:bCs/>
          <w:color w:val="374151"/>
          <w:sz w:val="17"/>
          <w:szCs w:val="17"/>
          <w:shd w:fill="EEF2F6" w:color="auto" w:val="clear"/>
          <w:rtl/>
        </w:rPr>
        <w:t xml:space="preserve"> مثال توضيحي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1F2933"/>
          <w:sz w:val="22"/>
          <w:szCs w:val="22"/>
          <w:rtl/>
        </w:rPr>
        <w:t xml:space="preserve">يوم 3 مايو:</w:t>
      </w:r>
      <w:r>
        <w:rPr>
          <w:rFonts w:ascii="IBM Plex Sans Arabic" w:cs="IBM Plex Sans Arabic" w:eastAsia="IBM Plex Sans Arabic" w:hAnsi="IBM Plex Sans Arabic"/>
          <w:b w:val="false"/>
          <w:bCs w:val="false"/>
          <w:i w:val="false"/>
          <w:iCs w:val="false"/>
          <w:color w:val="1F2933"/>
          <w:sz w:val="22"/>
          <w:szCs w:val="22"/>
          <w:rtl/>
        </w:rPr>
        <w:t xml:space="preserve"> منى حجزت تورتة مكتوب عليها «كل سنة وانت طيب يا كريم» من «حلواني السعادة»، توصل </w:t>
      </w:r>
      <w:r>
        <w:rPr>
          <w:rFonts w:ascii="IBM Plex Sans Arabic" w:cs="IBM Plex Sans Arabic" w:eastAsia="IBM Plex Sans Arabic" w:hAnsi="IBM Plex Sans Arabic"/>
          <w:b/>
          <w:bCs/>
          <w:color w:val="1F2933"/>
          <w:sz w:val="22"/>
          <w:szCs w:val="22"/>
          <w:rtl/>
        </w:rPr>
        <w:t xml:space="preserve">يوم 10 مايو الساعة 8 بالليل</w:t>
      </w:r>
      <w:r>
        <w:rPr>
          <w:rFonts w:ascii="IBM Plex Sans Arabic" w:cs="IBM Plex Sans Arabic" w:eastAsia="IBM Plex Sans Arabic" w:hAnsi="IBM Plex Sans Arabic"/>
          <w:b w:val="false"/>
          <w:bCs w:val="false"/>
          <w:i w:val="false"/>
          <w:iCs w:val="false"/>
          <w:color w:val="1F2933"/>
          <w:sz w:val="22"/>
          <w:szCs w:val="22"/>
          <w:rtl/>
        </w:rPr>
        <w:t xml:space="preserve"> بالظبط، والحفلة الساعة 8:30.</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سيناريو النجاح</w:t>
      </w:r>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578"/>
        <w:gridCol w:w="2891"/>
        <w:gridCol w:w="2891"/>
        <w:gridCol w:w="3276"/>
      </w:tblGrid>
      <w:tr>
        <w:trPr>
          <w:cantSplit/>
          <w:tblHeader/>
        </w:trPr>
        <w:tc>
          <w:tcPr>
            <w:tcW w:type="dxa" w:w="578"/>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w:t>
            </w:r>
          </w:p>
        </w:tc>
        <w:tc>
          <w:tcPr>
            <w:tcW w:type="dxa" w:w="2891"/>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الوقت</w:t>
            </w:r>
          </w:p>
        </w:tc>
        <w:tc>
          <w:tcPr>
            <w:tcW w:type="dxa" w:w="2891"/>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اللي بيحصل</w:t>
            </w:r>
          </w:p>
        </w:tc>
        <w:tc>
          <w:tcPr>
            <w:tcW w:type="dxa" w:w="3276"/>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القاعدة</w:t>
            </w:r>
          </w:p>
        </w:tc>
      </w:tr>
      <w:tr>
        <w:trPr>
          <w:cantSplit/>
          <w:tblHeader w:val="false"/>
        </w:trPr>
        <w:tc>
          <w:tcPr>
            <w:tcW w:type="dxa" w:w="57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1</w:t>
            </w:r>
          </w:p>
        </w:tc>
        <w:tc>
          <w:tcPr>
            <w:tcW w:type="dxa" w:w="2891"/>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3 مايو</w:t>
            </w:r>
          </w:p>
        </w:tc>
        <w:tc>
          <w:tcPr>
            <w:tcW w:type="dxa" w:w="2891"/>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الحجز والسعر 280 جنيه</w:t>
            </w:r>
          </w:p>
        </w:tc>
        <w:tc>
          <w:tcPr>
            <w:tcW w:type="dxa" w:w="3276"/>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color w:val="0B3D91"/>
                <w:sz w:val="15"/>
                <w:szCs w:val="15"/>
                <w:shd w:fill="DCEBFF" w:color="auto" w:val="clear"/>
                <w:rtl/>
              </w:rPr>
              <w:t xml:space="preserve"> من الملف </w:t>
            </w:r>
            <w:r>
              <w:rPr>
                <w:rFonts w:ascii="IBM Plex Sans Arabic" w:cs="IBM Plex Sans Arabic" w:eastAsia="IBM Plex Sans Arabic" w:hAnsi="IBM Plex Sans Arabic"/>
                <w:sz w:val="19"/>
                <w:szCs w:val="19"/>
                <w:rtl/>
              </w:rPr>
              <w:t xml:space="preserve"> </w:t>
            </w:r>
            <w:r>
              <w:rPr>
                <w:rFonts w:ascii="IBM Plex Sans Arabic" w:cs="IBM Plex Sans Arabic" w:eastAsia="IBM Plex Sans Arabic" w:hAnsi="IBM Plex Sans Arabic"/>
                <w:b w:val="false"/>
                <w:bCs w:val="false"/>
                <w:i w:val="false"/>
                <w:iCs w:val="false"/>
                <w:color w:val="1F2933"/>
                <w:sz w:val="19"/>
                <w:szCs w:val="19"/>
                <w:rtl/>
              </w:rPr>
              <w:t xml:space="preserve"> «السعر المعروض وقت الحجز هو الملزم» (SCN-052)</w:t>
            </w:r>
          </w:p>
        </w:tc>
      </w:tr>
      <w:tr>
        <w:trPr>
          <w:cantSplit/>
          <w:tblHeader w:val="false"/>
        </w:trPr>
        <w:tc>
          <w:tcPr>
            <w:tcW w:type="dxa" w:w="57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2</w:t>
            </w:r>
          </w:p>
        </w:tc>
        <w:tc>
          <w:tcPr>
            <w:tcW w:type="dxa" w:w="2891"/>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10 مايو 5:00 م</w:t>
            </w:r>
          </w:p>
        </w:tc>
        <w:tc>
          <w:tcPr>
            <w:tcW w:type="dxa" w:w="2891"/>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الحلواني يبدأ</w:t>
            </w:r>
          </w:p>
        </w:tc>
        <w:tc>
          <w:tcPr>
            <w:tcW w:type="dxa" w:w="3276"/>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color w:val="0B3D91"/>
                <w:sz w:val="15"/>
                <w:szCs w:val="15"/>
                <w:shd w:fill="DCEBFF" w:color="auto" w:val="clear"/>
                <w:rtl/>
              </w:rPr>
              <w:t xml:space="preserve"> من الملف </w:t>
            </w:r>
            <w:r>
              <w:rPr>
                <w:rFonts w:ascii="IBM Plex Sans Arabic" w:cs="IBM Plex Sans Arabic" w:eastAsia="IBM Plex Sans Arabic" w:hAnsi="IBM Plex Sans Arabic"/>
                <w:sz w:val="19"/>
                <w:szCs w:val="19"/>
                <w:rtl/>
              </w:rPr>
              <w:t xml:space="preserve"> </w:t>
            </w:r>
            <w:r>
              <w:rPr>
                <w:rFonts w:ascii="IBM Plex Sans Arabic" w:cs="IBM Plex Sans Arabic" w:eastAsia="IBM Plex Sans Arabic" w:hAnsi="IBM Plex Sans Arabic"/>
                <w:b w:val="false"/>
                <w:bCs w:val="false"/>
                <w:i w:val="false"/>
                <w:iCs w:val="false"/>
                <w:color w:val="1F2933"/>
                <w:sz w:val="19"/>
                <w:szCs w:val="19"/>
                <w:rtl/>
              </w:rPr>
              <w:t xml:space="preserve"> «الطاقة تُحجز عند القبول لا عند التنفيذ» (SCN-055)</w:t>
            </w:r>
          </w:p>
        </w:tc>
      </w:tr>
      <w:tr>
        <w:trPr>
          <w:cantSplit/>
          <w:tblHeader w:val="false"/>
        </w:trPr>
        <w:tc>
          <w:tcPr>
            <w:tcW w:type="dxa" w:w="57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3</w:t>
            </w:r>
          </w:p>
        </w:tc>
        <w:tc>
          <w:tcPr>
            <w:tcW w:type="dxa" w:w="2891"/>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7:15 م</w:t>
            </w:r>
          </w:p>
        </w:tc>
        <w:tc>
          <w:tcPr>
            <w:tcW w:type="dxa" w:w="2891"/>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الكابتن يستلم</w:t>
            </w:r>
          </w:p>
        </w:tc>
        <w:tc>
          <w:tcPr>
            <w:tcW w:type="dxa" w:w="3276"/>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w:t>
            </w:r>
          </w:p>
        </w:tc>
      </w:tr>
      <w:tr>
        <w:trPr>
          <w:cantSplit/>
          <w:tblHeader w:val="false"/>
        </w:trPr>
        <w:tc>
          <w:tcPr>
            <w:tcW w:type="dxa" w:w="57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4</w:t>
            </w:r>
          </w:p>
        </w:tc>
        <w:tc>
          <w:tcPr>
            <w:tcW w:type="dxa" w:w="2891"/>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7:50 م</w:t>
            </w:r>
          </w:p>
        </w:tc>
        <w:tc>
          <w:tcPr>
            <w:tcW w:type="dxa" w:w="2891"/>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الكابتن يوصل</w:t>
            </w:r>
          </w:p>
        </w:tc>
        <w:tc>
          <w:tcPr>
            <w:tcW w:type="dxa" w:w="3276"/>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color w:val="0B3D91"/>
                <w:sz w:val="15"/>
                <w:szCs w:val="15"/>
                <w:shd w:fill="DCEBFF" w:color="auto" w:val="clear"/>
                <w:rtl/>
              </w:rPr>
              <w:t xml:space="preserve"> من الملف </w:t>
            </w:r>
            <w:r>
              <w:rPr>
                <w:rFonts w:ascii="IBM Plex Sans Arabic" w:cs="IBM Plex Sans Arabic" w:eastAsia="IBM Plex Sans Arabic" w:hAnsi="IBM Plex Sans Arabic"/>
                <w:sz w:val="19"/>
                <w:szCs w:val="19"/>
                <w:rtl/>
              </w:rPr>
              <w:t xml:space="preserve"> </w:t>
            </w:r>
            <w:r>
              <w:rPr>
                <w:rFonts w:ascii="IBM Plex Sans Arabic" w:cs="IBM Plex Sans Arabic" w:eastAsia="IBM Plex Sans Arabic" w:hAnsi="IBM Plex Sans Arabic"/>
                <w:b w:val="false"/>
                <w:bCs w:val="false"/>
                <w:i w:val="false"/>
                <w:iCs w:val="false"/>
                <w:color w:val="1F2933"/>
                <w:sz w:val="19"/>
                <w:szCs w:val="19"/>
                <w:rtl/>
              </w:rPr>
              <w:t xml:space="preserve"> لو المستلم مش موجود: «الاتصال بالمشتري لا بالمستلم — فالمفاجأة قد تُكشف» (SCN-053)</w:t>
            </w:r>
          </w:p>
        </w:tc>
      </w:tr>
      <w:tr>
        <w:trPr>
          <w:cantSplit/>
          <w:tblHeader w:val="false"/>
        </w:trPr>
        <w:tc>
          <w:tcPr>
            <w:tcW w:type="dxa" w:w="57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5</w:t>
            </w:r>
          </w:p>
        </w:tc>
        <w:tc>
          <w:tcPr>
            <w:tcW w:type="dxa" w:w="2891"/>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8:00 م</w:t>
            </w:r>
          </w:p>
        </w:tc>
        <w:tc>
          <w:tcPr>
            <w:tcW w:type="dxa" w:w="2891"/>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منى تستلم</w:t>
            </w:r>
          </w:p>
        </w:tc>
        <w:tc>
          <w:tcPr>
            <w:tcW w:type="dxa" w:w="3276"/>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w:t>
            </w:r>
          </w:p>
        </w:tc>
      </w:tr>
    </w:tbl>
    <w:p>
      <w:pPr>
        <w:bidi/>
        <w:spacing w:after="120" w:before="0" w:line="120" w:lineRule="auto"/>
      </w:pP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سيناريو الفشل: التورتة وصلت 10 بالليل والحفلة خلصت</w:t>
      </w:r>
    </w:p>
    <w:p>
      <w:pPr>
        <w:bidi/>
        <w:spacing w:after="110" w:before="0" w:line="300" w:lineRule="auto"/>
        <w:jc w:val="both"/>
      </w:pPr>
      <w:r>
        <w:rPr>
          <w:rFonts w:ascii="IBM Plex Sans Arabic" w:cs="IBM Plex Sans Arabic" w:eastAsia="IBM Plex Sans Arabic" w:hAnsi="IBM Plex Sans Arabic"/>
          <w:b/>
          <w:bCs/>
          <w:color w:val="374151"/>
          <w:sz w:val="17"/>
          <w:szCs w:val="17"/>
          <w:shd w:fill="EEF2F6" w:color="auto" w:val="clear"/>
          <w:rtl/>
        </w:rPr>
        <w:t xml:space="preserve"> مثال توضيحي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الحلواني نسي الحجز لحد 7 بالليل. التورتة خرجت 9:30 ووصلت 10.</w:t>
      </w:r>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2313"/>
        <w:gridCol w:w="3855"/>
        <w:gridCol w:w="3469"/>
      </w:tblGrid>
      <w:tr>
        <w:trPr>
          <w:cantSplit/>
          <w:tblHeader/>
        </w:trPr>
        <w:tc>
          <w:tcPr>
            <w:tcW w:type="dxa" w:w="2313"/>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السؤال</w:t>
            </w:r>
          </w:p>
        </w:tc>
        <w:tc>
          <w:tcPr>
            <w:tcW w:type="dxa" w:w="3855"/>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الإجابة (من الملف)</w:t>
            </w:r>
          </w:p>
        </w:tc>
        <w:tc>
          <w:tcPr>
            <w:tcW w:type="dxa" w:w="3469"/>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ملاحظة</w:t>
            </w:r>
          </w:p>
        </w:tc>
      </w:tr>
      <w:tr>
        <w:trPr>
          <w:cantSplit/>
          <w:tblHeader w:val="false"/>
        </w:trPr>
        <w:tc>
          <w:tcPr>
            <w:tcW w:type="dxa" w:w="231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إيه أهم حاجة كان المفروض تحصل؟</w:t>
            </w:r>
          </w:p>
        </w:tc>
        <w:tc>
          <w:tcPr>
            <w:tcW w:type="dxa" w:w="3855"/>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color w:val="0B3D91"/>
                <w:sz w:val="15"/>
                <w:szCs w:val="15"/>
                <w:shd w:fill="DCEBFF" w:color="auto" w:val="clear"/>
                <w:rtl/>
              </w:rPr>
              <w:t xml:space="preserve"> من الملف </w:t>
            </w:r>
            <w:r>
              <w:rPr>
                <w:rFonts w:ascii="IBM Plex Sans Arabic" w:cs="IBM Plex Sans Arabic" w:eastAsia="IBM Plex Sans Arabic" w:hAnsi="IBM Plex Sans Arabic"/>
                <w:sz w:val="19"/>
                <w:szCs w:val="19"/>
                <w:rtl/>
              </w:rPr>
              <w:t xml:space="preserve"> </w:t>
            </w:r>
            <w:r>
              <w:rPr>
                <w:rFonts w:ascii="IBM Plex Sans Arabic" w:cs="IBM Plex Sans Arabic" w:eastAsia="IBM Plex Sans Arabic" w:hAnsi="IBM Plex Sans Arabic"/>
                <w:b w:val="false"/>
                <w:bCs w:val="false"/>
                <w:i w:val="false"/>
                <w:iCs w:val="false"/>
                <w:color w:val="1F2933"/>
                <w:sz w:val="19"/>
                <w:szCs w:val="19"/>
                <w:rtl/>
              </w:rPr>
              <w:t xml:space="preserve"> «إبلاغ المشتري فور معرفة الخطر لا بعد الفشل. الإبلاغ المبكر هو العلاج الوحيد الفعّال هنا» (SCN-051)</w:t>
            </w:r>
          </w:p>
        </w:tc>
        <w:tc>
          <w:tcPr>
            <w:tcW w:type="dxa" w:w="346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color w:val="5B2A86"/>
                <w:sz w:val="15"/>
                <w:szCs w:val="15"/>
                <w:shd w:fill="EFE3FF" w:color="auto" w:val="clear"/>
                <w:rtl/>
              </w:rPr>
              <w:t xml:space="preserve"> تفسيري </w:t>
            </w:r>
            <w:r>
              <w:rPr>
                <w:rFonts w:ascii="IBM Plex Sans Arabic" w:cs="IBM Plex Sans Arabic" w:eastAsia="IBM Plex Sans Arabic" w:hAnsi="IBM Plex Sans Arabic"/>
                <w:sz w:val="19"/>
                <w:szCs w:val="19"/>
                <w:rtl/>
              </w:rPr>
              <w:t xml:space="preserve"> </w:t>
            </w:r>
            <w:r>
              <w:rPr>
                <w:rFonts w:ascii="IBM Plex Sans Arabic" w:cs="IBM Plex Sans Arabic" w:eastAsia="IBM Plex Sans Arabic" w:hAnsi="IBM Plex Sans Arabic"/>
                <w:b w:val="false"/>
                <w:bCs w:val="false"/>
                <w:i w:val="false"/>
                <w:iCs w:val="false"/>
                <w:color w:val="1F2933"/>
                <w:sz w:val="19"/>
                <w:szCs w:val="19"/>
                <w:rtl/>
              </w:rPr>
              <w:t xml:space="preserve"> لو منى عرفت 7:15، كانت ممكن تجيب تورتة من مكان تاني</w:t>
            </w:r>
          </w:p>
        </w:tc>
      </w:tr>
      <w:tr>
        <w:trPr>
          <w:cantSplit/>
          <w:tblHeader w:val="false"/>
        </w:trPr>
        <w:tc>
          <w:tcPr>
            <w:tcW w:type="dxa" w:w="231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منى تاخد إيه؟</w:t>
            </w:r>
          </w:p>
        </w:tc>
        <w:tc>
          <w:tcPr>
            <w:tcW w:type="dxa" w:w="3855"/>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color w:val="0B3D91"/>
                <w:sz w:val="15"/>
                <w:szCs w:val="15"/>
                <w:shd w:fill="DCEBFF" w:color="auto" w:val="clear"/>
                <w:rtl/>
              </w:rPr>
              <w:t xml:space="preserve"> من الملف </w:t>
            </w:r>
            <w:r>
              <w:rPr>
                <w:rFonts w:ascii="IBM Plex Sans Arabic" w:cs="IBM Plex Sans Arabic" w:eastAsia="IBM Plex Sans Arabic" w:hAnsi="IBM Plex Sans Arabic"/>
                <w:sz w:val="19"/>
                <w:szCs w:val="19"/>
                <w:rtl/>
              </w:rPr>
              <w:t xml:space="preserve"> </w:t>
            </w:r>
            <w:r>
              <w:rPr>
                <w:rFonts w:ascii="IBM Plex Sans Arabic" w:cs="IBM Plex Sans Arabic" w:eastAsia="IBM Plex Sans Arabic" w:hAnsi="IBM Plex Sans Arabic"/>
                <w:b w:val="false"/>
                <w:bCs w:val="false"/>
                <w:i w:val="false"/>
                <w:iCs w:val="false"/>
                <w:color w:val="1F2933"/>
                <w:sz w:val="19"/>
                <w:szCs w:val="19"/>
                <w:rtl/>
              </w:rPr>
              <w:t xml:space="preserve"> «استرداد كامل. والتعويض التقديري قرار منفصل»</w:t>
            </w:r>
          </w:p>
        </w:tc>
        <w:tc>
          <w:tcPr>
            <w:tcW w:type="dxa" w:w="346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color w:val="9B1C1C"/>
                <w:sz w:val="15"/>
                <w:szCs w:val="15"/>
                <w:shd w:fill="FDE2E2" w:color="auto" w:val="clear"/>
                <w:rtl/>
              </w:rPr>
              <w:t xml:space="preserve"> ● محجوب </w:t>
            </w:r>
            <w:r>
              <w:rPr>
                <w:rFonts w:ascii="IBM Plex Sans Arabic" w:cs="IBM Plex Sans Arabic" w:eastAsia="IBM Plex Sans Arabic" w:hAnsi="IBM Plex Sans Arabic"/>
                <w:sz w:val="19"/>
                <w:szCs w:val="19"/>
                <w:rtl/>
              </w:rPr>
              <w:t xml:space="preserve"> </w:t>
            </w:r>
            <w:r>
              <w:rPr>
                <w:rFonts w:ascii="IBM Plex Sans Arabic" w:cs="IBM Plex Sans Arabic" w:eastAsia="IBM Plex Sans Arabic" w:hAnsi="IBM Plex Sans Arabic"/>
                <w:b w:val="false"/>
                <w:bCs w:val="false"/>
                <w:i w:val="false"/>
                <w:iCs w:val="false"/>
                <w:color w:val="1F2933"/>
                <w:sz w:val="19"/>
                <w:szCs w:val="19"/>
                <w:rtl/>
              </w:rPr>
              <w:t xml:space="preserve"> التعويض التقديري = رصيد؟ ممنوع (FDR-0010) ← كاش</w:t>
            </w:r>
          </w:p>
        </w:tc>
      </w:tr>
      <w:tr>
        <w:trPr>
          <w:cantSplit/>
          <w:tblHeader w:val="false"/>
        </w:trPr>
        <w:tc>
          <w:tcPr>
            <w:tcW w:type="dxa" w:w="231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مين يتحمل؟</w:t>
            </w:r>
          </w:p>
        </w:tc>
        <w:tc>
          <w:tcPr>
            <w:tcW w:type="dxa" w:w="3855"/>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color w:val="0B3D91"/>
                <w:sz w:val="15"/>
                <w:szCs w:val="15"/>
                <w:shd w:fill="DCEBFF" w:color="auto" w:val="clear"/>
                <w:rtl/>
              </w:rPr>
              <w:t xml:space="preserve"> من الملف </w:t>
            </w:r>
            <w:r>
              <w:rPr>
                <w:rFonts w:ascii="IBM Plex Sans Arabic" w:cs="IBM Plex Sans Arabic" w:eastAsia="IBM Plex Sans Arabic" w:hAnsi="IBM Plex Sans Arabic"/>
                <w:sz w:val="19"/>
                <w:szCs w:val="19"/>
                <w:rtl/>
              </w:rPr>
              <w:t xml:space="preserve"> </w:t>
            </w:r>
            <w:r>
              <w:rPr>
                <w:rFonts w:ascii="IBM Plex Sans Arabic" w:cs="IBM Plex Sans Arabic" w:eastAsia="IBM Plex Sans Arabic" w:hAnsi="IBM Plex Sans Arabic"/>
                <w:b w:val="false"/>
                <w:bCs w:val="false"/>
                <w:i w:val="false"/>
                <w:iCs w:val="false"/>
                <w:color w:val="1F2933"/>
                <w:sz w:val="19"/>
                <w:szCs w:val="19"/>
                <w:rtl/>
              </w:rPr>
              <w:t xml:space="preserve"> «على التاجر بعد الإثبات» (INC-0042: «على المتسبب»)</w:t>
            </w:r>
          </w:p>
        </w:tc>
        <w:tc>
          <w:tcPr>
            <w:tcW w:type="dxa" w:w="346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w:t>
            </w:r>
          </w:p>
        </w:tc>
      </w:tr>
      <w:tr>
        <w:trPr>
          <w:cantSplit/>
          <w:tblHeader w:val="false"/>
        </w:trPr>
        <w:tc>
          <w:tcPr>
            <w:tcW w:type="dxa" w:w="231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لو الإشعار كشف المفاجأة؟</w:t>
            </w:r>
          </w:p>
        </w:tc>
        <w:tc>
          <w:tcPr>
            <w:tcW w:type="dxa" w:w="3855"/>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color w:val="0B3D91"/>
                <w:sz w:val="15"/>
                <w:szCs w:val="15"/>
                <w:shd w:fill="DCEBFF" w:color="auto" w:val="clear"/>
                <w:rtl/>
              </w:rPr>
              <w:t xml:space="preserve"> من الملف </w:t>
            </w:r>
            <w:r>
              <w:rPr>
                <w:rFonts w:ascii="IBM Plex Sans Arabic" w:cs="IBM Plex Sans Arabic" w:eastAsia="IBM Plex Sans Arabic" w:hAnsi="IBM Plex Sans Arabic"/>
                <w:sz w:val="19"/>
                <w:szCs w:val="19"/>
                <w:rtl/>
              </w:rPr>
              <w:t xml:space="preserve"> </w:t>
            </w:r>
            <w:r>
              <w:rPr>
                <w:rFonts w:ascii="IBM Plex Sans Arabic" w:cs="IBM Plex Sans Arabic" w:eastAsia="IBM Plex Sans Arabic" w:hAnsi="IBM Plex Sans Arabic"/>
                <w:b w:val="false"/>
                <w:bCs w:val="false"/>
                <w:i w:val="false"/>
                <w:iCs w:val="false"/>
                <w:color w:val="1F2933"/>
                <w:sz w:val="19"/>
                <w:szCs w:val="19"/>
                <w:rtl/>
              </w:rPr>
              <w:t xml:space="preserve"> SCN-054: «اعتذار + قرار تعويض تقديري»، والخطأ «على المنصّة»</w:t>
            </w:r>
          </w:p>
        </w:tc>
        <w:tc>
          <w:tcPr>
            <w:tcW w:type="dxa" w:w="346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color w:val="5B2A86"/>
                <w:sz w:val="15"/>
                <w:szCs w:val="15"/>
                <w:shd w:fill="EFE3FF" w:color="auto" w:val="clear"/>
                <w:rtl/>
              </w:rPr>
              <w:t xml:space="preserve"> تفسيري </w:t>
            </w:r>
            <w:r>
              <w:rPr>
                <w:rFonts w:ascii="IBM Plex Sans Arabic" w:cs="IBM Plex Sans Arabic" w:eastAsia="IBM Plex Sans Arabic" w:hAnsi="IBM Plex Sans Arabic"/>
                <w:sz w:val="19"/>
                <w:szCs w:val="19"/>
                <w:rtl/>
              </w:rPr>
              <w:t xml:space="preserve"> </w:t>
            </w:r>
            <w:r>
              <w:rPr>
                <w:rFonts w:ascii="IBM Plex Sans Arabic" w:cs="IBM Plex Sans Arabic" w:eastAsia="IBM Plex Sans Arabic" w:hAnsi="IBM Plex Sans Arabic"/>
                <w:b w:val="false"/>
                <w:bCs w:val="false"/>
                <w:i w:val="false"/>
                <w:iCs w:val="false"/>
                <w:color w:val="1F2933"/>
                <w:sz w:val="19"/>
                <w:szCs w:val="19"/>
                <w:rtl/>
              </w:rPr>
              <w:t xml:space="preserve"> رسايل التتبع تروح للمشتري بس</w:t>
            </w:r>
          </w:p>
        </w:tc>
      </w:tr>
      <w:tr>
        <w:trPr>
          <w:cantSplit/>
          <w:tblHeader w:val="false"/>
        </w:trPr>
        <w:tc>
          <w:tcPr>
            <w:tcW w:type="dxa" w:w="231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لو السعر زاد 20% بين الحجز والتنفيذ؟</w:t>
            </w:r>
          </w:p>
        </w:tc>
        <w:tc>
          <w:tcPr>
            <w:tcW w:type="dxa" w:w="3855"/>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color w:val="0B3D91"/>
                <w:sz w:val="15"/>
                <w:szCs w:val="15"/>
                <w:shd w:fill="DCEBFF" w:color="auto" w:val="clear"/>
                <w:rtl/>
              </w:rPr>
              <w:t xml:space="preserve"> من الملف </w:t>
            </w:r>
            <w:r>
              <w:rPr>
                <w:rFonts w:ascii="IBM Plex Sans Arabic" w:cs="IBM Plex Sans Arabic" w:eastAsia="IBM Plex Sans Arabic" w:hAnsi="IBM Plex Sans Arabic"/>
                <w:sz w:val="19"/>
                <w:szCs w:val="19"/>
                <w:rtl/>
              </w:rPr>
              <w:t xml:space="preserve"> </w:t>
            </w:r>
            <w:r>
              <w:rPr>
                <w:rFonts w:ascii="IBM Plex Sans Arabic" w:cs="IBM Plex Sans Arabic" w:eastAsia="IBM Plex Sans Arabic" w:hAnsi="IBM Plex Sans Arabic"/>
                <w:b w:val="false"/>
                <w:bCs w:val="false"/>
                <w:i w:val="false"/>
                <w:iCs w:val="false"/>
                <w:color w:val="1F2933"/>
                <w:sz w:val="19"/>
                <w:szCs w:val="19"/>
                <w:rtl/>
              </w:rPr>
              <w:t xml:space="preserve"> «يدفع سعر الحجز» — إلا لو اتقال غير كده وقت الحجز</w:t>
            </w:r>
          </w:p>
        </w:tc>
        <w:tc>
          <w:tcPr>
            <w:tcW w:type="dxa" w:w="346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color w:val="111827"/>
                <w:sz w:val="15"/>
                <w:szCs w:val="15"/>
                <w:shd w:fill="E5E7EB" w:color="auto" w:val="clear"/>
                <w:rtl/>
              </w:rPr>
              <w:t xml:space="preserve"> ● قرار مطلوب </w:t>
            </w:r>
            <w:r>
              <w:rPr>
                <w:rFonts w:ascii="IBM Plex Sans Arabic" w:cs="IBM Plex Sans Arabic" w:eastAsia="IBM Plex Sans Arabic" w:hAnsi="IBM Plex Sans Arabic"/>
                <w:sz w:val="19"/>
                <w:szCs w:val="19"/>
                <w:rtl/>
              </w:rPr>
              <w:t xml:space="preserve"> </w:t>
            </w:r>
            <w:r>
              <w:rPr>
                <w:rFonts w:ascii="IBM Plex Sans Arabic" w:cs="IBM Plex Sans Arabic" w:eastAsia="IBM Plex Sans Arabic" w:hAnsi="IBM Plex Sans Arabic"/>
                <w:b w:val="false"/>
                <w:bCs w:val="false"/>
                <w:i w:val="false"/>
                <w:iCs w:val="false"/>
                <w:color w:val="1F2933"/>
                <w:sz w:val="19"/>
                <w:szCs w:val="19"/>
                <w:rtl/>
              </w:rPr>
              <w:t xml:space="preserve"> مين يتحمل الفرق؟ «غير محسوم بين التاجر والمنصّة»</w:t>
            </w:r>
          </w:p>
        </w:tc>
      </w:tr>
      <w:tr>
        <w:trPr>
          <w:cantSplit/>
          <w:tblHeader w:val="false"/>
        </w:trPr>
        <w:tc>
          <w:tcPr>
            <w:tcW w:type="dxa" w:w="231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لو في يوم ذروة (عيد الأم)؟</w:t>
            </w:r>
          </w:p>
        </w:tc>
        <w:tc>
          <w:tcPr>
            <w:tcW w:type="dxa" w:w="3855"/>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color w:val="0B3D91"/>
                <w:sz w:val="15"/>
                <w:szCs w:val="15"/>
                <w:shd w:fill="DCEBFF" w:color="auto" w:val="clear"/>
                <w:rtl/>
              </w:rPr>
              <w:t xml:space="preserve"> من الملف </w:t>
            </w:r>
            <w:r>
              <w:rPr>
                <w:rFonts w:ascii="IBM Plex Sans Arabic" w:cs="IBM Plex Sans Arabic" w:eastAsia="IBM Plex Sans Arabic" w:hAnsi="IBM Plex Sans Arabic"/>
                <w:sz w:val="19"/>
                <w:szCs w:val="19"/>
                <w:rtl/>
              </w:rPr>
              <w:t xml:space="preserve"> </w:t>
            </w:r>
            <w:r>
              <w:rPr>
                <w:rFonts w:ascii="IBM Plex Sans Arabic" w:cs="IBM Plex Sans Arabic" w:eastAsia="IBM Plex Sans Arabic" w:hAnsi="IBM Plex Sans Arabic"/>
                <w:b w:val="false"/>
                <w:bCs w:val="false"/>
                <w:i w:val="false"/>
                <w:iCs w:val="false"/>
                <w:color w:val="1F2933"/>
                <w:sz w:val="19"/>
                <w:szCs w:val="19"/>
                <w:rtl/>
              </w:rPr>
              <w:t xml:space="preserve"> «بعضهم سيتأخر حتمًا إن لم تُحجز الطاقة مسبقًا»</w:t>
            </w:r>
          </w:p>
        </w:tc>
        <w:tc>
          <w:tcPr>
            <w:tcW w:type="dxa" w:w="346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color w:val="5B2A86"/>
                <w:sz w:val="15"/>
                <w:szCs w:val="15"/>
                <w:shd w:fill="EFE3FF" w:color="auto" w:val="clear"/>
                <w:rtl/>
              </w:rPr>
              <w:t xml:space="preserve"> تفسيري </w:t>
            </w:r>
            <w:r>
              <w:rPr>
                <w:rFonts w:ascii="IBM Plex Sans Arabic" w:cs="IBM Plex Sans Arabic" w:eastAsia="IBM Plex Sans Arabic" w:hAnsi="IBM Plex Sans Arabic"/>
                <w:sz w:val="19"/>
                <w:szCs w:val="19"/>
                <w:rtl/>
              </w:rPr>
              <w:t xml:space="preserve"> </w:t>
            </w:r>
            <w:r>
              <w:rPr>
                <w:rFonts w:ascii="IBM Plex Sans Arabic" w:cs="IBM Plex Sans Arabic" w:eastAsia="IBM Plex Sans Arabic" w:hAnsi="IBM Plex Sans Arabic"/>
                <w:b w:val="false"/>
                <w:bCs w:val="false"/>
                <w:i w:val="false"/>
                <w:iCs w:val="false"/>
                <w:color w:val="1F2933"/>
                <w:sz w:val="19"/>
                <w:szCs w:val="19"/>
                <w:rtl/>
              </w:rPr>
              <w:t xml:space="preserve"> القبول من غير طاقة = «وعد بلا غطاء»</w:t>
            </w:r>
          </w:p>
        </w:tc>
      </w:tr>
    </w:tbl>
    <w:p>
      <w:pPr>
        <w:bidi/>
        <w:spacing w:after="120" w:before="0" w:line="120" w:lineRule="auto"/>
      </w:pP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الفلوس في الطلب المجدول (مثال توضيحي)</w:t>
      </w:r>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الطلب المخصَّص (تورتة باسم) هو «أقوى مرشح لاشتراط الدفع المسبق لو توفّر مسار دفع صالح» (INC-0006). </w:t>
      </w:r>
      <w:r>
        <w:rPr>
          <w:rFonts w:ascii="IBM Plex Sans Arabic" w:cs="IBM Plex Sans Arabic" w:eastAsia="IBM Plex Sans Arabic" w:hAnsi="IBM Plex Sans Arabic"/>
          <w:b/>
          <w:bCs/>
          <w:color w:val="5B2A86"/>
          <w:sz w:val="17"/>
          <w:szCs w:val="17"/>
          <w:shd w:fill="EFE3FF" w:color="auto" w:val="clear"/>
          <w:rtl/>
        </w:rPr>
        <w:t xml:space="preserve"> تفسيري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لأن لو منى رفضت عند الباب، التورتة المكتوب عليها «كريم» ما تتباعش لحد تاني. </w:t>
      </w:r>
      <w:r>
        <w:rPr>
          <w:rFonts w:ascii="IBM Plex Sans Arabic" w:cs="IBM Plex Sans Arabic" w:eastAsia="IBM Plex Sans Arabic" w:hAnsi="IBM Plex Sans Arabic"/>
          <w:b/>
          <w:bCs/>
          <w:color w:val="1F2933"/>
          <w:sz w:val="22"/>
          <w:szCs w:val="22"/>
          <w:rtl/>
        </w:rPr>
        <w:t xml:space="preserve">بس الدفع المسبق مش شغال</w:t>
      </w:r>
      <w:r>
        <w:rPr>
          <w:rFonts w:ascii="IBM Plex Sans Arabic" w:cs="IBM Plex Sans Arabic" w:eastAsia="IBM Plex Sans Arabic" w:hAnsi="IBM Plex Sans Arabic"/>
          <w:b w:val="false"/>
          <w:bCs w:val="false"/>
          <w:i w:val="false"/>
          <w:iCs w:val="false"/>
          <w:color w:val="1F2933"/>
          <w:sz w:val="22"/>
          <w:szCs w:val="22"/>
          <w:rtl/>
        </w:rPr>
        <w:t xml:space="preserve"> — فده مانع إضافي.</w:t>
      </w:r>
    </w:p>
    <w:p>
      <w:pPr>
        <w:bidi/>
        <w:spacing w:after="110" w:before="0" w:line="300" w:lineRule="auto"/>
        <w:jc w:val="both"/>
      </w:pPr>
      <w:r>
        <w:rPr>
          <w:rFonts w:ascii="IBM Plex Sans Arabic" w:cs="IBM Plex Sans Arabic" w:eastAsia="IBM Plex Sans Arabic" w:hAnsi="IBM Plex Sans Arabic"/>
          <w:b/>
          <w:bCs/>
          <w:color w:val="1E6B34"/>
          <w:sz w:val="17"/>
          <w:szCs w:val="17"/>
          <w:shd w:fill="DDF3E2" w:color="auto" w:val="clear"/>
          <w:rtl/>
        </w:rPr>
        <w:t xml:space="preserve"> اقتراح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1F2933"/>
          <w:sz w:val="22"/>
          <w:szCs w:val="22"/>
          <w:rtl/>
        </w:rPr>
        <w:t xml:space="preserve">لحد ما يتبني:</w:t>
      </w:r>
      <w:r>
        <w:rPr>
          <w:rFonts w:ascii="IBM Plex Sans Arabic" w:cs="IBM Plex Sans Arabic" w:eastAsia="IBM Plex Sans Arabic" w:hAnsi="IBM Plex Sans Arabic"/>
          <w:b w:val="false"/>
          <w:bCs w:val="false"/>
          <w:i w:val="false"/>
          <w:iCs w:val="false"/>
          <w:color w:val="1F2933"/>
          <w:sz w:val="22"/>
          <w:szCs w:val="22"/>
          <w:rtl/>
        </w:rPr>
        <w:t xml:space="preserve"> لو عايز تجرب «مناسبات» قبل الموعد ده، اعملها </w:t>
      </w:r>
      <w:r>
        <w:rPr>
          <w:rFonts w:ascii="IBM Plex Sans Arabic" w:cs="IBM Plex Sans Arabic" w:eastAsia="IBM Plex Sans Arabic" w:hAnsi="IBM Plex Sans Arabic"/>
          <w:b/>
          <w:bCs/>
          <w:color w:val="1F2933"/>
          <w:sz w:val="22"/>
          <w:szCs w:val="22"/>
          <w:rtl/>
        </w:rPr>
        <w:t xml:space="preserve">يدويًا ومحدودة جدًا</w:t>
      </w:r>
      <w:r>
        <w:rPr>
          <w:rFonts w:ascii="IBM Plex Sans Arabic" w:cs="IBM Plex Sans Arabic" w:eastAsia="IBM Plex Sans Arabic" w:hAnsi="IBM Plex Sans Arabic"/>
          <w:b w:val="false"/>
          <w:bCs w:val="false"/>
          <w:i w:val="false"/>
          <w:iCs w:val="false"/>
          <w:color w:val="1F2933"/>
          <w:sz w:val="22"/>
          <w:szCs w:val="22"/>
          <w:rtl/>
        </w:rPr>
        <w:t xml:space="preserve">: الحجز بالتليفون مع الحلواني مباشرة، والكابتن بيتحجز قبلها، والدعم يتصل بالمشتري ساعة قبل الموعد. </w:t>
      </w:r>
      <w:r>
        <w:rPr>
          <w:rFonts w:ascii="IBM Plex Sans Arabic" w:cs="IBM Plex Sans Arabic" w:eastAsia="IBM Plex Sans Arabic" w:hAnsi="IBM Plex Sans Arabic"/>
          <w:b/>
          <w:bCs/>
          <w:color w:val="111827"/>
          <w:sz w:val="17"/>
          <w:szCs w:val="17"/>
          <w:shd w:fill="E5E7EB" w:color="auto" w:val="clear"/>
          <w:rtl/>
        </w:rPr>
        <w:t xml:space="preserve"> ● قرار مطلوب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بس ده «تشغيل لخدمة محجوبة» — يعني قرار منك صريح ومكتوب كاستثناء (GOV_002) بمدة، مش «عادي».</w:t>
      </w:r>
    </w:p>
    <w:p>
      <w:pPr>
        <w:pStyle w:val="Heading2"/>
        <w:keepNext/>
        <w:keepLines/>
        <w:pBdr>
          <w:bottom w:val="single" w:color="B8CFD3" w:sz="6" w:space="4"/>
        </w:pBdr>
        <w:bidi/>
        <w:spacing w:after="160" w:before="120" w:line="288" w:lineRule="auto"/>
      </w:pPr>
      <w:bookmarkStart w:name="h_1154" w:id="162"/>
      <w:r>
        <w:rPr>
          <w:rFonts w:ascii="IBM Plex Sans Arabic" w:cs="IBM Plex Sans Arabic" w:eastAsia="IBM Plex Sans Arabic" w:hAnsi="IBM Plex Sans Arabic"/>
          <w:b/>
          <w:bCs/>
          <w:i w:val="false"/>
          <w:iCs w:val="false"/>
          <w:color w:val="083F49"/>
          <w:sz w:val="30"/>
          <w:szCs w:val="30"/>
          <w:rtl/>
        </w:rPr>
        <w:t xml:space="preserve">خلاصة الرحلات الخمسة</w:t>
      </w:r>
      <w:bookmarkEnd w:id="162"/>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2505"/>
        <w:gridCol w:w="1734"/>
        <w:gridCol w:w="5397"/>
      </w:tblGrid>
      <w:tr>
        <w:trPr>
          <w:cantSplit/>
          <w:tblHeader/>
        </w:trPr>
        <w:tc>
          <w:tcPr>
            <w:tcW w:type="dxa" w:w="2505"/>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الرحلة</w:t>
            </w:r>
          </w:p>
        </w:tc>
        <w:tc>
          <w:tcPr>
            <w:tcW w:type="dxa" w:w="1734"/>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الوضع</w:t>
            </w:r>
          </w:p>
        </w:tc>
        <w:tc>
          <w:tcPr>
            <w:tcW w:type="dxa" w:w="5397"/>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أكبر حاجة ناقصة</w:t>
            </w:r>
          </w:p>
        </w:tc>
      </w:tr>
      <w:tr>
        <w:trPr>
          <w:cantSplit/>
          <w:tblHeader w:val="false"/>
        </w:trPr>
        <w:tc>
          <w:tcPr>
            <w:tcW w:type="dxa" w:w="2505"/>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1. طلب عادي</w:t>
            </w:r>
          </w:p>
        </w:tc>
        <w:tc>
          <w:tcPr>
            <w:tcW w:type="dxa" w:w="1734"/>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color w:val="1F3A52"/>
                <w:sz w:val="15"/>
                <w:szCs w:val="15"/>
                <w:shd w:fill="E8EEF3" w:color="auto" w:val="clear"/>
                <w:rtl/>
              </w:rPr>
              <w:t xml:space="preserve"> ● حالي </w:t>
            </w:r>
            <w:r>
              <w:rPr>
                <w:rFonts w:ascii="IBM Plex Sans Arabic" w:cs="IBM Plex Sans Arabic" w:eastAsia="IBM Plex Sans Arabic" w:hAnsi="IBM Plex Sans Arabic"/>
                <w:sz w:val="19"/>
                <w:szCs w:val="19"/>
                <w:rtl/>
              </w:rPr>
              <w:t xml:space="preserve"> </w:t>
            </w:r>
            <w:r>
              <w:rPr>
                <w:rFonts w:ascii="IBM Plex Sans Arabic" w:cs="IBM Plex Sans Arabic" w:eastAsia="IBM Plex Sans Arabic" w:hAnsi="IBM Plex Sans Arabic"/>
                <w:b w:val="false"/>
                <w:bCs w:val="false"/>
                <w:i w:val="false"/>
                <w:iCs w:val="false"/>
                <w:color w:val="1F2933"/>
                <w:sz w:val="19"/>
                <w:szCs w:val="19"/>
                <w:rtl/>
              </w:rPr>
              <w:t xml:space="preserve"> </w:t>
            </w:r>
            <w:r>
              <w:rPr>
                <w:rFonts w:ascii="IBM Plex Sans Arabic" w:cs="IBM Plex Sans Arabic" w:eastAsia="IBM Plex Sans Arabic" w:hAnsi="IBM Plex Sans Arabic"/>
                <w:b/>
                <w:bCs/>
                <w:color w:val="145A2A"/>
                <w:sz w:val="15"/>
                <w:szCs w:val="15"/>
                <w:shd w:fill="DFF3E4" w:color="auto" w:val="clear"/>
                <w:rtl/>
              </w:rPr>
              <w:t xml:space="preserve"> ● موجود في النظام </w:t>
            </w:r>
            <w:r>
              <w:rPr>
                <w:rFonts w:ascii="IBM Plex Sans Arabic" w:cs="IBM Plex Sans Arabic" w:eastAsia="IBM Plex Sans Arabic" w:hAnsi="IBM Plex Sans Arabic"/>
                <w:sz w:val="19"/>
                <w:szCs w:val="19"/>
                <w:rtl/>
              </w:rPr>
              <w:t xml:space="preserve"> </w:t>
            </w:r>
          </w:p>
        </w:tc>
        <w:tc>
          <w:tcPr>
            <w:tcW w:type="dxa" w:w="5397"/>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التسجيل (الكود) + قيم مش معتمدة</w:t>
            </w:r>
          </w:p>
        </w:tc>
      </w:tr>
      <w:tr>
        <w:trPr>
          <w:cantSplit/>
          <w:tblHeader w:val="false"/>
        </w:trPr>
        <w:tc>
          <w:tcPr>
            <w:tcW w:type="dxa" w:w="2505"/>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2. طلب بمشاكل</w:t>
            </w:r>
          </w:p>
        </w:tc>
        <w:tc>
          <w:tcPr>
            <w:tcW w:type="dxa" w:w="1734"/>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color w:val="111827"/>
                <w:sz w:val="15"/>
                <w:szCs w:val="15"/>
                <w:shd w:fill="E5E7EB" w:color="auto" w:val="clear"/>
                <w:rtl/>
              </w:rPr>
              <w:t xml:space="preserve"> ● قرار مطلوب </w:t>
            </w:r>
            <w:r>
              <w:rPr>
                <w:rFonts w:ascii="IBM Plex Sans Arabic" w:cs="IBM Plex Sans Arabic" w:eastAsia="IBM Plex Sans Arabic" w:hAnsi="IBM Plex Sans Arabic"/>
                <w:sz w:val="19"/>
                <w:szCs w:val="19"/>
                <w:rtl/>
              </w:rPr>
              <w:t xml:space="preserve"> </w:t>
            </w:r>
          </w:p>
        </w:tc>
        <w:tc>
          <w:tcPr>
            <w:tcW w:type="dxa" w:w="5397"/>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مصير الأكل وتعويض الكابتن لو العميل ما ردش (FDR-0001 و0002) + حالة «فشل تسليم»</w:t>
            </w:r>
          </w:p>
        </w:tc>
      </w:tr>
      <w:tr>
        <w:trPr>
          <w:cantSplit/>
          <w:tblHeader w:val="false"/>
        </w:trPr>
        <w:tc>
          <w:tcPr>
            <w:tcW w:type="dxa" w:w="2505"/>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3. لحد تاني</w:t>
            </w:r>
          </w:p>
        </w:tc>
        <w:tc>
          <w:tcPr>
            <w:tcW w:type="dxa" w:w="1734"/>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color w:val="1F3A52"/>
                <w:sz w:val="15"/>
                <w:szCs w:val="15"/>
                <w:shd w:fill="E8EEF3" w:color="auto" w:val="clear"/>
                <w:rtl/>
              </w:rPr>
              <w:t xml:space="preserve"> ● حالي </w:t>
            </w:r>
            <w:r>
              <w:rPr>
                <w:rFonts w:ascii="IBM Plex Sans Arabic" w:cs="IBM Plex Sans Arabic" w:eastAsia="IBM Plex Sans Arabic" w:hAnsi="IBM Plex Sans Arabic"/>
                <w:sz w:val="19"/>
                <w:szCs w:val="19"/>
                <w:rtl/>
              </w:rPr>
              <w:t xml:space="preserve"> </w:t>
            </w:r>
            <w:r>
              <w:rPr>
                <w:rFonts w:ascii="IBM Plex Sans Arabic" w:cs="IBM Plex Sans Arabic" w:eastAsia="IBM Plex Sans Arabic" w:hAnsi="IBM Plex Sans Arabic"/>
                <w:b w:val="false"/>
                <w:bCs w:val="false"/>
                <w:i w:val="false"/>
                <w:iCs w:val="false"/>
                <w:color w:val="1F2933"/>
                <w:sz w:val="19"/>
                <w:szCs w:val="19"/>
                <w:rtl/>
              </w:rPr>
              <w:t xml:space="preserve"> (كاش) </w:t>
            </w:r>
            <w:r>
              <w:rPr>
                <w:rFonts w:ascii="IBM Plex Sans Arabic" w:cs="IBM Plex Sans Arabic" w:eastAsia="IBM Plex Sans Arabic" w:hAnsi="IBM Plex Sans Arabic"/>
                <w:b/>
                <w:bCs/>
                <w:color w:val="8A3F06"/>
                <w:sz w:val="15"/>
                <w:szCs w:val="15"/>
                <w:shd w:fill="FFE9D6" w:color="auto" w:val="clear"/>
                <w:rtl/>
              </w:rPr>
              <w:t xml:space="preserve"> ● غير مبني </w:t>
            </w:r>
            <w:r>
              <w:rPr>
                <w:rFonts w:ascii="IBM Plex Sans Arabic" w:cs="IBM Plex Sans Arabic" w:eastAsia="IBM Plex Sans Arabic" w:hAnsi="IBM Plex Sans Arabic"/>
                <w:sz w:val="19"/>
                <w:szCs w:val="19"/>
                <w:rtl/>
              </w:rPr>
              <w:t xml:space="preserve"> </w:t>
            </w:r>
            <w:r>
              <w:rPr>
                <w:rFonts w:ascii="IBM Plex Sans Arabic" w:cs="IBM Plex Sans Arabic" w:eastAsia="IBM Plex Sans Arabic" w:hAnsi="IBM Plex Sans Arabic"/>
                <w:b w:val="false"/>
                <w:bCs w:val="false"/>
                <w:i w:val="false"/>
                <w:iCs w:val="false"/>
                <w:color w:val="1F2933"/>
                <w:sz w:val="19"/>
                <w:szCs w:val="19"/>
                <w:rtl/>
              </w:rPr>
              <w:t xml:space="preserve"> (إلكتروني)</w:t>
            </w:r>
          </w:p>
        </w:tc>
        <w:tc>
          <w:tcPr>
            <w:tcW w:type="dxa" w:w="5397"/>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الدفع المسبق + التأكد من خانة المستلم</w:t>
            </w:r>
          </w:p>
        </w:tc>
      </w:tr>
      <w:tr>
        <w:trPr>
          <w:cantSplit/>
          <w:tblHeader w:val="false"/>
        </w:trPr>
        <w:tc>
          <w:tcPr>
            <w:tcW w:type="dxa" w:w="2505"/>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4. 3 محلات</w:t>
            </w:r>
          </w:p>
        </w:tc>
        <w:tc>
          <w:tcPr>
            <w:tcW w:type="dxa" w:w="1734"/>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color w:val="9B1C1C"/>
                <w:sz w:val="15"/>
                <w:szCs w:val="15"/>
                <w:shd w:fill="FDE2E2" w:color="auto" w:val="clear"/>
                <w:rtl/>
              </w:rPr>
              <w:t xml:space="preserve"> ● محجوب </w:t>
            </w:r>
            <w:r>
              <w:rPr>
                <w:rFonts w:ascii="IBM Plex Sans Arabic" w:cs="IBM Plex Sans Arabic" w:eastAsia="IBM Plex Sans Arabic" w:hAnsi="IBM Plex Sans Arabic"/>
                <w:sz w:val="19"/>
                <w:szCs w:val="19"/>
                <w:rtl/>
              </w:rPr>
              <w:t xml:space="preserve"> </w:t>
            </w:r>
          </w:p>
        </w:tc>
        <w:tc>
          <w:tcPr>
            <w:tcW w:type="dxa" w:w="5397"/>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كل حاجة تقريبًا</w:t>
            </w:r>
          </w:p>
        </w:tc>
      </w:tr>
      <w:tr>
        <w:trPr>
          <w:cantSplit/>
          <w:tblHeader w:val="false"/>
        </w:trPr>
        <w:tc>
          <w:tcPr>
            <w:tcW w:type="dxa" w:w="2505"/>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5. مجدول</w:t>
            </w:r>
          </w:p>
        </w:tc>
        <w:tc>
          <w:tcPr>
            <w:tcW w:type="dxa" w:w="1734"/>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color w:val="9B1C1C"/>
                <w:sz w:val="15"/>
                <w:szCs w:val="15"/>
                <w:shd w:fill="FDE2E2" w:color="auto" w:val="clear"/>
                <w:rtl/>
              </w:rPr>
              <w:t xml:space="preserve"> ● محجوب </w:t>
            </w:r>
            <w:r>
              <w:rPr>
                <w:rFonts w:ascii="IBM Plex Sans Arabic" w:cs="IBM Plex Sans Arabic" w:eastAsia="IBM Plex Sans Arabic" w:hAnsi="IBM Plex Sans Arabic"/>
                <w:sz w:val="19"/>
                <w:szCs w:val="19"/>
                <w:rtl/>
              </w:rPr>
              <w:t xml:space="preserve"> </w:t>
            </w:r>
          </w:p>
        </w:tc>
        <w:tc>
          <w:tcPr>
            <w:tcW w:type="dxa" w:w="5397"/>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حجز الطاقة + الدفع المسبق + قواعد الإشعار</w:t>
            </w:r>
          </w:p>
        </w:tc>
      </w:tr>
    </w:tbl>
    <w:p>
      <w:pPr>
        <w:pStyle w:val="Heading1"/>
        <w:keepNext/>
        <w:keepLines/>
        <w:pageBreakBefore/>
        <w:pBdr>
          <w:bottom w:val="single" w:color="D9731A" w:sz="12" w:space="6"/>
        </w:pBdr>
        <w:bidi/>
        <w:spacing w:after="220" w:before="0" w:line="288" w:lineRule="auto"/>
      </w:pPr>
      <w:bookmarkStart w:name="h_1155" w:id="163"/>
      <w:r>
        <w:rPr>
          <w:rFonts w:ascii="IBM Plex Sans Arabic" w:cs="IBM Plex Sans Arabic" w:eastAsia="IBM Plex Sans Arabic" w:hAnsi="IBM Plex Sans Arabic"/>
          <w:b/>
          <w:bCs/>
          <w:i w:val="false"/>
          <w:iCs w:val="false"/>
          <w:color w:val="0B5563"/>
          <w:sz w:val="38"/>
          <w:szCs w:val="38"/>
          <w:rtl/>
        </w:rPr>
        <w:t xml:space="preserve">المشاكل المتوقعة في كل خطوة وحلولها</w:t>
      </w:r>
      <w:bookmarkEnd w:id="163"/>
    </w:p>
    <w:p>
      <w:pPr>
        <w:pStyle w:val="Heading2"/>
        <w:keepNext/>
        <w:keepLines/>
        <w:pBdr>
          <w:bottom w:val="single" w:color="B8CFD3" w:sz="6" w:space="4"/>
        </w:pBdr>
        <w:bidi/>
        <w:spacing w:after="160" w:before="120" w:line="288" w:lineRule="auto"/>
      </w:pPr>
      <w:bookmarkStart w:name="h_1156" w:id="164"/>
      <w:r>
        <w:rPr>
          <w:rFonts w:ascii="IBM Plex Sans Arabic" w:cs="IBM Plex Sans Arabic" w:eastAsia="IBM Plex Sans Arabic" w:hAnsi="IBM Plex Sans Arabic"/>
          <w:b/>
          <w:bCs/>
          <w:i w:val="false"/>
          <w:iCs w:val="false"/>
          <w:color w:val="083F49"/>
          <w:sz w:val="30"/>
          <w:szCs w:val="30"/>
          <w:rtl/>
        </w:rPr>
        <w:t xml:space="preserve">إزاي تقرا الجداول دي</w:t>
      </w:r>
      <w:bookmarkEnd w:id="164"/>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الملف فيه «مصفوفة حوادث» فيها 52 حادثة (INC-0001 لـINC-0052): لكل واحدة الإجراء الفوري، وعلاج العميل، ومين يمول مؤقتًا، ومين يتحمل في الآخر. أنا رتبتها هنا </w:t>
      </w:r>
      <w:r>
        <w:rPr>
          <w:rFonts w:ascii="IBM Plex Sans Arabic" w:cs="IBM Plex Sans Arabic" w:eastAsia="IBM Plex Sans Arabic" w:hAnsi="IBM Plex Sans Arabic"/>
          <w:b/>
          <w:bCs/>
          <w:color w:val="1F2933"/>
          <w:sz w:val="22"/>
          <w:szCs w:val="22"/>
          <w:rtl/>
        </w:rPr>
        <w:t xml:space="preserve">حسب خطوات الرحلة</w:t>
      </w:r>
      <w:r>
        <w:rPr>
          <w:rFonts w:ascii="IBM Plex Sans Arabic" w:cs="IBM Plex Sans Arabic" w:eastAsia="IBM Plex Sans Arabic" w:hAnsi="IBM Plex Sans Arabic"/>
          <w:b w:val="false"/>
          <w:bCs w:val="false"/>
          <w:i w:val="false"/>
          <w:iCs w:val="false"/>
          <w:color w:val="1F2933"/>
          <w:sz w:val="22"/>
          <w:szCs w:val="22"/>
          <w:rtl/>
        </w:rPr>
        <w:t xml:space="preserve"> وضفت عليها أعمدة إنت طلبتها.</w:t>
      </w:r>
    </w:p>
    <w:tbl>
      <w:tblPr>
        <w:bidiVisual/>
        <w:tblW w:type="dxa" w:w="9638"/>
        <w:tblBorders>
          <w:top w:val="single" w:color="D9731A" w:sz="18"/>
          <w:left w:val="single" w:color="D9731A" w:sz="4"/>
          <w:bottom w:val="single" w:color="D9731A" w:sz="4"/>
          <w:right w:val="single" w:color="D9731A" w:sz="4"/>
          <w:insideH w:val="single" w:color="D9731A" w:sz="4"/>
          <w:insideV w:val="single" w:color="D9731A" w:sz="4"/>
        </w:tblBorders>
        <w:tblLayout w:type="fixed"/>
      </w:tblPr>
      <w:tblGrid>
        <w:gridCol w:w="9638"/>
      </w:tblGrid>
      <w:tr>
        <w:trPr>
          <w:cantSplit w:val="false"/>
        </w:trPr>
        <w:tc>
          <w:tcPr>
            <w:tcW w:type="dxa" w:w="9638"/>
            <w:shd w:fill="FFF4E5" w:color="auto" w:val="clear"/>
            <w:tcMar>
              <w:top w:type="dxa" w:w="110"/>
              <w:left w:type="dxa" w:w="170"/>
              <w:bottom w:type="dxa" w:w="90"/>
              <w:right w:type="dxa" w:w="170"/>
            </w:tcMar>
          </w:tcPr>
          <w:p>
            <w:pPr>
              <w:keepNext/>
              <w:bidi/>
              <w:spacing w:after="80" w:before="0" w:line="280" w:lineRule="auto"/>
            </w:pPr>
            <w:r>
              <w:rPr>
                <w:rFonts w:ascii="IBM Plex Sans Arabic" w:cs="IBM Plex Sans Arabic" w:eastAsia="IBM Plex Sans Arabic" w:hAnsi="IBM Plex Sans Arabic"/>
                <w:b/>
                <w:bCs/>
                <w:i w:val="false"/>
                <w:iCs w:val="false"/>
                <w:color w:val="D9731A"/>
                <w:sz w:val="22"/>
                <w:szCs w:val="22"/>
                <w:rtl/>
              </w:rPr>
              <w:t xml:space="preserve">عمود «الاحتمال والأثر» تقدير مني</w:t>
            </w:r>
          </w:p>
          <w:p>
            <w:pPr>
              <w:bidi/>
              <w:spacing w:after="70" w:before="0" w:line="290" w:lineRule="auto"/>
              <w:jc w:val="both"/>
            </w:pPr>
            <w:r>
              <w:rPr>
                <w:rFonts w:ascii="IBM Plex Sans Arabic" w:cs="IBM Plex Sans Arabic" w:eastAsia="IBM Plex Sans Arabic" w:hAnsi="IBM Plex Sans Arabic"/>
                <w:b/>
                <w:bCs/>
                <w:color w:val="8A4B0F"/>
                <w:sz w:val="16"/>
                <w:szCs w:val="16"/>
                <w:shd w:fill="FFE7D1" w:color="auto" w:val="clear"/>
                <w:rtl/>
              </w:rPr>
              <w:t xml:space="preserve"> تقدير مالي </w:t>
            </w:r>
            <w:r>
              <w:rPr>
                <w:rFonts w:ascii="IBM Plex Sans Arabic" w:cs="IBM Plex Sans Arabic" w:eastAsia="IBM Plex Sans Arabic" w:hAnsi="IBM Plex Sans Arabic"/>
                <w:sz w:val="21"/>
                <w:szCs w:val="21"/>
                <w:rtl/>
              </w:rPr>
              <w:t xml:space="preserve"> </w:t>
            </w:r>
            <w:r>
              <w:rPr>
                <w:rFonts w:ascii="IBM Plex Sans Arabic" w:cs="IBM Plex Sans Arabic" w:eastAsia="IBM Plex Sans Arabic" w:hAnsi="IBM Plex Sans Arabic"/>
                <w:b w:val="false"/>
                <w:bCs w:val="false"/>
                <w:i w:val="false"/>
                <w:iCs w:val="false"/>
                <w:color w:val="1F2933"/>
                <w:sz w:val="21"/>
                <w:szCs w:val="21"/>
                <w:rtl/>
              </w:rPr>
              <w:t xml:space="preserve"> </w:t>
            </w:r>
            <w:r>
              <w:rPr>
                <w:rFonts w:ascii="IBM Plex Sans Arabic" w:cs="IBM Plex Sans Arabic" w:eastAsia="IBM Plex Sans Arabic" w:hAnsi="IBM Plex Sans Arabic"/>
                <w:b/>
                <w:bCs/>
                <w:color w:val="6E5400"/>
                <w:sz w:val="16"/>
                <w:szCs w:val="16"/>
                <w:shd w:fill="FFF3C4" w:color="auto" w:val="clear"/>
                <w:rtl/>
              </w:rPr>
              <w:t xml:space="preserve"> افتراض يحتاج اختبار </w:t>
            </w:r>
            <w:r>
              <w:rPr>
                <w:rFonts w:ascii="IBM Plex Sans Arabic" w:cs="IBM Plex Sans Arabic" w:eastAsia="IBM Plex Sans Arabic" w:hAnsi="IBM Plex Sans Arabic"/>
                <w:sz w:val="21"/>
                <w:szCs w:val="21"/>
                <w:rtl/>
              </w:rPr>
              <w:t xml:space="preserve"> </w:t>
            </w:r>
            <w:r>
              <w:rPr>
                <w:rFonts w:ascii="IBM Plex Sans Arabic" w:cs="IBM Plex Sans Arabic" w:eastAsia="IBM Plex Sans Arabic" w:hAnsi="IBM Plex Sans Arabic"/>
                <w:b w:val="false"/>
                <w:bCs w:val="false"/>
                <w:i w:val="false"/>
                <w:iCs w:val="false"/>
                <w:color w:val="1F2933"/>
                <w:sz w:val="21"/>
                <w:szCs w:val="21"/>
                <w:rtl/>
              </w:rPr>
              <w:t xml:space="preserve"> الاحتمال (قليل / متوسط / عالي) والأثر (قليل / متوسط / عالي) </w:t>
            </w:r>
            <w:r>
              <w:rPr>
                <w:rFonts w:ascii="IBM Plex Sans Arabic" w:cs="IBM Plex Sans Arabic" w:eastAsia="IBM Plex Sans Arabic" w:hAnsi="IBM Plex Sans Arabic"/>
                <w:b/>
                <w:bCs/>
                <w:color w:val="1F2933"/>
                <w:sz w:val="21"/>
                <w:szCs w:val="21"/>
                <w:rtl/>
              </w:rPr>
              <w:t xml:space="preserve">تقديري أنا</w:t>
            </w:r>
            <w:r>
              <w:rPr>
                <w:rFonts w:ascii="IBM Plex Sans Arabic" w:cs="IBM Plex Sans Arabic" w:eastAsia="IBM Plex Sans Arabic" w:hAnsi="IBM Plex Sans Arabic"/>
                <w:b w:val="false"/>
                <w:bCs w:val="false"/>
                <w:i w:val="false"/>
                <w:iCs w:val="false"/>
                <w:color w:val="1F2933"/>
                <w:sz w:val="21"/>
                <w:szCs w:val="21"/>
                <w:rtl/>
              </w:rPr>
              <w:t xml:space="preserve"> على أساس طبيعة الشغل في بلد صغير وأغلبه كاش — </w:t>
            </w:r>
            <w:r>
              <w:rPr>
                <w:rFonts w:ascii="IBM Plex Sans Arabic" w:cs="IBM Plex Sans Arabic" w:eastAsia="IBM Plex Sans Arabic" w:hAnsi="IBM Plex Sans Arabic"/>
                <w:b/>
                <w:bCs/>
                <w:color w:val="1F2933"/>
                <w:sz w:val="21"/>
                <w:szCs w:val="21"/>
                <w:rtl/>
              </w:rPr>
              <w:t xml:space="preserve">مش من الملف ومفيش بيانات تشغيل تثبته</w:t>
            </w:r>
            <w:r>
              <w:rPr>
                <w:rFonts w:ascii="IBM Plex Sans Arabic" w:cs="IBM Plex Sans Arabic" w:eastAsia="IBM Plex Sans Arabic" w:hAnsi="IBM Plex Sans Arabic"/>
                <w:b w:val="false"/>
                <w:bCs w:val="false"/>
                <w:i w:val="false"/>
                <w:iCs w:val="false"/>
                <w:color w:val="1F2933"/>
                <w:sz w:val="21"/>
                <w:szCs w:val="21"/>
                <w:rtl/>
              </w:rPr>
              <w:t xml:space="preserve">. أول شهر تجربة هو اللي هيقول الأرقام الحقيقية.</w:t>
            </w:r>
          </w:p>
        </w:tc>
      </w:tr>
    </w:tbl>
    <w:p>
      <w:pPr>
        <w:bidi/>
        <w:spacing w:after="140" w:before="0" w:line="120" w:lineRule="auto"/>
      </w:pPr>
    </w:p>
    <w:p>
      <w:pPr>
        <w:bidi/>
        <w:spacing w:after="110" w:before="0" w:line="300" w:lineRule="auto"/>
        <w:jc w:val="both"/>
      </w:pPr>
      <w:r>
        <w:rPr>
          <w:rFonts w:ascii="IBM Plex Sans Arabic" w:cs="IBM Plex Sans Arabic" w:eastAsia="IBM Plex Sans Arabic" w:hAnsi="IBM Plex Sans Arabic"/>
          <w:b/>
          <w:bCs/>
          <w:color w:val="5B2A86"/>
          <w:sz w:val="17"/>
          <w:szCs w:val="17"/>
          <w:shd w:fill="EFE3FF" w:color="auto" w:val="clear"/>
          <w:rtl/>
        </w:rPr>
        <w:t xml:space="preserve"> تفسيري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1F2933"/>
          <w:sz w:val="22"/>
          <w:szCs w:val="22"/>
          <w:rtl/>
        </w:rPr>
        <w:t xml:space="preserve">الأعمدة:</w:t>
      </w:r>
      <w:r>
        <w:rPr>
          <w:rFonts w:ascii="IBM Plex Sans Arabic" w:cs="IBM Plex Sans Arabic" w:eastAsia="IBM Plex Sans Arabic" w:hAnsi="IBM Plex Sans Arabic"/>
          <w:b w:val="false"/>
          <w:bCs w:val="false"/>
          <w:i w:val="false"/>
          <w:iCs w:val="false"/>
          <w:color w:val="1F2933"/>
          <w:sz w:val="22"/>
          <w:szCs w:val="22"/>
          <w:rtl/>
        </w:rPr>
        <w:t xml:space="preserve"> (1) المشكلة ورقمها في الملف — (2) الاحتمال والأثر — (3) سطر أول: إزاي تكتشفها، وسطر تاني: إزاي تمنعها — (4) سطر أول: إزاي تعالجها، وسطر تاني: مين مسؤول — (5) الخسارة ومين يتحملها، ثم محتاجة برمجة ولا لأ، ثم السياسة.</w:t>
      </w:r>
    </w:p>
    <w:p>
      <w:pPr>
        <w:pStyle w:val="Heading2"/>
        <w:keepNext/>
        <w:keepLines/>
        <w:pBdr>
          <w:bottom w:val="single" w:color="B8CFD3" w:sz="6" w:space="4"/>
        </w:pBdr>
        <w:bidi/>
        <w:spacing w:after="160" w:before="120" w:line="288" w:lineRule="auto"/>
      </w:pPr>
      <w:bookmarkStart w:name="h_1157" w:id="165"/>
      <w:r>
        <w:rPr>
          <w:rFonts w:ascii="IBM Plex Sans Arabic" w:cs="IBM Plex Sans Arabic" w:eastAsia="IBM Plex Sans Arabic" w:hAnsi="IBM Plex Sans Arabic"/>
          <w:b/>
          <w:bCs/>
          <w:i w:val="false"/>
          <w:iCs w:val="false"/>
          <w:color w:val="083F49"/>
          <w:sz w:val="30"/>
          <w:szCs w:val="30"/>
          <w:rtl/>
        </w:rPr>
        <w:t xml:space="preserve">قبل الطلب: التسجيل والعنوان والاختيار</w:t>
      </w:r>
      <w:bookmarkEnd w:id="165"/>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1638"/>
        <w:gridCol w:w="1060"/>
        <w:gridCol w:w="2313"/>
        <w:gridCol w:w="2120"/>
        <w:gridCol w:w="2505"/>
      </w:tblGrid>
      <w:tr>
        <w:trPr>
          <w:cantSplit/>
          <w:tblHeader/>
        </w:trPr>
        <w:tc>
          <w:tcPr>
            <w:tcW w:type="dxa" w:w="1638"/>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المشكلة</w:t>
            </w:r>
          </w:p>
        </w:tc>
        <w:tc>
          <w:tcPr>
            <w:tcW w:type="dxa" w:w="1060"/>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احتمال / أثر</w:t>
            </w:r>
          </w:p>
        </w:tc>
        <w:tc>
          <w:tcPr>
            <w:tcW w:type="dxa" w:w="2313"/>
            <w:shd w:fill="0B5563"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bCs/>
                <w:i w:val="false"/>
                <w:iCs w:val="false"/>
                <w:color w:val="FFFFFF"/>
                <w:sz w:val="19"/>
                <w:szCs w:val="19"/>
                <w:rtl/>
              </w:rPr>
              <w:t xml:space="preserve">اكتشاف</w:t>
            </w:r>
          </w:p>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منع</w:t>
            </w:r>
          </w:p>
        </w:tc>
        <w:tc>
          <w:tcPr>
            <w:tcW w:type="dxa" w:w="2120"/>
            <w:shd w:fill="0B5563"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bCs/>
                <w:i w:val="false"/>
                <w:iCs w:val="false"/>
                <w:color w:val="FFFFFF"/>
                <w:sz w:val="19"/>
                <w:szCs w:val="19"/>
                <w:rtl/>
              </w:rPr>
              <w:t xml:space="preserve">علاج</w:t>
            </w:r>
          </w:p>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مسؤول</w:t>
            </w:r>
          </w:p>
        </w:tc>
        <w:tc>
          <w:tcPr>
            <w:tcW w:type="dxa" w:w="2505"/>
            <w:shd w:fill="0B5563"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bCs/>
                <w:i w:val="false"/>
                <w:iCs w:val="false"/>
                <w:color w:val="FFFFFF"/>
                <w:sz w:val="19"/>
                <w:szCs w:val="19"/>
                <w:rtl/>
              </w:rPr>
              <w:t xml:space="preserve">خسارة</w:t>
            </w:r>
          </w:p>
          <w:p>
            <w:pPr>
              <w:keepNext w:val="false"/>
              <w:bidi/>
              <w:spacing w:after="40" w:line="264" w:lineRule="auto"/>
              <w:jc w:val="start"/>
            </w:pPr>
            <w:r>
              <w:rPr>
                <w:rFonts w:ascii="IBM Plex Sans Arabic" w:cs="IBM Plex Sans Arabic" w:eastAsia="IBM Plex Sans Arabic" w:hAnsi="IBM Plex Sans Arabic"/>
                <w:b/>
                <w:bCs/>
                <w:i w:val="false"/>
                <w:iCs w:val="false"/>
                <w:color w:val="FFFFFF"/>
                <w:sz w:val="19"/>
                <w:szCs w:val="19"/>
                <w:rtl/>
              </w:rPr>
              <w:t xml:space="preserve">برمجة</w:t>
            </w:r>
          </w:p>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سياسة</w:t>
            </w:r>
          </w:p>
        </w:tc>
      </w:tr>
      <w:tr>
        <w:trPr>
          <w:cantSplit/>
          <w:tblHeader w:val="false"/>
        </w:trPr>
        <w:tc>
          <w:tcPr>
            <w:tcW w:type="dxa" w:w="1638"/>
            <w:shd w:fill="FFFFFF"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الكود ما وصلش</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INC-0044</w:t>
            </w:r>
          </w:p>
        </w:tc>
        <w:tc>
          <w:tcPr>
            <w:tcW w:type="dxa" w:w="106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عالي / عالي</w:t>
            </w:r>
          </w:p>
        </w:tc>
        <w:tc>
          <w:tcPr>
            <w:tcW w:type="dxa" w:w="2313"/>
            <w:shd w:fill="FFFFFF"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شكاوى «مش عارف أسجل»</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ربط مزوّد رسائل حقيقي واختباره من سمالوط</w:t>
            </w:r>
          </w:p>
        </w:tc>
        <w:tc>
          <w:tcPr>
            <w:tcW w:type="dxa" w:w="2120"/>
            <w:shd w:fill="FFFFFF"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مكالمة تحقق يدوية</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الدعم + التقنية</w:t>
            </w:r>
          </w:p>
        </w:tc>
        <w:tc>
          <w:tcPr>
            <w:tcW w:type="dxa" w:w="2505"/>
            <w:shd w:fill="FFFFFF"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عملاء ضايعين — على وصلي</w:t>
            </w:r>
          </w:p>
          <w:p>
            <w:pPr>
              <w:keepNext w:val="false"/>
              <w:bidi/>
              <w:spacing w:after="40" w:line="264" w:lineRule="auto"/>
              <w:jc w:val="start"/>
            </w:pPr>
            <w:r>
              <w:rPr>
                <w:rFonts w:ascii="IBM Plex Sans Arabic" w:cs="IBM Plex Sans Arabic" w:eastAsia="IBM Plex Sans Arabic" w:hAnsi="IBM Plex Sans Arabic"/>
                <w:b/>
                <w:bCs/>
                <w:color w:val="3730A3"/>
                <w:sz w:val="15"/>
                <w:szCs w:val="15"/>
                <w:shd w:fill="E0E7FF" w:color="auto" w:val="clear"/>
                <w:rtl/>
              </w:rPr>
              <w:t xml:space="preserve"> يحتاج برمجة </w:t>
            </w:r>
            <w:r>
              <w:rPr>
                <w:rFonts w:ascii="IBM Plex Sans Arabic" w:cs="IBM Plex Sans Arabic" w:eastAsia="IBM Plex Sans Arabic" w:hAnsi="IBM Plex Sans Arabic"/>
                <w:sz w:val="19"/>
                <w:szCs w:val="19"/>
                <w:rtl/>
              </w:rPr>
              <w:t xml:space="preserve"> </w:t>
            </w:r>
            <w:r>
              <w:rPr>
                <w:rFonts w:ascii="IBM Plex Sans Arabic" w:cs="IBM Plex Sans Arabic" w:eastAsia="IBM Plex Sans Arabic" w:hAnsi="IBM Plex Sans Arabic"/>
                <w:b w:val="false"/>
                <w:bCs w:val="false"/>
                <w:i w:val="false"/>
                <w:iCs w:val="false"/>
                <w:color w:val="1F2933"/>
                <w:sz w:val="19"/>
                <w:szCs w:val="19"/>
                <w:rtl/>
              </w:rPr>
              <w:t xml:space="preserve"> نعم</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DATA_003</w:t>
            </w:r>
          </w:p>
        </w:tc>
      </w:tr>
      <w:tr>
        <w:trPr>
          <w:cantSplit/>
          <w:tblHeader w:val="false"/>
        </w:trPr>
        <w:tc>
          <w:tcPr>
            <w:tcW w:type="dxa" w:w="163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عنوان مش واضح</w:t>
            </w:r>
          </w:p>
        </w:tc>
        <w:tc>
          <w:tcPr>
            <w:tcW w:type="dxa" w:w="106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عالي / متوسط</w:t>
            </w:r>
          </w:p>
        </w:tc>
        <w:tc>
          <w:tcPr>
            <w:tcW w:type="dxa" w:w="2313"/>
            <w:shd w:fill="F5F9F9"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الكابتن بيتصل كتير</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خانة «معلم قريب» إجبارية</w:t>
            </w:r>
          </w:p>
        </w:tc>
        <w:tc>
          <w:tcPr>
            <w:tcW w:type="dxa" w:w="2120"/>
            <w:shd w:fill="F5F9F9"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وصف بمعلم معروف</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الكابتن</w:t>
            </w:r>
          </w:p>
        </w:tc>
        <w:tc>
          <w:tcPr>
            <w:tcW w:type="dxa" w:w="2505"/>
            <w:shd w:fill="F5F9F9"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وقت + بنزين — على وصلي</w:t>
            </w:r>
          </w:p>
          <w:p>
            <w:pPr>
              <w:keepNext w:val="false"/>
              <w:bidi/>
              <w:spacing w:after="40" w:line="264" w:lineRule="auto"/>
              <w:jc w:val="start"/>
            </w:pPr>
            <w:r>
              <w:rPr>
                <w:rFonts w:ascii="IBM Plex Sans Arabic" w:cs="IBM Plex Sans Arabic" w:eastAsia="IBM Plex Sans Arabic" w:hAnsi="IBM Plex Sans Arabic"/>
                <w:b/>
                <w:bCs/>
                <w:color w:val="3730A3"/>
                <w:sz w:val="15"/>
                <w:szCs w:val="15"/>
                <w:shd w:fill="E0E7FF" w:color="auto" w:val="clear"/>
                <w:rtl/>
              </w:rPr>
              <w:t xml:space="preserve"> يحتاج برمجة </w:t>
            </w:r>
            <w:r>
              <w:rPr>
                <w:rFonts w:ascii="IBM Plex Sans Arabic" w:cs="IBM Plex Sans Arabic" w:eastAsia="IBM Plex Sans Arabic" w:hAnsi="IBM Plex Sans Arabic"/>
                <w:sz w:val="19"/>
                <w:szCs w:val="19"/>
                <w:rtl/>
              </w:rPr>
              <w:t xml:space="preserve"> </w:t>
            </w:r>
            <w:r>
              <w:rPr>
                <w:rFonts w:ascii="IBM Plex Sans Arabic" w:cs="IBM Plex Sans Arabic" w:eastAsia="IBM Plex Sans Arabic" w:hAnsi="IBM Plex Sans Arabic"/>
                <w:b w:val="false"/>
                <w:bCs w:val="false"/>
                <w:i w:val="false"/>
                <w:iCs w:val="false"/>
                <w:color w:val="1F2933"/>
                <w:sz w:val="19"/>
                <w:szCs w:val="19"/>
                <w:rtl/>
              </w:rPr>
              <w:t xml:space="preserve"> خانة إضافية</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الفصل 59</w:t>
            </w:r>
          </w:p>
        </w:tc>
      </w:tr>
      <w:tr>
        <w:trPr>
          <w:cantSplit/>
          <w:tblHeader w:val="false"/>
        </w:trPr>
        <w:tc>
          <w:tcPr>
            <w:tcW w:type="dxa" w:w="163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عميل برّه المنطقة</w:t>
            </w:r>
          </w:p>
        </w:tc>
        <w:tc>
          <w:tcPr>
            <w:tcW w:type="dxa" w:w="106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متوسط / قليل</w:t>
            </w:r>
          </w:p>
        </w:tc>
        <w:tc>
          <w:tcPr>
            <w:tcW w:type="dxa" w:w="2313"/>
            <w:shd w:fill="FFFFFF"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طلبات بتترفض</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حدود معلنة على الخريطة</w:t>
            </w:r>
          </w:p>
        </w:tc>
        <w:tc>
          <w:tcPr>
            <w:tcW w:type="dxa" w:w="2120"/>
            <w:shd w:fill="FFFFFF"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رسالة واضحة</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النظام</w:t>
            </w:r>
          </w:p>
        </w:tc>
        <w:tc>
          <w:tcPr>
            <w:tcW w:type="dxa" w:w="2505"/>
            <w:shd w:fill="FFFFFF"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صفر</w:t>
            </w:r>
          </w:p>
          <w:p>
            <w:pPr>
              <w:keepNext w:val="false"/>
              <w:bidi/>
              <w:spacing w:after="40" w:line="264" w:lineRule="auto"/>
              <w:jc w:val="start"/>
            </w:pPr>
            <w:r>
              <w:rPr>
                <w:rFonts w:ascii="IBM Plex Sans Arabic" w:cs="IBM Plex Sans Arabic" w:eastAsia="IBM Plex Sans Arabic" w:hAnsi="IBM Plex Sans Arabic"/>
                <w:b/>
                <w:bCs/>
                <w:color w:val="3730A3"/>
                <w:sz w:val="15"/>
                <w:szCs w:val="15"/>
                <w:shd w:fill="E0E7FF" w:color="auto" w:val="clear"/>
                <w:rtl/>
              </w:rPr>
              <w:t xml:space="preserve"> يحتاج برمجة </w:t>
            </w:r>
            <w:r>
              <w:rPr>
                <w:rFonts w:ascii="IBM Plex Sans Arabic" w:cs="IBM Plex Sans Arabic" w:eastAsia="IBM Plex Sans Arabic" w:hAnsi="IBM Plex Sans Arabic"/>
                <w:sz w:val="19"/>
                <w:szCs w:val="19"/>
                <w:rtl/>
              </w:rPr>
              <w:t xml:space="preserve"> </w:t>
            </w:r>
            <w:r>
              <w:rPr>
                <w:rFonts w:ascii="IBM Plex Sans Arabic" w:cs="IBM Plex Sans Arabic" w:eastAsia="IBM Plex Sans Arabic" w:hAnsi="IBM Plex Sans Arabic"/>
                <w:b w:val="false"/>
                <w:bCs w:val="false"/>
                <w:i w:val="false"/>
                <w:iCs w:val="false"/>
                <w:color w:val="1F2933"/>
                <w:sz w:val="19"/>
                <w:szCs w:val="19"/>
                <w:rtl/>
              </w:rPr>
              <w:t xml:space="preserve"> حدود المناطق</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الفصل 110</w:t>
            </w:r>
          </w:p>
        </w:tc>
      </w:tr>
      <w:tr>
        <w:trPr>
          <w:cantSplit/>
          <w:tblHeader w:val="false"/>
        </w:trPr>
        <w:tc>
          <w:tcPr>
            <w:tcW w:type="dxa" w:w="163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مطعم «مفتوح» في التطبيق ومقفول في الحقيقة</w:t>
            </w:r>
          </w:p>
        </w:tc>
        <w:tc>
          <w:tcPr>
            <w:tcW w:type="dxa" w:w="106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متوسط / متوسط</w:t>
            </w:r>
          </w:p>
        </w:tc>
        <w:tc>
          <w:tcPr>
            <w:tcW w:type="dxa" w:w="2313"/>
            <w:shd w:fill="F5F9F9"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طلبات من غير رد (INC-0022)</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«وضع الانشغال» + تذكير التاجر</w:t>
            </w:r>
          </w:p>
        </w:tc>
        <w:tc>
          <w:tcPr>
            <w:tcW w:type="dxa" w:w="2120"/>
            <w:shd w:fill="F5F9F9"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اتصال بالتاجر قبل الإلغاء</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الدعم</w:t>
            </w:r>
          </w:p>
        </w:tc>
        <w:tc>
          <w:tcPr>
            <w:tcW w:type="dxa" w:w="2505"/>
            <w:shd w:fill="F5F9F9"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لا تحميل مالي</w:t>
            </w:r>
          </w:p>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موجود جزئيًا</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MERCHANT_002</w:t>
            </w:r>
          </w:p>
        </w:tc>
      </w:tr>
      <w:tr>
        <w:trPr>
          <w:cantSplit/>
          <w:tblHeader w:val="false"/>
        </w:trPr>
        <w:tc>
          <w:tcPr>
            <w:tcW w:type="dxa" w:w="1638"/>
            <w:shd w:fill="FFFFFF"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سعر المنيو غلط</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INC-0027</w:t>
            </w:r>
          </w:p>
        </w:tc>
        <w:tc>
          <w:tcPr>
            <w:tcW w:type="dxa" w:w="106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متوسط / قليل</w:t>
            </w:r>
          </w:p>
        </w:tc>
        <w:tc>
          <w:tcPr>
            <w:tcW w:type="dxa" w:w="2313"/>
            <w:shd w:fill="FFFFFF"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شكوى أو ملاحظة الكابتن</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مراجعة المنيو مع التاجر</w:t>
            </w:r>
          </w:p>
        </w:tc>
        <w:tc>
          <w:tcPr>
            <w:tcW w:type="dxa" w:w="2120"/>
            <w:shd w:fill="FFFFFF"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ردّ الفرق للعميل فورًا</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الدعم</w:t>
            </w:r>
          </w:p>
        </w:tc>
        <w:tc>
          <w:tcPr>
            <w:tcW w:type="dxa" w:w="2505"/>
            <w:shd w:fill="FFFFFF"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على التاجر لو السعر منه</w:t>
            </w:r>
          </w:p>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لا</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الفصل 109</w:t>
            </w:r>
          </w:p>
        </w:tc>
      </w:tr>
    </w:tbl>
    <w:p>
      <w:pPr>
        <w:bidi/>
        <w:spacing w:after="120" w:before="0" w:line="120" w:lineRule="auto"/>
      </w:pPr>
    </w:p>
    <w:p>
      <w:pPr>
        <w:pStyle w:val="Heading2"/>
        <w:keepNext/>
        <w:keepLines/>
        <w:pBdr>
          <w:bottom w:val="single" w:color="B8CFD3" w:sz="6" w:space="4"/>
        </w:pBdr>
        <w:bidi/>
        <w:spacing w:after="160" w:before="120" w:line="288" w:lineRule="auto"/>
      </w:pPr>
      <w:bookmarkStart w:name="h_1158" w:id="166"/>
      <w:r>
        <w:rPr>
          <w:rFonts w:ascii="IBM Plex Sans Arabic" w:cs="IBM Plex Sans Arabic" w:eastAsia="IBM Plex Sans Arabic" w:hAnsi="IBM Plex Sans Arabic"/>
          <w:b/>
          <w:bCs/>
          <w:i w:val="false"/>
          <w:iCs w:val="false"/>
          <w:color w:val="083F49"/>
          <w:sz w:val="30"/>
          <w:szCs w:val="30"/>
          <w:rtl/>
        </w:rPr>
        <w:t xml:space="preserve">الطلب والمطعم</w:t>
      </w:r>
      <w:bookmarkEnd w:id="166"/>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1638"/>
        <w:gridCol w:w="1060"/>
        <w:gridCol w:w="2313"/>
        <w:gridCol w:w="2120"/>
        <w:gridCol w:w="2505"/>
      </w:tblGrid>
      <w:tr>
        <w:trPr>
          <w:cantSplit/>
          <w:tblHeader/>
        </w:trPr>
        <w:tc>
          <w:tcPr>
            <w:tcW w:type="dxa" w:w="1638"/>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المشكلة</w:t>
            </w:r>
          </w:p>
        </w:tc>
        <w:tc>
          <w:tcPr>
            <w:tcW w:type="dxa" w:w="1060"/>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احتمال / أثر</w:t>
            </w:r>
          </w:p>
        </w:tc>
        <w:tc>
          <w:tcPr>
            <w:tcW w:type="dxa" w:w="2313"/>
            <w:shd w:fill="0B5563"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bCs/>
                <w:i w:val="false"/>
                <w:iCs w:val="false"/>
                <w:color w:val="FFFFFF"/>
                <w:sz w:val="19"/>
                <w:szCs w:val="19"/>
                <w:rtl/>
              </w:rPr>
              <w:t xml:space="preserve">اكتشاف</w:t>
            </w:r>
          </w:p>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منع</w:t>
            </w:r>
          </w:p>
        </w:tc>
        <w:tc>
          <w:tcPr>
            <w:tcW w:type="dxa" w:w="2120"/>
            <w:shd w:fill="0B5563"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bCs/>
                <w:i w:val="false"/>
                <w:iCs w:val="false"/>
                <w:color w:val="FFFFFF"/>
                <w:sz w:val="19"/>
                <w:szCs w:val="19"/>
                <w:rtl/>
              </w:rPr>
              <w:t xml:space="preserve">علاج</w:t>
            </w:r>
          </w:p>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مسؤول</w:t>
            </w:r>
          </w:p>
        </w:tc>
        <w:tc>
          <w:tcPr>
            <w:tcW w:type="dxa" w:w="2505"/>
            <w:shd w:fill="0B5563"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bCs/>
                <w:i w:val="false"/>
                <w:iCs w:val="false"/>
                <w:color w:val="FFFFFF"/>
                <w:sz w:val="19"/>
                <w:szCs w:val="19"/>
                <w:rtl/>
              </w:rPr>
              <w:t xml:space="preserve">خسارة</w:t>
            </w:r>
          </w:p>
          <w:p>
            <w:pPr>
              <w:keepNext w:val="false"/>
              <w:bidi/>
              <w:spacing w:after="40" w:line="264" w:lineRule="auto"/>
              <w:jc w:val="start"/>
            </w:pPr>
            <w:r>
              <w:rPr>
                <w:rFonts w:ascii="IBM Plex Sans Arabic" w:cs="IBM Plex Sans Arabic" w:eastAsia="IBM Plex Sans Arabic" w:hAnsi="IBM Plex Sans Arabic"/>
                <w:b/>
                <w:bCs/>
                <w:i w:val="false"/>
                <w:iCs w:val="false"/>
                <w:color w:val="FFFFFF"/>
                <w:sz w:val="19"/>
                <w:szCs w:val="19"/>
                <w:rtl/>
              </w:rPr>
              <w:t xml:space="preserve">برمجة</w:t>
            </w:r>
          </w:p>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سياسة</w:t>
            </w:r>
          </w:p>
        </w:tc>
      </w:tr>
      <w:tr>
        <w:trPr>
          <w:cantSplit/>
          <w:tblHeader w:val="false"/>
        </w:trPr>
        <w:tc>
          <w:tcPr>
            <w:tcW w:type="dxa" w:w="1638"/>
            <w:shd w:fill="FFFFFF"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المطعم ما بيردش</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INC-0022</w:t>
            </w:r>
          </w:p>
        </w:tc>
        <w:tc>
          <w:tcPr>
            <w:tcW w:type="dxa" w:w="106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متوسط / متوسط</w:t>
            </w:r>
          </w:p>
        </w:tc>
        <w:tc>
          <w:tcPr>
            <w:tcW w:type="dxa" w:w="2313"/>
            <w:shd w:fill="FFFFFF"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الطلب مستني أكتر من [كام] دقيقة</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تنبيه صوتي على التابلت</w:t>
            </w:r>
          </w:p>
        </w:tc>
        <w:tc>
          <w:tcPr>
            <w:tcW w:type="dxa" w:w="2120"/>
            <w:shd w:fill="FFFFFF"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اتصال ثم إلغاء نظيف</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الدعم</w:t>
            </w:r>
          </w:p>
        </w:tc>
        <w:tc>
          <w:tcPr>
            <w:tcW w:type="dxa" w:w="2505"/>
            <w:shd w:fill="FFFFFF"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لا تحميل</w:t>
            </w:r>
          </w:p>
          <w:p>
            <w:pPr>
              <w:keepNext w:val="false"/>
              <w:bidi/>
              <w:spacing w:after="40" w:line="264" w:lineRule="auto"/>
              <w:jc w:val="start"/>
            </w:pPr>
            <w:r>
              <w:rPr>
                <w:rFonts w:ascii="IBM Plex Sans Arabic" w:cs="IBM Plex Sans Arabic" w:eastAsia="IBM Plex Sans Arabic" w:hAnsi="IBM Plex Sans Arabic"/>
                <w:b/>
                <w:bCs/>
                <w:color w:val="3730A3"/>
                <w:sz w:val="15"/>
                <w:szCs w:val="15"/>
                <w:shd w:fill="E0E7FF" w:color="auto" w:val="clear"/>
                <w:rtl/>
              </w:rPr>
              <w:t xml:space="preserve"> يحتاج برمجة </w:t>
            </w:r>
            <w:r>
              <w:rPr>
                <w:rFonts w:ascii="IBM Plex Sans Arabic" w:cs="IBM Plex Sans Arabic" w:eastAsia="IBM Plex Sans Arabic" w:hAnsi="IBM Plex Sans Arabic"/>
                <w:sz w:val="19"/>
                <w:szCs w:val="19"/>
                <w:rtl/>
              </w:rPr>
              <w:t xml:space="preserve"> </w:t>
            </w:r>
            <w:r>
              <w:rPr>
                <w:rFonts w:ascii="IBM Plex Sans Arabic" w:cs="IBM Plex Sans Arabic" w:eastAsia="IBM Plex Sans Arabic" w:hAnsi="IBM Plex Sans Arabic"/>
                <w:b w:val="false"/>
                <w:bCs w:val="false"/>
                <w:i w:val="false"/>
                <w:iCs w:val="false"/>
                <w:color w:val="1F2933"/>
                <w:sz w:val="19"/>
                <w:szCs w:val="19"/>
                <w:rtl/>
              </w:rPr>
              <w:t xml:space="preserve"> تنبيه</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MERCHANT_003</w:t>
            </w:r>
          </w:p>
        </w:tc>
      </w:tr>
      <w:tr>
        <w:trPr>
          <w:cantSplit/>
          <w:tblHeader w:val="false"/>
        </w:trPr>
        <w:tc>
          <w:tcPr>
            <w:tcW w:type="dxa" w:w="1638"/>
            <w:shd w:fill="F5F9F9"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طلب مكرر</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INC-0018</w:t>
            </w:r>
          </w:p>
        </w:tc>
        <w:tc>
          <w:tcPr>
            <w:tcW w:type="dxa" w:w="106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قليل / قليل</w:t>
            </w:r>
          </w:p>
        </w:tc>
        <w:tc>
          <w:tcPr>
            <w:tcW w:type="dxa" w:w="2313"/>
            <w:shd w:fill="F5F9F9"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طلبين متطابقين في دقيقة</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منع التكرار</w:t>
            </w:r>
          </w:p>
        </w:tc>
        <w:tc>
          <w:tcPr>
            <w:tcW w:type="dxa" w:w="2120"/>
            <w:shd w:fill="F5F9F9"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إيقاف المكرر قبل التحضير</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الدعم</w:t>
            </w:r>
          </w:p>
        </w:tc>
        <w:tc>
          <w:tcPr>
            <w:tcW w:type="dxa" w:w="2505"/>
            <w:shd w:fill="F5F9F9"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على وصلي لو السبب تقني</w:t>
            </w:r>
          </w:p>
          <w:p>
            <w:pPr>
              <w:keepNext w:val="false"/>
              <w:bidi/>
              <w:spacing w:after="40" w:line="264" w:lineRule="auto"/>
              <w:jc w:val="start"/>
            </w:pPr>
            <w:r>
              <w:rPr>
                <w:rFonts w:ascii="IBM Plex Sans Arabic" w:cs="IBM Plex Sans Arabic" w:eastAsia="IBM Plex Sans Arabic" w:hAnsi="IBM Plex Sans Arabic"/>
                <w:b/>
                <w:bCs/>
                <w:color w:val="3730A3"/>
                <w:sz w:val="15"/>
                <w:szCs w:val="15"/>
                <w:shd w:fill="E0E7FF" w:color="auto" w:val="clear"/>
                <w:rtl/>
              </w:rPr>
              <w:t xml:space="preserve"> يحتاج برمجة </w:t>
            </w:r>
            <w:r>
              <w:rPr>
                <w:rFonts w:ascii="IBM Plex Sans Arabic" w:cs="IBM Plex Sans Arabic" w:eastAsia="IBM Plex Sans Arabic" w:hAnsi="IBM Plex Sans Arabic"/>
                <w:sz w:val="19"/>
                <w:szCs w:val="19"/>
                <w:rtl/>
              </w:rPr>
              <w:t xml:space="preserve"> </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OPS_001</w:t>
            </w:r>
          </w:p>
        </w:tc>
      </w:tr>
      <w:tr>
        <w:trPr>
          <w:cantSplit/>
          <w:tblHeader w:val="false"/>
        </w:trPr>
        <w:tc>
          <w:tcPr>
            <w:tcW w:type="dxa" w:w="1638"/>
            <w:shd w:fill="FFFFFF"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صنف خلص بعد القبول</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INC-0023</w:t>
            </w:r>
          </w:p>
        </w:tc>
        <w:tc>
          <w:tcPr>
            <w:tcW w:type="dxa" w:w="106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عالي / قليل</w:t>
            </w:r>
          </w:p>
        </w:tc>
        <w:tc>
          <w:tcPr>
            <w:tcW w:type="dxa" w:w="2313"/>
            <w:shd w:fill="FFFFFF"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التاجر يبلغ</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تحديث المنيو قبل الذروة</w:t>
            </w:r>
          </w:p>
        </w:tc>
        <w:tc>
          <w:tcPr>
            <w:tcW w:type="dxa" w:w="2120"/>
            <w:shd w:fill="FFFFFF"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العميل يختار: بديل/استرداد قيمته/إلغاء</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الدعم</w:t>
            </w:r>
          </w:p>
        </w:tc>
        <w:tc>
          <w:tcPr>
            <w:tcW w:type="dxa" w:w="2505"/>
            <w:shd w:fill="FFFFFF"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على التاجر لو اتكرر</w:t>
            </w:r>
          </w:p>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لا</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MERCHANT_004</w:t>
            </w:r>
          </w:p>
        </w:tc>
      </w:tr>
      <w:tr>
        <w:trPr>
          <w:cantSplit/>
          <w:tblHeader w:val="false"/>
        </w:trPr>
        <w:tc>
          <w:tcPr>
            <w:tcW w:type="dxa" w:w="163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تأخير تحضير</w:t>
            </w:r>
          </w:p>
        </w:tc>
        <w:tc>
          <w:tcPr>
            <w:tcW w:type="dxa" w:w="106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عالي / متوسط</w:t>
            </w:r>
          </w:p>
        </w:tc>
        <w:tc>
          <w:tcPr>
            <w:tcW w:type="dxa" w:w="2313"/>
            <w:shd w:fill="F5F9F9"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الوقت عدى المتوقع</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وقت تحضير واقعي لكل مطعم</w:t>
            </w:r>
          </w:p>
        </w:tc>
        <w:tc>
          <w:tcPr>
            <w:tcW w:type="dxa" w:w="2120"/>
            <w:shd w:fill="F5F9F9"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رسالة صادقة + حق إلغاء لو جسيم</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الدعم</w:t>
            </w:r>
          </w:p>
        </w:tc>
        <w:tc>
          <w:tcPr>
            <w:tcW w:type="dxa" w:w="2505"/>
            <w:shd w:fill="F5F9F9"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على المتسبب بعد الإثبات</w:t>
            </w:r>
          </w:p>
          <w:p>
            <w:pPr>
              <w:keepNext w:val="false"/>
              <w:bidi/>
              <w:spacing w:after="40" w:line="264" w:lineRule="auto"/>
              <w:jc w:val="start"/>
            </w:pPr>
            <w:r>
              <w:rPr>
                <w:rFonts w:ascii="IBM Plex Sans Arabic" w:cs="IBM Plex Sans Arabic" w:eastAsia="IBM Plex Sans Arabic" w:hAnsi="IBM Plex Sans Arabic"/>
                <w:b/>
                <w:bCs/>
                <w:color w:val="3730A3"/>
                <w:sz w:val="15"/>
                <w:szCs w:val="15"/>
                <w:shd w:fill="E0E7FF" w:color="auto" w:val="clear"/>
                <w:rtl/>
              </w:rPr>
              <w:t xml:space="preserve"> يحتاج برمجة </w:t>
            </w:r>
            <w:r>
              <w:rPr>
                <w:rFonts w:ascii="IBM Plex Sans Arabic" w:cs="IBM Plex Sans Arabic" w:eastAsia="IBM Plex Sans Arabic" w:hAnsi="IBM Plex Sans Arabic"/>
                <w:sz w:val="19"/>
                <w:szCs w:val="19"/>
                <w:rtl/>
              </w:rPr>
              <w:t xml:space="preserve"> </w:t>
            </w:r>
            <w:r>
              <w:rPr>
                <w:rFonts w:ascii="IBM Plex Sans Arabic" w:cs="IBM Plex Sans Arabic" w:eastAsia="IBM Plex Sans Arabic" w:hAnsi="IBM Plex Sans Arabic"/>
                <w:b w:val="false"/>
                <w:bCs w:val="false"/>
                <w:i w:val="false"/>
                <w:iCs w:val="false"/>
                <w:color w:val="1F2933"/>
                <w:sz w:val="19"/>
                <w:szCs w:val="19"/>
                <w:rtl/>
              </w:rPr>
              <w:t xml:space="preserve"> تنبيه</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MERCHANT_005</w:t>
            </w:r>
          </w:p>
        </w:tc>
      </w:tr>
      <w:tr>
        <w:trPr>
          <w:cantSplit/>
          <w:tblHeader w:val="false"/>
        </w:trPr>
        <w:tc>
          <w:tcPr>
            <w:tcW w:type="dxa" w:w="1638"/>
            <w:shd w:fill="FFFFFF"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التاجر رافض يسلم الكابتن</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INC-0024</w:t>
            </w:r>
          </w:p>
        </w:tc>
        <w:tc>
          <w:tcPr>
            <w:tcW w:type="dxa" w:w="106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قليل / متوسط</w:t>
            </w:r>
          </w:p>
        </w:tc>
        <w:tc>
          <w:tcPr>
            <w:tcW w:type="dxa" w:w="2313"/>
            <w:shd w:fill="FFFFFF"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الكابتن يبلغ</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علاقة واضحة مع التاجر</w:t>
            </w:r>
          </w:p>
        </w:tc>
        <w:tc>
          <w:tcPr>
            <w:tcW w:type="dxa" w:w="2120"/>
            <w:shd w:fill="FFFFFF"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حل فوري؛ وإلا إلغاء واسترداد</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العمليات</w:t>
            </w:r>
          </w:p>
        </w:tc>
        <w:tc>
          <w:tcPr>
            <w:tcW w:type="dxa" w:w="2505"/>
            <w:shd w:fill="FFFFFF"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على التاجر لو رفض بلا سبب</w:t>
            </w:r>
          </w:p>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لا</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MERCHANT_004</w:t>
            </w:r>
          </w:p>
        </w:tc>
      </w:tr>
    </w:tbl>
    <w:p>
      <w:pPr>
        <w:bidi/>
        <w:spacing w:after="120" w:before="0" w:line="120" w:lineRule="auto"/>
      </w:pPr>
    </w:p>
    <w:p>
      <w:pPr>
        <w:pStyle w:val="Heading2"/>
        <w:keepNext/>
        <w:keepLines/>
        <w:pBdr>
          <w:bottom w:val="single" w:color="B8CFD3" w:sz="6" w:space="4"/>
        </w:pBdr>
        <w:bidi/>
        <w:spacing w:after="160" w:before="120" w:line="288" w:lineRule="auto"/>
      </w:pPr>
      <w:bookmarkStart w:name="h_1159" w:id="167"/>
      <w:r>
        <w:rPr>
          <w:rFonts w:ascii="IBM Plex Sans Arabic" w:cs="IBM Plex Sans Arabic" w:eastAsia="IBM Plex Sans Arabic" w:hAnsi="IBM Plex Sans Arabic"/>
          <w:b/>
          <w:bCs/>
          <w:i w:val="false"/>
          <w:iCs w:val="false"/>
          <w:color w:val="083F49"/>
          <w:sz w:val="30"/>
          <w:szCs w:val="30"/>
          <w:rtl/>
        </w:rPr>
        <w:t xml:space="preserve">الكابتن والطريق</w:t>
      </w:r>
      <w:bookmarkEnd w:id="167"/>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1638"/>
        <w:gridCol w:w="1060"/>
        <w:gridCol w:w="2313"/>
        <w:gridCol w:w="2120"/>
        <w:gridCol w:w="2505"/>
      </w:tblGrid>
      <w:tr>
        <w:trPr>
          <w:cantSplit/>
          <w:tblHeader/>
        </w:trPr>
        <w:tc>
          <w:tcPr>
            <w:tcW w:type="dxa" w:w="1638"/>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المشكلة</w:t>
            </w:r>
          </w:p>
        </w:tc>
        <w:tc>
          <w:tcPr>
            <w:tcW w:type="dxa" w:w="1060"/>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احتمال / أثر</w:t>
            </w:r>
          </w:p>
        </w:tc>
        <w:tc>
          <w:tcPr>
            <w:tcW w:type="dxa" w:w="2313"/>
            <w:shd w:fill="0B5563"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bCs/>
                <w:i w:val="false"/>
                <w:iCs w:val="false"/>
                <w:color w:val="FFFFFF"/>
                <w:sz w:val="19"/>
                <w:szCs w:val="19"/>
                <w:rtl/>
              </w:rPr>
              <w:t xml:space="preserve">اكتشاف</w:t>
            </w:r>
          </w:p>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منع</w:t>
            </w:r>
          </w:p>
        </w:tc>
        <w:tc>
          <w:tcPr>
            <w:tcW w:type="dxa" w:w="2120"/>
            <w:shd w:fill="0B5563"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bCs/>
                <w:i w:val="false"/>
                <w:iCs w:val="false"/>
                <w:color w:val="FFFFFF"/>
                <w:sz w:val="19"/>
                <w:szCs w:val="19"/>
                <w:rtl/>
              </w:rPr>
              <w:t xml:space="preserve">علاج</w:t>
            </w:r>
          </w:p>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مسؤول</w:t>
            </w:r>
          </w:p>
        </w:tc>
        <w:tc>
          <w:tcPr>
            <w:tcW w:type="dxa" w:w="2505"/>
            <w:shd w:fill="0B5563"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bCs/>
                <w:i w:val="false"/>
                <w:iCs w:val="false"/>
                <w:color w:val="FFFFFF"/>
                <w:sz w:val="19"/>
                <w:szCs w:val="19"/>
                <w:rtl/>
              </w:rPr>
              <w:t xml:space="preserve">خسارة</w:t>
            </w:r>
          </w:p>
          <w:p>
            <w:pPr>
              <w:keepNext w:val="false"/>
              <w:bidi/>
              <w:spacing w:after="40" w:line="264" w:lineRule="auto"/>
              <w:jc w:val="start"/>
            </w:pPr>
            <w:r>
              <w:rPr>
                <w:rFonts w:ascii="IBM Plex Sans Arabic" w:cs="IBM Plex Sans Arabic" w:eastAsia="IBM Plex Sans Arabic" w:hAnsi="IBM Plex Sans Arabic"/>
                <w:b/>
                <w:bCs/>
                <w:i w:val="false"/>
                <w:iCs w:val="false"/>
                <w:color w:val="FFFFFF"/>
                <w:sz w:val="19"/>
                <w:szCs w:val="19"/>
                <w:rtl/>
              </w:rPr>
              <w:t xml:space="preserve">برمجة</w:t>
            </w:r>
          </w:p>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سياسة</w:t>
            </w:r>
          </w:p>
        </w:tc>
      </w:tr>
      <w:tr>
        <w:trPr>
          <w:cantSplit/>
          <w:tblHeader w:val="false"/>
        </w:trPr>
        <w:tc>
          <w:tcPr>
            <w:tcW w:type="dxa" w:w="163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مفيش كابتن متاح</w:t>
            </w:r>
          </w:p>
        </w:tc>
        <w:tc>
          <w:tcPr>
            <w:tcW w:type="dxa" w:w="106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عالي في الذروة / عالي</w:t>
            </w:r>
          </w:p>
        </w:tc>
        <w:tc>
          <w:tcPr>
            <w:tcW w:type="dxa" w:w="2313"/>
            <w:shd w:fill="FFFFFF"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طلبات مستنية</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عدد كباتن كافي في الذروة (من غير إجبار)</w:t>
            </w:r>
          </w:p>
        </w:tc>
        <w:tc>
          <w:tcPr>
            <w:tcW w:type="dxa" w:w="2120"/>
            <w:shd w:fill="FFFFFF"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إبلاغ العميل + حق إلغاء</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العمليات</w:t>
            </w:r>
          </w:p>
        </w:tc>
        <w:tc>
          <w:tcPr>
            <w:tcW w:type="dxa" w:w="2505"/>
            <w:shd w:fill="FFFFFF"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صفر لو اتلغى بدري</w:t>
            </w:r>
          </w:p>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لا</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CAPTAIN_003</w:t>
            </w:r>
          </w:p>
        </w:tc>
      </w:tr>
      <w:tr>
        <w:trPr>
          <w:cantSplit/>
          <w:tblHeader w:val="false"/>
        </w:trPr>
        <w:tc>
          <w:tcPr>
            <w:tcW w:type="dxa" w:w="1638"/>
            <w:shd w:fill="F5F9F9"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الكابتن انسحب بعد القبول</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INC-0029</w:t>
            </w:r>
          </w:p>
        </w:tc>
        <w:tc>
          <w:tcPr>
            <w:tcW w:type="dxa" w:w="106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متوسط / متوسط</w:t>
            </w:r>
          </w:p>
        </w:tc>
        <w:tc>
          <w:tcPr>
            <w:tcW w:type="dxa" w:w="2313"/>
            <w:shd w:fill="F5F9F9"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الكابتن يبلغ</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w:t>
            </w:r>
          </w:p>
        </w:tc>
        <w:tc>
          <w:tcPr>
            <w:tcW w:type="dxa" w:w="2120"/>
            <w:shd w:fill="F5F9F9"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إعادة إسناد فورًا ثم السؤال</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العمليات</w:t>
            </w:r>
          </w:p>
        </w:tc>
        <w:tc>
          <w:tcPr>
            <w:tcW w:type="dxa" w:w="2505"/>
            <w:shd w:fill="F5F9F9"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غير محسوم — بلا جزاء تلقائي</w:t>
            </w:r>
          </w:p>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لا</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CAPTAIN_004</w:t>
            </w:r>
          </w:p>
        </w:tc>
      </w:tr>
      <w:tr>
        <w:trPr>
          <w:cantSplit/>
          <w:tblHeader w:val="false"/>
        </w:trPr>
        <w:tc>
          <w:tcPr>
            <w:tcW w:type="dxa" w:w="1638"/>
            <w:shd w:fill="FFFFFF"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حادثة للكابتن</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INC-0030</w:t>
            </w:r>
          </w:p>
        </w:tc>
        <w:tc>
          <w:tcPr>
            <w:tcW w:type="dxa" w:w="106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قليل / عالي جدًا</w:t>
            </w:r>
          </w:p>
        </w:tc>
        <w:tc>
          <w:tcPr>
            <w:tcW w:type="dxa" w:w="2313"/>
            <w:shd w:fill="FFFFFF"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الكابتن أو حد يبلغ</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تعليمات سلامة، مفيش ضغط على السرعة</w:t>
            </w:r>
          </w:p>
        </w:tc>
        <w:tc>
          <w:tcPr>
            <w:tcW w:type="dxa" w:w="2120"/>
            <w:shd w:fill="FFFFFF"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السلامة أولًا ثم الطلب</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أي حد + المؤسس</w:t>
            </w:r>
          </w:p>
        </w:tc>
        <w:tc>
          <w:tcPr>
            <w:tcW w:type="dxa" w:w="2505"/>
            <w:shd w:fill="FFFFFF"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على وصلي — «لا يُحمَّل الكابتن قيمة الطلب»</w:t>
            </w:r>
          </w:p>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لا</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CAPTAIN_007 و008</w:t>
            </w:r>
          </w:p>
        </w:tc>
      </w:tr>
      <w:tr>
        <w:trPr>
          <w:cantSplit/>
          <w:tblHeader w:val="false"/>
        </w:trPr>
        <w:tc>
          <w:tcPr>
            <w:tcW w:type="dxa" w:w="1638"/>
            <w:shd w:fill="F5F9F9"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الكابتن حس بخطر</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INC-0049</w:t>
            </w:r>
          </w:p>
        </w:tc>
        <w:tc>
          <w:tcPr>
            <w:tcW w:type="dxa" w:w="106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قليل / عالي</w:t>
            </w:r>
          </w:p>
        </w:tc>
        <w:tc>
          <w:tcPr>
            <w:tcW w:type="dxa" w:w="2313"/>
            <w:shd w:fill="F5F9F9"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الكابتن يبلغ</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مناطق معروفة بخطر ليلًا</w:t>
            </w:r>
          </w:p>
        </w:tc>
        <w:tc>
          <w:tcPr>
            <w:tcW w:type="dxa" w:w="2120"/>
            <w:shd w:fill="F5F9F9"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الانسحاب فورًا من غير إذن</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الكابتن</w:t>
            </w:r>
          </w:p>
        </w:tc>
        <w:tc>
          <w:tcPr>
            <w:tcW w:type="dxa" w:w="2505"/>
            <w:shd w:fill="F5F9F9"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على وصلي</w:t>
            </w:r>
          </w:p>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لا</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الفصل 85</w:t>
            </w:r>
          </w:p>
        </w:tc>
      </w:tr>
      <w:tr>
        <w:trPr>
          <w:cantSplit/>
          <w:tblHeader w:val="false"/>
        </w:trPr>
        <w:tc>
          <w:tcPr>
            <w:tcW w:type="dxa" w:w="1638"/>
            <w:shd w:fill="FFFFFF"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مطر أو ظرف عام</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INC-0050</w:t>
            </w:r>
          </w:p>
        </w:tc>
        <w:tc>
          <w:tcPr>
            <w:tcW w:type="dxa" w:w="106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قليل / عالي</w:t>
            </w:r>
          </w:p>
        </w:tc>
        <w:tc>
          <w:tcPr>
            <w:tcW w:type="dxa" w:w="2313"/>
            <w:shd w:fill="FFFFFF"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الطقس</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متابعة الجو</w:t>
            </w:r>
          </w:p>
        </w:tc>
        <w:tc>
          <w:tcPr>
            <w:tcW w:type="dxa" w:w="2120"/>
            <w:shd w:fill="FFFFFF"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وقف الطلبات الجديدة أولًا</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العمليات</w:t>
            </w:r>
          </w:p>
        </w:tc>
        <w:tc>
          <w:tcPr>
            <w:tcW w:type="dxa" w:w="2505"/>
            <w:shd w:fill="FFFFFF"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على وصلي — قوة قاهرة</w:t>
            </w:r>
          </w:p>
          <w:p>
            <w:pPr>
              <w:keepNext w:val="false"/>
              <w:bidi/>
              <w:spacing w:after="40" w:line="264" w:lineRule="auto"/>
              <w:jc w:val="start"/>
            </w:pPr>
            <w:r>
              <w:rPr>
                <w:rFonts w:ascii="IBM Plex Sans Arabic" w:cs="IBM Plex Sans Arabic" w:eastAsia="IBM Plex Sans Arabic" w:hAnsi="IBM Plex Sans Arabic"/>
                <w:b/>
                <w:bCs/>
                <w:color w:val="3730A3"/>
                <w:sz w:val="15"/>
                <w:szCs w:val="15"/>
                <w:shd w:fill="E0E7FF" w:color="auto" w:val="clear"/>
                <w:rtl/>
              </w:rPr>
              <w:t xml:space="preserve"> يحتاج برمجة </w:t>
            </w:r>
            <w:r>
              <w:rPr>
                <w:rFonts w:ascii="IBM Plex Sans Arabic" w:cs="IBM Plex Sans Arabic" w:eastAsia="IBM Plex Sans Arabic" w:hAnsi="IBM Plex Sans Arabic"/>
                <w:sz w:val="19"/>
                <w:szCs w:val="19"/>
                <w:rtl/>
              </w:rPr>
              <w:t xml:space="preserve"> </w:t>
            </w:r>
            <w:r>
              <w:rPr>
                <w:rFonts w:ascii="IBM Plex Sans Arabic" w:cs="IBM Plex Sans Arabic" w:eastAsia="IBM Plex Sans Arabic" w:hAnsi="IBM Plex Sans Arabic"/>
                <w:b w:val="false"/>
                <w:bCs w:val="false"/>
                <w:i w:val="false"/>
                <w:iCs w:val="false"/>
                <w:color w:val="1F2933"/>
                <w:sz w:val="19"/>
                <w:szCs w:val="19"/>
                <w:rtl/>
              </w:rPr>
              <w:t xml:space="preserve"> زر إيقاف عام</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CAPTAIN_008</w:t>
            </w:r>
          </w:p>
        </w:tc>
      </w:tr>
      <w:tr>
        <w:trPr>
          <w:cantSplit/>
          <w:tblHeader w:val="false"/>
        </w:trPr>
        <w:tc>
          <w:tcPr>
            <w:tcW w:type="dxa" w:w="163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الأكل اتبهدل في الطريق</w:t>
            </w:r>
          </w:p>
        </w:tc>
        <w:tc>
          <w:tcPr>
            <w:tcW w:type="dxa" w:w="106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متوسط / متوسط</w:t>
            </w:r>
          </w:p>
        </w:tc>
        <w:tc>
          <w:tcPr>
            <w:tcW w:type="dxa" w:w="2313"/>
            <w:shd w:fill="F5F9F9"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شكوى العميل</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شنطة حرارية وقفل الكيس</w:t>
            </w:r>
          </w:p>
        </w:tc>
        <w:tc>
          <w:tcPr>
            <w:tcW w:type="dxa" w:w="2120"/>
            <w:shd w:fill="F5F9F9"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استرداد أو إعادة إرسال</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الدعم</w:t>
            </w:r>
          </w:p>
        </w:tc>
        <w:tc>
          <w:tcPr>
            <w:tcW w:type="dxa" w:w="2505"/>
            <w:shd w:fill="F5F9F9"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على المتسبب بعد الإثبات</w:t>
            </w:r>
          </w:p>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لا</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INC-0014</w:t>
            </w:r>
          </w:p>
        </w:tc>
      </w:tr>
    </w:tbl>
    <w:p>
      <w:pPr>
        <w:bidi/>
        <w:spacing w:after="120" w:before="0" w:line="120" w:lineRule="auto"/>
      </w:pPr>
    </w:p>
    <w:p>
      <w:pPr>
        <w:pStyle w:val="Heading2"/>
        <w:keepNext/>
        <w:keepLines/>
        <w:pBdr>
          <w:bottom w:val="single" w:color="B8CFD3" w:sz="6" w:space="4"/>
        </w:pBdr>
        <w:bidi/>
        <w:spacing w:after="160" w:before="120" w:line="288" w:lineRule="auto"/>
      </w:pPr>
      <w:bookmarkStart w:name="h_1160" w:id="168"/>
      <w:r>
        <w:rPr>
          <w:rFonts w:ascii="IBM Plex Sans Arabic" w:cs="IBM Plex Sans Arabic" w:eastAsia="IBM Plex Sans Arabic" w:hAnsi="IBM Plex Sans Arabic"/>
          <w:b/>
          <w:bCs/>
          <w:i w:val="false"/>
          <w:iCs w:val="false"/>
          <w:color w:val="083F49"/>
          <w:sz w:val="30"/>
          <w:szCs w:val="30"/>
          <w:rtl/>
        </w:rPr>
        <w:t xml:space="preserve">عند الباب والكاش</w:t>
      </w:r>
      <w:bookmarkEnd w:id="168"/>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1638"/>
        <w:gridCol w:w="1060"/>
        <w:gridCol w:w="2313"/>
        <w:gridCol w:w="2120"/>
        <w:gridCol w:w="2505"/>
      </w:tblGrid>
      <w:tr>
        <w:trPr>
          <w:cantSplit/>
          <w:tblHeader/>
        </w:trPr>
        <w:tc>
          <w:tcPr>
            <w:tcW w:type="dxa" w:w="1638"/>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المشكلة</w:t>
            </w:r>
          </w:p>
        </w:tc>
        <w:tc>
          <w:tcPr>
            <w:tcW w:type="dxa" w:w="1060"/>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احتمال / أثر</w:t>
            </w:r>
          </w:p>
        </w:tc>
        <w:tc>
          <w:tcPr>
            <w:tcW w:type="dxa" w:w="2313"/>
            <w:shd w:fill="0B5563"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bCs/>
                <w:i w:val="false"/>
                <w:iCs w:val="false"/>
                <w:color w:val="FFFFFF"/>
                <w:sz w:val="19"/>
                <w:szCs w:val="19"/>
                <w:rtl/>
              </w:rPr>
              <w:t xml:space="preserve">اكتشاف</w:t>
            </w:r>
          </w:p>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منع</w:t>
            </w:r>
          </w:p>
        </w:tc>
        <w:tc>
          <w:tcPr>
            <w:tcW w:type="dxa" w:w="2120"/>
            <w:shd w:fill="0B5563"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bCs/>
                <w:i w:val="false"/>
                <w:iCs w:val="false"/>
                <w:color w:val="FFFFFF"/>
                <w:sz w:val="19"/>
                <w:szCs w:val="19"/>
                <w:rtl/>
              </w:rPr>
              <w:t xml:space="preserve">علاج</w:t>
            </w:r>
          </w:p>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مسؤول</w:t>
            </w:r>
          </w:p>
        </w:tc>
        <w:tc>
          <w:tcPr>
            <w:tcW w:type="dxa" w:w="2505"/>
            <w:shd w:fill="0B5563"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bCs/>
                <w:i w:val="false"/>
                <w:iCs w:val="false"/>
                <w:color w:val="FFFFFF"/>
                <w:sz w:val="19"/>
                <w:szCs w:val="19"/>
                <w:rtl/>
              </w:rPr>
              <w:t xml:space="preserve">خسارة</w:t>
            </w:r>
          </w:p>
          <w:p>
            <w:pPr>
              <w:keepNext w:val="false"/>
              <w:bidi/>
              <w:spacing w:after="40" w:line="264" w:lineRule="auto"/>
              <w:jc w:val="start"/>
            </w:pPr>
            <w:r>
              <w:rPr>
                <w:rFonts w:ascii="IBM Plex Sans Arabic" w:cs="IBM Plex Sans Arabic" w:eastAsia="IBM Plex Sans Arabic" w:hAnsi="IBM Plex Sans Arabic"/>
                <w:b/>
                <w:bCs/>
                <w:i w:val="false"/>
                <w:iCs w:val="false"/>
                <w:color w:val="FFFFFF"/>
                <w:sz w:val="19"/>
                <w:szCs w:val="19"/>
                <w:rtl/>
              </w:rPr>
              <w:t xml:space="preserve">برمجة</w:t>
            </w:r>
          </w:p>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سياسة</w:t>
            </w:r>
          </w:p>
        </w:tc>
      </w:tr>
      <w:tr>
        <w:trPr>
          <w:cantSplit/>
          <w:tblHeader w:val="false"/>
        </w:trPr>
        <w:tc>
          <w:tcPr>
            <w:tcW w:type="dxa" w:w="1638"/>
            <w:shd w:fill="FFFFFF"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العميل مش بيرد</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INC-0002</w:t>
            </w:r>
          </w:p>
        </w:tc>
        <w:tc>
          <w:tcPr>
            <w:tcW w:type="dxa" w:w="106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عالي / عالي</w:t>
            </w:r>
          </w:p>
        </w:tc>
        <w:tc>
          <w:tcPr>
            <w:tcW w:type="dxa" w:w="2313"/>
            <w:shd w:fill="FFFFFF"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الكابتن</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تأكيد مكالمة قبل الوصول</w:t>
            </w:r>
          </w:p>
        </w:tc>
        <w:tc>
          <w:tcPr>
            <w:tcW w:type="dxa" w:w="2120"/>
            <w:shd w:fill="FFFFFF"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محاولات مسجلة ثم العمليات</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الكابتن + العمليات</w:t>
            </w:r>
          </w:p>
        </w:tc>
        <w:tc>
          <w:tcPr>
            <w:tcW w:type="dxa" w:w="2505"/>
            <w:shd w:fill="FFFFFF"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bCs/>
                <w:color w:val="1F2937"/>
                <w:sz w:val="15"/>
                <w:szCs w:val="15"/>
                <w:shd w:fill="E3E7EE" w:color="auto" w:val="clear"/>
                <w:rtl/>
              </w:rPr>
              <w:t xml:space="preserve"> قرار المؤسس </w:t>
            </w:r>
            <w:r>
              <w:rPr>
                <w:rFonts w:ascii="IBM Plex Sans Arabic" w:cs="IBM Plex Sans Arabic" w:eastAsia="IBM Plex Sans Arabic" w:hAnsi="IBM Plex Sans Arabic"/>
                <w:sz w:val="19"/>
                <w:szCs w:val="19"/>
                <w:rtl/>
              </w:rPr>
              <w:t xml:space="preserve"> </w:t>
            </w:r>
            <w:r>
              <w:rPr>
                <w:rFonts w:ascii="IBM Plex Sans Arabic" w:cs="IBM Plex Sans Arabic" w:eastAsia="IBM Plex Sans Arabic" w:hAnsi="IBM Plex Sans Arabic"/>
                <w:b w:val="false"/>
                <w:bCs w:val="false"/>
                <w:i w:val="false"/>
                <w:iCs w:val="false"/>
                <w:color w:val="1F2933"/>
                <w:sz w:val="19"/>
                <w:szCs w:val="19"/>
                <w:rtl/>
              </w:rPr>
              <w:t xml:space="preserve"> غير محسوم (FDR-0001)</w:t>
            </w:r>
          </w:p>
          <w:p>
            <w:pPr>
              <w:keepNext w:val="false"/>
              <w:bidi/>
              <w:spacing w:after="40" w:line="264" w:lineRule="auto"/>
              <w:jc w:val="start"/>
            </w:pPr>
            <w:r>
              <w:rPr>
                <w:rFonts w:ascii="IBM Plex Sans Arabic" w:cs="IBM Plex Sans Arabic" w:eastAsia="IBM Plex Sans Arabic" w:hAnsi="IBM Plex Sans Arabic"/>
                <w:b/>
                <w:bCs/>
                <w:color w:val="3730A3"/>
                <w:sz w:val="15"/>
                <w:szCs w:val="15"/>
                <w:shd w:fill="E0E7FF" w:color="auto" w:val="clear"/>
                <w:rtl/>
              </w:rPr>
              <w:t xml:space="preserve"> يحتاج برمجة </w:t>
            </w:r>
            <w:r>
              <w:rPr>
                <w:rFonts w:ascii="IBM Plex Sans Arabic" w:cs="IBM Plex Sans Arabic" w:eastAsia="IBM Plex Sans Arabic" w:hAnsi="IBM Plex Sans Arabic"/>
                <w:sz w:val="19"/>
                <w:szCs w:val="19"/>
                <w:rtl/>
              </w:rPr>
              <w:t xml:space="preserve"> </w:t>
            </w:r>
            <w:r>
              <w:rPr>
                <w:rFonts w:ascii="IBM Plex Sans Arabic" w:cs="IBM Plex Sans Arabic" w:eastAsia="IBM Plex Sans Arabic" w:hAnsi="IBM Plex Sans Arabic"/>
                <w:b w:val="false"/>
                <w:bCs w:val="false"/>
                <w:i w:val="false"/>
                <w:iCs w:val="false"/>
                <w:color w:val="1F2933"/>
                <w:sz w:val="19"/>
                <w:szCs w:val="19"/>
                <w:rtl/>
              </w:rPr>
              <w:t xml:space="preserve"> حالة فشل تسليم</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CUSTOMER_003 و OPS_002</w:t>
            </w:r>
          </w:p>
        </w:tc>
      </w:tr>
      <w:tr>
        <w:trPr>
          <w:cantSplit/>
          <w:tblHeader w:val="false"/>
        </w:trPr>
        <w:tc>
          <w:tcPr>
            <w:tcW w:type="dxa" w:w="1638"/>
            <w:shd w:fill="F5F9F9"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رفض صريح لأكل جاهز</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INC-0001</w:t>
            </w:r>
          </w:p>
        </w:tc>
        <w:tc>
          <w:tcPr>
            <w:tcW w:type="dxa" w:w="106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متوسط / عالي</w:t>
            </w:r>
          </w:p>
        </w:tc>
        <w:tc>
          <w:tcPr>
            <w:tcW w:type="dxa" w:w="2313"/>
            <w:shd w:fill="F5F9F9"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عند الباب</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تأكيد الطلب للعملاء الجدد</w:t>
            </w:r>
          </w:p>
        </w:tc>
        <w:tc>
          <w:tcPr>
            <w:tcW w:type="dxa" w:w="2120"/>
            <w:shd w:fill="F5F9F9"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العمليات تتواصل قبل أي قرار</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العمليات</w:t>
            </w:r>
          </w:p>
        </w:tc>
        <w:tc>
          <w:tcPr>
            <w:tcW w:type="dxa" w:w="2505"/>
            <w:shd w:fill="F5F9F9"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bCs/>
                <w:color w:val="1F2937"/>
                <w:sz w:val="15"/>
                <w:szCs w:val="15"/>
                <w:shd w:fill="E3E7EE" w:color="auto" w:val="clear"/>
                <w:rtl/>
              </w:rPr>
              <w:t xml:space="preserve"> قرار المؤسس </w:t>
            </w:r>
            <w:r>
              <w:rPr>
                <w:rFonts w:ascii="IBM Plex Sans Arabic" w:cs="IBM Plex Sans Arabic" w:eastAsia="IBM Plex Sans Arabic" w:hAnsi="IBM Plex Sans Arabic"/>
                <w:sz w:val="19"/>
                <w:szCs w:val="19"/>
                <w:rtl/>
              </w:rPr>
              <w:t xml:space="preserve"> </w:t>
            </w:r>
            <w:r>
              <w:rPr>
                <w:rFonts w:ascii="IBM Plex Sans Arabic" w:cs="IBM Plex Sans Arabic" w:eastAsia="IBM Plex Sans Arabic" w:hAnsi="IBM Plex Sans Arabic"/>
                <w:b w:val="false"/>
                <w:bCs w:val="false"/>
                <w:i w:val="false"/>
                <w:iCs w:val="false"/>
                <w:color w:val="1F2933"/>
                <w:sz w:val="19"/>
                <w:szCs w:val="19"/>
                <w:rtl/>
              </w:rPr>
              <w:t xml:space="preserve"> غير محسوم (FDR-0001) — والأكل «لا يُعاد ولا يُباع»</w:t>
            </w:r>
          </w:p>
          <w:p>
            <w:pPr>
              <w:keepNext w:val="false"/>
              <w:bidi/>
              <w:spacing w:after="40" w:line="264" w:lineRule="auto"/>
              <w:jc w:val="start"/>
            </w:pPr>
            <w:r>
              <w:rPr>
                <w:rFonts w:ascii="IBM Plex Sans Arabic" w:cs="IBM Plex Sans Arabic" w:eastAsia="IBM Plex Sans Arabic" w:hAnsi="IBM Plex Sans Arabic"/>
                <w:b/>
                <w:bCs/>
                <w:color w:val="3730A3"/>
                <w:sz w:val="15"/>
                <w:szCs w:val="15"/>
                <w:shd w:fill="E0E7FF" w:color="auto" w:val="clear"/>
                <w:rtl/>
              </w:rPr>
              <w:t xml:space="preserve"> يحتاج برمجة </w:t>
            </w:r>
            <w:r>
              <w:rPr>
                <w:rFonts w:ascii="IBM Plex Sans Arabic" w:cs="IBM Plex Sans Arabic" w:eastAsia="IBM Plex Sans Arabic" w:hAnsi="IBM Plex Sans Arabic"/>
                <w:sz w:val="19"/>
                <w:szCs w:val="19"/>
                <w:rtl/>
              </w:rPr>
              <w:t xml:space="preserve"> </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CUSTOMER_003</w:t>
            </w:r>
          </w:p>
        </w:tc>
      </w:tr>
      <w:tr>
        <w:trPr>
          <w:cantSplit/>
          <w:tblHeader w:val="false"/>
        </w:trPr>
        <w:tc>
          <w:tcPr>
            <w:tcW w:type="dxa" w:w="1638"/>
            <w:shd w:fill="FFFFFF"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المستلم رفض نيابة عن المشتري</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INC-0004</w:t>
            </w:r>
          </w:p>
        </w:tc>
        <w:tc>
          <w:tcPr>
            <w:tcW w:type="dxa" w:w="106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متوسط / متوسط</w:t>
            </w:r>
          </w:p>
        </w:tc>
        <w:tc>
          <w:tcPr>
            <w:tcW w:type="dxa" w:w="2313"/>
            <w:shd w:fill="FFFFFF"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عند الباب</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تأكيد مع المشتري قبل التحضير</w:t>
            </w:r>
          </w:p>
        </w:tc>
        <w:tc>
          <w:tcPr>
            <w:tcW w:type="dxa" w:w="2120"/>
            <w:shd w:fill="FFFFFF"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الاتصال بالمشتري</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العمليات</w:t>
            </w:r>
          </w:p>
        </w:tc>
        <w:tc>
          <w:tcPr>
            <w:tcW w:type="dxa" w:w="2505"/>
            <w:shd w:fill="FFFFFF"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bCs/>
                <w:color w:val="1F2937"/>
                <w:sz w:val="15"/>
                <w:szCs w:val="15"/>
                <w:shd w:fill="E3E7EE" w:color="auto" w:val="clear"/>
                <w:rtl/>
              </w:rPr>
              <w:t xml:space="preserve"> قرار المؤسس </w:t>
            </w:r>
            <w:r>
              <w:rPr>
                <w:rFonts w:ascii="IBM Plex Sans Arabic" w:cs="IBM Plex Sans Arabic" w:eastAsia="IBM Plex Sans Arabic" w:hAnsi="IBM Plex Sans Arabic"/>
                <w:sz w:val="19"/>
                <w:szCs w:val="19"/>
                <w:rtl/>
              </w:rPr>
              <w:t xml:space="preserve"> </w:t>
            </w:r>
            <w:r>
              <w:rPr>
                <w:rFonts w:ascii="IBM Plex Sans Arabic" w:cs="IBM Plex Sans Arabic" w:eastAsia="IBM Plex Sans Arabic" w:hAnsi="IBM Plex Sans Arabic"/>
                <w:b w:val="false"/>
                <w:bCs w:val="false"/>
                <w:i w:val="false"/>
                <w:iCs w:val="false"/>
                <w:color w:val="1F2933"/>
                <w:sz w:val="19"/>
                <w:szCs w:val="19"/>
                <w:rtl/>
              </w:rPr>
              <w:t xml:space="preserve"> غير محسوم</w:t>
            </w:r>
          </w:p>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لا</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CUSTOMER_007</w:t>
            </w:r>
          </w:p>
        </w:tc>
      </w:tr>
      <w:tr>
        <w:trPr>
          <w:cantSplit/>
          <w:tblHeader w:val="false"/>
        </w:trPr>
        <w:tc>
          <w:tcPr>
            <w:tcW w:type="dxa" w:w="1638"/>
            <w:shd w:fill="F5F9F9"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خلاف الفكة</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INC-0009</w:t>
            </w:r>
          </w:p>
        </w:tc>
        <w:tc>
          <w:tcPr>
            <w:tcW w:type="dxa" w:w="106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عالي / قليل</w:t>
            </w:r>
          </w:p>
        </w:tc>
        <w:tc>
          <w:tcPr>
            <w:tcW w:type="dxa" w:w="2313"/>
            <w:shd w:fill="F5F9F9"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عند الباب</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عهدة فكة يومية للكابتن</w:t>
            </w:r>
          </w:p>
        </w:tc>
        <w:tc>
          <w:tcPr>
            <w:tcW w:type="dxa" w:w="2120"/>
            <w:shd w:fill="F5F9F9"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العمليات تحلها، ممنوع ترك الطلب</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العمليات</w:t>
            </w:r>
          </w:p>
        </w:tc>
        <w:tc>
          <w:tcPr>
            <w:tcW w:type="dxa" w:w="2505"/>
            <w:shd w:fill="F5F9F9"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على وصلي — «فشل تصميم»</w:t>
            </w:r>
          </w:p>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لا</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CAPTAIN_006</w:t>
            </w:r>
          </w:p>
        </w:tc>
      </w:tr>
      <w:tr>
        <w:trPr>
          <w:cantSplit/>
          <w:tblHeader w:val="false"/>
        </w:trPr>
        <w:tc>
          <w:tcPr>
            <w:tcW w:type="dxa" w:w="1638"/>
            <w:shd w:fill="FFFFFF"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ورقة مزيفة</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INC-0010</w:t>
            </w:r>
          </w:p>
        </w:tc>
        <w:tc>
          <w:tcPr>
            <w:tcW w:type="dxa" w:w="106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قليل / قليل</w:t>
            </w:r>
          </w:p>
        </w:tc>
        <w:tc>
          <w:tcPr>
            <w:tcW w:type="dxa" w:w="2313"/>
            <w:shd w:fill="FFFFFF"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عند التوريد</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تدريب الكباتن على الفحص</w:t>
            </w:r>
          </w:p>
        </w:tc>
        <w:tc>
          <w:tcPr>
            <w:tcW w:type="dxa" w:w="2120"/>
            <w:shd w:fill="FFFFFF"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عدم اتهام حد + توثيق</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العمليات</w:t>
            </w:r>
          </w:p>
        </w:tc>
        <w:tc>
          <w:tcPr>
            <w:tcW w:type="dxa" w:w="2505"/>
            <w:shd w:fill="FFFFFF"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على وصلي — إلا بقرار على دليل</w:t>
            </w:r>
          </w:p>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لا</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FIN_001</w:t>
            </w:r>
          </w:p>
        </w:tc>
      </w:tr>
      <w:tr>
        <w:trPr>
          <w:cantSplit/>
          <w:tblHeader w:val="false"/>
        </w:trPr>
        <w:tc>
          <w:tcPr>
            <w:tcW w:type="dxa" w:w="1638"/>
            <w:shd w:fill="F5F9F9"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العميل عايز حاجة زيادة من برّه الطلب</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INC-0019</w:t>
            </w:r>
          </w:p>
        </w:tc>
        <w:tc>
          <w:tcPr>
            <w:tcW w:type="dxa" w:w="106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متوسط / قليل</w:t>
            </w:r>
          </w:p>
        </w:tc>
        <w:tc>
          <w:tcPr>
            <w:tcW w:type="dxa" w:w="2313"/>
            <w:shd w:fill="F5F9F9"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الكابتن</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تعليمات واضحة</w:t>
            </w:r>
          </w:p>
        </w:tc>
        <w:tc>
          <w:tcPr>
            <w:tcW w:type="dxa" w:w="2120"/>
            <w:shd w:fill="F5F9F9"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رفض بأدب</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الكابتن</w:t>
            </w:r>
          </w:p>
        </w:tc>
        <w:tc>
          <w:tcPr>
            <w:tcW w:type="dxa" w:w="2505"/>
            <w:shd w:fill="F5F9F9"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صفر</w:t>
            </w:r>
          </w:p>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لا</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CAPTAIN_007</w:t>
            </w:r>
          </w:p>
        </w:tc>
      </w:tr>
      <w:tr>
        <w:trPr>
          <w:cantSplit/>
          <w:tblHeader w:val="false"/>
        </w:trPr>
        <w:tc>
          <w:tcPr>
            <w:tcW w:type="dxa" w:w="1638"/>
            <w:shd w:fill="FFFFFF"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سلوك غير لائق من كابتن</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INC-0034</w:t>
            </w:r>
          </w:p>
        </w:tc>
        <w:tc>
          <w:tcPr>
            <w:tcW w:type="dxa" w:w="106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قليل / عالي جدًا</w:t>
            </w:r>
          </w:p>
        </w:tc>
        <w:tc>
          <w:tcPr>
            <w:tcW w:type="dxa" w:w="2313"/>
            <w:shd w:fill="FFFFFF"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شكوى</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فحص عند الضم + قواعد سلوك</w:t>
            </w:r>
          </w:p>
        </w:tc>
        <w:tc>
          <w:tcPr>
            <w:tcW w:type="dxa" w:w="2120"/>
            <w:shd w:fill="FFFFFF"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فصل فوري مؤقت + تحقيق</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المؤسس</w:t>
            </w:r>
          </w:p>
        </w:tc>
        <w:tc>
          <w:tcPr>
            <w:tcW w:type="dxa" w:w="2505"/>
            <w:shd w:fill="FFFFFF"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غير منطبق</w:t>
            </w:r>
          </w:p>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لا</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CAPTAIN_007 و GOV_005</w:t>
            </w:r>
          </w:p>
        </w:tc>
      </w:tr>
    </w:tbl>
    <w:p>
      <w:pPr>
        <w:bidi/>
        <w:spacing w:after="120" w:before="0" w:line="120" w:lineRule="auto"/>
      </w:pPr>
    </w:p>
    <w:p>
      <w:pPr>
        <w:pStyle w:val="Heading2"/>
        <w:keepNext/>
        <w:keepLines/>
        <w:pBdr>
          <w:bottom w:val="single" w:color="B8CFD3" w:sz="6" w:space="4"/>
        </w:pBdr>
        <w:bidi/>
        <w:spacing w:after="160" w:before="120" w:line="288" w:lineRule="auto"/>
      </w:pPr>
      <w:bookmarkStart w:name="h_1161" w:id="169"/>
      <w:r>
        <w:rPr>
          <w:rFonts w:ascii="IBM Plex Sans Arabic" w:cs="IBM Plex Sans Arabic" w:eastAsia="IBM Plex Sans Arabic" w:hAnsi="IBM Plex Sans Arabic"/>
          <w:b/>
          <w:bCs/>
          <w:i w:val="false"/>
          <w:iCs w:val="false"/>
          <w:color w:val="083F49"/>
          <w:sz w:val="30"/>
          <w:szCs w:val="30"/>
          <w:rtl/>
        </w:rPr>
        <w:t xml:space="preserve">بعد التسليم</w:t>
      </w:r>
      <w:bookmarkEnd w:id="169"/>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1638"/>
        <w:gridCol w:w="1060"/>
        <w:gridCol w:w="2313"/>
        <w:gridCol w:w="2120"/>
        <w:gridCol w:w="2505"/>
      </w:tblGrid>
      <w:tr>
        <w:trPr>
          <w:cantSplit/>
          <w:tblHeader/>
        </w:trPr>
        <w:tc>
          <w:tcPr>
            <w:tcW w:type="dxa" w:w="1638"/>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المشكلة</w:t>
            </w:r>
          </w:p>
        </w:tc>
        <w:tc>
          <w:tcPr>
            <w:tcW w:type="dxa" w:w="1060"/>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احتمال / أثر</w:t>
            </w:r>
          </w:p>
        </w:tc>
        <w:tc>
          <w:tcPr>
            <w:tcW w:type="dxa" w:w="2313"/>
            <w:shd w:fill="0B5563"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bCs/>
                <w:i w:val="false"/>
                <w:iCs w:val="false"/>
                <w:color w:val="FFFFFF"/>
                <w:sz w:val="19"/>
                <w:szCs w:val="19"/>
                <w:rtl/>
              </w:rPr>
              <w:t xml:space="preserve">اكتشاف</w:t>
            </w:r>
          </w:p>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منع</w:t>
            </w:r>
          </w:p>
        </w:tc>
        <w:tc>
          <w:tcPr>
            <w:tcW w:type="dxa" w:w="2120"/>
            <w:shd w:fill="0B5563"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bCs/>
                <w:i w:val="false"/>
                <w:iCs w:val="false"/>
                <w:color w:val="FFFFFF"/>
                <w:sz w:val="19"/>
                <w:szCs w:val="19"/>
                <w:rtl/>
              </w:rPr>
              <w:t xml:space="preserve">علاج</w:t>
            </w:r>
          </w:p>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مسؤول</w:t>
            </w:r>
          </w:p>
        </w:tc>
        <w:tc>
          <w:tcPr>
            <w:tcW w:type="dxa" w:w="2505"/>
            <w:shd w:fill="0B5563"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bCs/>
                <w:i w:val="false"/>
                <w:iCs w:val="false"/>
                <w:color w:val="FFFFFF"/>
                <w:sz w:val="19"/>
                <w:szCs w:val="19"/>
                <w:rtl/>
              </w:rPr>
              <w:t xml:space="preserve">خسارة</w:t>
            </w:r>
          </w:p>
          <w:p>
            <w:pPr>
              <w:keepNext w:val="false"/>
              <w:bidi/>
              <w:spacing w:after="40" w:line="264" w:lineRule="auto"/>
              <w:jc w:val="start"/>
            </w:pPr>
            <w:r>
              <w:rPr>
                <w:rFonts w:ascii="IBM Plex Sans Arabic" w:cs="IBM Plex Sans Arabic" w:eastAsia="IBM Plex Sans Arabic" w:hAnsi="IBM Plex Sans Arabic"/>
                <w:b/>
                <w:bCs/>
                <w:i w:val="false"/>
                <w:iCs w:val="false"/>
                <w:color w:val="FFFFFF"/>
                <w:sz w:val="19"/>
                <w:szCs w:val="19"/>
                <w:rtl/>
              </w:rPr>
              <w:t xml:space="preserve">برمجة</w:t>
            </w:r>
          </w:p>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سياسة</w:t>
            </w:r>
          </w:p>
        </w:tc>
      </w:tr>
      <w:tr>
        <w:trPr>
          <w:cantSplit/>
          <w:tblHeader w:val="false"/>
        </w:trPr>
        <w:tc>
          <w:tcPr>
            <w:tcW w:type="dxa" w:w="1638"/>
            <w:shd w:fill="FFFFFF"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صنف ناقص</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INC-0013</w:t>
            </w:r>
          </w:p>
        </w:tc>
        <w:tc>
          <w:tcPr>
            <w:tcW w:type="dxa" w:w="106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عالي / قليل</w:t>
            </w:r>
          </w:p>
        </w:tc>
        <w:tc>
          <w:tcPr>
            <w:tcW w:type="dxa" w:w="2313"/>
            <w:shd w:fill="FFFFFF"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شكوى</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عدد الأصناف على الكيس المقفول</w:t>
            </w:r>
          </w:p>
        </w:tc>
        <w:tc>
          <w:tcPr>
            <w:tcW w:type="dxa" w:w="2120"/>
            <w:shd w:fill="FFFFFF"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العلاج أولًا (قيمة أو إعادة إرسال)</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الدعم</w:t>
            </w:r>
          </w:p>
        </w:tc>
        <w:tc>
          <w:tcPr>
            <w:tcW w:type="dxa" w:w="2505"/>
            <w:shd w:fill="FFFFFF"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على المتسبب بعد الإثبات، وإلا وصلي</w:t>
            </w:r>
          </w:p>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لا</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CUSTOMER_004</w:t>
            </w:r>
          </w:p>
        </w:tc>
      </w:tr>
      <w:tr>
        <w:trPr>
          <w:cantSplit/>
          <w:tblHeader w:val="false"/>
        </w:trPr>
        <w:tc>
          <w:tcPr>
            <w:tcW w:type="dxa" w:w="1638"/>
            <w:shd w:fill="F5F9F9"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صنف غلط أو تالف</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INC-0014</w:t>
            </w:r>
          </w:p>
        </w:tc>
        <w:tc>
          <w:tcPr>
            <w:tcW w:type="dxa" w:w="106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متوسط / متوسط</w:t>
            </w:r>
          </w:p>
        </w:tc>
        <w:tc>
          <w:tcPr>
            <w:tcW w:type="dxa" w:w="2313"/>
            <w:shd w:fill="F5F9F9"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شكوى وصورة</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مراجعة التحضير</w:t>
            </w:r>
          </w:p>
        </w:tc>
        <w:tc>
          <w:tcPr>
            <w:tcW w:type="dxa" w:w="2120"/>
            <w:shd w:fill="F5F9F9"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ردّ أو استبدال بلا تكلفة</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الدعم</w:t>
            </w:r>
          </w:p>
        </w:tc>
        <w:tc>
          <w:tcPr>
            <w:tcW w:type="dxa" w:w="2505"/>
            <w:shd w:fill="F5F9F9"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على المتسبب</w:t>
            </w:r>
          </w:p>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لا</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CUSTOMER_004</w:t>
            </w:r>
          </w:p>
        </w:tc>
      </w:tr>
      <w:tr>
        <w:trPr>
          <w:cantSplit/>
          <w:tblHeader w:val="false"/>
        </w:trPr>
        <w:tc>
          <w:tcPr>
            <w:tcW w:type="dxa" w:w="1638"/>
            <w:shd w:fill="FFFFFF"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شكوى تسمم</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INC-0015</w:t>
            </w:r>
          </w:p>
        </w:tc>
        <w:tc>
          <w:tcPr>
            <w:tcW w:type="dxa" w:w="106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قليل / عالي جدًا</w:t>
            </w:r>
          </w:p>
        </w:tc>
        <w:tc>
          <w:tcPr>
            <w:tcW w:type="dxa" w:w="2313"/>
            <w:shd w:fill="FFFFFF"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بلاغ</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التحقق من التاجر عند الضم</w:t>
            </w:r>
          </w:p>
        </w:tc>
        <w:tc>
          <w:tcPr>
            <w:tcW w:type="dxa" w:w="2120"/>
            <w:shd w:fill="FFFFFF"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إيقاف الصنف فورًا + استرداد كامل</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المؤسس</w:t>
            </w:r>
          </w:p>
        </w:tc>
        <w:tc>
          <w:tcPr>
            <w:tcW w:type="dxa" w:w="2505"/>
            <w:shd w:fill="FFFFFF"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على التاجر لو ثبت</w:t>
            </w:r>
          </w:p>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لا</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MERCHANT_006</w:t>
            </w:r>
          </w:p>
        </w:tc>
      </w:tr>
      <w:tr>
        <w:trPr>
          <w:cantSplit/>
          <w:tblHeader w:val="false"/>
        </w:trPr>
        <w:tc>
          <w:tcPr>
            <w:tcW w:type="dxa" w:w="1638"/>
            <w:shd w:fill="F5F9F9"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شكاوى نقص متكررة من نفس العميل</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INC-0021</w:t>
            </w:r>
          </w:p>
        </w:tc>
        <w:tc>
          <w:tcPr>
            <w:tcW w:type="dxa" w:w="106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قليل / متوسط</w:t>
            </w:r>
          </w:p>
        </w:tc>
        <w:tc>
          <w:tcPr>
            <w:tcW w:type="dxa" w:w="2313"/>
            <w:shd w:fill="F5F9F9"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تحليل الشكاوى</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w:t>
            </w:r>
          </w:p>
        </w:tc>
        <w:tc>
          <w:tcPr>
            <w:tcW w:type="dxa" w:w="2120"/>
            <w:shd w:fill="F5F9F9"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فحص توزيعها على التجار </w:t>
            </w:r>
            <w:r>
              <w:rPr>
                <w:rFonts w:ascii="IBM Plex Sans Arabic" w:cs="IBM Plex Sans Arabic" w:eastAsia="IBM Plex Sans Arabic" w:hAnsi="IBM Plex Sans Arabic"/>
                <w:b/>
                <w:bCs/>
                <w:color w:val="1F2933"/>
                <w:sz w:val="19"/>
                <w:szCs w:val="19"/>
                <w:rtl/>
              </w:rPr>
              <w:t xml:space="preserve">قبل</w:t>
            </w:r>
            <w:r>
              <w:rPr>
                <w:rFonts w:ascii="IBM Plex Sans Arabic" w:cs="IBM Plex Sans Arabic" w:eastAsia="IBM Plex Sans Arabic" w:hAnsi="IBM Plex Sans Arabic"/>
                <w:b w:val="false"/>
                <w:bCs w:val="false"/>
                <w:i w:val="false"/>
                <w:iCs w:val="false"/>
                <w:color w:val="1F2933"/>
                <w:sz w:val="19"/>
                <w:szCs w:val="19"/>
                <w:rtl/>
              </w:rPr>
              <w:t xml:space="preserve"> النظر للعميل</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الدعم</w:t>
            </w:r>
          </w:p>
        </w:tc>
        <w:tc>
          <w:tcPr>
            <w:tcW w:type="dxa" w:w="2505"/>
            <w:shd w:fill="F5F9F9"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غير محسوم</w:t>
            </w:r>
          </w:p>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لا</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RISK_001</w:t>
            </w:r>
          </w:p>
        </w:tc>
      </w:tr>
      <w:tr>
        <w:trPr>
          <w:cantSplit/>
          <w:tblHeader w:val="false"/>
        </w:trPr>
        <w:tc>
          <w:tcPr>
            <w:tcW w:type="dxa" w:w="163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العميل اشتكى بعد 24 ساعة</w:t>
            </w:r>
          </w:p>
        </w:tc>
        <w:tc>
          <w:tcPr>
            <w:tcW w:type="dxa" w:w="106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متوسط / متوسط</w:t>
            </w:r>
          </w:p>
        </w:tc>
        <w:tc>
          <w:tcPr>
            <w:tcW w:type="dxa" w:w="2313"/>
            <w:shd w:fill="FFFFFF"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الطلب «مقفول»</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إلغاء القفل التلقائي لشكاوى العيب</w:t>
            </w:r>
          </w:p>
        </w:tc>
        <w:tc>
          <w:tcPr>
            <w:tcW w:type="dxa" w:w="2120"/>
            <w:shd w:fill="FFFFFF"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ما تقولش «المهلة خلصت»</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الدعم</w:t>
            </w:r>
          </w:p>
        </w:tc>
        <w:tc>
          <w:tcPr>
            <w:tcW w:type="dxa" w:w="2505"/>
            <w:shd w:fill="FFFFFF"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حسب الحالة</w:t>
            </w:r>
          </w:p>
          <w:p>
            <w:pPr>
              <w:keepNext w:val="false"/>
              <w:bidi/>
              <w:spacing w:after="40" w:line="264" w:lineRule="auto"/>
              <w:jc w:val="start"/>
            </w:pPr>
            <w:r>
              <w:rPr>
                <w:rFonts w:ascii="IBM Plex Sans Arabic" w:cs="IBM Plex Sans Arabic" w:eastAsia="IBM Plex Sans Arabic" w:hAnsi="IBM Plex Sans Arabic"/>
                <w:b/>
                <w:bCs/>
                <w:color w:val="3730A3"/>
                <w:sz w:val="15"/>
                <w:szCs w:val="15"/>
                <w:shd w:fill="E0E7FF" w:color="auto" w:val="clear"/>
                <w:rtl/>
              </w:rPr>
              <w:t xml:space="preserve"> يحتاج برمجة </w:t>
            </w:r>
            <w:r>
              <w:rPr>
                <w:rFonts w:ascii="IBM Plex Sans Arabic" w:cs="IBM Plex Sans Arabic" w:eastAsia="IBM Plex Sans Arabic" w:hAnsi="IBM Plex Sans Arabic"/>
                <w:sz w:val="19"/>
                <w:szCs w:val="19"/>
                <w:rtl/>
              </w:rPr>
              <w:t xml:space="preserve"> </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LEGAL_003</w:t>
            </w:r>
          </w:p>
        </w:tc>
      </w:tr>
      <w:tr>
        <w:trPr>
          <w:cantSplit/>
          <w:tblHeader w:val="false"/>
        </w:trPr>
        <w:tc>
          <w:tcPr>
            <w:tcW w:type="dxa" w:w="1638"/>
            <w:shd w:fill="F5F9F9"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استرداد ما وصلش</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INC-0017</w:t>
            </w:r>
          </w:p>
        </w:tc>
        <w:tc>
          <w:tcPr>
            <w:tcW w:type="dxa" w:w="106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متوسط / متوسط</w:t>
            </w:r>
          </w:p>
        </w:tc>
        <w:tc>
          <w:tcPr>
            <w:tcW w:type="dxa" w:w="2313"/>
            <w:shd w:fill="F5F9F9"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شكوى</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متابعة كل استرداد لحد ما يوصل</w:t>
            </w:r>
          </w:p>
        </w:tc>
        <w:tc>
          <w:tcPr>
            <w:tcW w:type="dxa" w:w="2120"/>
            <w:shd w:fill="F5F9F9"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ما تقولش «تم» قبل ما يوصل</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الدعم</w:t>
            </w:r>
          </w:p>
        </w:tc>
        <w:tc>
          <w:tcPr>
            <w:tcW w:type="dxa" w:w="2505"/>
            <w:shd w:fill="F5F9F9"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التزام قائم على وصلي</w:t>
            </w:r>
          </w:p>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لا</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FIN_002</w:t>
            </w:r>
          </w:p>
        </w:tc>
      </w:tr>
    </w:tbl>
    <w:p>
      <w:pPr>
        <w:bidi/>
        <w:spacing w:after="120" w:before="0" w:line="120" w:lineRule="auto"/>
      </w:pPr>
    </w:p>
    <w:p>
      <w:pPr>
        <w:pStyle w:val="Heading2"/>
        <w:keepNext/>
        <w:keepLines/>
        <w:pBdr>
          <w:bottom w:val="single" w:color="B8CFD3" w:sz="6" w:space="4"/>
        </w:pBdr>
        <w:bidi/>
        <w:spacing w:after="160" w:before="120" w:line="288" w:lineRule="auto"/>
      </w:pPr>
      <w:bookmarkStart w:name="h_1162" w:id="170"/>
      <w:r>
        <w:rPr>
          <w:rFonts w:ascii="IBM Plex Sans Arabic" w:cs="IBM Plex Sans Arabic" w:eastAsia="IBM Plex Sans Arabic" w:hAnsi="IBM Plex Sans Arabic"/>
          <w:b/>
          <w:bCs/>
          <w:i w:val="false"/>
          <w:iCs w:val="false"/>
          <w:color w:val="083F49"/>
          <w:sz w:val="30"/>
          <w:szCs w:val="30"/>
          <w:rtl/>
        </w:rPr>
        <w:t xml:space="preserve">جوه الشركة والتقنية</w:t>
      </w:r>
      <w:bookmarkEnd w:id="170"/>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1638"/>
        <w:gridCol w:w="1060"/>
        <w:gridCol w:w="2313"/>
        <w:gridCol w:w="2120"/>
        <w:gridCol w:w="2505"/>
      </w:tblGrid>
      <w:tr>
        <w:trPr>
          <w:cantSplit/>
          <w:tblHeader/>
        </w:trPr>
        <w:tc>
          <w:tcPr>
            <w:tcW w:type="dxa" w:w="1638"/>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المشكلة</w:t>
            </w:r>
          </w:p>
        </w:tc>
        <w:tc>
          <w:tcPr>
            <w:tcW w:type="dxa" w:w="1060"/>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احتمال / أثر</w:t>
            </w:r>
          </w:p>
        </w:tc>
        <w:tc>
          <w:tcPr>
            <w:tcW w:type="dxa" w:w="2313"/>
            <w:shd w:fill="0B5563"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bCs/>
                <w:i w:val="false"/>
                <w:iCs w:val="false"/>
                <w:color w:val="FFFFFF"/>
                <w:sz w:val="19"/>
                <w:szCs w:val="19"/>
                <w:rtl/>
              </w:rPr>
              <w:t xml:space="preserve">اكتشاف</w:t>
            </w:r>
          </w:p>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منع</w:t>
            </w:r>
          </w:p>
        </w:tc>
        <w:tc>
          <w:tcPr>
            <w:tcW w:type="dxa" w:w="2120"/>
            <w:shd w:fill="0B5563"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bCs/>
                <w:i w:val="false"/>
                <w:iCs w:val="false"/>
                <w:color w:val="FFFFFF"/>
                <w:sz w:val="19"/>
                <w:szCs w:val="19"/>
                <w:rtl/>
              </w:rPr>
              <w:t xml:space="preserve">علاج</w:t>
            </w:r>
          </w:p>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مسؤول</w:t>
            </w:r>
          </w:p>
        </w:tc>
        <w:tc>
          <w:tcPr>
            <w:tcW w:type="dxa" w:w="2505"/>
            <w:shd w:fill="0B5563"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bCs/>
                <w:i w:val="false"/>
                <w:iCs w:val="false"/>
                <w:color w:val="FFFFFF"/>
                <w:sz w:val="19"/>
                <w:szCs w:val="19"/>
                <w:rtl/>
              </w:rPr>
              <w:t xml:space="preserve">خسارة</w:t>
            </w:r>
          </w:p>
          <w:p>
            <w:pPr>
              <w:keepNext w:val="false"/>
              <w:bidi/>
              <w:spacing w:after="40" w:line="264" w:lineRule="auto"/>
              <w:jc w:val="start"/>
            </w:pPr>
            <w:r>
              <w:rPr>
                <w:rFonts w:ascii="IBM Plex Sans Arabic" w:cs="IBM Plex Sans Arabic" w:eastAsia="IBM Plex Sans Arabic" w:hAnsi="IBM Plex Sans Arabic"/>
                <w:b/>
                <w:bCs/>
                <w:i w:val="false"/>
                <w:iCs w:val="false"/>
                <w:color w:val="FFFFFF"/>
                <w:sz w:val="19"/>
                <w:szCs w:val="19"/>
                <w:rtl/>
              </w:rPr>
              <w:t xml:space="preserve">برمجة</w:t>
            </w:r>
          </w:p>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سياسة</w:t>
            </w:r>
          </w:p>
        </w:tc>
      </w:tr>
      <w:tr>
        <w:trPr>
          <w:cantSplit/>
          <w:tblHeader w:val="false"/>
        </w:trPr>
        <w:tc>
          <w:tcPr>
            <w:tcW w:type="dxa" w:w="1638"/>
            <w:shd w:fill="FFFFFF"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فرق في عهدة الكابتن</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INC-0032</w:t>
            </w:r>
          </w:p>
        </w:tc>
        <w:tc>
          <w:tcPr>
            <w:tcW w:type="dxa" w:w="106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عالي / متوسط</w:t>
            </w:r>
          </w:p>
        </w:tc>
        <w:tc>
          <w:tcPr>
            <w:tcW w:type="dxa" w:w="2313"/>
            <w:shd w:fill="FFFFFF"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المطابقة اليومية</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عهدة فكة + عد قدام الكابتن</w:t>
            </w:r>
          </w:p>
        </w:tc>
        <w:tc>
          <w:tcPr>
            <w:tcW w:type="dxa" w:w="2120"/>
            <w:shd w:fill="FFFFFF"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«فرق مش عجز» + سؤال الكابتن</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المالية</w:t>
            </w:r>
          </w:p>
        </w:tc>
        <w:tc>
          <w:tcPr>
            <w:tcW w:type="dxa" w:w="2505"/>
            <w:shd w:fill="FFFFFF"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إعدام تحت الحد، تحقيق فوقه</w:t>
            </w:r>
          </w:p>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لا</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FIN_006 و FDR-0005</w:t>
            </w:r>
          </w:p>
        </w:tc>
      </w:tr>
      <w:tr>
        <w:trPr>
          <w:cantSplit/>
          <w:tblHeader w:val="false"/>
        </w:trPr>
        <w:tc>
          <w:tcPr>
            <w:tcW w:type="dxa" w:w="1638"/>
            <w:shd w:fill="F5F9F9"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خطأ في حساب الكابتن</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INC-0038</w:t>
            </w:r>
          </w:p>
        </w:tc>
        <w:tc>
          <w:tcPr>
            <w:tcW w:type="dxa" w:w="106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متوسط / متوسط</w:t>
            </w:r>
          </w:p>
        </w:tc>
        <w:tc>
          <w:tcPr>
            <w:tcW w:type="dxa" w:w="2313"/>
            <w:shd w:fill="F5F9F9"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اعتراض الكابتن</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كشف لكل طلب</w:t>
            </w:r>
          </w:p>
        </w:tc>
        <w:tc>
          <w:tcPr>
            <w:tcW w:type="dxa" w:w="2120"/>
            <w:shd w:fill="F5F9F9"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عرض التفصيل</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المالية</w:t>
            </w:r>
          </w:p>
        </w:tc>
        <w:tc>
          <w:tcPr>
            <w:tcW w:type="dxa" w:w="2505"/>
            <w:shd w:fill="F5F9F9"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على وصلي لو ثبت</w:t>
            </w:r>
          </w:p>
          <w:p>
            <w:pPr>
              <w:keepNext w:val="false"/>
              <w:bidi/>
              <w:spacing w:after="40" w:line="264" w:lineRule="auto"/>
              <w:jc w:val="start"/>
            </w:pPr>
            <w:r>
              <w:rPr>
                <w:rFonts w:ascii="IBM Plex Sans Arabic" w:cs="IBM Plex Sans Arabic" w:eastAsia="IBM Plex Sans Arabic" w:hAnsi="IBM Plex Sans Arabic"/>
                <w:b/>
                <w:bCs/>
                <w:color w:val="3730A3"/>
                <w:sz w:val="15"/>
                <w:szCs w:val="15"/>
                <w:shd w:fill="E0E7FF" w:color="auto" w:val="clear"/>
                <w:rtl/>
              </w:rPr>
              <w:t xml:space="preserve"> يحتاج برمجة </w:t>
            </w:r>
            <w:r>
              <w:rPr>
                <w:rFonts w:ascii="IBM Plex Sans Arabic" w:cs="IBM Plex Sans Arabic" w:eastAsia="IBM Plex Sans Arabic" w:hAnsi="IBM Plex Sans Arabic"/>
                <w:sz w:val="19"/>
                <w:szCs w:val="19"/>
                <w:rtl/>
              </w:rPr>
              <w:t xml:space="preserve"> </w:t>
            </w:r>
            <w:r>
              <w:rPr>
                <w:rFonts w:ascii="IBM Plex Sans Arabic" w:cs="IBM Plex Sans Arabic" w:eastAsia="IBM Plex Sans Arabic" w:hAnsi="IBM Plex Sans Arabic"/>
                <w:b w:val="false"/>
                <w:bCs w:val="false"/>
                <w:i w:val="false"/>
                <w:iCs w:val="false"/>
                <w:color w:val="1F2933"/>
                <w:sz w:val="19"/>
                <w:szCs w:val="19"/>
                <w:rtl/>
              </w:rPr>
              <w:t xml:space="preserve"> كشف</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FIN_004</w:t>
            </w:r>
          </w:p>
        </w:tc>
      </w:tr>
      <w:tr>
        <w:trPr>
          <w:cantSplit/>
          <w:tblHeader w:val="false"/>
        </w:trPr>
        <w:tc>
          <w:tcPr>
            <w:tcW w:type="dxa" w:w="1638"/>
            <w:shd w:fill="FFFFFF"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تأخير تسوية التاجر</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INC-0026</w:t>
            </w:r>
          </w:p>
        </w:tc>
        <w:tc>
          <w:tcPr>
            <w:tcW w:type="dxa" w:w="106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متوسط / متوسط</w:t>
            </w:r>
          </w:p>
        </w:tc>
        <w:tc>
          <w:tcPr>
            <w:tcW w:type="dxa" w:w="2313"/>
            <w:shd w:fill="FFFFFF"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التاريخ عدى</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تذكير</w:t>
            </w:r>
          </w:p>
        </w:tc>
        <w:tc>
          <w:tcPr>
            <w:tcW w:type="dxa" w:w="2120"/>
            <w:shd w:fill="FFFFFF"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إخطار التاجر قبل ما يسأل</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المالية</w:t>
            </w:r>
          </w:p>
        </w:tc>
        <w:tc>
          <w:tcPr>
            <w:tcW w:type="dxa" w:w="2505"/>
            <w:shd w:fill="FFFFFF"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الغرامة على وصلي (لو اعتمدتها)</w:t>
            </w:r>
          </w:p>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لا</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MERCHANT_007</w:t>
            </w:r>
          </w:p>
        </w:tc>
      </w:tr>
      <w:tr>
        <w:trPr>
          <w:cantSplit/>
          <w:tblHeader w:val="false"/>
        </w:trPr>
        <w:tc>
          <w:tcPr>
            <w:tcW w:type="dxa" w:w="1638"/>
            <w:shd w:fill="F5F9F9"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النظام وقع</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INC-0046</w:t>
            </w:r>
          </w:p>
        </w:tc>
        <w:tc>
          <w:tcPr>
            <w:tcW w:type="dxa" w:w="106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متوسط / عالي</w:t>
            </w:r>
          </w:p>
        </w:tc>
        <w:tc>
          <w:tcPr>
            <w:tcW w:type="dxa" w:w="2313"/>
            <w:shd w:fill="F5F9F9"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الكل</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خطة «التليفون» مكتوبة</w:t>
            </w:r>
          </w:p>
        </w:tc>
        <w:tc>
          <w:tcPr>
            <w:tcW w:type="dxa" w:w="2120"/>
            <w:shd w:fill="F5F9F9"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الاتصال بالتجار والكباتن</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العمليات</w:t>
            </w:r>
          </w:p>
        </w:tc>
        <w:tc>
          <w:tcPr>
            <w:tcW w:type="dxa" w:w="2505"/>
            <w:shd w:fill="F5F9F9"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على وصلي — «والتاجر الذي حضّر يُسوّى له»</w:t>
            </w:r>
          </w:p>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لا</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OPS_006</w:t>
            </w:r>
          </w:p>
        </w:tc>
      </w:tr>
      <w:tr>
        <w:trPr>
          <w:cantSplit/>
          <w:tblHeader w:val="false"/>
        </w:trPr>
        <w:tc>
          <w:tcPr>
            <w:tcW w:type="dxa" w:w="1638"/>
            <w:shd w:fill="FFFFFF"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موظف فتح بيانات عميل بلا سبب</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INC-0045</w:t>
            </w:r>
          </w:p>
        </w:tc>
        <w:tc>
          <w:tcPr>
            <w:tcW w:type="dxa" w:w="106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قليل / عالي</w:t>
            </w:r>
          </w:p>
        </w:tc>
        <w:tc>
          <w:tcPr>
            <w:tcW w:type="dxa" w:w="2313"/>
            <w:shd w:fill="FFFFFF"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سجل التدقيق</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صلاحيات بالحد الأدنى</w:t>
            </w:r>
          </w:p>
        </w:tc>
        <w:tc>
          <w:tcPr>
            <w:tcW w:type="dxa" w:w="2120"/>
            <w:shd w:fill="FFFFFF"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سحب الصلاحية ثم التحقيق</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المؤسس</w:t>
            </w:r>
          </w:p>
        </w:tc>
        <w:tc>
          <w:tcPr>
            <w:tcW w:type="dxa" w:w="2505"/>
            <w:shd w:fill="FFFFFF"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غير منطبق</w:t>
            </w:r>
          </w:p>
          <w:p>
            <w:pPr>
              <w:keepNext w:val="false"/>
              <w:bidi/>
              <w:spacing w:after="40" w:line="264" w:lineRule="auto"/>
              <w:jc w:val="start"/>
            </w:pPr>
            <w:r>
              <w:rPr>
                <w:rFonts w:ascii="IBM Plex Sans Arabic" w:cs="IBM Plex Sans Arabic" w:eastAsia="IBM Plex Sans Arabic" w:hAnsi="IBM Plex Sans Arabic"/>
                <w:b/>
                <w:bCs/>
                <w:color w:val="3730A3"/>
                <w:sz w:val="15"/>
                <w:szCs w:val="15"/>
                <w:shd w:fill="E0E7FF" w:color="auto" w:val="clear"/>
                <w:rtl/>
              </w:rPr>
              <w:t xml:space="preserve"> يحتاج برمجة </w:t>
            </w:r>
            <w:r>
              <w:rPr>
                <w:rFonts w:ascii="IBM Plex Sans Arabic" w:cs="IBM Plex Sans Arabic" w:eastAsia="IBM Plex Sans Arabic" w:hAnsi="IBM Plex Sans Arabic"/>
                <w:sz w:val="19"/>
                <w:szCs w:val="19"/>
                <w:rtl/>
              </w:rPr>
              <w:t xml:space="preserve"> </w:t>
            </w:r>
            <w:r>
              <w:rPr>
                <w:rFonts w:ascii="IBM Plex Sans Arabic" w:cs="IBM Plex Sans Arabic" w:eastAsia="IBM Plex Sans Arabic" w:hAnsi="IBM Plex Sans Arabic"/>
                <w:b w:val="false"/>
                <w:bCs w:val="false"/>
                <w:i w:val="false"/>
                <w:iCs w:val="false"/>
                <w:color w:val="1F2933"/>
                <w:sz w:val="19"/>
                <w:szCs w:val="19"/>
                <w:rtl/>
              </w:rPr>
              <w:t xml:space="preserve"> سجل اطلاع</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DATA_001</w:t>
            </w:r>
          </w:p>
        </w:tc>
      </w:tr>
      <w:tr>
        <w:trPr>
          <w:cantSplit/>
          <w:tblHeader w:val="false"/>
        </w:trPr>
        <w:tc>
          <w:tcPr>
            <w:tcW w:type="dxa" w:w="1638"/>
            <w:shd w:fill="F5F9F9"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تسريب بيانات</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INC-0047</w:t>
            </w:r>
          </w:p>
        </w:tc>
        <w:tc>
          <w:tcPr>
            <w:tcW w:type="dxa" w:w="106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قليل / عالي جدًا</w:t>
            </w:r>
          </w:p>
        </w:tc>
        <w:tc>
          <w:tcPr>
            <w:tcW w:type="dxa" w:w="2313"/>
            <w:shd w:fill="F5F9F9"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اكتشاف</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لا بيانات حساسة على واتساب</w:t>
            </w:r>
          </w:p>
        </w:tc>
        <w:tc>
          <w:tcPr>
            <w:tcW w:type="dxa" w:w="2120"/>
            <w:shd w:fill="F5F9F9"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احتواء ← تقييم ← إخطار</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المؤسس + المحامي</w:t>
            </w:r>
          </w:p>
        </w:tc>
        <w:tc>
          <w:tcPr>
            <w:tcW w:type="dxa" w:w="2505"/>
            <w:shd w:fill="F5F9F9"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على وصلي</w:t>
            </w:r>
          </w:p>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لا</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DATA_004</w:t>
            </w:r>
          </w:p>
        </w:tc>
      </w:tr>
      <w:tr>
        <w:trPr>
          <w:cantSplit/>
          <w:tblHeader w:val="false"/>
        </w:trPr>
        <w:tc>
          <w:tcPr>
            <w:tcW w:type="dxa" w:w="1638"/>
            <w:shd w:fill="FFFFFF"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رصيد لمعارف</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INC-0040</w:t>
            </w:r>
          </w:p>
        </w:tc>
        <w:tc>
          <w:tcPr>
            <w:tcW w:type="dxa" w:w="106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قليل / متوسط</w:t>
            </w:r>
          </w:p>
        </w:tc>
        <w:tc>
          <w:tcPr>
            <w:tcW w:type="dxa" w:w="2313"/>
            <w:shd w:fill="FFFFFF"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مراجعة حسب المستفيد</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وقف الأرصدة أصلًا</w:t>
            </w:r>
          </w:p>
        </w:tc>
        <w:tc>
          <w:tcPr>
            <w:tcW w:type="dxa" w:w="2120"/>
            <w:shd w:fill="FFFFFF"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تحقيق</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المؤسس</w:t>
            </w:r>
          </w:p>
        </w:tc>
        <w:tc>
          <w:tcPr>
            <w:tcW w:type="dxa" w:w="2505"/>
            <w:shd w:fill="FFFFFF"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حسب التحقيق</w:t>
            </w:r>
          </w:p>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لا</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FIN_008</w:t>
            </w:r>
          </w:p>
        </w:tc>
      </w:tr>
      <w:tr>
        <w:trPr>
          <w:cantSplit/>
          <w:tblHeader w:val="false"/>
        </w:trPr>
        <w:tc>
          <w:tcPr>
            <w:tcW w:type="dxa" w:w="1638"/>
            <w:shd w:fill="F5F9F9"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موظف تجاوز صلاحيته</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INC-0052</w:t>
            </w:r>
          </w:p>
        </w:tc>
        <w:tc>
          <w:tcPr>
            <w:tcW w:type="dxa" w:w="106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متوسط / متوسط</w:t>
            </w:r>
          </w:p>
        </w:tc>
        <w:tc>
          <w:tcPr>
            <w:tcW w:type="dxa" w:w="2313"/>
            <w:shd w:fill="F5F9F9"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مراجعة دورية</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حدود مكتوبة</w:t>
            </w:r>
          </w:p>
        </w:tc>
        <w:tc>
          <w:tcPr>
            <w:tcW w:type="dxa" w:w="2120"/>
            <w:shd w:fill="F5F9F9"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مراجعة كل قراراته في الفترة</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المؤسس</w:t>
            </w:r>
          </w:p>
        </w:tc>
        <w:tc>
          <w:tcPr>
            <w:tcW w:type="dxa" w:w="2505"/>
            <w:shd w:fill="F5F9F9"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على وصلي — «لا يُسترد من العميل»</w:t>
            </w:r>
          </w:p>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لا</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FIN_009</w:t>
            </w:r>
          </w:p>
        </w:tc>
      </w:tr>
    </w:tbl>
    <w:p>
      <w:pPr>
        <w:bidi/>
        <w:spacing w:after="120" w:before="0" w:line="120" w:lineRule="auto"/>
      </w:pPr>
    </w:p>
    <w:p>
      <w:pPr>
        <w:pStyle w:val="Heading2"/>
        <w:keepNext/>
        <w:keepLines/>
        <w:pBdr>
          <w:bottom w:val="single" w:color="B8CFD3" w:sz="6" w:space="4"/>
        </w:pBdr>
        <w:bidi/>
        <w:spacing w:after="160" w:before="120" w:line="288" w:lineRule="auto"/>
      </w:pPr>
      <w:bookmarkStart w:name="h_1163" w:id="171"/>
      <w:r>
        <w:rPr>
          <w:rFonts w:ascii="IBM Plex Sans Arabic" w:cs="IBM Plex Sans Arabic" w:eastAsia="IBM Plex Sans Arabic" w:hAnsi="IBM Plex Sans Arabic"/>
          <w:b/>
          <w:bCs/>
          <w:i w:val="false"/>
          <w:iCs w:val="false"/>
          <w:color w:val="083F49"/>
          <w:sz w:val="30"/>
          <w:szCs w:val="30"/>
          <w:rtl/>
        </w:rPr>
        <w:t xml:space="preserve">أهم 10 مشاكل تستعد لها قبل أول طلب</w:t>
      </w:r>
      <w:bookmarkEnd w:id="171"/>
    </w:p>
    <w:p>
      <w:pPr>
        <w:bidi/>
        <w:spacing w:after="110" w:before="0" w:line="300" w:lineRule="auto"/>
        <w:jc w:val="both"/>
      </w:pPr>
      <w:r>
        <w:rPr>
          <w:rFonts w:ascii="IBM Plex Sans Arabic" w:cs="IBM Plex Sans Arabic" w:eastAsia="IBM Plex Sans Arabic" w:hAnsi="IBM Plex Sans Arabic"/>
          <w:b/>
          <w:bCs/>
          <w:color w:val="1E6B34"/>
          <w:sz w:val="17"/>
          <w:szCs w:val="17"/>
          <w:shd w:fill="DDF3E2" w:color="auto" w:val="clear"/>
          <w:rtl/>
        </w:rPr>
        <w:t xml:space="preserve"> اقتراح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لو هتبدأ التجربة بكرة، دي أهم 10 حاجات أجهزلها — مرتبة حسب «احتمال عالي × أثر عالي» في تقديري:</w:t>
      </w:r>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578"/>
        <w:gridCol w:w="3276"/>
        <w:gridCol w:w="5782"/>
      </w:tblGrid>
      <w:tr>
        <w:trPr>
          <w:cantSplit/>
          <w:tblHeader/>
        </w:trPr>
        <w:tc>
          <w:tcPr>
            <w:tcW w:type="dxa" w:w="578"/>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w:t>
            </w:r>
          </w:p>
        </w:tc>
        <w:tc>
          <w:tcPr>
            <w:tcW w:type="dxa" w:w="3276"/>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المشكلة</w:t>
            </w:r>
          </w:p>
        </w:tc>
        <w:tc>
          <w:tcPr>
            <w:tcW w:type="dxa" w:w="5782"/>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أقل تحضير ممكن من النهارده</w:t>
            </w:r>
          </w:p>
        </w:tc>
      </w:tr>
      <w:tr>
        <w:trPr>
          <w:cantSplit/>
          <w:tblHeader w:val="false"/>
        </w:trPr>
        <w:tc>
          <w:tcPr>
            <w:tcW w:type="dxa" w:w="57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1</w:t>
            </w:r>
          </w:p>
        </w:tc>
        <w:tc>
          <w:tcPr>
            <w:tcW w:type="dxa" w:w="3276"/>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الكود ما بيوصلش</w:t>
            </w:r>
          </w:p>
        </w:tc>
        <w:tc>
          <w:tcPr>
            <w:tcW w:type="dxa" w:w="578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مكالمة تحقق يدوية + رد جاهز</w:t>
            </w:r>
          </w:p>
        </w:tc>
      </w:tr>
      <w:tr>
        <w:trPr>
          <w:cantSplit/>
          <w:tblHeader w:val="false"/>
        </w:trPr>
        <w:tc>
          <w:tcPr>
            <w:tcW w:type="dxa" w:w="57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2</w:t>
            </w:r>
          </w:p>
        </w:tc>
        <w:tc>
          <w:tcPr>
            <w:tcW w:type="dxa" w:w="3276"/>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العميل مش بيرد / رفض أكل كاش</w:t>
            </w:r>
          </w:p>
        </w:tc>
        <w:tc>
          <w:tcPr>
            <w:tcW w:type="dxa" w:w="578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قرار مؤقت مكتوب لـFDR-0001 وFDR-0002 + دفتر فشل تسليم</w:t>
            </w:r>
          </w:p>
        </w:tc>
      </w:tr>
      <w:tr>
        <w:trPr>
          <w:cantSplit/>
          <w:tblHeader w:val="false"/>
        </w:trPr>
        <w:tc>
          <w:tcPr>
            <w:tcW w:type="dxa" w:w="57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3</w:t>
            </w:r>
          </w:p>
        </w:tc>
        <w:tc>
          <w:tcPr>
            <w:tcW w:type="dxa" w:w="3276"/>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فرق في العهدة</w:t>
            </w:r>
          </w:p>
        </w:tc>
        <w:tc>
          <w:tcPr>
            <w:tcW w:type="dxa" w:w="578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عهدة فكة + نموذج «تقرير فرق نقدي» (137.1) + قاعدة «فرق مش عجز»</w:t>
            </w:r>
          </w:p>
        </w:tc>
      </w:tr>
      <w:tr>
        <w:trPr>
          <w:cantSplit/>
          <w:tblHeader w:val="false"/>
        </w:trPr>
        <w:tc>
          <w:tcPr>
            <w:tcW w:type="dxa" w:w="57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4</w:t>
            </w:r>
          </w:p>
        </w:tc>
        <w:tc>
          <w:tcPr>
            <w:tcW w:type="dxa" w:w="3276"/>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عنوان مش واضح</w:t>
            </w:r>
          </w:p>
        </w:tc>
        <w:tc>
          <w:tcPr>
            <w:tcW w:type="dxa" w:w="578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خانة «معلم قريب» + اختبار 20 عنوان حقيقي قبل البداية</w:t>
            </w:r>
          </w:p>
        </w:tc>
      </w:tr>
      <w:tr>
        <w:trPr>
          <w:cantSplit/>
          <w:tblHeader w:val="false"/>
        </w:trPr>
        <w:tc>
          <w:tcPr>
            <w:tcW w:type="dxa" w:w="57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5</w:t>
            </w:r>
          </w:p>
        </w:tc>
        <w:tc>
          <w:tcPr>
            <w:tcW w:type="dxa" w:w="3276"/>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تأخير المطعم</w:t>
            </w:r>
          </w:p>
        </w:tc>
        <w:tc>
          <w:tcPr>
            <w:tcW w:type="dxa" w:w="578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وقت تحضير واقعي لكل مطعم + رسالة MSG-C-001</w:t>
            </w:r>
          </w:p>
        </w:tc>
      </w:tr>
      <w:tr>
        <w:trPr>
          <w:cantSplit/>
          <w:tblHeader w:val="false"/>
        </w:trPr>
        <w:tc>
          <w:tcPr>
            <w:tcW w:type="dxa" w:w="57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6</w:t>
            </w:r>
          </w:p>
        </w:tc>
        <w:tc>
          <w:tcPr>
            <w:tcW w:type="dxa" w:w="3276"/>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مفيش كابتن في الذروة</w:t>
            </w:r>
          </w:p>
        </w:tc>
        <w:tc>
          <w:tcPr>
            <w:tcW w:type="dxa" w:w="578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عدد كباتن مناسب — من غير أي شرط قبول أو ساعات</w:t>
            </w:r>
          </w:p>
        </w:tc>
      </w:tr>
      <w:tr>
        <w:trPr>
          <w:cantSplit/>
          <w:tblHeader w:val="false"/>
        </w:trPr>
        <w:tc>
          <w:tcPr>
            <w:tcW w:type="dxa" w:w="57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7</w:t>
            </w:r>
          </w:p>
        </w:tc>
        <w:tc>
          <w:tcPr>
            <w:tcW w:type="dxa" w:w="3276"/>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صنف ناقص</w:t>
            </w:r>
          </w:p>
        </w:tc>
        <w:tc>
          <w:tcPr>
            <w:tcW w:type="dxa" w:w="578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كيس مقفول مكتوب عليه عدد الأصناف</w:t>
            </w:r>
          </w:p>
        </w:tc>
      </w:tr>
      <w:tr>
        <w:trPr>
          <w:cantSplit/>
          <w:tblHeader w:val="false"/>
        </w:trPr>
        <w:tc>
          <w:tcPr>
            <w:tcW w:type="dxa" w:w="57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8</w:t>
            </w:r>
          </w:p>
        </w:tc>
        <w:tc>
          <w:tcPr>
            <w:tcW w:type="dxa" w:w="3276"/>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شكوى بعد 24 ساعة</w:t>
            </w:r>
          </w:p>
        </w:tc>
        <w:tc>
          <w:tcPr>
            <w:tcW w:type="dxa" w:w="578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قاعدة «ما تقولش المهلة خلصت»</w:t>
            </w:r>
          </w:p>
        </w:tc>
      </w:tr>
      <w:tr>
        <w:trPr>
          <w:cantSplit/>
          <w:tblHeader w:val="false"/>
        </w:trPr>
        <w:tc>
          <w:tcPr>
            <w:tcW w:type="dxa" w:w="57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9</w:t>
            </w:r>
          </w:p>
        </w:tc>
        <w:tc>
          <w:tcPr>
            <w:tcW w:type="dxa" w:w="3276"/>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استرداد الكاش</w:t>
            </w:r>
          </w:p>
        </w:tc>
        <w:tc>
          <w:tcPr>
            <w:tcW w:type="dxa" w:w="578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رد كاش (مش قسيمة) + مين يوصّله</w:t>
            </w:r>
          </w:p>
        </w:tc>
      </w:tr>
      <w:tr>
        <w:trPr>
          <w:cantSplit/>
          <w:tblHeader w:val="false"/>
        </w:trPr>
        <w:tc>
          <w:tcPr>
            <w:tcW w:type="dxa" w:w="57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10</w:t>
            </w:r>
          </w:p>
        </w:tc>
        <w:tc>
          <w:tcPr>
            <w:tcW w:type="dxa" w:w="3276"/>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النظام وقع</w:t>
            </w:r>
          </w:p>
        </w:tc>
        <w:tc>
          <w:tcPr>
            <w:tcW w:type="dxa" w:w="578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ورقة فيها أرقام كل التجار والكباتن + خطة «التليفون»</w:t>
            </w:r>
          </w:p>
        </w:tc>
      </w:tr>
    </w:tbl>
    <w:p>
      <w:pPr>
        <w:pStyle w:val="Heading1"/>
        <w:keepNext/>
        <w:keepLines/>
        <w:pageBreakBefore/>
        <w:pBdr>
          <w:bottom w:val="single" w:color="D9731A" w:sz="12" w:space="6"/>
        </w:pBdr>
        <w:bidi/>
        <w:spacing w:after="220" w:before="0" w:line="288" w:lineRule="auto"/>
      </w:pPr>
      <w:bookmarkStart w:name="h_1164" w:id="172"/>
      <w:r>
        <w:rPr>
          <w:rFonts w:ascii="IBM Plex Sans Arabic" w:cs="IBM Plex Sans Arabic" w:eastAsia="IBM Plex Sans Arabic" w:hAnsi="IBM Plex Sans Arabic"/>
          <w:b/>
          <w:bCs/>
          <w:i w:val="false"/>
          <w:iCs w:val="false"/>
          <w:color w:val="0B5563"/>
          <w:sz w:val="38"/>
          <w:szCs w:val="38"/>
          <w:rtl/>
        </w:rPr>
        <w:t xml:space="preserve">القرارات المفتوحة: 12 قرار محتاجين منك انت</w:t>
      </w:r>
      <w:bookmarkEnd w:id="172"/>
    </w:p>
    <w:p>
      <w:pPr>
        <w:pStyle w:val="Heading2"/>
        <w:keepNext/>
        <w:keepLines/>
        <w:pBdr>
          <w:bottom w:val="single" w:color="B8CFD3" w:sz="6" w:space="4"/>
        </w:pBdr>
        <w:bidi/>
        <w:spacing w:after="160" w:before="120" w:line="288" w:lineRule="auto"/>
      </w:pPr>
      <w:bookmarkStart w:name="h_1165" w:id="173"/>
      <w:r>
        <w:rPr>
          <w:rFonts w:ascii="IBM Plex Sans Arabic" w:cs="IBM Plex Sans Arabic" w:eastAsia="IBM Plex Sans Arabic" w:hAnsi="IBM Plex Sans Arabic"/>
          <w:b/>
          <w:bCs/>
          <w:i w:val="false"/>
          <w:iCs w:val="false"/>
          <w:color w:val="083F49"/>
          <w:sz w:val="30"/>
          <w:szCs w:val="30"/>
          <w:rtl/>
        </w:rPr>
        <w:t xml:space="preserve">قبل ما تقرا: الجزء ده بيعرض، مش بيقرر</w:t>
      </w:r>
      <w:bookmarkEnd w:id="173"/>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الملف بيقول: «اثنا عشر قرارًا لا يملكها غير المؤسس... وحقل القرار في كل واحد منها متروك فارغًا عمدًا: هذا الدليل يعرض ولا يقرر». و«عدد القرارات المعتمدة حتى تاريخ هذه النسخة: صفر».</w:t>
      </w:r>
    </w:p>
    <w:tbl>
      <w:tblPr>
        <w:bidiVisual/>
        <w:tblW w:type="dxa" w:w="9638"/>
        <w:tblBorders>
          <w:top w:val="single" w:color="B42318" w:sz="18"/>
          <w:left w:val="single" w:color="B42318" w:sz="4"/>
          <w:bottom w:val="single" w:color="B42318" w:sz="4"/>
          <w:right w:val="single" w:color="B42318" w:sz="4"/>
          <w:insideH w:val="single" w:color="B42318" w:sz="4"/>
          <w:insideV w:val="single" w:color="B42318" w:sz="4"/>
        </w:tblBorders>
        <w:tblLayout w:type="fixed"/>
      </w:tblPr>
      <w:tblGrid>
        <w:gridCol w:w="9638"/>
      </w:tblGrid>
      <w:tr>
        <w:trPr>
          <w:cantSplit w:val="false"/>
        </w:trPr>
        <w:tc>
          <w:tcPr>
            <w:tcW w:type="dxa" w:w="9638"/>
            <w:shd w:fill="FDECEC" w:color="auto" w:val="clear"/>
            <w:tcMar>
              <w:top w:type="dxa" w:w="110"/>
              <w:left w:type="dxa" w:w="170"/>
              <w:bottom w:type="dxa" w:w="90"/>
              <w:right w:type="dxa" w:w="170"/>
            </w:tcMar>
          </w:tcPr>
          <w:p>
            <w:pPr>
              <w:keepNext/>
              <w:bidi/>
              <w:spacing w:after="80" w:before="0" w:line="280" w:lineRule="auto"/>
            </w:pPr>
            <w:r>
              <w:rPr>
                <w:rFonts w:ascii="IBM Plex Sans Arabic" w:cs="IBM Plex Sans Arabic" w:eastAsia="IBM Plex Sans Arabic" w:hAnsi="IBM Plex Sans Arabic"/>
                <w:b/>
                <w:bCs/>
                <w:i w:val="false"/>
                <w:iCs w:val="false"/>
                <w:color w:val="B42318"/>
                <w:sz w:val="22"/>
                <w:szCs w:val="22"/>
                <w:rtl/>
              </w:rPr>
              <w:t xml:space="preserve">قواعد الاعتماد (من الملف — الفصل 145)</w:t>
            </w:r>
          </w:p>
          <w:p>
            <w:pPr>
              <w:pStyle w:val="ListParagraph"/>
              <w:numPr>
                <w:ilvl w:val="0"/>
                <w:numId w:val="2"/>
              </w:numPr>
              <w:bidi/>
              <w:spacing w:after="50" w:before="0" w:line="285" w:lineRule="auto"/>
              <w:jc w:val="start"/>
            </w:pPr>
            <w:r>
              <w:rPr>
                <w:rFonts w:ascii="IBM Plex Sans Arabic" w:cs="IBM Plex Sans Arabic" w:eastAsia="IBM Plex Sans Arabic" w:hAnsi="IBM Plex Sans Arabic"/>
                <w:b w:val="false"/>
                <w:bCs w:val="false"/>
                <w:i w:val="false"/>
                <w:iCs w:val="false"/>
                <w:color w:val="1F2933"/>
                <w:sz w:val="21"/>
                <w:szCs w:val="21"/>
                <w:rtl/>
              </w:rPr>
              <w:t xml:space="preserve">ما حدش يملا خانة القرار غيرك.</w:t>
            </w:r>
          </w:p>
          <w:p>
            <w:pPr>
              <w:pStyle w:val="ListParagraph"/>
              <w:numPr>
                <w:ilvl w:val="0"/>
                <w:numId w:val="2"/>
              </w:numPr>
              <w:bidi/>
              <w:spacing w:after="50" w:before="0" w:line="285" w:lineRule="auto"/>
              <w:jc w:val="start"/>
            </w:pPr>
            <w:r>
              <w:rPr>
                <w:rFonts w:ascii="IBM Plex Sans Arabic" w:cs="IBM Plex Sans Arabic" w:eastAsia="IBM Plex Sans Arabic" w:hAnsi="IBM Plex Sans Arabic"/>
                <w:b w:val="false"/>
                <w:bCs w:val="false"/>
                <w:i w:val="false"/>
                <w:iCs w:val="false"/>
                <w:color w:val="1F2933"/>
                <w:sz w:val="21"/>
                <w:szCs w:val="21"/>
                <w:rtl/>
              </w:rPr>
              <w:t xml:space="preserve">الاعتماد لازم يكون </w:t>
            </w:r>
            <w:r>
              <w:rPr>
                <w:rFonts w:ascii="IBM Plex Sans Arabic" w:cs="IBM Plex Sans Arabic" w:eastAsia="IBM Plex Sans Arabic" w:hAnsi="IBM Plex Sans Arabic"/>
                <w:b/>
                <w:bCs/>
                <w:color w:val="1F2933"/>
                <w:sz w:val="21"/>
                <w:szCs w:val="21"/>
                <w:rtl/>
              </w:rPr>
              <w:t xml:space="preserve">مكتوب وصريح</w:t>
            </w:r>
            <w:r>
              <w:rPr>
                <w:rFonts w:ascii="IBM Plex Sans Arabic" w:cs="IBM Plex Sans Arabic" w:eastAsia="IBM Plex Sans Arabic" w:hAnsi="IBM Plex Sans Arabic"/>
                <w:b w:val="false"/>
                <w:bCs w:val="false"/>
                <w:i w:val="false"/>
                <w:iCs w:val="false"/>
                <w:color w:val="1F2933"/>
                <w:sz w:val="21"/>
                <w:szCs w:val="21"/>
                <w:rtl/>
              </w:rPr>
              <w:t xml:space="preserve">: «لا اعتماد بالصمت ولا بعدم الاعتراض ولا بقبول نتيجة بحث».</w:t>
            </w:r>
          </w:p>
          <w:p>
            <w:pPr>
              <w:pStyle w:val="ListParagraph"/>
              <w:numPr>
                <w:ilvl w:val="0"/>
                <w:numId w:val="2"/>
              </w:numPr>
              <w:bidi/>
              <w:spacing w:after="50" w:before="0" w:line="285" w:lineRule="auto"/>
              <w:jc w:val="start"/>
            </w:pPr>
            <w:r>
              <w:rPr>
                <w:rFonts w:ascii="IBM Plex Sans Arabic" w:cs="IBM Plex Sans Arabic" w:eastAsia="IBM Plex Sans Arabic" w:hAnsi="IBM Plex Sans Arabic"/>
                <w:b w:val="false"/>
                <w:bCs w:val="false"/>
                <w:i w:val="false"/>
                <w:iCs w:val="false"/>
                <w:color w:val="1F2933"/>
                <w:sz w:val="21"/>
                <w:szCs w:val="21"/>
                <w:rtl/>
              </w:rPr>
              <w:t xml:space="preserve">القرار المعتمد يتسجل بتاريخه، وتتحدث السياسات اللي بيأثر فيها.</w:t>
            </w:r>
          </w:p>
          <w:p>
            <w:pPr>
              <w:pStyle w:val="ListParagraph"/>
              <w:numPr>
                <w:ilvl w:val="0"/>
                <w:numId w:val="2"/>
              </w:numPr>
              <w:bidi/>
              <w:spacing w:after="50" w:before="0" w:line="285" w:lineRule="auto"/>
              <w:jc w:val="start"/>
            </w:pPr>
            <w:r>
              <w:rPr>
                <w:rFonts w:ascii="IBM Plex Sans Arabic" w:cs="IBM Plex Sans Arabic" w:eastAsia="IBM Plex Sans Arabic" w:hAnsi="IBM Plex Sans Arabic"/>
                <w:b w:val="false"/>
                <w:bCs w:val="false"/>
                <w:i w:val="false"/>
                <w:iCs w:val="false"/>
                <w:color w:val="1F2933"/>
                <w:sz w:val="21"/>
                <w:szCs w:val="21"/>
                <w:rtl/>
              </w:rPr>
              <w:t xml:space="preserve">القرار اللي بيمس حق قانوني يعدي على مراجعة قانونية قبل الاعتماد.</w:t>
            </w:r>
          </w:p>
          <w:p>
            <w:pPr>
              <w:pStyle w:val="ListParagraph"/>
              <w:numPr>
                <w:ilvl w:val="0"/>
                <w:numId w:val="2"/>
              </w:numPr>
              <w:bidi/>
              <w:spacing w:after="50" w:before="0" w:line="285" w:lineRule="auto"/>
              <w:jc w:val="start"/>
            </w:pPr>
            <w:r>
              <w:rPr>
                <w:rFonts w:ascii="IBM Plex Sans Arabic" w:cs="IBM Plex Sans Arabic" w:eastAsia="IBM Plex Sans Arabic" w:hAnsi="IBM Plex Sans Arabic"/>
                <w:b w:val="false"/>
                <w:bCs w:val="false"/>
                <w:i w:val="false"/>
                <w:iCs w:val="false"/>
                <w:color w:val="1F2933"/>
                <w:sz w:val="21"/>
                <w:szCs w:val="21"/>
                <w:rtl/>
              </w:rPr>
              <w:t xml:space="preserve">تغيير قرار معتمد يمشي في مسار الفصل 7، ومن غير أثر رجعي.</w:t>
            </w:r>
          </w:p>
          <w:p>
            <w:pPr>
              <w:bidi/>
              <w:spacing w:after="70" w:before="0" w:line="290" w:lineRule="auto"/>
              <w:jc w:val="both"/>
            </w:pPr>
            <w:r>
              <w:rPr>
                <w:rFonts w:ascii="IBM Plex Sans Arabic" w:cs="IBM Plex Sans Arabic" w:eastAsia="IBM Plex Sans Arabic" w:hAnsi="IBM Plex Sans Arabic"/>
                <w:b/>
                <w:bCs/>
                <w:color w:val="5B2A86"/>
                <w:sz w:val="16"/>
                <w:szCs w:val="16"/>
                <w:shd w:fill="EFE3FF" w:color="auto" w:val="clear"/>
                <w:rtl/>
              </w:rPr>
              <w:t xml:space="preserve"> تفسيري </w:t>
            </w:r>
            <w:r>
              <w:rPr>
                <w:rFonts w:ascii="IBM Plex Sans Arabic" w:cs="IBM Plex Sans Arabic" w:eastAsia="IBM Plex Sans Arabic" w:hAnsi="IBM Plex Sans Arabic"/>
                <w:sz w:val="21"/>
                <w:szCs w:val="21"/>
                <w:rtl/>
              </w:rPr>
              <w:t xml:space="preserve"> </w:t>
            </w:r>
            <w:r>
              <w:rPr>
                <w:rFonts w:ascii="IBM Plex Sans Arabic" w:cs="IBM Plex Sans Arabic" w:eastAsia="IBM Plex Sans Arabic" w:hAnsi="IBM Plex Sans Arabic"/>
                <w:b w:val="false"/>
                <w:bCs w:val="false"/>
                <w:i w:val="false"/>
                <w:iCs w:val="false"/>
                <w:color w:val="1F2933"/>
                <w:sz w:val="21"/>
                <w:szCs w:val="21"/>
                <w:rtl/>
              </w:rPr>
              <w:t xml:space="preserve"> وكلمة «أنا أميل إلى» في الجزء ده رأيي أنا — </w:t>
            </w:r>
            <w:r>
              <w:rPr>
                <w:rFonts w:ascii="IBM Plex Sans Arabic" w:cs="IBM Plex Sans Arabic" w:eastAsia="IBM Plex Sans Arabic" w:hAnsi="IBM Plex Sans Arabic"/>
                <w:b/>
                <w:bCs/>
                <w:color w:val="1F2933"/>
                <w:sz w:val="21"/>
                <w:szCs w:val="21"/>
                <w:rtl/>
              </w:rPr>
              <w:t xml:space="preserve">مش قرار ولا توصية معتمدة</w:t>
            </w:r>
            <w:r>
              <w:rPr>
                <w:rFonts w:ascii="IBM Plex Sans Arabic" w:cs="IBM Plex Sans Arabic" w:eastAsia="IBM Plex Sans Arabic" w:hAnsi="IBM Plex Sans Arabic"/>
                <w:b w:val="false"/>
                <w:bCs w:val="false"/>
                <w:i w:val="false"/>
                <w:iCs w:val="false"/>
                <w:color w:val="1F2933"/>
                <w:sz w:val="21"/>
                <w:szCs w:val="21"/>
                <w:rtl/>
              </w:rPr>
              <w:t xml:space="preserve">.</w:t>
            </w:r>
          </w:p>
        </w:tc>
      </w:tr>
    </w:tbl>
    <w:p>
      <w:pPr>
        <w:bidi/>
        <w:spacing w:after="140" w:before="0" w:line="120" w:lineRule="auto"/>
      </w:pPr>
    </w:p>
    <w:p>
      <w:pPr>
        <w:pStyle w:val="Heading2"/>
        <w:keepNext/>
        <w:keepLines/>
        <w:pBdr>
          <w:bottom w:val="single" w:color="B8CFD3" w:sz="6" w:space="4"/>
        </w:pBdr>
        <w:bidi/>
        <w:spacing w:after="160" w:before="120" w:line="288" w:lineRule="auto"/>
      </w:pPr>
      <w:bookmarkStart w:name="h_1166" w:id="174"/>
      <w:r>
        <w:rPr>
          <w:rFonts w:ascii="IBM Plex Sans Arabic" w:cs="IBM Plex Sans Arabic" w:eastAsia="IBM Plex Sans Arabic" w:hAnsi="IBM Plex Sans Arabic"/>
          <w:b/>
          <w:bCs/>
          <w:i w:val="false"/>
          <w:iCs w:val="false"/>
          <w:color w:val="083F49"/>
          <w:sz w:val="30"/>
          <w:szCs w:val="30"/>
          <w:rtl/>
        </w:rPr>
        <w:t xml:space="preserve">القرارات الـ12 في صفحة واحدة</w:t>
      </w:r>
      <w:bookmarkEnd w:id="174"/>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الترتيب ده هو </w:t>
      </w:r>
      <w:r>
        <w:rPr>
          <w:rFonts w:ascii="IBM Plex Sans Arabic" w:cs="IBM Plex Sans Arabic" w:eastAsia="IBM Plex Sans Arabic" w:hAnsi="IBM Plex Sans Arabic"/>
          <w:b/>
          <w:bCs/>
          <w:color w:val="1F2933"/>
          <w:sz w:val="22"/>
          <w:szCs w:val="22"/>
          <w:rtl/>
        </w:rPr>
        <w:t xml:space="preserve">ترتيب الملف الزمني</w:t>
      </w:r>
      <w:r>
        <w:rPr>
          <w:rFonts w:ascii="IBM Plex Sans Arabic" w:cs="IBM Plex Sans Arabic" w:eastAsia="IBM Plex Sans Arabic" w:hAnsi="IBM Plex Sans Arabic"/>
          <w:b w:val="false"/>
          <w:bCs w:val="false"/>
          <w:i w:val="false"/>
          <w:iCs w:val="false"/>
          <w:color w:val="1F2933"/>
          <w:sz w:val="22"/>
          <w:szCs w:val="22"/>
          <w:rtl/>
        </w:rPr>
        <w:t xml:space="preserve"> (الفصل 153) — مش ترتيب أهمية، ترتيب «إيه لازم يتحسم قبل إيه».</w:t>
      </w:r>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481"/>
        <w:gridCol w:w="1349"/>
        <w:gridCol w:w="2409"/>
        <w:gridCol w:w="1156"/>
        <w:gridCol w:w="2120"/>
        <w:gridCol w:w="2120"/>
      </w:tblGrid>
      <w:tr>
        <w:trPr>
          <w:cantSplit/>
          <w:tblHeader/>
        </w:trPr>
        <w:tc>
          <w:tcPr>
            <w:tcW w:type="dxa" w:w="481"/>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w:t>
            </w:r>
          </w:p>
        </w:tc>
        <w:tc>
          <w:tcPr>
            <w:tcW w:type="dxa" w:w="1349"/>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الرقم</w:t>
            </w:r>
          </w:p>
        </w:tc>
        <w:tc>
          <w:tcPr>
            <w:tcW w:type="dxa" w:w="2409"/>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القرار</w:t>
            </w:r>
          </w:p>
        </w:tc>
        <w:tc>
          <w:tcPr>
            <w:tcW w:type="dxa" w:w="1156"/>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الإلحاح</w:t>
            </w:r>
          </w:p>
        </w:tc>
        <w:tc>
          <w:tcPr>
            <w:tcW w:type="dxa" w:w="2120"/>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توصية البحث (الملف)</w:t>
            </w:r>
          </w:p>
        </w:tc>
        <w:tc>
          <w:tcPr>
            <w:tcW w:type="dxa" w:w="2120"/>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أنا أميل إلى </w:t>
            </w:r>
            <w:r>
              <w:rPr>
                <w:rFonts w:ascii="IBM Plex Sans Arabic" w:cs="IBM Plex Sans Arabic" w:eastAsia="IBM Plex Sans Arabic" w:hAnsi="IBM Plex Sans Arabic"/>
                <w:b/>
                <w:bCs/>
                <w:color w:val="1E6B34"/>
                <w:sz w:val="15"/>
                <w:szCs w:val="15"/>
                <w:shd w:fill="DDF3E2" w:color="auto" w:val="clear"/>
                <w:rtl/>
              </w:rPr>
              <w:t xml:space="preserve"> اقتراح </w:t>
            </w:r>
            <w:r>
              <w:rPr>
                <w:rFonts w:ascii="IBM Plex Sans Arabic" w:cs="IBM Plex Sans Arabic" w:eastAsia="IBM Plex Sans Arabic" w:hAnsi="IBM Plex Sans Arabic"/>
                <w:sz w:val="19"/>
                <w:szCs w:val="19"/>
                <w:rtl/>
              </w:rPr>
              <w:t xml:space="preserve"> </w:t>
            </w:r>
          </w:p>
        </w:tc>
      </w:tr>
      <w:tr>
        <w:trPr>
          <w:cantSplit/>
          <w:tblHeader w:val="false"/>
        </w:trPr>
        <w:tc>
          <w:tcPr>
            <w:tcW w:type="dxa" w:w="481"/>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1</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FDR-0004</w:t>
            </w:r>
          </w:p>
        </w:tc>
        <w:tc>
          <w:tcPr>
            <w:tcW w:type="dxa" w:w="240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شرط نسبة القبول في اتفاقية الكابتن</w:t>
            </w:r>
          </w:p>
        </w:tc>
        <w:tc>
          <w:tcPr>
            <w:tcW w:type="dxa" w:w="1156"/>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color w:val="1F2933"/>
                <w:sz w:val="19"/>
                <w:szCs w:val="19"/>
                <w:rtl/>
              </w:rPr>
              <w:t xml:space="preserve">فوري</w:t>
            </w:r>
          </w:p>
        </w:tc>
        <w:tc>
          <w:tcPr>
            <w:tcW w:type="dxa" w:w="212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أ أو د — الآن (ثقة مرتفعة)</w:t>
            </w:r>
          </w:p>
        </w:tc>
        <w:tc>
          <w:tcPr>
            <w:tcW w:type="dxa" w:w="212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د (أو أ) الأسبوع ده</w:t>
            </w:r>
          </w:p>
        </w:tc>
      </w:tr>
      <w:tr>
        <w:trPr>
          <w:cantSplit/>
          <w:tblHeader w:val="false"/>
        </w:trPr>
        <w:tc>
          <w:tcPr>
            <w:tcW w:type="dxa" w:w="481"/>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2</w:t>
            </w:r>
          </w:p>
        </w:tc>
        <w:tc>
          <w:tcPr>
            <w:tcW w:type="dxa" w:w="134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FDR-0001</w:t>
            </w:r>
          </w:p>
        </w:tc>
        <w:tc>
          <w:tcPr>
            <w:tcW w:type="dxa" w:w="240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مصير الطلب والبضاعة والمال عند فشل التسليم</w:t>
            </w:r>
          </w:p>
        </w:tc>
        <w:tc>
          <w:tcPr>
            <w:tcW w:type="dxa" w:w="1156"/>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قبل التجربة</w:t>
            </w:r>
          </w:p>
        </w:tc>
        <w:tc>
          <w:tcPr>
            <w:tcW w:type="dxa" w:w="212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ج (ثقة متوسطة)</w:t>
            </w:r>
          </w:p>
        </w:tc>
        <w:tc>
          <w:tcPr>
            <w:tcW w:type="dxa" w:w="212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ج + وصلي تدفع تكلفة الأكل في التجربة</w:t>
            </w:r>
          </w:p>
        </w:tc>
      </w:tr>
      <w:tr>
        <w:trPr>
          <w:cantSplit/>
          <w:tblHeader w:val="false"/>
        </w:trPr>
        <w:tc>
          <w:tcPr>
            <w:tcW w:type="dxa" w:w="481"/>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3</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FDR-0002</w:t>
            </w:r>
          </w:p>
        </w:tc>
        <w:tc>
          <w:tcPr>
            <w:tcW w:type="dxa" w:w="240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تعويض الكابتن عن رحلة فاشلة</w:t>
            </w:r>
          </w:p>
        </w:tc>
        <w:tc>
          <w:tcPr>
            <w:tcW w:type="dxa" w:w="1156"/>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قبل التجربة</w:t>
            </w:r>
          </w:p>
        </w:tc>
        <w:tc>
          <w:tcPr>
            <w:tcW w:type="dxa" w:w="212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ب (ثقة متوسطة)</w:t>
            </w:r>
          </w:p>
        </w:tc>
        <w:tc>
          <w:tcPr>
            <w:tcW w:type="dxa" w:w="212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ب بمبلغ مؤقت من أول يوم</w:t>
            </w:r>
          </w:p>
        </w:tc>
      </w:tr>
      <w:tr>
        <w:trPr>
          <w:cantSplit/>
          <w:tblHeader w:val="false"/>
        </w:trPr>
        <w:tc>
          <w:tcPr>
            <w:tcW w:type="dxa" w:w="481"/>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4</w:t>
            </w:r>
          </w:p>
        </w:tc>
        <w:tc>
          <w:tcPr>
            <w:tcW w:type="dxa" w:w="134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FDR-0007</w:t>
            </w:r>
          </w:p>
        </w:tc>
        <w:tc>
          <w:tcPr>
            <w:tcW w:type="dxa" w:w="240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الفئات المسموحة في التجربة</w:t>
            </w:r>
          </w:p>
        </w:tc>
        <w:tc>
          <w:tcPr>
            <w:tcW w:type="dxa" w:w="1156"/>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قبل التجربة</w:t>
            </w:r>
          </w:p>
        </w:tc>
        <w:tc>
          <w:tcPr>
            <w:tcW w:type="dxa" w:w="212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أ (ثقة مرتفعة)</w:t>
            </w:r>
          </w:p>
        </w:tc>
        <w:tc>
          <w:tcPr>
            <w:tcW w:type="dxa" w:w="212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أ</w:t>
            </w:r>
          </w:p>
        </w:tc>
      </w:tr>
      <w:tr>
        <w:trPr>
          <w:cantSplit/>
          <w:tblHeader w:val="false"/>
        </w:trPr>
        <w:tc>
          <w:tcPr>
            <w:tcW w:type="dxa" w:w="481"/>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5</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FDR-0005</w:t>
            </w:r>
          </w:p>
        </w:tc>
        <w:tc>
          <w:tcPr>
            <w:tcW w:type="dxa" w:w="240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فرق النقد في المطابقة اليومية</w:t>
            </w:r>
          </w:p>
        </w:tc>
        <w:tc>
          <w:tcPr>
            <w:tcW w:type="dxa" w:w="1156"/>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قبل التجربة</w:t>
            </w:r>
          </w:p>
        </w:tc>
        <w:tc>
          <w:tcPr>
            <w:tcW w:type="dxa" w:w="212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أ (ثقة مرتفعة)</w:t>
            </w:r>
          </w:p>
        </w:tc>
        <w:tc>
          <w:tcPr>
            <w:tcW w:type="dxa" w:w="212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أ بحد إعدام صغير</w:t>
            </w:r>
          </w:p>
        </w:tc>
      </w:tr>
      <w:tr>
        <w:trPr>
          <w:cantSplit/>
          <w:tblHeader w:val="false"/>
        </w:trPr>
        <w:tc>
          <w:tcPr>
            <w:tcW w:type="dxa" w:w="481"/>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6</w:t>
            </w:r>
          </w:p>
        </w:tc>
        <w:tc>
          <w:tcPr>
            <w:tcW w:type="dxa" w:w="134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FDR-0010</w:t>
            </w:r>
          </w:p>
        </w:tc>
        <w:tc>
          <w:tcPr>
            <w:tcW w:type="dxa" w:w="240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رصيد العميل قبل حسم «النقود الإلكترونية»</w:t>
            </w:r>
          </w:p>
        </w:tc>
        <w:tc>
          <w:tcPr>
            <w:tcW w:type="dxa" w:w="1156"/>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قبل التجربة</w:t>
            </w:r>
          </w:p>
        </w:tc>
        <w:tc>
          <w:tcPr>
            <w:tcW w:type="dxa" w:w="212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أ (ثقة متوسطة)</w:t>
            </w:r>
          </w:p>
        </w:tc>
        <w:tc>
          <w:tcPr>
            <w:tcW w:type="dxa" w:w="212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أ + العروض كخصم مباشر</w:t>
            </w:r>
          </w:p>
        </w:tc>
      </w:tr>
      <w:tr>
        <w:trPr>
          <w:cantSplit/>
          <w:tblHeader w:val="false"/>
        </w:trPr>
        <w:tc>
          <w:tcPr>
            <w:tcW w:type="dxa" w:w="481"/>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7</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FDR-0009</w:t>
            </w:r>
          </w:p>
        </w:tc>
        <w:tc>
          <w:tcPr>
            <w:tcW w:type="dxa" w:w="240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دخول الصيدلة أصلًا</w:t>
            </w:r>
          </w:p>
        </w:tc>
        <w:tc>
          <w:tcPr>
            <w:tcW w:type="dxa" w:w="1156"/>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قبل التجربة</w:t>
            </w:r>
          </w:p>
        </w:tc>
        <w:tc>
          <w:tcPr>
            <w:tcW w:type="dxa" w:w="212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أ (ثقة مرتفعة)</w:t>
            </w:r>
          </w:p>
        </w:tc>
        <w:tc>
          <w:tcPr>
            <w:tcW w:type="dxa" w:w="212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أ</w:t>
            </w:r>
          </w:p>
        </w:tc>
      </w:tr>
      <w:tr>
        <w:trPr>
          <w:cantSplit/>
          <w:tblHeader w:val="false"/>
        </w:trPr>
        <w:tc>
          <w:tcPr>
            <w:tcW w:type="dxa" w:w="481"/>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8</w:t>
            </w:r>
          </w:p>
        </w:tc>
        <w:tc>
          <w:tcPr>
            <w:tcW w:type="dxa" w:w="134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FDR-0012</w:t>
            </w:r>
          </w:p>
        </w:tc>
        <w:tc>
          <w:tcPr>
            <w:tcW w:type="dxa" w:w="240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توزيع الصلاحيات في فريق صغير</w:t>
            </w:r>
          </w:p>
        </w:tc>
        <w:tc>
          <w:tcPr>
            <w:tcW w:type="dxa" w:w="1156"/>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قبل التجربة</w:t>
            </w:r>
          </w:p>
        </w:tc>
        <w:tc>
          <w:tcPr>
            <w:tcW w:type="dxa" w:w="212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ج + أ (ثقة مرتفعة)</w:t>
            </w:r>
          </w:p>
        </w:tc>
        <w:tc>
          <w:tcPr>
            <w:tcW w:type="dxa" w:w="212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ج + مراجع خارجي + أ</w:t>
            </w:r>
          </w:p>
        </w:tc>
      </w:tr>
      <w:tr>
        <w:trPr>
          <w:cantSplit/>
          <w:tblHeader w:val="false"/>
        </w:trPr>
        <w:tc>
          <w:tcPr>
            <w:tcW w:type="dxa" w:w="481"/>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9</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FDR-0003</w:t>
            </w:r>
          </w:p>
        </w:tc>
        <w:tc>
          <w:tcPr>
            <w:tcW w:type="dxa" w:w="240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نموذج التزام التاجر بالطلب</w:t>
            </w:r>
          </w:p>
        </w:tc>
        <w:tc>
          <w:tcPr>
            <w:tcW w:type="dxa" w:w="1156"/>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قبل التجربة</w:t>
            </w:r>
          </w:p>
        </w:tc>
        <w:tc>
          <w:tcPr>
            <w:tcW w:type="dxa" w:w="212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ب ثم ج (ثقة متوسطة)</w:t>
            </w:r>
          </w:p>
        </w:tc>
        <w:tc>
          <w:tcPr>
            <w:tcW w:type="dxa" w:w="212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ب + مهلة قبول قصيرة</w:t>
            </w:r>
          </w:p>
        </w:tc>
      </w:tr>
      <w:tr>
        <w:trPr>
          <w:cantSplit/>
          <w:tblHeader w:val="false"/>
        </w:trPr>
        <w:tc>
          <w:tcPr>
            <w:tcW w:type="dxa" w:w="481"/>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10</w:t>
            </w:r>
          </w:p>
        </w:tc>
        <w:tc>
          <w:tcPr>
            <w:tcW w:type="dxa" w:w="134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FDR-0008</w:t>
            </w:r>
          </w:p>
        </w:tc>
        <w:tc>
          <w:tcPr>
            <w:tcW w:type="dxa" w:w="240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تغطية الدعم والطلب خارجها</w:t>
            </w:r>
          </w:p>
        </w:tc>
        <w:tc>
          <w:tcPr>
            <w:tcW w:type="dxa" w:w="1156"/>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قبل التجربة</w:t>
            </w:r>
          </w:p>
        </w:tc>
        <w:tc>
          <w:tcPr>
            <w:tcW w:type="dxa" w:w="212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ج (ثقة متوسطة)</w:t>
            </w:r>
          </w:p>
        </w:tc>
        <w:tc>
          <w:tcPr>
            <w:tcW w:type="dxa" w:w="212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أ أول أسبوعين ثم ج</w:t>
            </w:r>
          </w:p>
        </w:tc>
      </w:tr>
      <w:tr>
        <w:trPr>
          <w:cantSplit/>
          <w:tblHeader w:val="false"/>
        </w:trPr>
        <w:tc>
          <w:tcPr>
            <w:tcW w:type="dxa" w:w="481"/>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11</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FDR-0011</w:t>
            </w:r>
          </w:p>
        </w:tc>
        <w:tc>
          <w:tcPr>
            <w:tcW w:type="dxa" w:w="240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سلّم تقييد العميل عند تكرار الفشل</w:t>
            </w:r>
          </w:p>
        </w:tc>
        <w:tc>
          <w:tcPr>
            <w:tcW w:type="dxa" w:w="1156"/>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قبل الإطلاق</w:t>
            </w:r>
          </w:p>
        </w:tc>
        <w:tc>
          <w:tcPr>
            <w:tcW w:type="dxa" w:w="212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ب (ثقة متوسطة)</w:t>
            </w:r>
          </w:p>
        </w:tc>
        <w:tc>
          <w:tcPr>
            <w:tcW w:type="dxa" w:w="212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ب</w:t>
            </w:r>
          </w:p>
        </w:tc>
      </w:tr>
      <w:tr>
        <w:trPr>
          <w:cantSplit/>
          <w:tblHeader w:val="false"/>
        </w:trPr>
        <w:tc>
          <w:tcPr>
            <w:tcW w:type="dxa" w:w="481"/>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12</w:t>
            </w:r>
          </w:p>
        </w:tc>
        <w:tc>
          <w:tcPr>
            <w:tcW w:type="dxa" w:w="134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FDR-0006</w:t>
            </w:r>
          </w:p>
        </w:tc>
        <w:tc>
          <w:tcPr>
            <w:tcW w:type="dxa" w:w="240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قيم التسوية والغرامة في الكود</w:t>
            </w:r>
          </w:p>
        </w:tc>
        <w:tc>
          <w:tcPr>
            <w:tcW w:type="dxa" w:w="1156"/>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قبل الإطلاق</w:t>
            </w:r>
          </w:p>
        </w:tc>
        <w:tc>
          <w:tcPr>
            <w:tcW w:type="dxa" w:w="212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أ + حل تعارض الأرقام (ثقة متوسطة)</w:t>
            </w:r>
          </w:p>
        </w:tc>
        <w:tc>
          <w:tcPr>
            <w:tcW w:type="dxa" w:w="212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أ بعد التأكد إنك تقدر تلتزم</w:t>
            </w:r>
          </w:p>
        </w:tc>
      </w:tr>
    </w:tbl>
    <w:p>
      <w:pPr>
        <w:bidi/>
        <w:spacing w:after="120" w:before="0" w:line="120" w:lineRule="auto"/>
      </w:pPr>
    </w:p>
    <w:p>
      <w:pPr>
        <w:bidi/>
        <w:spacing w:after="110" w:before="0" w:line="300" w:lineRule="auto"/>
        <w:jc w:val="both"/>
      </w:pPr>
      <w:r>
        <w:rPr>
          <w:rFonts w:ascii="IBM Plex Sans Arabic" w:cs="IBM Plex Sans Arabic" w:eastAsia="IBM Plex Sans Arabic" w:hAnsi="IBM Plex Sans Arabic"/>
          <w:b/>
          <w:bCs/>
          <w:color w:val="5B2A86"/>
          <w:sz w:val="17"/>
          <w:szCs w:val="17"/>
          <w:shd w:fill="EFE3FF" w:color="auto" w:val="clear"/>
          <w:rtl/>
        </w:rPr>
        <w:t xml:space="preserve"> تفسيري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1F2933"/>
          <w:sz w:val="22"/>
          <w:szCs w:val="22"/>
          <w:rtl/>
        </w:rPr>
        <w:t xml:space="preserve">لاحظ:</w:t>
      </w:r>
      <w:r>
        <w:rPr>
          <w:rFonts w:ascii="IBM Plex Sans Arabic" w:cs="IBM Plex Sans Arabic" w:eastAsia="IBM Plex Sans Arabic" w:hAnsi="IBM Plex Sans Arabic"/>
          <w:b w:val="false"/>
          <w:bCs w:val="false"/>
          <w:i w:val="false"/>
          <w:iCs w:val="false"/>
          <w:color w:val="1F2933"/>
          <w:sz w:val="22"/>
          <w:szCs w:val="22"/>
          <w:rtl/>
        </w:rPr>
        <w:t xml:space="preserve"> في 11 قرار من 12، ميلي قريب من توصية البحث في الملف. الاستثناء الوحيد: FDR-0008 (بدأت أضيق). ده مش لأن البحث «صح أكيد» — ده لأن التوصيات مبنية على منطق واضح. </w:t>
      </w:r>
      <w:r>
        <w:rPr>
          <w:rFonts w:ascii="IBM Plex Sans Arabic" w:cs="IBM Plex Sans Arabic" w:eastAsia="IBM Plex Sans Arabic" w:hAnsi="IBM Plex Sans Arabic"/>
          <w:b/>
          <w:bCs/>
          <w:color w:val="1F2933"/>
          <w:sz w:val="22"/>
          <w:szCs w:val="22"/>
          <w:rtl/>
        </w:rPr>
        <w:t xml:space="preserve">بس ولا واحدة منهم قرار لحد ما تكتبها انت.</w:t>
      </w:r>
    </w:p>
    <w:p>
      <w:pPr>
        <w:pStyle w:val="Heading2"/>
        <w:keepNext/>
        <w:keepLines/>
        <w:pBdr>
          <w:bottom w:val="single" w:color="B8CFD3" w:sz="6" w:space="4"/>
        </w:pBdr>
        <w:bidi/>
        <w:spacing w:after="160" w:before="120" w:line="288" w:lineRule="auto"/>
      </w:pPr>
      <w:bookmarkStart w:name="h_1167" w:id="175"/>
      <w:r>
        <w:rPr>
          <w:rFonts w:ascii="IBM Plex Sans Arabic" w:cs="IBM Plex Sans Arabic" w:eastAsia="IBM Plex Sans Arabic" w:hAnsi="IBM Plex Sans Arabic"/>
          <w:b/>
          <w:bCs/>
          <w:i w:val="false"/>
          <w:iCs w:val="false"/>
          <w:color w:val="083F49"/>
          <w:sz w:val="30"/>
          <w:szCs w:val="30"/>
          <w:rtl/>
        </w:rPr>
        <w:t xml:space="preserve">القرار 1 — FDR-0004: شرط نسبة القبول في اتفاقية الكابتن</w:t>
      </w:r>
      <w:bookmarkEnd w:id="175"/>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2698"/>
        <w:gridCol w:w="6939"/>
      </w:tblGrid>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الرقم</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CPOS001-FDR-0004</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الإلحاح</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color w:val="1F2933"/>
                <w:sz w:val="19"/>
                <w:szCs w:val="19"/>
                <w:rtl/>
              </w:rPr>
              <w:t xml:space="preserve">فوري</w:t>
            </w:r>
            <w:r>
              <w:rPr>
                <w:rFonts w:ascii="IBM Plex Sans Arabic" w:cs="IBM Plex Sans Arabic" w:eastAsia="IBM Plex Sans Arabic" w:hAnsi="IBM Plex Sans Arabic"/>
                <w:b w:val="false"/>
                <w:bCs w:val="false"/>
                <w:i w:val="false"/>
                <w:iCs w:val="false"/>
                <w:color w:val="1F2933"/>
                <w:sz w:val="19"/>
                <w:szCs w:val="19"/>
                <w:rtl/>
              </w:rPr>
              <w:t xml:space="preserve"> — «الأكثر حساسية للوقت في الحزمة كلها»</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قابلية الرجوع</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الرجوع عنه مكلف</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حالة الاعتماد</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لم يُعتمد</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مكانه في الملف</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الفصل 146 (ص 239) + الفصل 33</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السياسات المتأثرة</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CAPTAIN_001 · CAPTAIN_003 · CAPTAIN_009 · CAPTAIN_010 (ومعاها LEGAL_002)</w:t>
            </w:r>
          </w:p>
        </w:tc>
      </w:tr>
    </w:tbl>
    <w:p>
      <w:pPr>
        <w:bidi/>
        <w:spacing w:after="120" w:before="0" w:line="120" w:lineRule="auto"/>
      </w:pP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المشكلة ببساطة</w:t>
      </w:r>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اتفاقية الكابتن الموقّعة فيها (المادة 6-2) ضمان شهري 5,000 جنيه بشرط 8 ساعات في اليوم، و6 أيام في الأسبوع، ونسبة قبول 80%. </w:t>
      </w:r>
      <w:r>
        <w:rPr>
          <w:rFonts w:ascii="IBM Plex Sans Arabic" w:cs="IBM Plex Sans Arabic" w:eastAsia="IBM Plex Sans Arabic" w:hAnsi="IBM Plex Sans Arabic"/>
          <w:b/>
          <w:bCs/>
          <w:color w:val="5B2A86"/>
          <w:sz w:val="17"/>
          <w:szCs w:val="17"/>
          <w:shd w:fill="EFE3FF" w:color="auto" w:val="clear"/>
          <w:rtl/>
        </w:rPr>
        <w:t xml:space="preserve"> تفسيري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الشروط دي شكل «موظف» — وده ممكن يخلي العلاقة «علاقة عمل» بكل التزاماتها. والشرط كمان «ملزم تعاقديًا وغير قابل للقياس تقنيًا» (CFL-0005 — حرج).</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ليه مهم</w:t>
      </w:r>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«شرط قائم في اتفاقية موقَّعة، ويمسّ تصنيف العلاقة نفسه». و«النافذة الزمنية لحلّه بأقل كلفة تُغلق فور بناء آلية القياس».</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الخيارات</w:t>
      </w:r>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1542"/>
        <w:gridCol w:w="2023"/>
        <w:gridCol w:w="2023"/>
        <w:gridCol w:w="2023"/>
        <w:gridCol w:w="2023"/>
      </w:tblGrid>
      <w:tr>
        <w:trPr>
          <w:cantSplit/>
          <w:tblHeader/>
        </w:trPr>
        <w:tc>
          <w:tcPr>
            <w:tcW w:type="dxa" w:w="1542"/>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البند</w:t>
            </w:r>
          </w:p>
        </w:tc>
        <w:tc>
          <w:tcPr>
            <w:tcW w:type="dxa" w:w="2023"/>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أ: حذف الشرط الآن</w:t>
            </w:r>
          </w:p>
        </w:tc>
        <w:tc>
          <w:tcPr>
            <w:tcW w:type="dxa" w:w="2023"/>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ب: إبقاؤه + بناء تتبع القبول</w:t>
            </w:r>
          </w:p>
        </w:tc>
        <w:tc>
          <w:tcPr>
            <w:tcW w:type="dxa" w:w="2023"/>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ج: يفضل ساكن</w:t>
            </w:r>
          </w:p>
        </w:tc>
        <w:tc>
          <w:tcPr>
            <w:tcW w:type="dxa" w:w="2023"/>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د: استبداله بتوقع توفر غير مالي</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الميزة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يشيل الخطر من جذره</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تحكم في توفر الكباتن</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صفر مجهود</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تخطيط للتوفر من غير ربط بالفلوس</w:t>
            </w:r>
          </w:p>
        </w:tc>
      </w:tr>
      <w:tr>
        <w:trPr>
          <w:cantSplit/>
          <w:tblHeader w:val="false"/>
        </w:trPr>
        <w:tc>
          <w:tcPr>
            <w:tcW w:type="dxa" w:w="154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العيب</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الضمان المرتبط بيه يتأثر</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يقوّي «علاقة العمل» ويبني اللي الملف بيمنعه</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بند متناقض موقّع يفضل</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الكابتن ممكن ما يلتزمش</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التكلفة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محامي + إعادة توقيع</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برمجة + محامي</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صفر الآن</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محامي + إعادة توقيع</w:t>
            </w:r>
          </w:p>
        </w:tc>
      </w:tr>
      <w:tr>
        <w:trPr>
          <w:cantSplit/>
          <w:tblHeader w:val="false"/>
        </w:trPr>
        <w:tc>
          <w:tcPr>
            <w:tcW w:type="dxa" w:w="154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الخطر</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قليل</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عالي جدًا</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عالي</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قليل لمتوسط</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على العميل</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مفيش فرق</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مفيش فرق</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مفيش فرق</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مفيش فرق</w:t>
            </w:r>
          </w:p>
        </w:tc>
      </w:tr>
      <w:tr>
        <w:trPr>
          <w:cantSplit/>
          <w:tblHeader w:val="false"/>
        </w:trPr>
        <w:tc>
          <w:tcPr>
            <w:tcW w:type="dxa" w:w="154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على التاجر</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مفيش فرق</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مفيش فرق</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مفيش فرق</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مفيش فرق</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على الكابتن</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حرية أكتر</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ضغط ورقابة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غموض</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حرية مع توقعات واضحة</w:t>
            </w:r>
          </w:p>
        </w:tc>
      </w:tr>
      <w:tr>
        <w:trPr>
          <w:cantSplit/>
          <w:tblHeader w:val="false"/>
        </w:trPr>
        <w:tc>
          <w:tcPr>
            <w:tcW w:type="dxa" w:w="154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على وصلي</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خطر قانوني أقل</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تعرض كبير</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قنبلة موقوتة</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خطر أقل + تخطيط</w:t>
            </w:r>
          </w:p>
        </w:tc>
      </w:tr>
    </w:tbl>
    <w:p>
      <w:pPr>
        <w:bidi/>
        <w:spacing w:after="120" w:before="0" w:line="120" w:lineRule="auto"/>
      </w:pP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توصية البحث في الملف</w:t>
      </w:r>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«الخيار أ أو د، الآن، قبل بناء أي تتبّع للقبول». درجة الثقة: </w:t>
      </w:r>
      <w:r>
        <w:rPr>
          <w:rFonts w:ascii="IBM Plex Sans Arabic" w:cs="IBM Plex Sans Arabic" w:eastAsia="IBM Plex Sans Arabic" w:hAnsi="IBM Plex Sans Arabic"/>
          <w:b/>
          <w:bCs/>
          <w:color w:val="1F2933"/>
          <w:sz w:val="22"/>
          <w:szCs w:val="22"/>
          <w:rtl/>
        </w:rPr>
        <w:t xml:space="preserve">مرتفعة</w:t>
      </w:r>
      <w:r>
        <w:rPr>
          <w:rFonts w:ascii="IBM Plex Sans Arabic" w:cs="IBM Plex Sans Arabic" w:eastAsia="IBM Plex Sans Arabic" w:hAnsi="IBM Plex Sans Arabic"/>
          <w:b w:val="false"/>
          <w:bCs w:val="false"/>
          <w:i w:val="false"/>
          <w:iCs w:val="false"/>
          <w:color w:val="1F2933"/>
          <w:sz w:val="22"/>
          <w:szCs w:val="22"/>
          <w:rtl/>
        </w:rPr>
        <w:t xml:space="preserve">. وما يلزم قبل التنفيذ: «تعديل تعاقدي، ومراجعة قانونية للأثر على تصنيف العلاقة».</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أنا أميل إلى</w:t>
      </w:r>
    </w:p>
    <w:p>
      <w:pPr>
        <w:bidi/>
        <w:spacing w:after="110" w:before="0" w:line="300" w:lineRule="auto"/>
        <w:jc w:val="both"/>
      </w:pPr>
      <w:r>
        <w:rPr>
          <w:rFonts w:ascii="IBM Plex Sans Arabic" w:cs="IBM Plex Sans Arabic" w:eastAsia="IBM Plex Sans Arabic" w:hAnsi="IBM Plex Sans Arabic"/>
          <w:b/>
          <w:bCs/>
          <w:color w:val="1E6B34"/>
          <w:sz w:val="17"/>
          <w:szCs w:val="17"/>
          <w:shd w:fill="DDF3E2" w:color="auto" w:val="clear"/>
          <w:rtl/>
        </w:rPr>
        <w:t xml:space="preserve"> اقتراح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1F2933"/>
          <w:sz w:val="22"/>
          <w:szCs w:val="22"/>
          <w:rtl/>
        </w:rPr>
        <w:t xml:space="preserve">د</w:t>
      </w:r>
      <w:r>
        <w:rPr>
          <w:rFonts w:ascii="IBM Plex Sans Arabic" w:cs="IBM Plex Sans Arabic" w:eastAsia="IBM Plex Sans Arabic" w:hAnsi="IBM Plex Sans Arabic"/>
          <w:b w:val="false"/>
          <w:bCs w:val="false"/>
          <w:i w:val="false"/>
          <w:iCs w:val="false"/>
          <w:color w:val="1F2933"/>
          <w:sz w:val="22"/>
          <w:szCs w:val="22"/>
          <w:rtl/>
        </w:rPr>
        <w:t xml:space="preserve"> (أو أ) </w:t>
      </w:r>
      <w:r>
        <w:rPr>
          <w:rFonts w:ascii="IBM Plex Sans Arabic" w:cs="IBM Plex Sans Arabic" w:eastAsia="IBM Plex Sans Arabic" w:hAnsi="IBM Plex Sans Arabic"/>
          <w:b/>
          <w:bCs/>
          <w:color w:val="1F2933"/>
          <w:sz w:val="22"/>
          <w:szCs w:val="22"/>
          <w:rtl/>
        </w:rPr>
        <w:t xml:space="preserve">الأسبوع ده</w:t>
      </w:r>
      <w:r>
        <w:rPr>
          <w:rFonts w:ascii="IBM Plex Sans Arabic" w:cs="IBM Plex Sans Arabic" w:eastAsia="IBM Plex Sans Arabic" w:hAnsi="IBM Plex Sans Arabic"/>
          <w:b w:val="false"/>
          <w:bCs w:val="false"/>
          <w:i w:val="false"/>
          <w:iCs w:val="false"/>
          <w:color w:val="1F2933"/>
          <w:sz w:val="22"/>
          <w:szCs w:val="22"/>
          <w:rtl/>
        </w:rPr>
        <w:t xml:space="preserve">. ولحد ما العقد يتعدل: ولا قياس ولا محاسبة على القبول (ده «المرحلة صفر» 152-2). </w:t>
      </w:r>
      <w:r>
        <w:rPr>
          <w:rFonts w:ascii="IBM Plex Sans Arabic" w:cs="IBM Plex Sans Arabic" w:eastAsia="IBM Plex Sans Arabic" w:hAnsi="IBM Plex Sans Arabic"/>
          <w:b/>
          <w:bCs/>
          <w:color w:val="5B2A86"/>
          <w:sz w:val="17"/>
          <w:szCs w:val="17"/>
          <w:shd w:fill="EFE3FF" w:color="auto" w:val="clear"/>
          <w:rtl/>
        </w:rPr>
        <w:t xml:space="preserve"> تفسيري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1F2933"/>
          <w:sz w:val="22"/>
          <w:szCs w:val="22"/>
          <w:rtl/>
        </w:rPr>
        <w:t xml:space="preserve">الملف ما حسمش النقطة دي:</w:t>
      </w:r>
      <w:r>
        <w:rPr>
          <w:rFonts w:ascii="IBM Plex Sans Arabic" w:cs="IBM Plex Sans Arabic" w:eastAsia="IBM Plex Sans Arabic" w:hAnsi="IBM Plex Sans Arabic"/>
          <w:b w:val="false"/>
          <w:bCs w:val="false"/>
          <w:i w:val="false"/>
          <w:iCs w:val="false"/>
          <w:color w:val="1F2933"/>
          <w:sz w:val="22"/>
          <w:szCs w:val="22"/>
          <w:rtl/>
        </w:rPr>
        <w:t xml:space="preserve"> الضمان الشهري نفسه يتلغي ولا يتعاد تصميمه؟ (الملف بيقول إنه «موقوف فعليًا»).</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لو ما قررتش</w:t>
      </w:r>
    </w:p>
    <w:p>
      <w:pPr>
        <w:bidi/>
        <w:spacing w:after="110" w:before="0" w:line="300" w:lineRule="auto"/>
        <w:jc w:val="both"/>
      </w:pPr>
      <w:r>
        <w:rPr>
          <w:rFonts w:ascii="IBM Plex Sans Arabic" w:cs="IBM Plex Sans Arabic" w:eastAsia="IBM Plex Sans Arabic" w:hAnsi="IBM Plex Sans Arabic"/>
          <w:b/>
          <w:bCs/>
          <w:color w:val="374151"/>
          <w:sz w:val="17"/>
          <w:szCs w:val="17"/>
          <w:shd w:fill="EEF2F6" w:color="auto" w:val="clear"/>
          <w:rtl/>
        </w:rPr>
        <w:t xml:space="preserve"> مثال توضيحي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أي كابتن يختلف معاك بعد شهور ممكن يستخدم الاتفاقية نفسها كدليل إنه «عامل» (شوف LEGAL_002).</w:t>
      </w:r>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2891"/>
        <w:gridCol w:w="6746"/>
      </w:tblGrid>
      <w:tr>
        <w:trPr>
          <w:cantSplit/>
          <w:tblHeader w:val="false"/>
        </w:trPr>
        <w:tc>
          <w:tcPr>
            <w:tcW w:type="dxa" w:w="2891"/>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سجل القرار (يملاه المؤسس بس)</w:t>
            </w:r>
          </w:p>
        </w:tc>
        <w:tc>
          <w:tcPr>
            <w:tcW w:type="dxa" w:w="6746"/>
            <w:shd w:fill="F5F9F9" w:color="auto" w:val="clear"/>
            <w:tcMar>
              <w:top w:type="dxa" w:w="70"/>
              <w:left w:type="dxa" w:w="110"/>
              <w:bottom w:type="dxa" w:w="70"/>
              <w:right w:type="dxa" w:w="110"/>
            </w:tcMar>
            <w:vAlign w:val="top"/>
          </w:tcPr>
          <w:p>
            <w:pPr>
              <w:keepNext w:val="false"/>
              <w:bidi/>
              <w:spacing w:after="0" w:line="264" w:lineRule="auto"/>
              <w:jc w:val="start"/>
            </w:pPr>
          </w:p>
        </w:tc>
      </w:tr>
      <w:tr>
        <w:trPr>
          <w:cantSplit/>
          <w:tblHeader w:val="false"/>
        </w:trPr>
        <w:tc>
          <w:tcPr>
            <w:tcW w:type="dxa" w:w="2891"/>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القرار المعتمد</w:t>
            </w:r>
          </w:p>
        </w:tc>
        <w:tc>
          <w:tcPr>
            <w:tcW w:type="dxa" w:w="6746"/>
            <w:shd w:fill="FFFFFF" w:color="auto" w:val="clear"/>
            <w:tcMar>
              <w:top w:type="dxa" w:w="70"/>
              <w:left w:type="dxa" w:w="110"/>
              <w:bottom w:type="dxa" w:w="70"/>
              <w:right w:type="dxa" w:w="110"/>
            </w:tcMar>
            <w:vAlign w:val="top"/>
          </w:tcPr>
          <w:p>
            <w:pPr>
              <w:keepNext w:val="false"/>
              <w:bidi/>
              <w:spacing w:after="0" w:line="264" w:lineRule="auto"/>
              <w:jc w:val="start"/>
            </w:pPr>
          </w:p>
        </w:tc>
      </w:tr>
      <w:tr>
        <w:trPr>
          <w:cantSplit/>
          <w:tblHeader w:val="false"/>
        </w:trPr>
        <w:tc>
          <w:tcPr>
            <w:tcW w:type="dxa" w:w="2891"/>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الأسباب</w:t>
            </w:r>
          </w:p>
        </w:tc>
        <w:tc>
          <w:tcPr>
            <w:tcW w:type="dxa" w:w="6746"/>
            <w:shd w:fill="F5F9F9" w:color="auto" w:val="clear"/>
            <w:tcMar>
              <w:top w:type="dxa" w:w="70"/>
              <w:left w:type="dxa" w:w="110"/>
              <w:bottom w:type="dxa" w:w="70"/>
              <w:right w:type="dxa" w:w="110"/>
            </w:tcMar>
            <w:vAlign w:val="top"/>
          </w:tcPr>
          <w:p>
            <w:pPr>
              <w:keepNext w:val="false"/>
              <w:bidi/>
              <w:spacing w:after="0" w:line="264" w:lineRule="auto"/>
              <w:jc w:val="start"/>
            </w:pPr>
          </w:p>
        </w:tc>
      </w:tr>
      <w:tr>
        <w:trPr>
          <w:cantSplit/>
          <w:tblHeader w:val="false"/>
        </w:trPr>
        <w:tc>
          <w:tcPr>
            <w:tcW w:type="dxa" w:w="2891"/>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أي تعديل على الخيار المختار</w:t>
            </w:r>
          </w:p>
        </w:tc>
        <w:tc>
          <w:tcPr>
            <w:tcW w:type="dxa" w:w="6746"/>
            <w:shd w:fill="FFFFFF" w:color="auto" w:val="clear"/>
            <w:tcMar>
              <w:top w:type="dxa" w:w="70"/>
              <w:left w:type="dxa" w:w="110"/>
              <w:bottom w:type="dxa" w:w="70"/>
              <w:right w:type="dxa" w:w="110"/>
            </w:tcMar>
            <w:vAlign w:val="top"/>
          </w:tcPr>
          <w:p>
            <w:pPr>
              <w:keepNext w:val="false"/>
              <w:bidi/>
              <w:spacing w:after="0" w:line="264" w:lineRule="auto"/>
              <w:jc w:val="start"/>
            </w:pPr>
          </w:p>
        </w:tc>
      </w:tr>
      <w:tr>
        <w:trPr>
          <w:cantSplit/>
          <w:tblHeader w:val="false"/>
        </w:trPr>
        <w:tc>
          <w:tcPr>
            <w:tcW w:type="dxa" w:w="2891"/>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تاريخ الاعتماد</w:t>
            </w:r>
          </w:p>
        </w:tc>
        <w:tc>
          <w:tcPr>
            <w:tcW w:type="dxa" w:w="6746"/>
            <w:shd w:fill="F5F9F9" w:color="auto" w:val="clear"/>
            <w:tcMar>
              <w:top w:type="dxa" w:w="70"/>
              <w:left w:type="dxa" w:w="110"/>
              <w:bottom w:type="dxa" w:w="70"/>
              <w:right w:type="dxa" w:w="110"/>
            </w:tcMar>
            <w:vAlign w:val="top"/>
          </w:tcPr>
          <w:p>
            <w:pPr>
              <w:keepNext w:val="false"/>
              <w:bidi/>
              <w:spacing w:after="0" w:line="264" w:lineRule="auto"/>
              <w:jc w:val="start"/>
            </w:pPr>
          </w:p>
        </w:tc>
      </w:tr>
      <w:tr>
        <w:trPr>
          <w:cantSplit/>
          <w:tblHeader w:val="false"/>
        </w:trPr>
        <w:tc>
          <w:tcPr>
            <w:tcW w:type="dxa" w:w="2891"/>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التوقيع</w:t>
            </w:r>
          </w:p>
        </w:tc>
        <w:tc>
          <w:tcPr>
            <w:tcW w:type="dxa" w:w="6746"/>
            <w:shd w:fill="FFFFFF" w:color="auto" w:val="clear"/>
            <w:tcMar>
              <w:top w:type="dxa" w:w="70"/>
              <w:left w:type="dxa" w:w="110"/>
              <w:bottom w:type="dxa" w:w="70"/>
              <w:right w:type="dxa" w:w="110"/>
            </w:tcMar>
            <w:vAlign w:val="top"/>
          </w:tcPr>
          <w:p>
            <w:pPr>
              <w:keepNext w:val="false"/>
              <w:bidi/>
              <w:spacing w:after="0" w:line="264" w:lineRule="auto"/>
              <w:jc w:val="start"/>
            </w:pPr>
          </w:p>
        </w:tc>
      </w:tr>
    </w:tbl>
    <w:p>
      <w:pPr>
        <w:bidi/>
        <w:spacing w:after="120" w:before="0" w:line="120" w:lineRule="auto"/>
      </w:pPr>
    </w:p>
    <w:p>
      <w:pPr>
        <w:pStyle w:val="Heading2"/>
        <w:keepNext/>
        <w:keepLines/>
        <w:pBdr>
          <w:bottom w:val="single" w:color="B8CFD3" w:sz="6" w:space="4"/>
        </w:pBdr>
        <w:bidi/>
        <w:spacing w:after="160" w:before="120" w:line="288" w:lineRule="auto"/>
      </w:pPr>
      <w:bookmarkStart w:name="h_1174" w:id="176"/>
      <w:r>
        <w:rPr>
          <w:rFonts w:ascii="IBM Plex Sans Arabic" w:cs="IBM Plex Sans Arabic" w:eastAsia="IBM Plex Sans Arabic" w:hAnsi="IBM Plex Sans Arabic"/>
          <w:b/>
          <w:bCs/>
          <w:i w:val="false"/>
          <w:iCs w:val="false"/>
          <w:color w:val="083F49"/>
          <w:sz w:val="30"/>
          <w:szCs w:val="30"/>
          <w:rtl/>
        </w:rPr>
        <w:t xml:space="preserve">القرار 2 — FDR-0001: مصير الطلب والبضاعة والفلوس عند فشل التسليم</w:t>
      </w:r>
      <w:bookmarkEnd w:id="176"/>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2698"/>
        <w:gridCol w:w="6939"/>
      </w:tblGrid>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الرقم</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CPOS001-FDR-0001</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الإلحاح</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قبل التجربة</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قابلية الرجوع</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الرجوع عنه مكلف</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حالة الاعتماد</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لم يُعتمد</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مكانه في الملف</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الفصل 147 (ص 241) + الفصل 13</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السياسات المتأثرة</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CUSTOMER_003 · OPS_002 · MERCHANT_007 · FIN_007 · CAPTAIN_005</w:t>
            </w:r>
          </w:p>
        </w:tc>
      </w:tr>
    </w:tbl>
    <w:p>
      <w:pPr>
        <w:bidi/>
        <w:spacing w:after="120" w:before="0" w:line="120" w:lineRule="auto"/>
      </w:pP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المشكلة ببساطة</w:t>
      </w:r>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«ماذا يحدث بالضبط للطلب، وللبضاعة، وللمال، حين يرفض عميل الدفع عند الاستلام أو يتعذّر تسليمه عند الباب؟» و«لا توجد حالة لذلك في النظام، ولا قاعدة في أي مكان». </w:t>
      </w:r>
      <w:r>
        <w:rPr>
          <w:rFonts w:ascii="IBM Plex Sans Arabic" w:cs="IBM Plex Sans Arabic" w:eastAsia="IBM Plex Sans Arabic" w:hAnsi="IBM Plex Sans Arabic"/>
          <w:b/>
          <w:bCs/>
          <w:color w:val="5B2A86"/>
          <w:sz w:val="17"/>
          <w:szCs w:val="17"/>
          <w:shd w:fill="EFE3FF" w:color="auto" w:val="clear"/>
          <w:rtl/>
        </w:rPr>
        <w:t xml:space="preserve"> تفسيري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ده بالظبط سؤال «أوردر الـ300 جنيه اللي اترفض» اللي شرحناه بالتفصيل في الجزء الأول.</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ليه مهم</w:t>
      </w:r>
    </w:p>
    <w:p>
      <w:pPr>
        <w:bidi/>
        <w:spacing w:after="110" w:before="0" w:line="300" w:lineRule="auto"/>
        <w:jc w:val="both"/>
      </w:pPr>
      <w:r>
        <w:rPr>
          <w:rFonts w:ascii="IBM Plex Sans Arabic" w:cs="IBM Plex Sans Arabic" w:eastAsia="IBM Plex Sans Arabic" w:hAnsi="IBM Plex Sans Arabic"/>
          <w:b/>
          <w:bCs/>
          <w:color w:val="5B2A86"/>
          <w:sz w:val="17"/>
          <w:szCs w:val="17"/>
          <w:shd w:fill="EFE3FF" w:color="auto" w:val="clear"/>
          <w:rtl/>
        </w:rPr>
        <w:t xml:space="preserve"> تفسيري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لأن ده أكتر موقف هيتكرر في بلد أغلبه كاش، ومن غيره «أكتر من نص الحالات في الباب السادس عشر محجوبة» (الملف).</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الخيارات</w:t>
      </w:r>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1542"/>
        <w:gridCol w:w="2023"/>
        <w:gridCol w:w="2023"/>
        <w:gridCol w:w="2023"/>
        <w:gridCol w:w="2023"/>
      </w:tblGrid>
      <w:tr>
        <w:trPr>
          <w:cantSplit/>
          <w:tblHeader/>
        </w:trPr>
        <w:tc>
          <w:tcPr>
            <w:tcW w:type="dxa" w:w="1542"/>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البند</w:t>
            </w:r>
          </w:p>
        </w:tc>
        <w:tc>
          <w:tcPr>
            <w:tcW w:type="dxa" w:w="2023"/>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أ: البضاعة ترجع للتاجر ووصلي تتحمل التوصيل</w:t>
            </w:r>
          </w:p>
        </w:tc>
        <w:tc>
          <w:tcPr>
            <w:tcW w:type="dxa" w:w="2023"/>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ب: وصلي تشتري البضاعة وتتحمل الخسارة كلها</w:t>
            </w:r>
          </w:p>
        </w:tc>
        <w:tc>
          <w:tcPr>
            <w:tcW w:type="dxa" w:w="2023"/>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ج: حسب الفئة بجدول متفق عليه</w:t>
            </w:r>
          </w:p>
        </w:tc>
        <w:tc>
          <w:tcPr>
            <w:tcW w:type="dxa" w:w="2023"/>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د: إلغاء بواسطة العمليات (الوضع الحالي)</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الميزة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بسيط</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التاجر مطمّن تمامًا</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عادل ومرن</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صفر مجهود</w:t>
            </w:r>
          </w:p>
        </w:tc>
      </w:tr>
      <w:tr>
        <w:trPr>
          <w:cantSplit/>
          <w:tblHeader w:val="false"/>
        </w:trPr>
        <w:tc>
          <w:tcPr>
            <w:tcW w:type="dxa" w:w="154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العيب</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الأكل الجاهز ما ينفعش يرجع</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أغلى حل</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محتاج جدول لكل تاجر</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الأرقام والعمولة والتقارير كلها تتلخبط</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التكلفة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متوسطة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عالية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متوسطة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مخفية وكبيرة</w:t>
            </w:r>
          </w:p>
        </w:tc>
      </w:tr>
      <w:tr>
        <w:trPr>
          <w:cantSplit/>
          <w:tblHeader w:val="false"/>
        </w:trPr>
        <w:tc>
          <w:tcPr>
            <w:tcW w:type="dxa" w:w="154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الخطر</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متوسط</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مالي عالي</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قليل</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عالي</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على العميل</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مفيش مطالبة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مفيش مطالبة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مفيش مطالبة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غموض</w:t>
            </w:r>
          </w:p>
        </w:tc>
      </w:tr>
      <w:tr>
        <w:trPr>
          <w:cantSplit/>
          <w:tblHeader w:val="false"/>
        </w:trPr>
        <w:tc>
          <w:tcPr>
            <w:tcW w:type="dxa" w:w="154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على التاجر</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يخسر الأكل الجاهز</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ممتاز</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واضح ومتفق عليه</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ما يعرفش هيتعوض ولا لأ</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على الكابتن</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ما يعرفش يعمل إيه بالأكل</w:t>
            </w:r>
          </w:p>
        </w:tc>
      </w:tr>
      <w:tr>
        <w:trPr>
          <w:cantSplit/>
          <w:tblHeader w:val="false"/>
        </w:trPr>
        <w:tc>
          <w:tcPr>
            <w:tcW w:type="dxa" w:w="154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على وصلي</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خسارة التوصيل</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خسارة كاملة</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خسارة محسوبة</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فوضى</w:t>
            </w:r>
          </w:p>
        </w:tc>
      </w:tr>
    </w:tbl>
    <w:p>
      <w:pPr>
        <w:bidi/>
        <w:spacing w:after="120" w:before="0" w:line="120" w:lineRule="auto"/>
      </w:pPr>
    </w:p>
    <w:p>
      <w:pPr>
        <w:bidi/>
        <w:spacing w:after="110" w:before="0" w:line="300" w:lineRule="auto"/>
        <w:jc w:val="both"/>
      </w:pPr>
      <w:r>
        <w:rPr>
          <w:rFonts w:ascii="IBM Plex Sans Arabic" w:cs="IBM Plex Sans Arabic" w:eastAsia="IBM Plex Sans Arabic" w:hAnsi="IBM Plex Sans Arabic"/>
          <w:b/>
          <w:bCs/>
          <w:color w:val="8A4B0F"/>
          <w:sz w:val="17"/>
          <w:szCs w:val="17"/>
          <w:shd w:fill="FFE7D1" w:color="auto" w:val="clear"/>
          <w:rtl/>
        </w:rPr>
        <w:t xml:space="preserve"> تقدير مالي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1F2933"/>
          <w:sz w:val="22"/>
          <w:szCs w:val="22"/>
          <w:rtl/>
        </w:rPr>
        <w:t xml:space="preserve">مثال توضيحي:</w:t>
      </w:r>
      <w:r>
        <w:rPr>
          <w:rFonts w:ascii="IBM Plex Sans Arabic" w:cs="IBM Plex Sans Arabic" w:eastAsia="IBM Plex Sans Arabic" w:hAnsi="IBM Plex Sans Arabic"/>
          <w:b w:val="false"/>
          <w:bCs w:val="false"/>
          <w:i w:val="false"/>
          <w:iCs w:val="false"/>
          <w:color w:val="1F2933"/>
          <w:sz w:val="22"/>
          <w:szCs w:val="22"/>
          <w:rtl/>
        </w:rPr>
        <w:t xml:space="preserve"> لو الفشل 3% من الطلبات، ومتوسط الطلب 300، وتكلفة الأكل على المطعم ≈ 55% من سعره، ووصلي دفعت التكلفة بس: ≈ 300 × 0.55 × 3% ≈ </w:t>
      </w:r>
      <w:r>
        <w:rPr>
          <w:rFonts w:ascii="IBM Plex Sans Arabic" w:cs="IBM Plex Sans Arabic" w:eastAsia="IBM Plex Sans Arabic" w:hAnsi="IBM Plex Sans Arabic"/>
          <w:b/>
          <w:bCs/>
          <w:color w:val="1F2933"/>
          <w:sz w:val="22"/>
          <w:szCs w:val="22"/>
          <w:rtl/>
        </w:rPr>
        <w:t xml:space="preserve">5 جنيه لكل طلب في المتوسط</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6E5400"/>
          <w:sz w:val="17"/>
          <w:szCs w:val="17"/>
          <w:shd w:fill="FFF3C4" w:color="auto" w:val="clear"/>
          <w:rtl/>
        </w:rPr>
        <w:t xml:space="preserve"> افتراض يحتاج اختبار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النسبة الـ3% تخمين لحد ما التجربة تقيسها (LDG-0001).</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توصية البحث في الملف</w:t>
      </w:r>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«الخيار ج، يُحسم لكل فئة قبل أول طلب في التجربة، بجدول فئات يُتفق عليه مع كل تاجر عند ضمّه لا تخترعه المنصّة. وصراحةً ليس الخيار د». ثقة متوسطة. وما يلزم: «حالة فشل تسليم في النظام، وسجل مصير بضاعة، وجدول فئات متفق عليه مع التاجر».</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أنا أميل إلى</w:t>
      </w:r>
    </w:p>
    <w:p>
      <w:pPr>
        <w:bidi/>
        <w:spacing w:after="110" w:before="0" w:line="300" w:lineRule="auto"/>
        <w:jc w:val="both"/>
      </w:pPr>
      <w:r>
        <w:rPr>
          <w:rFonts w:ascii="IBM Plex Sans Arabic" w:cs="IBM Plex Sans Arabic" w:eastAsia="IBM Plex Sans Arabic" w:hAnsi="IBM Plex Sans Arabic"/>
          <w:b/>
          <w:bCs/>
          <w:color w:val="1E6B34"/>
          <w:sz w:val="17"/>
          <w:szCs w:val="17"/>
          <w:shd w:fill="DDF3E2" w:color="auto" w:val="clear"/>
          <w:rtl/>
        </w:rPr>
        <w:t xml:space="preserve"> اقتراح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1F2933"/>
          <w:sz w:val="22"/>
          <w:szCs w:val="22"/>
          <w:rtl/>
        </w:rPr>
        <w:t xml:space="preserve">ج</w:t>
      </w:r>
      <w:r>
        <w:rPr>
          <w:rFonts w:ascii="IBM Plex Sans Arabic" w:cs="IBM Plex Sans Arabic" w:eastAsia="IBM Plex Sans Arabic" w:hAnsi="IBM Plex Sans Arabic"/>
          <w:b w:val="false"/>
          <w:bCs w:val="false"/>
          <w:i w:val="false"/>
          <w:iCs w:val="false"/>
          <w:color w:val="1F2933"/>
          <w:sz w:val="22"/>
          <w:szCs w:val="22"/>
          <w:rtl/>
        </w:rPr>
        <w:t xml:space="preserve"> — ومع «الأكل الجاهز بس» في التجربة، الجدول بيبقى سطر واحد: الأكل ما يرجعش ولا يتباع، </w:t>
      </w:r>
      <w:r>
        <w:rPr>
          <w:rFonts w:ascii="IBM Plex Sans Arabic" w:cs="IBM Plex Sans Arabic" w:eastAsia="IBM Plex Sans Arabic" w:hAnsi="IBM Plex Sans Arabic"/>
          <w:b/>
          <w:bCs/>
          <w:color w:val="1F2933"/>
          <w:sz w:val="22"/>
          <w:szCs w:val="22"/>
          <w:rtl/>
        </w:rPr>
        <w:t xml:space="preserve">ووصلي تدفع للمطعم تكلفة الأكل المتفق عليها</w:t>
      </w:r>
      <w:r>
        <w:rPr>
          <w:rFonts w:ascii="IBM Plex Sans Arabic" w:cs="IBM Plex Sans Arabic" w:eastAsia="IBM Plex Sans Arabic" w:hAnsi="IBM Plex Sans Arabic"/>
          <w:b w:val="false"/>
          <w:bCs w:val="false"/>
          <w:i w:val="false"/>
          <w:iCs w:val="false"/>
          <w:color w:val="1F2933"/>
          <w:sz w:val="22"/>
          <w:szCs w:val="22"/>
          <w:rtl/>
        </w:rPr>
        <w:t xml:space="preserve"> إلا لو الفشل سببه تأخير جسيم من المطعم نفسه. ودفتر فشل التسليم من أول طلب.</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لو ما قررتش</w:t>
      </w:r>
    </w:p>
    <w:p>
      <w:pPr>
        <w:bidi/>
        <w:spacing w:after="110" w:before="0" w:line="300" w:lineRule="auto"/>
        <w:jc w:val="both"/>
      </w:pPr>
      <w:r>
        <w:rPr>
          <w:rFonts w:ascii="IBM Plex Sans Arabic" w:cs="IBM Plex Sans Arabic" w:eastAsia="IBM Plex Sans Arabic" w:hAnsi="IBM Plex Sans Arabic"/>
          <w:b/>
          <w:bCs/>
          <w:color w:val="374151"/>
          <w:sz w:val="17"/>
          <w:szCs w:val="17"/>
          <w:shd w:fill="EEF2F6" w:color="auto" w:val="clear"/>
          <w:rtl/>
        </w:rPr>
        <w:t xml:space="preserve"> مثال توضيحي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أول أوردر يترفض: المطعم يطالب، والكابتن متلخبط، والعمليات «تلغي» الطلب — والعمولة والتقارير تتلخبط، ومحدش يعرف معدل الفشل الحقيقي.</w:t>
      </w:r>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2891"/>
        <w:gridCol w:w="6746"/>
      </w:tblGrid>
      <w:tr>
        <w:trPr>
          <w:cantSplit/>
          <w:tblHeader w:val="false"/>
        </w:trPr>
        <w:tc>
          <w:tcPr>
            <w:tcW w:type="dxa" w:w="2891"/>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سجل القرار (يملاه المؤسس بس)</w:t>
            </w:r>
          </w:p>
        </w:tc>
        <w:tc>
          <w:tcPr>
            <w:tcW w:type="dxa" w:w="6746"/>
            <w:shd w:fill="F5F9F9" w:color="auto" w:val="clear"/>
            <w:tcMar>
              <w:top w:type="dxa" w:w="70"/>
              <w:left w:type="dxa" w:w="110"/>
              <w:bottom w:type="dxa" w:w="70"/>
              <w:right w:type="dxa" w:w="110"/>
            </w:tcMar>
            <w:vAlign w:val="top"/>
          </w:tcPr>
          <w:p>
            <w:pPr>
              <w:keepNext w:val="false"/>
              <w:bidi/>
              <w:spacing w:after="0" w:line="264" w:lineRule="auto"/>
              <w:jc w:val="start"/>
            </w:pPr>
          </w:p>
        </w:tc>
      </w:tr>
      <w:tr>
        <w:trPr>
          <w:cantSplit/>
          <w:tblHeader w:val="false"/>
        </w:trPr>
        <w:tc>
          <w:tcPr>
            <w:tcW w:type="dxa" w:w="2891"/>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القرار المعتمد</w:t>
            </w:r>
          </w:p>
        </w:tc>
        <w:tc>
          <w:tcPr>
            <w:tcW w:type="dxa" w:w="6746"/>
            <w:shd w:fill="FFFFFF" w:color="auto" w:val="clear"/>
            <w:tcMar>
              <w:top w:type="dxa" w:w="70"/>
              <w:left w:type="dxa" w:w="110"/>
              <w:bottom w:type="dxa" w:w="70"/>
              <w:right w:type="dxa" w:w="110"/>
            </w:tcMar>
            <w:vAlign w:val="top"/>
          </w:tcPr>
          <w:p>
            <w:pPr>
              <w:keepNext w:val="false"/>
              <w:bidi/>
              <w:spacing w:after="0" w:line="264" w:lineRule="auto"/>
              <w:jc w:val="start"/>
            </w:pPr>
          </w:p>
        </w:tc>
      </w:tr>
      <w:tr>
        <w:trPr>
          <w:cantSplit/>
          <w:tblHeader w:val="false"/>
        </w:trPr>
        <w:tc>
          <w:tcPr>
            <w:tcW w:type="dxa" w:w="2891"/>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الأسباب</w:t>
            </w:r>
          </w:p>
        </w:tc>
        <w:tc>
          <w:tcPr>
            <w:tcW w:type="dxa" w:w="6746"/>
            <w:shd w:fill="F5F9F9" w:color="auto" w:val="clear"/>
            <w:tcMar>
              <w:top w:type="dxa" w:w="70"/>
              <w:left w:type="dxa" w:w="110"/>
              <w:bottom w:type="dxa" w:w="70"/>
              <w:right w:type="dxa" w:w="110"/>
            </w:tcMar>
            <w:vAlign w:val="top"/>
          </w:tcPr>
          <w:p>
            <w:pPr>
              <w:keepNext w:val="false"/>
              <w:bidi/>
              <w:spacing w:after="0" w:line="264" w:lineRule="auto"/>
              <w:jc w:val="start"/>
            </w:pPr>
          </w:p>
        </w:tc>
      </w:tr>
      <w:tr>
        <w:trPr>
          <w:cantSplit/>
          <w:tblHeader w:val="false"/>
        </w:trPr>
        <w:tc>
          <w:tcPr>
            <w:tcW w:type="dxa" w:w="2891"/>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أي تعديل على الخيار المختار</w:t>
            </w:r>
          </w:p>
        </w:tc>
        <w:tc>
          <w:tcPr>
            <w:tcW w:type="dxa" w:w="6746"/>
            <w:shd w:fill="FFFFFF" w:color="auto" w:val="clear"/>
            <w:tcMar>
              <w:top w:type="dxa" w:w="70"/>
              <w:left w:type="dxa" w:w="110"/>
              <w:bottom w:type="dxa" w:w="70"/>
              <w:right w:type="dxa" w:w="110"/>
            </w:tcMar>
            <w:vAlign w:val="top"/>
          </w:tcPr>
          <w:p>
            <w:pPr>
              <w:keepNext w:val="false"/>
              <w:bidi/>
              <w:spacing w:after="0" w:line="264" w:lineRule="auto"/>
              <w:jc w:val="start"/>
            </w:pPr>
          </w:p>
        </w:tc>
      </w:tr>
      <w:tr>
        <w:trPr>
          <w:cantSplit/>
          <w:tblHeader w:val="false"/>
        </w:trPr>
        <w:tc>
          <w:tcPr>
            <w:tcW w:type="dxa" w:w="2891"/>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تاريخ الاعتماد</w:t>
            </w:r>
          </w:p>
        </w:tc>
        <w:tc>
          <w:tcPr>
            <w:tcW w:type="dxa" w:w="6746"/>
            <w:shd w:fill="F5F9F9" w:color="auto" w:val="clear"/>
            <w:tcMar>
              <w:top w:type="dxa" w:w="70"/>
              <w:left w:type="dxa" w:w="110"/>
              <w:bottom w:type="dxa" w:w="70"/>
              <w:right w:type="dxa" w:w="110"/>
            </w:tcMar>
            <w:vAlign w:val="top"/>
          </w:tcPr>
          <w:p>
            <w:pPr>
              <w:keepNext w:val="false"/>
              <w:bidi/>
              <w:spacing w:after="0" w:line="264" w:lineRule="auto"/>
              <w:jc w:val="start"/>
            </w:pPr>
          </w:p>
        </w:tc>
      </w:tr>
      <w:tr>
        <w:trPr>
          <w:cantSplit/>
          <w:tblHeader w:val="false"/>
        </w:trPr>
        <w:tc>
          <w:tcPr>
            <w:tcW w:type="dxa" w:w="2891"/>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التوقيع</w:t>
            </w:r>
          </w:p>
        </w:tc>
        <w:tc>
          <w:tcPr>
            <w:tcW w:type="dxa" w:w="6746"/>
            <w:shd w:fill="FFFFFF" w:color="auto" w:val="clear"/>
            <w:tcMar>
              <w:top w:type="dxa" w:w="70"/>
              <w:left w:type="dxa" w:w="110"/>
              <w:bottom w:type="dxa" w:w="70"/>
              <w:right w:type="dxa" w:w="110"/>
            </w:tcMar>
            <w:vAlign w:val="top"/>
          </w:tcPr>
          <w:p>
            <w:pPr>
              <w:keepNext w:val="false"/>
              <w:bidi/>
              <w:spacing w:after="0" w:line="264" w:lineRule="auto"/>
              <w:jc w:val="start"/>
            </w:pPr>
          </w:p>
        </w:tc>
      </w:tr>
    </w:tbl>
    <w:p>
      <w:pPr>
        <w:bidi/>
        <w:spacing w:after="120" w:before="0" w:line="120" w:lineRule="auto"/>
      </w:pPr>
    </w:p>
    <w:p>
      <w:pPr>
        <w:pStyle w:val="Heading2"/>
        <w:keepNext/>
        <w:keepLines/>
        <w:pBdr>
          <w:bottom w:val="single" w:color="B8CFD3" w:sz="6" w:space="4"/>
        </w:pBdr>
        <w:bidi/>
        <w:spacing w:after="160" w:before="120" w:line="288" w:lineRule="auto"/>
      </w:pPr>
      <w:bookmarkStart w:name="h_1181" w:id="177"/>
      <w:r>
        <w:rPr>
          <w:rFonts w:ascii="IBM Plex Sans Arabic" w:cs="IBM Plex Sans Arabic" w:eastAsia="IBM Plex Sans Arabic" w:hAnsi="IBM Plex Sans Arabic"/>
          <w:b/>
          <w:bCs/>
          <w:i w:val="false"/>
          <w:iCs w:val="false"/>
          <w:color w:val="083F49"/>
          <w:sz w:val="30"/>
          <w:szCs w:val="30"/>
          <w:rtl/>
        </w:rPr>
        <w:t xml:space="preserve">القرار 3 — FDR-0002: تعويض الكابتن عن رحلة انتهت بفشل تسليم</w:t>
      </w:r>
      <w:bookmarkEnd w:id="177"/>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2698"/>
        <w:gridCol w:w="6939"/>
      </w:tblGrid>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الرقم</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CPOS001-FDR-0002</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الإلحاح</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قبل التجربة</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قابلية الرجوع</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الرجوع عنه مكلف</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حالة الاعتماد</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لم يُعتمد</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مكانه في الملف</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الفصل 147 (ص 242)</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السياسات المتأثرة</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CAPTAIN_005 · CAPTAIN_009 · FIN_004 · FIN_007</w:t>
            </w:r>
          </w:p>
        </w:tc>
      </w:tr>
    </w:tbl>
    <w:p>
      <w:pPr>
        <w:bidi/>
        <w:spacing w:after="120" w:before="0" w:line="120" w:lineRule="auto"/>
      </w:pP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المشكلة ببساطة</w:t>
      </w:r>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الكابتن «يستحق عند التسليم بس». يعني لو راح وما لقاش حد — </w:t>
      </w:r>
      <w:r>
        <w:rPr>
          <w:rFonts w:ascii="IBM Plex Sans Arabic" w:cs="IBM Plex Sans Arabic" w:eastAsia="IBM Plex Sans Arabic" w:hAnsi="IBM Plex Sans Arabic"/>
          <w:b/>
          <w:bCs/>
          <w:color w:val="1F2933"/>
          <w:sz w:val="22"/>
          <w:szCs w:val="22"/>
          <w:rtl/>
        </w:rPr>
        <w:t xml:space="preserve">مابياخدش ولا جنيه</w:t>
      </w:r>
      <w:r>
        <w:rPr>
          <w:rFonts w:ascii="IBM Plex Sans Arabic" w:cs="IBM Plex Sans Arabic" w:eastAsia="IBM Plex Sans Arabic" w:hAnsi="IBM Plex Sans Arabic"/>
          <w:b w:val="false"/>
          <w:bCs w:val="false"/>
          <w:i w:val="false"/>
          <w:iCs w:val="false"/>
          <w:color w:val="1F2933"/>
          <w:sz w:val="22"/>
          <w:szCs w:val="22"/>
          <w:rtl/>
        </w:rPr>
        <w:t xml:space="preserve">، رغم إنه صرف بنزين ووقت (CFL-0008). </w:t>
      </w: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و«ربط الاستحقاق بالتسليم وحده يعني أن كل رحلة لم تكتمل يتحمل كلفتها الكابتن. وهذا ليس قرارًا اتُّخذ، بل نتيجة لغياب قرار».</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ليه مهم</w:t>
      </w:r>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«يمسّ دخل طرف، ويغيّر سلوكه عند الباب». </w:t>
      </w:r>
      <w:r>
        <w:rPr>
          <w:rFonts w:ascii="IBM Plex Sans Arabic" w:cs="IBM Plex Sans Arabic" w:eastAsia="IBM Plex Sans Arabic" w:hAnsi="IBM Plex Sans Arabic"/>
          <w:b/>
          <w:bCs/>
          <w:color w:val="5B2A86"/>
          <w:sz w:val="17"/>
          <w:szCs w:val="17"/>
          <w:shd w:fill="EFE3FF" w:color="auto" w:val="clear"/>
          <w:rtl/>
        </w:rPr>
        <w:t xml:space="preserve"> تفسيري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الكابتن اللي ما بياخدش حاجة لو فشل، هيضغط على العميل عشان «يخلّص» — وده بالظبط اللي الملف بيسميه «حافز غير مقصود».</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الخيارات</w:t>
      </w:r>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1542"/>
        <w:gridCol w:w="2023"/>
        <w:gridCol w:w="2023"/>
        <w:gridCol w:w="2023"/>
        <w:gridCol w:w="2023"/>
      </w:tblGrid>
      <w:tr>
        <w:trPr>
          <w:cantSplit/>
          <w:tblHeader/>
        </w:trPr>
        <w:tc>
          <w:tcPr>
            <w:tcW w:type="dxa" w:w="1542"/>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البند</w:t>
            </w:r>
          </w:p>
        </w:tc>
        <w:tc>
          <w:tcPr>
            <w:tcW w:type="dxa" w:w="2023"/>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أ: ولا حاجة (زي النهارده)</w:t>
            </w:r>
          </w:p>
        </w:tc>
        <w:tc>
          <w:tcPr>
            <w:tcW w:type="dxa" w:w="2023"/>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ب: مبلغ ثابت</w:t>
            </w:r>
          </w:p>
        </w:tc>
        <w:tc>
          <w:tcPr>
            <w:tcW w:type="dxa" w:w="2023"/>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ج: الحصة كاملة</w:t>
            </w:r>
          </w:p>
        </w:tc>
        <w:tc>
          <w:tcPr>
            <w:tcW w:type="dxa" w:w="2023"/>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د: حسب المسافة المقطوعة</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الميزة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صفر تكلفة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بسيط وعادل</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الكابتن مرتاح جدًا</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الأدق</w:t>
            </w:r>
          </w:p>
        </w:tc>
      </w:tr>
      <w:tr>
        <w:trPr>
          <w:cantSplit/>
          <w:tblHeader w:val="false"/>
        </w:trPr>
        <w:tc>
          <w:tcPr>
            <w:tcW w:type="dxa" w:w="154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العيب</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ضغط على العملاء + كباتن تمشي</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لازم يتحدد الرقم</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ممكن يتستغل</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صعب حسابه يدويًا</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التكلفة </w:t>
            </w:r>
            <w:r>
              <w:rPr>
                <w:rFonts w:ascii="IBM Plex Sans Arabic" w:cs="IBM Plex Sans Arabic" w:eastAsia="IBM Plex Sans Arabic" w:hAnsi="IBM Plex Sans Arabic"/>
                <w:b/>
                <w:bCs/>
                <w:color w:val="8A4B0F"/>
                <w:sz w:val="15"/>
                <w:szCs w:val="15"/>
                <w:shd w:fill="FFE7D1" w:color="auto" w:val="clear"/>
                <w:rtl/>
              </w:rPr>
              <w:t xml:space="preserve"> تقدير مالي </w:t>
            </w:r>
            <w:r>
              <w:rPr>
                <w:rFonts w:ascii="IBM Plex Sans Arabic" w:cs="IBM Plex Sans Arabic" w:eastAsia="IBM Plex Sans Arabic" w:hAnsi="IBM Plex Sans Arabic"/>
                <w:sz w:val="19"/>
                <w:szCs w:val="19"/>
                <w:rtl/>
              </w:rPr>
              <w:t xml:space="preserve"> </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صفر</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 5–17.50 للرحلة الفاشلة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17.50 للرحلة الفاشلة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متغيرة</w:t>
            </w:r>
          </w:p>
        </w:tc>
      </w:tr>
      <w:tr>
        <w:trPr>
          <w:cantSplit/>
          <w:tblHeader w:val="false"/>
        </w:trPr>
        <w:tc>
          <w:tcPr>
            <w:tcW w:type="dxa" w:w="154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الخطر</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عالي</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قليل</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متوسط (استغلال)</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قليل</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على العميل</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ضغط محتمل</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معاملة أهدى</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معاملة أهدى</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معاملة أهدى</w:t>
            </w:r>
          </w:p>
        </w:tc>
      </w:tr>
      <w:tr>
        <w:trPr>
          <w:cantSplit/>
          <w:tblHeader w:val="false"/>
        </w:trPr>
        <w:tc>
          <w:tcPr>
            <w:tcW w:type="dxa" w:w="154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على التاجر</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على الكابتن</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ظلم</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عدل معقول</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ممتاز</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عدل</w:t>
            </w:r>
          </w:p>
        </w:tc>
      </w:tr>
      <w:tr>
        <w:trPr>
          <w:cantSplit/>
          <w:tblHeader w:val="false"/>
        </w:trPr>
        <w:tc>
          <w:tcPr>
            <w:tcW w:type="dxa" w:w="154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على وصلي</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مشاكل سمعة</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تكلفة صغيرة</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تكلفة أعلى</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تعقيد</w:t>
            </w:r>
          </w:p>
        </w:tc>
      </w:tr>
    </w:tbl>
    <w:p>
      <w:pPr>
        <w:bidi/>
        <w:spacing w:after="120" w:before="0" w:line="120" w:lineRule="auto"/>
      </w:pPr>
    </w:p>
    <w:p>
      <w:pPr>
        <w:bidi/>
        <w:spacing w:after="110" w:before="0" w:line="300" w:lineRule="auto"/>
        <w:jc w:val="both"/>
      </w:pPr>
      <w:r>
        <w:rPr>
          <w:rFonts w:ascii="IBM Plex Sans Arabic" w:cs="IBM Plex Sans Arabic" w:eastAsia="IBM Plex Sans Arabic" w:hAnsi="IBM Plex Sans Arabic"/>
          <w:b/>
          <w:bCs/>
          <w:color w:val="8A4B0F"/>
          <w:sz w:val="17"/>
          <w:szCs w:val="17"/>
          <w:shd w:fill="FFE7D1" w:color="auto" w:val="clear"/>
          <w:rtl/>
        </w:rPr>
        <w:t xml:space="preserve"> تقدير مالي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1F2933"/>
          <w:sz w:val="22"/>
          <w:szCs w:val="22"/>
          <w:rtl/>
        </w:rPr>
        <w:t xml:space="preserve">مثال توضيحي:</w:t>
      </w:r>
      <w:r>
        <w:rPr>
          <w:rFonts w:ascii="IBM Plex Sans Arabic" w:cs="IBM Plex Sans Arabic" w:eastAsia="IBM Plex Sans Arabic" w:hAnsi="IBM Plex Sans Arabic"/>
          <w:b w:val="false"/>
          <w:bCs w:val="false"/>
          <w:i w:val="false"/>
          <w:iCs w:val="false"/>
          <w:color w:val="1F2933"/>
          <w:sz w:val="22"/>
          <w:szCs w:val="22"/>
          <w:rtl/>
        </w:rPr>
        <w:t xml:space="preserve"> لو الفشل 3% ومبلغ ثابت 10 جنيه ← ≈ 0.30 جنيه لكل طلب في المتوسط. (السيناريوهات 5 / 10 / 17.50 اتشرحت في CAPTAIN_009.)</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توصية البحث في الملف</w:t>
      </w:r>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«الخيار ب، بقيمة تُحدَّد من اقتصاديات الرحلة المحلية بعد التجربة. ولا يُعتمد الخيار أ كسياسة مستقرة لمجرد أنه السلوك الحالي». ثقة متوسطة.</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أنا أميل إلى</w:t>
      </w:r>
    </w:p>
    <w:p>
      <w:pPr>
        <w:bidi/>
        <w:spacing w:after="110" w:before="0" w:line="300" w:lineRule="auto"/>
        <w:jc w:val="both"/>
      </w:pPr>
      <w:r>
        <w:rPr>
          <w:rFonts w:ascii="IBM Plex Sans Arabic" w:cs="IBM Plex Sans Arabic" w:eastAsia="IBM Plex Sans Arabic" w:hAnsi="IBM Plex Sans Arabic"/>
          <w:b/>
          <w:bCs/>
          <w:color w:val="1E6B34"/>
          <w:sz w:val="17"/>
          <w:szCs w:val="17"/>
          <w:shd w:fill="DDF3E2" w:color="auto" w:val="clear"/>
          <w:rtl/>
        </w:rPr>
        <w:t xml:space="preserve"> اقتراح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1F2933"/>
          <w:sz w:val="22"/>
          <w:szCs w:val="22"/>
          <w:rtl/>
        </w:rPr>
        <w:t xml:space="preserve">ب — بمبلغ مؤقت من أول يوم في التجربة</w:t>
      </w:r>
      <w:r>
        <w:rPr>
          <w:rFonts w:ascii="IBM Plex Sans Arabic" w:cs="IBM Plex Sans Arabic" w:eastAsia="IBM Plex Sans Arabic" w:hAnsi="IBM Plex Sans Arabic"/>
          <w:b w:val="false"/>
          <w:bCs w:val="false"/>
          <w:i w:val="false"/>
          <w:iCs w:val="false"/>
          <w:color w:val="1F2933"/>
          <w:sz w:val="22"/>
          <w:szCs w:val="22"/>
          <w:rtl/>
        </w:rPr>
        <w:t xml:space="preserve"> (مش صفر لحد ما التجربة تخلص)، يتراجع بعد 4 أسابيع من البيانات. وقبل التجربة: اسأل 5–10 كباتن توصيل في سمالوط بيكسبوا كام فعلًا (LDG-0004).</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لو ما قررتش</w:t>
      </w:r>
    </w:p>
    <w:p>
      <w:pPr>
        <w:bidi/>
        <w:spacing w:after="110" w:before="0" w:line="300" w:lineRule="auto"/>
        <w:jc w:val="both"/>
      </w:pPr>
      <w:r>
        <w:rPr>
          <w:rFonts w:ascii="IBM Plex Sans Arabic" w:cs="IBM Plex Sans Arabic" w:eastAsia="IBM Plex Sans Arabic" w:hAnsi="IBM Plex Sans Arabic"/>
          <w:b/>
          <w:bCs/>
          <w:color w:val="374151"/>
          <w:sz w:val="17"/>
          <w:szCs w:val="17"/>
          <w:shd w:fill="EEF2F6" w:color="auto" w:val="clear"/>
          <w:rtl/>
        </w:rPr>
        <w:t xml:space="preserve"> مثال توضيحي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الكابتن مصطفى وصل لعنوان والعميل ما ردش، فضل يرن ويخبط 15 دقيقة لحد ما الجيران اشتكوا — لأنه لو مشي «هيخسر المشوار».</w:t>
      </w:r>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2891"/>
        <w:gridCol w:w="6746"/>
      </w:tblGrid>
      <w:tr>
        <w:trPr>
          <w:cantSplit/>
          <w:tblHeader w:val="false"/>
        </w:trPr>
        <w:tc>
          <w:tcPr>
            <w:tcW w:type="dxa" w:w="2891"/>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سجل القرار (يملاه المؤسس بس)</w:t>
            </w:r>
          </w:p>
        </w:tc>
        <w:tc>
          <w:tcPr>
            <w:tcW w:type="dxa" w:w="6746"/>
            <w:shd w:fill="F5F9F9" w:color="auto" w:val="clear"/>
            <w:tcMar>
              <w:top w:type="dxa" w:w="70"/>
              <w:left w:type="dxa" w:w="110"/>
              <w:bottom w:type="dxa" w:w="70"/>
              <w:right w:type="dxa" w:w="110"/>
            </w:tcMar>
            <w:vAlign w:val="top"/>
          </w:tcPr>
          <w:p>
            <w:pPr>
              <w:keepNext w:val="false"/>
              <w:bidi/>
              <w:spacing w:after="0" w:line="264" w:lineRule="auto"/>
              <w:jc w:val="start"/>
            </w:pPr>
          </w:p>
        </w:tc>
      </w:tr>
      <w:tr>
        <w:trPr>
          <w:cantSplit/>
          <w:tblHeader w:val="false"/>
        </w:trPr>
        <w:tc>
          <w:tcPr>
            <w:tcW w:type="dxa" w:w="2891"/>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القرار المعتمد</w:t>
            </w:r>
          </w:p>
        </w:tc>
        <w:tc>
          <w:tcPr>
            <w:tcW w:type="dxa" w:w="6746"/>
            <w:shd w:fill="FFFFFF" w:color="auto" w:val="clear"/>
            <w:tcMar>
              <w:top w:type="dxa" w:w="70"/>
              <w:left w:type="dxa" w:w="110"/>
              <w:bottom w:type="dxa" w:w="70"/>
              <w:right w:type="dxa" w:w="110"/>
            </w:tcMar>
            <w:vAlign w:val="top"/>
          </w:tcPr>
          <w:p>
            <w:pPr>
              <w:keepNext w:val="false"/>
              <w:bidi/>
              <w:spacing w:after="0" w:line="264" w:lineRule="auto"/>
              <w:jc w:val="start"/>
            </w:pPr>
          </w:p>
        </w:tc>
      </w:tr>
      <w:tr>
        <w:trPr>
          <w:cantSplit/>
          <w:tblHeader w:val="false"/>
        </w:trPr>
        <w:tc>
          <w:tcPr>
            <w:tcW w:type="dxa" w:w="2891"/>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الأسباب</w:t>
            </w:r>
          </w:p>
        </w:tc>
        <w:tc>
          <w:tcPr>
            <w:tcW w:type="dxa" w:w="6746"/>
            <w:shd w:fill="F5F9F9" w:color="auto" w:val="clear"/>
            <w:tcMar>
              <w:top w:type="dxa" w:w="70"/>
              <w:left w:type="dxa" w:w="110"/>
              <w:bottom w:type="dxa" w:w="70"/>
              <w:right w:type="dxa" w:w="110"/>
            </w:tcMar>
            <w:vAlign w:val="top"/>
          </w:tcPr>
          <w:p>
            <w:pPr>
              <w:keepNext w:val="false"/>
              <w:bidi/>
              <w:spacing w:after="0" w:line="264" w:lineRule="auto"/>
              <w:jc w:val="start"/>
            </w:pPr>
          </w:p>
        </w:tc>
      </w:tr>
      <w:tr>
        <w:trPr>
          <w:cantSplit/>
          <w:tblHeader w:val="false"/>
        </w:trPr>
        <w:tc>
          <w:tcPr>
            <w:tcW w:type="dxa" w:w="2891"/>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أي تعديل على الخيار المختار</w:t>
            </w:r>
          </w:p>
        </w:tc>
        <w:tc>
          <w:tcPr>
            <w:tcW w:type="dxa" w:w="6746"/>
            <w:shd w:fill="FFFFFF" w:color="auto" w:val="clear"/>
            <w:tcMar>
              <w:top w:type="dxa" w:w="70"/>
              <w:left w:type="dxa" w:w="110"/>
              <w:bottom w:type="dxa" w:w="70"/>
              <w:right w:type="dxa" w:w="110"/>
            </w:tcMar>
            <w:vAlign w:val="top"/>
          </w:tcPr>
          <w:p>
            <w:pPr>
              <w:keepNext w:val="false"/>
              <w:bidi/>
              <w:spacing w:after="0" w:line="264" w:lineRule="auto"/>
              <w:jc w:val="start"/>
            </w:pPr>
          </w:p>
        </w:tc>
      </w:tr>
      <w:tr>
        <w:trPr>
          <w:cantSplit/>
          <w:tblHeader w:val="false"/>
        </w:trPr>
        <w:tc>
          <w:tcPr>
            <w:tcW w:type="dxa" w:w="2891"/>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تاريخ الاعتماد</w:t>
            </w:r>
          </w:p>
        </w:tc>
        <w:tc>
          <w:tcPr>
            <w:tcW w:type="dxa" w:w="6746"/>
            <w:shd w:fill="F5F9F9" w:color="auto" w:val="clear"/>
            <w:tcMar>
              <w:top w:type="dxa" w:w="70"/>
              <w:left w:type="dxa" w:w="110"/>
              <w:bottom w:type="dxa" w:w="70"/>
              <w:right w:type="dxa" w:w="110"/>
            </w:tcMar>
            <w:vAlign w:val="top"/>
          </w:tcPr>
          <w:p>
            <w:pPr>
              <w:keepNext w:val="false"/>
              <w:bidi/>
              <w:spacing w:after="0" w:line="264" w:lineRule="auto"/>
              <w:jc w:val="start"/>
            </w:pPr>
          </w:p>
        </w:tc>
      </w:tr>
      <w:tr>
        <w:trPr>
          <w:cantSplit/>
          <w:tblHeader w:val="false"/>
        </w:trPr>
        <w:tc>
          <w:tcPr>
            <w:tcW w:type="dxa" w:w="2891"/>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التوقيع</w:t>
            </w:r>
          </w:p>
        </w:tc>
        <w:tc>
          <w:tcPr>
            <w:tcW w:type="dxa" w:w="6746"/>
            <w:shd w:fill="FFFFFF" w:color="auto" w:val="clear"/>
            <w:tcMar>
              <w:top w:type="dxa" w:w="70"/>
              <w:left w:type="dxa" w:w="110"/>
              <w:bottom w:type="dxa" w:w="70"/>
              <w:right w:type="dxa" w:w="110"/>
            </w:tcMar>
            <w:vAlign w:val="top"/>
          </w:tcPr>
          <w:p>
            <w:pPr>
              <w:keepNext w:val="false"/>
              <w:bidi/>
              <w:spacing w:after="0" w:line="264" w:lineRule="auto"/>
              <w:jc w:val="start"/>
            </w:pPr>
          </w:p>
        </w:tc>
      </w:tr>
    </w:tbl>
    <w:p>
      <w:pPr>
        <w:bidi/>
        <w:spacing w:after="120" w:before="0" w:line="120" w:lineRule="auto"/>
      </w:pPr>
    </w:p>
    <w:p>
      <w:pPr>
        <w:pStyle w:val="Heading2"/>
        <w:keepNext/>
        <w:keepLines/>
        <w:pBdr>
          <w:bottom w:val="single" w:color="B8CFD3" w:sz="6" w:space="4"/>
        </w:pBdr>
        <w:bidi/>
        <w:spacing w:after="160" w:before="120" w:line="288" w:lineRule="auto"/>
      </w:pPr>
      <w:bookmarkStart w:name="h_1188" w:id="178"/>
      <w:r>
        <w:rPr>
          <w:rFonts w:ascii="IBM Plex Sans Arabic" w:cs="IBM Plex Sans Arabic" w:eastAsia="IBM Plex Sans Arabic" w:hAnsi="IBM Plex Sans Arabic"/>
          <w:b/>
          <w:bCs/>
          <w:i w:val="false"/>
          <w:iCs w:val="false"/>
          <w:color w:val="083F49"/>
          <w:sz w:val="30"/>
          <w:szCs w:val="30"/>
          <w:rtl/>
        </w:rPr>
        <w:t xml:space="preserve">القرار 4 — FDR-0007: الفئات المسموح بيها في التجربة</w:t>
      </w:r>
      <w:bookmarkEnd w:id="178"/>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2698"/>
        <w:gridCol w:w="6939"/>
      </w:tblGrid>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الرقم</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CPOS001-FDR-0007</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الإلحاح</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قبل التجربة</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قابلية الرجوع</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يسهل الرجوع عنه</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حالة الاعتماد</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لم يُعتمد</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مكانه في الملف</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الفصل 148 (ص 246)</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السياسات المتأثرة</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CUSTOMER_003 · OPS_002 · PHARM_001 · MERCHANT_001</w:t>
            </w:r>
          </w:p>
        </w:tc>
      </w:tr>
    </w:tbl>
    <w:p>
      <w:pPr>
        <w:bidi/>
        <w:spacing w:after="120" w:before="0" w:line="120" w:lineRule="auto"/>
      </w:pP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المشكلة ببساطة</w:t>
      </w:r>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«ما الفئات الداخلة في نطاق التجربة، بالنظر إلى أن جواب "ماذا نفعل بالبضاعة عند فشل التسليم" يختلف لكل فئة؟»</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ليه مهم</w:t>
      </w:r>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«يحدد حجم الخسارة المحتملة وطبيعة الالتزام القانوني معًا». </w:t>
      </w:r>
      <w:r>
        <w:rPr>
          <w:rFonts w:ascii="IBM Plex Sans Arabic" w:cs="IBM Plex Sans Arabic" w:eastAsia="IBM Plex Sans Arabic" w:hAnsi="IBM Plex Sans Arabic"/>
          <w:b/>
          <w:bCs/>
          <w:color w:val="5B2A86"/>
          <w:sz w:val="17"/>
          <w:szCs w:val="17"/>
          <w:shd w:fill="EFE3FF" w:color="auto" w:val="clear"/>
          <w:rtl/>
        </w:rPr>
        <w:t xml:space="preserve"> تفسيري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كل فئة زيادة = قاعدة مصير جديدة + مخاطر جديدة.</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الخيارات</w:t>
      </w:r>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1542"/>
        <w:gridCol w:w="2023"/>
        <w:gridCol w:w="2023"/>
        <w:gridCol w:w="2023"/>
        <w:gridCol w:w="2023"/>
      </w:tblGrid>
      <w:tr>
        <w:trPr>
          <w:cantSplit/>
          <w:tblHeader/>
        </w:trPr>
        <w:tc>
          <w:tcPr>
            <w:tcW w:type="dxa" w:w="1542"/>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البند</w:t>
            </w:r>
          </w:p>
        </w:tc>
        <w:tc>
          <w:tcPr>
            <w:tcW w:type="dxa" w:w="2023"/>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أ: أكل جاهز بس</w:t>
            </w:r>
          </w:p>
        </w:tc>
        <w:tc>
          <w:tcPr>
            <w:tcW w:type="dxa" w:w="2023"/>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ب: أكل + بقالة</w:t>
            </w:r>
          </w:p>
        </w:tc>
        <w:tc>
          <w:tcPr>
            <w:tcW w:type="dxa" w:w="2023"/>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ج: + مخبوزات وتورت وورد</w:t>
            </w:r>
          </w:p>
        </w:tc>
        <w:tc>
          <w:tcPr>
            <w:tcW w:type="dxa" w:w="2023"/>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د: كل حاجة + صيدلة</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الميزة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أبسط تجربة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طلبات أكتر</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مناسبات</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أكبر سوق</w:t>
            </w:r>
          </w:p>
        </w:tc>
      </w:tr>
      <w:tr>
        <w:trPr>
          <w:cantSplit/>
          <w:tblHeader w:val="false"/>
        </w:trPr>
        <w:tc>
          <w:tcPr>
            <w:tcW w:type="dxa" w:w="154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العيب</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عملاء أقل</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قواعد فرز البقالة</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منتجات مخصصة (مشكلة الرفض)</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الصيدلة محجوبة قانونيًا</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التكلفة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قليلة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متوسطة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متوسطة لعالية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عالية جدًا</w:t>
            </w:r>
          </w:p>
        </w:tc>
      </w:tr>
      <w:tr>
        <w:trPr>
          <w:cantSplit/>
          <w:tblHeader w:val="false"/>
        </w:trPr>
        <w:tc>
          <w:tcPr>
            <w:tcW w:type="dxa" w:w="154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الخطر</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قليل</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متوسط</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متوسط لعالي</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عالي جدًا</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على العميل</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اختيارات أقل</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أكتر</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أكتر</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أكتر (بخطر)</w:t>
            </w:r>
          </w:p>
        </w:tc>
      </w:tr>
      <w:tr>
        <w:trPr>
          <w:cantSplit/>
          <w:tblHeader w:val="false"/>
        </w:trPr>
        <w:tc>
          <w:tcPr>
            <w:tcW w:type="dxa" w:w="154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على التاجر</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مطاعم بس</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 سوبر ماركت</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 حلواني وورد</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 صيدليات</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على الكابتن</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بسيط</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شنط تقيلة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منتجات حساسة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مسؤولية دوا</w:t>
            </w:r>
          </w:p>
        </w:tc>
      </w:tr>
      <w:tr>
        <w:trPr>
          <w:cantSplit/>
          <w:tblHeader w:val="false"/>
        </w:trPr>
        <w:tc>
          <w:tcPr>
            <w:tcW w:type="dxa" w:w="154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على وصلي</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تتعلم بأمان</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تعقيد متوسط</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تعقيد</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خطر قانوني</w:t>
            </w:r>
          </w:p>
        </w:tc>
      </w:tr>
    </w:tbl>
    <w:p>
      <w:pPr>
        <w:bidi/>
        <w:spacing w:after="120" w:before="0" w:line="120" w:lineRule="auto"/>
      </w:pP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توصية البحث في الملف</w:t>
      </w:r>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«الخيار أ للتجربة. ولا تُضاف ب إلا بعد تطبيق قاعدة المصير لكل صنف على طلبات حقيقية. ولا تُدرج الصيدلة قبل اتضاح الوضع القانوني». ثقة </w:t>
      </w:r>
      <w:r>
        <w:rPr>
          <w:rFonts w:ascii="IBM Plex Sans Arabic" w:cs="IBM Plex Sans Arabic" w:eastAsia="IBM Plex Sans Arabic" w:hAnsi="IBM Plex Sans Arabic"/>
          <w:b/>
          <w:bCs/>
          <w:color w:val="1F2933"/>
          <w:sz w:val="22"/>
          <w:szCs w:val="22"/>
          <w:rtl/>
        </w:rPr>
        <w:t xml:space="preserve">مرتفعة</w:t>
      </w:r>
      <w:r>
        <w:rPr>
          <w:rFonts w:ascii="IBM Plex Sans Arabic" w:cs="IBM Plex Sans Arabic" w:eastAsia="IBM Plex Sans Arabic" w:hAnsi="IBM Plex Sans Arabic"/>
          <w:b w:val="false"/>
          <w:bCs w:val="false"/>
          <w:i w:val="false"/>
          <w:iCs w:val="false"/>
          <w:color w:val="1F2933"/>
          <w:sz w:val="22"/>
          <w:szCs w:val="22"/>
          <w:rtl/>
        </w:rPr>
        <w:t xml:space="preserve">.</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أنا أميل إلى</w:t>
      </w:r>
    </w:p>
    <w:p>
      <w:pPr>
        <w:bidi/>
        <w:spacing w:after="110" w:before="0" w:line="300" w:lineRule="auto"/>
        <w:jc w:val="both"/>
      </w:pPr>
      <w:r>
        <w:rPr>
          <w:rFonts w:ascii="IBM Plex Sans Arabic" w:cs="IBM Plex Sans Arabic" w:eastAsia="IBM Plex Sans Arabic" w:hAnsi="IBM Plex Sans Arabic"/>
          <w:b/>
          <w:bCs/>
          <w:color w:val="1E6B34"/>
          <w:sz w:val="17"/>
          <w:szCs w:val="17"/>
          <w:shd w:fill="DDF3E2" w:color="auto" w:val="clear"/>
          <w:rtl/>
        </w:rPr>
        <w:t xml:space="preserve"> اقتراح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1F2933"/>
          <w:sz w:val="22"/>
          <w:szCs w:val="22"/>
          <w:rtl/>
        </w:rPr>
        <w:t xml:space="preserve">أ</w:t>
      </w:r>
      <w:r>
        <w:rPr>
          <w:rFonts w:ascii="IBM Plex Sans Arabic" w:cs="IBM Plex Sans Arabic" w:eastAsia="IBM Plex Sans Arabic" w:hAnsi="IBM Plex Sans Arabic"/>
          <w:b w:val="false"/>
          <w:bCs w:val="false"/>
          <w:i w:val="false"/>
          <w:iCs w:val="false"/>
          <w:color w:val="1F2933"/>
          <w:sz w:val="22"/>
          <w:szCs w:val="22"/>
          <w:rtl/>
        </w:rPr>
        <w:t xml:space="preserve">. وتضيف البقالة (ب) بعد ما قاعدة المصير تشتغل على أكل حقيقي لمدة كافية.</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لو ما قررتش</w:t>
      </w:r>
    </w:p>
    <w:p>
      <w:pPr>
        <w:bidi/>
        <w:spacing w:after="110" w:before="0" w:line="300" w:lineRule="auto"/>
        <w:jc w:val="both"/>
      </w:pPr>
      <w:r>
        <w:rPr>
          <w:rFonts w:ascii="IBM Plex Sans Arabic" w:cs="IBM Plex Sans Arabic" w:eastAsia="IBM Plex Sans Arabic" w:hAnsi="IBM Plex Sans Arabic"/>
          <w:b/>
          <w:bCs/>
          <w:color w:val="374151"/>
          <w:sz w:val="17"/>
          <w:szCs w:val="17"/>
          <w:shd w:fill="EEF2F6" w:color="auto" w:val="clear"/>
          <w:rtl/>
        </w:rPr>
        <w:t xml:space="preserve"> مثال توضيحي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مطعم وسوبر ماركت وحلواني وورد كلهم على التطبيق من أول يوم — وكل واحد ليه مشكلة رفض مختلفة ومفيش ولا قاعدة.</w:t>
      </w:r>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2891"/>
        <w:gridCol w:w="6746"/>
      </w:tblGrid>
      <w:tr>
        <w:trPr>
          <w:cantSplit/>
          <w:tblHeader w:val="false"/>
        </w:trPr>
        <w:tc>
          <w:tcPr>
            <w:tcW w:type="dxa" w:w="2891"/>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سجل القرار (يملاه المؤسس بس)</w:t>
            </w:r>
          </w:p>
        </w:tc>
        <w:tc>
          <w:tcPr>
            <w:tcW w:type="dxa" w:w="6746"/>
            <w:shd w:fill="F5F9F9" w:color="auto" w:val="clear"/>
            <w:tcMar>
              <w:top w:type="dxa" w:w="70"/>
              <w:left w:type="dxa" w:w="110"/>
              <w:bottom w:type="dxa" w:w="70"/>
              <w:right w:type="dxa" w:w="110"/>
            </w:tcMar>
            <w:vAlign w:val="top"/>
          </w:tcPr>
          <w:p>
            <w:pPr>
              <w:keepNext w:val="false"/>
              <w:bidi/>
              <w:spacing w:after="0" w:line="264" w:lineRule="auto"/>
              <w:jc w:val="start"/>
            </w:pPr>
          </w:p>
        </w:tc>
      </w:tr>
      <w:tr>
        <w:trPr>
          <w:cantSplit/>
          <w:tblHeader w:val="false"/>
        </w:trPr>
        <w:tc>
          <w:tcPr>
            <w:tcW w:type="dxa" w:w="2891"/>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القرار المعتمد</w:t>
            </w:r>
          </w:p>
        </w:tc>
        <w:tc>
          <w:tcPr>
            <w:tcW w:type="dxa" w:w="6746"/>
            <w:shd w:fill="FFFFFF" w:color="auto" w:val="clear"/>
            <w:tcMar>
              <w:top w:type="dxa" w:w="70"/>
              <w:left w:type="dxa" w:w="110"/>
              <w:bottom w:type="dxa" w:w="70"/>
              <w:right w:type="dxa" w:w="110"/>
            </w:tcMar>
            <w:vAlign w:val="top"/>
          </w:tcPr>
          <w:p>
            <w:pPr>
              <w:keepNext w:val="false"/>
              <w:bidi/>
              <w:spacing w:after="0" w:line="264" w:lineRule="auto"/>
              <w:jc w:val="start"/>
            </w:pPr>
          </w:p>
        </w:tc>
      </w:tr>
      <w:tr>
        <w:trPr>
          <w:cantSplit/>
          <w:tblHeader w:val="false"/>
        </w:trPr>
        <w:tc>
          <w:tcPr>
            <w:tcW w:type="dxa" w:w="2891"/>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الأسباب</w:t>
            </w:r>
          </w:p>
        </w:tc>
        <w:tc>
          <w:tcPr>
            <w:tcW w:type="dxa" w:w="6746"/>
            <w:shd w:fill="F5F9F9" w:color="auto" w:val="clear"/>
            <w:tcMar>
              <w:top w:type="dxa" w:w="70"/>
              <w:left w:type="dxa" w:w="110"/>
              <w:bottom w:type="dxa" w:w="70"/>
              <w:right w:type="dxa" w:w="110"/>
            </w:tcMar>
            <w:vAlign w:val="top"/>
          </w:tcPr>
          <w:p>
            <w:pPr>
              <w:keepNext w:val="false"/>
              <w:bidi/>
              <w:spacing w:after="0" w:line="264" w:lineRule="auto"/>
              <w:jc w:val="start"/>
            </w:pPr>
          </w:p>
        </w:tc>
      </w:tr>
      <w:tr>
        <w:trPr>
          <w:cantSplit/>
          <w:tblHeader w:val="false"/>
        </w:trPr>
        <w:tc>
          <w:tcPr>
            <w:tcW w:type="dxa" w:w="2891"/>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أي تعديل على الخيار المختار</w:t>
            </w:r>
          </w:p>
        </w:tc>
        <w:tc>
          <w:tcPr>
            <w:tcW w:type="dxa" w:w="6746"/>
            <w:shd w:fill="FFFFFF" w:color="auto" w:val="clear"/>
            <w:tcMar>
              <w:top w:type="dxa" w:w="70"/>
              <w:left w:type="dxa" w:w="110"/>
              <w:bottom w:type="dxa" w:w="70"/>
              <w:right w:type="dxa" w:w="110"/>
            </w:tcMar>
            <w:vAlign w:val="top"/>
          </w:tcPr>
          <w:p>
            <w:pPr>
              <w:keepNext w:val="false"/>
              <w:bidi/>
              <w:spacing w:after="0" w:line="264" w:lineRule="auto"/>
              <w:jc w:val="start"/>
            </w:pPr>
          </w:p>
        </w:tc>
      </w:tr>
      <w:tr>
        <w:trPr>
          <w:cantSplit/>
          <w:tblHeader w:val="false"/>
        </w:trPr>
        <w:tc>
          <w:tcPr>
            <w:tcW w:type="dxa" w:w="2891"/>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تاريخ الاعتماد</w:t>
            </w:r>
          </w:p>
        </w:tc>
        <w:tc>
          <w:tcPr>
            <w:tcW w:type="dxa" w:w="6746"/>
            <w:shd w:fill="F5F9F9" w:color="auto" w:val="clear"/>
            <w:tcMar>
              <w:top w:type="dxa" w:w="70"/>
              <w:left w:type="dxa" w:w="110"/>
              <w:bottom w:type="dxa" w:w="70"/>
              <w:right w:type="dxa" w:w="110"/>
            </w:tcMar>
            <w:vAlign w:val="top"/>
          </w:tcPr>
          <w:p>
            <w:pPr>
              <w:keepNext w:val="false"/>
              <w:bidi/>
              <w:spacing w:after="0" w:line="264" w:lineRule="auto"/>
              <w:jc w:val="start"/>
            </w:pPr>
          </w:p>
        </w:tc>
      </w:tr>
      <w:tr>
        <w:trPr>
          <w:cantSplit/>
          <w:tblHeader w:val="false"/>
        </w:trPr>
        <w:tc>
          <w:tcPr>
            <w:tcW w:type="dxa" w:w="2891"/>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التوقيع</w:t>
            </w:r>
          </w:p>
        </w:tc>
        <w:tc>
          <w:tcPr>
            <w:tcW w:type="dxa" w:w="6746"/>
            <w:shd w:fill="FFFFFF" w:color="auto" w:val="clear"/>
            <w:tcMar>
              <w:top w:type="dxa" w:w="70"/>
              <w:left w:type="dxa" w:w="110"/>
              <w:bottom w:type="dxa" w:w="70"/>
              <w:right w:type="dxa" w:w="110"/>
            </w:tcMar>
            <w:vAlign w:val="top"/>
          </w:tcPr>
          <w:p>
            <w:pPr>
              <w:keepNext w:val="false"/>
              <w:bidi/>
              <w:spacing w:after="0" w:line="264" w:lineRule="auto"/>
              <w:jc w:val="start"/>
            </w:pPr>
          </w:p>
        </w:tc>
      </w:tr>
    </w:tbl>
    <w:p>
      <w:pPr>
        <w:bidi/>
        <w:spacing w:after="120" w:before="0" w:line="120" w:lineRule="auto"/>
      </w:pPr>
    </w:p>
    <w:p>
      <w:pPr>
        <w:pStyle w:val="Heading2"/>
        <w:keepNext/>
        <w:keepLines/>
        <w:pBdr>
          <w:bottom w:val="single" w:color="B8CFD3" w:sz="6" w:space="4"/>
        </w:pBdr>
        <w:bidi/>
        <w:spacing w:after="160" w:before="120" w:line="288" w:lineRule="auto"/>
      </w:pPr>
      <w:bookmarkStart w:name="h_1195" w:id="179"/>
      <w:r>
        <w:rPr>
          <w:rFonts w:ascii="IBM Plex Sans Arabic" w:cs="IBM Plex Sans Arabic" w:eastAsia="IBM Plex Sans Arabic" w:hAnsi="IBM Plex Sans Arabic"/>
          <w:b/>
          <w:bCs/>
          <w:i w:val="false"/>
          <w:iCs w:val="false"/>
          <w:color w:val="083F49"/>
          <w:sz w:val="30"/>
          <w:szCs w:val="30"/>
          <w:rtl/>
        </w:rPr>
        <w:t xml:space="preserve">القرار 5 — FDR-0005: فرق النقد في المطابقة اليومية</w:t>
      </w:r>
      <w:bookmarkEnd w:id="179"/>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2698"/>
        <w:gridCol w:w="6939"/>
      </w:tblGrid>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الرقم</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CPOS001-FDR-0005</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الإلحاح</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قبل التجربة</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قابلية الرجوع</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الرجوع عنه مكلف</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حالة الاعتماد</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لم يُعتمد</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مكانه في الملف</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الفصل 147 (ص 243)</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السياسات المتأثرة</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FIN_001 · FIN_006 · CAPTAIN_006 · RISK_001 · GOV_005</w:t>
            </w:r>
          </w:p>
        </w:tc>
      </w:tr>
    </w:tbl>
    <w:p>
      <w:pPr>
        <w:bidi/>
        <w:spacing w:after="120" w:before="0" w:line="120" w:lineRule="auto"/>
      </w:pP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المشكلة ببساطة</w:t>
      </w:r>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«ماذا يحدث لفرق نقدي غير صفري عند المطابقة اليومية، وبأي سند يجوز حجز أي مبلغ عن كابتن؟» </w:t>
      </w:r>
      <w:r>
        <w:rPr>
          <w:rFonts w:ascii="IBM Plex Sans Arabic" w:cs="IBM Plex Sans Arabic" w:eastAsia="IBM Plex Sans Arabic" w:hAnsi="IBM Plex Sans Arabic"/>
          <w:b/>
          <w:bCs/>
          <w:color w:val="374151"/>
          <w:sz w:val="17"/>
          <w:szCs w:val="17"/>
          <w:shd w:fill="EEF2F6" w:color="auto" w:val="clear"/>
          <w:rtl/>
        </w:rPr>
        <w:t xml:space="preserve"> مثال توضيحي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عهدة الكابتن سيد آخر اليوم المفروض 1,300 — لقيناها 1,270. الـ30 جنيه دول نعمل فيهم إيه؟</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ليه مهم</w:t>
      </w:r>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«يمسّ مال شخص بغير حكم، وقد يُنشئ ذمّة لا سند لها».</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الخيارات</w:t>
      </w:r>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1542"/>
        <w:gridCol w:w="2698"/>
        <w:gridCol w:w="2698"/>
        <w:gridCol w:w="2698"/>
      </w:tblGrid>
      <w:tr>
        <w:trPr>
          <w:cantSplit/>
          <w:tblHeader/>
        </w:trPr>
        <w:tc>
          <w:tcPr>
            <w:tcW w:type="dxa" w:w="1542"/>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البند</w:t>
            </w:r>
          </w:p>
        </w:tc>
        <w:tc>
          <w:tcPr>
            <w:tcW w:type="dxa" w:w="2698"/>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أ: يتسجل ويتعدم في حد معتمد، ونراجع النمط</w:t>
            </w:r>
          </w:p>
        </w:tc>
        <w:tc>
          <w:tcPr>
            <w:tcW w:type="dxa" w:w="2698"/>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ب: يتحجز من فلوس الكابتن لحد ما نعرف السبب</w:t>
            </w:r>
          </w:p>
        </w:tc>
        <w:tc>
          <w:tcPr>
            <w:tcW w:type="dxa" w:w="2698"/>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ج: يتخصم من الكابتن مباشرةً</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الميزة</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عادل وبيكشف الأنماط</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بيحمي وصلي مؤقتًا</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بسيط</w:t>
            </w:r>
          </w:p>
        </w:tc>
      </w:tr>
      <w:tr>
        <w:trPr>
          <w:cantSplit/>
          <w:tblHeader w:val="false"/>
        </w:trPr>
        <w:tc>
          <w:tcPr>
            <w:tcW w:type="dxa" w:w="154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العيب</w:t>
            </w:r>
          </w:p>
        </w:tc>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وصلي بتتحمل الفروق الصغيرة</w:t>
            </w:r>
          </w:p>
        </w:tc>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حجز فلوس من غير حكم</w:t>
            </w:r>
          </w:p>
        </w:tc>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اتهام من غير دليل</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التكلفة </w:t>
            </w:r>
            <w:r>
              <w:rPr>
                <w:rFonts w:ascii="IBM Plex Sans Arabic" w:cs="IBM Plex Sans Arabic" w:eastAsia="IBM Plex Sans Arabic" w:hAnsi="IBM Plex Sans Arabic"/>
                <w:b/>
                <w:bCs/>
                <w:color w:val="8A4B0F"/>
                <w:sz w:val="15"/>
                <w:szCs w:val="15"/>
                <w:shd w:fill="FFE7D1" w:color="auto" w:val="clear"/>
                <w:rtl/>
              </w:rPr>
              <w:t xml:space="preserve"> تقدير مالي </w:t>
            </w:r>
            <w:r>
              <w:rPr>
                <w:rFonts w:ascii="IBM Plex Sans Arabic" w:cs="IBM Plex Sans Arabic" w:eastAsia="IBM Plex Sans Arabic" w:hAnsi="IBM Plex Sans Arabic"/>
                <w:sz w:val="19"/>
                <w:szCs w:val="19"/>
                <w:rtl/>
              </w:rPr>
              <w:t xml:space="preserve"> </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صغيرة (حسب حد الإعدام)</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صفر</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صفر</w:t>
            </w:r>
          </w:p>
        </w:tc>
      </w:tr>
      <w:tr>
        <w:trPr>
          <w:cantSplit/>
          <w:tblHeader w:val="false"/>
        </w:trPr>
        <w:tc>
          <w:tcPr>
            <w:tcW w:type="dxa" w:w="154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الخطر</w:t>
            </w:r>
          </w:p>
        </w:tc>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قليل</w:t>
            </w:r>
          </w:p>
        </w:tc>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عالي (قانوني — المقاصة سؤال مفتوح)</w:t>
            </w:r>
          </w:p>
        </w:tc>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عالي جدًا</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على العميل</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w:t>
            </w:r>
          </w:p>
        </w:tc>
      </w:tr>
      <w:tr>
        <w:trPr>
          <w:cantSplit/>
          <w:tblHeader w:val="false"/>
        </w:trPr>
        <w:tc>
          <w:tcPr>
            <w:tcW w:type="dxa" w:w="154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على التاجر</w:t>
            </w:r>
          </w:p>
        </w:tc>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w:t>
            </w:r>
          </w:p>
        </w:tc>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w:t>
            </w:r>
          </w:p>
        </w:tc>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على الكابتن</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عدل</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ظلم محتمل</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ظلم محتمل</w:t>
            </w:r>
          </w:p>
        </w:tc>
      </w:tr>
      <w:tr>
        <w:trPr>
          <w:cantSplit/>
          <w:tblHeader w:val="false"/>
        </w:trPr>
        <w:tc>
          <w:tcPr>
            <w:tcW w:type="dxa" w:w="154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على وصلي</w:t>
            </w:r>
          </w:p>
        </w:tc>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ثقة الكباتن</w:t>
            </w:r>
          </w:p>
        </w:tc>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خطر قانوني</w:t>
            </w:r>
          </w:p>
        </w:tc>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خطر قانوني وكباتن تمشي</w:t>
            </w:r>
          </w:p>
        </w:tc>
      </w:tr>
    </w:tbl>
    <w:p>
      <w:pPr>
        <w:bidi/>
        <w:spacing w:after="120" w:before="0" w:line="120" w:lineRule="auto"/>
      </w:pP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توصية البحث في الملف</w:t>
      </w:r>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«الخيار أ، بحد إعدام هو المتغير CPOS001-PAR-0021، وبقاعدة صريحة أن الفرق وحده لا يُثبت سرقة ولا دينًا ولا حقًّا في المقاصّة». ثقة </w:t>
      </w:r>
      <w:r>
        <w:rPr>
          <w:rFonts w:ascii="IBM Plex Sans Arabic" w:cs="IBM Plex Sans Arabic" w:eastAsia="IBM Plex Sans Arabic" w:hAnsi="IBM Plex Sans Arabic"/>
          <w:b/>
          <w:bCs/>
          <w:color w:val="1F2933"/>
          <w:sz w:val="22"/>
          <w:szCs w:val="22"/>
          <w:rtl/>
        </w:rPr>
        <w:t xml:space="preserve">مرتفعة</w:t>
      </w:r>
      <w:r>
        <w:rPr>
          <w:rFonts w:ascii="IBM Plex Sans Arabic" w:cs="IBM Plex Sans Arabic" w:eastAsia="IBM Plex Sans Arabic" w:hAnsi="IBM Plex Sans Arabic"/>
          <w:b w:val="false"/>
          <w:bCs w:val="false"/>
          <w:i w:val="false"/>
          <w:iCs w:val="false"/>
          <w:color w:val="1F2933"/>
          <w:sz w:val="22"/>
          <w:szCs w:val="22"/>
          <w:rtl/>
        </w:rPr>
        <w:t xml:space="preserve">. وما يلزم: «إجابة المحامي على جواز المقاصّة أصلًا (VAL-0011)».</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أنا أميل إلى</w:t>
      </w:r>
    </w:p>
    <w:p>
      <w:pPr>
        <w:bidi/>
        <w:spacing w:after="110" w:before="0" w:line="300" w:lineRule="auto"/>
        <w:jc w:val="both"/>
      </w:pPr>
      <w:r>
        <w:rPr>
          <w:rFonts w:ascii="IBM Plex Sans Arabic" w:cs="IBM Plex Sans Arabic" w:eastAsia="IBM Plex Sans Arabic" w:hAnsi="IBM Plex Sans Arabic"/>
          <w:b/>
          <w:bCs/>
          <w:color w:val="1E6B34"/>
          <w:sz w:val="17"/>
          <w:szCs w:val="17"/>
          <w:shd w:fill="DDF3E2" w:color="auto" w:val="clear"/>
          <w:rtl/>
        </w:rPr>
        <w:t xml:space="preserve"> اقتراح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1F2933"/>
          <w:sz w:val="22"/>
          <w:szCs w:val="22"/>
          <w:rtl/>
        </w:rPr>
        <w:t xml:space="preserve">أ</w:t>
      </w:r>
      <w:r>
        <w:rPr>
          <w:rFonts w:ascii="IBM Plex Sans Arabic" w:cs="IBM Plex Sans Arabic" w:eastAsia="IBM Plex Sans Arabic" w:hAnsi="IBM Plex Sans Arabic"/>
          <w:b w:val="false"/>
          <w:bCs w:val="false"/>
          <w:i w:val="false"/>
          <w:iCs w:val="false"/>
          <w:color w:val="1F2933"/>
          <w:sz w:val="22"/>
          <w:szCs w:val="22"/>
          <w:rtl/>
        </w:rPr>
        <w:t xml:space="preserve"> بحد إعدام صغير للواقعة (سيناريو متوسط ≈ 50 جنيه — </w:t>
      </w:r>
      <w:r>
        <w:rPr>
          <w:rFonts w:ascii="IBM Plex Sans Arabic" w:cs="IBM Plex Sans Arabic" w:eastAsia="IBM Plex Sans Arabic" w:hAnsi="IBM Plex Sans Arabic"/>
          <w:b/>
          <w:bCs/>
          <w:color w:val="8A4B0F"/>
          <w:sz w:val="17"/>
          <w:szCs w:val="17"/>
          <w:shd w:fill="FFE7D1" w:color="auto" w:val="clear"/>
          <w:rtl/>
        </w:rPr>
        <w:t xml:space="preserve"> تقدير مالي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للنقاش مش رقم معتمد)، ومراجعة شهرية للنمط لكل كابتن، واللي عدّ الفلوس ما يكونش هو اللي يقرر الإعدام (AUT-0006).</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لو ما قررتش</w:t>
      </w:r>
    </w:p>
    <w:p>
      <w:pPr>
        <w:bidi/>
        <w:spacing w:after="110" w:before="0" w:line="300" w:lineRule="auto"/>
        <w:jc w:val="both"/>
      </w:pPr>
      <w:r>
        <w:rPr>
          <w:rFonts w:ascii="IBM Plex Sans Arabic" w:cs="IBM Plex Sans Arabic" w:eastAsia="IBM Plex Sans Arabic" w:hAnsi="IBM Plex Sans Arabic"/>
          <w:b/>
          <w:bCs/>
          <w:color w:val="374151"/>
          <w:sz w:val="17"/>
          <w:szCs w:val="17"/>
          <w:shd w:fill="EEF2F6" w:color="auto" w:val="clear"/>
          <w:rtl/>
        </w:rPr>
        <w:t xml:space="preserve"> مثال توضيحي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كل آخر يوم خناقة على 20 و30 جنيه، والكابتن الكويس يسيب الشغل لأنه حاسس إنه متهم.</w:t>
      </w:r>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2891"/>
        <w:gridCol w:w="6746"/>
      </w:tblGrid>
      <w:tr>
        <w:trPr>
          <w:cantSplit/>
          <w:tblHeader w:val="false"/>
        </w:trPr>
        <w:tc>
          <w:tcPr>
            <w:tcW w:type="dxa" w:w="2891"/>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سجل القرار (يملاه المؤسس بس)</w:t>
            </w:r>
          </w:p>
        </w:tc>
        <w:tc>
          <w:tcPr>
            <w:tcW w:type="dxa" w:w="6746"/>
            <w:shd w:fill="F5F9F9" w:color="auto" w:val="clear"/>
            <w:tcMar>
              <w:top w:type="dxa" w:w="70"/>
              <w:left w:type="dxa" w:w="110"/>
              <w:bottom w:type="dxa" w:w="70"/>
              <w:right w:type="dxa" w:w="110"/>
            </w:tcMar>
            <w:vAlign w:val="top"/>
          </w:tcPr>
          <w:p>
            <w:pPr>
              <w:keepNext w:val="false"/>
              <w:bidi/>
              <w:spacing w:after="0" w:line="264" w:lineRule="auto"/>
              <w:jc w:val="start"/>
            </w:pPr>
          </w:p>
        </w:tc>
      </w:tr>
      <w:tr>
        <w:trPr>
          <w:cantSplit/>
          <w:tblHeader w:val="false"/>
        </w:trPr>
        <w:tc>
          <w:tcPr>
            <w:tcW w:type="dxa" w:w="2891"/>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القرار المعتمد</w:t>
            </w:r>
          </w:p>
        </w:tc>
        <w:tc>
          <w:tcPr>
            <w:tcW w:type="dxa" w:w="6746"/>
            <w:shd w:fill="FFFFFF" w:color="auto" w:val="clear"/>
            <w:tcMar>
              <w:top w:type="dxa" w:w="70"/>
              <w:left w:type="dxa" w:w="110"/>
              <w:bottom w:type="dxa" w:w="70"/>
              <w:right w:type="dxa" w:w="110"/>
            </w:tcMar>
            <w:vAlign w:val="top"/>
          </w:tcPr>
          <w:p>
            <w:pPr>
              <w:keepNext w:val="false"/>
              <w:bidi/>
              <w:spacing w:after="0" w:line="264" w:lineRule="auto"/>
              <w:jc w:val="start"/>
            </w:pPr>
          </w:p>
        </w:tc>
      </w:tr>
      <w:tr>
        <w:trPr>
          <w:cantSplit/>
          <w:tblHeader w:val="false"/>
        </w:trPr>
        <w:tc>
          <w:tcPr>
            <w:tcW w:type="dxa" w:w="2891"/>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الأسباب</w:t>
            </w:r>
          </w:p>
        </w:tc>
        <w:tc>
          <w:tcPr>
            <w:tcW w:type="dxa" w:w="6746"/>
            <w:shd w:fill="F5F9F9" w:color="auto" w:val="clear"/>
            <w:tcMar>
              <w:top w:type="dxa" w:w="70"/>
              <w:left w:type="dxa" w:w="110"/>
              <w:bottom w:type="dxa" w:w="70"/>
              <w:right w:type="dxa" w:w="110"/>
            </w:tcMar>
            <w:vAlign w:val="top"/>
          </w:tcPr>
          <w:p>
            <w:pPr>
              <w:keepNext w:val="false"/>
              <w:bidi/>
              <w:spacing w:after="0" w:line="264" w:lineRule="auto"/>
              <w:jc w:val="start"/>
            </w:pPr>
          </w:p>
        </w:tc>
      </w:tr>
      <w:tr>
        <w:trPr>
          <w:cantSplit/>
          <w:tblHeader w:val="false"/>
        </w:trPr>
        <w:tc>
          <w:tcPr>
            <w:tcW w:type="dxa" w:w="2891"/>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أي تعديل على الخيار المختار</w:t>
            </w:r>
          </w:p>
        </w:tc>
        <w:tc>
          <w:tcPr>
            <w:tcW w:type="dxa" w:w="6746"/>
            <w:shd w:fill="FFFFFF" w:color="auto" w:val="clear"/>
            <w:tcMar>
              <w:top w:type="dxa" w:w="70"/>
              <w:left w:type="dxa" w:w="110"/>
              <w:bottom w:type="dxa" w:w="70"/>
              <w:right w:type="dxa" w:w="110"/>
            </w:tcMar>
            <w:vAlign w:val="top"/>
          </w:tcPr>
          <w:p>
            <w:pPr>
              <w:keepNext w:val="false"/>
              <w:bidi/>
              <w:spacing w:after="0" w:line="264" w:lineRule="auto"/>
              <w:jc w:val="start"/>
            </w:pPr>
          </w:p>
        </w:tc>
      </w:tr>
      <w:tr>
        <w:trPr>
          <w:cantSplit/>
          <w:tblHeader w:val="false"/>
        </w:trPr>
        <w:tc>
          <w:tcPr>
            <w:tcW w:type="dxa" w:w="2891"/>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تاريخ الاعتماد</w:t>
            </w:r>
          </w:p>
        </w:tc>
        <w:tc>
          <w:tcPr>
            <w:tcW w:type="dxa" w:w="6746"/>
            <w:shd w:fill="F5F9F9" w:color="auto" w:val="clear"/>
            <w:tcMar>
              <w:top w:type="dxa" w:w="70"/>
              <w:left w:type="dxa" w:w="110"/>
              <w:bottom w:type="dxa" w:w="70"/>
              <w:right w:type="dxa" w:w="110"/>
            </w:tcMar>
            <w:vAlign w:val="top"/>
          </w:tcPr>
          <w:p>
            <w:pPr>
              <w:keepNext w:val="false"/>
              <w:bidi/>
              <w:spacing w:after="0" w:line="264" w:lineRule="auto"/>
              <w:jc w:val="start"/>
            </w:pPr>
          </w:p>
        </w:tc>
      </w:tr>
      <w:tr>
        <w:trPr>
          <w:cantSplit/>
          <w:tblHeader w:val="false"/>
        </w:trPr>
        <w:tc>
          <w:tcPr>
            <w:tcW w:type="dxa" w:w="2891"/>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التوقيع</w:t>
            </w:r>
          </w:p>
        </w:tc>
        <w:tc>
          <w:tcPr>
            <w:tcW w:type="dxa" w:w="6746"/>
            <w:shd w:fill="FFFFFF" w:color="auto" w:val="clear"/>
            <w:tcMar>
              <w:top w:type="dxa" w:w="70"/>
              <w:left w:type="dxa" w:w="110"/>
              <w:bottom w:type="dxa" w:w="70"/>
              <w:right w:type="dxa" w:w="110"/>
            </w:tcMar>
            <w:vAlign w:val="top"/>
          </w:tcPr>
          <w:p>
            <w:pPr>
              <w:keepNext w:val="false"/>
              <w:bidi/>
              <w:spacing w:after="0" w:line="264" w:lineRule="auto"/>
              <w:jc w:val="start"/>
            </w:pPr>
          </w:p>
        </w:tc>
      </w:tr>
    </w:tbl>
    <w:p>
      <w:pPr>
        <w:bidi/>
        <w:spacing w:after="120" w:before="0" w:line="120" w:lineRule="auto"/>
      </w:pPr>
    </w:p>
    <w:p>
      <w:pPr>
        <w:pStyle w:val="Heading2"/>
        <w:keepNext/>
        <w:keepLines/>
        <w:pBdr>
          <w:bottom w:val="single" w:color="B8CFD3" w:sz="6" w:space="4"/>
        </w:pBdr>
        <w:bidi/>
        <w:spacing w:after="160" w:before="120" w:line="288" w:lineRule="auto"/>
      </w:pPr>
      <w:bookmarkStart w:name="h_1202" w:id="180"/>
      <w:r>
        <w:rPr>
          <w:rFonts w:ascii="IBM Plex Sans Arabic" w:cs="IBM Plex Sans Arabic" w:eastAsia="IBM Plex Sans Arabic" w:hAnsi="IBM Plex Sans Arabic"/>
          <w:b/>
          <w:bCs/>
          <w:i w:val="false"/>
          <w:iCs w:val="false"/>
          <w:color w:val="083F49"/>
          <w:sz w:val="30"/>
          <w:szCs w:val="30"/>
          <w:rtl/>
        </w:rPr>
        <w:t xml:space="preserve">القرار 6 — FDR-0010: رصيد للعميل قبل حسم «النقود الإلكترونية»</w:t>
      </w:r>
      <w:bookmarkEnd w:id="180"/>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2698"/>
        <w:gridCol w:w="6939"/>
      </w:tblGrid>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الرقم</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CPOS001-FDR-0010</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الإلحاح</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قبل التجربة</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قابلية الرجوع</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يسهل الرجوع عنه</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حالة الاعتماد</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لم يُعتمد</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مكانه في الملف</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الفصل 149 (ص 250) + الفصل 101</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السياسات المتأثرة</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CUSTOMER_004 · FIN_002 · FIN_008 · LEGAL_004</w:t>
            </w:r>
          </w:p>
        </w:tc>
      </w:tr>
    </w:tbl>
    <w:p>
      <w:pPr>
        <w:bidi/>
        <w:spacing w:after="120" w:before="0" w:line="120" w:lineRule="auto"/>
      </w:pP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المشكلة ببساطة</w:t>
      </w:r>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«هل تصدر وصّلي أي رصيد بحوزة العميل — قسيمة استرداد أو ائتمان حسن نية أو ائتمان ترويجي — قبل الإجابة على سؤال النقود الإلكترونية؟» و«السلوك قائم في النظام اليوم».</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ليه مهم</w:t>
      </w:r>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«قد يقع تحت تنظيم مدفوعات». </w:t>
      </w:r>
      <w:r>
        <w:rPr>
          <w:rFonts w:ascii="IBM Plex Sans Arabic" w:cs="IBM Plex Sans Arabic" w:eastAsia="IBM Plex Sans Arabic" w:hAnsi="IBM Plex Sans Arabic"/>
          <w:b/>
          <w:bCs/>
          <w:color w:val="0B5563"/>
          <w:sz w:val="17"/>
          <w:szCs w:val="17"/>
          <w:shd w:fill="D5F0F0" w:color="auto" w:val="clear"/>
          <w:rtl/>
        </w:rPr>
        <w:t xml:space="preserve"> بحث خارجي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قانون البنك المركزي 194 لسنة 2020 بيمنع إصدار النقود الإلكترونية من غير ترخيص (مصادر صحفية، ثقة متوسطة) — </w:t>
      </w:r>
      <w:r>
        <w:rPr>
          <w:rFonts w:ascii="IBM Plex Sans Arabic" w:cs="IBM Plex Sans Arabic" w:eastAsia="IBM Plex Sans Arabic" w:hAnsi="IBM Plex Sans Arabic"/>
          <w:b/>
          <w:bCs/>
          <w:color w:val="1F2933"/>
          <w:sz w:val="22"/>
          <w:szCs w:val="22"/>
          <w:rtl/>
        </w:rPr>
        <w:t xml:space="preserve">وهل قسيمتك داخلة؟ ده السؤال VAL-0008</w:t>
      </w:r>
      <w:r>
        <w:rPr>
          <w:rFonts w:ascii="IBM Plex Sans Arabic" w:cs="IBM Plex Sans Arabic" w:eastAsia="IBM Plex Sans Arabic" w:hAnsi="IBM Plex Sans Arabic"/>
          <w:b w:val="false"/>
          <w:bCs w:val="false"/>
          <w:i w:val="false"/>
          <w:iCs w:val="false"/>
          <w:color w:val="1F2933"/>
          <w:sz w:val="22"/>
          <w:szCs w:val="22"/>
          <w:rtl/>
        </w:rPr>
        <w:t xml:space="preserve">.</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الخيارات</w:t>
      </w:r>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1542"/>
        <w:gridCol w:w="2698"/>
        <w:gridCol w:w="2698"/>
        <w:gridCol w:w="2698"/>
      </w:tblGrid>
      <w:tr>
        <w:trPr>
          <w:cantSplit/>
          <w:tblHeader/>
        </w:trPr>
        <w:tc>
          <w:tcPr>
            <w:tcW w:type="dxa" w:w="1542"/>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البند</w:t>
            </w:r>
          </w:p>
        </w:tc>
        <w:tc>
          <w:tcPr>
            <w:tcW w:type="dxa" w:w="2698"/>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أ: وقف أي رصيد + الكاش يرجع كاش</w:t>
            </w:r>
          </w:p>
        </w:tc>
        <w:tc>
          <w:tcPr>
            <w:tcW w:type="dxa" w:w="2698"/>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ب: القسيمة + بديل كاش يختاره العميل</w:t>
            </w:r>
          </w:p>
        </w:tc>
        <w:tc>
          <w:tcPr>
            <w:tcW w:type="dxa" w:w="2698"/>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ج: زي النهارده</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الميزة</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أقل تعرض</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مرونة</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صفر مجهود</w:t>
            </w:r>
          </w:p>
        </w:tc>
      </w:tr>
      <w:tr>
        <w:trPr>
          <w:cantSplit/>
          <w:tblHeader w:val="false"/>
        </w:trPr>
        <w:tc>
          <w:tcPr>
            <w:tcW w:type="dxa" w:w="154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العيب</w:t>
            </w:r>
          </w:p>
        </w:tc>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مشاوير رد كاش</w:t>
            </w:r>
          </w:p>
        </w:tc>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لسه فيه رصيد</w:t>
            </w:r>
          </w:p>
        </w:tc>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مخالفة محتملة شغالة</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التكلفة </w:t>
            </w:r>
            <w:r>
              <w:rPr>
                <w:rFonts w:ascii="IBM Plex Sans Arabic" w:cs="IBM Plex Sans Arabic" w:eastAsia="IBM Plex Sans Arabic" w:hAnsi="IBM Plex Sans Arabic"/>
                <w:b/>
                <w:bCs/>
                <w:color w:val="8A4B0F"/>
                <w:sz w:val="15"/>
                <w:szCs w:val="15"/>
                <w:shd w:fill="FFE7D1" w:color="auto" w:val="clear"/>
                <w:rtl/>
              </w:rPr>
              <w:t xml:space="preserve"> تقدير مالي </w:t>
            </w:r>
            <w:r>
              <w:rPr>
                <w:rFonts w:ascii="IBM Plex Sans Arabic" w:cs="IBM Plex Sans Arabic" w:eastAsia="IBM Plex Sans Arabic" w:hAnsi="IBM Plex Sans Arabic"/>
                <w:sz w:val="19"/>
                <w:szCs w:val="19"/>
                <w:rtl/>
              </w:rPr>
              <w:t xml:space="preserve"> </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 200 جنيه/شهر (مثال LEGAL_004)</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قليلة</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صفر لحد المشكلة</w:t>
            </w:r>
          </w:p>
        </w:tc>
      </w:tr>
      <w:tr>
        <w:trPr>
          <w:cantSplit/>
          <w:tblHeader w:val="false"/>
        </w:trPr>
        <w:tc>
          <w:tcPr>
            <w:tcW w:type="dxa" w:w="154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الخطر</w:t>
            </w:r>
          </w:p>
        </w:tc>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قليل</w:t>
            </w:r>
          </w:p>
        </w:tc>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متوسط</w:t>
            </w:r>
          </w:p>
        </w:tc>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عالي</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على العميل</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فلوسه في إيده</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يختار</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ممكن يتظلم</w:t>
            </w:r>
          </w:p>
        </w:tc>
      </w:tr>
      <w:tr>
        <w:trPr>
          <w:cantSplit/>
          <w:tblHeader w:val="false"/>
        </w:trPr>
        <w:tc>
          <w:tcPr>
            <w:tcW w:type="dxa" w:w="154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على التاجر</w:t>
            </w:r>
          </w:p>
        </w:tc>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w:t>
            </w:r>
          </w:p>
        </w:tc>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w:t>
            </w:r>
          </w:p>
        </w:tc>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على الكابتن</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مشوار زيادة أحيانًا</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w:t>
            </w:r>
          </w:p>
        </w:tc>
      </w:tr>
      <w:tr>
        <w:trPr>
          <w:cantSplit/>
          <w:tblHeader w:val="false"/>
        </w:trPr>
        <w:tc>
          <w:tcPr>
            <w:tcW w:type="dxa" w:w="154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على وصلي</w:t>
            </w:r>
          </w:p>
        </w:tc>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أمان</w:t>
            </w:r>
          </w:p>
        </w:tc>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نص أمان</w:t>
            </w:r>
          </w:p>
        </w:tc>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خطر</w:t>
            </w:r>
          </w:p>
        </w:tc>
      </w:tr>
    </w:tbl>
    <w:p>
      <w:pPr>
        <w:bidi/>
        <w:spacing w:after="120" w:before="0" w:line="120" w:lineRule="auto"/>
      </w:pP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توصية البحث في الملف</w:t>
      </w:r>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«الخيار أ للتجربة، لأن الرد النقدي على حجم طلبات صغير أمر تشغيلي بسيط بينما التعرّض ليس بسيطًا. ويُعاد النظر في ب بعد إجابة المحامي». ثقة متوسطة.</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أنا أميل إلى</w:t>
      </w:r>
    </w:p>
    <w:p>
      <w:pPr>
        <w:bidi/>
        <w:spacing w:after="110" w:before="0" w:line="300" w:lineRule="auto"/>
        <w:jc w:val="both"/>
      </w:pPr>
      <w:r>
        <w:rPr>
          <w:rFonts w:ascii="IBM Plex Sans Arabic" w:cs="IBM Plex Sans Arabic" w:eastAsia="IBM Plex Sans Arabic" w:hAnsi="IBM Plex Sans Arabic"/>
          <w:b/>
          <w:bCs/>
          <w:color w:val="1E6B34"/>
          <w:sz w:val="17"/>
          <w:szCs w:val="17"/>
          <w:shd w:fill="DDF3E2" w:color="auto" w:val="clear"/>
          <w:rtl/>
        </w:rPr>
        <w:t xml:space="preserve"> اقتراح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1F2933"/>
          <w:sz w:val="22"/>
          <w:szCs w:val="22"/>
          <w:rtl/>
        </w:rPr>
        <w:t xml:space="preserve">أ</w:t>
      </w:r>
      <w:r>
        <w:rPr>
          <w:rFonts w:ascii="IBM Plex Sans Arabic" w:cs="IBM Plex Sans Arabic" w:eastAsia="IBM Plex Sans Arabic" w:hAnsi="IBM Plex Sans Arabic"/>
          <w:b w:val="false"/>
          <w:bCs w:val="false"/>
          <w:i w:val="false"/>
          <w:iCs w:val="false"/>
          <w:color w:val="1F2933"/>
          <w:sz w:val="22"/>
          <w:szCs w:val="22"/>
          <w:rtl/>
        </w:rPr>
        <w:t xml:space="preserve">، مع العروض كـ«خصم مباشر» على نفس الطلب (بدل رصيد)، وجرد أي قسايم اتصدرت قبل كده وردها كاش.</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لو ما قررتش</w:t>
      </w:r>
    </w:p>
    <w:p>
      <w:pPr>
        <w:bidi/>
        <w:spacing w:after="110" w:before="0" w:line="300" w:lineRule="auto"/>
        <w:jc w:val="both"/>
      </w:pPr>
      <w:r>
        <w:rPr>
          <w:rFonts w:ascii="IBM Plex Sans Arabic" w:cs="IBM Plex Sans Arabic" w:eastAsia="IBM Plex Sans Arabic" w:hAnsi="IBM Plex Sans Arabic"/>
          <w:b/>
          <w:bCs/>
          <w:color w:val="374151"/>
          <w:sz w:val="17"/>
          <w:szCs w:val="17"/>
          <w:shd w:fill="EEF2F6" w:color="auto" w:val="clear"/>
          <w:rtl/>
        </w:rPr>
        <w:t xml:space="preserve"> مثال توضيحي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عرض «30 جنيه رصيد» نجح مع 2,000 عميل — وبقى عندك 60,000 جنيه التزام غامض قانونيًا.</w:t>
      </w:r>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2891"/>
        <w:gridCol w:w="6746"/>
      </w:tblGrid>
      <w:tr>
        <w:trPr>
          <w:cantSplit/>
          <w:tblHeader w:val="false"/>
        </w:trPr>
        <w:tc>
          <w:tcPr>
            <w:tcW w:type="dxa" w:w="2891"/>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سجل القرار (يملاه المؤسس بس)</w:t>
            </w:r>
          </w:p>
        </w:tc>
        <w:tc>
          <w:tcPr>
            <w:tcW w:type="dxa" w:w="6746"/>
            <w:shd w:fill="F5F9F9" w:color="auto" w:val="clear"/>
            <w:tcMar>
              <w:top w:type="dxa" w:w="70"/>
              <w:left w:type="dxa" w:w="110"/>
              <w:bottom w:type="dxa" w:w="70"/>
              <w:right w:type="dxa" w:w="110"/>
            </w:tcMar>
            <w:vAlign w:val="top"/>
          </w:tcPr>
          <w:p>
            <w:pPr>
              <w:keepNext w:val="false"/>
              <w:bidi/>
              <w:spacing w:after="0" w:line="264" w:lineRule="auto"/>
              <w:jc w:val="start"/>
            </w:pPr>
          </w:p>
        </w:tc>
      </w:tr>
      <w:tr>
        <w:trPr>
          <w:cantSplit/>
          <w:tblHeader w:val="false"/>
        </w:trPr>
        <w:tc>
          <w:tcPr>
            <w:tcW w:type="dxa" w:w="2891"/>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القرار المعتمد</w:t>
            </w:r>
          </w:p>
        </w:tc>
        <w:tc>
          <w:tcPr>
            <w:tcW w:type="dxa" w:w="6746"/>
            <w:shd w:fill="FFFFFF" w:color="auto" w:val="clear"/>
            <w:tcMar>
              <w:top w:type="dxa" w:w="70"/>
              <w:left w:type="dxa" w:w="110"/>
              <w:bottom w:type="dxa" w:w="70"/>
              <w:right w:type="dxa" w:w="110"/>
            </w:tcMar>
            <w:vAlign w:val="top"/>
          </w:tcPr>
          <w:p>
            <w:pPr>
              <w:keepNext w:val="false"/>
              <w:bidi/>
              <w:spacing w:after="0" w:line="264" w:lineRule="auto"/>
              <w:jc w:val="start"/>
            </w:pPr>
          </w:p>
        </w:tc>
      </w:tr>
      <w:tr>
        <w:trPr>
          <w:cantSplit/>
          <w:tblHeader w:val="false"/>
        </w:trPr>
        <w:tc>
          <w:tcPr>
            <w:tcW w:type="dxa" w:w="2891"/>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الأسباب</w:t>
            </w:r>
          </w:p>
        </w:tc>
        <w:tc>
          <w:tcPr>
            <w:tcW w:type="dxa" w:w="6746"/>
            <w:shd w:fill="F5F9F9" w:color="auto" w:val="clear"/>
            <w:tcMar>
              <w:top w:type="dxa" w:w="70"/>
              <w:left w:type="dxa" w:w="110"/>
              <w:bottom w:type="dxa" w:w="70"/>
              <w:right w:type="dxa" w:w="110"/>
            </w:tcMar>
            <w:vAlign w:val="top"/>
          </w:tcPr>
          <w:p>
            <w:pPr>
              <w:keepNext w:val="false"/>
              <w:bidi/>
              <w:spacing w:after="0" w:line="264" w:lineRule="auto"/>
              <w:jc w:val="start"/>
            </w:pPr>
          </w:p>
        </w:tc>
      </w:tr>
      <w:tr>
        <w:trPr>
          <w:cantSplit/>
          <w:tblHeader w:val="false"/>
        </w:trPr>
        <w:tc>
          <w:tcPr>
            <w:tcW w:type="dxa" w:w="2891"/>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أي تعديل على الخيار المختار</w:t>
            </w:r>
          </w:p>
        </w:tc>
        <w:tc>
          <w:tcPr>
            <w:tcW w:type="dxa" w:w="6746"/>
            <w:shd w:fill="FFFFFF" w:color="auto" w:val="clear"/>
            <w:tcMar>
              <w:top w:type="dxa" w:w="70"/>
              <w:left w:type="dxa" w:w="110"/>
              <w:bottom w:type="dxa" w:w="70"/>
              <w:right w:type="dxa" w:w="110"/>
            </w:tcMar>
            <w:vAlign w:val="top"/>
          </w:tcPr>
          <w:p>
            <w:pPr>
              <w:keepNext w:val="false"/>
              <w:bidi/>
              <w:spacing w:after="0" w:line="264" w:lineRule="auto"/>
              <w:jc w:val="start"/>
            </w:pPr>
          </w:p>
        </w:tc>
      </w:tr>
      <w:tr>
        <w:trPr>
          <w:cantSplit/>
          <w:tblHeader w:val="false"/>
        </w:trPr>
        <w:tc>
          <w:tcPr>
            <w:tcW w:type="dxa" w:w="2891"/>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تاريخ الاعتماد</w:t>
            </w:r>
          </w:p>
        </w:tc>
        <w:tc>
          <w:tcPr>
            <w:tcW w:type="dxa" w:w="6746"/>
            <w:shd w:fill="F5F9F9" w:color="auto" w:val="clear"/>
            <w:tcMar>
              <w:top w:type="dxa" w:w="70"/>
              <w:left w:type="dxa" w:w="110"/>
              <w:bottom w:type="dxa" w:w="70"/>
              <w:right w:type="dxa" w:w="110"/>
            </w:tcMar>
            <w:vAlign w:val="top"/>
          </w:tcPr>
          <w:p>
            <w:pPr>
              <w:keepNext w:val="false"/>
              <w:bidi/>
              <w:spacing w:after="0" w:line="264" w:lineRule="auto"/>
              <w:jc w:val="start"/>
            </w:pPr>
          </w:p>
        </w:tc>
      </w:tr>
      <w:tr>
        <w:trPr>
          <w:cantSplit/>
          <w:tblHeader w:val="false"/>
        </w:trPr>
        <w:tc>
          <w:tcPr>
            <w:tcW w:type="dxa" w:w="2891"/>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التوقيع</w:t>
            </w:r>
          </w:p>
        </w:tc>
        <w:tc>
          <w:tcPr>
            <w:tcW w:type="dxa" w:w="6746"/>
            <w:shd w:fill="FFFFFF" w:color="auto" w:val="clear"/>
            <w:tcMar>
              <w:top w:type="dxa" w:w="70"/>
              <w:left w:type="dxa" w:w="110"/>
              <w:bottom w:type="dxa" w:w="70"/>
              <w:right w:type="dxa" w:w="110"/>
            </w:tcMar>
            <w:vAlign w:val="top"/>
          </w:tcPr>
          <w:p>
            <w:pPr>
              <w:keepNext w:val="false"/>
              <w:bidi/>
              <w:spacing w:after="0" w:line="264" w:lineRule="auto"/>
              <w:jc w:val="start"/>
            </w:pPr>
          </w:p>
        </w:tc>
      </w:tr>
    </w:tbl>
    <w:p>
      <w:pPr>
        <w:bidi/>
        <w:spacing w:after="120" w:before="0" w:line="120" w:lineRule="auto"/>
      </w:pPr>
    </w:p>
    <w:p>
      <w:pPr>
        <w:pStyle w:val="Heading2"/>
        <w:keepNext/>
        <w:keepLines/>
        <w:pBdr>
          <w:bottom w:val="single" w:color="B8CFD3" w:sz="6" w:space="4"/>
        </w:pBdr>
        <w:bidi/>
        <w:spacing w:after="160" w:before="120" w:line="288" w:lineRule="auto"/>
      </w:pPr>
      <w:bookmarkStart w:name="h_1209" w:id="181"/>
      <w:r>
        <w:rPr>
          <w:rFonts w:ascii="IBM Plex Sans Arabic" w:cs="IBM Plex Sans Arabic" w:eastAsia="IBM Plex Sans Arabic" w:hAnsi="IBM Plex Sans Arabic"/>
          <w:b/>
          <w:bCs/>
          <w:i w:val="false"/>
          <w:iCs w:val="false"/>
          <w:color w:val="083F49"/>
          <w:sz w:val="30"/>
          <w:szCs w:val="30"/>
          <w:rtl/>
        </w:rPr>
        <w:t xml:space="preserve">القرار 7 — FDR-0009: دخول الصيدلة أصلًا</w:t>
      </w:r>
      <w:bookmarkEnd w:id="181"/>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2698"/>
        <w:gridCol w:w="6939"/>
      </w:tblGrid>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الرقم</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CPOS001-FDR-0009</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الإلحاح</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قبل التجربة</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قابلية الرجوع</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يسهل الرجوع عنه</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حالة الاعتماد</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لم يُعتمد</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مكانه في الملف</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الفصل 149 (ص 249) + الباب الثاني عشر</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السياسات المتأثرة</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PHARM_001 · PHARM_002 · PHARM_003 · LEGAL_006</w:t>
            </w:r>
          </w:p>
        </w:tc>
      </w:tr>
    </w:tbl>
    <w:p>
      <w:pPr>
        <w:bidi/>
        <w:spacing w:after="120" w:before="0" w:line="120" w:lineRule="auto"/>
      </w:pP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المشكلة ببساطة</w:t>
      </w:r>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«هل تدخل الصيدلة في النطاق قبل تحديد الوضع القانوني المصري لبيع الدواء والترويج له إلكترونيًا؟»</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ليه مهم</w:t>
      </w:r>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«فئة منظَّمة، والخطأ فيها يمسّ صحة الناس ومسؤولية الشركة معًا».</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الخيارات</w:t>
      </w:r>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1542"/>
        <w:gridCol w:w="2698"/>
        <w:gridCol w:w="2698"/>
        <w:gridCol w:w="2698"/>
      </w:tblGrid>
      <w:tr>
        <w:trPr>
          <w:cantSplit/>
          <w:tblHeader/>
        </w:trPr>
        <w:tc>
          <w:tcPr>
            <w:tcW w:type="dxa" w:w="1542"/>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البند</w:t>
            </w:r>
          </w:p>
        </w:tc>
        <w:tc>
          <w:tcPr>
            <w:tcW w:type="dxa" w:w="2698"/>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أ: استبعاد لحد رأي المحامي</w:t>
            </w:r>
          </w:p>
        </w:tc>
        <w:tc>
          <w:tcPr>
            <w:tcW w:type="dxa" w:w="2698"/>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ب: اللي من غير روشتة بس</w:t>
            </w:r>
          </w:p>
        </w:tc>
        <w:tc>
          <w:tcPr>
            <w:tcW w:type="dxa" w:w="2698"/>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ج: صيدلة كاملة</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الميزة</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صفر خطر</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سوق مطلوب</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أكبر سوق</w:t>
            </w:r>
          </w:p>
        </w:tc>
      </w:tr>
      <w:tr>
        <w:trPr>
          <w:cantSplit/>
          <w:tblHeader w:val="false"/>
        </w:trPr>
        <w:tc>
          <w:tcPr>
            <w:tcW w:type="dxa" w:w="154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العيب</w:t>
            </w:r>
          </w:p>
        </w:tc>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فرصة مؤجلة</w:t>
            </w:r>
          </w:p>
        </w:tc>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لسه من غير إطار</w:t>
            </w:r>
          </w:p>
        </w:tc>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خطر كبير جدًا</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التكلفة</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صفر</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متوسطة</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عالية</w:t>
            </w:r>
          </w:p>
        </w:tc>
      </w:tr>
      <w:tr>
        <w:trPr>
          <w:cantSplit/>
          <w:tblHeader w:val="false"/>
        </w:trPr>
        <w:tc>
          <w:tcPr>
            <w:tcW w:type="dxa" w:w="154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الخطر</w:t>
            </w:r>
          </w:p>
        </w:tc>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قليل</w:t>
            </w:r>
          </w:p>
        </w:tc>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متوسط لعالي</w:t>
            </w:r>
          </w:p>
        </w:tc>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عالي جدًا</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على العميل</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يروح بنفسه</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مريح</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مريح</w:t>
            </w:r>
          </w:p>
        </w:tc>
      </w:tr>
      <w:tr>
        <w:trPr>
          <w:cantSplit/>
          <w:tblHeader w:val="false"/>
        </w:trPr>
        <w:tc>
          <w:tcPr>
            <w:tcW w:type="dxa" w:w="154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على التاجر (الصيدلية)</w:t>
            </w:r>
          </w:p>
        </w:tc>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مفيش</w:t>
            </w:r>
          </w:p>
        </w:tc>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مبيعات</w:t>
            </w:r>
          </w:p>
        </w:tc>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مبيعات</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على الكابتن</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مفيش</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مسؤولية نقل</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مسؤولية كبيرة</w:t>
            </w:r>
          </w:p>
        </w:tc>
      </w:tr>
      <w:tr>
        <w:trPr>
          <w:cantSplit/>
          <w:tblHeader w:val="false"/>
        </w:trPr>
        <w:tc>
          <w:tcPr>
            <w:tcW w:type="dxa" w:w="154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على وصلي</w:t>
            </w:r>
          </w:p>
        </w:tc>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أمان</w:t>
            </w:r>
          </w:p>
        </w:tc>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خطر</w:t>
            </w:r>
          </w:p>
        </w:tc>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خطر كبير</w:t>
            </w:r>
          </w:p>
        </w:tc>
      </w:tr>
    </w:tbl>
    <w:p>
      <w:pPr>
        <w:bidi/>
        <w:spacing w:after="120" w:before="0" w:line="120" w:lineRule="auto"/>
      </w:pP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توصية البحث في الملف</w:t>
      </w:r>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«الخيار أ حتى يشير المحامي، ثم يُعاد تقييم ب. ولا يُعرض على صيدلية عرض تجاري قبل ذلك». ثقة </w:t>
      </w:r>
      <w:r>
        <w:rPr>
          <w:rFonts w:ascii="IBM Plex Sans Arabic" w:cs="IBM Plex Sans Arabic" w:eastAsia="IBM Plex Sans Arabic" w:hAnsi="IBM Plex Sans Arabic"/>
          <w:b/>
          <w:bCs/>
          <w:color w:val="1F2933"/>
          <w:sz w:val="22"/>
          <w:szCs w:val="22"/>
          <w:rtl/>
        </w:rPr>
        <w:t xml:space="preserve">مرتفعة</w:t>
      </w:r>
      <w:r>
        <w:rPr>
          <w:rFonts w:ascii="IBM Plex Sans Arabic" w:cs="IBM Plex Sans Arabic" w:eastAsia="IBM Plex Sans Arabic" w:hAnsi="IBM Plex Sans Arabic"/>
          <w:b w:val="false"/>
          <w:bCs w:val="false"/>
          <w:i w:val="false"/>
          <w:iCs w:val="false"/>
          <w:color w:val="1F2933"/>
          <w:sz w:val="22"/>
          <w:szCs w:val="22"/>
          <w:rtl/>
        </w:rPr>
        <w:t xml:space="preserve">.</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أنا أميل إلى</w:t>
      </w:r>
    </w:p>
    <w:p>
      <w:pPr>
        <w:bidi/>
        <w:spacing w:after="110" w:before="0" w:line="300" w:lineRule="auto"/>
        <w:jc w:val="both"/>
      </w:pPr>
      <w:r>
        <w:rPr>
          <w:rFonts w:ascii="IBM Plex Sans Arabic" w:cs="IBM Plex Sans Arabic" w:eastAsia="IBM Plex Sans Arabic" w:hAnsi="IBM Plex Sans Arabic"/>
          <w:b/>
          <w:bCs/>
          <w:color w:val="1E6B34"/>
          <w:sz w:val="17"/>
          <w:szCs w:val="17"/>
          <w:shd w:fill="DDF3E2" w:color="auto" w:val="clear"/>
          <w:rtl/>
        </w:rPr>
        <w:t xml:space="preserve"> اقتراح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1F2933"/>
          <w:sz w:val="22"/>
          <w:szCs w:val="22"/>
          <w:rtl/>
        </w:rPr>
        <w:t xml:space="preserve">أ</w:t>
      </w:r>
      <w:r>
        <w:rPr>
          <w:rFonts w:ascii="IBM Plex Sans Arabic" w:cs="IBM Plex Sans Arabic" w:eastAsia="IBM Plex Sans Arabic" w:hAnsi="IBM Plex Sans Arabic"/>
          <w:b w:val="false"/>
          <w:bCs w:val="false"/>
          <w:i w:val="false"/>
          <w:iCs w:val="false"/>
          <w:color w:val="1F2933"/>
          <w:sz w:val="22"/>
          <w:szCs w:val="22"/>
          <w:rtl/>
        </w:rPr>
        <w:t xml:space="preserve"> — ومتابعة التشريع المتوقع لتطبيقات الدوا (</w:t>
      </w:r>
      <w:r>
        <w:rPr>
          <w:rFonts w:ascii="IBM Plex Sans Arabic" w:cs="IBM Plex Sans Arabic" w:eastAsia="IBM Plex Sans Arabic" w:hAnsi="IBM Plex Sans Arabic"/>
          <w:b/>
          <w:bCs/>
          <w:color w:val="0B5563"/>
          <w:sz w:val="17"/>
          <w:szCs w:val="17"/>
          <w:shd w:fill="D5F0F0" w:color="auto" w:val="clear"/>
          <w:rtl/>
        </w:rPr>
        <w:t xml:space="preserve"> بحث خارجي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خبر — ثقة منخفضة).</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لو ما قررتش</w:t>
      </w:r>
    </w:p>
    <w:p>
      <w:pPr>
        <w:bidi/>
        <w:spacing w:after="110" w:before="0" w:line="300" w:lineRule="auto"/>
        <w:jc w:val="both"/>
      </w:pPr>
      <w:r>
        <w:rPr>
          <w:rFonts w:ascii="IBM Plex Sans Arabic" w:cs="IBM Plex Sans Arabic" w:eastAsia="IBM Plex Sans Arabic" w:hAnsi="IBM Plex Sans Arabic"/>
          <w:b/>
          <w:bCs/>
          <w:color w:val="374151"/>
          <w:sz w:val="17"/>
          <w:szCs w:val="17"/>
          <w:shd w:fill="EEF2F6" w:color="auto" w:val="clear"/>
          <w:rtl/>
        </w:rPr>
        <w:t xml:space="preserve"> مثال توضيحي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صيدلية بتضغط، والكباتن بيوصلوا دوا «ودّي»، وأول غلطة ممكن تكون صحة إنسان.</w:t>
      </w:r>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2891"/>
        <w:gridCol w:w="6746"/>
      </w:tblGrid>
      <w:tr>
        <w:trPr>
          <w:cantSplit/>
          <w:tblHeader w:val="false"/>
        </w:trPr>
        <w:tc>
          <w:tcPr>
            <w:tcW w:type="dxa" w:w="2891"/>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سجل القرار (يملاه المؤسس بس)</w:t>
            </w:r>
          </w:p>
        </w:tc>
        <w:tc>
          <w:tcPr>
            <w:tcW w:type="dxa" w:w="6746"/>
            <w:shd w:fill="F5F9F9" w:color="auto" w:val="clear"/>
            <w:tcMar>
              <w:top w:type="dxa" w:w="70"/>
              <w:left w:type="dxa" w:w="110"/>
              <w:bottom w:type="dxa" w:w="70"/>
              <w:right w:type="dxa" w:w="110"/>
            </w:tcMar>
            <w:vAlign w:val="top"/>
          </w:tcPr>
          <w:p>
            <w:pPr>
              <w:keepNext w:val="false"/>
              <w:bidi/>
              <w:spacing w:after="0" w:line="264" w:lineRule="auto"/>
              <w:jc w:val="start"/>
            </w:pPr>
          </w:p>
        </w:tc>
      </w:tr>
      <w:tr>
        <w:trPr>
          <w:cantSplit/>
          <w:tblHeader w:val="false"/>
        </w:trPr>
        <w:tc>
          <w:tcPr>
            <w:tcW w:type="dxa" w:w="2891"/>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القرار المعتمد</w:t>
            </w:r>
          </w:p>
        </w:tc>
        <w:tc>
          <w:tcPr>
            <w:tcW w:type="dxa" w:w="6746"/>
            <w:shd w:fill="FFFFFF" w:color="auto" w:val="clear"/>
            <w:tcMar>
              <w:top w:type="dxa" w:w="70"/>
              <w:left w:type="dxa" w:w="110"/>
              <w:bottom w:type="dxa" w:w="70"/>
              <w:right w:type="dxa" w:w="110"/>
            </w:tcMar>
            <w:vAlign w:val="top"/>
          </w:tcPr>
          <w:p>
            <w:pPr>
              <w:keepNext w:val="false"/>
              <w:bidi/>
              <w:spacing w:after="0" w:line="264" w:lineRule="auto"/>
              <w:jc w:val="start"/>
            </w:pPr>
          </w:p>
        </w:tc>
      </w:tr>
      <w:tr>
        <w:trPr>
          <w:cantSplit/>
          <w:tblHeader w:val="false"/>
        </w:trPr>
        <w:tc>
          <w:tcPr>
            <w:tcW w:type="dxa" w:w="2891"/>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الأسباب</w:t>
            </w:r>
          </w:p>
        </w:tc>
        <w:tc>
          <w:tcPr>
            <w:tcW w:type="dxa" w:w="6746"/>
            <w:shd w:fill="F5F9F9" w:color="auto" w:val="clear"/>
            <w:tcMar>
              <w:top w:type="dxa" w:w="70"/>
              <w:left w:type="dxa" w:w="110"/>
              <w:bottom w:type="dxa" w:w="70"/>
              <w:right w:type="dxa" w:w="110"/>
            </w:tcMar>
            <w:vAlign w:val="top"/>
          </w:tcPr>
          <w:p>
            <w:pPr>
              <w:keepNext w:val="false"/>
              <w:bidi/>
              <w:spacing w:after="0" w:line="264" w:lineRule="auto"/>
              <w:jc w:val="start"/>
            </w:pPr>
          </w:p>
        </w:tc>
      </w:tr>
      <w:tr>
        <w:trPr>
          <w:cantSplit/>
          <w:tblHeader w:val="false"/>
        </w:trPr>
        <w:tc>
          <w:tcPr>
            <w:tcW w:type="dxa" w:w="2891"/>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أي تعديل على الخيار المختار</w:t>
            </w:r>
          </w:p>
        </w:tc>
        <w:tc>
          <w:tcPr>
            <w:tcW w:type="dxa" w:w="6746"/>
            <w:shd w:fill="FFFFFF" w:color="auto" w:val="clear"/>
            <w:tcMar>
              <w:top w:type="dxa" w:w="70"/>
              <w:left w:type="dxa" w:w="110"/>
              <w:bottom w:type="dxa" w:w="70"/>
              <w:right w:type="dxa" w:w="110"/>
            </w:tcMar>
            <w:vAlign w:val="top"/>
          </w:tcPr>
          <w:p>
            <w:pPr>
              <w:keepNext w:val="false"/>
              <w:bidi/>
              <w:spacing w:after="0" w:line="264" w:lineRule="auto"/>
              <w:jc w:val="start"/>
            </w:pPr>
          </w:p>
        </w:tc>
      </w:tr>
      <w:tr>
        <w:trPr>
          <w:cantSplit/>
          <w:tblHeader w:val="false"/>
        </w:trPr>
        <w:tc>
          <w:tcPr>
            <w:tcW w:type="dxa" w:w="2891"/>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تاريخ الاعتماد</w:t>
            </w:r>
          </w:p>
        </w:tc>
        <w:tc>
          <w:tcPr>
            <w:tcW w:type="dxa" w:w="6746"/>
            <w:shd w:fill="F5F9F9" w:color="auto" w:val="clear"/>
            <w:tcMar>
              <w:top w:type="dxa" w:w="70"/>
              <w:left w:type="dxa" w:w="110"/>
              <w:bottom w:type="dxa" w:w="70"/>
              <w:right w:type="dxa" w:w="110"/>
            </w:tcMar>
            <w:vAlign w:val="top"/>
          </w:tcPr>
          <w:p>
            <w:pPr>
              <w:keepNext w:val="false"/>
              <w:bidi/>
              <w:spacing w:after="0" w:line="264" w:lineRule="auto"/>
              <w:jc w:val="start"/>
            </w:pPr>
          </w:p>
        </w:tc>
      </w:tr>
      <w:tr>
        <w:trPr>
          <w:cantSplit/>
          <w:tblHeader w:val="false"/>
        </w:trPr>
        <w:tc>
          <w:tcPr>
            <w:tcW w:type="dxa" w:w="2891"/>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التوقيع</w:t>
            </w:r>
          </w:p>
        </w:tc>
        <w:tc>
          <w:tcPr>
            <w:tcW w:type="dxa" w:w="6746"/>
            <w:shd w:fill="FFFFFF" w:color="auto" w:val="clear"/>
            <w:tcMar>
              <w:top w:type="dxa" w:w="70"/>
              <w:left w:type="dxa" w:w="110"/>
              <w:bottom w:type="dxa" w:w="70"/>
              <w:right w:type="dxa" w:w="110"/>
            </w:tcMar>
            <w:vAlign w:val="top"/>
          </w:tcPr>
          <w:p>
            <w:pPr>
              <w:keepNext w:val="false"/>
              <w:bidi/>
              <w:spacing w:after="0" w:line="264" w:lineRule="auto"/>
              <w:jc w:val="start"/>
            </w:pPr>
          </w:p>
        </w:tc>
      </w:tr>
    </w:tbl>
    <w:p>
      <w:pPr>
        <w:bidi/>
        <w:spacing w:after="120" w:before="0" w:line="120" w:lineRule="auto"/>
      </w:pPr>
    </w:p>
    <w:p>
      <w:pPr>
        <w:pStyle w:val="Heading2"/>
        <w:keepNext/>
        <w:keepLines/>
        <w:pBdr>
          <w:bottom w:val="single" w:color="B8CFD3" w:sz="6" w:space="4"/>
        </w:pBdr>
        <w:bidi/>
        <w:spacing w:after="160" w:before="120" w:line="288" w:lineRule="auto"/>
      </w:pPr>
      <w:bookmarkStart w:name="h_1216" w:id="182"/>
      <w:r>
        <w:rPr>
          <w:rFonts w:ascii="IBM Plex Sans Arabic" w:cs="IBM Plex Sans Arabic" w:eastAsia="IBM Plex Sans Arabic" w:hAnsi="IBM Plex Sans Arabic"/>
          <w:b/>
          <w:bCs/>
          <w:i w:val="false"/>
          <w:iCs w:val="false"/>
          <w:color w:val="083F49"/>
          <w:sz w:val="30"/>
          <w:szCs w:val="30"/>
          <w:rtl/>
        </w:rPr>
        <w:t xml:space="preserve">القرار 8 — FDR-0012: توزيع الصلاحيات في فريق من شخص أو اتنين</w:t>
      </w:r>
      <w:bookmarkEnd w:id="182"/>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2698"/>
        <w:gridCol w:w="6939"/>
      </w:tblGrid>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الرقم</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CPOS001-FDR-0012</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الإلحاح</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قبل التجربة</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قابلية الرجوع</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يسهل الرجوع عنه</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حالة الاعتماد</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لم يُعتمد</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مكانه في الملف</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الفصل 149 (ص 251) + الفصل 6 + الفصل 122</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السياسات المتأثرة</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GOV_001 · FIN_009 · GOV_005 · EMP_003</w:t>
            </w:r>
          </w:p>
        </w:tc>
      </w:tr>
    </w:tbl>
    <w:p>
      <w:pPr>
        <w:bidi/>
        <w:spacing w:after="120" w:before="0" w:line="120" w:lineRule="auto"/>
      </w:pP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المشكلة ببساطة</w:t>
      </w:r>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«من يحمل كل وظيفة صلاحية بينما الشركة عمليًا شخص أو شخصان؟ وأي الأنشطة تُحظر بالتالي بدل أن تبقى بلا رقابة؟»</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ليه مهم</w:t>
      </w:r>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«فصل المهام غير قائم فعلًا، وادعاؤه أخطر من الاعتراف بغيابه» (CFL-0009). وده بيأثر على كل وعد بـ«مراجعة مستقلة» أو «تظلّم لشخص تاني» (CFL-0012).</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الخيارات</w:t>
      </w:r>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1542"/>
        <w:gridCol w:w="2023"/>
        <w:gridCol w:w="2023"/>
        <w:gridCol w:w="2023"/>
        <w:gridCol w:w="2023"/>
      </w:tblGrid>
      <w:tr>
        <w:trPr>
          <w:cantSplit/>
          <w:tblHeader/>
        </w:trPr>
        <w:tc>
          <w:tcPr>
            <w:tcW w:type="dxa" w:w="1542"/>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البند</w:t>
            </w:r>
          </w:p>
        </w:tc>
        <w:tc>
          <w:tcPr>
            <w:tcW w:type="dxa" w:w="2023"/>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أ: انت كل حاجة + تسجيل التعارض</w:t>
            </w:r>
          </w:p>
        </w:tc>
        <w:tc>
          <w:tcPr>
            <w:tcW w:type="dxa" w:w="2023"/>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ب: شخص تاني يراجع الكاش والاسترداد والإنفاذ</w:t>
            </w:r>
          </w:p>
        </w:tc>
        <w:tc>
          <w:tcPr>
            <w:tcW w:type="dxa" w:w="2023"/>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ج: منع أنشطة معينة لحد ما يبقى فيه شخص تاني</w:t>
            </w:r>
          </w:p>
        </w:tc>
        <w:tc>
          <w:tcPr>
            <w:tcW w:type="dxa" w:w="2023"/>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د (مقترح مني): مراجع خارجي بعض الوقت</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الميزة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صفر تكلفة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فصل مهام حقيقي</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صريح وآمن</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فصل مهام بتكلفة أقل</w:t>
            </w:r>
          </w:p>
        </w:tc>
      </w:tr>
      <w:tr>
        <w:trPr>
          <w:cantSplit/>
          <w:tblHeader w:val="false"/>
        </w:trPr>
        <w:tc>
          <w:tcPr>
            <w:tcW w:type="dxa" w:w="154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العيب</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مفيش حد يشوف غلطك</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تكلفة</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أنشطة تقف</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مش يومي</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التكلفة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صفر</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مرتب</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صفر (خسارة مرونة)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أتعاب</w:t>
            </w:r>
          </w:p>
        </w:tc>
      </w:tr>
      <w:tr>
        <w:trPr>
          <w:cantSplit/>
          <w:tblHeader w:val="false"/>
        </w:trPr>
        <w:tc>
          <w:tcPr>
            <w:tcW w:type="dxa" w:w="154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الخطر</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متوسط لعالي</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قليل</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قليل</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قليل</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على العميل</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تظلّم حقيقي</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بعض الحلول أبطأ</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تظلّم أقرب للمستقل</w:t>
            </w:r>
          </w:p>
        </w:tc>
      </w:tr>
      <w:tr>
        <w:trPr>
          <w:cantSplit/>
          <w:tblHeader w:val="false"/>
        </w:trPr>
        <w:tc>
          <w:tcPr>
            <w:tcW w:type="dxa" w:w="154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على التاجر</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ثقة أقل في التسوية</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ثقة</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تسوية ممكن تتأخر</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ثقة</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على الكابتن</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ثقة أقل</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ثقة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إعدام الفروق يقف</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ثقة</w:t>
            </w:r>
          </w:p>
        </w:tc>
      </w:tr>
      <w:tr>
        <w:trPr>
          <w:cantSplit/>
          <w:tblHeader w:val="false"/>
        </w:trPr>
        <w:tc>
          <w:tcPr>
            <w:tcW w:type="dxa" w:w="154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على وصلي</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سهل وخطر</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صح بس مكلف</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آمن بس بطيء</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توازن</w:t>
            </w:r>
          </w:p>
        </w:tc>
      </w:tr>
    </w:tbl>
    <w:p>
      <w:pPr>
        <w:bidi/>
        <w:spacing w:after="120" w:before="0" w:line="120" w:lineRule="auto"/>
      </w:pP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توصية البحث في الملف</w:t>
      </w:r>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«الخيار ج للأنشطة التي يكون فيها شخص واحد منفّذًا ومعتمدًا لإجراء مالي أو إنفاذي لا رجعة فيه؛ والخيار أ مع تسجيل التعارض فيما عدا ذلك. ولا يُدَّعى فصل مهام غير قائم إطلاقًا». ثقة </w:t>
      </w:r>
      <w:r>
        <w:rPr>
          <w:rFonts w:ascii="IBM Plex Sans Arabic" w:cs="IBM Plex Sans Arabic" w:eastAsia="IBM Plex Sans Arabic" w:hAnsi="IBM Plex Sans Arabic"/>
          <w:b/>
          <w:bCs/>
          <w:color w:val="1F2933"/>
          <w:sz w:val="22"/>
          <w:szCs w:val="22"/>
          <w:rtl/>
        </w:rPr>
        <w:t xml:space="preserve">مرتفعة</w:t>
      </w:r>
      <w:r>
        <w:rPr>
          <w:rFonts w:ascii="IBM Plex Sans Arabic" w:cs="IBM Plex Sans Arabic" w:eastAsia="IBM Plex Sans Arabic" w:hAnsi="IBM Plex Sans Arabic"/>
          <w:b w:val="false"/>
          <w:bCs w:val="false"/>
          <w:i w:val="false"/>
          <w:iCs w:val="false"/>
          <w:color w:val="1F2933"/>
          <w:sz w:val="22"/>
          <w:szCs w:val="22"/>
          <w:rtl/>
        </w:rPr>
        <w:t xml:space="preserve">. وما يلزم: «تحديد قائمة الأنشطة المحظورة صراحةً».</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أنا أميل إلى</w:t>
      </w:r>
    </w:p>
    <w:p>
      <w:pPr>
        <w:bidi/>
        <w:spacing w:after="110" w:before="0" w:line="300" w:lineRule="auto"/>
        <w:jc w:val="both"/>
      </w:pPr>
      <w:r>
        <w:rPr>
          <w:rFonts w:ascii="IBM Plex Sans Arabic" w:cs="IBM Plex Sans Arabic" w:eastAsia="IBM Plex Sans Arabic" w:hAnsi="IBM Plex Sans Arabic"/>
          <w:b/>
          <w:bCs/>
          <w:color w:val="1E6B34"/>
          <w:sz w:val="17"/>
          <w:szCs w:val="17"/>
          <w:shd w:fill="DDF3E2" w:color="auto" w:val="clear"/>
          <w:rtl/>
        </w:rPr>
        <w:t xml:space="preserve"> اقتراح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1F2933"/>
          <w:sz w:val="22"/>
          <w:szCs w:val="22"/>
          <w:rtl/>
        </w:rPr>
        <w:t xml:space="preserve">ج + د + أ</w:t>
      </w:r>
      <w:r>
        <w:rPr>
          <w:rFonts w:ascii="IBM Plex Sans Arabic" w:cs="IBM Plex Sans Arabic" w:eastAsia="IBM Plex Sans Arabic" w:hAnsi="IBM Plex Sans Arabic"/>
          <w:b w:val="false"/>
          <w:bCs w:val="false"/>
          <w:i w:val="false"/>
          <w:iCs w:val="false"/>
          <w:color w:val="1F2933"/>
          <w:sz w:val="22"/>
          <w:szCs w:val="22"/>
          <w:rtl/>
        </w:rPr>
        <w:t xml:space="preserve">: قايمة صفحة واحدة بالأنشطة الممنوعة، ومراجع خارجي (محاسب مثلًا) يكون «الشخص التاني» في التسويات والاستردادات الكبيرة، والباقي انت مع تسجيل. </w:t>
      </w:r>
      <w:r>
        <w:rPr>
          <w:rFonts w:ascii="IBM Plex Sans Arabic" w:cs="IBM Plex Sans Arabic" w:eastAsia="IBM Plex Sans Arabic" w:hAnsi="IBM Plex Sans Arabic"/>
          <w:b/>
          <w:bCs/>
          <w:color w:val="5B2A86"/>
          <w:sz w:val="17"/>
          <w:szCs w:val="17"/>
          <w:shd w:fill="EFE3FF" w:color="auto" w:val="clear"/>
          <w:rtl/>
        </w:rPr>
        <w:t xml:space="preserve"> تفسيري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1F2933"/>
          <w:sz w:val="22"/>
          <w:szCs w:val="22"/>
          <w:rtl/>
        </w:rPr>
        <w:t xml:space="preserve">وخلي بالك:</w:t>
      </w:r>
      <w:r>
        <w:rPr>
          <w:rFonts w:ascii="IBM Plex Sans Arabic" w:cs="IBM Plex Sans Arabic" w:eastAsia="IBM Plex Sans Arabic" w:hAnsi="IBM Plex Sans Arabic"/>
          <w:b w:val="false"/>
          <w:bCs w:val="false"/>
          <w:i w:val="false"/>
          <w:iCs w:val="false"/>
          <w:color w:val="1F2933"/>
          <w:sz w:val="22"/>
          <w:szCs w:val="22"/>
          <w:rtl/>
        </w:rPr>
        <w:t xml:space="preserve"> المصفوفة بتقول «اعتماد تسوية التاجر محظور حتى يوجد شخص ثانٍ» — لو اتقرت حرفيًا، مفيش تاجر هيقبض. عشان كده «د» مهم.</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لو ما قررتش</w:t>
      </w:r>
    </w:p>
    <w:p>
      <w:pPr>
        <w:bidi/>
        <w:spacing w:after="110" w:before="0" w:line="300" w:lineRule="auto"/>
        <w:jc w:val="both"/>
      </w:pPr>
      <w:r>
        <w:rPr>
          <w:rFonts w:ascii="IBM Plex Sans Arabic" w:cs="IBM Plex Sans Arabic" w:eastAsia="IBM Plex Sans Arabic" w:hAnsi="IBM Plex Sans Arabic"/>
          <w:b/>
          <w:bCs/>
          <w:color w:val="374151"/>
          <w:sz w:val="17"/>
          <w:szCs w:val="17"/>
          <w:shd w:fill="EEF2F6" w:color="auto" w:val="clear"/>
          <w:rtl/>
        </w:rPr>
        <w:t xml:space="preserve"> مثال توضيحي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تاجر يتهمك في التسوية بعد 4 شهور — ومفيش ولا توقيع تاني على أي كشف.</w:t>
      </w:r>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2891"/>
        <w:gridCol w:w="6746"/>
      </w:tblGrid>
      <w:tr>
        <w:trPr>
          <w:cantSplit/>
          <w:tblHeader w:val="false"/>
        </w:trPr>
        <w:tc>
          <w:tcPr>
            <w:tcW w:type="dxa" w:w="2891"/>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سجل القرار (يملاه المؤسس بس)</w:t>
            </w:r>
          </w:p>
        </w:tc>
        <w:tc>
          <w:tcPr>
            <w:tcW w:type="dxa" w:w="6746"/>
            <w:shd w:fill="F5F9F9" w:color="auto" w:val="clear"/>
            <w:tcMar>
              <w:top w:type="dxa" w:w="70"/>
              <w:left w:type="dxa" w:w="110"/>
              <w:bottom w:type="dxa" w:w="70"/>
              <w:right w:type="dxa" w:w="110"/>
            </w:tcMar>
            <w:vAlign w:val="top"/>
          </w:tcPr>
          <w:p>
            <w:pPr>
              <w:keepNext w:val="false"/>
              <w:bidi/>
              <w:spacing w:after="0" w:line="264" w:lineRule="auto"/>
              <w:jc w:val="start"/>
            </w:pPr>
          </w:p>
        </w:tc>
      </w:tr>
      <w:tr>
        <w:trPr>
          <w:cantSplit/>
          <w:tblHeader w:val="false"/>
        </w:trPr>
        <w:tc>
          <w:tcPr>
            <w:tcW w:type="dxa" w:w="2891"/>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القرار المعتمد</w:t>
            </w:r>
          </w:p>
        </w:tc>
        <w:tc>
          <w:tcPr>
            <w:tcW w:type="dxa" w:w="6746"/>
            <w:shd w:fill="FFFFFF" w:color="auto" w:val="clear"/>
            <w:tcMar>
              <w:top w:type="dxa" w:w="70"/>
              <w:left w:type="dxa" w:w="110"/>
              <w:bottom w:type="dxa" w:w="70"/>
              <w:right w:type="dxa" w:w="110"/>
            </w:tcMar>
            <w:vAlign w:val="top"/>
          </w:tcPr>
          <w:p>
            <w:pPr>
              <w:keepNext w:val="false"/>
              <w:bidi/>
              <w:spacing w:after="0" w:line="264" w:lineRule="auto"/>
              <w:jc w:val="start"/>
            </w:pPr>
          </w:p>
        </w:tc>
      </w:tr>
      <w:tr>
        <w:trPr>
          <w:cantSplit/>
          <w:tblHeader w:val="false"/>
        </w:trPr>
        <w:tc>
          <w:tcPr>
            <w:tcW w:type="dxa" w:w="2891"/>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الأسباب</w:t>
            </w:r>
          </w:p>
        </w:tc>
        <w:tc>
          <w:tcPr>
            <w:tcW w:type="dxa" w:w="6746"/>
            <w:shd w:fill="F5F9F9" w:color="auto" w:val="clear"/>
            <w:tcMar>
              <w:top w:type="dxa" w:w="70"/>
              <w:left w:type="dxa" w:w="110"/>
              <w:bottom w:type="dxa" w:w="70"/>
              <w:right w:type="dxa" w:w="110"/>
            </w:tcMar>
            <w:vAlign w:val="top"/>
          </w:tcPr>
          <w:p>
            <w:pPr>
              <w:keepNext w:val="false"/>
              <w:bidi/>
              <w:spacing w:after="0" w:line="264" w:lineRule="auto"/>
              <w:jc w:val="start"/>
            </w:pPr>
          </w:p>
        </w:tc>
      </w:tr>
      <w:tr>
        <w:trPr>
          <w:cantSplit/>
          <w:tblHeader w:val="false"/>
        </w:trPr>
        <w:tc>
          <w:tcPr>
            <w:tcW w:type="dxa" w:w="2891"/>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أي تعديل على الخيار المختار</w:t>
            </w:r>
          </w:p>
        </w:tc>
        <w:tc>
          <w:tcPr>
            <w:tcW w:type="dxa" w:w="6746"/>
            <w:shd w:fill="FFFFFF" w:color="auto" w:val="clear"/>
            <w:tcMar>
              <w:top w:type="dxa" w:w="70"/>
              <w:left w:type="dxa" w:w="110"/>
              <w:bottom w:type="dxa" w:w="70"/>
              <w:right w:type="dxa" w:w="110"/>
            </w:tcMar>
            <w:vAlign w:val="top"/>
          </w:tcPr>
          <w:p>
            <w:pPr>
              <w:keepNext w:val="false"/>
              <w:bidi/>
              <w:spacing w:after="0" w:line="264" w:lineRule="auto"/>
              <w:jc w:val="start"/>
            </w:pPr>
          </w:p>
        </w:tc>
      </w:tr>
      <w:tr>
        <w:trPr>
          <w:cantSplit/>
          <w:tblHeader w:val="false"/>
        </w:trPr>
        <w:tc>
          <w:tcPr>
            <w:tcW w:type="dxa" w:w="2891"/>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تاريخ الاعتماد</w:t>
            </w:r>
          </w:p>
        </w:tc>
        <w:tc>
          <w:tcPr>
            <w:tcW w:type="dxa" w:w="6746"/>
            <w:shd w:fill="F5F9F9" w:color="auto" w:val="clear"/>
            <w:tcMar>
              <w:top w:type="dxa" w:w="70"/>
              <w:left w:type="dxa" w:w="110"/>
              <w:bottom w:type="dxa" w:w="70"/>
              <w:right w:type="dxa" w:w="110"/>
            </w:tcMar>
            <w:vAlign w:val="top"/>
          </w:tcPr>
          <w:p>
            <w:pPr>
              <w:keepNext w:val="false"/>
              <w:bidi/>
              <w:spacing w:after="0" w:line="264" w:lineRule="auto"/>
              <w:jc w:val="start"/>
            </w:pPr>
          </w:p>
        </w:tc>
      </w:tr>
      <w:tr>
        <w:trPr>
          <w:cantSplit/>
          <w:tblHeader w:val="false"/>
        </w:trPr>
        <w:tc>
          <w:tcPr>
            <w:tcW w:type="dxa" w:w="2891"/>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التوقيع</w:t>
            </w:r>
          </w:p>
        </w:tc>
        <w:tc>
          <w:tcPr>
            <w:tcW w:type="dxa" w:w="6746"/>
            <w:shd w:fill="FFFFFF" w:color="auto" w:val="clear"/>
            <w:tcMar>
              <w:top w:type="dxa" w:w="70"/>
              <w:left w:type="dxa" w:w="110"/>
              <w:bottom w:type="dxa" w:w="70"/>
              <w:right w:type="dxa" w:w="110"/>
            </w:tcMar>
            <w:vAlign w:val="top"/>
          </w:tcPr>
          <w:p>
            <w:pPr>
              <w:keepNext w:val="false"/>
              <w:bidi/>
              <w:spacing w:after="0" w:line="264" w:lineRule="auto"/>
              <w:jc w:val="start"/>
            </w:pPr>
          </w:p>
        </w:tc>
      </w:tr>
    </w:tbl>
    <w:p>
      <w:pPr>
        <w:bidi/>
        <w:spacing w:after="120" w:before="0" w:line="120" w:lineRule="auto"/>
      </w:pPr>
    </w:p>
    <w:p>
      <w:pPr>
        <w:pStyle w:val="Heading2"/>
        <w:keepNext/>
        <w:keepLines/>
        <w:pBdr>
          <w:bottom w:val="single" w:color="B8CFD3" w:sz="6" w:space="4"/>
        </w:pBdr>
        <w:bidi/>
        <w:spacing w:after="160" w:before="120" w:line="288" w:lineRule="auto"/>
      </w:pPr>
      <w:bookmarkStart w:name="h_1223" w:id="183"/>
      <w:r>
        <w:rPr>
          <w:rFonts w:ascii="IBM Plex Sans Arabic" w:cs="IBM Plex Sans Arabic" w:eastAsia="IBM Plex Sans Arabic" w:hAnsi="IBM Plex Sans Arabic"/>
          <w:b/>
          <w:bCs/>
          <w:i w:val="false"/>
          <w:iCs w:val="false"/>
          <w:color w:val="083F49"/>
          <w:sz w:val="30"/>
          <w:szCs w:val="30"/>
          <w:rtl/>
        </w:rPr>
        <w:t xml:space="preserve">القرار 9 — FDR-0003: نموذج التزام التاجر بالطلب</w:t>
      </w:r>
      <w:bookmarkEnd w:id="183"/>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2698"/>
        <w:gridCol w:w="6939"/>
      </w:tblGrid>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الرقم</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CPOS001-FDR-0003</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الإلحاح</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قبل التجربة</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قابلية الرجوع</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يسهل الرجوع عنه</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حالة الاعتماد</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لم يُعتمد</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مكانه في الملف</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الفصل 148 (ص 245) + الفصل 21</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السياسات المتأثرة</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MERCHANT_003 · MERCHANT_002 · OPS_001 · CUSTOMER_002</w:t>
            </w:r>
          </w:p>
        </w:tc>
      </w:tr>
    </w:tbl>
    <w:p>
      <w:pPr>
        <w:bidi/>
        <w:spacing w:after="120" w:before="0" w:line="120" w:lineRule="auto"/>
      </w:pP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المشكلة ببساطة</w:t>
      </w:r>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لما عميل يطلب من مطعم «مفتوح»: هل الطلب ملزم للمطعم تلقائيًا؟ ولا المطعم لازم «يقبل» الأول؟ </w:t>
      </w: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وفيه تعارض: فرضية «الالتزام التلقائي» بتناقض المطبّق فعلًا (CFL-0006).</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ليه مهم</w:t>
      </w:r>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«يحدد تجربة العميل وعلاقة التاجر معًا، ويصعب تغييره بعد الإعلان».</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الخيارات</w:t>
      </w:r>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1542"/>
        <w:gridCol w:w="2023"/>
        <w:gridCol w:w="2023"/>
        <w:gridCol w:w="2023"/>
        <w:gridCol w:w="2023"/>
      </w:tblGrid>
      <w:tr>
        <w:trPr>
          <w:cantSplit/>
          <w:tblHeader/>
        </w:trPr>
        <w:tc>
          <w:tcPr>
            <w:tcW w:type="dxa" w:w="1542"/>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البند</w:t>
            </w:r>
          </w:p>
        </w:tc>
        <w:tc>
          <w:tcPr>
            <w:tcW w:type="dxa" w:w="2023"/>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أ: التزام تلقائي</w:t>
            </w:r>
          </w:p>
        </w:tc>
        <w:tc>
          <w:tcPr>
            <w:tcW w:type="dxa" w:w="2023"/>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ب: تأكيد صريح (المطبّق حاليًا)</w:t>
            </w:r>
          </w:p>
        </w:tc>
        <w:tc>
          <w:tcPr>
            <w:tcW w:type="dxa" w:w="2023"/>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ج: تلقائي + استثناءات رفض ضيقة</w:t>
            </w:r>
          </w:p>
        </w:tc>
        <w:tc>
          <w:tcPr>
            <w:tcW w:type="dxa" w:w="2023"/>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د: حسب موثوقية كل تاجر</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الميزة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سريع للعميل</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مطابق للمبني وواقعي</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الأحسن للعميل على المدى</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عادل جدًا</w:t>
            </w:r>
          </w:p>
        </w:tc>
      </w:tr>
      <w:tr>
        <w:trPr>
          <w:cantSplit/>
          <w:tblHeader w:val="false"/>
        </w:trPr>
        <w:tc>
          <w:tcPr>
            <w:tcW w:type="dxa" w:w="154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العيب</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وعد بدقة مخزون محدش قاسها</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خطوة زيادة ووقت انتظار</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محتاج قياس موثوقية</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محتاج بيانات مش موجودة</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التكلفة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إلغاءات محرجة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قليلة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متوسطة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عالية</w:t>
            </w:r>
          </w:p>
        </w:tc>
      </w:tr>
      <w:tr>
        <w:trPr>
          <w:cantSplit/>
          <w:tblHeader w:val="false"/>
        </w:trPr>
        <w:tc>
          <w:tcPr>
            <w:tcW w:type="dxa" w:w="154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الخطر</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عالي</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قليل</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متوسط</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غير متاح دلوقتي</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على العميل</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سريع بس ممكن يتلغي</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انتظار دقايق</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ممتاز</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ممتاز</w:t>
            </w:r>
          </w:p>
        </w:tc>
      </w:tr>
      <w:tr>
        <w:trPr>
          <w:cantSplit/>
          <w:tblHeader w:val="false"/>
        </w:trPr>
        <w:tc>
          <w:tcPr>
            <w:tcW w:type="dxa" w:w="154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على التاجر</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ضغط</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تحكم</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التزام أكبر</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حسب أدائه</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على الكابتن</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w:t>
            </w:r>
          </w:p>
        </w:tc>
      </w:tr>
      <w:tr>
        <w:trPr>
          <w:cantSplit/>
          <w:tblHeader w:val="false"/>
        </w:trPr>
        <w:tc>
          <w:tcPr>
            <w:tcW w:type="dxa" w:w="154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على وصلي</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سمعة في خطر</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آمن</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أحسن تجربة</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معقد</w:t>
            </w:r>
          </w:p>
        </w:tc>
      </w:tr>
    </w:tbl>
    <w:p>
      <w:pPr>
        <w:bidi/>
        <w:spacing w:after="120" w:before="0" w:line="120" w:lineRule="auto"/>
      </w:pP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توصية البحث في الملف</w:t>
      </w:r>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«الخيار ب للتجربة، لأنه يطابق المبني فعلًا ولا يَعِد بدقة مخزون لم يقسها أحد، على أن يكون ج هو الوجهة المقصودة متى أمكن رصد موثوقية التاجر فعليًا. والخيار د غير متاح قبل وجود بيانات». ثقة متوسطة.</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أنا أميل إلى</w:t>
      </w:r>
    </w:p>
    <w:p>
      <w:pPr>
        <w:bidi/>
        <w:spacing w:after="110" w:before="0" w:line="300" w:lineRule="auto"/>
        <w:jc w:val="both"/>
      </w:pPr>
      <w:r>
        <w:rPr>
          <w:rFonts w:ascii="IBM Plex Sans Arabic" w:cs="IBM Plex Sans Arabic" w:eastAsia="IBM Plex Sans Arabic" w:hAnsi="IBM Plex Sans Arabic"/>
          <w:b/>
          <w:bCs/>
          <w:color w:val="1E6B34"/>
          <w:sz w:val="17"/>
          <w:szCs w:val="17"/>
          <w:shd w:fill="DDF3E2" w:color="auto" w:val="clear"/>
          <w:rtl/>
        </w:rPr>
        <w:t xml:space="preserve"> اقتراح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1F2933"/>
          <w:sz w:val="22"/>
          <w:szCs w:val="22"/>
          <w:rtl/>
        </w:rPr>
        <w:t xml:space="preserve">ب</w:t>
      </w:r>
      <w:r>
        <w:rPr>
          <w:rFonts w:ascii="IBM Plex Sans Arabic" w:cs="IBM Plex Sans Arabic" w:eastAsia="IBM Plex Sans Arabic" w:hAnsi="IBM Plex Sans Arabic"/>
          <w:b w:val="false"/>
          <w:bCs w:val="false"/>
          <w:i w:val="false"/>
          <w:iCs w:val="false"/>
          <w:color w:val="1F2933"/>
          <w:sz w:val="22"/>
          <w:szCs w:val="22"/>
          <w:rtl/>
        </w:rPr>
        <w:t xml:space="preserve"> + مهلة قبول قصيرة يتفق عليها مع التجار (سيناريو للنقاش: 3–5 دقايق) + مكالمة قبل الإلغاء التلقائي. وبعد التجربة ← ج.</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لو ما قررتش</w:t>
      </w:r>
    </w:p>
    <w:p>
      <w:pPr>
        <w:bidi/>
        <w:spacing w:after="110" w:before="0" w:line="300" w:lineRule="auto"/>
        <w:jc w:val="both"/>
      </w:pPr>
      <w:r>
        <w:rPr>
          <w:rFonts w:ascii="IBM Plex Sans Arabic" w:cs="IBM Plex Sans Arabic" w:eastAsia="IBM Plex Sans Arabic" w:hAnsi="IBM Plex Sans Arabic"/>
          <w:b/>
          <w:bCs/>
          <w:color w:val="374151"/>
          <w:sz w:val="17"/>
          <w:szCs w:val="17"/>
          <w:shd w:fill="EEF2F6" w:color="auto" w:val="clear"/>
          <w:rtl/>
        </w:rPr>
        <w:t xml:space="preserve"> مثال توضيحي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التطبيق بيقول للعميل «طلبك اتأكد» وهو لسه مستني المطعم — والمطعم قافل.</w:t>
      </w:r>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2891"/>
        <w:gridCol w:w="6746"/>
      </w:tblGrid>
      <w:tr>
        <w:trPr>
          <w:cantSplit/>
          <w:tblHeader w:val="false"/>
        </w:trPr>
        <w:tc>
          <w:tcPr>
            <w:tcW w:type="dxa" w:w="2891"/>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سجل القرار (يملاه المؤسس بس)</w:t>
            </w:r>
          </w:p>
        </w:tc>
        <w:tc>
          <w:tcPr>
            <w:tcW w:type="dxa" w:w="6746"/>
            <w:shd w:fill="F5F9F9" w:color="auto" w:val="clear"/>
            <w:tcMar>
              <w:top w:type="dxa" w:w="70"/>
              <w:left w:type="dxa" w:w="110"/>
              <w:bottom w:type="dxa" w:w="70"/>
              <w:right w:type="dxa" w:w="110"/>
            </w:tcMar>
            <w:vAlign w:val="top"/>
          </w:tcPr>
          <w:p>
            <w:pPr>
              <w:keepNext w:val="false"/>
              <w:bidi/>
              <w:spacing w:after="0" w:line="264" w:lineRule="auto"/>
              <w:jc w:val="start"/>
            </w:pPr>
          </w:p>
        </w:tc>
      </w:tr>
      <w:tr>
        <w:trPr>
          <w:cantSplit/>
          <w:tblHeader w:val="false"/>
        </w:trPr>
        <w:tc>
          <w:tcPr>
            <w:tcW w:type="dxa" w:w="2891"/>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القرار المعتمد</w:t>
            </w:r>
          </w:p>
        </w:tc>
        <w:tc>
          <w:tcPr>
            <w:tcW w:type="dxa" w:w="6746"/>
            <w:shd w:fill="FFFFFF" w:color="auto" w:val="clear"/>
            <w:tcMar>
              <w:top w:type="dxa" w:w="70"/>
              <w:left w:type="dxa" w:w="110"/>
              <w:bottom w:type="dxa" w:w="70"/>
              <w:right w:type="dxa" w:w="110"/>
            </w:tcMar>
            <w:vAlign w:val="top"/>
          </w:tcPr>
          <w:p>
            <w:pPr>
              <w:keepNext w:val="false"/>
              <w:bidi/>
              <w:spacing w:after="0" w:line="264" w:lineRule="auto"/>
              <w:jc w:val="start"/>
            </w:pPr>
          </w:p>
        </w:tc>
      </w:tr>
      <w:tr>
        <w:trPr>
          <w:cantSplit/>
          <w:tblHeader w:val="false"/>
        </w:trPr>
        <w:tc>
          <w:tcPr>
            <w:tcW w:type="dxa" w:w="2891"/>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الأسباب</w:t>
            </w:r>
          </w:p>
        </w:tc>
        <w:tc>
          <w:tcPr>
            <w:tcW w:type="dxa" w:w="6746"/>
            <w:shd w:fill="F5F9F9" w:color="auto" w:val="clear"/>
            <w:tcMar>
              <w:top w:type="dxa" w:w="70"/>
              <w:left w:type="dxa" w:w="110"/>
              <w:bottom w:type="dxa" w:w="70"/>
              <w:right w:type="dxa" w:w="110"/>
            </w:tcMar>
            <w:vAlign w:val="top"/>
          </w:tcPr>
          <w:p>
            <w:pPr>
              <w:keepNext w:val="false"/>
              <w:bidi/>
              <w:spacing w:after="0" w:line="264" w:lineRule="auto"/>
              <w:jc w:val="start"/>
            </w:pPr>
          </w:p>
        </w:tc>
      </w:tr>
      <w:tr>
        <w:trPr>
          <w:cantSplit/>
          <w:tblHeader w:val="false"/>
        </w:trPr>
        <w:tc>
          <w:tcPr>
            <w:tcW w:type="dxa" w:w="2891"/>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أي تعديل على الخيار المختار</w:t>
            </w:r>
          </w:p>
        </w:tc>
        <w:tc>
          <w:tcPr>
            <w:tcW w:type="dxa" w:w="6746"/>
            <w:shd w:fill="FFFFFF" w:color="auto" w:val="clear"/>
            <w:tcMar>
              <w:top w:type="dxa" w:w="70"/>
              <w:left w:type="dxa" w:w="110"/>
              <w:bottom w:type="dxa" w:w="70"/>
              <w:right w:type="dxa" w:w="110"/>
            </w:tcMar>
            <w:vAlign w:val="top"/>
          </w:tcPr>
          <w:p>
            <w:pPr>
              <w:keepNext w:val="false"/>
              <w:bidi/>
              <w:spacing w:after="0" w:line="264" w:lineRule="auto"/>
              <w:jc w:val="start"/>
            </w:pPr>
          </w:p>
        </w:tc>
      </w:tr>
      <w:tr>
        <w:trPr>
          <w:cantSplit/>
          <w:tblHeader w:val="false"/>
        </w:trPr>
        <w:tc>
          <w:tcPr>
            <w:tcW w:type="dxa" w:w="2891"/>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تاريخ الاعتماد</w:t>
            </w:r>
          </w:p>
        </w:tc>
        <w:tc>
          <w:tcPr>
            <w:tcW w:type="dxa" w:w="6746"/>
            <w:shd w:fill="F5F9F9" w:color="auto" w:val="clear"/>
            <w:tcMar>
              <w:top w:type="dxa" w:w="70"/>
              <w:left w:type="dxa" w:w="110"/>
              <w:bottom w:type="dxa" w:w="70"/>
              <w:right w:type="dxa" w:w="110"/>
            </w:tcMar>
            <w:vAlign w:val="top"/>
          </w:tcPr>
          <w:p>
            <w:pPr>
              <w:keepNext w:val="false"/>
              <w:bidi/>
              <w:spacing w:after="0" w:line="264" w:lineRule="auto"/>
              <w:jc w:val="start"/>
            </w:pPr>
          </w:p>
        </w:tc>
      </w:tr>
      <w:tr>
        <w:trPr>
          <w:cantSplit/>
          <w:tblHeader w:val="false"/>
        </w:trPr>
        <w:tc>
          <w:tcPr>
            <w:tcW w:type="dxa" w:w="2891"/>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التوقيع</w:t>
            </w:r>
          </w:p>
        </w:tc>
        <w:tc>
          <w:tcPr>
            <w:tcW w:type="dxa" w:w="6746"/>
            <w:shd w:fill="FFFFFF" w:color="auto" w:val="clear"/>
            <w:tcMar>
              <w:top w:type="dxa" w:w="70"/>
              <w:left w:type="dxa" w:w="110"/>
              <w:bottom w:type="dxa" w:w="70"/>
              <w:right w:type="dxa" w:w="110"/>
            </w:tcMar>
            <w:vAlign w:val="top"/>
          </w:tcPr>
          <w:p>
            <w:pPr>
              <w:keepNext w:val="false"/>
              <w:bidi/>
              <w:spacing w:after="0" w:line="264" w:lineRule="auto"/>
              <w:jc w:val="start"/>
            </w:pPr>
          </w:p>
        </w:tc>
      </w:tr>
    </w:tbl>
    <w:p>
      <w:pPr>
        <w:bidi/>
        <w:spacing w:after="120" w:before="0" w:line="120" w:lineRule="auto"/>
      </w:pPr>
    </w:p>
    <w:p>
      <w:pPr>
        <w:pStyle w:val="Heading2"/>
        <w:keepNext/>
        <w:keepLines/>
        <w:pBdr>
          <w:bottom w:val="single" w:color="B8CFD3" w:sz="6" w:space="4"/>
        </w:pBdr>
        <w:bidi/>
        <w:spacing w:after="160" w:before="120" w:line="288" w:lineRule="auto"/>
      </w:pPr>
      <w:bookmarkStart w:name="h_1230" w:id="184"/>
      <w:r>
        <w:rPr>
          <w:rFonts w:ascii="IBM Plex Sans Arabic" w:cs="IBM Plex Sans Arabic" w:eastAsia="IBM Plex Sans Arabic" w:hAnsi="IBM Plex Sans Arabic"/>
          <w:b/>
          <w:bCs/>
          <w:i w:val="false"/>
          <w:iCs w:val="false"/>
          <w:color w:val="083F49"/>
          <w:sz w:val="30"/>
          <w:szCs w:val="30"/>
          <w:rtl/>
        </w:rPr>
        <w:t xml:space="preserve">القرار 10 — FDR-0008: تغطية الدعم والطلب خارجها</w:t>
      </w:r>
      <w:bookmarkEnd w:id="184"/>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2698"/>
        <w:gridCol w:w="6939"/>
      </w:tblGrid>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الرقم</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CPOS001-FDR-0008</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الإلحاح</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قبل التجربة</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قابلية الرجوع</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يسهل الرجوع عنه</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حالة الاعتماد</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لم يُعتمد</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مكانه في الملف</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الفصل 148 (ص 247) + الفصل 72</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السياسات المتأثرة</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SUP_001 · OPS_006 · OPS_007</w:t>
            </w:r>
          </w:p>
        </w:tc>
      </w:tr>
    </w:tbl>
    <w:p>
      <w:pPr>
        <w:bidi/>
        <w:spacing w:after="120" w:before="0" w:line="120" w:lineRule="auto"/>
      </w:pP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المشكلة ببساطة</w:t>
      </w:r>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«ما التغطية التي تلتزم بها وصّلي للدعم، وما القاعدة حين يُنشأ طلب خارجها؟»</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ليه مهم</w:t>
      </w:r>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«وعد خدمة معلن، ويحدد ما يحدث لعميل في مشكلة ليلًا».</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الخيارات</w:t>
      </w:r>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1542"/>
        <w:gridCol w:w="2698"/>
        <w:gridCol w:w="2698"/>
        <w:gridCol w:w="2698"/>
      </w:tblGrid>
      <w:tr>
        <w:trPr>
          <w:cantSplit/>
          <w:tblHeader/>
        </w:trPr>
        <w:tc>
          <w:tcPr>
            <w:tcW w:type="dxa" w:w="1542"/>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البند</w:t>
            </w:r>
          </w:p>
        </w:tc>
        <w:tc>
          <w:tcPr>
            <w:tcW w:type="dxa" w:w="2698"/>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أ: طلبات داخل ساعات الدعم بس</w:t>
            </w:r>
          </w:p>
        </w:tc>
        <w:tc>
          <w:tcPr>
            <w:tcW w:type="dxa" w:w="2698"/>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ب: أي وقت + قاعدة رد معلنة</w:t>
            </w:r>
          </w:p>
        </w:tc>
        <w:tc>
          <w:tcPr>
            <w:tcW w:type="dxa" w:w="2698"/>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ج: أي وقت + مسار طوارئ بس</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الميزة</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أبسط وأأمن</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خدمة أوسع</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واقعي</w:t>
            </w:r>
          </w:p>
        </w:tc>
      </w:tr>
      <w:tr>
        <w:trPr>
          <w:cantSplit/>
          <w:tblHeader w:val="false"/>
        </w:trPr>
        <w:tc>
          <w:tcPr>
            <w:tcW w:type="dxa" w:w="154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العيب</w:t>
            </w:r>
          </w:p>
        </w:tc>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خدمة أقل</w:t>
            </w:r>
          </w:p>
        </w:tc>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وعد لازم يتنفذ</w:t>
            </w:r>
          </w:p>
        </w:tc>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المشاكل العادية تستنى</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التكلفة</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قليلة</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متوسطة</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متوسطة</w:t>
            </w:r>
          </w:p>
        </w:tc>
      </w:tr>
      <w:tr>
        <w:trPr>
          <w:cantSplit/>
          <w:tblHeader w:val="false"/>
        </w:trPr>
        <w:tc>
          <w:tcPr>
            <w:tcW w:type="dxa" w:w="154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الخطر</w:t>
            </w:r>
          </w:p>
        </w:tc>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قليل</w:t>
            </w:r>
          </w:p>
        </w:tc>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وعد مكسور</w:t>
            </w:r>
          </w:p>
        </w:tc>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قليل</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على العميل</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محدود</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ممتاز لو اتنفذ</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كويس</w:t>
            </w:r>
          </w:p>
        </w:tc>
      </w:tr>
      <w:tr>
        <w:trPr>
          <w:cantSplit/>
          <w:tblHeader w:val="false"/>
        </w:trPr>
        <w:tc>
          <w:tcPr>
            <w:tcW w:type="dxa" w:w="154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على التاجر</w:t>
            </w:r>
          </w:p>
        </w:tc>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محدود</w:t>
            </w:r>
          </w:p>
        </w:tc>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طلبات أكتر</w:t>
            </w:r>
          </w:p>
        </w:tc>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طلبات أكتر</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على الكابتن</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آمن</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ضغط بالليل</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آمن نسبيًا</w:t>
            </w:r>
          </w:p>
        </w:tc>
      </w:tr>
      <w:tr>
        <w:trPr>
          <w:cantSplit/>
          <w:tblHeader w:val="false"/>
        </w:trPr>
        <w:tc>
          <w:tcPr>
            <w:tcW w:type="dxa" w:w="154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على وصلي</w:t>
            </w:r>
          </w:p>
        </w:tc>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أمان</w:t>
            </w:r>
          </w:p>
        </w:tc>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خطر</w:t>
            </w:r>
          </w:p>
        </w:tc>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توازن</w:t>
            </w:r>
          </w:p>
        </w:tc>
      </w:tr>
    </w:tbl>
    <w:p>
      <w:pPr>
        <w:bidi/>
        <w:spacing w:after="120" w:before="0" w:line="120" w:lineRule="auto"/>
      </w:pP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توصية البحث في الملف</w:t>
      </w:r>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«الخيار ج، مع تحديد نافذة التغطية نفسها من توقيتات طلبات التجربة، وبقاعدة مطلقة أن حادث السلامة لا يُؤجَّل لساعات العمل أبدًا». ثقة متوسطة.</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أنا أميل إلى</w:t>
      </w:r>
    </w:p>
    <w:p>
      <w:pPr>
        <w:bidi/>
        <w:spacing w:after="110" w:before="0" w:line="300" w:lineRule="auto"/>
        <w:jc w:val="both"/>
      </w:pPr>
      <w:r>
        <w:rPr>
          <w:rFonts w:ascii="IBM Plex Sans Arabic" w:cs="IBM Plex Sans Arabic" w:eastAsia="IBM Plex Sans Arabic" w:hAnsi="IBM Plex Sans Arabic"/>
          <w:b/>
          <w:bCs/>
          <w:color w:val="1E6B34"/>
          <w:sz w:val="17"/>
          <w:szCs w:val="17"/>
          <w:shd w:fill="DDF3E2" w:color="auto" w:val="clear"/>
          <w:rtl/>
        </w:rPr>
        <w:t xml:space="preserve"> اقتراح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1F2933"/>
          <w:sz w:val="22"/>
          <w:szCs w:val="22"/>
          <w:rtl/>
        </w:rPr>
        <w:t xml:space="preserve">أ في أول أسبوعين</w:t>
      </w:r>
      <w:r>
        <w:rPr>
          <w:rFonts w:ascii="IBM Plex Sans Arabic" w:cs="IBM Plex Sans Arabic" w:eastAsia="IBM Plex Sans Arabic" w:hAnsi="IBM Plex Sans Arabic"/>
          <w:b w:val="false"/>
          <w:bCs w:val="false"/>
          <w:i w:val="false"/>
          <w:iCs w:val="false"/>
          <w:color w:val="1F2933"/>
          <w:sz w:val="22"/>
          <w:szCs w:val="22"/>
          <w:rtl/>
        </w:rPr>
        <w:t xml:space="preserve">، وبعدين </w:t>
      </w:r>
      <w:r>
        <w:rPr>
          <w:rFonts w:ascii="IBM Plex Sans Arabic" w:cs="IBM Plex Sans Arabic" w:eastAsia="IBM Plex Sans Arabic" w:hAnsi="IBM Plex Sans Arabic"/>
          <w:b/>
          <w:bCs/>
          <w:color w:val="1F2933"/>
          <w:sz w:val="22"/>
          <w:szCs w:val="22"/>
          <w:rtl/>
        </w:rPr>
        <w:t xml:space="preserve">ج</w:t>
      </w:r>
      <w:r>
        <w:rPr>
          <w:rFonts w:ascii="IBM Plex Sans Arabic" w:cs="IBM Plex Sans Arabic" w:eastAsia="IBM Plex Sans Arabic" w:hAnsi="IBM Plex Sans Arabic"/>
          <w:b w:val="false"/>
          <w:bCs w:val="false"/>
          <w:i w:val="false"/>
          <w:iCs w:val="false"/>
          <w:color w:val="1F2933"/>
          <w:sz w:val="22"/>
          <w:szCs w:val="22"/>
          <w:rtl/>
        </w:rPr>
        <w:t xml:space="preserve"> بساعات مبنية على بيانات الأسبوعين. </w:t>
      </w:r>
      <w:r>
        <w:rPr>
          <w:rFonts w:ascii="IBM Plex Sans Arabic" w:cs="IBM Plex Sans Arabic" w:eastAsia="IBM Plex Sans Arabic" w:hAnsi="IBM Plex Sans Arabic"/>
          <w:b/>
          <w:bCs/>
          <w:color w:val="5B2A86"/>
          <w:sz w:val="17"/>
          <w:szCs w:val="17"/>
          <w:shd w:fill="EFE3FF" w:color="auto" w:val="clear"/>
          <w:rtl/>
        </w:rPr>
        <w:t xml:space="preserve"> تفسيري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ده أضيق شوية من توصية الملف — لأن في الأول مش هتعرف حجم المشاكل.</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لو ما قررتش</w:t>
      </w:r>
    </w:p>
    <w:p>
      <w:pPr>
        <w:bidi/>
        <w:spacing w:after="110" w:before="0" w:line="300" w:lineRule="auto"/>
        <w:jc w:val="both"/>
      </w:pPr>
      <w:r>
        <w:rPr>
          <w:rFonts w:ascii="IBM Plex Sans Arabic" w:cs="IBM Plex Sans Arabic" w:eastAsia="IBM Plex Sans Arabic" w:hAnsi="IBM Plex Sans Arabic"/>
          <w:b/>
          <w:bCs/>
          <w:color w:val="374151"/>
          <w:sz w:val="17"/>
          <w:szCs w:val="17"/>
          <w:shd w:fill="EEF2F6" w:color="auto" w:val="clear"/>
          <w:rtl/>
        </w:rPr>
        <w:t xml:space="preserve"> مثال توضيحي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الساعة 2 بالليل كابتن اتسرق، وعميل مستني من ساعة — ومحدش بيرد.</w:t>
      </w:r>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2891"/>
        <w:gridCol w:w="6746"/>
      </w:tblGrid>
      <w:tr>
        <w:trPr>
          <w:cantSplit/>
          <w:tblHeader w:val="false"/>
        </w:trPr>
        <w:tc>
          <w:tcPr>
            <w:tcW w:type="dxa" w:w="2891"/>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سجل القرار (يملاه المؤسس بس)</w:t>
            </w:r>
          </w:p>
        </w:tc>
        <w:tc>
          <w:tcPr>
            <w:tcW w:type="dxa" w:w="6746"/>
            <w:shd w:fill="F5F9F9" w:color="auto" w:val="clear"/>
            <w:tcMar>
              <w:top w:type="dxa" w:w="70"/>
              <w:left w:type="dxa" w:w="110"/>
              <w:bottom w:type="dxa" w:w="70"/>
              <w:right w:type="dxa" w:w="110"/>
            </w:tcMar>
            <w:vAlign w:val="top"/>
          </w:tcPr>
          <w:p>
            <w:pPr>
              <w:keepNext w:val="false"/>
              <w:bidi/>
              <w:spacing w:after="0" w:line="264" w:lineRule="auto"/>
              <w:jc w:val="start"/>
            </w:pPr>
          </w:p>
        </w:tc>
      </w:tr>
      <w:tr>
        <w:trPr>
          <w:cantSplit/>
          <w:tblHeader w:val="false"/>
        </w:trPr>
        <w:tc>
          <w:tcPr>
            <w:tcW w:type="dxa" w:w="2891"/>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القرار المعتمد</w:t>
            </w:r>
          </w:p>
        </w:tc>
        <w:tc>
          <w:tcPr>
            <w:tcW w:type="dxa" w:w="6746"/>
            <w:shd w:fill="FFFFFF" w:color="auto" w:val="clear"/>
            <w:tcMar>
              <w:top w:type="dxa" w:w="70"/>
              <w:left w:type="dxa" w:w="110"/>
              <w:bottom w:type="dxa" w:w="70"/>
              <w:right w:type="dxa" w:w="110"/>
            </w:tcMar>
            <w:vAlign w:val="top"/>
          </w:tcPr>
          <w:p>
            <w:pPr>
              <w:keepNext w:val="false"/>
              <w:bidi/>
              <w:spacing w:after="0" w:line="264" w:lineRule="auto"/>
              <w:jc w:val="start"/>
            </w:pPr>
          </w:p>
        </w:tc>
      </w:tr>
      <w:tr>
        <w:trPr>
          <w:cantSplit/>
          <w:tblHeader w:val="false"/>
        </w:trPr>
        <w:tc>
          <w:tcPr>
            <w:tcW w:type="dxa" w:w="2891"/>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الأسباب</w:t>
            </w:r>
          </w:p>
        </w:tc>
        <w:tc>
          <w:tcPr>
            <w:tcW w:type="dxa" w:w="6746"/>
            <w:shd w:fill="F5F9F9" w:color="auto" w:val="clear"/>
            <w:tcMar>
              <w:top w:type="dxa" w:w="70"/>
              <w:left w:type="dxa" w:w="110"/>
              <w:bottom w:type="dxa" w:w="70"/>
              <w:right w:type="dxa" w:w="110"/>
            </w:tcMar>
            <w:vAlign w:val="top"/>
          </w:tcPr>
          <w:p>
            <w:pPr>
              <w:keepNext w:val="false"/>
              <w:bidi/>
              <w:spacing w:after="0" w:line="264" w:lineRule="auto"/>
              <w:jc w:val="start"/>
            </w:pPr>
          </w:p>
        </w:tc>
      </w:tr>
      <w:tr>
        <w:trPr>
          <w:cantSplit/>
          <w:tblHeader w:val="false"/>
        </w:trPr>
        <w:tc>
          <w:tcPr>
            <w:tcW w:type="dxa" w:w="2891"/>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أي تعديل على الخيار المختار</w:t>
            </w:r>
          </w:p>
        </w:tc>
        <w:tc>
          <w:tcPr>
            <w:tcW w:type="dxa" w:w="6746"/>
            <w:shd w:fill="FFFFFF" w:color="auto" w:val="clear"/>
            <w:tcMar>
              <w:top w:type="dxa" w:w="70"/>
              <w:left w:type="dxa" w:w="110"/>
              <w:bottom w:type="dxa" w:w="70"/>
              <w:right w:type="dxa" w:w="110"/>
            </w:tcMar>
            <w:vAlign w:val="top"/>
          </w:tcPr>
          <w:p>
            <w:pPr>
              <w:keepNext w:val="false"/>
              <w:bidi/>
              <w:spacing w:after="0" w:line="264" w:lineRule="auto"/>
              <w:jc w:val="start"/>
            </w:pPr>
          </w:p>
        </w:tc>
      </w:tr>
      <w:tr>
        <w:trPr>
          <w:cantSplit/>
          <w:tblHeader w:val="false"/>
        </w:trPr>
        <w:tc>
          <w:tcPr>
            <w:tcW w:type="dxa" w:w="2891"/>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تاريخ الاعتماد</w:t>
            </w:r>
          </w:p>
        </w:tc>
        <w:tc>
          <w:tcPr>
            <w:tcW w:type="dxa" w:w="6746"/>
            <w:shd w:fill="F5F9F9" w:color="auto" w:val="clear"/>
            <w:tcMar>
              <w:top w:type="dxa" w:w="70"/>
              <w:left w:type="dxa" w:w="110"/>
              <w:bottom w:type="dxa" w:w="70"/>
              <w:right w:type="dxa" w:w="110"/>
            </w:tcMar>
            <w:vAlign w:val="top"/>
          </w:tcPr>
          <w:p>
            <w:pPr>
              <w:keepNext w:val="false"/>
              <w:bidi/>
              <w:spacing w:after="0" w:line="264" w:lineRule="auto"/>
              <w:jc w:val="start"/>
            </w:pPr>
          </w:p>
        </w:tc>
      </w:tr>
      <w:tr>
        <w:trPr>
          <w:cantSplit/>
          <w:tblHeader w:val="false"/>
        </w:trPr>
        <w:tc>
          <w:tcPr>
            <w:tcW w:type="dxa" w:w="2891"/>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التوقيع</w:t>
            </w:r>
          </w:p>
        </w:tc>
        <w:tc>
          <w:tcPr>
            <w:tcW w:type="dxa" w:w="6746"/>
            <w:shd w:fill="FFFFFF" w:color="auto" w:val="clear"/>
            <w:tcMar>
              <w:top w:type="dxa" w:w="70"/>
              <w:left w:type="dxa" w:w="110"/>
              <w:bottom w:type="dxa" w:w="70"/>
              <w:right w:type="dxa" w:w="110"/>
            </w:tcMar>
            <w:vAlign w:val="top"/>
          </w:tcPr>
          <w:p>
            <w:pPr>
              <w:keepNext w:val="false"/>
              <w:bidi/>
              <w:spacing w:after="0" w:line="264" w:lineRule="auto"/>
              <w:jc w:val="start"/>
            </w:pPr>
          </w:p>
        </w:tc>
      </w:tr>
    </w:tbl>
    <w:p>
      <w:pPr>
        <w:bidi/>
        <w:spacing w:after="120" w:before="0" w:line="120" w:lineRule="auto"/>
      </w:pPr>
    </w:p>
    <w:p>
      <w:pPr>
        <w:pStyle w:val="Heading2"/>
        <w:keepNext/>
        <w:keepLines/>
        <w:pBdr>
          <w:bottom w:val="single" w:color="B8CFD3" w:sz="6" w:space="4"/>
        </w:pBdr>
        <w:bidi/>
        <w:spacing w:after="160" w:before="120" w:line="288" w:lineRule="auto"/>
      </w:pPr>
      <w:bookmarkStart w:name="h_1237" w:id="185"/>
      <w:r>
        <w:rPr>
          <w:rFonts w:ascii="IBM Plex Sans Arabic" w:cs="IBM Plex Sans Arabic" w:eastAsia="IBM Plex Sans Arabic" w:hAnsi="IBM Plex Sans Arabic"/>
          <w:b/>
          <w:bCs/>
          <w:i w:val="false"/>
          <w:iCs w:val="false"/>
          <w:color w:val="083F49"/>
          <w:sz w:val="30"/>
          <w:szCs w:val="30"/>
          <w:rtl/>
        </w:rPr>
        <w:t xml:space="preserve">القرار 11 — FDR-0011: سلّم تقييد العميل عند تكرار فشل التسليم</w:t>
      </w:r>
      <w:bookmarkEnd w:id="185"/>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2698"/>
        <w:gridCol w:w="6939"/>
      </w:tblGrid>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الرقم</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CPOS001-FDR-0011</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الإلحاح</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قبل الإطلاق</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قابلية الرجوع</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الرجوع عنه مكلف</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حالة الاعتماد</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لم يُعتمد</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مكانه في الملف</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الفصل 150 (ص 253) + الفصل 15</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السياسات المتأثرة</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CUSTOMER_006 · RISK_003 · RISK_004 · CUSTOMER_003</w:t>
            </w:r>
          </w:p>
        </w:tc>
      </w:tr>
    </w:tbl>
    <w:p>
      <w:pPr>
        <w:bidi/>
        <w:spacing w:after="120" w:before="0" w:line="120" w:lineRule="auto"/>
      </w:pP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المشكلة ببساطة</w:t>
      </w:r>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«هل تعتمد وصّلي أي سلّم تقييد على جانب العميل عند تكرار فشل التسليم في الدفع عند الاستلام؟ وما درجته الأولى؟» </w:t>
      </w:r>
      <w:r>
        <w:rPr>
          <w:rFonts w:ascii="IBM Plex Sans Arabic" w:cs="IBM Plex Sans Arabic" w:eastAsia="IBM Plex Sans Arabic" w:hAnsi="IBM Plex Sans Arabic"/>
          <w:b/>
          <w:bCs/>
          <w:color w:val="374151"/>
          <w:sz w:val="17"/>
          <w:szCs w:val="17"/>
          <w:shd w:fill="EEF2F6" w:color="auto" w:val="clear"/>
          <w:rtl/>
        </w:rPr>
        <w:t xml:space="preserve"> مثال توضيحي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عميل رفض 3 أوردرات كاش في شهر — نعمل إيه؟</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ليه مهم</w:t>
      </w:r>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«يمسّ حق عميل في الخدمة، وقد يُبنى على معدل أساس غير موجود».</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الخيارات</w:t>
      </w:r>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1542"/>
        <w:gridCol w:w="2023"/>
        <w:gridCol w:w="2023"/>
        <w:gridCol w:w="2023"/>
        <w:gridCol w:w="2023"/>
      </w:tblGrid>
      <w:tr>
        <w:trPr>
          <w:cantSplit/>
          <w:tblHeader/>
        </w:trPr>
        <w:tc>
          <w:tcPr>
            <w:tcW w:type="dxa" w:w="1542"/>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البند</w:t>
            </w:r>
          </w:p>
        </w:tc>
        <w:tc>
          <w:tcPr>
            <w:tcW w:type="dxa" w:w="2023"/>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أ: لا تقييد — توعية بس</w:t>
            </w:r>
          </w:p>
        </w:tc>
        <w:tc>
          <w:tcPr>
            <w:tcW w:type="dxa" w:w="2023"/>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ب: توعية ← تنبيه ← مراجعة بشرية</w:t>
            </w:r>
          </w:p>
        </w:tc>
        <w:tc>
          <w:tcPr>
            <w:tcW w:type="dxa" w:w="2023"/>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ج: + تقييد مؤقت للكاش (يدفع مقدم)</w:t>
            </w:r>
          </w:p>
        </w:tc>
        <w:tc>
          <w:tcPr>
            <w:tcW w:type="dxa" w:w="2023"/>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د: تقييد الحساب</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الميزة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صفر ظلم</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متدرج وعادل</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بيحمي من المسيء</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حاسم</w:t>
            </w:r>
          </w:p>
        </w:tc>
      </w:tr>
      <w:tr>
        <w:trPr>
          <w:cantSplit/>
          <w:tblHeader w:val="false"/>
        </w:trPr>
        <w:tc>
          <w:tcPr>
            <w:tcW w:type="dxa" w:w="154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العيب</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المسيء يكمل</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بطيء شوية</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محتاج دفع مسبق (مش شغال)</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ظلم للناس اللي عندهم ظروف</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التكلفة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خسائر رفض</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وقت موظف</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برمجة دفع</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خسارة عملاء</w:t>
            </w:r>
          </w:p>
        </w:tc>
      </w:tr>
      <w:tr>
        <w:trPr>
          <w:cantSplit/>
          <w:tblHeader w:val="false"/>
        </w:trPr>
        <w:tc>
          <w:tcPr>
            <w:tcW w:type="dxa" w:w="154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الخطر</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متوسط (مالي)</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قليل</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متوسط</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عالي (ظلم + سمعة)</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على العميل</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مريح</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عادل</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ممكن يتقيد بالغلط</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ظلم محتمل</w:t>
            </w:r>
          </w:p>
        </w:tc>
      </w:tr>
      <w:tr>
        <w:trPr>
          <w:cantSplit/>
          <w:tblHeader w:val="false"/>
        </w:trPr>
        <w:tc>
          <w:tcPr>
            <w:tcW w:type="dxa" w:w="154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على التاجر</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خسائر أكتر</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حماية معقولة</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حماية أكبر</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حماية أكبر</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على الكابتن</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مشاوير فاشلة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أقل</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أقل</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أقل</w:t>
            </w:r>
          </w:p>
        </w:tc>
      </w:tr>
      <w:tr>
        <w:trPr>
          <w:cantSplit/>
          <w:tblHeader w:val="false"/>
        </w:trPr>
        <w:tc>
          <w:tcPr>
            <w:tcW w:type="dxa" w:w="154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على وصلي</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خسارة مالية</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توازن</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حماية بشرط الدفع</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خطر سمعة</w:t>
            </w:r>
          </w:p>
        </w:tc>
      </w:tr>
    </w:tbl>
    <w:p>
      <w:pPr>
        <w:bidi/>
        <w:spacing w:after="120" w:before="0" w:line="120" w:lineRule="auto"/>
      </w:pP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توصية البحث في الملف</w:t>
      </w:r>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«الخيار ب قبل أي تجربة. والخيار ج فقط بعد التحقق من مسار دفع مسبق من طرفه إلى طرفه، ووجود إجراء لتصحيح الإنذار الكاذب». ثقة متوسطة.</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أنا أميل إلى</w:t>
      </w:r>
    </w:p>
    <w:p>
      <w:pPr>
        <w:bidi/>
        <w:spacing w:after="110" w:before="0" w:line="300" w:lineRule="auto"/>
        <w:jc w:val="both"/>
      </w:pPr>
      <w:r>
        <w:rPr>
          <w:rFonts w:ascii="IBM Plex Sans Arabic" w:cs="IBM Plex Sans Arabic" w:eastAsia="IBM Plex Sans Arabic" w:hAnsi="IBM Plex Sans Arabic"/>
          <w:b/>
          <w:bCs/>
          <w:color w:val="1E6B34"/>
          <w:sz w:val="17"/>
          <w:szCs w:val="17"/>
          <w:shd w:fill="DDF3E2" w:color="auto" w:val="clear"/>
          <w:rtl/>
        </w:rPr>
        <w:t xml:space="preserve"> اقتراح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1F2933"/>
          <w:sz w:val="22"/>
          <w:szCs w:val="22"/>
          <w:rtl/>
        </w:rPr>
        <w:t xml:space="preserve">ب</w:t>
      </w:r>
      <w:r>
        <w:rPr>
          <w:rFonts w:ascii="IBM Plex Sans Arabic" w:cs="IBM Plex Sans Arabic" w:eastAsia="IBM Plex Sans Arabic" w:hAnsi="IBM Plex Sans Arabic"/>
          <w:b w:val="false"/>
          <w:bCs w:val="false"/>
          <w:i w:val="false"/>
          <w:iCs w:val="false"/>
          <w:color w:val="1F2933"/>
          <w:sz w:val="22"/>
          <w:szCs w:val="22"/>
          <w:rtl/>
        </w:rPr>
        <w:t xml:space="preserve"> — وأضيف: ممنوع «رفض عروض عميل معين بشكل جماعي» من الكباتن من غير بلاغ سلامة (تقييد في الخفا). وج بعد الدفع المسبق وأرقام التجربة.</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لو ما قررتش</w:t>
      </w:r>
    </w:p>
    <w:p>
      <w:pPr>
        <w:bidi/>
        <w:spacing w:after="110" w:before="0" w:line="300" w:lineRule="auto"/>
        <w:jc w:val="both"/>
      </w:pPr>
      <w:r>
        <w:rPr>
          <w:rFonts w:ascii="IBM Plex Sans Arabic" w:cs="IBM Plex Sans Arabic" w:eastAsia="IBM Plex Sans Arabic" w:hAnsi="IBM Plex Sans Arabic"/>
          <w:b/>
          <w:bCs/>
          <w:color w:val="374151"/>
          <w:sz w:val="17"/>
          <w:szCs w:val="17"/>
          <w:shd w:fill="EEF2F6" w:color="auto" w:val="clear"/>
          <w:rtl/>
        </w:rPr>
        <w:t xml:space="preserve"> مثال توضيحي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نورا بتقفل حساب الحاجة سعاد «عشان رفضت مرتين» — وطلع إنها كانت في المستشفى.</w:t>
      </w:r>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2891"/>
        <w:gridCol w:w="6746"/>
      </w:tblGrid>
      <w:tr>
        <w:trPr>
          <w:cantSplit/>
          <w:tblHeader w:val="false"/>
        </w:trPr>
        <w:tc>
          <w:tcPr>
            <w:tcW w:type="dxa" w:w="2891"/>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سجل القرار (يملاه المؤسس بس)</w:t>
            </w:r>
          </w:p>
        </w:tc>
        <w:tc>
          <w:tcPr>
            <w:tcW w:type="dxa" w:w="6746"/>
            <w:shd w:fill="F5F9F9" w:color="auto" w:val="clear"/>
            <w:tcMar>
              <w:top w:type="dxa" w:w="70"/>
              <w:left w:type="dxa" w:w="110"/>
              <w:bottom w:type="dxa" w:w="70"/>
              <w:right w:type="dxa" w:w="110"/>
            </w:tcMar>
            <w:vAlign w:val="top"/>
          </w:tcPr>
          <w:p>
            <w:pPr>
              <w:keepNext w:val="false"/>
              <w:bidi/>
              <w:spacing w:after="0" w:line="264" w:lineRule="auto"/>
              <w:jc w:val="start"/>
            </w:pPr>
          </w:p>
        </w:tc>
      </w:tr>
      <w:tr>
        <w:trPr>
          <w:cantSplit/>
          <w:tblHeader w:val="false"/>
        </w:trPr>
        <w:tc>
          <w:tcPr>
            <w:tcW w:type="dxa" w:w="2891"/>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القرار المعتمد</w:t>
            </w:r>
          </w:p>
        </w:tc>
        <w:tc>
          <w:tcPr>
            <w:tcW w:type="dxa" w:w="6746"/>
            <w:shd w:fill="FFFFFF" w:color="auto" w:val="clear"/>
            <w:tcMar>
              <w:top w:type="dxa" w:w="70"/>
              <w:left w:type="dxa" w:w="110"/>
              <w:bottom w:type="dxa" w:w="70"/>
              <w:right w:type="dxa" w:w="110"/>
            </w:tcMar>
            <w:vAlign w:val="top"/>
          </w:tcPr>
          <w:p>
            <w:pPr>
              <w:keepNext w:val="false"/>
              <w:bidi/>
              <w:spacing w:after="0" w:line="264" w:lineRule="auto"/>
              <w:jc w:val="start"/>
            </w:pPr>
          </w:p>
        </w:tc>
      </w:tr>
      <w:tr>
        <w:trPr>
          <w:cantSplit/>
          <w:tblHeader w:val="false"/>
        </w:trPr>
        <w:tc>
          <w:tcPr>
            <w:tcW w:type="dxa" w:w="2891"/>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الأسباب</w:t>
            </w:r>
          </w:p>
        </w:tc>
        <w:tc>
          <w:tcPr>
            <w:tcW w:type="dxa" w:w="6746"/>
            <w:shd w:fill="F5F9F9" w:color="auto" w:val="clear"/>
            <w:tcMar>
              <w:top w:type="dxa" w:w="70"/>
              <w:left w:type="dxa" w:w="110"/>
              <w:bottom w:type="dxa" w:w="70"/>
              <w:right w:type="dxa" w:w="110"/>
            </w:tcMar>
            <w:vAlign w:val="top"/>
          </w:tcPr>
          <w:p>
            <w:pPr>
              <w:keepNext w:val="false"/>
              <w:bidi/>
              <w:spacing w:after="0" w:line="264" w:lineRule="auto"/>
              <w:jc w:val="start"/>
            </w:pPr>
          </w:p>
        </w:tc>
      </w:tr>
      <w:tr>
        <w:trPr>
          <w:cantSplit/>
          <w:tblHeader w:val="false"/>
        </w:trPr>
        <w:tc>
          <w:tcPr>
            <w:tcW w:type="dxa" w:w="2891"/>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أي تعديل على الخيار المختار</w:t>
            </w:r>
          </w:p>
        </w:tc>
        <w:tc>
          <w:tcPr>
            <w:tcW w:type="dxa" w:w="6746"/>
            <w:shd w:fill="FFFFFF" w:color="auto" w:val="clear"/>
            <w:tcMar>
              <w:top w:type="dxa" w:w="70"/>
              <w:left w:type="dxa" w:w="110"/>
              <w:bottom w:type="dxa" w:w="70"/>
              <w:right w:type="dxa" w:w="110"/>
            </w:tcMar>
            <w:vAlign w:val="top"/>
          </w:tcPr>
          <w:p>
            <w:pPr>
              <w:keepNext w:val="false"/>
              <w:bidi/>
              <w:spacing w:after="0" w:line="264" w:lineRule="auto"/>
              <w:jc w:val="start"/>
            </w:pPr>
          </w:p>
        </w:tc>
      </w:tr>
      <w:tr>
        <w:trPr>
          <w:cantSplit/>
          <w:tblHeader w:val="false"/>
        </w:trPr>
        <w:tc>
          <w:tcPr>
            <w:tcW w:type="dxa" w:w="2891"/>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تاريخ الاعتماد</w:t>
            </w:r>
          </w:p>
        </w:tc>
        <w:tc>
          <w:tcPr>
            <w:tcW w:type="dxa" w:w="6746"/>
            <w:shd w:fill="F5F9F9" w:color="auto" w:val="clear"/>
            <w:tcMar>
              <w:top w:type="dxa" w:w="70"/>
              <w:left w:type="dxa" w:w="110"/>
              <w:bottom w:type="dxa" w:w="70"/>
              <w:right w:type="dxa" w:w="110"/>
            </w:tcMar>
            <w:vAlign w:val="top"/>
          </w:tcPr>
          <w:p>
            <w:pPr>
              <w:keepNext w:val="false"/>
              <w:bidi/>
              <w:spacing w:after="0" w:line="264" w:lineRule="auto"/>
              <w:jc w:val="start"/>
            </w:pPr>
          </w:p>
        </w:tc>
      </w:tr>
      <w:tr>
        <w:trPr>
          <w:cantSplit/>
          <w:tblHeader w:val="false"/>
        </w:trPr>
        <w:tc>
          <w:tcPr>
            <w:tcW w:type="dxa" w:w="2891"/>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التوقيع</w:t>
            </w:r>
          </w:p>
        </w:tc>
        <w:tc>
          <w:tcPr>
            <w:tcW w:type="dxa" w:w="6746"/>
            <w:shd w:fill="FFFFFF" w:color="auto" w:val="clear"/>
            <w:tcMar>
              <w:top w:type="dxa" w:w="70"/>
              <w:left w:type="dxa" w:w="110"/>
              <w:bottom w:type="dxa" w:w="70"/>
              <w:right w:type="dxa" w:w="110"/>
            </w:tcMar>
            <w:vAlign w:val="top"/>
          </w:tcPr>
          <w:p>
            <w:pPr>
              <w:keepNext w:val="false"/>
              <w:bidi/>
              <w:spacing w:after="0" w:line="264" w:lineRule="auto"/>
              <w:jc w:val="start"/>
            </w:pPr>
          </w:p>
        </w:tc>
      </w:tr>
    </w:tbl>
    <w:p>
      <w:pPr>
        <w:bidi/>
        <w:spacing w:after="120" w:before="0" w:line="120" w:lineRule="auto"/>
      </w:pPr>
    </w:p>
    <w:p>
      <w:pPr>
        <w:pStyle w:val="Heading2"/>
        <w:keepNext/>
        <w:keepLines/>
        <w:pBdr>
          <w:bottom w:val="single" w:color="B8CFD3" w:sz="6" w:space="4"/>
        </w:pBdr>
        <w:bidi/>
        <w:spacing w:after="160" w:before="120" w:line="288" w:lineRule="auto"/>
      </w:pPr>
      <w:bookmarkStart w:name="h_1244" w:id="186"/>
      <w:r>
        <w:rPr>
          <w:rFonts w:ascii="IBM Plex Sans Arabic" w:cs="IBM Plex Sans Arabic" w:eastAsia="IBM Plex Sans Arabic" w:hAnsi="IBM Plex Sans Arabic"/>
          <w:b/>
          <w:bCs/>
          <w:i w:val="false"/>
          <w:iCs w:val="false"/>
          <w:color w:val="083F49"/>
          <w:sz w:val="30"/>
          <w:szCs w:val="30"/>
          <w:rtl/>
        </w:rPr>
        <w:t xml:space="preserve">القرار 12 — FDR-0006: قيم التسوية والغرامة اللي في الكود</w:t>
      </w:r>
      <w:bookmarkEnd w:id="186"/>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2698"/>
        <w:gridCol w:w="6939"/>
      </w:tblGrid>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الرقم</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CPOS001-FDR-0006</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الإلحاح</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قبل الإطلاق</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قابلية الرجوع</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يسهل الرجوع عنه</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حالة الاعتماد</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لم يُعتمد</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مكانه في الملف</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الفصل 150 (ص 252) + الفصل 27 + الفصل 103</w:t>
            </w:r>
          </w:p>
        </w:tc>
      </w:tr>
      <w:tr>
        <w:trPr>
          <w:cantSplit/>
          <w:tblHeader w:val="false"/>
        </w:trPr>
        <w:tc>
          <w:tcPr>
            <w:tcW w:type="dxa" w:w="2698"/>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السياسات المتأثرة</w:t>
            </w:r>
          </w:p>
        </w:tc>
        <w:tc>
          <w:tcPr>
            <w:tcW w:type="dxa" w:w="693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MERCHANT_007 · FIN_003 · GOV_003 · GOV_004</w:t>
            </w:r>
          </w:p>
        </w:tc>
      </w:tr>
    </w:tbl>
    <w:p>
      <w:pPr>
        <w:bidi/>
        <w:spacing w:after="120" w:before="0" w:line="120" w:lineRule="auto"/>
      </w:pP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المشكلة ببساطة</w:t>
      </w:r>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الكود بيحسب قيم «شغالة في الإنتاج بلا قرار موثق»: مهلة تسوية التاجر 48 ساعة، وغرامة تأخير 0.5% في اليوم، و3 أيام سماح، وحد أقصى 5% — ووثائق القرار «تحمل تعارضًا في المعرّفات» (CFL-0007).</w:t>
      </w:r>
    </w:p>
    <w:p>
      <w:pPr>
        <w:bidi/>
        <w:spacing w:after="110" w:before="0" w:line="300" w:lineRule="auto"/>
        <w:jc w:val="both"/>
      </w:pPr>
      <w:r>
        <w:rPr>
          <w:rFonts w:ascii="IBM Plex Sans Arabic" w:cs="IBM Plex Sans Arabic" w:eastAsia="IBM Plex Sans Arabic" w:hAnsi="IBM Plex Sans Arabic"/>
          <w:b/>
          <w:bCs/>
          <w:color w:val="5B2A86"/>
          <w:sz w:val="17"/>
          <w:szCs w:val="17"/>
          <w:shd w:fill="EFE3FF" w:color="auto" w:val="clear"/>
          <w:rtl/>
        </w:rPr>
        <w:t xml:space="preserve"> تفسيري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1F2933"/>
          <w:sz w:val="22"/>
          <w:szCs w:val="22"/>
          <w:rtl/>
        </w:rPr>
        <w:t xml:space="preserve">الغرامة هنا على وصلي نفسها</w:t>
      </w:r>
      <w:r>
        <w:rPr>
          <w:rFonts w:ascii="IBM Plex Sans Arabic" w:cs="IBM Plex Sans Arabic" w:eastAsia="IBM Plex Sans Arabic" w:hAnsi="IBM Plex Sans Arabic"/>
          <w:b w:val="false"/>
          <w:bCs w:val="false"/>
          <w:i w:val="false"/>
          <w:iCs w:val="false"/>
          <w:color w:val="1F2933"/>
          <w:sz w:val="22"/>
          <w:szCs w:val="22"/>
          <w:rtl/>
        </w:rPr>
        <w:t xml:space="preserve"> لو اتأخرت في تسوية التاجر — مش على التاجر («الغرامة ثمن إخلالها هي بمهلتها»).</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ليه مهم</w:t>
      </w:r>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«قيم تعمل الآن في الإنتاج بلا قرار موثَّق، وتعارض المعرّفات عيب حوكمة يُنتج مراجع خاطئة».</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الخيارات</w:t>
      </w:r>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1542"/>
        <w:gridCol w:w="2698"/>
        <w:gridCol w:w="2698"/>
        <w:gridCol w:w="2698"/>
      </w:tblGrid>
      <w:tr>
        <w:trPr>
          <w:cantSplit/>
          <w:tblHeader/>
        </w:trPr>
        <w:tc>
          <w:tcPr>
            <w:tcW w:type="dxa" w:w="1542"/>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البند</w:t>
            </w:r>
          </w:p>
        </w:tc>
        <w:tc>
          <w:tcPr>
            <w:tcW w:type="dxa" w:w="2698"/>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أ: اعتماد القيم الأربع + إعادة ترقيم</w:t>
            </w:r>
          </w:p>
        </w:tc>
        <w:tc>
          <w:tcPr>
            <w:tcW w:type="dxa" w:w="2698"/>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ب: تعليق حساب الغرامة لحد التأكيد</w:t>
            </w:r>
          </w:p>
        </w:tc>
        <w:tc>
          <w:tcPr>
            <w:tcW w:type="dxa" w:w="2698"/>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ج: اعتماد المهلة + إعادة فتح اقتصاديات الغرامة</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الميزة</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وضوح والتزام قدام التجار</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صفر خطر مالي مؤقتًا</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مرونة</w:t>
            </w:r>
          </w:p>
        </w:tc>
      </w:tr>
      <w:tr>
        <w:trPr>
          <w:cantSplit/>
          <w:tblHeader w:val="false"/>
        </w:trPr>
        <w:tc>
          <w:tcPr>
            <w:tcW w:type="dxa" w:w="154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العيب</w:t>
            </w:r>
          </w:p>
        </w:tc>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لازم تقدر تلتزم بـ48 ساعة</w:t>
            </w:r>
          </w:p>
        </w:tc>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التاجر مالوش حماية من تأخيرك</w:t>
            </w:r>
          </w:p>
        </w:tc>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تأجيل</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التكلفة </w:t>
            </w:r>
            <w:r>
              <w:rPr>
                <w:rFonts w:ascii="IBM Plex Sans Arabic" w:cs="IBM Plex Sans Arabic" w:eastAsia="IBM Plex Sans Arabic" w:hAnsi="IBM Plex Sans Arabic"/>
                <w:b/>
                <w:bCs/>
                <w:color w:val="8A4B0F"/>
                <w:sz w:val="15"/>
                <w:szCs w:val="15"/>
                <w:shd w:fill="FFE7D1" w:color="auto" w:val="clear"/>
                <w:rtl/>
              </w:rPr>
              <w:t xml:space="preserve"> تقدير مالي </w:t>
            </w:r>
            <w:r>
              <w:rPr>
                <w:rFonts w:ascii="IBM Plex Sans Arabic" w:cs="IBM Plex Sans Arabic" w:eastAsia="IBM Plex Sans Arabic" w:hAnsi="IBM Plex Sans Arabic"/>
                <w:sz w:val="19"/>
                <w:szCs w:val="19"/>
                <w:rtl/>
              </w:rPr>
              <w:t xml:space="preserve"> </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غرامة لو اتأخرت (مثلًا 0.5% × 3 أيام بعد السماح على 5,000 = 75 جنيه)</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صفر</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صفر مؤقتًا</w:t>
            </w:r>
          </w:p>
        </w:tc>
      </w:tr>
      <w:tr>
        <w:trPr>
          <w:cantSplit/>
          <w:tblHeader w:val="false"/>
        </w:trPr>
        <w:tc>
          <w:tcPr>
            <w:tcW w:type="dxa" w:w="154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الخطر</w:t>
            </w:r>
          </w:p>
        </w:tc>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قليل لو ملتزم</w:t>
            </w:r>
          </w:p>
        </w:tc>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ثقة التجار</w:t>
            </w:r>
          </w:p>
        </w:tc>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متوسط</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على العميل</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w:t>
            </w:r>
          </w:p>
        </w:tc>
      </w:tr>
      <w:tr>
        <w:trPr>
          <w:cantSplit/>
          <w:tblHeader w:val="false"/>
        </w:trPr>
        <w:tc>
          <w:tcPr>
            <w:tcW w:type="dxa" w:w="154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على التاجر</w:t>
            </w:r>
          </w:p>
        </w:tc>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حماية وثقة</w:t>
            </w:r>
          </w:p>
        </w:tc>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أقل حماية</w:t>
            </w:r>
          </w:p>
        </w:tc>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غموض</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على الكابتن</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w:t>
            </w:r>
          </w:p>
        </w:tc>
        <w:tc>
          <w:tcPr>
            <w:tcW w:type="dxa" w:w="269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w:t>
            </w:r>
          </w:p>
        </w:tc>
      </w:tr>
      <w:tr>
        <w:trPr>
          <w:cantSplit/>
          <w:tblHeader w:val="false"/>
        </w:trPr>
        <w:tc>
          <w:tcPr>
            <w:tcW w:type="dxa" w:w="154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على وصلي</w:t>
            </w:r>
          </w:p>
        </w:tc>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انضباط</w:t>
            </w:r>
          </w:p>
        </w:tc>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مريح مؤقتًا</w:t>
            </w:r>
          </w:p>
        </w:tc>
        <w:tc>
          <w:tcPr>
            <w:tcW w:type="dxa" w:w="269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غموض</w:t>
            </w:r>
          </w:p>
        </w:tc>
      </w:tr>
    </w:tbl>
    <w:p>
      <w:pPr>
        <w:bidi/>
        <w:spacing w:after="120" w:before="0" w:line="120" w:lineRule="auto"/>
      </w:pP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توصية البحث في الملف</w:t>
      </w:r>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«الخيار أ، مقترنًا بحل تعارض المعرّفات». ثقة متوسطة. وما يلزم: «حصر المواضع التي تستخدم القيم في الكود».</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أنا أميل إلى</w:t>
      </w:r>
    </w:p>
    <w:p>
      <w:pPr>
        <w:bidi/>
        <w:spacing w:after="110" w:before="0" w:line="300" w:lineRule="auto"/>
        <w:jc w:val="both"/>
      </w:pPr>
      <w:r>
        <w:rPr>
          <w:rFonts w:ascii="IBM Plex Sans Arabic" w:cs="IBM Plex Sans Arabic" w:eastAsia="IBM Plex Sans Arabic" w:hAnsi="IBM Plex Sans Arabic"/>
          <w:b/>
          <w:bCs/>
          <w:color w:val="1E6B34"/>
          <w:sz w:val="17"/>
          <w:szCs w:val="17"/>
          <w:shd w:fill="DDF3E2" w:color="auto" w:val="clear"/>
          <w:rtl/>
        </w:rPr>
        <w:t xml:space="preserve"> اقتراح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1F2933"/>
          <w:sz w:val="22"/>
          <w:szCs w:val="22"/>
          <w:rtl/>
        </w:rPr>
        <w:t xml:space="preserve">أ — بس بعد ما تتأكد إنك تقدر فعلًا تسوّي خلال 48 ساعة في التجربة</w:t>
      </w:r>
      <w:r>
        <w:rPr>
          <w:rFonts w:ascii="IBM Plex Sans Arabic" w:cs="IBM Plex Sans Arabic" w:eastAsia="IBM Plex Sans Arabic" w:hAnsi="IBM Plex Sans Arabic"/>
          <w:b w:val="false"/>
          <w:bCs w:val="false"/>
          <w:i w:val="false"/>
          <w:iCs w:val="false"/>
          <w:color w:val="1F2933"/>
          <w:sz w:val="22"/>
          <w:szCs w:val="22"/>
          <w:rtl/>
        </w:rPr>
        <w:t xml:space="preserve">. لو مش متأكد، الأصدق تعتمد مهلة أطول تقدر تلتزم بيها (مثلًا 72 ساعة) من إنك تعتمد 48 وتتأخر. وحل تعارض الأرقام خلال أسبوع.</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لو ما قررتش</w:t>
      </w:r>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«لا تُطالَب أي جهة بغرامة بناءً على هذه القيم قبل اعتمادها» — </w:t>
      </w:r>
      <w:r>
        <w:rPr>
          <w:rFonts w:ascii="IBM Plex Sans Arabic" w:cs="IBM Plex Sans Arabic" w:eastAsia="IBM Plex Sans Arabic" w:hAnsi="IBM Plex Sans Arabic"/>
          <w:b/>
          <w:bCs/>
          <w:color w:val="5B2A86"/>
          <w:sz w:val="17"/>
          <w:szCs w:val="17"/>
          <w:shd w:fill="EFE3FF" w:color="auto" w:val="clear"/>
          <w:rtl/>
        </w:rPr>
        <w:t xml:space="preserve"> تفسيري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يعني الكود شغال بقيم محدش يقدر يستند عليها لو فيه خلاف.</w:t>
      </w:r>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2891"/>
        <w:gridCol w:w="6746"/>
      </w:tblGrid>
      <w:tr>
        <w:trPr>
          <w:cantSplit/>
          <w:tblHeader w:val="false"/>
        </w:trPr>
        <w:tc>
          <w:tcPr>
            <w:tcW w:type="dxa" w:w="2891"/>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سجل القرار (يملاه المؤسس بس)</w:t>
            </w:r>
          </w:p>
        </w:tc>
        <w:tc>
          <w:tcPr>
            <w:tcW w:type="dxa" w:w="6746"/>
            <w:shd w:fill="F5F9F9" w:color="auto" w:val="clear"/>
            <w:tcMar>
              <w:top w:type="dxa" w:w="70"/>
              <w:left w:type="dxa" w:w="110"/>
              <w:bottom w:type="dxa" w:w="70"/>
              <w:right w:type="dxa" w:w="110"/>
            </w:tcMar>
            <w:vAlign w:val="top"/>
          </w:tcPr>
          <w:p>
            <w:pPr>
              <w:keepNext w:val="false"/>
              <w:bidi/>
              <w:spacing w:after="0" w:line="264" w:lineRule="auto"/>
              <w:jc w:val="start"/>
            </w:pPr>
          </w:p>
        </w:tc>
      </w:tr>
      <w:tr>
        <w:trPr>
          <w:cantSplit/>
          <w:tblHeader w:val="false"/>
        </w:trPr>
        <w:tc>
          <w:tcPr>
            <w:tcW w:type="dxa" w:w="2891"/>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القرار المعتمد</w:t>
            </w:r>
          </w:p>
        </w:tc>
        <w:tc>
          <w:tcPr>
            <w:tcW w:type="dxa" w:w="6746"/>
            <w:shd w:fill="FFFFFF" w:color="auto" w:val="clear"/>
            <w:tcMar>
              <w:top w:type="dxa" w:w="70"/>
              <w:left w:type="dxa" w:w="110"/>
              <w:bottom w:type="dxa" w:w="70"/>
              <w:right w:type="dxa" w:w="110"/>
            </w:tcMar>
            <w:vAlign w:val="top"/>
          </w:tcPr>
          <w:p>
            <w:pPr>
              <w:keepNext w:val="false"/>
              <w:bidi/>
              <w:spacing w:after="0" w:line="264" w:lineRule="auto"/>
              <w:jc w:val="start"/>
            </w:pPr>
          </w:p>
        </w:tc>
      </w:tr>
      <w:tr>
        <w:trPr>
          <w:cantSplit/>
          <w:tblHeader w:val="false"/>
        </w:trPr>
        <w:tc>
          <w:tcPr>
            <w:tcW w:type="dxa" w:w="2891"/>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الأسباب</w:t>
            </w:r>
          </w:p>
        </w:tc>
        <w:tc>
          <w:tcPr>
            <w:tcW w:type="dxa" w:w="6746"/>
            <w:shd w:fill="F5F9F9" w:color="auto" w:val="clear"/>
            <w:tcMar>
              <w:top w:type="dxa" w:w="70"/>
              <w:left w:type="dxa" w:w="110"/>
              <w:bottom w:type="dxa" w:w="70"/>
              <w:right w:type="dxa" w:w="110"/>
            </w:tcMar>
            <w:vAlign w:val="top"/>
          </w:tcPr>
          <w:p>
            <w:pPr>
              <w:keepNext w:val="false"/>
              <w:bidi/>
              <w:spacing w:after="0" w:line="264" w:lineRule="auto"/>
              <w:jc w:val="start"/>
            </w:pPr>
          </w:p>
        </w:tc>
      </w:tr>
      <w:tr>
        <w:trPr>
          <w:cantSplit/>
          <w:tblHeader w:val="false"/>
        </w:trPr>
        <w:tc>
          <w:tcPr>
            <w:tcW w:type="dxa" w:w="2891"/>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أي تعديل على الخيار المختار</w:t>
            </w:r>
          </w:p>
        </w:tc>
        <w:tc>
          <w:tcPr>
            <w:tcW w:type="dxa" w:w="6746"/>
            <w:shd w:fill="FFFFFF" w:color="auto" w:val="clear"/>
            <w:tcMar>
              <w:top w:type="dxa" w:w="70"/>
              <w:left w:type="dxa" w:w="110"/>
              <w:bottom w:type="dxa" w:w="70"/>
              <w:right w:type="dxa" w:w="110"/>
            </w:tcMar>
            <w:vAlign w:val="top"/>
          </w:tcPr>
          <w:p>
            <w:pPr>
              <w:keepNext w:val="false"/>
              <w:bidi/>
              <w:spacing w:after="0" w:line="264" w:lineRule="auto"/>
              <w:jc w:val="start"/>
            </w:pPr>
          </w:p>
        </w:tc>
      </w:tr>
      <w:tr>
        <w:trPr>
          <w:cantSplit/>
          <w:tblHeader w:val="false"/>
        </w:trPr>
        <w:tc>
          <w:tcPr>
            <w:tcW w:type="dxa" w:w="2891"/>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تاريخ الاعتماد</w:t>
            </w:r>
          </w:p>
        </w:tc>
        <w:tc>
          <w:tcPr>
            <w:tcW w:type="dxa" w:w="6746"/>
            <w:shd w:fill="F5F9F9" w:color="auto" w:val="clear"/>
            <w:tcMar>
              <w:top w:type="dxa" w:w="70"/>
              <w:left w:type="dxa" w:w="110"/>
              <w:bottom w:type="dxa" w:w="70"/>
              <w:right w:type="dxa" w:w="110"/>
            </w:tcMar>
            <w:vAlign w:val="top"/>
          </w:tcPr>
          <w:p>
            <w:pPr>
              <w:keepNext w:val="false"/>
              <w:bidi/>
              <w:spacing w:after="0" w:line="264" w:lineRule="auto"/>
              <w:jc w:val="start"/>
            </w:pPr>
          </w:p>
        </w:tc>
      </w:tr>
      <w:tr>
        <w:trPr>
          <w:cantSplit/>
          <w:tblHeader w:val="false"/>
        </w:trPr>
        <w:tc>
          <w:tcPr>
            <w:tcW w:type="dxa" w:w="2891"/>
            <w:shd w:fill="E6F1F2"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1F2933"/>
                <w:sz w:val="19"/>
                <w:szCs w:val="19"/>
                <w:rtl/>
              </w:rPr>
              <w:t xml:space="preserve">التوقيع</w:t>
            </w:r>
          </w:p>
        </w:tc>
        <w:tc>
          <w:tcPr>
            <w:tcW w:type="dxa" w:w="6746"/>
            <w:shd w:fill="FFFFFF" w:color="auto" w:val="clear"/>
            <w:tcMar>
              <w:top w:type="dxa" w:w="70"/>
              <w:left w:type="dxa" w:w="110"/>
              <w:bottom w:type="dxa" w:w="70"/>
              <w:right w:type="dxa" w:w="110"/>
            </w:tcMar>
            <w:vAlign w:val="top"/>
          </w:tcPr>
          <w:p>
            <w:pPr>
              <w:keepNext w:val="false"/>
              <w:bidi/>
              <w:spacing w:after="0" w:line="264" w:lineRule="auto"/>
              <w:jc w:val="start"/>
            </w:pPr>
          </w:p>
        </w:tc>
      </w:tr>
    </w:tbl>
    <w:p>
      <w:pPr>
        <w:bidi/>
        <w:spacing w:after="120" w:before="0" w:line="120" w:lineRule="auto"/>
      </w:pPr>
    </w:p>
    <w:p>
      <w:pPr>
        <w:pStyle w:val="Heading2"/>
        <w:keepNext/>
        <w:keepLines/>
        <w:pBdr>
          <w:bottom w:val="single" w:color="B8CFD3" w:sz="6" w:space="4"/>
        </w:pBdr>
        <w:bidi/>
        <w:spacing w:after="160" w:before="120" w:line="288" w:lineRule="auto"/>
      </w:pPr>
      <w:bookmarkStart w:name="h_1251" w:id="187"/>
      <w:r>
        <w:rPr>
          <w:rFonts w:ascii="IBM Plex Sans Arabic" w:cs="IBM Plex Sans Arabic" w:eastAsia="IBM Plex Sans Arabic" w:hAnsi="IBM Plex Sans Arabic"/>
          <w:b/>
          <w:bCs/>
          <w:i w:val="false"/>
          <w:iCs w:val="false"/>
          <w:color w:val="083F49"/>
          <w:sz w:val="30"/>
          <w:szCs w:val="30"/>
          <w:rtl/>
        </w:rPr>
        <w:t xml:space="preserve">القرارات بتفتح إيه؟</w:t>
      </w:r>
      <w:bookmarkEnd w:id="187"/>
    </w:p>
    <w:p>
      <w:pPr>
        <w:bidi/>
        <w:spacing w:after="110" w:before="0" w:line="300" w:lineRule="auto"/>
        <w:jc w:val="both"/>
      </w:pPr>
      <w:r>
        <w:rPr>
          <w:rFonts w:ascii="IBM Plex Sans Arabic" w:cs="IBM Plex Sans Arabic" w:eastAsia="IBM Plex Sans Arabic" w:hAnsi="IBM Plex Sans Arabic"/>
          <w:b/>
          <w:bCs/>
          <w:color w:val="5B2A86"/>
          <w:sz w:val="17"/>
          <w:szCs w:val="17"/>
          <w:shd w:fill="EFE3FF" w:color="auto" w:val="clear"/>
          <w:rtl/>
        </w:rPr>
        <w:t xml:space="preserve"> تفسيري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كل قرار لما يتاخد بيفتح سياسات كانت واقفة. ده ملخص «القرار ← السياسات اللي بتتحرك»:</w:t>
      </w:r>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1542"/>
        <w:gridCol w:w="4240"/>
        <w:gridCol w:w="3855"/>
      </w:tblGrid>
      <w:tr>
        <w:trPr>
          <w:cantSplit/>
          <w:tblHeader/>
        </w:trPr>
        <w:tc>
          <w:tcPr>
            <w:tcW w:type="dxa" w:w="1542"/>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القرار</w:t>
            </w:r>
          </w:p>
        </w:tc>
        <w:tc>
          <w:tcPr>
            <w:tcW w:type="dxa" w:w="4240"/>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السياسات اللي بتتحرك</w:t>
            </w:r>
          </w:p>
        </w:tc>
        <w:tc>
          <w:tcPr>
            <w:tcW w:type="dxa" w:w="3855"/>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محتاج قبله/معاه</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FDR-0004</w:t>
            </w:r>
          </w:p>
        </w:tc>
        <w:tc>
          <w:tcPr>
            <w:tcW w:type="dxa" w:w="424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CAPTAIN_001، 003، 009، 010 + LEGAL_002</w:t>
            </w:r>
          </w:p>
        </w:tc>
        <w:tc>
          <w:tcPr>
            <w:tcW w:type="dxa" w:w="3855"/>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color w:val="9B1C1C"/>
                <w:sz w:val="15"/>
                <w:szCs w:val="15"/>
                <w:shd w:fill="FCDDDD" w:color="auto" w:val="clear"/>
                <w:rtl/>
              </w:rPr>
              <w:t xml:space="preserve"> سؤال قانوني </w:t>
            </w:r>
            <w:r>
              <w:rPr>
                <w:rFonts w:ascii="IBM Plex Sans Arabic" w:cs="IBM Plex Sans Arabic" w:eastAsia="IBM Plex Sans Arabic" w:hAnsi="IBM Plex Sans Arabic"/>
                <w:sz w:val="19"/>
                <w:szCs w:val="19"/>
                <w:rtl/>
              </w:rPr>
              <w:t xml:space="preserve"> </w:t>
            </w:r>
            <w:r>
              <w:rPr>
                <w:rFonts w:ascii="IBM Plex Sans Arabic" w:cs="IBM Plex Sans Arabic" w:eastAsia="IBM Plex Sans Arabic" w:hAnsi="IBM Plex Sans Arabic"/>
                <w:b w:val="false"/>
                <w:bCs w:val="false"/>
                <w:i w:val="false"/>
                <w:iCs w:val="false"/>
                <w:color w:val="1F2933"/>
                <w:sz w:val="19"/>
                <w:szCs w:val="19"/>
                <w:rtl/>
              </w:rPr>
              <w:t xml:space="preserve"> VAL-0006، VAL-0007</w:t>
            </w:r>
          </w:p>
        </w:tc>
      </w:tr>
      <w:tr>
        <w:trPr>
          <w:cantSplit/>
          <w:tblHeader w:val="false"/>
        </w:trPr>
        <w:tc>
          <w:tcPr>
            <w:tcW w:type="dxa" w:w="154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FDR-0001</w:t>
            </w:r>
          </w:p>
        </w:tc>
        <w:tc>
          <w:tcPr>
            <w:tcW w:type="dxa" w:w="424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CUSTOMER_003، OPS_002، MERCHANT_007، FIN_007، CAPTAIN_005</w:t>
            </w:r>
          </w:p>
        </w:tc>
        <w:tc>
          <w:tcPr>
            <w:tcW w:type="dxa" w:w="3855"/>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حالة فشل تسليم + جدول فئات</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FDR-0002</w:t>
            </w:r>
          </w:p>
        </w:tc>
        <w:tc>
          <w:tcPr>
            <w:tcW w:type="dxa" w:w="424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CAPTAIN_005، CAPTAIN_009، FIN_004، FIN_007</w:t>
            </w:r>
          </w:p>
        </w:tc>
        <w:tc>
          <w:tcPr>
            <w:tcW w:type="dxa" w:w="3855"/>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بيانات رحلات (LDG-0004)</w:t>
            </w:r>
          </w:p>
        </w:tc>
      </w:tr>
      <w:tr>
        <w:trPr>
          <w:cantSplit/>
          <w:tblHeader w:val="false"/>
        </w:trPr>
        <w:tc>
          <w:tcPr>
            <w:tcW w:type="dxa" w:w="154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FDR-0007</w:t>
            </w:r>
          </w:p>
        </w:tc>
        <w:tc>
          <w:tcPr>
            <w:tcW w:type="dxa" w:w="424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CUSTOMER_003، OPS_002، PHARM_001، MERCHANT_001</w:t>
            </w:r>
          </w:p>
        </w:tc>
        <w:tc>
          <w:tcPr>
            <w:tcW w:type="dxa" w:w="3855"/>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قاعدة مصير لكل صنف</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FDR-0005</w:t>
            </w:r>
          </w:p>
        </w:tc>
        <w:tc>
          <w:tcPr>
            <w:tcW w:type="dxa" w:w="424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FIN_001، FIN_006، CAPTAIN_006، RISK_001، GOV_005</w:t>
            </w:r>
          </w:p>
        </w:tc>
        <w:tc>
          <w:tcPr>
            <w:tcW w:type="dxa" w:w="3855"/>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color w:val="9B1C1C"/>
                <w:sz w:val="15"/>
                <w:szCs w:val="15"/>
                <w:shd w:fill="FCDDDD" w:color="auto" w:val="clear"/>
                <w:rtl/>
              </w:rPr>
              <w:t xml:space="preserve"> سؤال قانوني </w:t>
            </w:r>
            <w:r>
              <w:rPr>
                <w:rFonts w:ascii="IBM Plex Sans Arabic" w:cs="IBM Plex Sans Arabic" w:eastAsia="IBM Plex Sans Arabic" w:hAnsi="IBM Plex Sans Arabic"/>
                <w:sz w:val="19"/>
                <w:szCs w:val="19"/>
                <w:rtl/>
              </w:rPr>
              <w:t xml:space="preserve"> </w:t>
            </w:r>
            <w:r>
              <w:rPr>
                <w:rFonts w:ascii="IBM Plex Sans Arabic" w:cs="IBM Plex Sans Arabic" w:eastAsia="IBM Plex Sans Arabic" w:hAnsi="IBM Plex Sans Arabic"/>
                <w:b w:val="false"/>
                <w:bCs w:val="false"/>
                <w:i w:val="false"/>
                <w:iCs w:val="false"/>
                <w:color w:val="1F2933"/>
                <w:sz w:val="19"/>
                <w:szCs w:val="19"/>
                <w:rtl/>
              </w:rPr>
              <w:t xml:space="preserve"> VAL-0011 (المقاصة)</w:t>
            </w:r>
          </w:p>
        </w:tc>
      </w:tr>
      <w:tr>
        <w:trPr>
          <w:cantSplit/>
          <w:tblHeader w:val="false"/>
        </w:trPr>
        <w:tc>
          <w:tcPr>
            <w:tcW w:type="dxa" w:w="154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FDR-0010</w:t>
            </w:r>
          </w:p>
        </w:tc>
        <w:tc>
          <w:tcPr>
            <w:tcW w:type="dxa" w:w="424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CUSTOMER_004، FIN_002، FIN_008، LEGAL_004</w:t>
            </w:r>
          </w:p>
        </w:tc>
        <w:tc>
          <w:tcPr>
            <w:tcW w:type="dxa" w:w="3855"/>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color w:val="9B1C1C"/>
                <w:sz w:val="15"/>
                <w:szCs w:val="15"/>
                <w:shd w:fill="FCDDDD" w:color="auto" w:val="clear"/>
                <w:rtl/>
              </w:rPr>
              <w:t xml:space="preserve"> سؤال قانوني </w:t>
            </w:r>
            <w:r>
              <w:rPr>
                <w:rFonts w:ascii="IBM Plex Sans Arabic" w:cs="IBM Plex Sans Arabic" w:eastAsia="IBM Plex Sans Arabic" w:hAnsi="IBM Plex Sans Arabic"/>
                <w:sz w:val="19"/>
                <w:szCs w:val="19"/>
                <w:rtl/>
              </w:rPr>
              <w:t xml:space="preserve"> </w:t>
            </w:r>
            <w:r>
              <w:rPr>
                <w:rFonts w:ascii="IBM Plex Sans Arabic" w:cs="IBM Plex Sans Arabic" w:eastAsia="IBM Plex Sans Arabic" w:hAnsi="IBM Plex Sans Arabic"/>
                <w:b w:val="false"/>
                <w:bCs w:val="false"/>
                <w:i w:val="false"/>
                <w:iCs w:val="false"/>
                <w:color w:val="1F2933"/>
                <w:sz w:val="19"/>
                <w:szCs w:val="19"/>
                <w:rtl/>
              </w:rPr>
              <w:t xml:space="preserve"> VAL-0008 (متخصص مدفوعات)</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FDR-0009</w:t>
            </w:r>
          </w:p>
        </w:tc>
        <w:tc>
          <w:tcPr>
            <w:tcW w:type="dxa" w:w="424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PHARM_001، 002، 003، LEGAL_006</w:t>
            </w:r>
          </w:p>
        </w:tc>
        <w:tc>
          <w:tcPr>
            <w:tcW w:type="dxa" w:w="3855"/>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color w:val="9B1C1C"/>
                <w:sz w:val="15"/>
                <w:szCs w:val="15"/>
                <w:shd w:fill="FCDDDD" w:color="auto" w:val="clear"/>
                <w:rtl/>
              </w:rPr>
              <w:t xml:space="preserve"> سؤال قانوني </w:t>
            </w:r>
            <w:r>
              <w:rPr>
                <w:rFonts w:ascii="IBM Plex Sans Arabic" w:cs="IBM Plex Sans Arabic" w:eastAsia="IBM Plex Sans Arabic" w:hAnsi="IBM Plex Sans Arabic"/>
                <w:sz w:val="19"/>
                <w:szCs w:val="19"/>
                <w:rtl/>
              </w:rPr>
              <w:t xml:space="preserve"> </w:t>
            </w:r>
            <w:r>
              <w:rPr>
                <w:rFonts w:ascii="IBM Plex Sans Arabic" w:cs="IBM Plex Sans Arabic" w:eastAsia="IBM Plex Sans Arabic" w:hAnsi="IBM Plex Sans Arabic"/>
                <w:b w:val="false"/>
                <w:bCs w:val="false"/>
                <w:i w:val="false"/>
                <w:iCs w:val="false"/>
                <w:color w:val="1F2933"/>
                <w:sz w:val="19"/>
                <w:szCs w:val="19"/>
                <w:rtl/>
              </w:rPr>
              <w:t xml:space="preserve"> VAL-0010 (صيدلي)</w:t>
            </w:r>
          </w:p>
        </w:tc>
      </w:tr>
      <w:tr>
        <w:trPr>
          <w:cantSplit/>
          <w:tblHeader w:val="false"/>
        </w:trPr>
        <w:tc>
          <w:tcPr>
            <w:tcW w:type="dxa" w:w="154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FDR-0012</w:t>
            </w:r>
          </w:p>
        </w:tc>
        <w:tc>
          <w:tcPr>
            <w:tcW w:type="dxa" w:w="424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GOV_001، FIN_009، GOV_005، EMP_003</w:t>
            </w:r>
          </w:p>
        </w:tc>
        <w:tc>
          <w:tcPr>
            <w:tcW w:type="dxa" w:w="3855"/>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قايمة الأنشطة الممنوعة</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FDR-0003</w:t>
            </w:r>
          </w:p>
        </w:tc>
        <w:tc>
          <w:tcPr>
            <w:tcW w:type="dxa" w:w="424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MERCHANT_003، MERCHANT_002، OPS_001، CUSTOMER_002</w:t>
            </w:r>
          </w:p>
        </w:tc>
        <w:tc>
          <w:tcPr>
            <w:tcW w:type="dxa" w:w="3855"/>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قياس موثوقية التاجر (للانتقال لـج)</w:t>
            </w:r>
          </w:p>
        </w:tc>
      </w:tr>
      <w:tr>
        <w:trPr>
          <w:cantSplit/>
          <w:tblHeader w:val="false"/>
        </w:trPr>
        <w:tc>
          <w:tcPr>
            <w:tcW w:type="dxa" w:w="154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FDR-0008</w:t>
            </w:r>
          </w:p>
        </w:tc>
        <w:tc>
          <w:tcPr>
            <w:tcW w:type="dxa" w:w="424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SUP_001، OPS_006، OPS_007</w:t>
            </w:r>
          </w:p>
        </w:tc>
        <w:tc>
          <w:tcPr>
            <w:tcW w:type="dxa" w:w="3855"/>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توقيتات الطلبات من التجربة</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FDR-0011</w:t>
            </w:r>
          </w:p>
        </w:tc>
        <w:tc>
          <w:tcPr>
            <w:tcW w:type="dxa" w:w="424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CUSTOMER_006، RISK_003، RISK_004، CUSTOMER_003</w:t>
            </w:r>
          </w:p>
        </w:tc>
        <w:tc>
          <w:tcPr>
            <w:tcW w:type="dxa" w:w="3855"/>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معدل أساس + دفع مسبق + مسار تصحيح</w:t>
            </w:r>
          </w:p>
        </w:tc>
      </w:tr>
      <w:tr>
        <w:trPr>
          <w:cantSplit/>
          <w:tblHeader w:val="false"/>
        </w:trPr>
        <w:tc>
          <w:tcPr>
            <w:tcW w:type="dxa" w:w="154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FDR-0006</w:t>
            </w:r>
          </w:p>
        </w:tc>
        <w:tc>
          <w:tcPr>
            <w:tcW w:type="dxa" w:w="424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MERCHANT_007، FIN_003، GOV_003، GOV_004</w:t>
            </w:r>
          </w:p>
        </w:tc>
        <w:tc>
          <w:tcPr>
            <w:tcW w:type="dxa" w:w="3855"/>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حصر أماكن القيم في الكود</w:t>
            </w:r>
          </w:p>
        </w:tc>
      </w:tr>
    </w:tbl>
    <w:p>
      <w:pPr>
        <w:pStyle w:val="Heading1"/>
        <w:keepNext/>
        <w:keepLines/>
        <w:pageBreakBefore/>
        <w:pBdr>
          <w:bottom w:val="single" w:color="D9731A" w:sz="12" w:space="6"/>
        </w:pBdr>
        <w:bidi/>
        <w:spacing w:after="220" w:before="0" w:line="288" w:lineRule="auto"/>
      </w:pPr>
      <w:bookmarkStart w:name="h_1252" w:id="188"/>
      <w:r>
        <w:rPr>
          <w:rFonts w:ascii="IBM Plex Sans Arabic" w:cs="IBM Plex Sans Arabic" w:eastAsia="IBM Plex Sans Arabic" w:hAnsi="IBM Plex Sans Arabic"/>
          <w:b/>
          <w:bCs/>
          <w:i w:val="false"/>
          <w:iCs w:val="false"/>
          <w:color w:val="0B5563"/>
          <w:sz w:val="38"/>
          <w:szCs w:val="38"/>
          <w:rtl/>
        </w:rPr>
        <w:t xml:space="preserve">اقتراحات التعديل على السياسات — كلها في مكان واحد</w:t>
      </w:r>
      <w:bookmarkEnd w:id="188"/>
    </w:p>
    <w:p>
      <w:pPr>
        <w:pStyle w:val="Heading2"/>
        <w:keepNext/>
        <w:keepLines/>
        <w:pBdr>
          <w:bottom w:val="single" w:color="B8CFD3" w:sz="6" w:space="4"/>
        </w:pBdr>
        <w:bidi/>
        <w:spacing w:after="160" w:before="120" w:line="288" w:lineRule="auto"/>
      </w:pPr>
      <w:bookmarkStart w:name="h_1253" w:id="189"/>
      <w:r>
        <w:rPr>
          <w:rFonts w:ascii="IBM Plex Sans Arabic" w:cs="IBM Plex Sans Arabic" w:eastAsia="IBM Plex Sans Arabic" w:hAnsi="IBM Plex Sans Arabic"/>
          <w:b/>
          <w:bCs/>
          <w:i w:val="false"/>
          <w:iCs w:val="false"/>
          <w:color w:val="083F49"/>
          <w:sz w:val="30"/>
          <w:szCs w:val="30"/>
          <w:rtl/>
        </w:rPr>
        <w:t xml:space="preserve">إزاي تستخدم الجزء ده</w:t>
      </w:r>
      <w:bookmarkEnd w:id="189"/>
    </w:p>
    <w:p>
      <w:pPr>
        <w:bidi/>
        <w:spacing w:after="110" w:before="0" w:line="300" w:lineRule="auto"/>
        <w:jc w:val="both"/>
      </w:pPr>
      <w:r>
        <w:rPr>
          <w:rFonts w:ascii="IBM Plex Sans Arabic" w:cs="IBM Plex Sans Arabic" w:eastAsia="IBM Plex Sans Arabic" w:hAnsi="IBM Plex Sans Arabic"/>
          <w:b/>
          <w:bCs/>
          <w:color w:val="5B2A86"/>
          <w:sz w:val="17"/>
          <w:szCs w:val="17"/>
          <w:shd w:fill="EFE3FF" w:color="auto" w:val="clear"/>
          <w:rtl/>
        </w:rPr>
        <w:t xml:space="preserve"> تفسيري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الجزء ده بيجمع </w:t>
      </w:r>
      <w:r>
        <w:rPr>
          <w:rFonts w:ascii="IBM Plex Sans Arabic" w:cs="IBM Plex Sans Arabic" w:eastAsia="IBM Plex Sans Arabic" w:hAnsi="IBM Plex Sans Arabic"/>
          <w:b/>
          <w:bCs/>
          <w:color w:val="1F2933"/>
          <w:sz w:val="22"/>
          <w:szCs w:val="22"/>
          <w:rtl/>
        </w:rPr>
        <w:t xml:space="preserve">كل نص تعديل مقترح</w:t>
      </w:r>
      <w:r>
        <w:rPr>
          <w:rFonts w:ascii="IBM Plex Sans Arabic" w:cs="IBM Plex Sans Arabic" w:eastAsia="IBM Plex Sans Arabic" w:hAnsi="IBM Plex Sans Arabic"/>
          <w:b w:val="false"/>
          <w:bCs w:val="false"/>
          <w:i w:val="false"/>
          <w:iCs w:val="false"/>
          <w:color w:val="1F2933"/>
          <w:sz w:val="22"/>
          <w:szCs w:val="22"/>
          <w:rtl/>
        </w:rPr>
        <w:t xml:space="preserve"> اتكتب في الدليل تحت عنوان «عاشرًا — التعديل المقترح على النص»، عشان لو قعدت مع المحامي أو قررت تعتمد سياسة، تلاقي النصوص قدامك مرة واحدة.</w:t>
      </w:r>
    </w:p>
    <w:tbl>
      <w:tblPr>
        <w:bidiVisual/>
        <w:tblW w:type="dxa" w:w="9638"/>
        <w:tblBorders>
          <w:top w:val="single" w:color="B42318" w:sz="18"/>
          <w:left w:val="single" w:color="B42318" w:sz="4"/>
          <w:bottom w:val="single" w:color="B42318" w:sz="4"/>
          <w:right w:val="single" w:color="B42318" w:sz="4"/>
          <w:insideH w:val="single" w:color="B42318" w:sz="4"/>
          <w:insideV w:val="single" w:color="B42318" w:sz="4"/>
        </w:tblBorders>
        <w:tblLayout w:type="fixed"/>
      </w:tblPr>
      <w:tblGrid>
        <w:gridCol w:w="9638"/>
      </w:tblGrid>
      <w:tr>
        <w:trPr>
          <w:cantSplit w:val="false"/>
        </w:trPr>
        <w:tc>
          <w:tcPr>
            <w:tcW w:type="dxa" w:w="9638"/>
            <w:shd w:fill="FDECEC" w:color="auto" w:val="clear"/>
            <w:tcMar>
              <w:top w:type="dxa" w:w="110"/>
              <w:left w:type="dxa" w:w="170"/>
              <w:bottom w:type="dxa" w:w="90"/>
              <w:right w:type="dxa" w:w="170"/>
            </w:tcMar>
          </w:tcPr>
          <w:p>
            <w:pPr>
              <w:keepNext/>
              <w:bidi/>
              <w:spacing w:after="80" w:before="0" w:line="280" w:lineRule="auto"/>
            </w:pPr>
            <w:r>
              <w:rPr>
                <w:rFonts w:ascii="IBM Plex Sans Arabic" w:cs="IBM Plex Sans Arabic" w:eastAsia="IBM Plex Sans Arabic" w:hAnsi="IBM Plex Sans Arabic"/>
                <w:b/>
                <w:bCs/>
                <w:i w:val="false"/>
                <w:iCs w:val="false"/>
                <w:color w:val="B42318"/>
                <w:sz w:val="22"/>
                <w:szCs w:val="22"/>
                <w:rtl/>
              </w:rPr>
              <w:t xml:space="preserve">ولا سطر هنا معتمد</w:t>
            </w:r>
          </w:p>
          <w:p>
            <w:pPr>
              <w:bidi/>
              <w:spacing w:after="70" w:before="0" w:line="290" w:lineRule="auto"/>
              <w:jc w:val="both"/>
            </w:pPr>
            <w:r>
              <w:rPr>
                <w:rFonts w:ascii="IBM Plex Sans Arabic" w:cs="IBM Plex Sans Arabic" w:eastAsia="IBM Plex Sans Arabic" w:hAnsi="IBM Plex Sans Arabic"/>
                <w:b w:val="false"/>
                <w:bCs w:val="false"/>
                <w:i w:val="false"/>
                <w:iCs w:val="false"/>
                <w:color w:val="1F2933"/>
                <w:sz w:val="21"/>
                <w:szCs w:val="21"/>
                <w:rtl/>
              </w:rPr>
              <w:t xml:space="preserve">كل النصوص دي </w:t>
            </w:r>
            <w:r>
              <w:rPr>
                <w:rFonts w:ascii="IBM Plex Sans Arabic" w:cs="IBM Plex Sans Arabic" w:eastAsia="IBM Plex Sans Arabic" w:hAnsi="IBM Plex Sans Arabic"/>
                <w:b/>
                <w:bCs/>
                <w:color w:val="1F2933"/>
                <w:sz w:val="21"/>
                <w:szCs w:val="21"/>
                <w:rtl/>
              </w:rPr>
              <w:t xml:space="preserve">اقتراحات للنقاش</w:t>
            </w:r>
            <w:r>
              <w:rPr>
                <w:rFonts w:ascii="IBM Plex Sans Arabic" w:cs="IBM Plex Sans Arabic" w:eastAsia="IBM Plex Sans Arabic" w:hAnsi="IBM Plex Sans Arabic"/>
                <w:b w:val="false"/>
                <w:bCs w:val="false"/>
                <w:i w:val="false"/>
                <w:iCs w:val="false"/>
                <w:color w:val="1F2933"/>
                <w:sz w:val="21"/>
                <w:szCs w:val="21"/>
                <w:rtl/>
              </w:rPr>
              <w:t xml:space="preserve"> — مكتوب جنب كل واحد «مقترح». اللي بين قوسين مربعين [ ] رقم أو اسم </w:t>
            </w:r>
            <w:r>
              <w:rPr>
                <w:rFonts w:ascii="IBM Plex Sans Arabic" w:cs="IBM Plex Sans Arabic" w:eastAsia="IBM Plex Sans Arabic" w:hAnsi="IBM Plex Sans Arabic"/>
                <w:b/>
                <w:bCs/>
                <w:color w:val="1F2933"/>
                <w:sz w:val="21"/>
                <w:szCs w:val="21"/>
                <w:rtl/>
              </w:rPr>
              <w:t xml:space="preserve">انت</w:t>
            </w:r>
            <w:r>
              <w:rPr>
                <w:rFonts w:ascii="IBM Plex Sans Arabic" w:cs="IBM Plex Sans Arabic" w:eastAsia="IBM Plex Sans Arabic" w:hAnsi="IBM Plex Sans Arabic"/>
                <w:b w:val="false"/>
                <w:bCs w:val="false"/>
                <w:i w:val="false"/>
                <w:iCs w:val="false"/>
                <w:color w:val="1F2933"/>
                <w:sz w:val="21"/>
                <w:szCs w:val="21"/>
                <w:rtl/>
              </w:rPr>
              <w:t xml:space="preserve"> اللي تحدده، وأنا سايبه فاضي عمدًا عشان ما أخترعش رقم. وأي نص بيمس حق قانوني لازم يعدي على المحامي قبل الاعتماد (الفصل 7.4).</w:t>
            </w:r>
          </w:p>
        </w:tc>
      </w:tr>
    </w:tbl>
    <w:p>
      <w:pPr>
        <w:bidi/>
        <w:spacing w:after="140" w:before="0" w:line="120" w:lineRule="auto"/>
      </w:pPr>
    </w:p>
    <w:p>
      <w:pPr>
        <w:pStyle w:val="Heading2"/>
        <w:keepNext/>
        <w:keepLines/>
        <w:pBdr>
          <w:bottom w:val="single" w:color="B8CFD3" w:sz="6" w:space="4"/>
        </w:pBdr>
        <w:bidi/>
        <w:spacing w:after="160" w:before="120" w:line="288" w:lineRule="auto"/>
      </w:pPr>
      <w:bookmarkStart w:name="h_1254" w:id="190"/>
      <w:r>
        <w:rPr>
          <w:rFonts w:ascii="IBM Plex Sans Arabic" w:cs="IBM Plex Sans Arabic" w:eastAsia="IBM Plex Sans Arabic" w:hAnsi="IBM Plex Sans Arabic"/>
          <w:b/>
          <w:bCs/>
          <w:i w:val="false"/>
          <w:iCs w:val="false"/>
          <w:color w:val="083F49"/>
          <w:sz w:val="30"/>
          <w:szCs w:val="30"/>
          <w:rtl/>
        </w:rPr>
        <w:t xml:space="preserve">اقتراحات مجموعة العميل</w:t>
      </w:r>
      <w:bookmarkEnd w:id="190"/>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1927"/>
        <w:gridCol w:w="2505"/>
        <w:gridCol w:w="5204"/>
      </w:tblGrid>
      <w:tr>
        <w:trPr>
          <w:cantSplit/>
          <w:tblHeader/>
        </w:trPr>
        <w:tc>
          <w:tcPr>
            <w:tcW w:type="dxa" w:w="1927"/>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السياسة</w:t>
            </w:r>
          </w:p>
        </w:tc>
        <w:tc>
          <w:tcPr>
            <w:tcW w:type="dxa" w:w="2505"/>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الحالة المقترحة</w:t>
            </w:r>
          </w:p>
        </w:tc>
        <w:tc>
          <w:tcPr>
            <w:tcW w:type="dxa" w:w="5204"/>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نصوص التعديل المقترحة</w:t>
            </w:r>
          </w:p>
        </w:tc>
      </w:tr>
      <w:tr>
        <w:trPr>
          <w:cantSplit w:val="false"/>
          <w:tblHeader w:val="false"/>
        </w:trPr>
        <w:tc>
          <w:tcPr>
            <w:tcW w:type="dxa" w:w="1927"/>
            <w:shd w:fill="FFFFFF"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bCs/>
                <w:color w:val="1F2933"/>
                <w:sz w:val="19"/>
                <w:szCs w:val="19"/>
                <w:rtl/>
              </w:rPr>
              <w:t xml:space="preserve">CUSTOMER_001</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حقوق العميل والمستلم ومسؤولياتهما</w:t>
            </w:r>
          </w:p>
        </w:tc>
        <w:tc>
          <w:tcPr>
            <w:tcW w:type="dxa" w:w="2505"/>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ممكن تعتمد الحقوق السبعة بصياغتها الحالية بعد التحقق من رأي المحامي في VAL-0001، مع إضافة 3 بنود للتوضيح:</w:t>
            </w:r>
          </w:p>
        </w:tc>
        <w:tc>
          <w:tcPr>
            <w:tcW w:type="dxa" w:w="5204"/>
            <w:shd w:fill="FFFFFF"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 8-8 (مقترح): قناة الشكوى المعلنة أثناء التجربة هي [يحددها المؤسس: رقم هاتف/واتساب]، وتعمل في [ساعات يحددها المؤسس]. كل شكوى تاخد رقم مرجعي عند استلامها، وحادث السلامة يُستقبل في أي وقت.</w:t>
            </w:r>
          </w:p>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 8-9 (مقترح): المستلم — حتى لو مش المشتري — له الحق في المعاملة المحترمة، وفي عدم مطالبته بأي مبلغ لم يوافق عليه، وفي عدم كشف سعر الطلب له لو المشتري طلب ده (راجع الفصل 9).</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 8-10 (مقترح): طلب العميل عدم إسناد كابتن معين له بعد شكوى سلوك يُنفَّذ كإجراء حماية، ولا يعتبر اتهامًا للكابتن (راجع 85-5). ولا يُعتبر طلب الاستبعاد من غير واقعة حقًّا، لكن يُسجَّل ويُنظر فيه.</w:t>
            </w:r>
          </w:p>
        </w:tc>
      </w:tr>
      <w:tr>
        <w:trPr>
          <w:cantSplit/>
          <w:tblHeader w:val="false"/>
        </w:trPr>
        <w:tc>
          <w:tcPr>
            <w:tcW w:type="dxa" w:w="1927"/>
            <w:shd w:fill="F5F9F9"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bCs/>
                <w:color w:val="1F2933"/>
                <w:sz w:val="19"/>
                <w:szCs w:val="19"/>
                <w:rtl/>
              </w:rPr>
              <w:t xml:space="preserve">CUSTOMER_007</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المشتري البعيد والمستلم</w:t>
            </w:r>
          </w:p>
        </w:tc>
        <w:tc>
          <w:tcPr>
            <w:tcW w:type="dxa" w:w="2505"/>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ممكن تعتمد القواعد الخمسة زي ما هي، مع إضافة:</w:t>
            </w:r>
          </w:p>
        </w:tc>
        <w:tc>
          <w:tcPr>
            <w:tcW w:type="dxa" w:w="5204"/>
            <w:shd w:fill="F5F9F9"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 9-6 (مقترح): عند إنشاء طلب لمستلم غير المشتري، يُسجَّل اسم المستلم ورقمه، ويُسأل المشتري صراحةً: «مين هيدفع عند الاستلام؟ أنا دفعت / المستلم هيدفع». ولا يُطالَب المستلم بدفع طلب لم يوافق المشتري على أن يدفعه المستلم.</w:t>
            </w:r>
          </w:p>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 9-7 (مقترح): في الطلب المعلَّم «هدية» والمدفوع كاش من المستلم، يُبلَّغ المستلم بالمبلغ المطلوب منه فقط، لا بتفاصيل الطلب ولا بسعر كل صنف.</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 9-8 (مقترح): لو المستلم رفض والمشتري لم يرد بعد [عدد المحاولات ومدة الانتظار المحددين في PAR-0001 وPAR-0002]، تُطبَّق قواعد تعذّر التسليم (الفصل 13) ولا تُسجَّل الواقعة على المشتري ولا على المستلم.</w:t>
            </w:r>
          </w:p>
        </w:tc>
      </w:tr>
      <w:tr>
        <w:trPr>
          <w:cantSplit/>
          <w:tblHeader w:val="false"/>
        </w:trPr>
        <w:tc>
          <w:tcPr>
            <w:tcW w:type="dxa" w:w="1927"/>
            <w:shd w:fill="FFFFFF"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bCs/>
                <w:color w:val="1F2933"/>
                <w:sz w:val="19"/>
                <w:szCs w:val="19"/>
                <w:rtl/>
              </w:rPr>
              <w:t xml:space="preserve">CUSTOMER_002</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إلغاء الطلب</w:t>
            </w:r>
          </w:p>
        </w:tc>
        <w:tc>
          <w:tcPr>
            <w:tcW w:type="dxa" w:w="2505"/>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ممكن تعتمد الجدول والقواعد الخمسة زي ما هي بعد التحقق من رأي المحامي في VAL-0003، مع استبدال خانة «أثناء التحضير» بنص مؤقت للتجربة:</w:t>
            </w:r>
          </w:p>
        </w:tc>
        <w:tc>
          <w:tcPr>
            <w:tcW w:type="dxa" w:w="5204"/>
            <w:shd w:fill="FFFFFF"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 11.4 (مقترح للتجربة): الإلغاء أثناء التحضير لا يُحمَّل على العميل. وتعوّض المنصّة التاجر عن تكلفة المواد المستهلكة الموثقة، بحد أقصى [يحدده المؤسس]، وتُسجَّل كل واقعة بتوقيت القبول وتوقيت بدء التحضير وتوقيت الإلغاء وسببه. ويُراجَع هذا البند بعد التجربة بناءً على الأرقام الفعلية.</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 11-6 (مقترح): إذا كان سبب الإلغاء تأخيرًا عن الوقت المعروض، لا تُطبَّق أي رسوم إلغاء في أي حالة.</w:t>
            </w:r>
          </w:p>
        </w:tc>
      </w:tr>
      <w:tr>
        <w:trPr>
          <w:cantSplit w:val="false"/>
          <w:tblHeader w:val="false"/>
        </w:trPr>
        <w:tc>
          <w:tcPr>
            <w:tcW w:type="dxa" w:w="1927"/>
            <w:shd w:fill="F5F9F9"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bCs/>
                <w:color w:val="1F2933"/>
                <w:sz w:val="19"/>
                <w:szCs w:val="19"/>
                <w:rtl/>
              </w:rPr>
              <w:t xml:space="preserve">CUSTOMER_004</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الاسترداد والاستبدال وإعادة التسليم</w:t>
            </w:r>
          </w:p>
        </w:tc>
        <w:tc>
          <w:tcPr>
            <w:tcW w:type="dxa" w:w="2505"/>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ممكن تعتمد القواعد 12-1 لـ12-4 والمراحل الأربعة وقواعد الفصل 14 زي ما هي بعد التحقق من رأي المحامي في VAL-0004 وVAL-0002 وVAL-0001، مع إضافة:</w:t>
            </w:r>
          </w:p>
        </w:tc>
        <w:tc>
          <w:tcPr>
            <w:tcW w:type="dxa" w:w="5204"/>
            <w:shd w:fill="F5F9F9"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 12-5 (مقترح): في طلبات الدفع عند الاستلام، يُرد المبلغ نقدًا خلال [مدة يحددها المؤسس] عبر أقرب كابتن متاح أو من مقر وصلي. ولا يُستخدم تحويل المحفظة أو أي وسيلة أخرى إلا باختيار مكتوب من العميل يُحفظ مع ملف الاسترداد.</w:t>
            </w:r>
          </w:p>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 12.4 (مقترح مؤقت): إلى أن يُعتمد PAR-0004، يعتمد المؤسس كل استرداد خلال أول [مدة] من التجربة، ثم يُمنح موظف الدعم حدًّا مؤقتًا قدره [يحدده المؤسس] لكل واقعة، مع مراجعة لاحقة من المؤسس لكل استرداد.</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 14-6 (مقترح): تُقبل شكوى النقص أو العيب بعد انقضاء نافذة النزاع في النظام، ولا يُحتج على العميل بانقضائها، إلى أن يصدر رأي المحامي في VAL-0001.</w:t>
            </w:r>
          </w:p>
        </w:tc>
      </w:tr>
      <w:tr>
        <w:trPr>
          <w:cantSplit w:val="false"/>
          <w:tblHeader w:val="false"/>
        </w:trPr>
        <w:tc>
          <w:tcPr>
            <w:tcW w:type="dxa" w:w="1927"/>
            <w:shd w:fill="FFFFFF"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bCs/>
                <w:color w:val="1F2933"/>
                <w:sz w:val="19"/>
                <w:szCs w:val="19"/>
                <w:rtl/>
              </w:rPr>
              <w:t xml:space="preserve">CUSTOMER_003</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رفض الاستلام وتعذّر التسليم</w:t>
            </w:r>
          </w:p>
        </w:tc>
        <w:tc>
          <w:tcPr>
            <w:tcW w:type="dxa" w:w="2505"/>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ممكن تعتمد الفصل 13 </w:t>
            </w:r>
            <w:r>
              <w:rPr>
                <w:rFonts w:ascii="IBM Plex Sans Arabic" w:cs="IBM Plex Sans Arabic" w:eastAsia="IBM Plex Sans Arabic" w:hAnsi="IBM Plex Sans Arabic"/>
                <w:b/>
                <w:bCs/>
                <w:color w:val="1F2933"/>
                <w:sz w:val="19"/>
                <w:szCs w:val="19"/>
                <w:rtl/>
              </w:rPr>
              <w:t xml:space="preserve">بالشكل الحالي تقريبًا</w:t>
            </w:r>
            <w:r>
              <w:rPr>
                <w:rFonts w:ascii="IBM Plex Sans Arabic" w:cs="IBM Plex Sans Arabic" w:eastAsia="IBM Plex Sans Arabic" w:hAnsi="IBM Plex Sans Arabic"/>
                <w:b w:val="false"/>
                <w:bCs w:val="false"/>
                <w:i w:val="false"/>
                <w:iCs w:val="false"/>
                <w:color w:val="1F2933"/>
                <w:sz w:val="19"/>
                <w:szCs w:val="19"/>
                <w:rtl/>
              </w:rPr>
              <w:t xml:space="preserve"> — هو مكتوب كويس جدًا — بعد التحقق من:</w:t>
            </w:r>
          </w:p>
        </w:tc>
        <w:tc>
          <w:tcPr>
            <w:tcW w:type="dxa" w:w="5204"/>
            <w:shd w:fill="FFFFFF"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 13-2 (تكملة مقترحة): عدد محاولات الاتصال عند الباب [يحدده المؤسس — مثلًا 3 محاولات بفاصل دقيقتين]، ومدة الانتظار [يحددها المؤسس — مثلًا 10 دقائق من الوصول المسجل]. وهذه أرقام للتجربة تُراجَع بعد 4 أسابيع.</w:t>
            </w:r>
          </w:p>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 13.5 (إضافة مقترحة للتجربة): في فئة الطعام المحضَّر، لا يُعاد الطعام للبيع، ويُسلَّم للتاجر ويُوثَّق، وتدفع المنصّة للتاجر تكلفة الطعام المتفق عليها في جدول الفئات، ما لم يثبت بسجل الانتقالات أن مصدر الفشل تأخير جسيم من التاجر.</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 13-15 (بديل مقترح بعد قرار FDR-0002): يستحق الكابتن عن الرحلة التي انتهت بفشل تسليم بعد محاولة حقيقية موثقة مبلغًا ثابتًا قدره [يحدده المؤسس بعد بيانات التجربة]، ولا يُربط الاستحقاق بقرار العميل.</w:t>
            </w:r>
          </w:p>
        </w:tc>
      </w:tr>
      <w:tr>
        <w:trPr>
          <w:cantSplit/>
          <w:tblHeader w:val="false"/>
        </w:trPr>
        <w:tc>
          <w:tcPr>
            <w:tcW w:type="dxa" w:w="1927"/>
            <w:shd w:fill="F5F9F9"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bCs/>
                <w:color w:val="1F2933"/>
                <w:sz w:val="19"/>
                <w:szCs w:val="19"/>
                <w:rtl/>
              </w:rPr>
              <w:t xml:space="preserve">CUSTOMER_005</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التعويض التقديري وحسن النية</w:t>
            </w:r>
          </w:p>
        </w:tc>
        <w:tc>
          <w:tcPr>
            <w:tcW w:type="dxa" w:w="2505"/>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ممكن تعتمد 15.1 لـ15.3 بالشكل الحالي بعد التحقق من رأي متخصص المدفوعات (VAL-0008)، مع إضافة:</w:t>
            </w:r>
          </w:p>
        </w:tc>
        <w:tc>
          <w:tcPr>
            <w:tcW w:type="dxa" w:w="5204"/>
            <w:shd w:fill="F5F9F9"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 15-6 (مقترح للتجربة): يُمنح التعويض التقديري خلال التجربة نقدًا أو في صورة لا تُنشئ رصيدًا مخزّنًا للعميل، وبموافقة المؤسس لكل حالة، ويُسجَّل في سجل مفهرس باسم المستفيد. ولا يُعلن عن التعويض كحق في أي رسالة أو مادة تسويقية.</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 15-7 (مقترح): يُرسل سؤال محدد لمتخصص المدفوعات: «هل الخصم الذي يُطبَّق مرة واحدة على الطلب التالي دون رصيد محفوظ يُعدّ ائتمانًا ترويجيًا خاضعًا للتنظيم؟».</w:t>
            </w:r>
          </w:p>
        </w:tc>
      </w:tr>
      <w:tr>
        <w:trPr>
          <w:cantSplit/>
          <w:tblHeader w:val="false"/>
        </w:trPr>
        <w:tc>
          <w:tcPr>
            <w:tcW w:type="dxa" w:w="1927"/>
            <w:shd w:fill="FFFFFF"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bCs/>
                <w:color w:val="1F2933"/>
                <w:sz w:val="19"/>
                <w:szCs w:val="19"/>
                <w:rtl/>
              </w:rPr>
              <w:t xml:space="preserve">CUSTOMER_006</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إساءة الاستخدام وقيود حساب العميل</w:t>
            </w:r>
          </w:p>
        </w:tc>
        <w:tc>
          <w:tcPr>
            <w:tcW w:type="dxa" w:w="2505"/>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ممكن تعتمد 16.1 و16.2 بالشكل الحالي، وتعتمد الدرجات 1–3 من السلّم للتجربة، مع إضافة:</w:t>
            </w:r>
          </w:p>
        </w:tc>
        <w:tc>
          <w:tcPr>
            <w:tcW w:type="dxa" w:w="5204"/>
            <w:shd w:fill="FFFFFF"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 16-8 (مقترح): التنبيه المسجل (الدرجة 2) يُبلَّغ للعميل برسالة محايدة، ويُشطب تلقائيًا بعد [مدة يحددها المؤسس] دون وقائع جديدة، ويُشطب فورًا عند ورود تفسير معقول.</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 16-9 (مقترح): لا يجوز لكابتن أو موظف تجنّب خدمة عميل بعينه بصورة متفق عليها أو متكررة دون بلاغ سلامة مسجَّل؛ ويُعامل ذلك كتقييد غير معتمد.</w:t>
            </w:r>
          </w:p>
        </w:tc>
      </w:tr>
      <w:tr>
        <w:trPr>
          <w:cantSplit/>
          <w:tblHeader w:val="false"/>
        </w:trPr>
        <w:tc>
          <w:tcPr>
            <w:tcW w:type="dxa" w:w="1927"/>
            <w:shd w:fill="F5F9F9"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bCs/>
                <w:color w:val="1F2933"/>
                <w:sz w:val="19"/>
                <w:szCs w:val="19"/>
                <w:rtl/>
              </w:rPr>
              <w:t xml:space="preserve">CUSTOMER_008</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التواصل مع العميل</w:t>
            </w:r>
          </w:p>
        </w:tc>
        <w:tc>
          <w:tcPr>
            <w:tcW w:type="dxa" w:w="2505"/>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ممكن تعتمد المبادئ الستة وجدول «مين يكلم مين» والجمل الممنوعة بالشكل الحالي، مع إضافة:</w:t>
            </w:r>
          </w:p>
        </w:tc>
        <w:tc>
          <w:tcPr>
            <w:tcW w:type="dxa" w:w="5204"/>
            <w:shd w:fill="F5F9F9"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 115-7 (مقترح): القناة الرسمية للمشكلات والشكاوى أثناء التجربة هي [يحددها المؤسس]، على جهاز مملوك للشركة، ولا تُستخدم أرقام شخصية للموظفين أو الكباتن في التواصل مع العملاء بعد التسليم.</w:t>
            </w:r>
          </w:p>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 115-8 (مقترح): الطلب المعلَّم «هدية» لا تُرسل إشعاراته للمستلم إلا بقدر اللازم للتسليم، ولا يُذكر فيها السعر ولا محتوى الطلب.</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 115-9 (مقترح): تُوقَّع الرسائل التي تحمل قرارًا باسم الوظيفة واسم الشخص الأول («إدارة العمليات — ياسر»).</w:t>
            </w:r>
          </w:p>
        </w:tc>
      </w:tr>
    </w:tbl>
    <w:p>
      <w:pPr>
        <w:bidi/>
        <w:spacing w:after="120" w:before="0" w:line="120" w:lineRule="auto"/>
      </w:pPr>
    </w:p>
    <w:p>
      <w:pPr>
        <w:pStyle w:val="Heading2"/>
        <w:keepNext/>
        <w:keepLines/>
        <w:pBdr>
          <w:bottom w:val="single" w:color="B8CFD3" w:sz="6" w:space="4"/>
        </w:pBdr>
        <w:bidi/>
        <w:spacing w:after="160" w:before="120" w:line="288" w:lineRule="auto"/>
      </w:pPr>
      <w:bookmarkStart w:name="h_1255" w:id="191"/>
      <w:r>
        <w:rPr>
          <w:rFonts w:ascii="IBM Plex Sans Arabic" w:cs="IBM Plex Sans Arabic" w:eastAsia="IBM Plex Sans Arabic" w:hAnsi="IBM Plex Sans Arabic"/>
          <w:b/>
          <w:bCs/>
          <w:i w:val="false"/>
          <w:iCs w:val="false"/>
          <w:color w:val="083F49"/>
          <w:sz w:val="30"/>
          <w:szCs w:val="30"/>
          <w:rtl/>
        </w:rPr>
        <w:t xml:space="preserve">اقتراحات مجموعة التاجر</w:t>
      </w:r>
      <w:bookmarkEnd w:id="191"/>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1927"/>
        <w:gridCol w:w="2505"/>
        <w:gridCol w:w="5204"/>
      </w:tblGrid>
      <w:tr>
        <w:trPr>
          <w:cantSplit/>
          <w:tblHeader/>
        </w:trPr>
        <w:tc>
          <w:tcPr>
            <w:tcW w:type="dxa" w:w="1927"/>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السياسة</w:t>
            </w:r>
          </w:p>
        </w:tc>
        <w:tc>
          <w:tcPr>
            <w:tcW w:type="dxa" w:w="2505"/>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الحالة المقترحة</w:t>
            </w:r>
          </w:p>
        </w:tc>
        <w:tc>
          <w:tcPr>
            <w:tcW w:type="dxa" w:w="5204"/>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نصوص التعديل المقترحة</w:t>
            </w:r>
          </w:p>
        </w:tc>
      </w:tr>
      <w:tr>
        <w:trPr>
          <w:cantSplit/>
          <w:tblHeader w:val="false"/>
        </w:trPr>
        <w:tc>
          <w:tcPr>
            <w:tcW w:type="dxa" w:w="1927"/>
            <w:shd w:fill="FFFFFF"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bCs/>
                <w:color w:val="1F2933"/>
                <w:sz w:val="19"/>
                <w:szCs w:val="19"/>
                <w:rtl/>
              </w:rPr>
              <w:t xml:space="preserve">MERCHANT_001</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ضمّ التاجر والتحقق منه</w:t>
            </w:r>
          </w:p>
        </w:tc>
        <w:tc>
          <w:tcPr>
            <w:tcW w:type="dxa" w:w="2505"/>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ممكن تعتمد 19.2 لـ19.4 بالشكل الحالي بعد التحقق من رأي المحامي في نطاق المستندات، مع إضافة:</w:t>
            </w:r>
          </w:p>
        </w:tc>
        <w:tc>
          <w:tcPr>
            <w:tcW w:type="dxa" w:w="5204"/>
            <w:shd w:fill="FFFFFF"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 19-7 (مقترح): في التجربة يجوز تفعيل تاجر استوفى التحقق الأساسي (زيارة ميدانية موثقة، هوية المسؤول وصفته، اتصال مُختبَر، فئات معتمدة، جدول مصير البضاعة موقَّع)، على أن يستكمل المستندات الرسمية التي يحددها المحامي خلال [مدة يحددها المؤسس]، وإلا يُعلَّق تفعيله دون أثر رجعي على الطلبات المسلَّمة.</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 19-8 (مقترح): قبل ضم أول تاجر، تُقرأ اتفاقية التاجر الحالية بندًا بندًا وتُقارن بهذا الباب، ويُسجَّل كل تعارض.</w:t>
            </w:r>
          </w:p>
        </w:tc>
      </w:tr>
      <w:tr>
        <w:trPr>
          <w:cantSplit/>
          <w:tblHeader w:val="false"/>
        </w:trPr>
        <w:tc>
          <w:tcPr>
            <w:tcW w:type="dxa" w:w="1927"/>
            <w:shd w:fill="F5F9F9"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bCs/>
                <w:color w:val="1F2933"/>
                <w:sz w:val="19"/>
                <w:szCs w:val="19"/>
                <w:rtl/>
              </w:rPr>
              <w:t xml:space="preserve">MERCHANT_002</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التوفّر والطاقة الاستيعابية ووضع الانشغال</w:t>
            </w:r>
          </w:p>
        </w:tc>
        <w:tc>
          <w:tcPr>
            <w:tcW w:type="dxa" w:w="2505"/>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ممكن تعتمد الفصل 20 بالشكل الحالي بعد التحقق من إن التطبيق بيدعم «مشغول» ويعرض الوقت المعدل للعميل، مع إضافة:</w:t>
            </w:r>
          </w:p>
        </w:tc>
        <w:tc>
          <w:tcPr>
            <w:tcW w:type="dxa" w:w="5204"/>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 20-5 (مقترح): في وضع «مشغول»، يُدخل التاجر وقت التحضير المتوقع، ويُعرض للعميل قبل التأكيد. ويُتابع موظف العمليات أي طلب لم يُقبل خلال [مهلة القبول المتفق عليها] بمكالمة للتاجر قبل الإلغاء التلقائي.</w:t>
            </w:r>
          </w:p>
        </w:tc>
      </w:tr>
      <w:tr>
        <w:trPr>
          <w:cantSplit/>
          <w:tblHeader w:val="false"/>
        </w:trPr>
        <w:tc>
          <w:tcPr>
            <w:tcW w:type="dxa" w:w="1927"/>
            <w:shd w:fill="FFFFFF"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bCs/>
                <w:color w:val="1F2933"/>
                <w:sz w:val="19"/>
                <w:szCs w:val="19"/>
                <w:rtl/>
              </w:rPr>
              <w:t xml:space="preserve">MERCHANT_003</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التزام التاجر بالطلب واستثناءات الرفض</w:t>
            </w:r>
          </w:p>
        </w:tc>
        <w:tc>
          <w:tcPr>
            <w:tcW w:type="dxa" w:w="2505"/>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ممكن تعتمد 21.1 و21.3 بالشكل الحالي، مع إضافة:</w:t>
            </w:r>
          </w:p>
        </w:tc>
        <w:tc>
          <w:tcPr>
            <w:tcW w:type="dxa" w:w="5204"/>
            <w:shd w:fill="FFFFFF"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 21-6 (مقترح): مهلة قبول الطلب في التجربة [يحددها المؤسس بعد سؤال التجار]، ويتصل موظف العمليات بالتاجر عند انقضاء نصفها دون قبول. والواقعة المسجلة على التاجر عند انقضاء المهلة تُستخدم في التنسيق والتدريب فقط، ولا يُبنى عليها جزاء تلقائي.</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 21-7 (مقترح): يُتاح للتاجر إخفاء صنف نافد من القائمة فورًا، ويُعتبر إخفاؤه وقت نفاده سلوكًا مطلوبًا لا مخالفة.</w:t>
            </w:r>
          </w:p>
        </w:tc>
      </w:tr>
      <w:tr>
        <w:trPr>
          <w:cantSplit/>
          <w:tblHeader w:val="false"/>
        </w:trPr>
        <w:tc>
          <w:tcPr>
            <w:tcW w:type="dxa" w:w="1927"/>
            <w:shd w:fill="F5F9F9"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bCs/>
                <w:color w:val="1F2933"/>
                <w:sz w:val="19"/>
                <w:szCs w:val="19"/>
                <w:rtl/>
              </w:rPr>
              <w:t xml:space="preserve">MERCHANT_004</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التحضير والتسليم للكابتن</w:t>
            </w:r>
          </w:p>
        </w:tc>
        <w:tc>
          <w:tcPr>
            <w:tcW w:type="dxa" w:w="2505"/>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ممكن تعتمد 22.2 بالشكل الحالي، مع إضافة:</w:t>
            </w:r>
          </w:p>
        </w:tc>
        <w:tc>
          <w:tcPr>
            <w:tcW w:type="dxa" w:w="5204"/>
            <w:shd w:fill="F5F9F9"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 22-6 (مقترح): في التجربة، تُعتبر فاتورة التاجر المطبوعة أو المكتوبة بخط اليد هي قائمة الأصناف، ويوقّع عليها الكابتن ويصوّرها ويرسلها على القناة الرسمية قبل التحرك، ويُغلق كل كيس بلاصق أمان. ويُحتفظ بالصورة مع ملف الطلب.</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 22-7 (مقترح): إذا انتظر الكابتن عند التاجر أكثر من [مدة يحددها المؤسس] بعد وقت الجاهزية المعلن، تُسجَّل الواقعة، ويُبلَّغ العميل بالتأخير الحقيقي.</w:t>
            </w:r>
          </w:p>
        </w:tc>
      </w:tr>
      <w:tr>
        <w:trPr>
          <w:cantSplit/>
          <w:tblHeader w:val="false"/>
        </w:trPr>
        <w:tc>
          <w:tcPr>
            <w:tcW w:type="dxa" w:w="1927"/>
            <w:shd w:fill="FFFFFF"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bCs/>
                <w:color w:val="1F2933"/>
                <w:sz w:val="19"/>
                <w:szCs w:val="19"/>
                <w:rtl/>
              </w:rPr>
              <w:t xml:space="preserve">MERCHANT_005</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تأخر التاجر وإخفاقه</w:t>
            </w:r>
          </w:p>
        </w:tc>
        <w:tc>
          <w:tcPr>
            <w:tcW w:type="dxa" w:w="2505"/>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ممكن تعتمد 23.2 و23.3 بالشكل الحالي، مع إضافة:</w:t>
            </w:r>
          </w:p>
        </w:tc>
        <w:tc>
          <w:tcPr>
            <w:tcW w:type="dxa" w:w="5204"/>
            <w:shd w:fill="FFFFFF"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 23-6 (مقترح): يُعرَّف «التأخير الجسيم» خلال التجربة بقرار مسبب من العمليات يُسجَّل معه عدد الدقائق الزائدة عن الوقت المعروض؛ ويُعتمد تعريف رقمي بعد [4 أسابيع] من بيانات التجربة، ويُضاف إلى مصفوفة المتغيرات.</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 23-7 (مقترح): يُسجَّل وقت وصول الكابتن إلى التاجر، ولا تُنسب مدة انتظار الكابتن بعد وصوله إليه.</w:t>
            </w:r>
          </w:p>
        </w:tc>
      </w:tr>
      <w:tr>
        <w:trPr>
          <w:cantSplit/>
          <w:tblHeader w:val="false"/>
        </w:trPr>
        <w:tc>
          <w:tcPr>
            <w:tcW w:type="dxa" w:w="1927"/>
            <w:shd w:fill="F5F9F9"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bCs/>
                <w:color w:val="1F2933"/>
                <w:sz w:val="19"/>
                <w:szCs w:val="19"/>
                <w:rtl/>
              </w:rPr>
              <w:t xml:space="preserve">MERCHANT_006</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جودة المنتج وسلامة الغذاء</w:t>
            </w:r>
          </w:p>
        </w:tc>
        <w:tc>
          <w:tcPr>
            <w:tcW w:type="dxa" w:w="2505"/>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ممكن تعتمد 24.2 بالشكل الحالي بعد التحقق من رأي المحامي في VAL-0005، مع إضافة:</w:t>
            </w:r>
          </w:p>
        </w:tc>
        <w:tc>
          <w:tcPr>
            <w:tcW w:type="dxa" w:w="5204"/>
            <w:shd w:fill="F5F9F9"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 24-3 (مقترح): تُوقف عروض التاجر كاملةً — لا الصنف وحده — عند ورود بلاغين أو أكثر يمسّان الصحة من عملاء مختلفين عن التاجر نفسه في اليوم نفسه، ويُخطَر المؤسس فورًا.</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 24-4 (مقترح): يُبلَّغ التاجر بنتيجة التحقق خلال [مدة يحددها المؤسس]، ويُرفع الإيقاف فور ثبوت عدم صلة الصنف بالواقعة، ويُسجَّل ذلك في ملف التاجر بوصف «إجراء حماية رُفع» لا «مخالفة».</w:t>
            </w:r>
          </w:p>
        </w:tc>
      </w:tr>
      <w:tr>
        <w:trPr>
          <w:cantSplit/>
          <w:tblHeader w:val="false"/>
        </w:trPr>
        <w:tc>
          <w:tcPr>
            <w:tcW w:type="dxa" w:w="1927"/>
            <w:shd w:fill="FFFFFF"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bCs/>
                <w:color w:val="1F2933"/>
                <w:sz w:val="19"/>
                <w:szCs w:val="19"/>
                <w:rtl/>
              </w:rPr>
              <w:t xml:space="preserve">MERCHANT_007</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التسوية والخصومات والنزاعات</w:t>
            </w:r>
          </w:p>
        </w:tc>
        <w:tc>
          <w:tcPr>
            <w:tcW w:type="dxa" w:w="2505"/>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ممكن تعتمد 26.1 و26.2 والفصل 28 بالشكل الحالي، مع:</w:t>
            </w:r>
          </w:p>
        </w:tc>
        <w:tc>
          <w:tcPr>
            <w:tcW w:type="dxa" w:w="5204"/>
            <w:shd w:fill="FFFFFF"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 27.2 (مقترح): تُعتمد مهلة التسوية وقيم الغرامة بقرار موثَّق برقم معرّف جديد غير مستخدم سابقًا، ويُحدَّث تعليق الكود ليشير إليه. وإلى أن يصدر القرار، تُدفع للتاجر أي غرامة تأخير بالقيم المحسوبة في الكود بوصفها التزامًا اختياريًا من المنصّة، ويُبلَّغ التاجر بذلك.</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 26-6 (مقترح): قبل إصدار كل كشف تسوية، تُراجع الطلبات المغلقة بإلغاء عمليات للتأكد من عدم احتساب عمولة على طلب فشل تسليمه.</w:t>
            </w:r>
          </w:p>
        </w:tc>
      </w:tr>
      <w:tr>
        <w:trPr>
          <w:cantSplit/>
          <w:tblHeader w:val="false"/>
        </w:trPr>
        <w:tc>
          <w:tcPr>
            <w:tcW w:type="dxa" w:w="1927"/>
            <w:shd w:fill="F5F9F9"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bCs/>
                <w:color w:val="1F2933"/>
                <w:sz w:val="19"/>
                <w:szCs w:val="19"/>
                <w:rtl/>
              </w:rPr>
              <w:t xml:space="preserve">MERCHANT_008</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الإنفاذ والتظلّم للتاجر</w:t>
            </w:r>
          </w:p>
        </w:tc>
        <w:tc>
          <w:tcPr>
            <w:tcW w:type="dxa" w:w="2505"/>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ممكن تعتمد 29.1 و29.2 بالشكل الحالي، مع:</w:t>
            </w:r>
          </w:p>
        </w:tc>
        <w:tc>
          <w:tcPr>
            <w:tcW w:type="dxa" w:w="5204"/>
            <w:shd w:fill="F5F9F9"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 29-6 (مقترح): المهلة المعقولة للإخطار المسبق [يحددها المؤسس] أيام عمل، عدا إجراء الحماية في بلاغ سلامة. ويُكتب مع كل انتقال لدرجة أعلى سبب الانتقال والوقائع التي بُني عليها.</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 29-7 (مقترح): إذا كان المؤسس هو من اتخذ القرار، يراجع التظلّم [جهة يسميها المؤسس مسبقًا]، فإن تعذّر، يُبلَّغ التاجر كتابةً بأن المراجعة ليست مستقلة.</w:t>
            </w:r>
          </w:p>
        </w:tc>
      </w:tr>
    </w:tbl>
    <w:p>
      <w:pPr>
        <w:bidi/>
        <w:spacing w:after="120" w:before="0" w:line="120" w:lineRule="auto"/>
      </w:pPr>
    </w:p>
    <w:p>
      <w:pPr>
        <w:pStyle w:val="Heading2"/>
        <w:keepNext/>
        <w:keepLines/>
        <w:pBdr>
          <w:bottom w:val="single" w:color="B8CFD3" w:sz="6" w:space="4"/>
        </w:pBdr>
        <w:bidi/>
        <w:spacing w:after="160" w:before="120" w:line="288" w:lineRule="auto"/>
      </w:pPr>
      <w:bookmarkStart w:name="h_1256" w:id="192"/>
      <w:r>
        <w:rPr>
          <w:rFonts w:ascii="IBM Plex Sans Arabic" w:cs="IBM Plex Sans Arabic" w:eastAsia="IBM Plex Sans Arabic" w:hAnsi="IBM Plex Sans Arabic"/>
          <w:b/>
          <w:bCs/>
          <w:i w:val="false"/>
          <w:iCs w:val="false"/>
          <w:color w:val="083F49"/>
          <w:sz w:val="30"/>
          <w:szCs w:val="30"/>
          <w:rtl/>
        </w:rPr>
        <w:t xml:space="preserve">اقتراحات مجموعة الكابتن</w:t>
      </w:r>
      <w:bookmarkEnd w:id="192"/>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1927"/>
        <w:gridCol w:w="2505"/>
        <w:gridCol w:w="5204"/>
      </w:tblGrid>
      <w:tr>
        <w:trPr>
          <w:cantSplit/>
          <w:tblHeader/>
        </w:trPr>
        <w:tc>
          <w:tcPr>
            <w:tcW w:type="dxa" w:w="1927"/>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السياسة</w:t>
            </w:r>
          </w:p>
        </w:tc>
        <w:tc>
          <w:tcPr>
            <w:tcW w:type="dxa" w:w="2505"/>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الحالة المقترحة</w:t>
            </w:r>
          </w:p>
        </w:tc>
        <w:tc>
          <w:tcPr>
            <w:tcW w:type="dxa" w:w="5204"/>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نصوص التعديل المقترحة</w:t>
            </w:r>
          </w:p>
        </w:tc>
      </w:tr>
      <w:tr>
        <w:trPr>
          <w:cantSplit/>
          <w:tblHeader w:val="false"/>
        </w:trPr>
        <w:tc>
          <w:tcPr>
            <w:tcW w:type="dxa" w:w="1927"/>
            <w:shd w:fill="FFFFFF"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bCs/>
                <w:color w:val="1F2933"/>
                <w:sz w:val="19"/>
                <w:szCs w:val="19"/>
                <w:rtl/>
              </w:rPr>
              <w:t xml:space="preserve">CAPTAIN_002</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ضمّ الكابتن والتحقق منه</w:t>
            </w:r>
          </w:p>
        </w:tc>
        <w:tc>
          <w:tcPr>
            <w:tcW w:type="dxa" w:w="2505"/>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ممكن تعتمد 31.1 و31.2 بالشكل الحالي، مع:</w:t>
            </w:r>
          </w:p>
        </w:tc>
        <w:tc>
          <w:tcPr>
            <w:tcW w:type="dxa" w:w="5204"/>
            <w:shd w:fill="FFFFFF"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 31-3 (مقترح): يُفحص الموتوسيكل بصريًا عند الضم (الفرامل، الإضاءة، الإطارات)، ويوقّع الكابتن إقرارًا بتسلّم القواعد المشروحة في 31.2 وفهمها، ويحضر جلسة تعريفية قبل أول طلب.</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 31-4 (مقترح): لا تُطلب صحيفة الحالة الجنائية ولا تُحفظ إلا بعد رأي المحامي في جواز طلبها وضوابط حفظها.</w:t>
            </w:r>
          </w:p>
        </w:tc>
      </w:tr>
      <w:tr>
        <w:trPr>
          <w:cantSplit/>
          <w:tblHeader w:val="false"/>
        </w:trPr>
        <w:tc>
          <w:tcPr>
            <w:tcW w:type="dxa" w:w="1927"/>
            <w:shd w:fill="F5F9F9"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bCs/>
                <w:color w:val="1F2933"/>
                <w:sz w:val="19"/>
                <w:szCs w:val="19"/>
                <w:rtl/>
              </w:rPr>
              <w:t xml:space="preserve">CAPTAIN_003</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التوفّر وقبول العروض ورفضها</w:t>
            </w:r>
          </w:p>
        </w:tc>
        <w:tc>
          <w:tcPr>
            <w:tcW w:type="dxa" w:w="2505"/>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ممكن تعتمد 32.1 </w:t>
            </w:r>
            <w:r>
              <w:rPr>
                <w:rFonts w:ascii="IBM Plex Sans Arabic" w:cs="IBM Plex Sans Arabic" w:eastAsia="IBM Plex Sans Arabic" w:hAnsi="IBM Plex Sans Arabic"/>
                <w:b/>
                <w:bCs/>
                <w:color w:val="1F2933"/>
                <w:sz w:val="19"/>
                <w:szCs w:val="19"/>
                <w:rtl/>
              </w:rPr>
              <w:t xml:space="preserve">بالشكل الحالي</w:t>
            </w:r>
            <w:r>
              <w:rPr>
                <w:rFonts w:ascii="IBM Plex Sans Arabic" w:cs="IBM Plex Sans Arabic" w:eastAsia="IBM Plex Sans Arabic" w:hAnsi="IBM Plex Sans Arabic"/>
                <w:b w:val="false"/>
                <w:bCs w:val="false"/>
                <w:i w:val="false"/>
                <w:iCs w:val="false"/>
                <w:color w:val="1F2933"/>
                <w:sz w:val="19"/>
                <w:szCs w:val="19"/>
                <w:rtl/>
              </w:rPr>
              <w:t xml:space="preserve">، بعد حسم FDR-0004.</w:t>
            </w:r>
          </w:p>
        </w:tc>
        <w:tc>
          <w:tcPr>
            <w:tcW w:type="dxa" w:w="5204"/>
            <w:shd w:fill="F5F9F9"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 32-5 (مقترح): يُسمح بقياس زمن انتظار الطلب حتى قبوله على مستوى المنطقة والساعة لأغراض تخطيط عدد الكباتن، دون ربطه بكابتن بعينه.</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 32-6 (مقترح): قبل الإطلاق، يؤكد المسؤول التقني كتابةً أن خوارزمية توزيع العروض لا تستخدم رفض الكابتن السابق كعامل في ترتيبه.</w:t>
            </w:r>
          </w:p>
        </w:tc>
      </w:tr>
      <w:tr>
        <w:trPr>
          <w:cantSplit/>
          <w:tblHeader w:val="false"/>
        </w:trPr>
        <w:tc>
          <w:tcPr>
            <w:tcW w:type="dxa" w:w="1927"/>
            <w:shd w:fill="FFFFFF"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bCs/>
                <w:color w:val="1F2933"/>
                <w:sz w:val="19"/>
                <w:szCs w:val="19"/>
                <w:rtl/>
              </w:rPr>
              <w:t xml:space="preserve">CAPTAIN_001</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نماذج العلاقة مع الكابتن (تصنيف العلاقة)</w:t>
            </w:r>
          </w:p>
        </w:tc>
        <w:tc>
          <w:tcPr>
            <w:tcW w:type="dxa" w:w="2505"/>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الفصل 33 نفسه مكتوب بحذر ممتاز، و</w:t>
            </w:r>
            <w:r>
              <w:rPr>
                <w:rFonts w:ascii="IBM Plex Sans Arabic" w:cs="IBM Plex Sans Arabic" w:eastAsia="IBM Plex Sans Arabic" w:hAnsi="IBM Plex Sans Arabic"/>
                <w:b/>
                <w:bCs/>
                <w:color w:val="1F2933"/>
                <w:sz w:val="19"/>
                <w:szCs w:val="19"/>
                <w:rtl/>
              </w:rPr>
              <w:t xml:space="preserve">ممكن تعتمده بالشكل الحالي</w:t>
            </w:r>
            <w:r>
              <w:rPr>
                <w:rFonts w:ascii="IBM Plex Sans Arabic" w:cs="IBM Plex Sans Arabic" w:eastAsia="IBM Plex Sans Arabic" w:hAnsi="IBM Plex Sans Arabic"/>
                <w:b w:val="false"/>
                <w:bCs w:val="false"/>
                <w:i w:val="false"/>
                <w:iCs w:val="false"/>
                <w:color w:val="1F2933"/>
                <w:sz w:val="19"/>
                <w:szCs w:val="19"/>
                <w:rtl/>
              </w:rPr>
              <w:t xml:space="preserve">.</w:t>
            </w:r>
          </w:p>
        </w:tc>
        <w:tc>
          <w:tcPr>
            <w:tcW w:type="dxa" w:w="5204"/>
            <w:shd w:fill="FFFFFF"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 6-2 (بديل مقترح للاتفاقية): «لا يرتبط أي مبلغ يستحقه الكابتن بعدد ساعات اتصاله أو أيام عمله أو نسبة قبوله للعروض. وللكابتن أن يبلّغ المنصّة مسبقًا — اختياريًا — بالأوقات التي يتوقع أن يكون متاحًا فيها، ولا يترتب على عدم الإبلاغ أو على عدم الالتزام بالتوقع أي أثر».</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 33-6 (إضافة مقترحة للسياسة): تُضاف إلى أسئلة المحامي: هل يقل الضمان الشهري الوارد في المادة 6-2 عن الحد الأدنى للأجر في حال تصنيف العلاقة علاقة عمل؟</w:t>
            </w:r>
          </w:p>
        </w:tc>
      </w:tr>
      <w:tr>
        <w:trPr>
          <w:cantSplit/>
          <w:tblHeader w:val="false"/>
        </w:trPr>
        <w:tc>
          <w:tcPr>
            <w:tcW w:type="dxa" w:w="1927"/>
            <w:shd w:fill="F5F9F9"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bCs/>
                <w:color w:val="1F2933"/>
                <w:sz w:val="19"/>
                <w:szCs w:val="19"/>
                <w:rtl/>
              </w:rPr>
              <w:t xml:space="preserve">CAPTAIN_004</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الإلغاء بعد القبول</w:t>
            </w:r>
          </w:p>
        </w:tc>
        <w:tc>
          <w:tcPr>
            <w:tcW w:type="dxa" w:w="2505"/>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ممكن تعتمد 34.1 و34.2 بالشكل الحالي، مع:</w:t>
            </w:r>
          </w:p>
        </w:tc>
        <w:tc>
          <w:tcPr>
            <w:tcW w:type="dxa" w:w="5204"/>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 34-5 (مقترح): إذا ألغى الكابتن بعد استلام الطلب، يُسلِّم الطلب لكابتن بديل يحدده موظف العمليات في نقطة يُتفق عليها، ويُسجَّل التسليم بين الكابتنين بتوقيته وحالة الطلب.</w:t>
            </w:r>
          </w:p>
        </w:tc>
      </w:tr>
      <w:tr>
        <w:trPr>
          <w:cantSplit/>
          <w:tblHeader w:val="false"/>
        </w:trPr>
        <w:tc>
          <w:tcPr>
            <w:tcW w:type="dxa" w:w="1927"/>
            <w:shd w:fill="FFFFFF"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bCs/>
                <w:color w:val="1F2933"/>
                <w:sz w:val="19"/>
                <w:szCs w:val="19"/>
                <w:rtl/>
              </w:rPr>
              <w:t xml:space="preserve">CAPTAIN_005</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الاستلام والتسليم وإثباتهما</w:t>
            </w:r>
          </w:p>
        </w:tc>
        <w:tc>
          <w:tcPr>
            <w:tcW w:type="dxa" w:w="2505"/>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ممكن تعتمد 35.2 بالشكل الحالي، مع:</w:t>
            </w:r>
          </w:p>
        </w:tc>
        <w:tc>
          <w:tcPr>
            <w:tcW w:type="dxa" w:w="5204"/>
            <w:shd w:fill="FFFFFF"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 35-6 (مقترح): إذا تعذّر استخدام رمز التحقق لأسباب تقنية، يُثبت التسليم بمكالمة من العمليات للمشتري أو المستلم المحدد تُسجَّل بتوقيتها، ولا يُعتبر غياب الرمز وحده دليلًا على عدم التسليم.</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 35-7 (مقترح): التعليمة الصريحة بترك الطلب تُعتبر مسجَّلة إذا وردت كتابةً من رقم المشتري على القناة الرسمية أو داخل التطبيق.</w:t>
            </w:r>
          </w:p>
        </w:tc>
      </w:tr>
      <w:tr>
        <w:trPr>
          <w:cantSplit/>
          <w:tblHeader w:val="false"/>
        </w:trPr>
        <w:tc>
          <w:tcPr>
            <w:tcW w:type="dxa" w:w="1927"/>
            <w:shd w:fill="F5F9F9"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bCs/>
                <w:color w:val="1F2933"/>
                <w:sz w:val="19"/>
                <w:szCs w:val="19"/>
                <w:rtl/>
              </w:rPr>
              <w:t xml:space="preserve">CAPTAIN_006</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النقد والعهدة والتسوية</w:t>
            </w:r>
          </w:p>
        </w:tc>
        <w:tc>
          <w:tcPr>
            <w:tcW w:type="dxa" w:w="2505"/>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ممكن تعتمد 36.1 و36.3 بالشكل الحالي.</w:t>
            </w:r>
          </w:p>
        </w:tc>
        <w:tc>
          <w:tcPr>
            <w:tcW w:type="dxa" w:w="5204"/>
            <w:shd w:fill="F5F9F9"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 36-6 (مقترح): عند بلوغ العهدة [الحد المعتمد]، لا يُسند للكابتن طلب دفع عند الاستلام جديد حتى يتم تسليم بيني موثَّق بمحضر في [نقطة التوريد المعتمدة] أو بتحويل تختاره المالية.</w:t>
            </w:r>
          </w:p>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 36-7 (مقترح): تُسلَّم لكل كابتن في بداية الوردية عهدة فكة قدرها [يحددها المؤسس]، تُسوّى في نهايتها منفصلة عن عهدة التحصيل.</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 36-8 (مقترح بعد قرار FDR-0005): يُعدم الفرق الذي لا يتجاوز [PAR-0021] للواقعة بقرار من غير من أجرى العدّ، أو يُسجَّل للمراجعة اللاحقة من المؤسس إن تعذّر ذلك.</w:t>
            </w:r>
          </w:p>
        </w:tc>
      </w:tr>
      <w:tr>
        <w:trPr>
          <w:cantSplit/>
          <w:tblHeader w:val="false"/>
        </w:trPr>
        <w:tc>
          <w:tcPr>
            <w:tcW w:type="dxa" w:w="1927"/>
            <w:shd w:fill="FFFFFF"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bCs/>
                <w:color w:val="1F2933"/>
                <w:sz w:val="19"/>
                <w:szCs w:val="19"/>
                <w:rtl/>
              </w:rPr>
              <w:t xml:space="preserve">CAPTAIN_007</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السلوك والسلامة</w:t>
            </w:r>
          </w:p>
        </w:tc>
        <w:tc>
          <w:tcPr>
            <w:tcW w:type="dxa" w:w="2505"/>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ممكن تعتمد 37.1 و37.2 بالشكل الحالي، مع:</w:t>
            </w:r>
          </w:p>
        </w:tc>
        <w:tc>
          <w:tcPr>
            <w:tcW w:type="dxa" w:w="5204"/>
            <w:shd w:fill="FFFFFF"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 37-5 (مقترح بعد قرار FDR-0002): يستحق الكابتن المنسحب لسبب سلامة المبلغ نفسه المقرر للرحلة المنتهية بفشل تسليم، دون مطالبته بإثبات.</w:t>
            </w:r>
          </w:p>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 37-6 (مقترح): «عدم التواصل مع العميل بعد التسليم» يعني عدم استخدام بيانات الطلب أو رقم العميل المستمد منه لأي غرض خارج التسليم.</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 37-7 (مقترح): تُعد قائمة أرقام وجهات للطوارئ بعد التحقق منها من مصادرها الرسمية، ولا تُضاف إليها أرقام غير مؤكدة.</w:t>
            </w:r>
          </w:p>
        </w:tc>
      </w:tr>
      <w:tr>
        <w:trPr>
          <w:cantSplit/>
          <w:tblHeader w:val="false"/>
        </w:trPr>
        <w:tc>
          <w:tcPr>
            <w:tcW w:type="dxa" w:w="1927"/>
            <w:shd w:fill="F5F9F9"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bCs/>
                <w:color w:val="1F2933"/>
                <w:sz w:val="19"/>
                <w:szCs w:val="19"/>
                <w:rtl/>
              </w:rPr>
              <w:t xml:space="preserve">CAPTAIN_008</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القوة القاهرة والظروف الاستثنائية</w:t>
            </w:r>
          </w:p>
        </w:tc>
        <w:tc>
          <w:tcPr>
            <w:tcW w:type="dxa" w:w="2505"/>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ممكن تعتمد الفصل 38 بالشكل الحالي، مع:</w:t>
            </w:r>
          </w:p>
        </w:tc>
        <w:tc>
          <w:tcPr>
            <w:tcW w:type="dxa" w:w="5204"/>
            <w:shd w:fill="F5F9F9"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 38-5 (مقترح): يُعلن الظرف الاستثنائي لمنطقة وفترة محددتين بقرار من [المؤسس أو من يفوضه كتابةً]، ويُوقف قبول الطلبات الجديدة فيها، ولا يُشترط إعلانه لممارسة الكابتن حقه الفردي في الانسحاب عند الخطر.</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 38-6 (مقترح): تتحمل المنصة تكلفة الطعام المحضَّر للطلبات التي أُلغيت بسبب ظرف استثنائي معلن، وفق جدول الفئات المتفق عليه مع التاجر.</w:t>
            </w:r>
          </w:p>
        </w:tc>
      </w:tr>
      <w:tr>
        <w:trPr>
          <w:cantSplit/>
          <w:tblHeader w:val="false"/>
        </w:trPr>
        <w:tc>
          <w:tcPr>
            <w:tcW w:type="dxa" w:w="1927"/>
            <w:shd w:fill="FFFFFF"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bCs/>
                <w:color w:val="1F2933"/>
                <w:sz w:val="19"/>
                <w:szCs w:val="19"/>
                <w:rtl/>
              </w:rPr>
              <w:t xml:space="preserve">CAPTAIN_009</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الأداء والحوافز والأرباح</w:t>
            </w:r>
          </w:p>
        </w:tc>
        <w:tc>
          <w:tcPr>
            <w:tcW w:type="dxa" w:w="2505"/>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ممكن تعتمد جدول القياس (39.2) </w:t>
            </w:r>
            <w:r>
              <w:rPr>
                <w:rFonts w:ascii="IBM Plex Sans Arabic" w:cs="IBM Plex Sans Arabic" w:eastAsia="IBM Plex Sans Arabic" w:hAnsi="IBM Plex Sans Arabic"/>
                <w:b/>
                <w:bCs/>
                <w:color w:val="1F2933"/>
                <w:sz w:val="19"/>
                <w:szCs w:val="19"/>
                <w:rtl/>
              </w:rPr>
              <w:t xml:space="preserve">بالشكل الحالي</w:t>
            </w:r>
            <w:r>
              <w:rPr>
                <w:rFonts w:ascii="IBM Plex Sans Arabic" w:cs="IBM Plex Sans Arabic" w:eastAsia="IBM Plex Sans Arabic" w:hAnsi="IBM Plex Sans Arabic"/>
                <w:b w:val="false"/>
                <w:bCs w:val="false"/>
                <w:i w:val="false"/>
                <w:iCs w:val="false"/>
                <w:color w:val="1F2933"/>
                <w:sz w:val="19"/>
                <w:szCs w:val="19"/>
                <w:rtl/>
              </w:rPr>
              <w:t xml:space="preserve">.</w:t>
            </w:r>
          </w:p>
        </w:tc>
        <w:tc>
          <w:tcPr>
            <w:tcW w:type="dxa" w:w="5204"/>
            <w:shd w:fill="FFFFFF"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 39-1 (تعديل مقترح): تُعتمد حصة الكابتن من رسوم التوصيل بقرار موثق بنسبة [يحددها المؤسس]، ويستحق الكابتن عن الرحلة المنتهية بفشل تسليم بعد محاولة حقيقية موثقة مبلغًا ثابتًا قدره [قيمة مؤقتة يحددها المؤسس للتجربة]، يُراجَع بعد [4 أسابيع] من البيانات.</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 39-4 (مقترح): أي حافز يُصمَّم على الناتج المسلَّم فقط، ولا يُربط بساعات أو أيام أو نسبة قبول، ويُعرض على المحامي قبل الإعلان.</w:t>
            </w:r>
          </w:p>
        </w:tc>
      </w:tr>
      <w:tr>
        <w:trPr>
          <w:cantSplit/>
          <w:tblHeader w:val="false"/>
        </w:trPr>
        <w:tc>
          <w:tcPr>
            <w:tcW w:type="dxa" w:w="1927"/>
            <w:shd w:fill="F5F9F9"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bCs/>
                <w:color w:val="1F2933"/>
                <w:sz w:val="19"/>
                <w:szCs w:val="19"/>
                <w:rtl/>
              </w:rPr>
              <w:t xml:space="preserve">CAPTAIN_010</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الإنفاذ والتظلّم للكابتن</w:t>
            </w:r>
          </w:p>
        </w:tc>
        <w:tc>
          <w:tcPr>
            <w:tcW w:type="dxa" w:w="2505"/>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ممكن تعتمد 40.1 و40.2 بالشكل الحالي، مع:</w:t>
            </w:r>
          </w:p>
        </w:tc>
        <w:tc>
          <w:tcPr>
            <w:tcW w:type="dxa" w:w="5204"/>
            <w:shd w:fill="F5F9F9"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 40-7 (مقترح): إلى أن يوجد شخص ثانٍ في الفريق، يراجع تظلمات الكباتن [جهة خارجية يسميها المؤسس]، ويُبلَّغ الكابتن باسمها وبأنها غير مشاركة في القرار الأصلي.</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 40-8 (مقترح): يُبلَّغ مقدم الشكوى — دون تفاصيل — بأن شكواه عولجت وبالإجراء الذي يخصه هو (كعدم إسناد الكابتن له مرة أخرى).</w:t>
            </w:r>
          </w:p>
        </w:tc>
      </w:tr>
    </w:tbl>
    <w:p>
      <w:pPr>
        <w:bidi/>
        <w:spacing w:after="120" w:before="0" w:line="120" w:lineRule="auto"/>
      </w:pPr>
    </w:p>
    <w:p>
      <w:pPr>
        <w:pStyle w:val="Heading2"/>
        <w:keepNext/>
        <w:keepLines/>
        <w:pBdr>
          <w:bottom w:val="single" w:color="B8CFD3" w:sz="6" w:space="4"/>
        </w:pBdr>
        <w:bidi/>
        <w:spacing w:after="160" w:before="120" w:line="288" w:lineRule="auto"/>
      </w:pPr>
      <w:bookmarkStart w:name="h_1257" w:id="193"/>
      <w:r>
        <w:rPr>
          <w:rFonts w:ascii="IBM Plex Sans Arabic" w:cs="IBM Plex Sans Arabic" w:eastAsia="IBM Plex Sans Arabic" w:hAnsi="IBM Plex Sans Arabic"/>
          <w:b/>
          <w:bCs/>
          <w:i w:val="false"/>
          <w:iCs w:val="false"/>
          <w:color w:val="083F49"/>
          <w:sz w:val="30"/>
          <w:szCs w:val="30"/>
          <w:rtl/>
        </w:rPr>
        <w:t xml:space="preserve">اقتراحات مجموعة الموظفين</w:t>
      </w:r>
      <w:bookmarkEnd w:id="193"/>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1927"/>
        <w:gridCol w:w="2505"/>
        <w:gridCol w:w="5204"/>
      </w:tblGrid>
      <w:tr>
        <w:trPr>
          <w:cantSplit/>
          <w:tblHeader/>
        </w:trPr>
        <w:tc>
          <w:tcPr>
            <w:tcW w:type="dxa" w:w="1927"/>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السياسة</w:t>
            </w:r>
          </w:p>
        </w:tc>
        <w:tc>
          <w:tcPr>
            <w:tcW w:type="dxa" w:w="2505"/>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الحالة المقترحة</w:t>
            </w:r>
          </w:p>
        </w:tc>
        <w:tc>
          <w:tcPr>
            <w:tcW w:type="dxa" w:w="5204"/>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نصوص التعديل المقترحة</w:t>
            </w:r>
          </w:p>
        </w:tc>
      </w:tr>
      <w:tr>
        <w:trPr>
          <w:cantSplit/>
          <w:tblHeader w:val="false"/>
        </w:trPr>
        <w:tc>
          <w:tcPr>
            <w:tcW w:type="dxa" w:w="1927"/>
            <w:shd w:fill="FFFFFF"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bCs/>
                <w:color w:val="1F2933"/>
                <w:sz w:val="19"/>
                <w:szCs w:val="19"/>
                <w:rtl/>
              </w:rPr>
              <w:t xml:space="preserve">EMP_001</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دليل الموظف ولائحة العمل الداخلية</w:t>
            </w:r>
          </w:p>
        </w:tc>
        <w:tc>
          <w:tcPr>
            <w:tcW w:type="dxa" w:w="2505"/>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ممكن تعتمد 41.1 و41.2 بالشكل الحالي، مع:</w:t>
            </w:r>
          </w:p>
        </w:tc>
        <w:tc>
          <w:tcPr>
            <w:tcW w:type="dxa" w:w="5204"/>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 41-3 (مقترح): إلى أن يصدر رأي المحامي، يُكتفى بعقد عمل مكتوب وورقة «قواعد السلوك والسرية» يوقّع عليها الموظف، ولا تتضمن أي جزاء أو خصم.</w:t>
            </w:r>
          </w:p>
        </w:tc>
      </w:tr>
      <w:tr>
        <w:trPr>
          <w:cantSplit/>
          <w:tblHeader w:val="false"/>
        </w:trPr>
        <w:tc>
          <w:tcPr>
            <w:tcW w:type="dxa" w:w="1927"/>
            <w:shd w:fill="F5F9F9"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bCs/>
                <w:color w:val="1F2933"/>
                <w:sz w:val="19"/>
                <w:szCs w:val="19"/>
                <w:rtl/>
              </w:rPr>
              <w:t xml:space="preserve">EMP_009</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الالتحاق والانتقال والمغادرة</w:t>
            </w:r>
          </w:p>
        </w:tc>
        <w:tc>
          <w:tcPr>
            <w:tcW w:type="dxa" w:w="2505"/>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ممكن تعتمد الفصل 42 بالشكل الحالي، مع:</w:t>
            </w:r>
          </w:p>
        </w:tc>
        <w:tc>
          <w:tcPr>
            <w:tcW w:type="dxa" w:w="5204"/>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 42-3 (مقترح): يُحتفظ بسجل صلاحيات لكل موظف يشمل الأنظمة والحسابات ومجموعات المراسلة والأجهزة، ويُحدَّث عند كل منح أو سحب، ويُستخدم كقائمة تحقق يوم المغادرة.</w:t>
            </w:r>
          </w:p>
        </w:tc>
      </w:tr>
      <w:tr>
        <w:trPr>
          <w:cantSplit/>
          <w:tblHeader w:val="false"/>
        </w:trPr>
        <w:tc>
          <w:tcPr>
            <w:tcW w:type="dxa" w:w="1927"/>
            <w:shd w:fill="FFFFFF"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bCs/>
                <w:color w:val="1F2933"/>
                <w:sz w:val="19"/>
                <w:szCs w:val="19"/>
                <w:rtl/>
              </w:rPr>
              <w:t xml:space="preserve">EMP_002</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الحضور وساعات العمل والإجازات</w:t>
            </w:r>
          </w:p>
        </w:tc>
        <w:tc>
          <w:tcPr>
            <w:tcW w:type="dxa" w:w="2505"/>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ممكن تعتمد 43.1 و43.2 والفصل 47 بالشكل الحالي، مع:</w:t>
            </w:r>
          </w:p>
        </w:tc>
        <w:tc>
          <w:tcPr>
            <w:tcW w:type="dxa" w:w="5204"/>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 43-5 (مقترح): يحدد [المؤسس] مسؤولًا عن فحص سريان قرار العمل عن بعد في أول يوم عمل من كل شهر، ويُسجَّل الفحص ونتيجته في سجل الحوكمة.</w:t>
            </w:r>
          </w:p>
        </w:tc>
      </w:tr>
      <w:tr>
        <w:trPr>
          <w:cantSplit/>
          <w:tblHeader w:val="false"/>
        </w:trPr>
        <w:tc>
          <w:tcPr>
            <w:tcW w:type="dxa" w:w="1927"/>
            <w:shd w:fill="F5F9F9"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bCs/>
                <w:color w:val="1F2933"/>
                <w:sz w:val="19"/>
                <w:szCs w:val="19"/>
                <w:rtl/>
              </w:rPr>
              <w:t xml:space="preserve">EMP_003</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السلوك وأخلاقيات العمل</w:t>
            </w:r>
          </w:p>
        </w:tc>
        <w:tc>
          <w:tcPr>
            <w:tcW w:type="dxa" w:w="2505"/>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ممكن تعتمد 44.1 بالشكل الحالي، مع:</w:t>
            </w:r>
          </w:p>
        </w:tc>
        <w:tc>
          <w:tcPr>
            <w:tcW w:type="dxa" w:w="5204"/>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 44-6 (مقترح): تسري هذه القواعد على الجميع بمن فيهم المؤسس. ويُرفق بكل قاعدة مثال عملي من عمل وصّلي.</w:t>
            </w:r>
          </w:p>
        </w:tc>
      </w:tr>
      <w:tr>
        <w:trPr>
          <w:cantSplit/>
          <w:tblHeader w:val="false"/>
        </w:trPr>
        <w:tc>
          <w:tcPr>
            <w:tcW w:type="dxa" w:w="1927"/>
            <w:shd w:fill="FFFFFF"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bCs/>
                <w:color w:val="1F2933"/>
                <w:sz w:val="19"/>
                <w:szCs w:val="19"/>
                <w:rtl/>
              </w:rPr>
              <w:t xml:space="preserve">EMP_004</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السرية والبيانات والأجهزة</w:t>
            </w:r>
          </w:p>
        </w:tc>
        <w:tc>
          <w:tcPr>
            <w:tcW w:type="dxa" w:w="2505"/>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ممكن تعتمد 45.1 بالشكل الحالي، مع:</w:t>
            </w:r>
          </w:p>
        </w:tc>
        <w:tc>
          <w:tcPr>
            <w:tcW w:type="dxa" w:w="5204"/>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 45-7 (مقترح): تُحدَّد كتابةً قائمة الأجهزة والخدمات المعتمدة لمعالجة بيانات العملاء، ويُعتبر أي نقل للبيانات خارجها نسخًا إلى خدمة خارجية.</w:t>
            </w:r>
          </w:p>
        </w:tc>
      </w:tr>
      <w:tr>
        <w:trPr>
          <w:cantSplit/>
          <w:tblHeader w:val="false"/>
        </w:trPr>
        <w:tc>
          <w:tcPr>
            <w:tcW w:type="dxa" w:w="1927"/>
            <w:shd w:fill="F5F9F9"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bCs/>
                <w:color w:val="1F2933"/>
                <w:sz w:val="19"/>
                <w:szCs w:val="19"/>
                <w:rtl/>
              </w:rPr>
              <w:t xml:space="preserve">EMP_005</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تعارض المصالح ومكافحة الرشوة</w:t>
            </w:r>
          </w:p>
        </w:tc>
        <w:tc>
          <w:tcPr>
            <w:tcW w:type="dxa" w:w="2505"/>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ممكن تعتمد 46.1 بالشكل الحالي، مع:</w:t>
            </w:r>
          </w:p>
        </w:tc>
        <w:tc>
          <w:tcPr>
            <w:tcW w:type="dxa" w:w="5204"/>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 46-6 (مقترح): يُحتفظ بسجل إفصاحات يشمل المؤسس وكل موظف، ويُحدَّث عند أي صلة جديدة. وتُسجَّل الهدايا الرمزية في المناسبات العامة، وتُرفض أي هدية أثناء نزاع أو قرار قائم يخص مقدمها.</w:t>
            </w:r>
          </w:p>
        </w:tc>
      </w:tr>
      <w:tr>
        <w:trPr>
          <w:cantSplit/>
          <w:tblHeader w:val="false"/>
        </w:trPr>
        <w:tc>
          <w:tcPr>
            <w:tcW w:type="dxa" w:w="1927"/>
            <w:shd w:fill="FFFFFF"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bCs/>
                <w:color w:val="1F2933"/>
                <w:sz w:val="19"/>
                <w:szCs w:val="19"/>
                <w:rtl/>
              </w:rPr>
              <w:t xml:space="preserve">EMP_006</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الأداء والتدريب</w:t>
            </w:r>
          </w:p>
        </w:tc>
        <w:tc>
          <w:tcPr>
            <w:tcW w:type="dxa" w:w="2505"/>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ممكن تعتمد 48.1 بالشكل الحالي، مع:</w:t>
            </w:r>
          </w:p>
        </w:tc>
        <w:tc>
          <w:tcPr>
            <w:tcW w:type="dxa" w:w="5204"/>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 48-5 (مقترح): تُكتب لكل دور صفحة توقعات قبل بدء العمل، ولا تُستخدم مؤشرات السرعة أو عدد الشكاوى المغلقة وحدها أساسًا لتقييم فردي.</w:t>
            </w:r>
          </w:p>
        </w:tc>
      </w:tr>
      <w:tr>
        <w:trPr>
          <w:cantSplit/>
          <w:tblHeader w:val="false"/>
        </w:trPr>
        <w:tc>
          <w:tcPr>
            <w:tcW w:type="dxa" w:w="1927"/>
            <w:shd w:fill="F5F9F9"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bCs/>
                <w:color w:val="1F2933"/>
                <w:sz w:val="19"/>
                <w:szCs w:val="19"/>
                <w:rtl/>
              </w:rPr>
              <w:t xml:space="preserve">EMP_007</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الإجراء التأديبي</w:t>
            </w:r>
          </w:p>
        </w:tc>
        <w:tc>
          <w:tcPr>
            <w:tcW w:type="dxa" w:w="2505"/>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ممكن تعتمد 49.1 و49.2 بالشكل الحالي، مع:</w:t>
            </w:r>
          </w:p>
        </w:tc>
        <w:tc>
          <w:tcPr>
            <w:tcW w:type="dxa" w:w="5204"/>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 49-7 (مقترح): إلى أن تُعتمد لائحة جزاءات بعد مراجعة قانونية، يقتصر الإجراء على لفت نظر كتابي بعد استيفاء الضمانات الواردة في 49-1، ولا يُطبَّق أي خصم من الأجر.</w:t>
            </w:r>
          </w:p>
        </w:tc>
      </w:tr>
      <w:tr>
        <w:trPr>
          <w:cantSplit/>
          <w:tblHeader w:val="false"/>
        </w:trPr>
        <w:tc>
          <w:tcPr>
            <w:tcW w:type="dxa" w:w="1927"/>
            <w:shd w:fill="FFFFFF"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bCs/>
                <w:color w:val="1F2933"/>
                <w:sz w:val="19"/>
                <w:szCs w:val="19"/>
                <w:rtl/>
              </w:rPr>
              <w:t xml:space="preserve">EMP_008</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التظلّم والإبلاغ عن المخالفات</w:t>
            </w:r>
          </w:p>
        </w:tc>
        <w:tc>
          <w:tcPr>
            <w:tcW w:type="dxa" w:w="2505"/>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ممكن تعتمد 50.1 و50.2 بالشكل الحالي، مع:</w:t>
            </w:r>
          </w:p>
        </w:tc>
        <w:tc>
          <w:tcPr>
            <w:tcW w:type="dxa" w:w="5204"/>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 50-5 (مقترح): يوقّع المؤسس التزامًا مكتوبًا بعدم الانتقام يُسلَّم لكل موظف. ويُسمّى [جهة خارجية] لتلقي البلاغات أو التظلمات التي تخص المؤسس نفسه.</w:t>
            </w:r>
          </w:p>
        </w:tc>
      </w:tr>
    </w:tbl>
    <w:p>
      <w:pPr>
        <w:bidi/>
        <w:spacing w:after="120" w:before="0" w:line="120" w:lineRule="auto"/>
      </w:pPr>
    </w:p>
    <w:p>
      <w:pPr>
        <w:pStyle w:val="Heading2"/>
        <w:keepNext/>
        <w:keepLines/>
        <w:pBdr>
          <w:bottom w:val="single" w:color="B8CFD3" w:sz="6" w:space="4"/>
        </w:pBdr>
        <w:bidi/>
        <w:spacing w:after="160" w:before="120" w:line="288" w:lineRule="auto"/>
      </w:pPr>
      <w:bookmarkStart w:name="h_1258" w:id="194"/>
      <w:r>
        <w:rPr>
          <w:rFonts w:ascii="IBM Plex Sans Arabic" w:cs="IBM Plex Sans Arabic" w:eastAsia="IBM Plex Sans Arabic" w:hAnsi="IBM Plex Sans Arabic"/>
          <w:b/>
          <w:bCs/>
          <w:i w:val="false"/>
          <w:iCs w:val="false"/>
          <w:color w:val="083F49"/>
          <w:sz w:val="30"/>
          <w:szCs w:val="30"/>
          <w:rtl/>
        </w:rPr>
        <w:t xml:space="preserve">اقتراحات مجموعة العمليات</w:t>
      </w:r>
      <w:bookmarkEnd w:id="194"/>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1927"/>
        <w:gridCol w:w="2505"/>
        <w:gridCol w:w="5204"/>
      </w:tblGrid>
      <w:tr>
        <w:trPr>
          <w:cantSplit/>
          <w:tblHeader/>
        </w:trPr>
        <w:tc>
          <w:tcPr>
            <w:tcW w:type="dxa" w:w="1927"/>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السياسة</w:t>
            </w:r>
          </w:p>
        </w:tc>
        <w:tc>
          <w:tcPr>
            <w:tcW w:type="dxa" w:w="2505"/>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الحالة المقترحة</w:t>
            </w:r>
          </w:p>
        </w:tc>
        <w:tc>
          <w:tcPr>
            <w:tcW w:type="dxa" w:w="5204"/>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نصوص التعديل المقترحة</w:t>
            </w:r>
          </w:p>
        </w:tc>
      </w:tr>
      <w:tr>
        <w:trPr>
          <w:cantSplit/>
          <w:tblHeader w:val="false"/>
        </w:trPr>
        <w:tc>
          <w:tcPr>
            <w:tcW w:type="dxa" w:w="1927"/>
            <w:shd w:fill="FFFFFF"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bCs/>
                <w:color w:val="1F2933"/>
                <w:sz w:val="19"/>
                <w:szCs w:val="19"/>
                <w:rtl/>
              </w:rPr>
              <w:t xml:space="preserve">OPS_001</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دورة حياة الطلب</w:t>
            </w:r>
          </w:p>
        </w:tc>
        <w:tc>
          <w:tcPr>
            <w:tcW w:type="dxa" w:w="2505"/>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ممكن تعتمد 51.1 و52.1 </w:t>
            </w:r>
            <w:r>
              <w:rPr>
                <w:rFonts w:ascii="IBM Plex Sans Arabic" w:cs="IBM Plex Sans Arabic" w:eastAsia="IBM Plex Sans Arabic" w:hAnsi="IBM Plex Sans Arabic"/>
                <w:b/>
                <w:bCs/>
                <w:color w:val="1F2933"/>
                <w:sz w:val="19"/>
                <w:szCs w:val="19"/>
                <w:rtl/>
              </w:rPr>
              <w:t xml:space="preserve">بالشكل الحالي</w:t>
            </w:r>
            <w:r>
              <w:rPr>
                <w:rFonts w:ascii="IBM Plex Sans Arabic" w:cs="IBM Plex Sans Arabic" w:eastAsia="IBM Plex Sans Arabic" w:hAnsi="IBM Plex Sans Arabic"/>
                <w:b w:val="false"/>
                <w:bCs w:val="false"/>
                <w:i w:val="false"/>
                <w:iCs w:val="false"/>
                <w:color w:val="1F2933"/>
                <w:sz w:val="19"/>
                <w:szCs w:val="19"/>
                <w:rtl/>
              </w:rPr>
              <w:t xml:space="preserve"> بعد التحقق من إن الكود فعلًا بيمنع تعديل السجل بأثر رجعي.</w:t>
            </w:r>
          </w:p>
        </w:tc>
        <w:tc>
          <w:tcPr>
            <w:tcW w:type="dxa" w:w="5204"/>
            <w:shd w:fill="FFFFFF"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 51-2 (مقترح): «الإتمام» التلقائي بعد نافذة النزاع لا يمنع قبول شكوى لاحقة، ولا يُحتج به على العميل.</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 52-5 (مقترح): أي انتقال يدوي (إعادة إسناد، إلغاء عمليات) يُسجَّل باسم من قام به وسببه.</w:t>
            </w:r>
          </w:p>
        </w:tc>
      </w:tr>
      <w:tr>
        <w:trPr>
          <w:cantSplit/>
          <w:tblHeader w:val="false"/>
        </w:trPr>
        <w:tc>
          <w:tcPr>
            <w:tcW w:type="dxa" w:w="1927"/>
            <w:shd w:fill="F5F9F9"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bCs/>
                <w:color w:val="1F2933"/>
                <w:sz w:val="19"/>
                <w:szCs w:val="19"/>
                <w:rtl/>
              </w:rPr>
              <w:t xml:space="preserve">OPS_002</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فشل التسليم (الجانب التشغيلي)</w:t>
            </w:r>
          </w:p>
        </w:tc>
        <w:tc>
          <w:tcPr>
            <w:tcW w:type="dxa" w:w="2505"/>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ممكن تعتمد الفصل 53 </w:t>
            </w:r>
            <w:r>
              <w:rPr>
                <w:rFonts w:ascii="IBM Plex Sans Arabic" w:cs="IBM Plex Sans Arabic" w:eastAsia="IBM Plex Sans Arabic" w:hAnsi="IBM Plex Sans Arabic"/>
                <w:b/>
                <w:bCs/>
                <w:color w:val="1F2933"/>
                <w:sz w:val="19"/>
                <w:szCs w:val="19"/>
                <w:rtl/>
              </w:rPr>
              <w:t xml:space="preserve">بالشكل الحالي</w:t>
            </w:r>
            <w:r>
              <w:rPr>
                <w:rFonts w:ascii="IBM Plex Sans Arabic" w:cs="IBM Plex Sans Arabic" w:eastAsia="IBM Plex Sans Arabic" w:hAnsi="IBM Plex Sans Arabic"/>
                <w:b w:val="false"/>
                <w:bCs w:val="false"/>
                <w:i w:val="false"/>
                <w:iCs w:val="false"/>
                <w:color w:val="1F2933"/>
                <w:sz w:val="19"/>
                <w:szCs w:val="19"/>
                <w:rtl/>
              </w:rPr>
              <w:t xml:space="preserve"> — هو مكتوب كويس جدًا — مع:</w:t>
            </w:r>
          </w:p>
        </w:tc>
        <w:tc>
          <w:tcPr>
            <w:tcW w:type="dxa" w:w="5204"/>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 53-5 (مقترح): لا تُغلق أي واقعة فشل تسليم دون قيد مكتمل في سجل الوقائع، ويُراجَع السجل أسبوعيًا خلال التجربة بحضور [المؤسس]، وتُستخرج منه المؤشرات الخمسة في 53.4.</w:t>
            </w:r>
          </w:p>
        </w:tc>
      </w:tr>
      <w:tr>
        <w:trPr>
          <w:cantSplit/>
          <w:tblHeader w:val="false"/>
        </w:trPr>
        <w:tc>
          <w:tcPr>
            <w:tcW w:type="dxa" w:w="1927"/>
            <w:shd w:fill="FFFFFF"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bCs/>
                <w:color w:val="1F2933"/>
                <w:sz w:val="19"/>
                <w:szCs w:val="19"/>
                <w:rtl/>
              </w:rPr>
              <w:t xml:space="preserve">OPS_003</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الطلب متعدد المتاجر</w:t>
            </w:r>
          </w:p>
        </w:tc>
        <w:tc>
          <w:tcPr>
            <w:tcW w:type="dxa" w:w="2505"/>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ممكن تعتمد الفصل 54 </w:t>
            </w:r>
            <w:r>
              <w:rPr>
                <w:rFonts w:ascii="IBM Plex Sans Arabic" w:cs="IBM Plex Sans Arabic" w:eastAsia="IBM Plex Sans Arabic" w:hAnsi="IBM Plex Sans Arabic"/>
                <w:b/>
                <w:bCs/>
                <w:color w:val="1F2933"/>
                <w:sz w:val="19"/>
                <w:szCs w:val="19"/>
                <w:rtl/>
              </w:rPr>
              <w:t xml:space="preserve">بالشكل الحالي</w:t>
            </w:r>
            <w:r>
              <w:rPr>
                <w:rFonts w:ascii="IBM Plex Sans Arabic" w:cs="IBM Plex Sans Arabic" w:eastAsia="IBM Plex Sans Arabic" w:hAnsi="IBM Plex Sans Arabic"/>
                <w:b w:val="false"/>
                <w:bCs w:val="false"/>
                <w:i w:val="false"/>
                <w:iCs w:val="false"/>
                <w:color w:val="1F2933"/>
                <w:sz w:val="19"/>
                <w:szCs w:val="19"/>
                <w:rtl/>
              </w:rPr>
              <w:t xml:space="preserve"> (الحجب).</w:t>
            </w:r>
          </w:p>
        </w:tc>
        <w:tc>
          <w:tcPr>
            <w:tcW w:type="dxa" w:w="5204"/>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 54-2 (مقترح): إلى أن تُفعَّل الخدمة، لا يُعرض على العميل أي وعد بتنسيق طلبات منفصلة من متاجر متعددة، ويُكتفى بإتاحة إنشاء طلبات مستقلة.</w:t>
            </w:r>
          </w:p>
        </w:tc>
      </w:tr>
      <w:tr>
        <w:trPr>
          <w:cantSplit/>
          <w:tblHeader w:val="false"/>
        </w:trPr>
        <w:tc>
          <w:tcPr>
            <w:tcW w:type="dxa" w:w="1927"/>
            <w:shd w:fill="F5F9F9"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bCs/>
                <w:color w:val="1F2933"/>
                <w:sz w:val="19"/>
                <w:szCs w:val="19"/>
                <w:rtl/>
              </w:rPr>
              <w:t xml:space="preserve">OPS_004</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الطلب المجدول وطلبات المناسبات</w:t>
            </w:r>
          </w:p>
        </w:tc>
        <w:tc>
          <w:tcPr>
            <w:tcW w:type="dxa" w:w="2505"/>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ممكن تعتمد الفصل 55 بالشكل الحالي، مع:</w:t>
            </w:r>
          </w:p>
        </w:tc>
        <w:tc>
          <w:tcPr>
            <w:tcW w:type="dxa" w:w="5204"/>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 55-2 (مقترح): لا تُقبل طلبات تتضمن في ملاحظاتها تعليمات بتسليم في موعد مستقبلي محدد، ويُبلَّغ العميل بلطف بأن الخدمة غير متاحة بعد.</w:t>
            </w:r>
          </w:p>
        </w:tc>
      </w:tr>
      <w:tr>
        <w:trPr>
          <w:cantSplit/>
          <w:tblHeader w:val="false"/>
        </w:trPr>
        <w:tc>
          <w:tcPr>
            <w:tcW w:type="dxa" w:w="1927"/>
            <w:shd w:fill="FFFFFF"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bCs/>
                <w:color w:val="1F2933"/>
                <w:sz w:val="19"/>
                <w:szCs w:val="19"/>
                <w:rtl/>
              </w:rPr>
              <w:t xml:space="preserve">OPS_005</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إدارة الاستثناءات</w:t>
            </w:r>
          </w:p>
        </w:tc>
        <w:tc>
          <w:tcPr>
            <w:tcW w:type="dxa" w:w="2505"/>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ممكن تعتمد الفصل 56 </w:t>
            </w:r>
            <w:r>
              <w:rPr>
                <w:rFonts w:ascii="IBM Plex Sans Arabic" w:cs="IBM Plex Sans Arabic" w:eastAsia="IBM Plex Sans Arabic" w:hAnsi="IBM Plex Sans Arabic"/>
                <w:b/>
                <w:bCs/>
                <w:color w:val="1F2933"/>
                <w:sz w:val="19"/>
                <w:szCs w:val="19"/>
                <w:rtl/>
              </w:rPr>
              <w:t xml:space="preserve">بالشكل الحالي</w:t>
            </w:r>
            <w:r>
              <w:rPr>
                <w:rFonts w:ascii="IBM Plex Sans Arabic" w:cs="IBM Plex Sans Arabic" w:eastAsia="IBM Plex Sans Arabic" w:hAnsi="IBM Plex Sans Arabic"/>
                <w:b w:val="false"/>
                <w:bCs w:val="false"/>
                <w:i w:val="false"/>
                <w:iCs w:val="false"/>
                <w:color w:val="1F2933"/>
                <w:sz w:val="19"/>
                <w:szCs w:val="19"/>
                <w:rtl/>
              </w:rPr>
              <w:t xml:space="preserve"> مع القسم 4.4.</w:t>
            </w:r>
          </w:p>
        </w:tc>
        <w:tc>
          <w:tcPr>
            <w:tcW w:type="dxa" w:w="5204"/>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مفيش نص جديد — الاعتماد بالشكل الحالي بعد التحقق</w:t>
            </w:r>
          </w:p>
        </w:tc>
      </w:tr>
      <w:tr>
        <w:trPr>
          <w:cantSplit/>
          <w:tblHeader w:val="false"/>
        </w:trPr>
        <w:tc>
          <w:tcPr>
            <w:tcW w:type="dxa" w:w="1927"/>
            <w:shd w:fill="F5F9F9"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bCs/>
                <w:color w:val="1F2933"/>
                <w:sz w:val="19"/>
                <w:szCs w:val="19"/>
                <w:rtl/>
              </w:rPr>
              <w:t xml:space="preserve">OPS_006</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استمرارية الخدمة</w:t>
            </w:r>
          </w:p>
        </w:tc>
        <w:tc>
          <w:tcPr>
            <w:tcW w:type="dxa" w:w="2505"/>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ممكن تعتمد الفصل 57 بالشكل الحالي، مع:</w:t>
            </w:r>
          </w:p>
        </w:tc>
        <w:tc>
          <w:tcPr>
            <w:tcW w:type="dxa" w:w="5204"/>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 57-2 (مقترح): يُحتفظ بقائمة طوارئ محدَّثة بأرقام التجار والكباتن النشطين، وبسجل للطلبات الجارية يُتاح خارج النظام، لاستخدامهما عند الانقطاع.</w:t>
            </w:r>
          </w:p>
        </w:tc>
      </w:tr>
      <w:tr>
        <w:trPr>
          <w:cantSplit/>
          <w:tblHeader w:val="false"/>
        </w:trPr>
        <w:tc>
          <w:tcPr>
            <w:tcW w:type="dxa" w:w="1927"/>
            <w:shd w:fill="FFFFFF"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bCs/>
                <w:color w:val="1F2933"/>
                <w:sz w:val="19"/>
                <w:szCs w:val="19"/>
                <w:rtl/>
              </w:rPr>
              <w:t xml:space="preserve">OPS_007</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إدارة الحوادث</w:t>
            </w:r>
          </w:p>
        </w:tc>
        <w:tc>
          <w:tcPr>
            <w:tcW w:type="dxa" w:w="2505"/>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ممكن تعتمد الفصل 58 بالشكل الحالي بعد التحقق من رأي المحامي في VAL-0005، مع:</w:t>
            </w:r>
          </w:p>
        </w:tc>
        <w:tc>
          <w:tcPr>
            <w:tcW w:type="dxa" w:w="5204"/>
            <w:shd w:fill="FFFFFF"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 58-6 (مقترح): يُسمّى بديل للمؤسس لتلقي بلاغات السلامة واتخاذ إجراءات الحماية العاجلة عند تعذّر الوصول إليه خلال [مدة قصيرة يحددها المؤسس].</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 58-7 (مقترح): يُعتبر الفرق النقدي «حادثًا ماليًا» إذا تجاوز [مبلغًا يحدده المؤسس] أو تكرر بنمط ثابت.</w:t>
            </w:r>
          </w:p>
        </w:tc>
      </w:tr>
    </w:tbl>
    <w:p>
      <w:pPr>
        <w:bidi/>
        <w:spacing w:after="120" w:before="0" w:line="120" w:lineRule="auto"/>
      </w:pPr>
    </w:p>
    <w:p>
      <w:pPr>
        <w:pStyle w:val="Heading2"/>
        <w:keepNext/>
        <w:keepLines/>
        <w:pBdr>
          <w:bottom w:val="single" w:color="B8CFD3" w:sz="6" w:space="4"/>
        </w:pBdr>
        <w:bidi/>
        <w:spacing w:after="160" w:before="120" w:line="288" w:lineRule="auto"/>
      </w:pPr>
      <w:bookmarkStart w:name="h_1259" w:id="195"/>
      <w:r>
        <w:rPr>
          <w:rFonts w:ascii="IBM Plex Sans Arabic" w:cs="IBM Plex Sans Arabic" w:eastAsia="IBM Plex Sans Arabic" w:hAnsi="IBM Plex Sans Arabic"/>
          <w:b/>
          <w:bCs/>
          <w:i w:val="false"/>
          <w:iCs w:val="false"/>
          <w:color w:val="083F49"/>
          <w:sz w:val="30"/>
          <w:szCs w:val="30"/>
          <w:rtl/>
        </w:rPr>
        <w:t xml:space="preserve">اقتراحات مجموعة المالية والنقد</w:t>
      </w:r>
      <w:bookmarkEnd w:id="195"/>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1927"/>
        <w:gridCol w:w="2505"/>
        <w:gridCol w:w="5204"/>
      </w:tblGrid>
      <w:tr>
        <w:trPr>
          <w:cantSplit/>
          <w:tblHeader/>
        </w:trPr>
        <w:tc>
          <w:tcPr>
            <w:tcW w:type="dxa" w:w="1927"/>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السياسة</w:t>
            </w:r>
          </w:p>
        </w:tc>
        <w:tc>
          <w:tcPr>
            <w:tcW w:type="dxa" w:w="2505"/>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الحالة المقترحة</w:t>
            </w:r>
          </w:p>
        </w:tc>
        <w:tc>
          <w:tcPr>
            <w:tcW w:type="dxa" w:w="5204"/>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نصوص التعديل المقترحة</w:t>
            </w:r>
          </w:p>
        </w:tc>
      </w:tr>
      <w:tr>
        <w:trPr>
          <w:cantSplit/>
          <w:tblHeader w:val="false"/>
        </w:trPr>
        <w:tc>
          <w:tcPr>
            <w:tcW w:type="dxa" w:w="1927"/>
            <w:shd w:fill="FFFFFF"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bCs/>
                <w:color w:val="1F2933"/>
                <w:sz w:val="19"/>
                <w:szCs w:val="19"/>
                <w:rtl/>
              </w:rPr>
              <w:t xml:space="preserve">FIN_001</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ضبط الدفع عند الاستلام والنقدية</w:t>
            </w:r>
          </w:p>
        </w:tc>
        <w:tc>
          <w:tcPr>
            <w:tcW w:type="dxa" w:w="2505"/>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ممكن تعتمد 62.1 و62.2 بالشكل الحالي، مع:</w:t>
            </w:r>
          </w:p>
        </w:tc>
        <w:tc>
          <w:tcPr>
            <w:tcW w:type="dxa" w:w="5204"/>
            <w:shd w:fill="FFFFFF"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 62-6 (مقترح): تُسلَّم لكل كابتن عهدة فكة ثابتة قدرها [يحددها المؤسس]، تُسوّى منفصلة. ويُسأل العميل في طلبات الدفع عند الاستلام عن فئة الورقة التي سيدفع بها.</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 62-7 (مقترح): يُودَع النقد المورَّد في [حساب بنكي/خزنة يحددها المؤسس] خلال [مدة]، ويُطابَق الإيداع مع سجلات التوريد.</w:t>
            </w:r>
          </w:p>
        </w:tc>
      </w:tr>
      <w:tr>
        <w:trPr>
          <w:cantSplit/>
          <w:tblHeader w:val="false"/>
        </w:trPr>
        <w:tc>
          <w:tcPr>
            <w:tcW w:type="dxa" w:w="1927"/>
            <w:shd w:fill="F5F9F9"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bCs/>
                <w:color w:val="1F2933"/>
                <w:sz w:val="19"/>
                <w:szCs w:val="19"/>
                <w:rtl/>
              </w:rPr>
              <w:t xml:space="preserve">FIN_002</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الضبط المالي للاسترداد</w:t>
            </w:r>
          </w:p>
        </w:tc>
        <w:tc>
          <w:tcPr>
            <w:tcW w:type="dxa" w:w="2505"/>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ممكن تعتمد 63.1 بالشكل الحالي بعد التحقق من رأي المحامي في VAL-0004، مع:</w:t>
            </w:r>
          </w:p>
        </w:tc>
        <w:tc>
          <w:tcPr>
            <w:tcW w:type="dxa" w:w="5204"/>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 63-6 (مقترح): تُحصر كل القسائم والأرصدة الصادرة للعملاء قبل التجربة، ويُعرض على أصحابها الاسترداد النقدي، ولا يُعترف بأي قسيمة غير مستخدمة كإيراد.</w:t>
            </w:r>
          </w:p>
        </w:tc>
      </w:tr>
      <w:tr>
        <w:trPr>
          <w:cantSplit/>
          <w:tblHeader w:val="false"/>
        </w:trPr>
        <w:tc>
          <w:tcPr>
            <w:tcW w:type="dxa" w:w="1927"/>
            <w:shd w:fill="FFFFFF"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bCs/>
                <w:color w:val="1F2933"/>
                <w:sz w:val="19"/>
                <w:szCs w:val="19"/>
                <w:rtl/>
              </w:rPr>
              <w:t xml:space="preserve">FIN_003</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تسوية التاجر (الجانب المالي)</w:t>
            </w:r>
          </w:p>
        </w:tc>
        <w:tc>
          <w:tcPr>
            <w:tcW w:type="dxa" w:w="2505"/>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ممكن تعتمد الفصل 64 </w:t>
            </w:r>
            <w:r>
              <w:rPr>
                <w:rFonts w:ascii="IBM Plex Sans Arabic" w:cs="IBM Plex Sans Arabic" w:eastAsia="IBM Plex Sans Arabic" w:hAnsi="IBM Plex Sans Arabic"/>
                <w:b/>
                <w:bCs/>
                <w:color w:val="1F2933"/>
                <w:sz w:val="19"/>
                <w:szCs w:val="19"/>
                <w:rtl/>
              </w:rPr>
              <w:t xml:space="preserve">بالشكل الحالي</w:t>
            </w:r>
            <w:r>
              <w:rPr>
                <w:rFonts w:ascii="IBM Plex Sans Arabic" w:cs="IBM Plex Sans Arabic" w:eastAsia="IBM Plex Sans Arabic" w:hAnsi="IBM Plex Sans Arabic"/>
                <w:b w:val="false"/>
                <w:bCs w:val="false"/>
                <w:i w:val="false"/>
                <w:iCs w:val="false"/>
                <w:color w:val="1F2933"/>
                <w:sz w:val="19"/>
                <w:szCs w:val="19"/>
                <w:rtl/>
              </w:rPr>
              <w:t xml:space="preserve">، مع ملحوظة «التسجيل الكامل والمراجعة اللاحقة» لحد ما يبقى فيه شخص تاني.</w:t>
            </w:r>
          </w:p>
        </w:tc>
        <w:tc>
          <w:tcPr>
            <w:tcW w:type="dxa" w:w="5204"/>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مفيش نص جديد — الاعتماد بالشكل الحالي بعد التحقق</w:t>
            </w:r>
          </w:p>
        </w:tc>
      </w:tr>
      <w:tr>
        <w:trPr>
          <w:cantSplit/>
          <w:tblHeader w:val="false"/>
        </w:trPr>
        <w:tc>
          <w:tcPr>
            <w:tcW w:type="dxa" w:w="1927"/>
            <w:shd w:fill="F5F9F9"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bCs/>
                <w:color w:val="1F2933"/>
                <w:sz w:val="19"/>
                <w:szCs w:val="19"/>
                <w:rtl/>
              </w:rPr>
              <w:t xml:space="preserve">FIN_004</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تسوية الكابتن</w:t>
            </w:r>
          </w:p>
        </w:tc>
        <w:tc>
          <w:tcPr>
            <w:tcW w:type="dxa" w:w="2505"/>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ممكن تعتمد 65.1 و65.2 بالشكل الحالي، مع:</w:t>
            </w:r>
          </w:p>
        </w:tc>
        <w:tc>
          <w:tcPr>
            <w:tcW w:type="dxa" w:w="5204"/>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 65-5 (مقترح): تُدفع مستحقات الكابتن [يوميًا في نهاية الوردية / أسبوعيًا — يحدده المؤسس] بكشف لكل طلب، ويُورِّد الكابتن كامل النقد المحصَّل دون خصم حصته منه.</w:t>
            </w:r>
          </w:p>
        </w:tc>
      </w:tr>
      <w:tr>
        <w:trPr>
          <w:cantSplit/>
          <w:tblHeader w:val="false"/>
        </w:trPr>
        <w:tc>
          <w:tcPr>
            <w:tcW w:type="dxa" w:w="1927"/>
            <w:shd w:fill="FFFFFF"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bCs/>
                <w:color w:val="1F2933"/>
                <w:sz w:val="19"/>
                <w:szCs w:val="19"/>
                <w:rtl/>
              </w:rPr>
              <w:t xml:space="preserve">FIN_005</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المصروفات والنثرية</w:t>
            </w:r>
          </w:p>
        </w:tc>
        <w:tc>
          <w:tcPr>
            <w:tcW w:type="dxa" w:w="2505"/>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ممكن تعتمد الفصل 66 بالشكل الحالي، مع:</w:t>
            </w:r>
          </w:p>
        </w:tc>
        <w:tc>
          <w:tcPr>
            <w:tcW w:type="dxa" w:w="5204"/>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 66-5 (مقترح): المصروف الذي لا يصدر عنه إيصال من المورد يُثبت بإيصال داخلي يوقّع عليه الصارف ويُرفق به ما يتاح (صورة، رسالة). ويراجع [محاسب خارجي] المصروفات كل [ثلاثة أشهر].</w:t>
            </w:r>
          </w:p>
        </w:tc>
      </w:tr>
      <w:tr>
        <w:trPr>
          <w:cantSplit/>
          <w:tblHeader w:val="false"/>
        </w:trPr>
        <w:tc>
          <w:tcPr>
            <w:tcW w:type="dxa" w:w="1927"/>
            <w:shd w:fill="F5F9F9"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bCs/>
                <w:color w:val="1F2933"/>
                <w:sz w:val="19"/>
                <w:szCs w:val="19"/>
                <w:rtl/>
              </w:rPr>
              <w:t xml:space="preserve">FIN_006</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المطابقة والتسويات الدورية</w:t>
            </w:r>
          </w:p>
        </w:tc>
        <w:tc>
          <w:tcPr>
            <w:tcW w:type="dxa" w:w="2505"/>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ممكن تعتمد الفصل 67 </w:t>
            </w:r>
            <w:r>
              <w:rPr>
                <w:rFonts w:ascii="IBM Plex Sans Arabic" w:cs="IBM Plex Sans Arabic" w:eastAsia="IBM Plex Sans Arabic" w:hAnsi="IBM Plex Sans Arabic"/>
                <w:b/>
                <w:bCs/>
                <w:color w:val="1F2933"/>
                <w:sz w:val="19"/>
                <w:szCs w:val="19"/>
                <w:rtl/>
              </w:rPr>
              <w:t xml:space="preserve">بالشكل الحالي</w:t>
            </w:r>
            <w:r>
              <w:rPr>
                <w:rFonts w:ascii="IBM Plex Sans Arabic" w:cs="IBM Plex Sans Arabic" w:eastAsia="IBM Plex Sans Arabic" w:hAnsi="IBM Plex Sans Arabic"/>
                <w:b w:val="false"/>
                <w:bCs w:val="false"/>
                <w:i w:val="false"/>
                <w:iCs w:val="false"/>
                <w:color w:val="1F2933"/>
                <w:sz w:val="19"/>
                <w:szCs w:val="19"/>
                <w:rtl/>
              </w:rPr>
              <w:t xml:space="preserve">.</w:t>
            </w:r>
          </w:p>
        </w:tc>
        <w:tc>
          <w:tcPr>
            <w:tcW w:type="dxa" w:w="5204"/>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مفيش نص جديد — الاعتماد بالشكل الحالي بعد التحقق</w:t>
            </w:r>
          </w:p>
        </w:tc>
      </w:tr>
      <w:tr>
        <w:trPr>
          <w:cantSplit/>
          <w:tblHeader w:val="false"/>
        </w:trPr>
        <w:tc>
          <w:tcPr>
            <w:tcW w:type="dxa" w:w="1927"/>
            <w:shd w:fill="FFFFFF"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bCs/>
                <w:color w:val="1F2933"/>
                <w:sz w:val="19"/>
                <w:szCs w:val="19"/>
                <w:rtl/>
              </w:rPr>
              <w:t xml:space="preserve">FIN_007</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الإعدام وتوزيع الخسارة</w:t>
            </w:r>
          </w:p>
        </w:tc>
        <w:tc>
          <w:tcPr>
            <w:tcW w:type="dxa" w:w="2505"/>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ممكن تعتمد 68.1 والفصل 71 </w:t>
            </w:r>
            <w:r>
              <w:rPr>
                <w:rFonts w:ascii="IBM Plex Sans Arabic" w:cs="IBM Plex Sans Arabic" w:eastAsia="IBM Plex Sans Arabic" w:hAnsi="IBM Plex Sans Arabic"/>
                <w:b/>
                <w:bCs/>
                <w:color w:val="1F2933"/>
                <w:sz w:val="19"/>
                <w:szCs w:val="19"/>
                <w:rtl/>
              </w:rPr>
              <w:t xml:space="preserve">بالشكل الحالي</w:t>
            </w:r>
            <w:r>
              <w:rPr>
                <w:rFonts w:ascii="IBM Plex Sans Arabic" w:cs="IBM Plex Sans Arabic" w:eastAsia="IBM Plex Sans Arabic" w:hAnsi="IBM Plex Sans Arabic"/>
                <w:b w:val="false"/>
                <w:bCs w:val="false"/>
                <w:i w:val="false"/>
                <w:iCs w:val="false"/>
                <w:color w:val="1F2933"/>
                <w:sz w:val="19"/>
                <w:szCs w:val="19"/>
                <w:rtl/>
              </w:rPr>
              <w:t xml:space="preserve"> — هما مكتوبين كويس جدًا.</w:t>
            </w:r>
          </w:p>
        </w:tc>
        <w:tc>
          <w:tcPr>
            <w:tcW w:type="dxa" w:w="5204"/>
            <w:shd w:fill="FFFFFF"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 68-5 (مقترح بعد قرار FDR-0005): حد الإعدام للواقعة الواحدة [PAR-0021 — يحدده المؤسس]، وحد شهري للكابتن الواحد [يحدده المؤسس] يُفتح عند تجاوزه فحص عن عطب تشغيلي.</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 71-5 (مقترح): تُسجَّل كل واقعة خسارة في سجل من ستة أعمدة تطابق الأسئلة الستة، ولا يُملأ عمود «التحميل النهائي» إلا بعد إجابة السؤالين 3 و4.</w:t>
            </w:r>
          </w:p>
        </w:tc>
      </w:tr>
      <w:tr>
        <w:trPr>
          <w:cantSplit/>
          <w:tblHeader w:val="false"/>
        </w:trPr>
        <w:tc>
          <w:tcPr>
            <w:tcW w:type="dxa" w:w="1927"/>
            <w:shd w:fill="F5F9F9"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bCs/>
                <w:color w:val="1F2933"/>
                <w:sz w:val="19"/>
                <w:szCs w:val="19"/>
                <w:rtl/>
              </w:rPr>
              <w:t xml:space="preserve">FIN_008</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ضبط الرصيد والائتمان الترويجي</w:t>
            </w:r>
          </w:p>
        </w:tc>
        <w:tc>
          <w:tcPr>
            <w:tcW w:type="dxa" w:w="2505"/>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ممكن تعتمد 69.1 بالشكل الحالي، مع:</w:t>
            </w:r>
          </w:p>
        </w:tc>
        <w:tc>
          <w:tcPr>
            <w:tcW w:type="dxa" w:w="5204"/>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 69-2 (مقترح): تُرسل إلى متخصص المدفوعات ثلاثة أسئلة منفصلة: القسيمة المغلقة، والخصم المطبق مرة واحدة دون رصيد محفوظ، وكود الخصم الترويجي. ولا يُطلق أي منها قبل الإجابة.</w:t>
            </w:r>
          </w:p>
        </w:tc>
      </w:tr>
      <w:tr>
        <w:trPr>
          <w:cantSplit/>
          <w:tblHeader w:val="false"/>
        </w:trPr>
        <w:tc>
          <w:tcPr>
            <w:tcW w:type="dxa" w:w="1927"/>
            <w:shd w:fill="FFFFFF"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bCs/>
                <w:color w:val="1F2933"/>
                <w:sz w:val="19"/>
                <w:szCs w:val="19"/>
                <w:rtl/>
              </w:rPr>
              <w:t xml:space="preserve">FIN_009</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الاعتمادات المالية</w:t>
            </w:r>
          </w:p>
        </w:tc>
        <w:tc>
          <w:tcPr>
            <w:tcW w:type="dxa" w:w="2505"/>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ممكن تعتمد الفصل 70 بالشكل الحالي، مع:</w:t>
            </w:r>
          </w:p>
        </w:tc>
        <w:tc>
          <w:tcPr>
            <w:tcW w:type="dxa" w:w="5204"/>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 70-2 (مقترح): بعد [أسبوعين] من بدء التجربة، يجوز للمؤسس منح حدود صلاحية مؤقتة مكتوبة لكل وظيفة، بمدة لا تتجاوز [مدة]، مع مراجعة لاحقة لكل قرار، على أن تُعتمد الحدود الدائمة بعد التجربة.</w:t>
            </w:r>
          </w:p>
        </w:tc>
      </w:tr>
    </w:tbl>
    <w:p>
      <w:pPr>
        <w:bidi/>
        <w:spacing w:after="120" w:before="0" w:line="120" w:lineRule="auto"/>
      </w:pPr>
    </w:p>
    <w:p>
      <w:pPr>
        <w:pStyle w:val="Heading2"/>
        <w:keepNext/>
        <w:keepLines/>
        <w:pBdr>
          <w:bottom w:val="single" w:color="B8CFD3" w:sz="6" w:space="4"/>
        </w:pBdr>
        <w:bidi/>
        <w:spacing w:after="160" w:before="120" w:line="288" w:lineRule="auto"/>
      </w:pPr>
      <w:bookmarkStart w:name="h_1260" w:id="196"/>
      <w:r>
        <w:rPr>
          <w:rFonts w:ascii="IBM Plex Sans Arabic" w:cs="IBM Plex Sans Arabic" w:eastAsia="IBM Plex Sans Arabic" w:hAnsi="IBM Plex Sans Arabic"/>
          <w:b/>
          <w:bCs/>
          <w:i w:val="false"/>
          <w:iCs w:val="false"/>
          <w:color w:val="083F49"/>
          <w:sz w:val="30"/>
          <w:szCs w:val="30"/>
          <w:rtl/>
        </w:rPr>
        <w:t xml:space="preserve">اقتراحات مجموعة الدعم والشكاوى</w:t>
      </w:r>
      <w:bookmarkEnd w:id="196"/>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1927"/>
        <w:gridCol w:w="2505"/>
        <w:gridCol w:w="5204"/>
      </w:tblGrid>
      <w:tr>
        <w:trPr>
          <w:cantSplit/>
          <w:tblHeader/>
        </w:trPr>
        <w:tc>
          <w:tcPr>
            <w:tcW w:type="dxa" w:w="1927"/>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السياسة</w:t>
            </w:r>
          </w:p>
        </w:tc>
        <w:tc>
          <w:tcPr>
            <w:tcW w:type="dxa" w:w="2505"/>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الحالة المقترحة</w:t>
            </w:r>
          </w:p>
        </w:tc>
        <w:tc>
          <w:tcPr>
            <w:tcW w:type="dxa" w:w="5204"/>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نصوص التعديل المقترحة</w:t>
            </w:r>
          </w:p>
        </w:tc>
      </w:tr>
      <w:tr>
        <w:trPr>
          <w:cantSplit/>
          <w:tblHeader w:val="false"/>
        </w:trPr>
        <w:tc>
          <w:tcPr>
            <w:tcW w:type="dxa" w:w="1927"/>
            <w:shd w:fill="FFFFFF"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bCs/>
                <w:color w:val="1F2933"/>
                <w:sz w:val="19"/>
                <w:szCs w:val="19"/>
                <w:rtl/>
              </w:rPr>
              <w:t xml:space="preserve">SUP_001</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سياسة تشغيل الدعم</w:t>
            </w:r>
          </w:p>
        </w:tc>
        <w:tc>
          <w:tcPr>
            <w:tcW w:type="dxa" w:w="2505"/>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ممكن تعتمد 72.1 والفصول 75 و78 بالشكل الحالي، مع:</w:t>
            </w:r>
          </w:p>
        </w:tc>
        <w:tc>
          <w:tcPr>
            <w:tcW w:type="dxa" w:w="5204"/>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 72-2 (مقترح): خلال [أسبوعين] من بدء التجربة، لا تُقبل الطلبات إلا خلال ساعات تغطية مؤقتة [يحددها المؤسس]. ثم تُحدَّد ساعات التغطية ومسار الطوارئ الليلي بناءً على توقيتات الطلبات والحوادث المسجلة.</w:t>
            </w:r>
          </w:p>
        </w:tc>
      </w:tr>
      <w:tr>
        <w:trPr>
          <w:cantSplit/>
          <w:tblHeader w:val="false"/>
        </w:trPr>
        <w:tc>
          <w:tcPr>
            <w:tcW w:type="dxa" w:w="1927"/>
            <w:shd w:fill="F5F9F9"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bCs/>
                <w:color w:val="1F2933"/>
                <w:sz w:val="19"/>
                <w:szCs w:val="19"/>
                <w:rtl/>
              </w:rPr>
              <w:t xml:space="preserve">SUP_003</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أولوية الشكوى ومستوى الخدمة</w:t>
            </w:r>
          </w:p>
        </w:tc>
        <w:tc>
          <w:tcPr>
            <w:tcW w:type="dxa" w:w="2505"/>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ممكن تعتمد 73.1 و73.2 والفصلين 77 و79 </w:t>
            </w:r>
            <w:r>
              <w:rPr>
                <w:rFonts w:ascii="IBM Plex Sans Arabic" w:cs="IBM Plex Sans Arabic" w:eastAsia="IBM Plex Sans Arabic" w:hAnsi="IBM Plex Sans Arabic"/>
                <w:b/>
                <w:bCs/>
                <w:color w:val="1F2933"/>
                <w:sz w:val="19"/>
                <w:szCs w:val="19"/>
                <w:rtl/>
              </w:rPr>
              <w:t xml:space="preserve">بالشكل الحالي</w:t>
            </w:r>
            <w:r>
              <w:rPr>
                <w:rFonts w:ascii="IBM Plex Sans Arabic" w:cs="IBM Plex Sans Arabic" w:eastAsia="IBM Plex Sans Arabic" w:hAnsi="IBM Plex Sans Arabic"/>
                <w:b w:val="false"/>
                <w:bCs w:val="false"/>
                <w:i w:val="false"/>
                <w:iCs w:val="false"/>
                <w:color w:val="1F2933"/>
                <w:sz w:val="19"/>
                <w:szCs w:val="19"/>
                <w:rtl/>
              </w:rPr>
              <w:t xml:space="preserve">، مع:</w:t>
            </w:r>
          </w:p>
        </w:tc>
        <w:tc>
          <w:tcPr>
            <w:tcW w:type="dxa" w:w="5204"/>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 73-3 (مقترح): يُستخرج مستهدف أول استجابة (PAR-0014) من توزيع أزمنة الاستجابة الفعلية بعد [أربعة أسابيع] من التجربة، ولا يُعلَن للعملاء قبل ذلك.</w:t>
            </w:r>
          </w:p>
        </w:tc>
      </w:tr>
      <w:tr>
        <w:trPr>
          <w:cantSplit/>
          <w:tblHeader w:val="false"/>
        </w:trPr>
        <w:tc>
          <w:tcPr>
            <w:tcW w:type="dxa" w:w="1927"/>
            <w:shd w:fill="FFFFFF"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bCs/>
                <w:color w:val="1F2933"/>
                <w:sz w:val="19"/>
                <w:szCs w:val="19"/>
                <w:rtl/>
              </w:rPr>
              <w:t xml:space="preserve">SUP_004</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التحقيق في الشكوى</w:t>
            </w:r>
          </w:p>
        </w:tc>
        <w:tc>
          <w:tcPr>
            <w:tcW w:type="dxa" w:w="2505"/>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ممكن تعتمد الفصل 74 بالشكل الحالي، مع:</w:t>
            </w:r>
          </w:p>
        </w:tc>
        <w:tc>
          <w:tcPr>
            <w:tcW w:type="dxa" w:w="5204"/>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 74-6 (مقترح): تُعالج الشكوى منخفضة القيمة غير المتكررة التي لا تتضمن اتهامًا لشخص بالعلاج المباشر دون فتح تحقيق، ويُكتفى بتسجيلها.</w:t>
            </w:r>
          </w:p>
        </w:tc>
      </w:tr>
      <w:tr>
        <w:trPr>
          <w:cantSplit/>
          <w:tblHeader w:val="false"/>
        </w:trPr>
        <w:tc>
          <w:tcPr>
            <w:tcW w:type="dxa" w:w="1927"/>
            <w:shd w:fill="F5F9F9"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bCs/>
                <w:color w:val="1F2933"/>
                <w:sz w:val="19"/>
                <w:szCs w:val="19"/>
                <w:rtl/>
              </w:rPr>
              <w:t xml:space="preserve">SUP_005</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التظلّمات والتصعيد</w:t>
            </w:r>
          </w:p>
        </w:tc>
        <w:tc>
          <w:tcPr>
            <w:tcW w:type="dxa" w:w="2505"/>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ممكن تعتمد 76.1 </w:t>
            </w:r>
            <w:r>
              <w:rPr>
                <w:rFonts w:ascii="IBM Plex Sans Arabic" w:cs="IBM Plex Sans Arabic" w:eastAsia="IBM Plex Sans Arabic" w:hAnsi="IBM Plex Sans Arabic"/>
                <w:b/>
                <w:bCs/>
                <w:color w:val="1F2933"/>
                <w:sz w:val="19"/>
                <w:szCs w:val="19"/>
                <w:rtl/>
              </w:rPr>
              <w:t xml:space="preserve">بالشكل الحالي</w:t>
            </w:r>
            <w:r>
              <w:rPr>
                <w:rFonts w:ascii="IBM Plex Sans Arabic" w:cs="IBM Plex Sans Arabic" w:eastAsia="IBM Plex Sans Arabic" w:hAnsi="IBM Plex Sans Arabic"/>
                <w:b w:val="false"/>
                <w:bCs w:val="false"/>
                <w:i w:val="false"/>
                <w:iCs w:val="false"/>
                <w:color w:val="1F2933"/>
                <w:sz w:val="19"/>
                <w:szCs w:val="19"/>
                <w:rtl/>
              </w:rPr>
              <w:t xml:space="preserve">، مع:</w:t>
            </w:r>
          </w:p>
        </w:tc>
        <w:tc>
          <w:tcPr>
            <w:tcW w:type="dxa" w:w="5204"/>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 76-5 (مقترح): نافذة التظلّم [PAR-0018 — يحددها المؤسس] أيام من تاريخ إبلاغ القرار. ويراجع التظلّم في القرارات التي اتخذها المؤسس [الجهة الخارجية المسماة]، وإن تعذّر يُبلَّغ المتظلّم كتابةً بأن المراجعة ليست مستقلة.</w:t>
            </w:r>
          </w:p>
        </w:tc>
      </w:tr>
    </w:tbl>
    <w:p>
      <w:pPr>
        <w:bidi/>
        <w:spacing w:after="120" w:before="0" w:line="120" w:lineRule="auto"/>
      </w:pPr>
    </w:p>
    <w:p>
      <w:pPr>
        <w:pStyle w:val="Heading2"/>
        <w:keepNext/>
        <w:keepLines/>
        <w:pBdr>
          <w:bottom w:val="single" w:color="B8CFD3" w:sz="6" w:space="4"/>
        </w:pBdr>
        <w:bidi/>
        <w:spacing w:after="160" w:before="120" w:line="288" w:lineRule="auto"/>
      </w:pPr>
      <w:bookmarkStart w:name="h_1261" w:id="197"/>
      <w:r>
        <w:rPr>
          <w:rFonts w:ascii="IBM Plex Sans Arabic" w:cs="IBM Plex Sans Arabic" w:eastAsia="IBM Plex Sans Arabic" w:hAnsi="IBM Plex Sans Arabic"/>
          <w:b/>
          <w:bCs/>
          <w:i w:val="false"/>
          <w:iCs w:val="false"/>
          <w:color w:val="083F49"/>
          <w:sz w:val="30"/>
          <w:szCs w:val="30"/>
          <w:rtl/>
        </w:rPr>
        <w:t xml:space="preserve">اقتراحات مجموعة المخاطر والاحتيال</w:t>
      </w:r>
      <w:bookmarkEnd w:id="197"/>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1927"/>
        <w:gridCol w:w="2505"/>
        <w:gridCol w:w="5204"/>
      </w:tblGrid>
      <w:tr>
        <w:trPr>
          <w:cantSplit/>
          <w:tblHeader/>
        </w:trPr>
        <w:tc>
          <w:tcPr>
            <w:tcW w:type="dxa" w:w="1927"/>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السياسة</w:t>
            </w:r>
          </w:p>
        </w:tc>
        <w:tc>
          <w:tcPr>
            <w:tcW w:type="dxa" w:w="2505"/>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الحالة المقترحة</w:t>
            </w:r>
          </w:p>
        </w:tc>
        <w:tc>
          <w:tcPr>
            <w:tcW w:type="dxa" w:w="5204"/>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نصوص التعديل المقترحة</w:t>
            </w:r>
          </w:p>
        </w:tc>
      </w:tr>
      <w:tr>
        <w:trPr>
          <w:cantSplit/>
          <w:tblHeader w:val="false"/>
        </w:trPr>
        <w:tc>
          <w:tcPr>
            <w:tcW w:type="dxa" w:w="1927"/>
            <w:shd w:fill="FFFFFF"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bCs/>
                <w:color w:val="1F2933"/>
                <w:sz w:val="19"/>
                <w:szCs w:val="19"/>
                <w:rtl/>
              </w:rPr>
              <w:t xml:space="preserve">RISK_001</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الاحتيال وإساءة الاستخدام</w:t>
            </w:r>
          </w:p>
        </w:tc>
        <w:tc>
          <w:tcPr>
            <w:tcW w:type="dxa" w:w="2505"/>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ممكن تعتمد الفصول 80 و81 و82 و87 </w:t>
            </w:r>
            <w:r>
              <w:rPr>
                <w:rFonts w:ascii="IBM Plex Sans Arabic" w:cs="IBM Plex Sans Arabic" w:eastAsia="IBM Plex Sans Arabic" w:hAnsi="IBM Plex Sans Arabic"/>
                <w:b/>
                <w:bCs/>
                <w:color w:val="1F2933"/>
                <w:sz w:val="19"/>
                <w:szCs w:val="19"/>
                <w:rtl/>
              </w:rPr>
              <w:t xml:space="preserve">بالشكل الحالي</w:t>
            </w:r>
            <w:r>
              <w:rPr>
                <w:rFonts w:ascii="IBM Plex Sans Arabic" w:cs="IBM Plex Sans Arabic" w:eastAsia="IBM Plex Sans Arabic" w:hAnsi="IBM Plex Sans Arabic"/>
                <w:b w:val="false"/>
                <w:bCs w:val="false"/>
                <w:i w:val="false"/>
                <w:iCs w:val="false"/>
                <w:color w:val="1F2933"/>
                <w:sz w:val="19"/>
                <w:szCs w:val="19"/>
                <w:rtl/>
              </w:rPr>
              <w:t xml:space="preserve"> — هي مكتوبة بحكمة.</w:t>
            </w:r>
          </w:p>
        </w:tc>
        <w:tc>
          <w:tcPr>
            <w:tcW w:type="dxa" w:w="5204"/>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 82-6 (مقترح): قبل التجربة، يُراجع موديول الاحتيال في الكود للتأكد من عدم وجود أي إجراء آلي يمس حسابًا أو مالًا، ويُعطَّل أي إجراء من هذا النوع.</w:t>
            </w:r>
          </w:p>
        </w:tc>
      </w:tr>
      <w:tr>
        <w:trPr>
          <w:cantSplit/>
          <w:tblHeader w:val="false"/>
        </w:trPr>
        <w:tc>
          <w:tcPr>
            <w:tcW w:type="dxa" w:w="1927"/>
            <w:shd w:fill="F5F9F9"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bCs/>
                <w:color w:val="1F2933"/>
                <w:sz w:val="19"/>
                <w:szCs w:val="19"/>
                <w:rtl/>
              </w:rPr>
              <w:t xml:space="preserve">RISK_004</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المراجعة البشرية وتصحيح الإنذار الكاذب</w:t>
            </w:r>
          </w:p>
        </w:tc>
        <w:tc>
          <w:tcPr>
            <w:tcW w:type="dxa" w:w="2505"/>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ممكن تعتمد الفصل 83 </w:t>
            </w:r>
            <w:r>
              <w:rPr>
                <w:rFonts w:ascii="IBM Plex Sans Arabic" w:cs="IBM Plex Sans Arabic" w:eastAsia="IBM Plex Sans Arabic" w:hAnsi="IBM Plex Sans Arabic"/>
                <w:b/>
                <w:bCs/>
                <w:color w:val="1F2933"/>
                <w:sz w:val="19"/>
                <w:szCs w:val="19"/>
                <w:rtl/>
              </w:rPr>
              <w:t xml:space="preserve">بالشكل الحالي</w:t>
            </w:r>
            <w:r>
              <w:rPr>
                <w:rFonts w:ascii="IBM Plex Sans Arabic" w:cs="IBM Plex Sans Arabic" w:eastAsia="IBM Plex Sans Arabic" w:hAnsi="IBM Plex Sans Arabic"/>
                <w:b w:val="false"/>
                <w:bCs w:val="false"/>
                <w:i w:val="false"/>
                <w:iCs w:val="false"/>
                <w:color w:val="1F2933"/>
                <w:sz w:val="19"/>
                <w:szCs w:val="19"/>
                <w:rtl/>
              </w:rPr>
              <w:t xml:space="preserve">، مع توضيح:</w:t>
            </w:r>
          </w:p>
        </w:tc>
        <w:tc>
          <w:tcPr>
            <w:tcW w:type="dxa" w:w="5204"/>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 83-6 (مقترح): «عدم بقاء الوسم» يعني ألا يُحتسب الأثر الملغى في أي قرار أو تقييم لاحق يخص صاحب الشأن، مع بقاء قيد الإلغاء نفسه في سجل التدقيق.</w:t>
            </w:r>
          </w:p>
        </w:tc>
      </w:tr>
      <w:tr>
        <w:trPr>
          <w:cantSplit/>
          <w:tblHeader w:val="false"/>
        </w:trPr>
        <w:tc>
          <w:tcPr>
            <w:tcW w:type="dxa" w:w="1927"/>
            <w:shd w:fill="FFFFFF"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bCs/>
                <w:color w:val="1F2933"/>
                <w:sz w:val="19"/>
                <w:szCs w:val="19"/>
                <w:rtl/>
              </w:rPr>
              <w:t xml:space="preserve">RISK_003</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تقييد الحساب</w:t>
            </w:r>
          </w:p>
        </w:tc>
        <w:tc>
          <w:tcPr>
            <w:tcW w:type="dxa" w:w="2505"/>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ممكن تعتمد 84.1 و84.2 </w:t>
            </w:r>
            <w:r>
              <w:rPr>
                <w:rFonts w:ascii="IBM Plex Sans Arabic" w:cs="IBM Plex Sans Arabic" w:eastAsia="IBM Plex Sans Arabic" w:hAnsi="IBM Plex Sans Arabic"/>
                <w:b/>
                <w:bCs/>
                <w:color w:val="1F2933"/>
                <w:sz w:val="19"/>
                <w:szCs w:val="19"/>
                <w:rtl/>
              </w:rPr>
              <w:t xml:space="preserve">بالشكل الحالي</w:t>
            </w:r>
            <w:r>
              <w:rPr>
                <w:rFonts w:ascii="IBM Plex Sans Arabic" w:cs="IBM Plex Sans Arabic" w:eastAsia="IBM Plex Sans Arabic" w:hAnsi="IBM Plex Sans Arabic"/>
                <w:b w:val="false"/>
                <w:bCs w:val="false"/>
                <w:i w:val="false"/>
                <w:iCs w:val="false"/>
                <w:color w:val="1F2933"/>
                <w:sz w:val="19"/>
                <w:szCs w:val="19"/>
                <w:rtl/>
              </w:rPr>
              <w:t xml:space="preserve">، مع:</w:t>
            </w:r>
          </w:p>
        </w:tc>
        <w:tc>
          <w:tcPr>
            <w:tcW w:type="dxa" w:w="5204"/>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 84-7 (مقترح): تُعلن مدد استرشادية لكل درجة تعليق للتاجر والكابتن [يحددها المؤسس]، ولا يجوز تجاوزها إلا بقرار مسبب جديد.</w:t>
            </w:r>
          </w:p>
        </w:tc>
      </w:tr>
    </w:tbl>
    <w:p>
      <w:pPr>
        <w:bidi/>
        <w:spacing w:after="120" w:before="0" w:line="120" w:lineRule="auto"/>
      </w:pPr>
    </w:p>
    <w:p>
      <w:pPr>
        <w:pStyle w:val="Heading2"/>
        <w:keepNext/>
        <w:keepLines/>
        <w:pBdr>
          <w:bottom w:val="single" w:color="B8CFD3" w:sz="6" w:space="4"/>
        </w:pBdr>
        <w:bidi/>
        <w:spacing w:after="160" w:before="120" w:line="288" w:lineRule="auto"/>
      </w:pPr>
      <w:bookmarkStart w:name="h_1262" w:id="198"/>
      <w:r>
        <w:rPr>
          <w:rFonts w:ascii="IBM Plex Sans Arabic" w:cs="IBM Plex Sans Arabic" w:eastAsia="IBM Plex Sans Arabic" w:hAnsi="IBM Plex Sans Arabic"/>
          <w:b/>
          <w:bCs/>
          <w:i w:val="false"/>
          <w:iCs w:val="false"/>
          <w:color w:val="083F49"/>
          <w:sz w:val="30"/>
          <w:szCs w:val="30"/>
          <w:rtl/>
        </w:rPr>
        <w:t xml:space="preserve">اقتراحات مجموعة البيانات والخصوصية</w:t>
      </w:r>
      <w:bookmarkEnd w:id="198"/>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1927"/>
        <w:gridCol w:w="2505"/>
        <w:gridCol w:w="5204"/>
      </w:tblGrid>
      <w:tr>
        <w:trPr>
          <w:cantSplit/>
          <w:tblHeader/>
        </w:trPr>
        <w:tc>
          <w:tcPr>
            <w:tcW w:type="dxa" w:w="1927"/>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السياسة</w:t>
            </w:r>
          </w:p>
        </w:tc>
        <w:tc>
          <w:tcPr>
            <w:tcW w:type="dxa" w:w="2505"/>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الحالة المقترحة</w:t>
            </w:r>
          </w:p>
        </w:tc>
        <w:tc>
          <w:tcPr>
            <w:tcW w:type="dxa" w:w="5204"/>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نصوص التعديل المقترحة</w:t>
            </w:r>
          </w:p>
        </w:tc>
      </w:tr>
      <w:tr>
        <w:trPr>
          <w:cantSplit/>
          <w:tblHeader w:val="false"/>
        </w:trPr>
        <w:tc>
          <w:tcPr>
            <w:tcW w:type="dxa" w:w="1927"/>
            <w:shd w:fill="FFFFFF"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bCs/>
                <w:color w:val="1F2933"/>
                <w:sz w:val="19"/>
                <w:szCs w:val="19"/>
                <w:rtl/>
              </w:rPr>
              <w:t xml:space="preserve">DATA_001</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الوصول إلى البيانات</w:t>
            </w:r>
          </w:p>
        </w:tc>
        <w:tc>
          <w:tcPr>
            <w:tcW w:type="dxa" w:w="2505"/>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ممكن تعتمد 89.1 و89.2 بالشكل الحالي، مع إضافة:</w:t>
            </w:r>
          </w:p>
        </w:tc>
        <w:tc>
          <w:tcPr>
            <w:tcW w:type="dxa" w:w="5204"/>
            <w:shd w:fill="FFFFFF"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 89-6 (مقترح): تنتهي رؤية الكابتن لاسم العميل ورقمه وعنوانه بانتهاء الطلب، ويُمنع عليه التواصل مع العميل بعد التسليم لأي سبب، ومخالفة ذلك مخالفة جسيمة.</w:t>
            </w:r>
          </w:p>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 89-7 (مقترح): إلى أن يوجد اتصال عبر التطبيق، يتصل الكابتن بالعميل من [رقم عمل تابع لوصّلي / أو من خلال الدعم]، ولا يُطلب منه استخدام رقمه الشخصي.</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 89-8 (مقترح): حين يحتاج التاجر سؤال العميل (صنف ناقص أو بديل)، يتم السؤال عن طريق [الدعم / الكابتن / رسالة داخل التطبيق] دون كشف رقم العميل للتاجر.</w:t>
            </w:r>
          </w:p>
        </w:tc>
      </w:tr>
      <w:tr>
        <w:trPr>
          <w:cantSplit/>
          <w:tblHeader w:val="false"/>
        </w:trPr>
        <w:tc>
          <w:tcPr>
            <w:tcW w:type="dxa" w:w="1927"/>
            <w:shd w:fill="F5F9F9"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bCs/>
                <w:color w:val="1F2933"/>
                <w:sz w:val="19"/>
                <w:szCs w:val="19"/>
                <w:rtl/>
              </w:rPr>
              <w:t xml:space="preserve">DATA_002</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تشغيل الخصوصية</w:t>
            </w:r>
          </w:p>
        </w:tc>
        <w:tc>
          <w:tcPr>
            <w:tcW w:type="dxa" w:w="2505"/>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ممكن تعتمد 90.1 و90.2 بالشكل الحالي، مع إضافة:</w:t>
            </w:r>
          </w:p>
        </w:tc>
        <w:tc>
          <w:tcPr>
            <w:tcW w:type="dxa" w:w="5204"/>
            <w:shd w:fill="F5F9F9"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 90-3 (مقترح): يُسجَّل سبب رفض الاستلام أو تعذّر التسليم باختيار من قائمة أسباب عامة، ولا يُكتب تفصيل صحي أو عائلي في أي سجل. وإن ذُكر تفصيل للموظف شفهيًا، لا يُدوَّن ولا يُنقل.</w:t>
            </w:r>
          </w:p>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 90-4 (مقترح): لا تُرسل رسائل عروض أو تسويق لعميل إلا بعد [موافقة صريحة منه] وبالشروط التي يحددها رأي المحامي، ويستطيع العميل إيقافها في أي وقت.</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 90-5 (مقترح): يحق للعميل طلب حذف حسابه عبر [الدعم]، ويُشرح له ما يُحذف وما يبقى من سجلات المعاملات ولماذا، إلى أن تُحدَّد مدد الاحتفاظ.</w:t>
            </w:r>
          </w:p>
        </w:tc>
      </w:tr>
      <w:tr>
        <w:trPr>
          <w:cantSplit/>
          <w:tblHeader w:val="false"/>
        </w:trPr>
        <w:tc>
          <w:tcPr>
            <w:tcW w:type="dxa" w:w="1927"/>
            <w:shd w:fill="FFFFFF"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bCs/>
                <w:color w:val="1F2933"/>
                <w:sz w:val="19"/>
                <w:szCs w:val="19"/>
                <w:rtl/>
              </w:rPr>
              <w:t xml:space="preserve">DATA_003</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المصادقة وأمان الحساب</w:t>
            </w:r>
          </w:p>
        </w:tc>
        <w:tc>
          <w:tcPr>
            <w:tcW w:type="dxa" w:w="2505"/>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ممكن تعتمد 91.1 بالشكل الحالي، مع إضافة:</w:t>
            </w:r>
          </w:p>
        </w:tc>
        <w:tc>
          <w:tcPr>
            <w:tcW w:type="dxa" w:w="5204"/>
            <w:shd w:fill="FFFFFF"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 91-6 (مقترح): إلى أن تعمل قناة رسائل حقيقية مختبَرة، يُتحقق من رقم العميل الجديد باتصال هاتفي من الدعم قبل تنفيذ أول طلب له بالدفع عند الاستلام، ويُسجَّل التحقق.</w:t>
            </w:r>
          </w:p>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 91-7 (مقترح): تتضمن أول رسالة للعميل وصفحة الدعم عبارة ثابتة: «وصّلي لا تطلب منك أبدًا كود التحقق أو كلمة المرور».</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 91-8 (مقترح): حساب التاجر [للمتجر مع مستخدم لكل عامل / أو حساب واحد للمتجر يتحمل صاحبه مسؤوليته] — يحدده المؤسس.</w:t>
            </w:r>
          </w:p>
        </w:tc>
      </w:tr>
      <w:tr>
        <w:trPr>
          <w:cantSplit/>
          <w:tblHeader w:val="false"/>
        </w:trPr>
        <w:tc>
          <w:tcPr>
            <w:tcW w:type="dxa" w:w="1927"/>
            <w:shd w:fill="F5F9F9"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bCs/>
                <w:color w:val="1F2933"/>
                <w:sz w:val="19"/>
                <w:szCs w:val="19"/>
                <w:rtl/>
              </w:rPr>
              <w:t xml:space="preserve">DATA_004</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حوادث الأمن</w:t>
            </w:r>
          </w:p>
        </w:tc>
        <w:tc>
          <w:tcPr>
            <w:tcW w:type="dxa" w:w="2505"/>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ممكن تعتمد 92.1 و92.2 بالشكل الحالي، مع إضافة:</w:t>
            </w:r>
          </w:p>
        </w:tc>
        <w:tc>
          <w:tcPr>
            <w:tcW w:type="dxa" w:w="5204"/>
            <w:shd w:fill="F5F9F9"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 92-3 (مقترح): قبل أول طلب في التجربة، يُحدَّد محامٍ يُتصل به عند حادث بيانات، وتُعرف مسبقًا مهلة الإخطار القانونية والجهة المختصة إن وُجدت.</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 92-4 (مقترح): لا تُتداول صور وثائق الهوية ولا قوائم العملاء عبر مجموعات المراسلة أو الأجهزة الشخصية. وتُحمى أجهزة العمل بقفل، وحسابات الإدارة بتحقق بخطوتين.</w:t>
            </w:r>
          </w:p>
        </w:tc>
      </w:tr>
      <w:tr>
        <w:trPr>
          <w:cantSplit/>
          <w:tblHeader w:val="false"/>
        </w:trPr>
        <w:tc>
          <w:tcPr>
            <w:tcW w:type="dxa" w:w="1927"/>
            <w:shd w:fill="FFFFFF"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bCs/>
                <w:color w:val="1F2933"/>
                <w:sz w:val="19"/>
                <w:szCs w:val="19"/>
                <w:rtl/>
              </w:rPr>
              <w:t xml:space="preserve">DATA_005</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حفظ السجلات والاحتفاظ</w:t>
            </w:r>
          </w:p>
        </w:tc>
        <w:tc>
          <w:tcPr>
            <w:tcW w:type="dxa" w:w="2505"/>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ممكن تعتمد 93.1 بالشكل الحالي، مع إضافة جدول مدد </w:t>
            </w:r>
            <w:r>
              <w:rPr>
                <w:rFonts w:ascii="IBM Plex Sans Arabic" w:cs="IBM Plex Sans Arabic" w:eastAsia="IBM Plex Sans Arabic" w:hAnsi="IBM Plex Sans Arabic"/>
                <w:b/>
                <w:bCs/>
                <w:color w:val="1F2933"/>
                <w:sz w:val="19"/>
                <w:szCs w:val="19"/>
                <w:rtl/>
              </w:rPr>
              <w:t xml:space="preserve">فاضي لحد الرأي المهني</w:t>
            </w:r>
            <w:r>
              <w:rPr>
                <w:rFonts w:ascii="IBM Plex Sans Arabic" w:cs="IBM Plex Sans Arabic" w:eastAsia="IBM Plex Sans Arabic" w:hAnsi="IBM Plex Sans Arabic"/>
                <w:b w:val="false"/>
                <w:bCs w:val="false"/>
                <w:i w:val="false"/>
                <w:iCs w:val="false"/>
                <w:color w:val="1F2933"/>
                <w:sz w:val="19"/>
                <w:szCs w:val="19"/>
                <w:rtl/>
              </w:rPr>
              <w:t xml:space="preserve">:</w:t>
            </w:r>
          </w:p>
        </w:tc>
        <w:tc>
          <w:tcPr>
            <w:tcW w:type="dxa" w:w="5204"/>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 93-2 (مقترح): إلى أن تُحدَّد المدد، لا يُحذف أي سجل مالي، ولا أي دليل مرتبط بطلب قبل انقضاء أطول مهلة مطالبة أو تظلّم معلنة، وتُحفظ وثائق الهوية في موضع واحد مقيَّد الوصول.</w:t>
            </w:r>
          </w:p>
        </w:tc>
      </w:tr>
      <w:tr>
        <w:trPr>
          <w:cantSplit/>
          <w:tblHeader w:val="false"/>
        </w:trPr>
        <w:tc>
          <w:tcPr>
            <w:tcW w:type="dxa" w:w="1927"/>
            <w:shd w:fill="F5F9F9"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bCs/>
                <w:color w:val="1F2933"/>
                <w:sz w:val="19"/>
                <w:szCs w:val="19"/>
                <w:rtl/>
              </w:rPr>
              <w:t xml:space="preserve">DATA_006</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سجلات التدقيق</w:t>
            </w:r>
          </w:p>
        </w:tc>
        <w:tc>
          <w:tcPr>
            <w:tcW w:type="dxa" w:w="2505"/>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ممكن تعتمد 94.1 و94.2 بالشكل الحالي، مع إضافة:</w:t>
            </w:r>
          </w:p>
        </w:tc>
        <w:tc>
          <w:tcPr>
            <w:tcW w:type="dxa" w:w="5204"/>
            <w:shd w:fill="F5F9F9"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 94-6 (مقترح): إلى أن يكتمل سجل التدقيق في النظام، تُسجَّل القرارات المالية والاستثناءات وتغييرات الصلاحيات في سجل يدوي مرقَّم، وتُرسل نسخة منه [يوميًا / أسبوعيًا] إلى [طرف خارجي يحدده المؤسس] لا يملك المؤسس تعديلها بعد الإرسال.</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 94-7 (مقترح): تُقرأ السجلات [أسبوعيًا] بقائمة أسئلة ثابتة، منها: الاستردادات حسب المستفيد، والاستثناءات المتكررة، والاطلاع على البيانات الحساسة بلا طلب مرتبط، وتغييرات الأسعار والصلاحيات.</w:t>
            </w:r>
          </w:p>
        </w:tc>
      </w:tr>
    </w:tbl>
    <w:p>
      <w:pPr>
        <w:bidi/>
        <w:spacing w:after="120" w:before="0" w:line="120" w:lineRule="auto"/>
      </w:pPr>
    </w:p>
    <w:p>
      <w:pPr>
        <w:pStyle w:val="Heading2"/>
        <w:keepNext/>
        <w:keepLines/>
        <w:pBdr>
          <w:bottom w:val="single" w:color="B8CFD3" w:sz="6" w:space="4"/>
        </w:pBdr>
        <w:bidi/>
        <w:spacing w:after="160" w:before="120" w:line="288" w:lineRule="auto"/>
      </w:pPr>
      <w:bookmarkStart w:name="h_1263" w:id="199"/>
      <w:r>
        <w:rPr>
          <w:rFonts w:ascii="IBM Plex Sans Arabic" w:cs="IBM Plex Sans Arabic" w:eastAsia="IBM Plex Sans Arabic" w:hAnsi="IBM Plex Sans Arabic"/>
          <w:b/>
          <w:bCs/>
          <w:i w:val="false"/>
          <w:iCs w:val="false"/>
          <w:color w:val="083F49"/>
          <w:sz w:val="30"/>
          <w:szCs w:val="30"/>
          <w:rtl/>
        </w:rPr>
        <w:t xml:space="preserve">اقتراحات مجموعة القانوني</w:t>
      </w:r>
      <w:bookmarkEnd w:id="199"/>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1927"/>
        <w:gridCol w:w="2505"/>
        <w:gridCol w:w="5204"/>
      </w:tblGrid>
      <w:tr>
        <w:trPr>
          <w:cantSplit/>
          <w:tblHeader/>
        </w:trPr>
        <w:tc>
          <w:tcPr>
            <w:tcW w:type="dxa" w:w="1927"/>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السياسة</w:t>
            </w:r>
          </w:p>
        </w:tc>
        <w:tc>
          <w:tcPr>
            <w:tcW w:type="dxa" w:w="2505"/>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الحالة المقترحة</w:t>
            </w:r>
          </w:p>
        </w:tc>
        <w:tc>
          <w:tcPr>
            <w:tcW w:type="dxa" w:w="5204"/>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نصوص التعديل المقترحة</w:t>
            </w:r>
          </w:p>
        </w:tc>
      </w:tr>
      <w:tr>
        <w:trPr>
          <w:cantSplit/>
          <w:tblHeader w:val="false"/>
        </w:trPr>
        <w:tc>
          <w:tcPr>
            <w:tcW w:type="dxa" w:w="1927"/>
            <w:shd w:fill="FFFFFF"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bCs/>
                <w:color w:val="1F2933"/>
                <w:sz w:val="19"/>
                <w:szCs w:val="19"/>
                <w:rtl/>
              </w:rPr>
              <w:t xml:space="preserve">LEGAL_003</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حماية المستهلك</w:t>
            </w:r>
          </w:p>
        </w:tc>
        <w:tc>
          <w:tcPr>
            <w:tcW w:type="dxa" w:w="2505"/>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ممكن تعتمد 97.1 لـ97.3 بالشكل الحالي، مع إضافة:</w:t>
            </w:r>
          </w:p>
        </w:tc>
        <w:tc>
          <w:tcPr>
            <w:tcW w:type="dxa" w:w="5204"/>
            <w:shd w:fill="FFFFFF"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 97-4 (مقترح): إلى أن يصدر رأي المحامي في الأسئلة VAL-0001 إلى VAL-0005، تعمل وصّلي بالافتراض الأحوط للعميل: لا تُرفض مطالبة عيب بسبب مرور 24 ساعة، ويُرد المدفوع نقدًا نقدًا، ولا تُحصَّل رسوم على علاج عيب، ويُصعَّد أي بلاغ يمسّ الصحة فورًا للمؤسس لتقدير واجب الإخطار.</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 97-5 (مقترح): يُعرض وقت التوصيل في التطبيق بوصفه تقديرًا [نافذة زمنية] إلى أن يُجاب VAL-0003.</w:t>
            </w:r>
          </w:p>
        </w:tc>
      </w:tr>
      <w:tr>
        <w:trPr>
          <w:cantSplit/>
          <w:tblHeader w:val="false"/>
        </w:trPr>
        <w:tc>
          <w:tcPr>
            <w:tcW w:type="dxa" w:w="1927"/>
            <w:shd w:fill="F5F9F9"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bCs/>
                <w:color w:val="1F2933"/>
                <w:sz w:val="19"/>
                <w:szCs w:val="19"/>
                <w:rtl/>
              </w:rPr>
              <w:t xml:space="preserve">LEGAL_002</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العمل والقوى العاملة</w:t>
            </w:r>
          </w:p>
        </w:tc>
        <w:tc>
          <w:tcPr>
            <w:tcW w:type="dxa" w:w="2505"/>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ممكن تعتمد 98.1 و98.2 بالشكل الحالي، مع إضافة:</w:t>
            </w:r>
          </w:p>
        </w:tc>
        <w:tc>
          <w:tcPr>
            <w:tcW w:type="dxa" w:w="5204"/>
            <w:shd w:fill="F5F9F9"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 98-3 (مقترح): لا يُضاف إلى أي اتفاقية مع كابتن شرط ساعات أو أيام أو نسبة قبول أو حصرية مرتبط بأجر أو ضمان، قبل مراجعة المحامي لأثره على تصنيف العلاقة.</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 98-4 (مقترح): قبل أول رحلة في التجربة، يُحسم [تأمين حوادث / أو تعليمات سلامة مكتوبة على الأقل: خوذة، وعدم الإلزام بالسرعة] للكباتن، ويُعرض على متخصص سلامة مهنية (VAL-0015).</w:t>
            </w:r>
          </w:p>
        </w:tc>
      </w:tr>
      <w:tr>
        <w:trPr>
          <w:cantSplit/>
          <w:tblHeader w:val="false"/>
        </w:trPr>
        <w:tc>
          <w:tcPr>
            <w:tcW w:type="dxa" w:w="1927"/>
            <w:shd w:fill="FFFFFF"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bCs/>
                <w:color w:val="1F2933"/>
                <w:sz w:val="19"/>
                <w:szCs w:val="19"/>
                <w:rtl/>
              </w:rPr>
              <w:t xml:space="preserve">LEGAL_005</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الخصوصية والبيانات: الجانب القانوني</w:t>
            </w:r>
          </w:p>
        </w:tc>
        <w:tc>
          <w:tcPr>
            <w:tcW w:type="dxa" w:w="2505"/>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ممكن تعتمد الفصل 99 بالشكل الحالي، مع إضافة:</w:t>
            </w:r>
          </w:p>
        </w:tc>
        <w:tc>
          <w:tcPr>
            <w:tcW w:type="dxa" w:w="5204"/>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 99-2 (مقترح): يُعرض على المحامي سؤال VAL-0014 مصحوبًا بالإشارة إلى قانون حماية البيانات الشخصية رقم 151 لسنة 2020 ولائحته التنفيذية [حسب ما يتحقق منه المحامي]، ويُطلب منه تحديدًا: التراخيص أو التصاريح، والمسؤول عن حماية البيانات، ومهلة الإخطار عند التسريب، وقواعد البيانات الحساسة، وقواعد التسويق المباشر.</w:t>
            </w:r>
          </w:p>
        </w:tc>
      </w:tr>
      <w:tr>
        <w:trPr>
          <w:cantSplit/>
          <w:tblHeader w:val="false"/>
        </w:trPr>
        <w:tc>
          <w:tcPr>
            <w:tcW w:type="dxa" w:w="1927"/>
            <w:shd w:fill="F5F9F9"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bCs/>
                <w:color w:val="1F2933"/>
                <w:sz w:val="19"/>
                <w:szCs w:val="19"/>
                <w:rtl/>
              </w:rPr>
              <w:t xml:space="preserve">LEGAL_006</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الصيدلة والدواء: الجانب القانوني</w:t>
            </w:r>
          </w:p>
        </w:tc>
        <w:tc>
          <w:tcPr>
            <w:tcW w:type="dxa" w:w="2505"/>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ممكن تعتمد الفصل 100 بالشكل الحالي، مع إضافة:</w:t>
            </w:r>
          </w:p>
        </w:tc>
        <w:tc>
          <w:tcPr>
            <w:tcW w:type="dxa" w:w="5204"/>
            <w:shd w:fill="F5F9F9"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 100-2 (مقترح): يُكلَّف [المؤسس] بمتابعة أي تشريع أو قرار يخص بيع الدواء أو توصيله إلكترونيًا، ويُعاد تقييم FDR-0009 عند صدوره.</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 100-3 (مقترح): تُحدَّد مع المحامي والصيدلي قائمة المنتجات التي لا تُعرض في متاجر غير الصيدليات على المنصة [مسكنات، أدوية بلا روشتة، إلخ].</w:t>
            </w:r>
          </w:p>
        </w:tc>
      </w:tr>
      <w:tr>
        <w:trPr>
          <w:cantSplit/>
          <w:tblHeader w:val="false"/>
        </w:trPr>
        <w:tc>
          <w:tcPr>
            <w:tcW w:type="dxa" w:w="1927"/>
            <w:shd w:fill="FFFFFF"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bCs/>
                <w:color w:val="1F2933"/>
                <w:sz w:val="19"/>
                <w:szCs w:val="19"/>
                <w:rtl/>
              </w:rPr>
              <w:t xml:space="preserve">LEGAL_004</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المدفوعات والرصيد المخزَّن</w:t>
            </w:r>
          </w:p>
        </w:tc>
        <w:tc>
          <w:tcPr>
            <w:tcW w:type="dxa" w:w="2505"/>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ممكن تعتمد 101.2 بالشكل الحالي، مع إضافة:</w:t>
            </w:r>
          </w:p>
        </w:tc>
        <w:tc>
          <w:tcPr>
            <w:tcW w:type="dxa" w:w="5204"/>
            <w:shd w:fill="FFFFFF"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 101-5 (مقترح): تُحصر كل الأرصدة والقسائم الصادرة قبل تاريخ [الاعتماد]، ويُعرض على أصحابها ردها نقدًا، ويُوقف إصدار الجديد منها في النظام.</w:t>
            </w:r>
          </w:p>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 101-6 (مقترح): تُقدَّم العروض الترويجية بوصفها خصمًا مباشرًا على الطلب نفسه عند الدفع، لا رصيدًا يُحفظ لطلب لاحق، إلى أن يُجاب VAL-0008.</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 101-7 (مقترح): يجوز رد المبلغ النقدي بتحويل إلى [محفظة إلكترونية / وسيلة أخرى] فقط بموافقة صريحة موثَّقة من العميل، وبعد تأكيد المحامي أن ذلك يُعد اتفاقًا على وسيلة أخرى.</w:t>
            </w:r>
          </w:p>
        </w:tc>
      </w:tr>
    </w:tbl>
    <w:p>
      <w:pPr>
        <w:bidi/>
        <w:spacing w:after="120" w:before="0" w:line="120" w:lineRule="auto"/>
      </w:pPr>
    </w:p>
    <w:p>
      <w:pPr>
        <w:pStyle w:val="Heading2"/>
        <w:keepNext/>
        <w:keepLines/>
        <w:pBdr>
          <w:bottom w:val="single" w:color="B8CFD3" w:sz="6" w:space="4"/>
        </w:pBdr>
        <w:bidi/>
        <w:spacing w:after="160" w:before="120" w:line="288" w:lineRule="auto"/>
      </w:pPr>
      <w:bookmarkStart w:name="h_1264" w:id="200"/>
      <w:r>
        <w:rPr>
          <w:rFonts w:ascii="IBM Plex Sans Arabic" w:cs="IBM Plex Sans Arabic" w:eastAsia="IBM Plex Sans Arabic" w:hAnsi="IBM Plex Sans Arabic"/>
          <w:b/>
          <w:bCs/>
          <w:i w:val="false"/>
          <w:iCs w:val="false"/>
          <w:color w:val="083F49"/>
          <w:sz w:val="30"/>
          <w:szCs w:val="30"/>
          <w:rtl/>
        </w:rPr>
        <w:t xml:space="preserve">اقتراحات مجموعة الحوكمة</w:t>
      </w:r>
      <w:bookmarkEnd w:id="200"/>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1927"/>
        <w:gridCol w:w="2505"/>
        <w:gridCol w:w="5204"/>
      </w:tblGrid>
      <w:tr>
        <w:trPr>
          <w:cantSplit/>
          <w:tblHeader/>
        </w:trPr>
        <w:tc>
          <w:tcPr>
            <w:tcW w:type="dxa" w:w="1927"/>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السياسة</w:t>
            </w:r>
          </w:p>
        </w:tc>
        <w:tc>
          <w:tcPr>
            <w:tcW w:type="dxa" w:w="2505"/>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الحالة المقترحة</w:t>
            </w:r>
          </w:p>
        </w:tc>
        <w:tc>
          <w:tcPr>
            <w:tcW w:type="dxa" w:w="5204"/>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نصوص التعديل المقترحة</w:t>
            </w:r>
          </w:p>
        </w:tc>
      </w:tr>
      <w:tr>
        <w:trPr>
          <w:cantSplit/>
          <w:tblHeader w:val="false"/>
        </w:trPr>
        <w:tc>
          <w:tcPr>
            <w:tcW w:type="dxa" w:w="1927"/>
            <w:shd w:fill="FFFFFF"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bCs/>
                <w:color w:val="1F2933"/>
                <w:sz w:val="19"/>
                <w:szCs w:val="19"/>
                <w:rtl/>
              </w:rPr>
              <w:t xml:space="preserve">GOV_001</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السلطة المؤسسية والتفويض</w:t>
            </w:r>
          </w:p>
        </w:tc>
        <w:tc>
          <w:tcPr>
            <w:tcW w:type="dxa" w:w="2505"/>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ممكن تعتمد 102.1 بالشكل الحالي، مع إضافة:</w:t>
            </w:r>
          </w:p>
        </w:tc>
        <w:tc>
          <w:tcPr>
            <w:tcW w:type="dxa" w:w="5204"/>
            <w:shd w:fill="FFFFFF"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 102-6 (مقترح): «الشخص الثاني» في قواعد فصل المهام قد يكون شخصًا من خارج الفريق [محاسب خارجي / مراجع] يُكلَّف كتابةً بمراجعة [التسويات والاستردادات فوق الحد والإعدام]، ولا يملك تنفيذها.</w:t>
            </w:r>
          </w:p>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 102-7 (مقترح): تُحدَّد في ملحق من صفحة واحدة قائمة الأنشطة المحظورة حتى وجود شخص ثانٍ، وقائمة الأنشطة المسموحة بتسجيل كامل ومراجعة لاحقة، ويوضح لكل نشاط أي الحالين ينطبق.</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 102-8 (مقترح): عند غياب المؤسس أكثر من [يوم]، يسري تفويض مكتوب مسبق بحدود مالية ومدة، ويُسجَّل.</w:t>
            </w:r>
          </w:p>
        </w:tc>
      </w:tr>
      <w:tr>
        <w:trPr>
          <w:cantSplit/>
          <w:tblHeader w:val="false"/>
        </w:trPr>
        <w:tc>
          <w:tcPr>
            <w:tcW w:type="dxa" w:w="1927"/>
            <w:shd w:fill="F5F9F9"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bCs/>
                <w:color w:val="1F2933"/>
                <w:sz w:val="19"/>
                <w:szCs w:val="19"/>
                <w:rtl/>
              </w:rPr>
              <w:t xml:space="preserve">GOV_002</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استثناءات السياسة</w:t>
            </w:r>
          </w:p>
        </w:tc>
        <w:tc>
          <w:tcPr>
            <w:tcW w:type="dxa" w:w="2505"/>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ممكن تعتمد 4.4 و102.2 بالشكل الحالي، مع إضافة:</w:t>
            </w:r>
          </w:p>
        </w:tc>
        <w:tc>
          <w:tcPr>
            <w:tcW w:type="dxa" w:w="5204"/>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 4-6 (مقترح): يجوز للمؤسس أن يحدد مسبقًا قائمة «استثناءات جاهزة» صغيرة الأثر [نوعها وحدها الأقصى وعدد مراتها]، يمنحها الدعم دون اعتماد مسبق، مع تسجيلها في سجل الاستثناءات ومراجعتها [أسبوعيًا]. ولا تشمل القائمة أي استثناء يمس حقًّا قانونيًا أو سلامة.</w:t>
            </w:r>
          </w:p>
        </w:tc>
      </w:tr>
      <w:tr>
        <w:trPr>
          <w:cantSplit/>
          <w:tblHeader w:val="false"/>
        </w:trPr>
        <w:tc>
          <w:tcPr>
            <w:tcW w:type="dxa" w:w="1927"/>
            <w:shd w:fill="FFFFFF"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bCs/>
                <w:color w:val="1F2933"/>
                <w:sz w:val="19"/>
                <w:szCs w:val="19"/>
                <w:rtl/>
              </w:rPr>
              <w:t xml:space="preserve">GOV_003</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ضبط تغيير السياسات</w:t>
            </w:r>
          </w:p>
        </w:tc>
        <w:tc>
          <w:tcPr>
            <w:tcW w:type="dxa" w:w="2505"/>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ممكن تعتمد الفصل 7 والقسم 103.1 بالشكل الحالي، مع إضافة:</w:t>
            </w:r>
          </w:p>
        </w:tc>
        <w:tc>
          <w:tcPr>
            <w:tcW w:type="dxa" w:w="5204"/>
            <w:shd w:fill="FFFFFF"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 7-6 (مقترح): تُراجَع السياسات [شهريًا] خلال فترة التجربة و[كل ثلاثة أشهر] بعد الإطلاق، إضافةً إلى المراجعة عند أي محفّز (PAR-0022).</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 7-7 (مقترح): «المهلة المعقولة» للإعلان المسبق لتغيير يمس حق تاجر أو كابتن هي [عدد أيام يحدده المؤسس]، ويُرسل الإعلان كتابةً ويُحفظ إثبات إرساله.</w:t>
            </w:r>
          </w:p>
        </w:tc>
      </w:tr>
      <w:tr>
        <w:trPr>
          <w:cantSplit/>
          <w:tblHeader w:val="false"/>
        </w:trPr>
        <w:tc>
          <w:tcPr>
            <w:tcW w:type="dxa" w:w="1927"/>
            <w:shd w:fill="F5F9F9"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bCs/>
                <w:color w:val="1F2933"/>
                <w:sz w:val="19"/>
                <w:szCs w:val="19"/>
                <w:rtl/>
              </w:rPr>
              <w:t xml:space="preserve">GOV_004</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ضبط الوثائق والمعرّفات</w:t>
            </w:r>
          </w:p>
        </w:tc>
        <w:tc>
          <w:tcPr>
            <w:tcW w:type="dxa" w:w="2505"/>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ممكن تعتمد 103-1 لـ103-5 بالشكل الحالي، مع إضافة:</w:t>
            </w:r>
          </w:p>
        </w:tc>
        <w:tc>
          <w:tcPr>
            <w:tcW w:type="dxa" w:w="5204"/>
            <w:shd w:fill="F5F9F9"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 103-6 (مقترح): تسري هذه القواعد على العقود والاتفاقيات والنماذج الموقَّعة، ويُحتفظ لكل منها بنسخة مؤرشفة بتاريخ توقيعها.</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 103-7 (مقترح): يُحل التعارض القائم في معرّفات وثائق قرار التسوية والغرامة (CFL-0007) خلال [أسبوع] من اعتماد هذا الدليل، ويُصدر جدول تحويل من المعرّفات القديمة إلى الجديدة.</w:t>
            </w:r>
          </w:p>
        </w:tc>
      </w:tr>
      <w:tr>
        <w:trPr>
          <w:cantSplit/>
          <w:tblHeader w:val="false"/>
        </w:trPr>
        <w:tc>
          <w:tcPr>
            <w:tcW w:type="dxa" w:w="1927"/>
            <w:shd w:fill="FFFFFF"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bCs/>
                <w:color w:val="1F2933"/>
                <w:sz w:val="19"/>
                <w:szCs w:val="19"/>
                <w:rtl/>
              </w:rPr>
              <w:t xml:space="preserve">GOV_005</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التحقيق الداخلي</w:t>
            </w:r>
          </w:p>
        </w:tc>
        <w:tc>
          <w:tcPr>
            <w:tcW w:type="dxa" w:w="2505"/>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ممكن تعتمد 104.1 و104.2 بالشكل الحالي، مع إضافة:</w:t>
            </w:r>
          </w:p>
        </w:tc>
        <w:tc>
          <w:tcPr>
            <w:tcW w:type="dxa" w:w="5204"/>
            <w:shd w:fill="FFFFFF"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 104-8 (مقترح): في بلاغات التحرش، والاتهام بالسرقة أو الاختلاس، والشكاوى ضد المؤسس نفسه، يقود التحقيق [طرف خارجي يحدده المؤسس مسبقًا]، ولا يُتخذ قرار عقابي قبل تقريره.</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 104-9 (مقترح): الشكوى ضد المؤسس تُقدَّم إلى [الطرف الخارجي] مباشرةً، ويُعلَن ذلك للموظفين والكباتن.</w:t>
            </w:r>
          </w:p>
        </w:tc>
      </w:tr>
    </w:tbl>
    <w:p>
      <w:pPr>
        <w:bidi/>
        <w:spacing w:after="120" w:before="0" w:line="120" w:lineRule="auto"/>
      </w:pPr>
    </w:p>
    <w:p>
      <w:pPr>
        <w:pStyle w:val="Heading2"/>
        <w:keepNext/>
        <w:keepLines/>
        <w:pBdr>
          <w:bottom w:val="single" w:color="B8CFD3" w:sz="6" w:space="4"/>
        </w:pBdr>
        <w:bidi/>
        <w:spacing w:after="160" w:before="120" w:line="288" w:lineRule="auto"/>
      </w:pPr>
      <w:bookmarkStart w:name="h_1265" w:id="201"/>
      <w:r>
        <w:rPr>
          <w:rFonts w:ascii="IBM Plex Sans Arabic" w:cs="IBM Plex Sans Arabic" w:eastAsia="IBM Plex Sans Arabic" w:hAnsi="IBM Plex Sans Arabic"/>
          <w:b/>
          <w:bCs/>
          <w:i w:val="false"/>
          <w:iCs w:val="false"/>
          <w:color w:val="083F49"/>
          <w:sz w:val="30"/>
          <w:szCs w:val="30"/>
          <w:rtl/>
        </w:rPr>
        <w:t xml:space="preserve">اقتراحات مجموعة الصيدلة</w:t>
      </w:r>
      <w:bookmarkEnd w:id="201"/>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1927"/>
        <w:gridCol w:w="2505"/>
        <w:gridCol w:w="5204"/>
      </w:tblGrid>
      <w:tr>
        <w:trPr>
          <w:cantSplit/>
          <w:tblHeader/>
        </w:trPr>
        <w:tc>
          <w:tcPr>
            <w:tcW w:type="dxa" w:w="1927"/>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السياسة</w:t>
            </w:r>
          </w:p>
        </w:tc>
        <w:tc>
          <w:tcPr>
            <w:tcW w:type="dxa" w:w="2505"/>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الحالة المقترحة</w:t>
            </w:r>
          </w:p>
        </w:tc>
        <w:tc>
          <w:tcPr>
            <w:tcW w:type="dxa" w:w="5204"/>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نصوص التعديل المقترحة</w:t>
            </w:r>
          </w:p>
        </w:tc>
      </w:tr>
      <w:tr>
        <w:trPr>
          <w:cantSplit/>
          <w:tblHeader w:val="false"/>
        </w:trPr>
        <w:tc>
          <w:tcPr>
            <w:tcW w:type="dxa" w:w="1927"/>
            <w:shd w:fill="FFFFFF"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bCs/>
                <w:color w:val="1F2933"/>
                <w:sz w:val="19"/>
                <w:szCs w:val="19"/>
                <w:rtl/>
              </w:rPr>
              <w:t xml:space="preserve">PHARM_001</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سياسة تشغيل الصيدلة</w:t>
            </w:r>
          </w:p>
        </w:tc>
        <w:tc>
          <w:tcPr>
            <w:tcW w:type="dxa" w:w="2505"/>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ممكن تعتمد 106.1 بالشكل الحالي بعد التحقق من رأي المحامي في حالة «الإدراج بغرض العرض»، مع إضافة:</w:t>
            </w:r>
          </w:p>
        </w:tc>
        <w:tc>
          <w:tcPr>
            <w:tcW w:type="dxa" w:w="5204"/>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 106-2 (مقترح): يُرد على أي صيدلية تطلب الانضمام برد مكتوب موحّد يوضح أن الفئة غير متاحة حاليًا، دون أي وعد بموعد أو شروط تجارية.</w:t>
            </w:r>
          </w:p>
        </w:tc>
      </w:tr>
      <w:tr>
        <w:trPr>
          <w:cantSplit/>
          <w:tblHeader w:val="false"/>
        </w:trPr>
        <w:tc>
          <w:tcPr>
            <w:tcW w:type="dxa" w:w="1927"/>
            <w:shd w:fill="F5F9F9"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bCs/>
                <w:color w:val="1F2933"/>
                <w:sz w:val="19"/>
                <w:szCs w:val="19"/>
                <w:rtl/>
              </w:rPr>
              <w:t xml:space="preserve">PHARM_002</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مسار الروشتة</w:t>
            </w:r>
          </w:p>
        </w:tc>
        <w:tc>
          <w:tcPr>
            <w:tcW w:type="dxa" w:w="2505"/>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ممكن تعتمد 107.1 بالشكل الحالي، مع إضافة:</w:t>
            </w:r>
          </w:p>
        </w:tc>
        <w:tc>
          <w:tcPr>
            <w:tcW w:type="dxa" w:w="5204"/>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 107-2 (مقترح): إذا أرسل عميل روشتة أو صورتها على أي قناة، يرد الدعم بالرد الموحد [«خدمة الأدوية غير متاحة حاليًا، ونعتذر عن عدم استقبال الروشتات»]، وتُحذف الصورة من المحادثة ومن أي جهاز، ويُسجَّل الحذف دون تفاصيل طبية.</w:t>
            </w:r>
          </w:p>
        </w:tc>
      </w:tr>
      <w:tr>
        <w:trPr>
          <w:cantSplit/>
          <w:tblHeader w:val="false"/>
        </w:trPr>
        <w:tc>
          <w:tcPr>
            <w:tcW w:type="dxa" w:w="1927"/>
            <w:shd w:fill="FFFFFF" w:color="auto" w:val="clear"/>
            <w:tcMar>
              <w:top w:type="dxa" w:w="70"/>
              <w:left w:type="dxa" w:w="110"/>
              <w:bottom w:type="dxa" w:w="70"/>
              <w:right w:type="dxa" w:w="110"/>
            </w:tcMar>
            <w:vAlign w:val="top"/>
          </w:tcPr>
          <w:p>
            <w:pPr>
              <w:keepNext w:val="false"/>
              <w:bidi/>
              <w:spacing w:after="40" w:line="264" w:lineRule="auto"/>
              <w:jc w:val="start"/>
            </w:pPr>
            <w:r>
              <w:rPr>
                <w:rFonts w:ascii="IBM Plex Sans Arabic" w:cs="IBM Plex Sans Arabic" w:eastAsia="IBM Plex Sans Arabic" w:hAnsi="IBM Plex Sans Arabic"/>
                <w:b/>
                <w:bCs/>
                <w:color w:val="1F2933"/>
                <w:sz w:val="19"/>
                <w:szCs w:val="19"/>
                <w:rtl/>
              </w:rPr>
              <w:t xml:space="preserve">PHARM_003</w:t>
            </w:r>
          </w:p>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استثناءات توصيل الدواء</w:t>
            </w:r>
          </w:p>
        </w:tc>
        <w:tc>
          <w:tcPr>
            <w:tcW w:type="dxa" w:w="2505"/>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ممكن تعتمد 108.1 و108.2 بالشكل الحالي بعد التحقق من رأي الصيدلي (VAL-0010)، مع إضافة (للمستقبل):</w:t>
            </w:r>
          </w:p>
        </w:tc>
        <w:tc>
          <w:tcPr>
            <w:tcW w:type="dxa" w:w="5204"/>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 108-3 (مقترح): يُحدَّد قبل فتح الفئة من يتحمل قيمة الدواء المرتجع غير الصالح لإعادة البيع، بحسب سبب الفشل، ويُكتب ذلك في اتفاقية الصيدلية.</w:t>
            </w:r>
          </w:p>
        </w:tc>
      </w:tr>
    </w:tbl>
    <w:p>
      <w:pPr>
        <w:bidi/>
        <w:spacing w:after="120" w:before="0" w:line="120" w:lineRule="auto"/>
      </w:pPr>
    </w:p>
    <w:p>
      <w:pPr>
        <w:bidi/>
        <w:spacing w:after="110" w:before="0" w:line="300" w:lineRule="auto"/>
        <w:jc w:val="both"/>
      </w:pPr>
      <w:r>
        <w:rPr>
          <w:rFonts w:ascii="IBM Plex Sans Arabic" w:cs="IBM Plex Sans Arabic" w:eastAsia="IBM Plex Sans Arabic" w:hAnsi="IBM Plex Sans Arabic"/>
          <w:b/>
          <w:bCs/>
          <w:color w:val="5B2A86"/>
          <w:sz w:val="17"/>
          <w:szCs w:val="17"/>
          <w:shd w:fill="EFE3FF" w:color="auto" w:val="clear"/>
          <w:rtl/>
        </w:rPr>
        <w:t xml:space="preserve"> تفسيري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إجمالي نصوص التعديل المقترحة في الجدول ده: </w:t>
      </w:r>
      <w:r>
        <w:rPr>
          <w:rFonts w:ascii="IBM Plex Sans Arabic" w:cs="IBM Plex Sans Arabic" w:eastAsia="IBM Plex Sans Arabic" w:hAnsi="IBM Plex Sans Arabic"/>
          <w:b/>
          <w:bCs/>
          <w:color w:val="1F2933"/>
          <w:sz w:val="22"/>
          <w:szCs w:val="22"/>
          <w:rtl/>
        </w:rPr>
        <w:t xml:space="preserve">127</w:t>
      </w:r>
      <w:r>
        <w:rPr>
          <w:rFonts w:ascii="IBM Plex Sans Arabic" w:cs="IBM Plex Sans Arabic" w:eastAsia="IBM Plex Sans Arabic" w:hAnsi="IBM Plex Sans Arabic"/>
          <w:b w:val="false"/>
          <w:bCs w:val="false"/>
          <w:i w:val="false"/>
          <w:iCs w:val="false"/>
          <w:color w:val="1F2933"/>
          <w:sz w:val="22"/>
          <w:szCs w:val="22"/>
          <w:rtl/>
        </w:rPr>
        <w:t xml:space="preserve"> نص، على 77 سياسة.</w:t>
      </w:r>
    </w:p>
    <w:p>
      <w:pPr>
        <w:pStyle w:val="Heading1"/>
        <w:keepNext/>
        <w:keepLines/>
        <w:pageBreakBefore/>
        <w:pBdr>
          <w:bottom w:val="single" w:color="D9731A" w:sz="12" w:space="6"/>
        </w:pBdr>
        <w:bidi/>
        <w:spacing w:after="220" w:before="0" w:line="288" w:lineRule="auto"/>
      </w:pPr>
      <w:bookmarkStart w:name="h_1266" w:id="202"/>
      <w:r>
        <w:rPr>
          <w:rFonts w:ascii="IBM Plex Sans Arabic" w:cs="IBM Plex Sans Arabic" w:eastAsia="IBM Plex Sans Arabic" w:hAnsi="IBM Plex Sans Arabic"/>
          <w:b/>
          <w:bCs/>
          <w:i w:val="false"/>
          <w:iCs w:val="false"/>
          <w:color w:val="0B5563"/>
          <w:sz w:val="38"/>
          <w:szCs w:val="38"/>
          <w:rtl/>
        </w:rPr>
        <w:t xml:space="preserve">خريطة التنفيذ: تبدأ منين وتعمل إيه بالترتيب</w:t>
      </w:r>
      <w:bookmarkEnd w:id="202"/>
    </w:p>
    <w:p>
      <w:pPr>
        <w:pStyle w:val="Heading2"/>
        <w:keepNext/>
        <w:keepLines/>
        <w:pBdr>
          <w:bottom w:val="single" w:color="B8CFD3" w:sz="6" w:space="4"/>
        </w:pBdr>
        <w:bidi/>
        <w:spacing w:after="160" w:before="120" w:line="288" w:lineRule="auto"/>
      </w:pPr>
      <w:bookmarkStart w:name="h_1267" w:id="203"/>
      <w:r>
        <w:rPr>
          <w:rFonts w:ascii="IBM Plex Sans Arabic" w:cs="IBM Plex Sans Arabic" w:eastAsia="IBM Plex Sans Arabic" w:hAnsi="IBM Plex Sans Arabic"/>
          <w:b/>
          <w:bCs/>
          <w:i w:val="false"/>
          <w:iCs w:val="false"/>
          <w:color w:val="083F49"/>
          <w:sz w:val="30"/>
          <w:szCs w:val="30"/>
          <w:rtl/>
        </w:rPr>
        <w:t xml:space="preserve">الفكرة الأساسية: الترتيب مش حسب الأهمية — حسب «إيه لازم يحصل قبل إيه»</w:t>
      </w:r>
      <w:bookmarkEnd w:id="203"/>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«الترتيب هنا ليس ترتيب أهمية بل ترتيب تبعية... وأكثر ما يُخطئ فيه المشروع في هذه المرحلة هو البدء بالبناء التقني، لأنه الجزء الوحيد الذي يبدو منتِجًا — بينما هو آخر مرحلة تعتمد على كل ما قبلها».</w:t>
      </w:r>
    </w:p>
    <w:p>
      <w:pPr>
        <w:bidi/>
        <w:spacing w:after="110" w:before="0" w:line="300" w:lineRule="auto"/>
        <w:jc w:val="both"/>
      </w:pPr>
      <w:r>
        <w:rPr>
          <w:rFonts w:ascii="IBM Plex Sans Arabic" w:cs="IBM Plex Sans Arabic" w:eastAsia="IBM Plex Sans Arabic" w:hAnsi="IBM Plex Sans Arabic"/>
          <w:b/>
          <w:bCs/>
          <w:color w:val="5B2A86"/>
          <w:sz w:val="17"/>
          <w:szCs w:val="17"/>
          <w:shd w:fill="EFE3FF" w:color="auto" w:val="clear"/>
          <w:rtl/>
        </w:rPr>
        <w:t xml:space="preserve"> تفسيري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بالبلدي: ما تبدأش بالبرمجة. البرمجة آخر حاجة. لو برمجت «حالة فشل تسليم» قبل ما تعرف إيه اللي بيحصل فعلًا عند الباب، هتبرمج حاجة غلط وترجع تبرمجها تاني.</w:t>
      </w:r>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1349"/>
        <w:gridCol w:w="4144"/>
        <w:gridCol w:w="4144"/>
      </w:tblGrid>
      <w:tr>
        <w:trPr>
          <w:cantSplit/>
          <w:tblHeader/>
        </w:trPr>
        <w:tc>
          <w:tcPr>
            <w:tcW w:type="dxa" w:w="1349"/>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المرحلة</w:t>
            </w:r>
          </w:p>
        </w:tc>
        <w:tc>
          <w:tcPr>
            <w:tcW w:type="dxa" w:w="4144"/>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فيها إيه</w:t>
            </w:r>
          </w:p>
        </w:tc>
        <w:tc>
          <w:tcPr>
            <w:tcW w:type="dxa" w:w="4144"/>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بتفتح إيه</w:t>
            </w:r>
          </w:p>
        </w:tc>
      </w:tr>
      <w:tr>
        <w:trPr>
          <w:cantSplit/>
          <w:tblHeader w:val="false"/>
        </w:trPr>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صفر</w:t>
            </w:r>
          </w:p>
        </w:tc>
        <w:tc>
          <w:tcPr>
            <w:tcW w:type="dxa" w:w="4144"/>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7 إجراءات وقائية — من غير قرار ولا فلوس</w:t>
            </w:r>
          </w:p>
        </w:tc>
        <w:tc>
          <w:tcPr>
            <w:tcW w:type="dxa" w:w="4144"/>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«توقف نزيف التعرّض القائم»</w:t>
            </w:r>
          </w:p>
        </w:tc>
      </w:tr>
      <w:tr>
        <w:trPr>
          <w:cantSplit/>
          <w:tblHeader w:val="false"/>
        </w:trPr>
        <w:tc>
          <w:tcPr>
            <w:tcW w:type="dxa" w:w="134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الأولى</w:t>
            </w:r>
          </w:p>
        </w:tc>
        <w:tc>
          <w:tcPr>
            <w:tcW w:type="dxa" w:w="4144"/>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12 قرار منك</w:t>
            </w:r>
          </w:p>
        </w:tc>
        <w:tc>
          <w:tcPr>
            <w:tcW w:type="dxa" w:w="4144"/>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«تُحوّل المسودات إلى سياسات»</w:t>
            </w:r>
          </w:p>
        </w:tc>
      </w:tr>
      <w:tr>
        <w:trPr>
          <w:cantSplit/>
          <w:tblHeader w:val="false"/>
        </w:trPr>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التانية</w:t>
            </w:r>
          </w:p>
        </w:tc>
        <w:tc>
          <w:tcPr>
            <w:tcW w:type="dxa" w:w="4144"/>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15 سؤال لمحامي ومحاسب ومتخصصين</w:t>
            </w:r>
          </w:p>
        </w:tc>
        <w:tc>
          <w:tcPr>
            <w:tcW w:type="dxa" w:w="4144"/>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«تغلق ما لا يملك المشروع إجابته»</w:t>
            </w:r>
          </w:p>
        </w:tc>
      </w:tr>
      <w:tr>
        <w:trPr>
          <w:cantSplit/>
          <w:tblHeader w:val="false"/>
        </w:trPr>
        <w:tc>
          <w:tcPr>
            <w:tcW w:type="dxa" w:w="134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التالتة</w:t>
            </w:r>
          </w:p>
        </w:tc>
        <w:tc>
          <w:tcPr>
            <w:tcW w:type="dxa" w:w="4144"/>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6 سجلات يدوية</w:t>
            </w:r>
          </w:p>
        </w:tc>
        <w:tc>
          <w:tcPr>
            <w:tcW w:type="dxa" w:w="4144"/>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«تجعل التجربة منتِجة للمعرفة»</w:t>
            </w:r>
          </w:p>
        </w:tc>
      </w:tr>
      <w:tr>
        <w:trPr>
          <w:cantSplit/>
          <w:tblHeader w:val="false"/>
        </w:trPr>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الرابعة</w:t>
            </w:r>
          </w:p>
        </w:tc>
        <w:tc>
          <w:tcPr>
            <w:tcW w:type="dxa" w:w="4144"/>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تجربة محدودة</w:t>
            </w:r>
          </w:p>
        </w:tc>
        <w:tc>
          <w:tcPr>
            <w:tcW w:type="dxa" w:w="4144"/>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«تنتج معدلات الأساس المفقودة»</w:t>
            </w:r>
          </w:p>
        </w:tc>
      </w:tr>
      <w:tr>
        <w:trPr>
          <w:cantSplit/>
          <w:tblHeader w:val="false"/>
        </w:trPr>
        <w:tc>
          <w:tcPr>
            <w:tcW w:type="dxa" w:w="134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الخامسة</w:t>
            </w:r>
          </w:p>
        </w:tc>
        <w:tc>
          <w:tcPr>
            <w:tcW w:type="dxa" w:w="4144"/>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البناء التقني</w:t>
            </w:r>
          </w:p>
        </w:tc>
        <w:tc>
          <w:tcPr>
            <w:tcW w:type="dxa" w:w="4144"/>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«يستبدل اليدوي بالآلي»</w:t>
            </w:r>
          </w:p>
        </w:tc>
      </w:tr>
    </w:tbl>
    <w:p>
      <w:pPr>
        <w:bidi/>
        <w:spacing w:after="120" w:before="0" w:line="120" w:lineRule="auto"/>
      </w:pPr>
    </w:p>
    <w:p>
      <w:pPr>
        <w:pStyle w:val="Heading2"/>
        <w:keepNext/>
        <w:keepLines/>
        <w:pBdr>
          <w:bottom w:val="single" w:color="B8CFD3" w:sz="6" w:space="4"/>
        </w:pBdr>
        <w:bidi/>
        <w:spacing w:after="160" w:before="120" w:line="288" w:lineRule="auto"/>
      </w:pPr>
      <w:bookmarkStart w:name="h_1268" w:id="204"/>
      <w:r>
        <w:rPr>
          <w:rFonts w:ascii="IBM Plex Sans Arabic" w:cs="IBM Plex Sans Arabic" w:eastAsia="IBM Plex Sans Arabic" w:hAnsi="IBM Plex Sans Arabic"/>
          <w:b/>
          <w:bCs/>
          <w:i w:val="false"/>
          <w:iCs w:val="false"/>
          <w:color w:val="083F49"/>
          <w:sz w:val="30"/>
          <w:szCs w:val="30"/>
          <w:rtl/>
        </w:rPr>
        <w:t xml:space="preserve">المرحلة صفر — الأسبوع ده (من غير قرار ولا فلوس)</w:t>
      </w:r>
      <w:bookmarkEnd w:id="204"/>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«المرحلة صفر هي الوحيدة التي لا تحتاج قرارًا ولا مالًا ولا انتظارًا. وكل يوم تتأخر فيه يزيد تعرّضًا قائمًا بالفعل».</w:t>
      </w:r>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578"/>
        <w:gridCol w:w="4047"/>
        <w:gridCol w:w="3276"/>
        <w:gridCol w:w="1734"/>
      </w:tblGrid>
      <w:tr>
        <w:trPr>
          <w:cantSplit/>
          <w:tblHeader/>
        </w:trPr>
        <w:tc>
          <w:tcPr>
            <w:tcW w:type="dxa" w:w="578"/>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w:t>
            </w:r>
          </w:p>
        </w:tc>
        <w:tc>
          <w:tcPr>
            <w:tcW w:type="dxa" w:w="4047"/>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الإجراء (من الملف 152)</w:t>
            </w:r>
          </w:p>
        </w:tc>
        <w:tc>
          <w:tcPr>
            <w:tcW w:type="dxa" w:w="3276"/>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يعني إيه ببساطة </w:t>
            </w:r>
            <w:r>
              <w:rPr>
                <w:rFonts w:ascii="IBM Plex Sans Arabic" w:cs="IBM Plex Sans Arabic" w:eastAsia="IBM Plex Sans Arabic" w:hAnsi="IBM Plex Sans Arabic"/>
                <w:b/>
                <w:bCs/>
                <w:color w:val="5B2A86"/>
                <w:sz w:val="15"/>
                <w:szCs w:val="15"/>
                <w:shd w:fill="EFE3FF" w:color="auto" w:val="clear"/>
                <w:rtl/>
              </w:rPr>
              <w:t xml:space="preserve"> تفسيري </w:t>
            </w:r>
            <w:r>
              <w:rPr>
                <w:rFonts w:ascii="IBM Plex Sans Arabic" w:cs="IBM Plex Sans Arabic" w:eastAsia="IBM Plex Sans Arabic" w:hAnsi="IBM Plex Sans Arabic"/>
                <w:sz w:val="19"/>
                <w:szCs w:val="19"/>
                <w:rtl/>
              </w:rPr>
              <w:t xml:space="preserve"> </w:t>
            </w:r>
          </w:p>
        </w:tc>
        <w:tc>
          <w:tcPr>
            <w:tcW w:type="dxa" w:w="1734"/>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السياسة</w:t>
            </w:r>
          </w:p>
        </w:tc>
      </w:tr>
      <w:tr>
        <w:trPr>
          <w:cantSplit/>
          <w:tblHeader w:val="false"/>
        </w:trPr>
        <w:tc>
          <w:tcPr>
            <w:tcW w:type="dxa" w:w="57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1</w:t>
            </w:r>
          </w:p>
        </w:tc>
        <w:tc>
          <w:tcPr>
            <w:tcW w:type="dxa" w:w="4047"/>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إيقاف تحويل الاسترداد لرصيد في طلبات الكاش، والرد نقدًا</w:t>
            </w:r>
          </w:p>
        </w:tc>
        <w:tc>
          <w:tcPr>
            <w:tcW w:type="dxa" w:w="3276"/>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الفلوس ترجع كاش مش «قسيمة»</w:t>
            </w:r>
          </w:p>
        </w:tc>
        <w:tc>
          <w:tcPr>
            <w:tcW w:type="dxa" w:w="1734"/>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CUSTOMER_004، LEGAL_004</w:t>
            </w:r>
          </w:p>
        </w:tc>
      </w:tr>
      <w:tr>
        <w:trPr>
          <w:cantSplit/>
          <w:tblHeader w:val="false"/>
        </w:trPr>
        <w:tc>
          <w:tcPr>
            <w:tcW w:type="dxa" w:w="57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2</w:t>
            </w:r>
          </w:p>
        </w:tc>
        <w:tc>
          <w:tcPr>
            <w:tcW w:type="dxa" w:w="4047"/>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الامتناع عن بناء أي آلية تقيس قبول الكابتن أو ساعاته</w:t>
            </w:r>
          </w:p>
        </w:tc>
        <w:tc>
          <w:tcPr>
            <w:tcW w:type="dxa" w:w="3276"/>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ما تبرمجش «نسبة قبول»</w:t>
            </w:r>
          </w:p>
        </w:tc>
        <w:tc>
          <w:tcPr>
            <w:tcW w:type="dxa" w:w="1734"/>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CAPTAIN_001، 003</w:t>
            </w:r>
          </w:p>
        </w:tc>
      </w:tr>
      <w:tr>
        <w:trPr>
          <w:cantSplit/>
          <w:tblHeader w:val="false"/>
        </w:trPr>
        <w:tc>
          <w:tcPr>
            <w:tcW w:type="dxa" w:w="57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3</w:t>
            </w:r>
          </w:p>
        </w:tc>
        <w:tc>
          <w:tcPr>
            <w:tcW w:type="dxa" w:w="4047"/>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وسم كل إلغاء سببه تعذر تسليم بإنه «فشل تسليم»</w:t>
            </w:r>
          </w:p>
        </w:tc>
        <w:tc>
          <w:tcPr>
            <w:tcW w:type="dxa" w:w="3276"/>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في الدفتر: ده «فشل» مش «إلغاء»</w:t>
            </w:r>
          </w:p>
        </w:tc>
        <w:tc>
          <w:tcPr>
            <w:tcW w:type="dxa" w:w="1734"/>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OPS_002</w:t>
            </w:r>
          </w:p>
        </w:tc>
      </w:tr>
      <w:tr>
        <w:trPr>
          <w:cantSplit/>
          <w:tblHeader w:val="false"/>
        </w:trPr>
        <w:tc>
          <w:tcPr>
            <w:tcW w:type="dxa" w:w="57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4</w:t>
            </w:r>
          </w:p>
        </w:tc>
        <w:tc>
          <w:tcPr>
            <w:tcW w:type="dxa" w:w="4047"/>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إيقاف أي مطالبة أو خصم من كابتن بسبب فرق نقدي</w:t>
            </w:r>
          </w:p>
        </w:tc>
        <w:tc>
          <w:tcPr>
            <w:tcW w:type="dxa" w:w="3276"/>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«فرق مش عجز» — ولا جنيه يتخصم</w:t>
            </w:r>
          </w:p>
        </w:tc>
        <w:tc>
          <w:tcPr>
            <w:tcW w:type="dxa" w:w="1734"/>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CAPTAIN_006، FIN_001</w:t>
            </w:r>
          </w:p>
        </w:tc>
      </w:tr>
      <w:tr>
        <w:trPr>
          <w:cantSplit/>
          <w:tblHeader w:val="false"/>
        </w:trPr>
        <w:tc>
          <w:tcPr>
            <w:tcW w:type="dxa" w:w="57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5</w:t>
            </w:r>
          </w:p>
        </w:tc>
        <w:tc>
          <w:tcPr>
            <w:tcW w:type="dxa" w:w="4047"/>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إبقاء الصيدلة وكل فئة دوائية محجوبة</w:t>
            </w:r>
          </w:p>
        </w:tc>
        <w:tc>
          <w:tcPr>
            <w:tcW w:type="dxa" w:w="3276"/>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ولا صيدلية ولا دوا</w:t>
            </w:r>
          </w:p>
        </w:tc>
        <w:tc>
          <w:tcPr>
            <w:tcW w:type="dxa" w:w="1734"/>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PHARM_001–003</w:t>
            </w:r>
          </w:p>
        </w:tc>
      </w:tr>
      <w:tr>
        <w:trPr>
          <w:cantSplit/>
          <w:tblHeader w:val="false"/>
        </w:trPr>
        <w:tc>
          <w:tcPr>
            <w:tcW w:type="dxa" w:w="57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6</w:t>
            </w:r>
          </w:p>
        </w:tc>
        <w:tc>
          <w:tcPr>
            <w:tcW w:type="dxa" w:w="4047"/>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إبقاء الطلب متعدد المتاجر والمجدول مقفولين</w:t>
            </w:r>
          </w:p>
        </w:tc>
        <w:tc>
          <w:tcPr>
            <w:tcW w:type="dxa" w:w="3276"/>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«لا» للسلة المتعددة والحجز</w:t>
            </w:r>
          </w:p>
        </w:tc>
        <w:tc>
          <w:tcPr>
            <w:tcW w:type="dxa" w:w="1734"/>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OPS_003، OPS_004</w:t>
            </w:r>
          </w:p>
        </w:tc>
      </w:tr>
      <w:tr>
        <w:trPr>
          <w:cantSplit/>
          <w:tblHeader w:val="false"/>
        </w:trPr>
        <w:tc>
          <w:tcPr>
            <w:tcW w:type="dxa" w:w="57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7</w:t>
            </w:r>
          </w:p>
        </w:tc>
        <w:tc>
          <w:tcPr>
            <w:tcW w:type="dxa" w:w="4047"/>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إزالة أي ادعاء توافق قانوني من أي مادة مكتوبة أو تسويقية</w:t>
            </w:r>
          </w:p>
        </w:tc>
        <w:tc>
          <w:tcPr>
            <w:tcW w:type="dxa" w:w="3276"/>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امسح أي «متوافقين مع القانون»</w:t>
            </w:r>
          </w:p>
        </w:tc>
        <w:tc>
          <w:tcPr>
            <w:tcW w:type="dxa" w:w="1734"/>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الفصل 114</w:t>
            </w:r>
          </w:p>
        </w:tc>
      </w:tr>
    </w:tbl>
    <w:p>
      <w:pPr>
        <w:bidi/>
        <w:spacing w:after="120" w:before="0" w:line="120" w:lineRule="auto"/>
      </w:pPr>
    </w:p>
    <w:p>
      <w:pPr>
        <w:bidi/>
        <w:spacing w:after="110" w:before="0" w:line="300" w:lineRule="auto"/>
        <w:jc w:val="both"/>
      </w:pPr>
      <w:r>
        <w:rPr>
          <w:rFonts w:ascii="IBM Plex Sans Arabic" w:cs="IBM Plex Sans Arabic" w:eastAsia="IBM Plex Sans Arabic" w:hAnsi="IBM Plex Sans Arabic"/>
          <w:b/>
          <w:bCs/>
          <w:color w:val="1E6B34"/>
          <w:sz w:val="17"/>
          <w:szCs w:val="17"/>
          <w:shd w:fill="DDF3E2" w:color="auto" w:val="clear"/>
          <w:rtl/>
        </w:rPr>
        <w:t xml:space="preserve"> اقتراح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1F2933"/>
          <w:sz w:val="22"/>
          <w:szCs w:val="22"/>
          <w:rtl/>
        </w:rPr>
        <w:t xml:space="preserve">وأضيف من عندي 3 حاجات رخيصة للأسبوع ده</w:t>
      </w:r>
      <w:r>
        <w:rPr>
          <w:rFonts w:ascii="IBM Plex Sans Arabic" w:cs="IBM Plex Sans Arabic" w:eastAsia="IBM Plex Sans Arabic" w:hAnsi="IBM Plex Sans Arabic"/>
          <w:b w:val="false"/>
          <w:bCs w:val="false"/>
          <w:i w:val="false"/>
          <w:iCs w:val="false"/>
          <w:color w:val="1F2933"/>
          <w:sz w:val="22"/>
          <w:szCs w:val="22"/>
          <w:rtl/>
        </w:rPr>
        <w:t xml:space="preserve"> (مش من الملف): (أ) الجملة الثابتة «وصلي عمرها ما هتطلب منك كود» في التطبيق والرسايل (DATA_003) — (ب) قفل أي حساب إدارة لحد مش شغال معاك (DATA_001) — (ج) تحديد اسم المحامي والمحاسب اللي هتكلمهم.</w:t>
      </w:r>
    </w:p>
    <w:p>
      <w:pPr>
        <w:pStyle w:val="Heading2"/>
        <w:keepNext/>
        <w:keepLines/>
        <w:pBdr>
          <w:bottom w:val="single" w:color="B8CFD3" w:sz="6" w:space="4"/>
        </w:pBdr>
        <w:bidi/>
        <w:spacing w:after="160" w:before="120" w:line="288" w:lineRule="auto"/>
      </w:pPr>
      <w:bookmarkStart w:name="h_1269" w:id="205"/>
      <w:r>
        <w:rPr>
          <w:rFonts w:ascii="IBM Plex Sans Arabic" w:cs="IBM Plex Sans Arabic" w:eastAsia="IBM Plex Sans Arabic" w:hAnsi="IBM Plex Sans Arabic"/>
          <w:b/>
          <w:bCs/>
          <w:i w:val="false"/>
          <w:iCs w:val="false"/>
          <w:color w:val="083F49"/>
          <w:sz w:val="30"/>
          <w:szCs w:val="30"/>
          <w:rtl/>
        </w:rPr>
        <w:t xml:space="preserve">المرحلة الأولى — القرارات الـ12</w:t>
      </w:r>
      <w:bookmarkEnd w:id="205"/>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الترتيب الزمني في الملف (الفصل 153): FDR-0004 (فوري) ← 0001 ← 0002 ← 0007 ← 0005 ← 0010 ← 0009 ← 0012 ← 0003 ← 0008 ← 0011 ← 0006. </w:t>
      </w:r>
      <w:r>
        <w:rPr>
          <w:rFonts w:ascii="IBM Plex Sans Arabic" w:cs="IBM Plex Sans Arabic" w:eastAsia="IBM Plex Sans Arabic" w:hAnsi="IBM Plex Sans Arabic"/>
          <w:b/>
          <w:bCs/>
          <w:color w:val="5B2A86"/>
          <w:sz w:val="17"/>
          <w:szCs w:val="17"/>
          <w:shd w:fill="EFE3FF" w:color="auto" w:val="clear"/>
          <w:rtl/>
        </w:rPr>
        <w:t xml:space="preserve"> تفسيري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التفاصيل الكاملة في جزء «القرارات المفتوحة».</w:t>
      </w:r>
    </w:p>
    <w:p>
      <w:pPr>
        <w:pStyle w:val="Heading2"/>
        <w:keepNext/>
        <w:keepLines/>
        <w:pBdr>
          <w:bottom w:val="single" w:color="B8CFD3" w:sz="6" w:space="4"/>
        </w:pBdr>
        <w:bidi/>
        <w:spacing w:after="160" w:before="120" w:line="288" w:lineRule="auto"/>
      </w:pPr>
      <w:bookmarkStart w:name="h_1270" w:id="206"/>
      <w:r>
        <w:rPr>
          <w:rFonts w:ascii="IBM Plex Sans Arabic" w:cs="IBM Plex Sans Arabic" w:eastAsia="IBM Plex Sans Arabic" w:hAnsi="IBM Plex Sans Arabic"/>
          <w:b/>
          <w:bCs/>
          <w:i w:val="false"/>
          <w:iCs w:val="false"/>
          <w:color w:val="083F49"/>
          <w:sz w:val="30"/>
          <w:szCs w:val="30"/>
          <w:rtl/>
        </w:rPr>
        <w:t xml:space="preserve">المرحلة التانية — التحقق المهني (15 سؤال)</w:t>
      </w:r>
      <w:bookmarkEnd w:id="206"/>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«لا يُرسَل هذا الدليل كاملًا إلى أي مهني. يُرسَل إليه قسمه... لأن السؤال المحدد يُنتج إجابة محددة».</w:t>
      </w:r>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2891"/>
        <w:gridCol w:w="1156"/>
        <w:gridCol w:w="5590"/>
      </w:tblGrid>
      <w:tr>
        <w:trPr>
          <w:cantSplit/>
          <w:tblHeader/>
        </w:trPr>
        <w:tc>
          <w:tcPr>
            <w:tcW w:type="dxa" w:w="2891"/>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التخصص</w:t>
            </w:r>
          </w:p>
        </w:tc>
        <w:tc>
          <w:tcPr>
            <w:tcW w:type="dxa" w:w="1156"/>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عدد الأسئلة</w:t>
            </w:r>
          </w:p>
        </w:tc>
        <w:tc>
          <w:tcPr>
            <w:tcW w:type="dxa" w:w="5590"/>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أهم حاجة بتتوقف عليه</w:t>
            </w:r>
          </w:p>
        </w:tc>
      </w:tr>
      <w:tr>
        <w:trPr>
          <w:cantSplit/>
          <w:tblHeader w:val="false"/>
        </w:trPr>
        <w:tc>
          <w:tcPr>
            <w:tcW w:type="dxa" w:w="2891"/>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محامي مصري</w:t>
            </w:r>
          </w:p>
        </w:tc>
        <w:tc>
          <w:tcPr>
            <w:tcW w:type="dxa" w:w="1156"/>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10</w:t>
            </w:r>
          </w:p>
        </w:tc>
        <w:tc>
          <w:tcPr>
            <w:tcW w:type="dxa" w:w="559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نوافذ علاج العميل، وتصنيف الكابتن، والمقاصة، والإخطار التنظيمي</w:t>
            </w:r>
          </w:p>
        </w:tc>
      </w:tr>
      <w:tr>
        <w:trPr>
          <w:cantSplit/>
          <w:tblHeader w:val="false"/>
        </w:trPr>
        <w:tc>
          <w:tcPr>
            <w:tcW w:type="dxa" w:w="2891"/>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متخصص مدفوعات / البنك المركزي</w:t>
            </w:r>
          </w:p>
        </w:tc>
        <w:tc>
          <w:tcPr>
            <w:tcW w:type="dxa" w:w="1156"/>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1</w:t>
            </w:r>
          </w:p>
        </w:tc>
        <w:tc>
          <w:tcPr>
            <w:tcW w:type="dxa" w:w="559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أي رصيد للعميل ومسار الاسترداد</w:t>
            </w:r>
          </w:p>
        </w:tc>
      </w:tr>
      <w:tr>
        <w:trPr>
          <w:cantSplit/>
          <w:tblHeader w:val="false"/>
        </w:trPr>
        <w:tc>
          <w:tcPr>
            <w:tcW w:type="dxa" w:w="2891"/>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صيدلي مرخّص</w:t>
            </w:r>
          </w:p>
        </w:tc>
        <w:tc>
          <w:tcPr>
            <w:tcW w:type="dxa" w:w="1156"/>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1</w:t>
            </w:r>
          </w:p>
        </w:tc>
        <w:tc>
          <w:tcPr>
            <w:tcW w:type="dxa" w:w="559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الصيدلة كلها</w:t>
            </w:r>
          </w:p>
        </w:tc>
      </w:tr>
      <w:tr>
        <w:trPr>
          <w:cantSplit/>
          <w:tblHeader w:val="false"/>
        </w:trPr>
        <w:tc>
          <w:tcPr>
            <w:tcW w:type="dxa" w:w="2891"/>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محاسب أو مراجع</w:t>
            </w:r>
          </w:p>
        </w:tc>
        <w:tc>
          <w:tcPr>
            <w:tcW w:type="dxa" w:w="1156"/>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1</w:t>
            </w:r>
          </w:p>
        </w:tc>
        <w:tc>
          <w:tcPr>
            <w:tcW w:type="dxa" w:w="559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كل معالجة محاسبية في الدليل</w:t>
            </w:r>
          </w:p>
        </w:tc>
      </w:tr>
      <w:tr>
        <w:trPr>
          <w:cantSplit/>
          <w:tblHeader w:val="false"/>
        </w:trPr>
        <w:tc>
          <w:tcPr>
            <w:tcW w:type="dxa" w:w="2891"/>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تأمينات اجتماعية</w:t>
            </w:r>
          </w:p>
        </w:tc>
        <w:tc>
          <w:tcPr>
            <w:tcW w:type="dxa" w:w="1156"/>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1</w:t>
            </w:r>
          </w:p>
        </w:tc>
        <w:tc>
          <w:tcPr>
            <w:tcW w:type="dxa" w:w="559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تصميم الأجور وضم الكباتن</w:t>
            </w:r>
          </w:p>
        </w:tc>
      </w:tr>
      <w:tr>
        <w:trPr>
          <w:cantSplit/>
          <w:tblHeader w:val="false"/>
        </w:trPr>
        <w:tc>
          <w:tcPr>
            <w:tcW w:type="dxa" w:w="2891"/>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سلامة مهنية</w:t>
            </w:r>
          </w:p>
        </w:tc>
        <w:tc>
          <w:tcPr>
            <w:tcW w:type="dxa" w:w="1156"/>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1</w:t>
            </w:r>
          </w:p>
        </w:tc>
        <w:tc>
          <w:tcPr>
            <w:tcW w:type="dxa" w:w="559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واجبات السلامة للموظفين والكباتن</w:t>
            </w:r>
          </w:p>
        </w:tc>
      </w:tr>
    </w:tbl>
    <w:p>
      <w:pPr>
        <w:bidi/>
        <w:spacing w:after="120" w:before="0" w:line="120" w:lineRule="auto"/>
      </w:pPr>
    </w:p>
    <w:p>
      <w:pPr>
        <w:bidi/>
        <w:spacing w:after="110" w:before="0" w:line="300" w:lineRule="auto"/>
        <w:jc w:val="both"/>
      </w:pPr>
      <w:r>
        <w:rPr>
          <w:rFonts w:ascii="IBM Plex Sans Arabic" w:cs="IBM Plex Sans Arabic" w:eastAsia="IBM Plex Sans Arabic" w:hAnsi="IBM Plex Sans Arabic"/>
          <w:b/>
          <w:bCs/>
          <w:color w:val="5B2A86"/>
          <w:sz w:val="17"/>
          <w:szCs w:val="17"/>
          <w:shd w:fill="EFE3FF" w:color="auto" w:val="clear"/>
          <w:rtl/>
        </w:rPr>
        <w:t xml:space="preserve"> تفسيري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الأسئلة الـ15 نفسها مكتوبة ببساطة في الملحق آخر الدليل، مقسمة حسب مين هتبعتله.</w:t>
      </w:r>
    </w:p>
    <w:p>
      <w:pPr>
        <w:pStyle w:val="Heading2"/>
        <w:keepNext/>
        <w:keepLines/>
        <w:pBdr>
          <w:bottom w:val="single" w:color="B8CFD3" w:sz="6" w:space="4"/>
        </w:pBdr>
        <w:bidi/>
        <w:spacing w:after="160" w:before="120" w:line="288" w:lineRule="auto"/>
      </w:pPr>
      <w:bookmarkStart w:name="h_1271" w:id="207"/>
      <w:r>
        <w:rPr>
          <w:rFonts w:ascii="IBM Plex Sans Arabic" w:cs="IBM Plex Sans Arabic" w:eastAsia="IBM Plex Sans Arabic" w:hAnsi="IBM Plex Sans Arabic"/>
          <w:b/>
          <w:bCs/>
          <w:i w:val="false"/>
          <w:iCs w:val="false"/>
          <w:color w:val="083F49"/>
          <w:sz w:val="30"/>
          <w:szCs w:val="30"/>
          <w:rtl/>
        </w:rPr>
        <w:t xml:space="preserve">المرحلة التالتة — 6 سجلات يدوية</w:t>
      </w:r>
      <w:bookmarkEnd w:id="207"/>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«ستة سجلات لا تحتاج كودًا ولا قرارًا من المؤسس. تحتاج دفترًا وقرارًا بأن يُملأ». و«بدون هذه الستة تمرّ التجربة كلها دون أن نعرف ما حدث».</w:t>
      </w:r>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2891"/>
        <w:gridCol w:w="3855"/>
        <w:gridCol w:w="2891"/>
      </w:tblGrid>
      <w:tr>
        <w:trPr>
          <w:cantSplit/>
          <w:tblHeader/>
        </w:trPr>
        <w:tc>
          <w:tcPr>
            <w:tcW w:type="dxa" w:w="2891"/>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السجل</w:t>
            </w:r>
          </w:p>
        </w:tc>
        <w:tc>
          <w:tcPr>
            <w:tcW w:type="dxa" w:w="3855"/>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بيجاوب على إيه</w:t>
            </w:r>
          </w:p>
        </w:tc>
        <w:tc>
          <w:tcPr>
            <w:tcW w:type="dxa" w:w="2891"/>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شكله البسيط </w:t>
            </w:r>
            <w:r>
              <w:rPr>
                <w:rFonts w:ascii="IBM Plex Sans Arabic" w:cs="IBM Plex Sans Arabic" w:eastAsia="IBM Plex Sans Arabic" w:hAnsi="IBM Plex Sans Arabic"/>
                <w:b/>
                <w:bCs/>
                <w:color w:val="1E6B34"/>
                <w:sz w:val="15"/>
                <w:szCs w:val="15"/>
                <w:shd w:fill="DDF3E2" w:color="auto" w:val="clear"/>
                <w:rtl/>
              </w:rPr>
              <w:t xml:space="preserve"> اقتراح </w:t>
            </w:r>
            <w:r>
              <w:rPr>
                <w:rFonts w:ascii="IBM Plex Sans Arabic" w:cs="IBM Plex Sans Arabic" w:eastAsia="IBM Plex Sans Arabic" w:hAnsi="IBM Plex Sans Arabic"/>
                <w:sz w:val="19"/>
                <w:szCs w:val="19"/>
                <w:rtl/>
              </w:rPr>
              <w:t xml:space="preserve"> </w:t>
            </w:r>
          </w:p>
        </w:tc>
      </w:tr>
      <w:tr>
        <w:trPr>
          <w:cantSplit/>
          <w:tblHeader w:val="false"/>
        </w:trPr>
        <w:tc>
          <w:tcPr>
            <w:tcW w:type="dxa" w:w="2891"/>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واقعة فشل تسليم</w:t>
            </w:r>
          </w:p>
        </w:tc>
        <w:tc>
          <w:tcPr>
            <w:tcW w:type="dxa" w:w="3855"/>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إيه اللي بيحصل فعلًا عند الباب؟</w:t>
            </w:r>
          </w:p>
        </w:tc>
        <w:tc>
          <w:tcPr>
            <w:tcW w:type="dxa" w:w="2891"/>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فورم على الموبايل بيملى شيت</w:t>
            </w:r>
          </w:p>
        </w:tc>
      </w:tr>
      <w:tr>
        <w:trPr>
          <w:cantSplit/>
          <w:tblHeader w:val="false"/>
        </w:trPr>
        <w:tc>
          <w:tcPr>
            <w:tcW w:type="dxa" w:w="2891"/>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قايمة أصناف موقّعة من الكابتن</w:t>
            </w:r>
          </w:p>
        </w:tc>
        <w:tc>
          <w:tcPr>
            <w:tcW w:type="dxa" w:w="3855"/>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النقص والتلف بيحصل فين؟</w:t>
            </w:r>
          </w:p>
        </w:tc>
        <w:tc>
          <w:tcPr>
            <w:tcW w:type="dxa" w:w="2891"/>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فاتورة المطعم + توقيع + صورة</w:t>
            </w:r>
          </w:p>
        </w:tc>
      </w:tr>
      <w:tr>
        <w:trPr>
          <w:cantSplit/>
          <w:tblHeader w:val="false"/>
        </w:trPr>
        <w:tc>
          <w:tcPr>
            <w:tcW w:type="dxa" w:w="2891"/>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جدول مصير البضاعة لكل تاجر</w:t>
            </w:r>
          </w:p>
        </w:tc>
        <w:tc>
          <w:tcPr>
            <w:tcW w:type="dxa" w:w="3855"/>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مين يتحمل اللي ما اتسلمش؟</w:t>
            </w:r>
          </w:p>
        </w:tc>
        <w:tc>
          <w:tcPr>
            <w:tcW w:type="dxa" w:w="2891"/>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ورقة واحدة لكل تاجر موقعة عند الضم</w:t>
            </w:r>
          </w:p>
        </w:tc>
      </w:tr>
      <w:tr>
        <w:trPr>
          <w:cantSplit/>
          <w:tblHeader w:val="false"/>
        </w:trPr>
        <w:tc>
          <w:tcPr>
            <w:tcW w:type="dxa" w:w="2891"/>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الاسترداد بمراحله الأربع</w:t>
            </w:r>
          </w:p>
        </w:tc>
        <w:tc>
          <w:tcPr>
            <w:tcW w:type="dxa" w:w="3855"/>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الفلوس وصلت فعلًا؟</w:t>
            </w:r>
          </w:p>
        </w:tc>
        <w:tc>
          <w:tcPr>
            <w:tcW w:type="dxa" w:w="2891"/>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شيت: اتطلب / اتعمد / اتنفذ / وصل</w:t>
            </w:r>
          </w:p>
        </w:tc>
      </w:tr>
      <w:tr>
        <w:trPr>
          <w:cantSplit/>
          <w:tblHeader w:val="false"/>
        </w:trPr>
        <w:tc>
          <w:tcPr>
            <w:tcW w:type="dxa" w:w="2891"/>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الاستثناءات بمددها</w:t>
            </w:r>
          </w:p>
        </w:tc>
        <w:tc>
          <w:tcPr>
            <w:tcW w:type="dxa" w:w="3855"/>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القاعدة غلط أصلًا؟</w:t>
            </w:r>
          </w:p>
        </w:tc>
        <w:tc>
          <w:tcPr>
            <w:tcW w:type="dxa" w:w="2891"/>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نموذج 139.1 + شيت</w:t>
            </w:r>
          </w:p>
        </w:tc>
      </w:tr>
      <w:tr>
        <w:trPr>
          <w:cantSplit/>
          <w:tblHeader w:val="false"/>
        </w:trPr>
        <w:tc>
          <w:tcPr>
            <w:tcW w:type="dxa" w:w="2891"/>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حوادث السلامة</w:t>
            </w:r>
          </w:p>
        </w:tc>
        <w:tc>
          <w:tcPr>
            <w:tcW w:type="dxa" w:w="3855"/>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إيه اللي كان هيحصل؟</w:t>
            </w:r>
          </w:p>
        </w:tc>
        <w:tc>
          <w:tcPr>
            <w:tcW w:type="dxa" w:w="2891"/>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نموذج 136.3 + شيت</w:t>
            </w:r>
          </w:p>
        </w:tc>
      </w:tr>
    </w:tbl>
    <w:p>
      <w:pPr>
        <w:bidi/>
        <w:spacing w:after="120" w:before="0" w:line="120" w:lineRule="auto"/>
      </w:pPr>
    </w:p>
    <w:p>
      <w:pPr>
        <w:pStyle w:val="Heading2"/>
        <w:keepNext/>
        <w:keepLines/>
        <w:pBdr>
          <w:bottom w:val="single" w:color="B8CFD3" w:sz="6" w:space="4"/>
        </w:pBdr>
        <w:bidi/>
        <w:spacing w:after="160" w:before="120" w:line="288" w:lineRule="auto"/>
      </w:pPr>
      <w:bookmarkStart w:name="h_1272" w:id="208"/>
      <w:r>
        <w:rPr>
          <w:rFonts w:ascii="IBM Plex Sans Arabic" w:cs="IBM Plex Sans Arabic" w:eastAsia="IBM Plex Sans Arabic" w:hAnsi="IBM Plex Sans Arabic"/>
          <w:b/>
          <w:bCs/>
          <w:i w:val="false"/>
          <w:iCs w:val="false"/>
          <w:color w:val="083F49"/>
          <w:sz w:val="30"/>
          <w:szCs w:val="30"/>
          <w:rtl/>
        </w:rPr>
        <w:t xml:space="preserve">المرحلة الرابعة — التجربة المحدودة</w:t>
      </w:r>
      <w:bookmarkEnd w:id="208"/>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«غرض التجربة ليس الإيراد. غرضها إنتاج الأرقام المفقودة». وحدودها: فئة واحدة (الأكل الجاهز) — عدد محدود من التجار بجدول مصير بضاعة موقّع مع كل واحد — نطاق جغرافي ضيق — سجلات يدوية كاملة من أول طلب — مراجعة أسبوعية لكل واقعة فشل تسليم.</w:t>
      </w:r>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1F2933"/>
          <w:sz w:val="22"/>
          <w:szCs w:val="22"/>
          <w:rtl/>
        </w:rPr>
        <w:t xml:space="preserve">10 أسئلة ميدانية التجربة هتجاوبها:</w:t>
      </w:r>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1156"/>
        <w:gridCol w:w="5590"/>
        <w:gridCol w:w="2891"/>
      </w:tblGrid>
      <w:tr>
        <w:trPr>
          <w:cantSplit/>
          <w:tblHeader/>
        </w:trPr>
        <w:tc>
          <w:tcPr>
            <w:tcW w:type="dxa" w:w="1156"/>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الرقم</w:t>
            </w:r>
          </w:p>
        </w:tc>
        <w:tc>
          <w:tcPr>
            <w:tcW w:type="dxa" w:w="5590"/>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السؤال ببساطة</w:t>
            </w:r>
          </w:p>
        </w:tc>
        <w:tc>
          <w:tcPr>
            <w:tcW w:type="dxa" w:w="2891"/>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بيحرك</w:t>
            </w:r>
          </w:p>
        </w:tc>
      </w:tr>
      <w:tr>
        <w:trPr>
          <w:cantSplit/>
          <w:tblHeader w:val="false"/>
        </w:trPr>
        <w:tc>
          <w:tcPr>
            <w:tcW w:type="dxa" w:w="1156"/>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LDG-0001</w:t>
            </w:r>
          </w:p>
        </w:tc>
        <w:tc>
          <w:tcPr>
            <w:tcW w:type="dxa" w:w="559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كام مرة العميل بيرفض أو ما بيتسلمش، وليه؟</w:t>
            </w:r>
          </w:p>
        </w:tc>
        <w:tc>
          <w:tcPr>
            <w:tcW w:type="dxa" w:w="2891"/>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CUSTOMER_003، OPS_002، FIN_007</w:t>
            </w:r>
          </w:p>
        </w:tc>
      </w:tr>
      <w:tr>
        <w:trPr>
          <w:cantSplit/>
          <w:tblHeader w:val="false"/>
        </w:trPr>
        <w:tc>
          <w:tcPr>
            <w:tcW w:type="dxa" w:w="1156"/>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LDG-0002</w:t>
            </w:r>
          </w:p>
        </w:tc>
        <w:tc>
          <w:tcPr>
            <w:tcW w:type="dxa" w:w="559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فشل التسليم بيكلف كام لكل فئة؟</w:t>
            </w:r>
          </w:p>
        </w:tc>
        <w:tc>
          <w:tcPr>
            <w:tcW w:type="dxa" w:w="2891"/>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FIN_007</w:t>
            </w:r>
          </w:p>
        </w:tc>
      </w:tr>
      <w:tr>
        <w:trPr>
          <w:cantSplit/>
          <w:tblHeader w:val="false"/>
        </w:trPr>
        <w:tc>
          <w:tcPr>
            <w:tcW w:type="dxa" w:w="1156"/>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LDG-0003</w:t>
            </w:r>
          </w:p>
        </w:tc>
        <w:tc>
          <w:tcPr>
            <w:tcW w:type="dxa" w:w="559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التجار يقبلوا التزام ملزم ولا قبول ورفض؟</w:t>
            </w:r>
          </w:p>
        </w:tc>
        <w:tc>
          <w:tcPr>
            <w:tcW w:type="dxa" w:w="2891"/>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MERCHANT_003، 002</w:t>
            </w:r>
          </w:p>
        </w:tc>
      </w:tr>
      <w:tr>
        <w:trPr>
          <w:cantSplit/>
          <w:tblHeader w:val="false"/>
        </w:trPr>
        <w:tc>
          <w:tcPr>
            <w:tcW w:type="dxa" w:w="1156"/>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LDG-0004</w:t>
            </w:r>
          </w:p>
        </w:tc>
        <w:tc>
          <w:tcPr>
            <w:tcW w:type="dxa" w:w="559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الكباتن بيكسبوا كام في الرحلة واليوم؟ وإيه اللي يخلي الرحلة الفاشلة مقبولة؟</w:t>
            </w:r>
          </w:p>
        </w:tc>
        <w:tc>
          <w:tcPr>
            <w:tcW w:type="dxa" w:w="2891"/>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CAPTAIN_009، FIN_004</w:t>
            </w:r>
          </w:p>
        </w:tc>
      </w:tr>
      <w:tr>
        <w:trPr>
          <w:cantSplit/>
          <w:tblHeader w:val="false"/>
        </w:trPr>
        <w:tc>
          <w:tcPr>
            <w:tcW w:type="dxa" w:w="1156"/>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LDG-0005</w:t>
            </w:r>
          </w:p>
        </w:tc>
        <w:tc>
          <w:tcPr>
            <w:tcW w:type="dxa" w:w="559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أنهي عناوين في سمالوط ينفع توصلها فعلًا؟</w:t>
            </w:r>
          </w:p>
        </w:tc>
        <w:tc>
          <w:tcPr>
            <w:tcW w:type="dxa" w:w="2891"/>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CUSTOMER_001، OPS_002</w:t>
            </w:r>
          </w:p>
        </w:tc>
      </w:tr>
      <w:tr>
        <w:trPr>
          <w:cantSplit/>
          <w:tblHeader w:val="false"/>
        </w:trPr>
        <w:tc>
          <w:tcPr>
            <w:tcW w:type="dxa" w:w="1156"/>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LDG-0006</w:t>
            </w:r>
          </w:p>
        </w:tc>
        <w:tc>
          <w:tcPr>
            <w:tcW w:type="dxa" w:w="559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الصنف المرفوض ينفع يتباع تاني أو يرجع؟</w:t>
            </w:r>
          </w:p>
        </w:tc>
        <w:tc>
          <w:tcPr>
            <w:tcW w:type="dxa" w:w="2891"/>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CUSTOMER_003، MERCHANT_007</w:t>
            </w:r>
          </w:p>
        </w:tc>
      </w:tr>
      <w:tr>
        <w:trPr>
          <w:cantSplit/>
          <w:tblHeader w:val="false"/>
        </w:trPr>
        <w:tc>
          <w:tcPr>
            <w:tcW w:type="dxa" w:w="1156"/>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LDG-0007</w:t>
            </w:r>
          </w:p>
        </w:tc>
        <w:tc>
          <w:tcPr>
            <w:tcW w:type="dxa" w:w="559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الناس محتاجة الدعم في أنهي ساعات؟</w:t>
            </w:r>
          </w:p>
        </w:tc>
        <w:tc>
          <w:tcPr>
            <w:tcW w:type="dxa" w:w="2891"/>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SUP_001، OPS_006</w:t>
            </w:r>
          </w:p>
        </w:tc>
      </w:tr>
      <w:tr>
        <w:trPr>
          <w:cantSplit/>
          <w:tblHeader w:val="false"/>
        </w:trPr>
        <w:tc>
          <w:tcPr>
            <w:tcW w:type="dxa" w:w="1156"/>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LDG-0008</w:t>
            </w:r>
          </w:p>
        </w:tc>
        <w:tc>
          <w:tcPr>
            <w:tcW w:type="dxa" w:w="559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فيه صيدلية مرخصة وعايزة تشتغل؟ (للمستقبل)</w:t>
            </w:r>
          </w:p>
        </w:tc>
        <w:tc>
          <w:tcPr>
            <w:tcW w:type="dxa" w:w="2891"/>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PHARM_001</w:t>
            </w:r>
          </w:p>
        </w:tc>
      </w:tr>
      <w:tr>
        <w:trPr>
          <w:cantSplit/>
          <w:tblHeader w:val="false"/>
        </w:trPr>
        <w:tc>
          <w:tcPr>
            <w:tcW w:type="dxa" w:w="1156"/>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LDG-0009</w:t>
            </w:r>
          </w:p>
        </w:tc>
        <w:tc>
          <w:tcPr>
            <w:tcW w:type="dxa" w:w="559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مين يقدر يسجل ويدخل فعلًا النهارده؟</w:t>
            </w:r>
          </w:p>
        </w:tc>
        <w:tc>
          <w:tcPr>
            <w:tcW w:type="dxa" w:w="2891"/>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DATA_003</w:t>
            </w:r>
          </w:p>
        </w:tc>
      </w:tr>
      <w:tr>
        <w:trPr>
          <w:cantSplit/>
          <w:tblHeader w:val="false"/>
        </w:trPr>
        <w:tc>
          <w:tcPr>
            <w:tcW w:type="dxa" w:w="1156"/>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LDG-0010</w:t>
            </w:r>
          </w:p>
        </w:tc>
        <w:tc>
          <w:tcPr>
            <w:tcW w:type="dxa" w:w="559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نسبة الأوراق المزيفة ونقص الدفع وخناقات الفكة قد إيه؟</w:t>
            </w:r>
          </w:p>
        </w:tc>
        <w:tc>
          <w:tcPr>
            <w:tcW w:type="dxa" w:w="2891"/>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FIN_001، CAPTAIN_006</w:t>
            </w:r>
          </w:p>
        </w:tc>
      </w:tr>
    </w:tbl>
    <w:p>
      <w:pPr>
        <w:bidi/>
        <w:spacing w:after="120" w:before="0" w:line="120" w:lineRule="auto"/>
      </w:pPr>
    </w:p>
    <w:p>
      <w:pPr>
        <w:bidi/>
        <w:spacing w:after="110" w:before="0" w:line="300" w:lineRule="auto"/>
        <w:jc w:val="both"/>
      </w:pPr>
      <w:r>
        <w:rPr>
          <w:rFonts w:ascii="IBM Plex Sans Arabic" w:cs="IBM Plex Sans Arabic" w:eastAsia="IBM Plex Sans Arabic" w:hAnsi="IBM Plex Sans Arabic"/>
          <w:b/>
          <w:bCs/>
          <w:color w:val="1E6B34"/>
          <w:sz w:val="17"/>
          <w:szCs w:val="17"/>
          <w:shd w:fill="DDF3E2" w:color="auto" w:val="clear"/>
          <w:rtl/>
        </w:rPr>
        <w:t xml:space="preserve"> اقتراح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1F2933"/>
          <w:sz w:val="22"/>
          <w:szCs w:val="22"/>
          <w:rtl/>
        </w:rPr>
        <w:t xml:space="preserve">أرقام أقترح تقيسها من أول يوم</w:t>
      </w:r>
      <w:r>
        <w:rPr>
          <w:rFonts w:ascii="IBM Plex Sans Arabic" w:cs="IBM Plex Sans Arabic" w:eastAsia="IBM Plex Sans Arabic" w:hAnsi="IBM Plex Sans Arabic"/>
          <w:b w:val="false"/>
          <w:bCs w:val="false"/>
          <w:i w:val="false"/>
          <w:iCs w:val="false"/>
          <w:color w:val="1F2933"/>
          <w:sz w:val="22"/>
          <w:szCs w:val="22"/>
          <w:rtl/>
        </w:rPr>
        <w:t xml:space="preserve"> (زيادة على أسئلة الملف): عدد الطلبات في اليوم — متوسط قيمة السلة — وقت التحضير الحقيقي لكل مطعم — وقت التوصيل الحقيقي — نسبة الطلبات اللي فيها مشكلة — كام عميل رجع طلب تاني خلال أسبوعين. </w:t>
      </w:r>
      <w:r>
        <w:rPr>
          <w:rFonts w:ascii="IBM Plex Sans Arabic" w:cs="IBM Plex Sans Arabic" w:eastAsia="IBM Plex Sans Arabic" w:hAnsi="IBM Plex Sans Arabic"/>
          <w:b/>
          <w:bCs/>
          <w:color w:val="5B2A86"/>
          <w:sz w:val="17"/>
          <w:szCs w:val="17"/>
          <w:shd w:fill="EFE3FF" w:color="auto" w:val="clear"/>
          <w:rtl/>
        </w:rPr>
        <w:t xml:space="preserve"> تفسيري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دول اللي هيحددوا نقطة التعادل اللي حسبناها في جزء التسعير.</w:t>
      </w:r>
    </w:p>
    <w:p>
      <w:pPr>
        <w:pStyle w:val="Heading2"/>
        <w:keepNext/>
        <w:keepLines/>
        <w:pBdr>
          <w:bottom w:val="single" w:color="B8CFD3" w:sz="6" w:space="4"/>
        </w:pBdr>
        <w:bidi/>
        <w:spacing w:after="160" w:before="120" w:line="288" w:lineRule="auto"/>
      </w:pPr>
      <w:bookmarkStart w:name="h_1273" w:id="209"/>
      <w:r>
        <w:rPr>
          <w:rFonts w:ascii="IBM Plex Sans Arabic" w:cs="IBM Plex Sans Arabic" w:eastAsia="IBM Plex Sans Arabic" w:hAnsi="IBM Plex Sans Arabic"/>
          <w:b/>
          <w:bCs/>
          <w:i w:val="false"/>
          <w:iCs w:val="false"/>
          <w:color w:val="083F49"/>
          <w:sz w:val="30"/>
          <w:szCs w:val="30"/>
          <w:rtl/>
        </w:rPr>
        <w:t xml:space="preserve">المرحلة الخامسة — البناء التقني (بالترتيب)</w:t>
      </w:r>
      <w:bookmarkEnd w:id="209"/>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«يأتي البناء أخيرًا لأنه يعتمد على كل ما قبله».</w:t>
      </w:r>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578"/>
        <w:gridCol w:w="3855"/>
        <w:gridCol w:w="5204"/>
      </w:tblGrid>
      <w:tr>
        <w:trPr>
          <w:cantSplit/>
          <w:tblHeader/>
        </w:trPr>
        <w:tc>
          <w:tcPr>
            <w:tcW w:type="dxa" w:w="578"/>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w:t>
            </w:r>
          </w:p>
        </w:tc>
        <w:tc>
          <w:tcPr>
            <w:tcW w:type="dxa" w:w="3855"/>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اللي يتبني</w:t>
            </w:r>
          </w:p>
        </w:tc>
        <w:tc>
          <w:tcPr>
            <w:tcW w:type="dxa" w:w="5204"/>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ليه بالترتيب ده (من الملف)</w:t>
            </w:r>
          </w:p>
        </w:tc>
      </w:tr>
      <w:tr>
        <w:trPr>
          <w:cantSplit/>
          <w:tblHeader w:val="false"/>
        </w:trPr>
        <w:tc>
          <w:tcPr>
            <w:tcW w:type="dxa" w:w="57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1</w:t>
            </w:r>
          </w:p>
        </w:tc>
        <w:tc>
          <w:tcPr>
            <w:tcW w:type="dxa" w:w="3855"/>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حالة فشل تسليم نهائية</w:t>
            </w:r>
          </w:p>
        </w:tc>
        <w:tc>
          <w:tcPr>
            <w:tcW w:type="dxa" w:w="5204"/>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«أكثر فجوة تُشوّه البيانات والمال معًا»</w:t>
            </w:r>
          </w:p>
        </w:tc>
      </w:tr>
      <w:tr>
        <w:trPr>
          <w:cantSplit/>
          <w:tblHeader w:val="false"/>
        </w:trPr>
        <w:tc>
          <w:tcPr>
            <w:tcW w:type="dxa" w:w="57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2</w:t>
            </w:r>
          </w:p>
        </w:tc>
        <w:tc>
          <w:tcPr>
            <w:tcW w:type="dxa" w:w="3855"/>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سجل مصير البضاعة</w:t>
            </w:r>
          </w:p>
        </w:tc>
        <w:tc>
          <w:tcPr>
            <w:tcW w:type="dxa" w:w="5204"/>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«بلا هذا لا معنى لأي قرار تحميل»</w:t>
            </w:r>
          </w:p>
        </w:tc>
      </w:tr>
      <w:tr>
        <w:trPr>
          <w:cantSplit/>
          <w:tblHeader w:val="false"/>
        </w:trPr>
        <w:tc>
          <w:tcPr>
            <w:tcW w:type="dxa" w:w="57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3</w:t>
            </w:r>
          </w:p>
        </w:tc>
        <w:tc>
          <w:tcPr>
            <w:tcW w:type="dxa" w:w="3855"/>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إثبات استلام الكابتن من التاجر</w:t>
            </w:r>
          </w:p>
        </w:tc>
        <w:tc>
          <w:tcPr>
            <w:tcW w:type="dxa" w:w="5204"/>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«يحسم نزاعات النقص والتلف»</w:t>
            </w:r>
          </w:p>
        </w:tc>
      </w:tr>
      <w:tr>
        <w:trPr>
          <w:cantSplit/>
          <w:tblHeader w:val="false"/>
        </w:trPr>
        <w:tc>
          <w:tcPr>
            <w:tcW w:type="dxa" w:w="57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4</w:t>
            </w:r>
          </w:p>
        </w:tc>
        <w:tc>
          <w:tcPr>
            <w:tcW w:type="dxa" w:w="3855"/>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تسجيل مدة الانتظار وسبب الرفض</w:t>
            </w:r>
          </w:p>
        </w:tc>
        <w:tc>
          <w:tcPr>
            <w:tcW w:type="dxa" w:w="5204"/>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«يجعل المحاولة الحقيقية قابلة للإثبات»</w:t>
            </w:r>
          </w:p>
        </w:tc>
      </w:tr>
      <w:tr>
        <w:trPr>
          <w:cantSplit/>
          <w:tblHeader w:val="false"/>
        </w:trPr>
        <w:tc>
          <w:tcPr>
            <w:tcW w:type="dxa" w:w="57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5</w:t>
            </w:r>
          </w:p>
        </w:tc>
        <w:tc>
          <w:tcPr>
            <w:tcW w:type="dxa" w:w="3855"/>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استحقاق الكابتن عن رحلة مش مكتملة</w:t>
            </w:r>
          </w:p>
        </w:tc>
        <w:tc>
          <w:tcPr>
            <w:tcW w:type="dxa" w:w="5204"/>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«بعد حسم قرار التعويض»</w:t>
            </w:r>
          </w:p>
        </w:tc>
      </w:tr>
      <w:tr>
        <w:trPr>
          <w:cantSplit/>
          <w:tblHeader w:val="false"/>
        </w:trPr>
        <w:tc>
          <w:tcPr>
            <w:tcW w:type="dxa" w:w="57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6</w:t>
            </w:r>
          </w:p>
        </w:tc>
        <w:tc>
          <w:tcPr>
            <w:tcW w:type="dxa" w:w="3855"/>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مسار الرد النقدي للاسترداد</w:t>
            </w:r>
          </w:p>
        </w:tc>
        <w:tc>
          <w:tcPr>
            <w:tcW w:type="dxa" w:w="5204"/>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«يغلق التعارض القانوني القائم»</w:t>
            </w:r>
          </w:p>
        </w:tc>
      </w:tr>
      <w:tr>
        <w:trPr>
          <w:cantSplit/>
          <w:tblHeader w:val="false"/>
        </w:trPr>
        <w:tc>
          <w:tcPr>
            <w:tcW w:type="dxa" w:w="57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7</w:t>
            </w:r>
          </w:p>
        </w:tc>
        <w:tc>
          <w:tcPr>
            <w:tcW w:type="dxa" w:w="3855"/>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مسار تصحيح الإنذار الكاذب</w:t>
            </w:r>
          </w:p>
        </w:tc>
        <w:tc>
          <w:tcPr>
            <w:tcW w:type="dxa" w:w="5204"/>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«شرط لأي قاعدة رصد لاحقة»</w:t>
            </w:r>
          </w:p>
        </w:tc>
      </w:tr>
      <w:tr>
        <w:trPr>
          <w:cantSplit/>
          <w:tblHeader w:val="false"/>
        </w:trPr>
        <w:tc>
          <w:tcPr>
            <w:tcW w:type="dxa" w:w="57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8</w:t>
            </w:r>
          </w:p>
        </w:tc>
        <w:tc>
          <w:tcPr>
            <w:tcW w:type="dxa" w:w="3855"/>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بنية الطلبات الفرعية</w:t>
            </w:r>
          </w:p>
        </w:tc>
        <w:tc>
          <w:tcPr>
            <w:tcW w:type="dxa" w:w="5204"/>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«شرط فتح تعدد المتاجر»</w:t>
            </w:r>
          </w:p>
        </w:tc>
      </w:tr>
      <w:tr>
        <w:trPr>
          <w:cantSplit/>
          <w:tblHeader w:val="false"/>
        </w:trPr>
        <w:tc>
          <w:tcPr>
            <w:tcW w:type="dxa" w:w="57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9</w:t>
            </w:r>
          </w:p>
        </w:tc>
        <w:tc>
          <w:tcPr>
            <w:tcW w:type="dxa" w:w="3855"/>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مفهوم الطاقة الاستيعابية</w:t>
            </w:r>
          </w:p>
        </w:tc>
        <w:tc>
          <w:tcPr>
            <w:tcW w:type="dxa" w:w="5204"/>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«شرط فتح الجدولة»</w:t>
            </w:r>
          </w:p>
        </w:tc>
      </w:tr>
    </w:tbl>
    <w:p>
      <w:pPr>
        <w:bidi/>
        <w:spacing w:after="120" w:before="0" w:line="120" w:lineRule="auto"/>
      </w:pPr>
    </w:p>
    <w:p>
      <w:pPr>
        <w:bidi/>
        <w:spacing w:after="110" w:before="0" w:line="300" w:lineRule="auto"/>
        <w:jc w:val="both"/>
      </w:pPr>
      <w:r>
        <w:rPr>
          <w:rFonts w:ascii="IBM Plex Sans Arabic" w:cs="IBM Plex Sans Arabic" w:eastAsia="IBM Plex Sans Arabic" w:hAnsi="IBM Plex Sans Arabic"/>
          <w:b/>
          <w:bCs/>
          <w:color w:val="1E6B34"/>
          <w:sz w:val="17"/>
          <w:szCs w:val="17"/>
          <w:shd w:fill="DDF3E2" w:color="auto" w:val="clear"/>
          <w:rtl/>
        </w:rPr>
        <w:t xml:space="preserve"> اقتراح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1F2933"/>
          <w:sz w:val="22"/>
          <w:szCs w:val="22"/>
          <w:rtl/>
        </w:rPr>
        <w:t xml:space="preserve">وأضيف قبل رقم 1 حاجتين مش في القايمة دي</w:t>
      </w:r>
      <w:r>
        <w:rPr>
          <w:rFonts w:ascii="IBM Plex Sans Arabic" w:cs="IBM Plex Sans Arabic" w:eastAsia="IBM Plex Sans Arabic" w:hAnsi="IBM Plex Sans Arabic"/>
          <w:b w:val="false"/>
          <w:bCs w:val="false"/>
          <w:i w:val="false"/>
          <w:iCs w:val="false"/>
          <w:color w:val="1F2933"/>
          <w:sz w:val="22"/>
          <w:szCs w:val="22"/>
          <w:rtl/>
        </w:rPr>
        <w:t xml:space="preserve"> بس الملف نفسه بيعتبرهم موانع: </w:t>
      </w:r>
      <w:r>
        <w:rPr>
          <w:rFonts w:ascii="IBM Plex Sans Arabic" w:cs="IBM Plex Sans Arabic" w:eastAsia="IBM Plex Sans Arabic" w:hAnsi="IBM Plex Sans Arabic"/>
          <w:b/>
          <w:bCs/>
          <w:color w:val="1F2933"/>
          <w:sz w:val="22"/>
          <w:szCs w:val="22"/>
          <w:rtl/>
        </w:rPr>
        <w:t xml:space="preserve">ربط مزوّد رسائل حقيقي</w:t>
      </w:r>
      <w:r>
        <w:rPr>
          <w:rFonts w:ascii="IBM Plex Sans Arabic" w:cs="IBM Plex Sans Arabic" w:eastAsia="IBM Plex Sans Arabic" w:hAnsi="IBM Plex Sans Arabic"/>
          <w:b w:val="false"/>
          <w:bCs w:val="false"/>
          <w:i w:val="false"/>
          <w:iCs w:val="false"/>
          <w:color w:val="1F2933"/>
          <w:sz w:val="22"/>
          <w:szCs w:val="22"/>
          <w:rtl/>
        </w:rPr>
        <w:t xml:space="preserve"> (CFL-0011 — «مانع إطلاق») و</w:t>
      </w:r>
      <w:r>
        <w:rPr>
          <w:rFonts w:ascii="IBM Plex Sans Arabic" w:cs="IBM Plex Sans Arabic" w:eastAsia="IBM Plex Sans Arabic" w:hAnsi="IBM Plex Sans Arabic"/>
          <w:b/>
          <w:bCs/>
          <w:color w:val="1F2933"/>
          <w:sz w:val="22"/>
          <w:szCs w:val="22"/>
          <w:rtl/>
        </w:rPr>
        <w:t xml:space="preserve">تأكيد إن الكود ما فيهوش أي إجراء أوتوماتيك على إشارات احتيال</w:t>
      </w:r>
      <w:r>
        <w:rPr>
          <w:rFonts w:ascii="IBM Plex Sans Arabic" w:cs="IBM Plex Sans Arabic" w:eastAsia="IBM Plex Sans Arabic" w:hAnsi="IBM Plex Sans Arabic"/>
          <w:b w:val="false"/>
          <w:bCs w:val="false"/>
          <w:i w:val="false"/>
          <w:iCs w:val="false"/>
          <w:color w:val="1F2933"/>
          <w:sz w:val="22"/>
          <w:szCs w:val="22"/>
          <w:rtl/>
        </w:rPr>
        <w:t xml:space="preserve"> (RISK_001).</w:t>
      </w:r>
    </w:p>
    <w:p>
      <w:pPr>
        <w:pStyle w:val="Heading2"/>
        <w:keepNext/>
        <w:keepLines/>
        <w:pBdr>
          <w:bottom w:val="single" w:color="B8CFD3" w:sz="6" w:space="4"/>
        </w:pBdr>
        <w:bidi/>
        <w:spacing w:after="160" w:before="120" w:line="288" w:lineRule="auto"/>
      </w:pPr>
      <w:bookmarkStart w:name="h_1274" w:id="210"/>
      <w:r>
        <w:rPr>
          <w:rFonts w:ascii="IBM Plex Sans Arabic" w:cs="IBM Plex Sans Arabic" w:eastAsia="IBM Plex Sans Arabic" w:hAnsi="IBM Plex Sans Arabic"/>
          <w:b/>
          <w:bCs/>
          <w:i w:val="false"/>
          <w:iCs w:val="false"/>
          <w:color w:val="083F49"/>
          <w:sz w:val="30"/>
          <w:szCs w:val="30"/>
          <w:rtl/>
        </w:rPr>
        <w:t xml:space="preserve">حاجات ما تتطلقش قبل شرطها</w:t>
      </w:r>
      <w:bookmarkEnd w:id="210"/>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«قائمة إغلاق نهائية. وكل بند فيها مقرون بشرطه، فإذا تحقق الشرط سقط المنع — لا قبله».</w:t>
      </w:r>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4240"/>
        <w:gridCol w:w="5397"/>
      </w:tblGrid>
      <w:tr>
        <w:trPr>
          <w:cantSplit/>
          <w:tblHeader/>
        </w:trPr>
        <w:tc>
          <w:tcPr>
            <w:tcW w:type="dxa" w:w="4240"/>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ما يتطلقش</w:t>
            </w:r>
          </w:p>
        </w:tc>
        <w:tc>
          <w:tcPr>
            <w:tcW w:type="dxa" w:w="5397"/>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لحد ما</w:t>
            </w:r>
          </w:p>
        </w:tc>
      </w:tr>
      <w:tr>
        <w:trPr>
          <w:cantSplit/>
          <w:tblHeader w:val="false"/>
        </w:trPr>
        <w:tc>
          <w:tcPr>
            <w:tcW w:type="dxa" w:w="424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الصيدلة وأي فئة دوائية</w:t>
            </w:r>
          </w:p>
        </w:tc>
        <w:tc>
          <w:tcPr>
            <w:tcW w:type="dxa" w:w="5397"/>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رأي محامي + رأي صيدلي مرخّص + قرارك</w:t>
            </w:r>
          </w:p>
        </w:tc>
      </w:tr>
      <w:tr>
        <w:trPr>
          <w:cantSplit/>
          <w:tblHeader w:val="false"/>
        </w:trPr>
        <w:tc>
          <w:tcPr>
            <w:tcW w:type="dxa" w:w="424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أي رصيد للعميل — قسيمة أو ائتمان</w:t>
            </w:r>
          </w:p>
        </w:tc>
        <w:tc>
          <w:tcPr>
            <w:tcW w:type="dxa" w:w="5397"/>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رأي متخصص المدفوعات + قرارك</w:t>
            </w:r>
          </w:p>
        </w:tc>
      </w:tr>
      <w:tr>
        <w:trPr>
          <w:cantSplit/>
          <w:tblHeader w:val="false"/>
        </w:trPr>
        <w:tc>
          <w:tcPr>
            <w:tcW w:type="dxa" w:w="424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أي خصم من فلوس كابتن</w:t>
            </w:r>
          </w:p>
        </w:tc>
        <w:tc>
          <w:tcPr>
            <w:tcW w:type="dxa" w:w="5397"/>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رأي المحامي في جواز المقاصة</w:t>
            </w:r>
          </w:p>
        </w:tc>
      </w:tr>
      <w:tr>
        <w:trPr>
          <w:cantSplit/>
          <w:tblHeader w:val="false"/>
        </w:trPr>
        <w:tc>
          <w:tcPr>
            <w:tcW w:type="dxa" w:w="424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أي آلية بتقيس قبول الكابتن</w:t>
            </w:r>
          </w:p>
        </w:tc>
        <w:tc>
          <w:tcPr>
            <w:tcW w:type="dxa" w:w="5397"/>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حسم بند الاتفاقية + رأي المحامي</w:t>
            </w:r>
          </w:p>
        </w:tc>
      </w:tr>
      <w:tr>
        <w:trPr>
          <w:cantSplit/>
          <w:tblHeader w:val="false"/>
        </w:trPr>
        <w:tc>
          <w:tcPr>
            <w:tcW w:type="dxa" w:w="424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الطلب متعدد المتاجر</w:t>
            </w:r>
          </w:p>
        </w:tc>
        <w:tc>
          <w:tcPr>
            <w:tcW w:type="dxa" w:w="5397"/>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التحقق من بنية الطلبات الفرعية + حسم فترة التنسيق</w:t>
            </w:r>
          </w:p>
        </w:tc>
      </w:tr>
      <w:tr>
        <w:trPr>
          <w:cantSplit/>
          <w:tblHeader w:val="false"/>
        </w:trPr>
        <w:tc>
          <w:tcPr>
            <w:tcW w:type="dxa" w:w="424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الطلب المجدول والمناسبات</w:t>
            </w:r>
          </w:p>
        </w:tc>
        <w:tc>
          <w:tcPr>
            <w:tcW w:type="dxa" w:w="5397"/>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وجود «طاقة استيعابية» محجوزة</w:t>
            </w:r>
          </w:p>
        </w:tc>
      </w:tr>
      <w:tr>
        <w:trPr>
          <w:cantSplit/>
          <w:tblHeader w:val="false"/>
        </w:trPr>
        <w:tc>
          <w:tcPr>
            <w:tcW w:type="dxa" w:w="424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أي تقييد تلقائي لأي حساب</w:t>
            </w:r>
          </w:p>
        </w:tc>
        <w:tc>
          <w:tcPr>
            <w:tcW w:type="dxa" w:w="5397"/>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معدل أساس + مسار تصحيح + قرارك</w:t>
            </w:r>
          </w:p>
        </w:tc>
      </w:tr>
      <w:tr>
        <w:trPr>
          <w:cantSplit/>
          <w:tblHeader w:val="false"/>
        </w:trPr>
        <w:tc>
          <w:tcPr>
            <w:tcW w:type="dxa" w:w="424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أي مطالبة بغرامة تسوية</w:t>
            </w:r>
          </w:p>
        </w:tc>
        <w:tc>
          <w:tcPr>
            <w:tcW w:type="dxa" w:w="5397"/>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اعتماد القيم الأربع وحل تعارض الأرقام</w:t>
            </w:r>
          </w:p>
        </w:tc>
      </w:tr>
      <w:tr>
        <w:trPr>
          <w:cantSplit/>
          <w:tblHeader w:val="false"/>
        </w:trPr>
        <w:tc>
          <w:tcPr>
            <w:tcW w:type="dxa" w:w="424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أي ادعاء توافق قانوني</w:t>
            </w:r>
          </w:p>
        </w:tc>
        <w:tc>
          <w:tcPr>
            <w:tcW w:type="dxa" w:w="5397"/>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color w:val="1F2933"/>
                <w:sz w:val="19"/>
                <w:szCs w:val="19"/>
                <w:rtl/>
              </w:rPr>
              <w:t xml:space="preserve">ما يتطلقش أبدًا</w:t>
            </w:r>
            <w:r>
              <w:rPr>
                <w:rFonts w:ascii="IBM Plex Sans Arabic" w:cs="IBM Plex Sans Arabic" w:eastAsia="IBM Plex Sans Arabic" w:hAnsi="IBM Plex Sans Arabic"/>
                <w:b w:val="false"/>
                <w:bCs w:val="false"/>
                <w:i w:val="false"/>
                <w:iCs w:val="false"/>
                <w:color w:val="1F2933"/>
                <w:sz w:val="19"/>
                <w:szCs w:val="19"/>
                <w:rtl/>
              </w:rPr>
              <w:t xml:space="preserve"> — «ليس مما تملكه الشركة»</w:t>
            </w:r>
          </w:p>
        </w:tc>
      </w:tr>
    </w:tbl>
    <w:p>
      <w:pPr>
        <w:bidi/>
        <w:spacing w:after="120" w:before="0" w:line="120" w:lineRule="auto"/>
      </w:pPr>
    </w:p>
    <w:p>
      <w:pPr>
        <w:pStyle w:val="Heading2"/>
        <w:keepNext/>
        <w:keepLines/>
        <w:pBdr>
          <w:bottom w:val="single" w:color="B8CFD3" w:sz="6" w:space="4"/>
        </w:pBdr>
        <w:bidi/>
        <w:spacing w:after="160" w:before="120" w:line="288" w:lineRule="auto"/>
      </w:pPr>
      <w:bookmarkStart w:name="h_1275" w:id="211"/>
      <w:r>
        <w:rPr>
          <w:rFonts w:ascii="IBM Plex Sans Arabic" w:cs="IBM Plex Sans Arabic" w:eastAsia="IBM Plex Sans Arabic" w:hAnsi="IBM Plex Sans Arabic"/>
          <w:b/>
          <w:bCs/>
          <w:i w:val="false"/>
          <w:iCs w:val="false"/>
          <w:color w:val="083F49"/>
          <w:sz w:val="30"/>
          <w:szCs w:val="30"/>
          <w:rtl/>
        </w:rPr>
        <w:t xml:space="preserve">اقتراحي: أول 30 يوم (مش من الملف)</w:t>
      </w:r>
      <w:bookmarkEnd w:id="211"/>
    </w:p>
    <w:p>
      <w:pPr>
        <w:bidi/>
        <w:spacing w:after="110" w:before="0" w:line="300" w:lineRule="auto"/>
        <w:jc w:val="both"/>
      </w:pPr>
      <w:r>
        <w:rPr>
          <w:rFonts w:ascii="IBM Plex Sans Arabic" w:cs="IBM Plex Sans Arabic" w:eastAsia="IBM Plex Sans Arabic" w:hAnsi="IBM Plex Sans Arabic"/>
          <w:b/>
          <w:bCs/>
          <w:color w:val="1E6B34"/>
          <w:sz w:val="17"/>
          <w:szCs w:val="17"/>
          <w:shd w:fill="DDF3E2" w:color="auto" w:val="clear"/>
          <w:rtl/>
        </w:rPr>
        <w:t xml:space="preserve"> اقتراح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ده ترتيب عملي مني مبني على مراحل الملف — </w:t>
      </w:r>
      <w:r>
        <w:rPr>
          <w:rFonts w:ascii="IBM Plex Sans Arabic" w:cs="IBM Plex Sans Arabic" w:eastAsia="IBM Plex Sans Arabic" w:hAnsi="IBM Plex Sans Arabic"/>
          <w:b/>
          <w:bCs/>
          <w:color w:val="1F2933"/>
          <w:sz w:val="22"/>
          <w:szCs w:val="22"/>
          <w:rtl/>
        </w:rPr>
        <w:t xml:space="preserve">مش خطة معتمدة</w:t>
      </w:r>
      <w:r>
        <w:rPr>
          <w:rFonts w:ascii="IBM Plex Sans Arabic" w:cs="IBM Plex Sans Arabic" w:eastAsia="IBM Plex Sans Arabic" w:hAnsi="IBM Plex Sans Arabic"/>
          <w:b w:val="false"/>
          <w:bCs w:val="false"/>
          <w:i w:val="false"/>
          <w:iCs w:val="false"/>
          <w:color w:val="1F2933"/>
          <w:sz w:val="22"/>
          <w:szCs w:val="22"/>
          <w:rtl/>
        </w:rPr>
        <w:t xml:space="preserve">. غيّره براحتك.</w:t>
      </w:r>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1542"/>
        <w:gridCol w:w="8095"/>
      </w:tblGrid>
      <w:tr>
        <w:trPr>
          <w:cantSplit/>
          <w:tblHeader/>
        </w:trPr>
        <w:tc>
          <w:tcPr>
            <w:tcW w:type="dxa" w:w="1542"/>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الفترة</w:t>
            </w:r>
          </w:p>
        </w:tc>
        <w:tc>
          <w:tcPr>
            <w:tcW w:type="dxa" w:w="8095"/>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اللي يتعمل</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الأسبوع 1</w:t>
            </w:r>
          </w:p>
        </w:tc>
        <w:tc>
          <w:tcPr>
            <w:tcW w:type="dxa" w:w="8095"/>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المرحلة صفر كلها (7 + 3) — قرار FDR-0004 وتعديل اتفاقية الكابتن مع المحامي — تحديد المحامي والمحاسب — اختبار: مين يقدر يسجل فعلًا (LDG-0009)</w:t>
            </w:r>
          </w:p>
        </w:tc>
      </w:tr>
      <w:tr>
        <w:trPr>
          <w:cantSplit/>
          <w:tblHeader w:val="false"/>
        </w:trPr>
        <w:tc>
          <w:tcPr>
            <w:tcW w:type="dxa" w:w="154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الأسبوع 2</w:t>
            </w:r>
          </w:p>
        </w:tc>
        <w:tc>
          <w:tcPr>
            <w:tcW w:type="dxa" w:w="8095"/>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القرارات من 2 لـ10 (ولو بقيم مؤقتة للتجربة مكتوبة بتاريخ مراجعة) — إرسال أسئلة المحامي والمحاسب والمدفوعات — قايمة الأنشطة الممنوعة (FDR-0012)</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الأسبوع 3</w:t>
            </w:r>
          </w:p>
        </w:tc>
        <w:tc>
          <w:tcPr>
            <w:tcW w:type="dxa" w:w="8095"/>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السجلات الستة جاهزة (فورم + شيت) — جدول مصير البضاعة مع 3–5 مطاعم — جلسة تعريف للكباتن (السلامة، الكاش، الخصوصية) — اختبار 20 عنوان حقيقي في سمالوط</w:t>
            </w:r>
          </w:p>
        </w:tc>
      </w:tr>
      <w:tr>
        <w:trPr>
          <w:cantSplit/>
          <w:tblHeader w:val="false"/>
        </w:trPr>
        <w:tc>
          <w:tcPr>
            <w:tcW w:type="dxa" w:w="154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الأسبوع 4</w:t>
            </w:r>
          </w:p>
        </w:tc>
        <w:tc>
          <w:tcPr>
            <w:tcW w:type="dxa" w:w="8095"/>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بداية التجربة المحدودة: أكل جاهز بس، منطقة صغيرة، ساعات دعم محددة — مراجعة يومية لأول أسبوع، وبعدين أسبوعية</w:t>
            </w:r>
          </w:p>
        </w:tc>
      </w:tr>
      <w:tr>
        <w:trPr>
          <w:cantSplit/>
          <w:tblHeader w:val="false"/>
        </w:trPr>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بعد التجربة</w:t>
            </w:r>
          </w:p>
        </w:tc>
        <w:tc>
          <w:tcPr>
            <w:tcW w:type="dxa" w:w="8095"/>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قراءة الأرقام ← مراجعة القيم المؤقتة ← القرارين 11 و12 ← البدء في البناء التقني بالترتيب</w:t>
            </w:r>
          </w:p>
        </w:tc>
      </w:tr>
    </w:tbl>
    <w:p>
      <w:pPr>
        <w:bidi/>
        <w:spacing w:after="120" w:before="0" w:line="120" w:lineRule="auto"/>
      </w:pPr>
    </w:p>
    <w:p>
      <w:pPr>
        <w:pStyle w:val="Heading2"/>
        <w:keepNext/>
        <w:keepLines/>
        <w:pBdr>
          <w:bottom w:val="single" w:color="B8CFD3" w:sz="6" w:space="4"/>
        </w:pBdr>
        <w:bidi/>
        <w:spacing w:after="160" w:before="120" w:line="288" w:lineRule="auto"/>
      </w:pPr>
      <w:bookmarkStart w:name="h_1276" w:id="212"/>
      <w:r>
        <w:rPr>
          <w:rFonts w:ascii="IBM Plex Sans Arabic" w:cs="IBM Plex Sans Arabic" w:eastAsia="IBM Plex Sans Arabic" w:hAnsi="IBM Plex Sans Arabic"/>
          <w:b/>
          <w:bCs/>
          <w:i w:val="false"/>
          <w:iCs w:val="false"/>
          <w:color w:val="083F49"/>
          <w:sz w:val="30"/>
          <w:szCs w:val="30"/>
          <w:rtl/>
        </w:rPr>
        <w:t xml:space="preserve">خريطة التنفيذ لكل سياسة (مين يعمل إيه)</w:t>
      </w:r>
      <w:bookmarkEnd w:id="212"/>
    </w:p>
    <w:p>
      <w:pPr>
        <w:bidi/>
        <w:spacing w:after="110" w:before="0" w:line="300" w:lineRule="auto"/>
        <w:jc w:val="both"/>
      </w:pPr>
      <w:r>
        <w:rPr>
          <w:rFonts w:ascii="IBM Plex Sans Arabic" w:cs="IBM Plex Sans Arabic" w:eastAsia="IBM Plex Sans Arabic" w:hAnsi="IBM Plex Sans Arabic"/>
          <w:b/>
          <w:bCs/>
          <w:color w:val="5B2A86"/>
          <w:sz w:val="17"/>
          <w:szCs w:val="17"/>
          <w:shd w:fill="EFE3FF" w:color="auto" w:val="clear"/>
          <w:rtl/>
        </w:rPr>
        <w:t xml:space="preserve"> تفسيري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الجدول ده متجمّع من جدول «الثاني عشر — التنفيذ» في كل سياسة. «نعم» = الطريقة دي مطلوبة أو مفيدة للسياسة دي. «جزئيًا» أو «لاحقًا» = مش دلوقتي أو مش كاملة. «—» = مش مطلوبة.</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مجموعة العميل</w:t>
      </w:r>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2216"/>
        <w:gridCol w:w="1060"/>
        <w:gridCol w:w="1060"/>
        <w:gridCol w:w="1060"/>
        <w:gridCol w:w="1060"/>
        <w:gridCol w:w="1060"/>
        <w:gridCol w:w="1060"/>
        <w:gridCol w:w="1060"/>
      </w:tblGrid>
      <w:tr>
        <w:trPr>
          <w:cantSplit/>
          <w:tblHeader/>
        </w:trPr>
        <w:tc>
          <w:tcPr>
            <w:tcW w:type="dxa" w:w="2216"/>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7"/>
                <w:szCs w:val="17"/>
                <w:rtl/>
              </w:rPr>
              <w:t xml:space="preserve">السياسة</w:t>
            </w:r>
          </w:p>
        </w:tc>
        <w:tc>
          <w:tcPr>
            <w:tcW w:type="dxa" w:w="1060"/>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7"/>
                <w:szCs w:val="17"/>
                <w:rtl/>
              </w:rPr>
              <w:t xml:space="preserve">يدويًا من النهارده</w:t>
            </w:r>
          </w:p>
        </w:tc>
        <w:tc>
          <w:tcPr>
            <w:tcW w:type="dxa" w:w="1060"/>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7"/>
                <w:szCs w:val="17"/>
                <w:rtl/>
              </w:rPr>
              <w:t xml:space="preserve">موظف</w:t>
            </w:r>
          </w:p>
        </w:tc>
        <w:tc>
          <w:tcPr>
            <w:tcW w:type="dxa" w:w="1060"/>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7"/>
                <w:szCs w:val="17"/>
                <w:rtl/>
              </w:rPr>
              <w:t xml:space="preserve">شاشة إدارة</w:t>
            </w:r>
          </w:p>
        </w:tc>
        <w:tc>
          <w:tcPr>
            <w:tcW w:type="dxa" w:w="1060"/>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7"/>
                <w:szCs w:val="17"/>
                <w:rtl/>
              </w:rPr>
              <w:t xml:space="preserve">تعديل التطبيق</w:t>
            </w:r>
          </w:p>
        </w:tc>
        <w:tc>
          <w:tcPr>
            <w:tcW w:type="dxa" w:w="1060"/>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7"/>
                <w:szCs w:val="17"/>
                <w:rtl/>
              </w:rPr>
              <w:t xml:space="preserve">قاعدة بيانات</w:t>
            </w:r>
          </w:p>
        </w:tc>
        <w:tc>
          <w:tcPr>
            <w:tcW w:type="dxa" w:w="1060"/>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7"/>
                <w:szCs w:val="17"/>
                <w:rtl/>
              </w:rPr>
              <w:t xml:space="preserve">محامي</w:t>
            </w:r>
          </w:p>
        </w:tc>
        <w:tc>
          <w:tcPr>
            <w:tcW w:type="dxa" w:w="1060"/>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7"/>
                <w:szCs w:val="17"/>
                <w:rtl/>
              </w:rPr>
              <w:t xml:space="preserve">محاسب</w:t>
            </w:r>
          </w:p>
        </w:tc>
      </w:tr>
      <w:tr>
        <w:trPr>
          <w:cantSplit/>
          <w:tblHeader w:val="false"/>
        </w:trPr>
        <w:tc>
          <w:tcPr>
            <w:tcW w:type="dxa" w:w="2216"/>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color w:val="1F2933"/>
                <w:sz w:val="17"/>
                <w:szCs w:val="17"/>
                <w:rtl/>
              </w:rPr>
              <w:t xml:space="preserve">CUSTOMER_001</w:t>
            </w:r>
          </w:p>
        </w:tc>
        <w:tc>
          <w:tcPr>
            <w:tcW w:type="dxa" w:w="106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نعم</w:t>
            </w:r>
          </w:p>
        </w:tc>
        <w:tc>
          <w:tcPr>
            <w:tcW w:type="dxa" w:w="106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نعم</w:t>
            </w:r>
          </w:p>
        </w:tc>
        <w:tc>
          <w:tcPr>
            <w:tcW w:type="dxa" w:w="106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بعدين</w:t>
            </w:r>
          </w:p>
        </w:tc>
        <w:tc>
          <w:tcPr>
            <w:tcW w:type="dxa" w:w="106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نعم</w:t>
            </w:r>
          </w:p>
        </w:tc>
        <w:tc>
          <w:tcPr>
            <w:tcW w:type="dxa" w:w="106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نعم</w:t>
            </w:r>
          </w:p>
        </w:tc>
        <w:tc>
          <w:tcPr>
            <w:tcW w:type="dxa" w:w="106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نعم</w:t>
            </w:r>
          </w:p>
        </w:tc>
        <w:tc>
          <w:tcPr>
            <w:tcW w:type="dxa" w:w="106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w:t>
            </w:r>
          </w:p>
        </w:tc>
      </w:tr>
      <w:tr>
        <w:trPr>
          <w:cantSplit/>
          <w:tblHeader w:val="false"/>
        </w:trPr>
        <w:tc>
          <w:tcPr>
            <w:tcW w:type="dxa" w:w="2216"/>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color w:val="1F2933"/>
                <w:sz w:val="17"/>
                <w:szCs w:val="17"/>
                <w:rtl/>
              </w:rPr>
              <w:t xml:space="preserve">CUSTOMER_007</w:t>
            </w:r>
          </w:p>
        </w:tc>
        <w:tc>
          <w:tcPr>
            <w:tcW w:type="dxa" w:w="106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نعم</w:t>
            </w:r>
          </w:p>
        </w:tc>
        <w:tc>
          <w:tcPr>
            <w:tcW w:type="dxa" w:w="106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نعم</w:t>
            </w:r>
          </w:p>
        </w:tc>
        <w:tc>
          <w:tcPr>
            <w:tcW w:type="dxa" w:w="106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مفيدة</w:t>
            </w:r>
          </w:p>
        </w:tc>
        <w:tc>
          <w:tcPr>
            <w:tcW w:type="dxa" w:w="106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نعم</w:t>
            </w:r>
          </w:p>
        </w:tc>
        <w:tc>
          <w:tcPr>
            <w:tcW w:type="dxa" w:w="106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نعم</w:t>
            </w:r>
          </w:p>
        </w:tc>
        <w:tc>
          <w:tcPr>
            <w:tcW w:type="dxa" w:w="106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خفيف</w:t>
            </w:r>
          </w:p>
        </w:tc>
        <w:tc>
          <w:tcPr>
            <w:tcW w:type="dxa" w:w="106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w:t>
            </w:r>
          </w:p>
        </w:tc>
      </w:tr>
      <w:tr>
        <w:trPr>
          <w:cantSplit/>
          <w:tblHeader w:val="false"/>
        </w:trPr>
        <w:tc>
          <w:tcPr>
            <w:tcW w:type="dxa" w:w="2216"/>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color w:val="1F2933"/>
                <w:sz w:val="17"/>
                <w:szCs w:val="17"/>
                <w:rtl/>
              </w:rPr>
              <w:t xml:space="preserve">CUSTOMER_002</w:t>
            </w:r>
          </w:p>
        </w:tc>
        <w:tc>
          <w:tcPr>
            <w:tcW w:type="dxa" w:w="106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نعم</w:t>
            </w:r>
          </w:p>
        </w:tc>
        <w:tc>
          <w:tcPr>
            <w:tcW w:type="dxa" w:w="106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نعم</w:t>
            </w:r>
          </w:p>
        </w:tc>
        <w:tc>
          <w:tcPr>
            <w:tcW w:type="dxa" w:w="106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مفيدة</w:t>
            </w:r>
          </w:p>
        </w:tc>
        <w:tc>
          <w:tcPr>
            <w:tcW w:type="dxa" w:w="106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جزئي</w:t>
            </w:r>
          </w:p>
        </w:tc>
        <w:tc>
          <w:tcPr>
            <w:tcW w:type="dxa" w:w="106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نعم</w:t>
            </w:r>
          </w:p>
        </w:tc>
        <w:tc>
          <w:tcPr>
            <w:tcW w:type="dxa" w:w="106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نعم</w:t>
            </w:r>
          </w:p>
        </w:tc>
        <w:tc>
          <w:tcPr>
            <w:tcW w:type="dxa" w:w="106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نعم</w:t>
            </w:r>
          </w:p>
        </w:tc>
      </w:tr>
      <w:tr>
        <w:trPr>
          <w:cantSplit/>
          <w:tblHeader w:val="false"/>
        </w:trPr>
        <w:tc>
          <w:tcPr>
            <w:tcW w:type="dxa" w:w="2216"/>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color w:val="1F2933"/>
                <w:sz w:val="17"/>
                <w:szCs w:val="17"/>
                <w:rtl/>
              </w:rPr>
              <w:t xml:space="preserve">CUSTOMER_004</w:t>
            </w:r>
          </w:p>
        </w:tc>
        <w:tc>
          <w:tcPr>
            <w:tcW w:type="dxa" w:w="106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نعم</w:t>
            </w:r>
          </w:p>
        </w:tc>
        <w:tc>
          <w:tcPr>
            <w:tcW w:type="dxa" w:w="106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نعم</w:t>
            </w:r>
          </w:p>
        </w:tc>
        <w:tc>
          <w:tcPr>
            <w:tcW w:type="dxa" w:w="106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نعم</w:t>
            </w:r>
          </w:p>
        </w:tc>
        <w:tc>
          <w:tcPr>
            <w:tcW w:type="dxa" w:w="106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نعم</w:t>
            </w:r>
          </w:p>
        </w:tc>
        <w:tc>
          <w:tcPr>
            <w:tcW w:type="dxa" w:w="106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نعم</w:t>
            </w:r>
          </w:p>
        </w:tc>
        <w:tc>
          <w:tcPr>
            <w:tcW w:type="dxa" w:w="106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نعم</w:t>
            </w:r>
          </w:p>
        </w:tc>
        <w:tc>
          <w:tcPr>
            <w:tcW w:type="dxa" w:w="106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نعم</w:t>
            </w:r>
          </w:p>
        </w:tc>
      </w:tr>
      <w:tr>
        <w:trPr>
          <w:cantSplit/>
          <w:tblHeader w:val="false"/>
        </w:trPr>
        <w:tc>
          <w:tcPr>
            <w:tcW w:type="dxa" w:w="2216"/>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color w:val="1F2933"/>
                <w:sz w:val="17"/>
                <w:szCs w:val="17"/>
                <w:rtl/>
              </w:rPr>
              <w:t xml:space="preserve">CUSTOMER_003</w:t>
            </w:r>
          </w:p>
        </w:tc>
        <w:tc>
          <w:tcPr>
            <w:tcW w:type="dxa" w:w="106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نعم</w:t>
            </w:r>
          </w:p>
        </w:tc>
        <w:tc>
          <w:tcPr>
            <w:tcW w:type="dxa" w:w="106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نعم</w:t>
            </w:r>
          </w:p>
        </w:tc>
        <w:tc>
          <w:tcPr>
            <w:tcW w:type="dxa" w:w="106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نعم</w:t>
            </w:r>
          </w:p>
        </w:tc>
        <w:tc>
          <w:tcPr>
            <w:tcW w:type="dxa" w:w="106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نعم</w:t>
            </w:r>
          </w:p>
        </w:tc>
        <w:tc>
          <w:tcPr>
            <w:tcW w:type="dxa" w:w="106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نعم</w:t>
            </w:r>
          </w:p>
        </w:tc>
        <w:tc>
          <w:tcPr>
            <w:tcW w:type="dxa" w:w="106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نعم</w:t>
            </w:r>
          </w:p>
        </w:tc>
        <w:tc>
          <w:tcPr>
            <w:tcW w:type="dxa" w:w="106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نعم</w:t>
            </w:r>
          </w:p>
        </w:tc>
      </w:tr>
      <w:tr>
        <w:trPr>
          <w:cantSplit/>
          <w:tblHeader w:val="false"/>
        </w:trPr>
        <w:tc>
          <w:tcPr>
            <w:tcW w:type="dxa" w:w="2216"/>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color w:val="1F2933"/>
                <w:sz w:val="17"/>
                <w:szCs w:val="17"/>
                <w:rtl/>
              </w:rPr>
              <w:t xml:space="preserve">CUSTOMER_005</w:t>
            </w:r>
          </w:p>
        </w:tc>
        <w:tc>
          <w:tcPr>
            <w:tcW w:type="dxa" w:w="106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نعم</w:t>
            </w:r>
          </w:p>
        </w:tc>
        <w:tc>
          <w:tcPr>
            <w:tcW w:type="dxa" w:w="106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w:t>
            </w:r>
          </w:p>
        </w:tc>
        <w:tc>
          <w:tcPr>
            <w:tcW w:type="dxa" w:w="106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لاحقًا</w:t>
            </w:r>
          </w:p>
        </w:tc>
        <w:tc>
          <w:tcPr>
            <w:tcW w:type="dxa" w:w="106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لاحقًا</w:t>
            </w:r>
          </w:p>
        </w:tc>
        <w:tc>
          <w:tcPr>
            <w:tcW w:type="dxa" w:w="106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لاحقًا</w:t>
            </w:r>
          </w:p>
        </w:tc>
        <w:tc>
          <w:tcPr>
            <w:tcW w:type="dxa" w:w="106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نعم</w:t>
            </w:r>
          </w:p>
        </w:tc>
        <w:tc>
          <w:tcPr>
            <w:tcW w:type="dxa" w:w="106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نعم</w:t>
            </w:r>
          </w:p>
        </w:tc>
      </w:tr>
      <w:tr>
        <w:trPr>
          <w:cantSplit/>
          <w:tblHeader w:val="false"/>
        </w:trPr>
        <w:tc>
          <w:tcPr>
            <w:tcW w:type="dxa" w:w="2216"/>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color w:val="1F2933"/>
                <w:sz w:val="17"/>
                <w:szCs w:val="17"/>
                <w:rtl/>
              </w:rPr>
              <w:t xml:space="preserve">CUSTOMER_006</w:t>
            </w:r>
          </w:p>
        </w:tc>
        <w:tc>
          <w:tcPr>
            <w:tcW w:type="dxa" w:w="106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نعم</w:t>
            </w:r>
          </w:p>
        </w:tc>
        <w:tc>
          <w:tcPr>
            <w:tcW w:type="dxa" w:w="106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نعم</w:t>
            </w:r>
          </w:p>
        </w:tc>
        <w:tc>
          <w:tcPr>
            <w:tcW w:type="dxa" w:w="106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لاحقًا</w:t>
            </w:r>
          </w:p>
        </w:tc>
        <w:tc>
          <w:tcPr>
            <w:tcW w:type="dxa" w:w="106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لاحقًا</w:t>
            </w:r>
          </w:p>
        </w:tc>
        <w:tc>
          <w:tcPr>
            <w:tcW w:type="dxa" w:w="106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نعم</w:t>
            </w:r>
          </w:p>
        </w:tc>
        <w:tc>
          <w:tcPr>
            <w:tcW w:type="dxa" w:w="106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خفيف</w:t>
            </w:r>
          </w:p>
        </w:tc>
        <w:tc>
          <w:tcPr>
            <w:tcW w:type="dxa" w:w="106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w:t>
            </w:r>
          </w:p>
        </w:tc>
      </w:tr>
      <w:tr>
        <w:trPr>
          <w:cantSplit/>
          <w:tblHeader w:val="false"/>
        </w:trPr>
        <w:tc>
          <w:tcPr>
            <w:tcW w:type="dxa" w:w="2216"/>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color w:val="1F2933"/>
                <w:sz w:val="17"/>
                <w:szCs w:val="17"/>
                <w:rtl/>
              </w:rPr>
              <w:t xml:space="preserve">CUSTOMER_008</w:t>
            </w:r>
          </w:p>
        </w:tc>
        <w:tc>
          <w:tcPr>
            <w:tcW w:type="dxa" w:w="106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نعم</w:t>
            </w:r>
          </w:p>
        </w:tc>
        <w:tc>
          <w:tcPr>
            <w:tcW w:type="dxa" w:w="106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نعم</w:t>
            </w:r>
          </w:p>
        </w:tc>
        <w:tc>
          <w:tcPr>
            <w:tcW w:type="dxa" w:w="106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لاحقًا</w:t>
            </w:r>
          </w:p>
        </w:tc>
        <w:tc>
          <w:tcPr>
            <w:tcW w:type="dxa" w:w="106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نعم</w:t>
            </w:r>
          </w:p>
        </w:tc>
        <w:tc>
          <w:tcPr>
            <w:tcW w:type="dxa" w:w="106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نعم</w:t>
            </w:r>
          </w:p>
        </w:tc>
        <w:tc>
          <w:tcPr>
            <w:tcW w:type="dxa" w:w="106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خفيف</w:t>
            </w:r>
          </w:p>
        </w:tc>
        <w:tc>
          <w:tcPr>
            <w:tcW w:type="dxa" w:w="106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w:t>
            </w:r>
          </w:p>
        </w:tc>
      </w:tr>
    </w:tbl>
    <w:p>
      <w:pPr>
        <w:bidi/>
        <w:spacing w:after="120" w:before="0" w:line="120" w:lineRule="auto"/>
      </w:pP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مجموعة التاجر</w:t>
      </w:r>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2216"/>
        <w:gridCol w:w="1060"/>
        <w:gridCol w:w="1060"/>
        <w:gridCol w:w="1060"/>
        <w:gridCol w:w="1060"/>
        <w:gridCol w:w="1060"/>
        <w:gridCol w:w="1060"/>
        <w:gridCol w:w="1060"/>
      </w:tblGrid>
      <w:tr>
        <w:trPr>
          <w:cantSplit/>
          <w:tblHeader/>
        </w:trPr>
        <w:tc>
          <w:tcPr>
            <w:tcW w:type="dxa" w:w="2216"/>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7"/>
                <w:szCs w:val="17"/>
                <w:rtl/>
              </w:rPr>
              <w:t xml:space="preserve">السياسة</w:t>
            </w:r>
          </w:p>
        </w:tc>
        <w:tc>
          <w:tcPr>
            <w:tcW w:type="dxa" w:w="1060"/>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7"/>
                <w:szCs w:val="17"/>
                <w:rtl/>
              </w:rPr>
              <w:t xml:space="preserve">يدويًا من النهارده</w:t>
            </w:r>
          </w:p>
        </w:tc>
        <w:tc>
          <w:tcPr>
            <w:tcW w:type="dxa" w:w="1060"/>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7"/>
                <w:szCs w:val="17"/>
                <w:rtl/>
              </w:rPr>
              <w:t xml:space="preserve">موظف</w:t>
            </w:r>
          </w:p>
        </w:tc>
        <w:tc>
          <w:tcPr>
            <w:tcW w:type="dxa" w:w="1060"/>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7"/>
                <w:szCs w:val="17"/>
                <w:rtl/>
              </w:rPr>
              <w:t xml:space="preserve">شاشة إدارة</w:t>
            </w:r>
          </w:p>
        </w:tc>
        <w:tc>
          <w:tcPr>
            <w:tcW w:type="dxa" w:w="1060"/>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7"/>
                <w:szCs w:val="17"/>
                <w:rtl/>
              </w:rPr>
              <w:t xml:space="preserve">تعديل التطبيق</w:t>
            </w:r>
          </w:p>
        </w:tc>
        <w:tc>
          <w:tcPr>
            <w:tcW w:type="dxa" w:w="1060"/>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7"/>
                <w:szCs w:val="17"/>
                <w:rtl/>
              </w:rPr>
              <w:t xml:space="preserve">قاعدة بيانات</w:t>
            </w:r>
          </w:p>
        </w:tc>
        <w:tc>
          <w:tcPr>
            <w:tcW w:type="dxa" w:w="1060"/>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7"/>
                <w:szCs w:val="17"/>
                <w:rtl/>
              </w:rPr>
              <w:t xml:space="preserve">محامي</w:t>
            </w:r>
          </w:p>
        </w:tc>
        <w:tc>
          <w:tcPr>
            <w:tcW w:type="dxa" w:w="1060"/>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7"/>
                <w:szCs w:val="17"/>
                <w:rtl/>
              </w:rPr>
              <w:t xml:space="preserve">محاسب</w:t>
            </w:r>
          </w:p>
        </w:tc>
      </w:tr>
      <w:tr>
        <w:trPr>
          <w:cantSplit/>
          <w:tblHeader w:val="false"/>
        </w:trPr>
        <w:tc>
          <w:tcPr>
            <w:tcW w:type="dxa" w:w="2216"/>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color w:val="1F2933"/>
                <w:sz w:val="17"/>
                <w:szCs w:val="17"/>
                <w:rtl/>
              </w:rPr>
              <w:t xml:space="preserve">MERCHANT_001</w:t>
            </w:r>
          </w:p>
        </w:tc>
        <w:tc>
          <w:tcPr>
            <w:tcW w:type="dxa" w:w="106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نعم</w:t>
            </w:r>
          </w:p>
        </w:tc>
        <w:tc>
          <w:tcPr>
            <w:tcW w:type="dxa" w:w="106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نعم</w:t>
            </w:r>
          </w:p>
        </w:tc>
        <w:tc>
          <w:tcPr>
            <w:tcW w:type="dxa" w:w="106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مفيدة</w:t>
            </w:r>
          </w:p>
        </w:tc>
        <w:tc>
          <w:tcPr>
            <w:tcW w:type="dxa" w:w="106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جزئي</w:t>
            </w:r>
          </w:p>
        </w:tc>
        <w:tc>
          <w:tcPr>
            <w:tcW w:type="dxa" w:w="106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نعم</w:t>
            </w:r>
          </w:p>
        </w:tc>
        <w:tc>
          <w:tcPr>
            <w:tcW w:type="dxa" w:w="106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نعم</w:t>
            </w:r>
          </w:p>
        </w:tc>
        <w:tc>
          <w:tcPr>
            <w:tcW w:type="dxa" w:w="106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خفيف</w:t>
            </w:r>
          </w:p>
        </w:tc>
      </w:tr>
      <w:tr>
        <w:trPr>
          <w:cantSplit/>
          <w:tblHeader w:val="false"/>
        </w:trPr>
        <w:tc>
          <w:tcPr>
            <w:tcW w:type="dxa" w:w="2216"/>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color w:val="1F2933"/>
                <w:sz w:val="17"/>
                <w:szCs w:val="17"/>
                <w:rtl/>
              </w:rPr>
              <w:t xml:space="preserve">MERCHANT_002</w:t>
            </w:r>
          </w:p>
        </w:tc>
        <w:tc>
          <w:tcPr>
            <w:tcW w:type="dxa" w:w="106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نعم</w:t>
            </w:r>
          </w:p>
        </w:tc>
        <w:tc>
          <w:tcPr>
            <w:tcW w:type="dxa" w:w="106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نعم</w:t>
            </w:r>
          </w:p>
        </w:tc>
        <w:tc>
          <w:tcPr>
            <w:tcW w:type="dxa" w:w="106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مفيدة</w:t>
            </w:r>
          </w:p>
        </w:tc>
        <w:tc>
          <w:tcPr>
            <w:tcW w:type="dxa" w:w="106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ربما</w:t>
            </w:r>
          </w:p>
        </w:tc>
        <w:tc>
          <w:tcPr>
            <w:tcW w:type="dxa" w:w="106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نعم</w:t>
            </w:r>
          </w:p>
        </w:tc>
        <w:tc>
          <w:tcPr>
            <w:tcW w:type="dxa" w:w="106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w:t>
            </w:r>
          </w:p>
        </w:tc>
        <w:tc>
          <w:tcPr>
            <w:tcW w:type="dxa" w:w="106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w:t>
            </w:r>
          </w:p>
        </w:tc>
      </w:tr>
      <w:tr>
        <w:trPr>
          <w:cantSplit/>
          <w:tblHeader w:val="false"/>
        </w:trPr>
        <w:tc>
          <w:tcPr>
            <w:tcW w:type="dxa" w:w="2216"/>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color w:val="1F2933"/>
                <w:sz w:val="17"/>
                <w:szCs w:val="17"/>
                <w:rtl/>
              </w:rPr>
              <w:t xml:space="preserve">MERCHANT_003</w:t>
            </w:r>
          </w:p>
        </w:tc>
        <w:tc>
          <w:tcPr>
            <w:tcW w:type="dxa" w:w="106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نعم</w:t>
            </w:r>
          </w:p>
        </w:tc>
        <w:tc>
          <w:tcPr>
            <w:tcW w:type="dxa" w:w="106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نعم</w:t>
            </w:r>
          </w:p>
        </w:tc>
        <w:tc>
          <w:tcPr>
            <w:tcW w:type="dxa" w:w="106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مفيدة</w:t>
            </w:r>
          </w:p>
        </w:tc>
        <w:tc>
          <w:tcPr>
            <w:tcW w:type="dxa" w:w="106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جزئي</w:t>
            </w:r>
          </w:p>
        </w:tc>
        <w:tc>
          <w:tcPr>
            <w:tcW w:type="dxa" w:w="106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نعم</w:t>
            </w:r>
          </w:p>
        </w:tc>
        <w:tc>
          <w:tcPr>
            <w:tcW w:type="dxa" w:w="106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w:t>
            </w:r>
          </w:p>
        </w:tc>
        <w:tc>
          <w:tcPr>
            <w:tcW w:type="dxa" w:w="106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w:t>
            </w:r>
          </w:p>
        </w:tc>
      </w:tr>
      <w:tr>
        <w:trPr>
          <w:cantSplit/>
          <w:tblHeader w:val="false"/>
        </w:trPr>
        <w:tc>
          <w:tcPr>
            <w:tcW w:type="dxa" w:w="2216"/>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color w:val="1F2933"/>
                <w:sz w:val="17"/>
                <w:szCs w:val="17"/>
                <w:rtl/>
              </w:rPr>
              <w:t xml:space="preserve">MERCHANT_004</w:t>
            </w:r>
          </w:p>
        </w:tc>
        <w:tc>
          <w:tcPr>
            <w:tcW w:type="dxa" w:w="106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نعم</w:t>
            </w:r>
          </w:p>
        </w:tc>
        <w:tc>
          <w:tcPr>
            <w:tcW w:type="dxa" w:w="106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w:t>
            </w:r>
          </w:p>
        </w:tc>
        <w:tc>
          <w:tcPr>
            <w:tcW w:type="dxa" w:w="106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لاحقًا</w:t>
            </w:r>
          </w:p>
        </w:tc>
        <w:tc>
          <w:tcPr>
            <w:tcW w:type="dxa" w:w="106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لاحقًا</w:t>
            </w:r>
          </w:p>
        </w:tc>
        <w:tc>
          <w:tcPr>
            <w:tcW w:type="dxa" w:w="106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لاحقًا</w:t>
            </w:r>
          </w:p>
        </w:tc>
        <w:tc>
          <w:tcPr>
            <w:tcW w:type="dxa" w:w="106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w:t>
            </w:r>
          </w:p>
        </w:tc>
        <w:tc>
          <w:tcPr>
            <w:tcW w:type="dxa" w:w="106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w:t>
            </w:r>
          </w:p>
        </w:tc>
      </w:tr>
      <w:tr>
        <w:trPr>
          <w:cantSplit/>
          <w:tblHeader w:val="false"/>
        </w:trPr>
        <w:tc>
          <w:tcPr>
            <w:tcW w:type="dxa" w:w="2216"/>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color w:val="1F2933"/>
                <w:sz w:val="17"/>
                <w:szCs w:val="17"/>
                <w:rtl/>
              </w:rPr>
              <w:t xml:space="preserve">MERCHANT_005</w:t>
            </w:r>
          </w:p>
        </w:tc>
        <w:tc>
          <w:tcPr>
            <w:tcW w:type="dxa" w:w="106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نعم</w:t>
            </w:r>
          </w:p>
        </w:tc>
        <w:tc>
          <w:tcPr>
            <w:tcW w:type="dxa" w:w="106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نعم</w:t>
            </w:r>
          </w:p>
        </w:tc>
        <w:tc>
          <w:tcPr>
            <w:tcW w:type="dxa" w:w="106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مفيدة</w:t>
            </w:r>
          </w:p>
        </w:tc>
        <w:tc>
          <w:tcPr>
            <w:tcW w:type="dxa" w:w="106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صغير</w:t>
            </w:r>
          </w:p>
        </w:tc>
        <w:tc>
          <w:tcPr>
            <w:tcW w:type="dxa" w:w="106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موجود جزئيًا</w:t>
            </w:r>
          </w:p>
        </w:tc>
        <w:tc>
          <w:tcPr>
            <w:tcW w:type="dxa" w:w="106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خفيف</w:t>
            </w:r>
          </w:p>
        </w:tc>
        <w:tc>
          <w:tcPr>
            <w:tcW w:type="dxa" w:w="106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خفيف</w:t>
            </w:r>
          </w:p>
        </w:tc>
      </w:tr>
      <w:tr>
        <w:trPr>
          <w:cantSplit/>
          <w:tblHeader w:val="false"/>
        </w:trPr>
        <w:tc>
          <w:tcPr>
            <w:tcW w:type="dxa" w:w="2216"/>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color w:val="1F2933"/>
                <w:sz w:val="17"/>
                <w:szCs w:val="17"/>
                <w:rtl/>
              </w:rPr>
              <w:t xml:space="preserve">MERCHANT_006</w:t>
            </w:r>
          </w:p>
        </w:tc>
        <w:tc>
          <w:tcPr>
            <w:tcW w:type="dxa" w:w="106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نعم</w:t>
            </w:r>
          </w:p>
        </w:tc>
        <w:tc>
          <w:tcPr>
            <w:tcW w:type="dxa" w:w="106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نعم</w:t>
            </w:r>
          </w:p>
        </w:tc>
        <w:tc>
          <w:tcPr>
            <w:tcW w:type="dxa" w:w="106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نعم</w:t>
            </w:r>
          </w:p>
        </w:tc>
        <w:tc>
          <w:tcPr>
            <w:tcW w:type="dxa" w:w="106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نعم</w:t>
            </w:r>
          </w:p>
        </w:tc>
        <w:tc>
          <w:tcPr>
            <w:tcW w:type="dxa" w:w="106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نعم</w:t>
            </w:r>
          </w:p>
        </w:tc>
        <w:tc>
          <w:tcPr>
            <w:tcW w:type="dxa" w:w="106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نعم</w:t>
            </w:r>
          </w:p>
        </w:tc>
        <w:tc>
          <w:tcPr>
            <w:tcW w:type="dxa" w:w="106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خفيف</w:t>
            </w:r>
          </w:p>
        </w:tc>
      </w:tr>
      <w:tr>
        <w:trPr>
          <w:cantSplit/>
          <w:tblHeader w:val="false"/>
        </w:trPr>
        <w:tc>
          <w:tcPr>
            <w:tcW w:type="dxa" w:w="2216"/>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color w:val="1F2933"/>
                <w:sz w:val="17"/>
                <w:szCs w:val="17"/>
                <w:rtl/>
              </w:rPr>
              <w:t xml:space="preserve">MERCHANT_007</w:t>
            </w:r>
          </w:p>
        </w:tc>
        <w:tc>
          <w:tcPr>
            <w:tcW w:type="dxa" w:w="106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نعم</w:t>
            </w:r>
          </w:p>
        </w:tc>
        <w:tc>
          <w:tcPr>
            <w:tcW w:type="dxa" w:w="106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نعم</w:t>
            </w:r>
          </w:p>
        </w:tc>
        <w:tc>
          <w:tcPr>
            <w:tcW w:type="dxa" w:w="106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نعم</w:t>
            </w:r>
          </w:p>
        </w:tc>
        <w:tc>
          <w:tcPr>
            <w:tcW w:type="dxa" w:w="106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نعم</w:t>
            </w:r>
          </w:p>
        </w:tc>
        <w:tc>
          <w:tcPr>
            <w:tcW w:type="dxa" w:w="106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موجودة جزئيً</w:t>
            </w:r>
          </w:p>
        </w:tc>
        <w:tc>
          <w:tcPr>
            <w:tcW w:type="dxa" w:w="106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خفيف</w:t>
            </w:r>
          </w:p>
        </w:tc>
        <w:tc>
          <w:tcPr>
            <w:tcW w:type="dxa" w:w="106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نعم</w:t>
            </w:r>
          </w:p>
        </w:tc>
      </w:tr>
      <w:tr>
        <w:trPr>
          <w:cantSplit/>
          <w:tblHeader w:val="false"/>
        </w:trPr>
        <w:tc>
          <w:tcPr>
            <w:tcW w:type="dxa" w:w="2216"/>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color w:val="1F2933"/>
                <w:sz w:val="17"/>
                <w:szCs w:val="17"/>
                <w:rtl/>
              </w:rPr>
              <w:t xml:space="preserve">MERCHANT_008</w:t>
            </w:r>
          </w:p>
        </w:tc>
        <w:tc>
          <w:tcPr>
            <w:tcW w:type="dxa" w:w="106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نعم</w:t>
            </w:r>
          </w:p>
        </w:tc>
        <w:tc>
          <w:tcPr>
            <w:tcW w:type="dxa" w:w="106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نعم</w:t>
            </w:r>
          </w:p>
        </w:tc>
        <w:tc>
          <w:tcPr>
            <w:tcW w:type="dxa" w:w="106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لاحقًا</w:t>
            </w:r>
          </w:p>
        </w:tc>
        <w:tc>
          <w:tcPr>
            <w:tcW w:type="dxa" w:w="106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صغير</w:t>
            </w:r>
          </w:p>
        </w:tc>
        <w:tc>
          <w:tcPr>
            <w:tcW w:type="dxa" w:w="106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نعم</w:t>
            </w:r>
          </w:p>
        </w:tc>
        <w:tc>
          <w:tcPr>
            <w:tcW w:type="dxa" w:w="106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خفيف</w:t>
            </w:r>
          </w:p>
        </w:tc>
        <w:tc>
          <w:tcPr>
            <w:tcW w:type="dxa" w:w="106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w:t>
            </w:r>
          </w:p>
        </w:tc>
      </w:tr>
    </w:tbl>
    <w:p>
      <w:pPr>
        <w:bidi/>
        <w:spacing w:after="120" w:before="0" w:line="120" w:lineRule="auto"/>
      </w:pP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مجموعة الكابتن</w:t>
      </w:r>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2216"/>
        <w:gridCol w:w="1060"/>
        <w:gridCol w:w="1060"/>
        <w:gridCol w:w="1060"/>
        <w:gridCol w:w="1060"/>
        <w:gridCol w:w="1060"/>
        <w:gridCol w:w="1060"/>
        <w:gridCol w:w="1060"/>
      </w:tblGrid>
      <w:tr>
        <w:trPr>
          <w:cantSplit/>
          <w:tblHeader/>
        </w:trPr>
        <w:tc>
          <w:tcPr>
            <w:tcW w:type="dxa" w:w="2216"/>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7"/>
                <w:szCs w:val="17"/>
                <w:rtl/>
              </w:rPr>
              <w:t xml:space="preserve">السياسة</w:t>
            </w:r>
          </w:p>
        </w:tc>
        <w:tc>
          <w:tcPr>
            <w:tcW w:type="dxa" w:w="1060"/>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7"/>
                <w:szCs w:val="17"/>
                <w:rtl/>
              </w:rPr>
              <w:t xml:space="preserve">يدويًا من النهارده</w:t>
            </w:r>
          </w:p>
        </w:tc>
        <w:tc>
          <w:tcPr>
            <w:tcW w:type="dxa" w:w="1060"/>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7"/>
                <w:szCs w:val="17"/>
                <w:rtl/>
              </w:rPr>
              <w:t xml:space="preserve">موظف</w:t>
            </w:r>
          </w:p>
        </w:tc>
        <w:tc>
          <w:tcPr>
            <w:tcW w:type="dxa" w:w="1060"/>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7"/>
                <w:szCs w:val="17"/>
                <w:rtl/>
              </w:rPr>
              <w:t xml:space="preserve">شاشة إدارة</w:t>
            </w:r>
          </w:p>
        </w:tc>
        <w:tc>
          <w:tcPr>
            <w:tcW w:type="dxa" w:w="1060"/>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7"/>
                <w:szCs w:val="17"/>
                <w:rtl/>
              </w:rPr>
              <w:t xml:space="preserve">تعديل التطبيق</w:t>
            </w:r>
          </w:p>
        </w:tc>
        <w:tc>
          <w:tcPr>
            <w:tcW w:type="dxa" w:w="1060"/>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7"/>
                <w:szCs w:val="17"/>
                <w:rtl/>
              </w:rPr>
              <w:t xml:space="preserve">قاعدة بيانات</w:t>
            </w:r>
          </w:p>
        </w:tc>
        <w:tc>
          <w:tcPr>
            <w:tcW w:type="dxa" w:w="1060"/>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7"/>
                <w:szCs w:val="17"/>
                <w:rtl/>
              </w:rPr>
              <w:t xml:space="preserve">محامي</w:t>
            </w:r>
          </w:p>
        </w:tc>
        <w:tc>
          <w:tcPr>
            <w:tcW w:type="dxa" w:w="1060"/>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7"/>
                <w:szCs w:val="17"/>
                <w:rtl/>
              </w:rPr>
              <w:t xml:space="preserve">محاسب</w:t>
            </w:r>
          </w:p>
        </w:tc>
      </w:tr>
      <w:tr>
        <w:trPr>
          <w:cantSplit/>
          <w:tblHeader w:val="false"/>
        </w:trPr>
        <w:tc>
          <w:tcPr>
            <w:tcW w:type="dxa" w:w="2216"/>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color w:val="1F2933"/>
                <w:sz w:val="17"/>
                <w:szCs w:val="17"/>
                <w:rtl/>
              </w:rPr>
              <w:t xml:space="preserve">CAPTAIN_002</w:t>
            </w:r>
          </w:p>
        </w:tc>
        <w:tc>
          <w:tcPr>
            <w:tcW w:type="dxa" w:w="106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نعم</w:t>
            </w:r>
          </w:p>
        </w:tc>
        <w:tc>
          <w:tcPr>
            <w:tcW w:type="dxa" w:w="106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نعم</w:t>
            </w:r>
          </w:p>
        </w:tc>
        <w:tc>
          <w:tcPr>
            <w:tcW w:type="dxa" w:w="106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مفيدة</w:t>
            </w:r>
          </w:p>
        </w:tc>
        <w:tc>
          <w:tcPr>
            <w:tcW w:type="dxa" w:w="106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خفيف</w:t>
            </w:r>
          </w:p>
        </w:tc>
        <w:tc>
          <w:tcPr>
            <w:tcW w:type="dxa" w:w="106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نعم</w:t>
            </w:r>
          </w:p>
        </w:tc>
        <w:tc>
          <w:tcPr>
            <w:tcW w:type="dxa" w:w="106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نعم</w:t>
            </w:r>
          </w:p>
        </w:tc>
        <w:tc>
          <w:tcPr>
            <w:tcW w:type="dxa" w:w="106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خفيف</w:t>
            </w:r>
          </w:p>
        </w:tc>
      </w:tr>
      <w:tr>
        <w:trPr>
          <w:cantSplit/>
          <w:tblHeader w:val="false"/>
        </w:trPr>
        <w:tc>
          <w:tcPr>
            <w:tcW w:type="dxa" w:w="2216"/>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color w:val="1F2933"/>
                <w:sz w:val="17"/>
                <w:szCs w:val="17"/>
                <w:rtl/>
              </w:rPr>
              <w:t xml:space="preserve">CAPTAIN_003</w:t>
            </w:r>
          </w:p>
        </w:tc>
        <w:tc>
          <w:tcPr>
            <w:tcW w:type="dxa" w:w="106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نعم</w:t>
            </w:r>
          </w:p>
        </w:tc>
        <w:tc>
          <w:tcPr>
            <w:tcW w:type="dxa" w:w="106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w:t>
            </w:r>
          </w:p>
        </w:tc>
        <w:tc>
          <w:tcPr>
            <w:tcW w:type="dxa" w:w="106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w:t>
            </w:r>
          </w:p>
        </w:tc>
        <w:tc>
          <w:tcPr>
            <w:tcW w:type="dxa" w:w="106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مراجعة</w:t>
            </w:r>
          </w:p>
        </w:tc>
        <w:tc>
          <w:tcPr>
            <w:tcW w:type="dxa" w:w="106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حذر</w:t>
            </w:r>
          </w:p>
        </w:tc>
        <w:tc>
          <w:tcPr>
            <w:tcW w:type="dxa" w:w="106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نعم</w:t>
            </w:r>
          </w:p>
        </w:tc>
        <w:tc>
          <w:tcPr>
            <w:tcW w:type="dxa" w:w="106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w:t>
            </w:r>
          </w:p>
        </w:tc>
      </w:tr>
      <w:tr>
        <w:trPr>
          <w:cantSplit/>
          <w:tblHeader w:val="false"/>
        </w:trPr>
        <w:tc>
          <w:tcPr>
            <w:tcW w:type="dxa" w:w="2216"/>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color w:val="1F2933"/>
                <w:sz w:val="17"/>
                <w:szCs w:val="17"/>
                <w:rtl/>
              </w:rPr>
              <w:t xml:space="preserve">CAPTAIN_001</w:t>
            </w:r>
          </w:p>
        </w:tc>
        <w:tc>
          <w:tcPr>
            <w:tcW w:type="dxa" w:w="106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نعم</w:t>
            </w:r>
          </w:p>
        </w:tc>
        <w:tc>
          <w:tcPr>
            <w:tcW w:type="dxa" w:w="106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w:t>
            </w:r>
          </w:p>
        </w:tc>
        <w:tc>
          <w:tcPr>
            <w:tcW w:type="dxa" w:w="106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ممنوع</w:t>
            </w:r>
          </w:p>
        </w:tc>
        <w:tc>
          <w:tcPr>
            <w:tcW w:type="dxa" w:w="106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w:t>
            </w:r>
          </w:p>
        </w:tc>
        <w:tc>
          <w:tcPr>
            <w:tcW w:type="dxa" w:w="106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حذر</w:t>
            </w:r>
          </w:p>
        </w:tc>
        <w:tc>
          <w:tcPr>
            <w:tcW w:type="dxa" w:w="106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نعم فورًا</w:t>
            </w:r>
          </w:p>
        </w:tc>
        <w:tc>
          <w:tcPr>
            <w:tcW w:type="dxa" w:w="106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نعم</w:t>
            </w:r>
          </w:p>
        </w:tc>
      </w:tr>
      <w:tr>
        <w:trPr>
          <w:cantSplit/>
          <w:tblHeader w:val="false"/>
        </w:trPr>
        <w:tc>
          <w:tcPr>
            <w:tcW w:type="dxa" w:w="2216"/>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color w:val="1F2933"/>
                <w:sz w:val="17"/>
                <w:szCs w:val="17"/>
                <w:rtl/>
              </w:rPr>
              <w:t xml:space="preserve">CAPTAIN_004</w:t>
            </w:r>
          </w:p>
        </w:tc>
        <w:tc>
          <w:tcPr>
            <w:tcW w:type="dxa" w:w="106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نعم</w:t>
            </w:r>
          </w:p>
        </w:tc>
        <w:tc>
          <w:tcPr>
            <w:tcW w:type="dxa" w:w="106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نعم</w:t>
            </w:r>
          </w:p>
        </w:tc>
        <w:tc>
          <w:tcPr>
            <w:tcW w:type="dxa" w:w="106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مفيدة</w:t>
            </w:r>
          </w:p>
        </w:tc>
        <w:tc>
          <w:tcPr>
            <w:tcW w:type="dxa" w:w="106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نعم</w:t>
            </w:r>
          </w:p>
        </w:tc>
        <w:tc>
          <w:tcPr>
            <w:tcW w:type="dxa" w:w="106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نعم</w:t>
            </w:r>
          </w:p>
        </w:tc>
        <w:tc>
          <w:tcPr>
            <w:tcW w:type="dxa" w:w="106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w:t>
            </w:r>
          </w:p>
        </w:tc>
        <w:tc>
          <w:tcPr>
            <w:tcW w:type="dxa" w:w="106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w:t>
            </w:r>
          </w:p>
        </w:tc>
      </w:tr>
      <w:tr>
        <w:trPr>
          <w:cantSplit/>
          <w:tblHeader w:val="false"/>
        </w:trPr>
        <w:tc>
          <w:tcPr>
            <w:tcW w:type="dxa" w:w="2216"/>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color w:val="1F2933"/>
                <w:sz w:val="17"/>
                <w:szCs w:val="17"/>
                <w:rtl/>
              </w:rPr>
              <w:t xml:space="preserve">CAPTAIN_005</w:t>
            </w:r>
          </w:p>
        </w:tc>
        <w:tc>
          <w:tcPr>
            <w:tcW w:type="dxa" w:w="106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نعم</w:t>
            </w:r>
          </w:p>
        </w:tc>
        <w:tc>
          <w:tcPr>
            <w:tcW w:type="dxa" w:w="106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نعم</w:t>
            </w:r>
          </w:p>
        </w:tc>
        <w:tc>
          <w:tcPr>
            <w:tcW w:type="dxa" w:w="106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مفيدة</w:t>
            </w:r>
          </w:p>
        </w:tc>
        <w:tc>
          <w:tcPr>
            <w:tcW w:type="dxa" w:w="106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نعم</w:t>
            </w:r>
          </w:p>
        </w:tc>
        <w:tc>
          <w:tcPr>
            <w:tcW w:type="dxa" w:w="106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نعم</w:t>
            </w:r>
          </w:p>
        </w:tc>
        <w:tc>
          <w:tcPr>
            <w:tcW w:type="dxa" w:w="106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نعم</w:t>
            </w:r>
          </w:p>
        </w:tc>
        <w:tc>
          <w:tcPr>
            <w:tcW w:type="dxa" w:w="106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w:t>
            </w:r>
          </w:p>
        </w:tc>
      </w:tr>
      <w:tr>
        <w:trPr>
          <w:cantSplit/>
          <w:tblHeader w:val="false"/>
        </w:trPr>
        <w:tc>
          <w:tcPr>
            <w:tcW w:type="dxa" w:w="2216"/>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color w:val="1F2933"/>
                <w:sz w:val="17"/>
                <w:szCs w:val="17"/>
                <w:rtl/>
              </w:rPr>
              <w:t xml:space="preserve">CAPTAIN_006</w:t>
            </w:r>
          </w:p>
        </w:tc>
        <w:tc>
          <w:tcPr>
            <w:tcW w:type="dxa" w:w="106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نعم</w:t>
            </w:r>
          </w:p>
        </w:tc>
        <w:tc>
          <w:tcPr>
            <w:tcW w:type="dxa" w:w="106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نعم</w:t>
            </w:r>
          </w:p>
        </w:tc>
        <w:tc>
          <w:tcPr>
            <w:tcW w:type="dxa" w:w="106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نعم</w:t>
            </w:r>
          </w:p>
        </w:tc>
        <w:tc>
          <w:tcPr>
            <w:tcW w:type="dxa" w:w="106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نعم</w:t>
            </w:r>
          </w:p>
        </w:tc>
        <w:tc>
          <w:tcPr>
            <w:tcW w:type="dxa" w:w="106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موجودة جزئيً</w:t>
            </w:r>
          </w:p>
        </w:tc>
        <w:tc>
          <w:tcPr>
            <w:tcW w:type="dxa" w:w="106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نعم</w:t>
            </w:r>
          </w:p>
        </w:tc>
        <w:tc>
          <w:tcPr>
            <w:tcW w:type="dxa" w:w="106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نعم</w:t>
            </w:r>
          </w:p>
        </w:tc>
      </w:tr>
      <w:tr>
        <w:trPr>
          <w:cantSplit/>
          <w:tblHeader w:val="false"/>
        </w:trPr>
        <w:tc>
          <w:tcPr>
            <w:tcW w:type="dxa" w:w="2216"/>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color w:val="1F2933"/>
                <w:sz w:val="17"/>
                <w:szCs w:val="17"/>
                <w:rtl/>
              </w:rPr>
              <w:t xml:space="preserve">CAPTAIN_007</w:t>
            </w:r>
          </w:p>
        </w:tc>
        <w:tc>
          <w:tcPr>
            <w:tcW w:type="dxa" w:w="106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نعم</w:t>
            </w:r>
          </w:p>
        </w:tc>
        <w:tc>
          <w:tcPr>
            <w:tcW w:type="dxa" w:w="106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نعم</w:t>
            </w:r>
          </w:p>
        </w:tc>
        <w:tc>
          <w:tcPr>
            <w:tcW w:type="dxa" w:w="106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مفيدة</w:t>
            </w:r>
          </w:p>
        </w:tc>
        <w:tc>
          <w:tcPr>
            <w:tcW w:type="dxa" w:w="106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مفيد</w:t>
            </w:r>
          </w:p>
        </w:tc>
        <w:tc>
          <w:tcPr>
            <w:tcW w:type="dxa" w:w="106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نعم</w:t>
            </w:r>
          </w:p>
        </w:tc>
        <w:tc>
          <w:tcPr>
            <w:tcW w:type="dxa" w:w="106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نعم</w:t>
            </w:r>
          </w:p>
        </w:tc>
        <w:tc>
          <w:tcPr>
            <w:tcW w:type="dxa" w:w="106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خفيف</w:t>
            </w:r>
          </w:p>
        </w:tc>
      </w:tr>
      <w:tr>
        <w:trPr>
          <w:cantSplit/>
          <w:tblHeader w:val="false"/>
        </w:trPr>
        <w:tc>
          <w:tcPr>
            <w:tcW w:type="dxa" w:w="2216"/>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color w:val="1F2933"/>
                <w:sz w:val="17"/>
                <w:szCs w:val="17"/>
                <w:rtl/>
              </w:rPr>
              <w:t xml:space="preserve">CAPTAIN_008</w:t>
            </w:r>
          </w:p>
        </w:tc>
        <w:tc>
          <w:tcPr>
            <w:tcW w:type="dxa" w:w="106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نعم</w:t>
            </w:r>
          </w:p>
        </w:tc>
        <w:tc>
          <w:tcPr>
            <w:tcW w:type="dxa" w:w="106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نعم</w:t>
            </w:r>
          </w:p>
        </w:tc>
        <w:tc>
          <w:tcPr>
            <w:tcW w:type="dxa" w:w="106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مفيدة</w:t>
            </w:r>
          </w:p>
        </w:tc>
        <w:tc>
          <w:tcPr>
            <w:tcW w:type="dxa" w:w="106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مفيد</w:t>
            </w:r>
          </w:p>
        </w:tc>
        <w:tc>
          <w:tcPr>
            <w:tcW w:type="dxa" w:w="106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نعم</w:t>
            </w:r>
          </w:p>
        </w:tc>
        <w:tc>
          <w:tcPr>
            <w:tcW w:type="dxa" w:w="106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w:t>
            </w:r>
          </w:p>
        </w:tc>
        <w:tc>
          <w:tcPr>
            <w:tcW w:type="dxa" w:w="106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خفيف</w:t>
            </w:r>
          </w:p>
        </w:tc>
      </w:tr>
      <w:tr>
        <w:trPr>
          <w:cantSplit/>
          <w:tblHeader w:val="false"/>
        </w:trPr>
        <w:tc>
          <w:tcPr>
            <w:tcW w:type="dxa" w:w="2216"/>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color w:val="1F2933"/>
                <w:sz w:val="17"/>
                <w:szCs w:val="17"/>
                <w:rtl/>
              </w:rPr>
              <w:t xml:space="preserve">CAPTAIN_009</w:t>
            </w:r>
          </w:p>
        </w:tc>
        <w:tc>
          <w:tcPr>
            <w:tcW w:type="dxa" w:w="106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نعم</w:t>
            </w:r>
          </w:p>
        </w:tc>
        <w:tc>
          <w:tcPr>
            <w:tcW w:type="dxa" w:w="106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نعم</w:t>
            </w:r>
          </w:p>
        </w:tc>
        <w:tc>
          <w:tcPr>
            <w:tcW w:type="dxa" w:w="106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نعم</w:t>
            </w:r>
          </w:p>
        </w:tc>
        <w:tc>
          <w:tcPr>
            <w:tcW w:type="dxa" w:w="106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نعم</w:t>
            </w:r>
          </w:p>
        </w:tc>
        <w:tc>
          <w:tcPr>
            <w:tcW w:type="dxa" w:w="106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نعم</w:t>
            </w:r>
          </w:p>
        </w:tc>
        <w:tc>
          <w:tcPr>
            <w:tcW w:type="dxa" w:w="106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نعم</w:t>
            </w:r>
          </w:p>
        </w:tc>
        <w:tc>
          <w:tcPr>
            <w:tcW w:type="dxa" w:w="106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نعم</w:t>
            </w:r>
          </w:p>
        </w:tc>
      </w:tr>
      <w:tr>
        <w:trPr>
          <w:cantSplit/>
          <w:tblHeader w:val="false"/>
        </w:trPr>
        <w:tc>
          <w:tcPr>
            <w:tcW w:type="dxa" w:w="2216"/>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color w:val="1F2933"/>
                <w:sz w:val="17"/>
                <w:szCs w:val="17"/>
                <w:rtl/>
              </w:rPr>
              <w:t xml:space="preserve">CAPTAIN_010</w:t>
            </w:r>
          </w:p>
        </w:tc>
        <w:tc>
          <w:tcPr>
            <w:tcW w:type="dxa" w:w="106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نعم</w:t>
            </w:r>
          </w:p>
        </w:tc>
        <w:tc>
          <w:tcPr>
            <w:tcW w:type="dxa" w:w="106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نعم</w:t>
            </w:r>
          </w:p>
        </w:tc>
        <w:tc>
          <w:tcPr>
            <w:tcW w:type="dxa" w:w="106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مفيدة</w:t>
            </w:r>
          </w:p>
        </w:tc>
        <w:tc>
          <w:tcPr>
            <w:tcW w:type="dxa" w:w="106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صغير</w:t>
            </w:r>
          </w:p>
        </w:tc>
        <w:tc>
          <w:tcPr>
            <w:tcW w:type="dxa" w:w="106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نعم</w:t>
            </w:r>
          </w:p>
        </w:tc>
        <w:tc>
          <w:tcPr>
            <w:tcW w:type="dxa" w:w="106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نعم</w:t>
            </w:r>
          </w:p>
        </w:tc>
        <w:tc>
          <w:tcPr>
            <w:tcW w:type="dxa" w:w="106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w:t>
            </w:r>
          </w:p>
        </w:tc>
      </w:tr>
    </w:tbl>
    <w:p>
      <w:pPr>
        <w:bidi/>
        <w:spacing w:after="120" w:before="0" w:line="120" w:lineRule="auto"/>
      </w:pP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مجموعة الموظفين</w:t>
      </w:r>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2216"/>
        <w:gridCol w:w="1060"/>
        <w:gridCol w:w="1060"/>
        <w:gridCol w:w="1060"/>
        <w:gridCol w:w="1060"/>
        <w:gridCol w:w="1060"/>
        <w:gridCol w:w="1060"/>
        <w:gridCol w:w="1060"/>
      </w:tblGrid>
      <w:tr>
        <w:trPr>
          <w:cantSplit/>
          <w:tblHeader/>
        </w:trPr>
        <w:tc>
          <w:tcPr>
            <w:tcW w:type="dxa" w:w="2216"/>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7"/>
                <w:szCs w:val="17"/>
                <w:rtl/>
              </w:rPr>
              <w:t xml:space="preserve">السياسة</w:t>
            </w:r>
          </w:p>
        </w:tc>
        <w:tc>
          <w:tcPr>
            <w:tcW w:type="dxa" w:w="1060"/>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7"/>
                <w:szCs w:val="17"/>
                <w:rtl/>
              </w:rPr>
              <w:t xml:space="preserve">يدويًا من النهارده</w:t>
            </w:r>
          </w:p>
        </w:tc>
        <w:tc>
          <w:tcPr>
            <w:tcW w:type="dxa" w:w="1060"/>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7"/>
                <w:szCs w:val="17"/>
                <w:rtl/>
              </w:rPr>
              <w:t xml:space="preserve">موظف</w:t>
            </w:r>
          </w:p>
        </w:tc>
        <w:tc>
          <w:tcPr>
            <w:tcW w:type="dxa" w:w="1060"/>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7"/>
                <w:szCs w:val="17"/>
                <w:rtl/>
              </w:rPr>
              <w:t xml:space="preserve">شاشة إدارة</w:t>
            </w:r>
          </w:p>
        </w:tc>
        <w:tc>
          <w:tcPr>
            <w:tcW w:type="dxa" w:w="1060"/>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7"/>
                <w:szCs w:val="17"/>
                <w:rtl/>
              </w:rPr>
              <w:t xml:space="preserve">تعديل التطبيق</w:t>
            </w:r>
          </w:p>
        </w:tc>
        <w:tc>
          <w:tcPr>
            <w:tcW w:type="dxa" w:w="1060"/>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7"/>
                <w:szCs w:val="17"/>
                <w:rtl/>
              </w:rPr>
              <w:t xml:space="preserve">قاعدة بيانات</w:t>
            </w:r>
          </w:p>
        </w:tc>
        <w:tc>
          <w:tcPr>
            <w:tcW w:type="dxa" w:w="1060"/>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7"/>
                <w:szCs w:val="17"/>
                <w:rtl/>
              </w:rPr>
              <w:t xml:space="preserve">محامي</w:t>
            </w:r>
          </w:p>
        </w:tc>
        <w:tc>
          <w:tcPr>
            <w:tcW w:type="dxa" w:w="1060"/>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7"/>
                <w:szCs w:val="17"/>
                <w:rtl/>
              </w:rPr>
              <w:t xml:space="preserve">محاسب</w:t>
            </w:r>
          </w:p>
        </w:tc>
      </w:tr>
      <w:tr>
        <w:trPr>
          <w:cantSplit/>
          <w:tblHeader w:val="false"/>
        </w:trPr>
        <w:tc>
          <w:tcPr>
            <w:tcW w:type="dxa" w:w="2216"/>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color w:val="1F2933"/>
                <w:sz w:val="17"/>
                <w:szCs w:val="17"/>
                <w:rtl/>
              </w:rPr>
              <w:t xml:space="preserve">EMP_001</w:t>
            </w:r>
          </w:p>
        </w:tc>
        <w:tc>
          <w:tcPr>
            <w:tcW w:type="dxa" w:w="106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نعم</w:t>
            </w:r>
          </w:p>
        </w:tc>
        <w:tc>
          <w:tcPr>
            <w:tcW w:type="dxa" w:w="106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w:t>
            </w:r>
          </w:p>
        </w:tc>
        <w:tc>
          <w:tcPr>
            <w:tcW w:type="dxa" w:w="106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w:t>
            </w:r>
          </w:p>
        </w:tc>
        <w:tc>
          <w:tcPr>
            <w:tcW w:type="dxa" w:w="106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w:t>
            </w:r>
          </w:p>
        </w:tc>
        <w:tc>
          <w:tcPr>
            <w:tcW w:type="dxa" w:w="106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w:t>
            </w:r>
          </w:p>
        </w:tc>
        <w:tc>
          <w:tcPr>
            <w:tcW w:type="dxa" w:w="106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نعم</w:t>
            </w:r>
          </w:p>
        </w:tc>
        <w:tc>
          <w:tcPr>
            <w:tcW w:type="dxa" w:w="106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نعم</w:t>
            </w:r>
          </w:p>
        </w:tc>
      </w:tr>
      <w:tr>
        <w:trPr>
          <w:cantSplit/>
          <w:tblHeader w:val="false"/>
        </w:trPr>
        <w:tc>
          <w:tcPr>
            <w:tcW w:type="dxa" w:w="2216"/>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color w:val="1F2933"/>
                <w:sz w:val="17"/>
                <w:szCs w:val="17"/>
                <w:rtl/>
              </w:rPr>
              <w:t xml:space="preserve">EMP_009</w:t>
            </w:r>
          </w:p>
        </w:tc>
        <w:tc>
          <w:tcPr>
            <w:tcW w:type="dxa" w:w="106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نعم</w:t>
            </w:r>
          </w:p>
        </w:tc>
        <w:tc>
          <w:tcPr>
            <w:tcW w:type="dxa" w:w="106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w:t>
            </w:r>
          </w:p>
        </w:tc>
        <w:tc>
          <w:tcPr>
            <w:tcW w:type="dxa" w:w="106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مفيدة</w:t>
            </w:r>
          </w:p>
        </w:tc>
        <w:tc>
          <w:tcPr>
            <w:tcW w:type="dxa" w:w="106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خفيف</w:t>
            </w:r>
          </w:p>
        </w:tc>
        <w:tc>
          <w:tcPr>
            <w:tcW w:type="dxa" w:w="106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نعم</w:t>
            </w:r>
          </w:p>
        </w:tc>
        <w:tc>
          <w:tcPr>
            <w:tcW w:type="dxa" w:w="106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خفيف</w:t>
            </w:r>
          </w:p>
        </w:tc>
        <w:tc>
          <w:tcPr>
            <w:tcW w:type="dxa" w:w="106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خفيف</w:t>
            </w:r>
          </w:p>
        </w:tc>
      </w:tr>
      <w:tr>
        <w:trPr>
          <w:cantSplit/>
          <w:tblHeader w:val="false"/>
        </w:trPr>
        <w:tc>
          <w:tcPr>
            <w:tcW w:type="dxa" w:w="2216"/>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color w:val="1F2933"/>
                <w:sz w:val="17"/>
                <w:szCs w:val="17"/>
                <w:rtl/>
              </w:rPr>
              <w:t xml:space="preserve">EMP_002</w:t>
            </w:r>
          </w:p>
        </w:tc>
        <w:tc>
          <w:tcPr>
            <w:tcW w:type="dxa" w:w="106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نعم</w:t>
            </w:r>
          </w:p>
        </w:tc>
        <w:tc>
          <w:tcPr>
            <w:tcW w:type="dxa" w:w="106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w:t>
            </w:r>
          </w:p>
        </w:tc>
        <w:tc>
          <w:tcPr>
            <w:tcW w:type="dxa" w:w="106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w:t>
            </w:r>
          </w:p>
        </w:tc>
        <w:tc>
          <w:tcPr>
            <w:tcW w:type="dxa" w:w="106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w:t>
            </w:r>
          </w:p>
        </w:tc>
        <w:tc>
          <w:tcPr>
            <w:tcW w:type="dxa" w:w="106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w:t>
            </w:r>
          </w:p>
        </w:tc>
        <w:tc>
          <w:tcPr>
            <w:tcW w:type="dxa" w:w="106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نعم</w:t>
            </w:r>
          </w:p>
        </w:tc>
        <w:tc>
          <w:tcPr>
            <w:tcW w:type="dxa" w:w="106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نعم</w:t>
            </w:r>
          </w:p>
        </w:tc>
      </w:tr>
      <w:tr>
        <w:trPr>
          <w:cantSplit/>
          <w:tblHeader w:val="false"/>
        </w:trPr>
        <w:tc>
          <w:tcPr>
            <w:tcW w:type="dxa" w:w="2216"/>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color w:val="1F2933"/>
                <w:sz w:val="17"/>
                <w:szCs w:val="17"/>
                <w:rtl/>
              </w:rPr>
              <w:t xml:space="preserve">EMP_003</w:t>
            </w:r>
          </w:p>
        </w:tc>
        <w:tc>
          <w:tcPr>
            <w:tcW w:type="dxa" w:w="106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نعم</w:t>
            </w:r>
          </w:p>
        </w:tc>
        <w:tc>
          <w:tcPr>
            <w:tcW w:type="dxa" w:w="106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w:t>
            </w:r>
          </w:p>
        </w:tc>
        <w:tc>
          <w:tcPr>
            <w:tcW w:type="dxa" w:w="106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w:t>
            </w:r>
          </w:p>
        </w:tc>
        <w:tc>
          <w:tcPr>
            <w:tcW w:type="dxa" w:w="106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w:t>
            </w:r>
          </w:p>
        </w:tc>
        <w:tc>
          <w:tcPr>
            <w:tcW w:type="dxa" w:w="106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w:t>
            </w:r>
          </w:p>
        </w:tc>
        <w:tc>
          <w:tcPr>
            <w:tcW w:type="dxa" w:w="106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خفيف</w:t>
            </w:r>
          </w:p>
        </w:tc>
        <w:tc>
          <w:tcPr>
            <w:tcW w:type="dxa" w:w="106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w:t>
            </w:r>
          </w:p>
        </w:tc>
      </w:tr>
      <w:tr>
        <w:trPr>
          <w:cantSplit/>
          <w:tblHeader w:val="false"/>
        </w:trPr>
        <w:tc>
          <w:tcPr>
            <w:tcW w:type="dxa" w:w="2216"/>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color w:val="1F2933"/>
                <w:sz w:val="17"/>
                <w:szCs w:val="17"/>
                <w:rtl/>
              </w:rPr>
              <w:t xml:space="preserve">EMP_004</w:t>
            </w:r>
          </w:p>
        </w:tc>
        <w:tc>
          <w:tcPr>
            <w:tcW w:type="dxa" w:w="106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نعم</w:t>
            </w:r>
          </w:p>
        </w:tc>
        <w:tc>
          <w:tcPr>
            <w:tcW w:type="dxa" w:w="106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w:t>
            </w:r>
          </w:p>
        </w:tc>
        <w:tc>
          <w:tcPr>
            <w:tcW w:type="dxa" w:w="106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نعم</w:t>
            </w:r>
          </w:p>
        </w:tc>
        <w:tc>
          <w:tcPr>
            <w:tcW w:type="dxa" w:w="106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نعم</w:t>
            </w:r>
          </w:p>
        </w:tc>
        <w:tc>
          <w:tcPr>
            <w:tcW w:type="dxa" w:w="106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نعم</w:t>
            </w:r>
          </w:p>
        </w:tc>
        <w:tc>
          <w:tcPr>
            <w:tcW w:type="dxa" w:w="106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نعم</w:t>
            </w:r>
          </w:p>
        </w:tc>
        <w:tc>
          <w:tcPr>
            <w:tcW w:type="dxa" w:w="106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w:t>
            </w:r>
          </w:p>
        </w:tc>
      </w:tr>
      <w:tr>
        <w:trPr>
          <w:cantSplit/>
          <w:tblHeader w:val="false"/>
        </w:trPr>
        <w:tc>
          <w:tcPr>
            <w:tcW w:type="dxa" w:w="2216"/>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color w:val="1F2933"/>
                <w:sz w:val="17"/>
                <w:szCs w:val="17"/>
                <w:rtl/>
              </w:rPr>
              <w:t xml:space="preserve">EMP_005</w:t>
            </w:r>
          </w:p>
        </w:tc>
        <w:tc>
          <w:tcPr>
            <w:tcW w:type="dxa" w:w="106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نعم</w:t>
            </w:r>
          </w:p>
        </w:tc>
        <w:tc>
          <w:tcPr>
            <w:tcW w:type="dxa" w:w="106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w:t>
            </w:r>
          </w:p>
        </w:tc>
        <w:tc>
          <w:tcPr>
            <w:tcW w:type="dxa" w:w="106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w:t>
            </w:r>
          </w:p>
        </w:tc>
        <w:tc>
          <w:tcPr>
            <w:tcW w:type="dxa" w:w="106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w:t>
            </w:r>
          </w:p>
        </w:tc>
        <w:tc>
          <w:tcPr>
            <w:tcW w:type="dxa" w:w="106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w:t>
            </w:r>
          </w:p>
        </w:tc>
        <w:tc>
          <w:tcPr>
            <w:tcW w:type="dxa" w:w="106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خفيف</w:t>
            </w:r>
          </w:p>
        </w:tc>
        <w:tc>
          <w:tcPr>
            <w:tcW w:type="dxa" w:w="106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w:t>
            </w:r>
          </w:p>
        </w:tc>
      </w:tr>
      <w:tr>
        <w:trPr>
          <w:cantSplit/>
          <w:tblHeader w:val="false"/>
        </w:trPr>
        <w:tc>
          <w:tcPr>
            <w:tcW w:type="dxa" w:w="2216"/>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color w:val="1F2933"/>
                <w:sz w:val="17"/>
                <w:szCs w:val="17"/>
                <w:rtl/>
              </w:rPr>
              <w:t xml:space="preserve">EMP_006</w:t>
            </w:r>
          </w:p>
        </w:tc>
        <w:tc>
          <w:tcPr>
            <w:tcW w:type="dxa" w:w="106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نعم</w:t>
            </w:r>
          </w:p>
        </w:tc>
        <w:tc>
          <w:tcPr>
            <w:tcW w:type="dxa" w:w="106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w:t>
            </w:r>
          </w:p>
        </w:tc>
        <w:tc>
          <w:tcPr>
            <w:tcW w:type="dxa" w:w="106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w:t>
            </w:r>
          </w:p>
        </w:tc>
        <w:tc>
          <w:tcPr>
            <w:tcW w:type="dxa" w:w="106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w:t>
            </w:r>
          </w:p>
        </w:tc>
        <w:tc>
          <w:tcPr>
            <w:tcW w:type="dxa" w:w="106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w:t>
            </w:r>
          </w:p>
        </w:tc>
        <w:tc>
          <w:tcPr>
            <w:tcW w:type="dxa" w:w="106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w:t>
            </w:r>
          </w:p>
        </w:tc>
        <w:tc>
          <w:tcPr>
            <w:tcW w:type="dxa" w:w="106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w:t>
            </w:r>
          </w:p>
        </w:tc>
      </w:tr>
      <w:tr>
        <w:trPr>
          <w:cantSplit/>
          <w:tblHeader w:val="false"/>
        </w:trPr>
        <w:tc>
          <w:tcPr>
            <w:tcW w:type="dxa" w:w="2216"/>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color w:val="1F2933"/>
                <w:sz w:val="17"/>
                <w:szCs w:val="17"/>
                <w:rtl/>
              </w:rPr>
              <w:t xml:space="preserve">EMP_007</w:t>
            </w:r>
          </w:p>
        </w:tc>
        <w:tc>
          <w:tcPr>
            <w:tcW w:type="dxa" w:w="106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نعم</w:t>
            </w:r>
          </w:p>
        </w:tc>
        <w:tc>
          <w:tcPr>
            <w:tcW w:type="dxa" w:w="106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w:t>
            </w:r>
          </w:p>
        </w:tc>
        <w:tc>
          <w:tcPr>
            <w:tcW w:type="dxa" w:w="106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w:t>
            </w:r>
          </w:p>
        </w:tc>
        <w:tc>
          <w:tcPr>
            <w:tcW w:type="dxa" w:w="106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w:t>
            </w:r>
          </w:p>
        </w:tc>
        <w:tc>
          <w:tcPr>
            <w:tcW w:type="dxa" w:w="106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w:t>
            </w:r>
          </w:p>
        </w:tc>
        <w:tc>
          <w:tcPr>
            <w:tcW w:type="dxa" w:w="106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نعم</w:t>
            </w:r>
          </w:p>
        </w:tc>
        <w:tc>
          <w:tcPr>
            <w:tcW w:type="dxa" w:w="106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خفيف</w:t>
            </w:r>
          </w:p>
        </w:tc>
      </w:tr>
      <w:tr>
        <w:trPr>
          <w:cantSplit/>
          <w:tblHeader w:val="false"/>
        </w:trPr>
        <w:tc>
          <w:tcPr>
            <w:tcW w:type="dxa" w:w="2216"/>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color w:val="1F2933"/>
                <w:sz w:val="17"/>
                <w:szCs w:val="17"/>
                <w:rtl/>
              </w:rPr>
              <w:t xml:space="preserve">EMP_008</w:t>
            </w:r>
          </w:p>
        </w:tc>
        <w:tc>
          <w:tcPr>
            <w:tcW w:type="dxa" w:w="106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نعم</w:t>
            </w:r>
          </w:p>
        </w:tc>
        <w:tc>
          <w:tcPr>
            <w:tcW w:type="dxa" w:w="106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w:t>
            </w:r>
          </w:p>
        </w:tc>
        <w:tc>
          <w:tcPr>
            <w:tcW w:type="dxa" w:w="106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w:t>
            </w:r>
          </w:p>
        </w:tc>
        <w:tc>
          <w:tcPr>
            <w:tcW w:type="dxa" w:w="106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w:t>
            </w:r>
          </w:p>
        </w:tc>
        <w:tc>
          <w:tcPr>
            <w:tcW w:type="dxa" w:w="106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w:t>
            </w:r>
          </w:p>
        </w:tc>
        <w:tc>
          <w:tcPr>
            <w:tcW w:type="dxa" w:w="106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نعم</w:t>
            </w:r>
          </w:p>
        </w:tc>
        <w:tc>
          <w:tcPr>
            <w:tcW w:type="dxa" w:w="106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w:t>
            </w:r>
          </w:p>
        </w:tc>
      </w:tr>
    </w:tbl>
    <w:p>
      <w:pPr>
        <w:bidi/>
        <w:spacing w:after="120" w:before="0" w:line="120" w:lineRule="auto"/>
      </w:pP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مجموعة العمليات</w:t>
      </w:r>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2216"/>
        <w:gridCol w:w="1060"/>
        <w:gridCol w:w="1060"/>
        <w:gridCol w:w="1060"/>
        <w:gridCol w:w="1060"/>
        <w:gridCol w:w="1060"/>
        <w:gridCol w:w="1060"/>
        <w:gridCol w:w="1060"/>
      </w:tblGrid>
      <w:tr>
        <w:trPr>
          <w:cantSplit/>
          <w:tblHeader/>
        </w:trPr>
        <w:tc>
          <w:tcPr>
            <w:tcW w:type="dxa" w:w="2216"/>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7"/>
                <w:szCs w:val="17"/>
                <w:rtl/>
              </w:rPr>
              <w:t xml:space="preserve">السياسة</w:t>
            </w:r>
          </w:p>
        </w:tc>
        <w:tc>
          <w:tcPr>
            <w:tcW w:type="dxa" w:w="1060"/>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7"/>
                <w:szCs w:val="17"/>
                <w:rtl/>
              </w:rPr>
              <w:t xml:space="preserve">يدويًا من النهارده</w:t>
            </w:r>
          </w:p>
        </w:tc>
        <w:tc>
          <w:tcPr>
            <w:tcW w:type="dxa" w:w="1060"/>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7"/>
                <w:szCs w:val="17"/>
                <w:rtl/>
              </w:rPr>
              <w:t xml:space="preserve">موظف</w:t>
            </w:r>
          </w:p>
        </w:tc>
        <w:tc>
          <w:tcPr>
            <w:tcW w:type="dxa" w:w="1060"/>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7"/>
                <w:szCs w:val="17"/>
                <w:rtl/>
              </w:rPr>
              <w:t xml:space="preserve">شاشة إدارة</w:t>
            </w:r>
          </w:p>
        </w:tc>
        <w:tc>
          <w:tcPr>
            <w:tcW w:type="dxa" w:w="1060"/>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7"/>
                <w:szCs w:val="17"/>
                <w:rtl/>
              </w:rPr>
              <w:t xml:space="preserve">تعديل التطبيق</w:t>
            </w:r>
          </w:p>
        </w:tc>
        <w:tc>
          <w:tcPr>
            <w:tcW w:type="dxa" w:w="1060"/>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7"/>
                <w:szCs w:val="17"/>
                <w:rtl/>
              </w:rPr>
              <w:t xml:space="preserve">قاعدة بيانات</w:t>
            </w:r>
          </w:p>
        </w:tc>
        <w:tc>
          <w:tcPr>
            <w:tcW w:type="dxa" w:w="1060"/>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7"/>
                <w:szCs w:val="17"/>
                <w:rtl/>
              </w:rPr>
              <w:t xml:space="preserve">محامي</w:t>
            </w:r>
          </w:p>
        </w:tc>
        <w:tc>
          <w:tcPr>
            <w:tcW w:type="dxa" w:w="1060"/>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7"/>
                <w:szCs w:val="17"/>
                <w:rtl/>
              </w:rPr>
              <w:t xml:space="preserve">محاسب</w:t>
            </w:r>
          </w:p>
        </w:tc>
      </w:tr>
      <w:tr>
        <w:trPr>
          <w:cantSplit/>
          <w:tblHeader w:val="false"/>
        </w:trPr>
        <w:tc>
          <w:tcPr>
            <w:tcW w:type="dxa" w:w="2216"/>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color w:val="1F2933"/>
                <w:sz w:val="17"/>
                <w:szCs w:val="17"/>
                <w:rtl/>
              </w:rPr>
              <w:t xml:space="preserve">OPS_001</w:t>
            </w:r>
          </w:p>
        </w:tc>
        <w:tc>
          <w:tcPr>
            <w:tcW w:type="dxa" w:w="106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نعم</w:t>
            </w:r>
          </w:p>
        </w:tc>
        <w:tc>
          <w:tcPr>
            <w:tcW w:type="dxa" w:w="106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w:t>
            </w:r>
          </w:p>
        </w:tc>
        <w:tc>
          <w:tcPr>
            <w:tcW w:type="dxa" w:w="106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نعم</w:t>
            </w:r>
          </w:p>
        </w:tc>
        <w:tc>
          <w:tcPr>
            <w:tcW w:type="dxa" w:w="106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نعم</w:t>
            </w:r>
          </w:p>
        </w:tc>
        <w:tc>
          <w:tcPr>
            <w:tcW w:type="dxa" w:w="106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موجودة</w:t>
            </w:r>
          </w:p>
        </w:tc>
        <w:tc>
          <w:tcPr>
            <w:tcW w:type="dxa" w:w="106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خفيف</w:t>
            </w:r>
          </w:p>
        </w:tc>
        <w:tc>
          <w:tcPr>
            <w:tcW w:type="dxa" w:w="106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w:t>
            </w:r>
          </w:p>
        </w:tc>
      </w:tr>
      <w:tr>
        <w:trPr>
          <w:cantSplit/>
          <w:tblHeader w:val="false"/>
        </w:trPr>
        <w:tc>
          <w:tcPr>
            <w:tcW w:type="dxa" w:w="2216"/>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color w:val="1F2933"/>
                <w:sz w:val="17"/>
                <w:szCs w:val="17"/>
                <w:rtl/>
              </w:rPr>
              <w:t xml:space="preserve">OPS_002</w:t>
            </w:r>
          </w:p>
        </w:tc>
        <w:tc>
          <w:tcPr>
            <w:tcW w:type="dxa" w:w="106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نعم</w:t>
            </w:r>
          </w:p>
        </w:tc>
        <w:tc>
          <w:tcPr>
            <w:tcW w:type="dxa" w:w="106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نعم</w:t>
            </w:r>
          </w:p>
        </w:tc>
        <w:tc>
          <w:tcPr>
            <w:tcW w:type="dxa" w:w="106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لاحقًا</w:t>
            </w:r>
          </w:p>
        </w:tc>
        <w:tc>
          <w:tcPr>
            <w:tcW w:type="dxa" w:w="106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لاحقًا</w:t>
            </w:r>
          </w:p>
        </w:tc>
        <w:tc>
          <w:tcPr>
            <w:tcW w:type="dxa" w:w="106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لاحقًا</w:t>
            </w:r>
          </w:p>
        </w:tc>
        <w:tc>
          <w:tcPr>
            <w:tcW w:type="dxa" w:w="106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خفيف</w:t>
            </w:r>
          </w:p>
        </w:tc>
        <w:tc>
          <w:tcPr>
            <w:tcW w:type="dxa" w:w="106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نعم</w:t>
            </w:r>
          </w:p>
        </w:tc>
      </w:tr>
      <w:tr>
        <w:trPr>
          <w:cantSplit/>
          <w:tblHeader w:val="false"/>
        </w:trPr>
        <w:tc>
          <w:tcPr>
            <w:tcW w:type="dxa" w:w="2216"/>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color w:val="1F2933"/>
                <w:sz w:val="17"/>
                <w:szCs w:val="17"/>
                <w:rtl/>
              </w:rPr>
              <w:t xml:space="preserve">OPS_003</w:t>
            </w:r>
          </w:p>
        </w:tc>
        <w:tc>
          <w:tcPr>
            <w:tcW w:type="dxa" w:w="106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نعم</w:t>
            </w:r>
          </w:p>
        </w:tc>
        <w:tc>
          <w:tcPr>
            <w:tcW w:type="dxa" w:w="106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w:t>
            </w:r>
          </w:p>
        </w:tc>
        <w:tc>
          <w:tcPr>
            <w:tcW w:type="dxa" w:w="106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لاحقًا</w:t>
            </w:r>
          </w:p>
        </w:tc>
        <w:tc>
          <w:tcPr>
            <w:tcW w:type="dxa" w:w="106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لاحقًا</w:t>
            </w:r>
          </w:p>
        </w:tc>
        <w:tc>
          <w:tcPr>
            <w:tcW w:type="dxa" w:w="106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لاحقًا</w:t>
            </w:r>
          </w:p>
        </w:tc>
        <w:tc>
          <w:tcPr>
            <w:tcW w:type="dxa" w:w="106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w:t>
            </w:r>
          </w:p>
        </w:tc>
        <w:tc>
          <w:tcPr>
            <w:tcW w:type="dxa" w:w="106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لاحقًا</w:t>
            </w:r>
          </w:p>
        </w:tc>
      </w:tr>
      <w:tr>
        <w:trPr>
          <w:cantSplit/>
          <w:tblHeader w:val="false"/>
        </w:trPr>
        <w:tc>
          <w:tcPr>
            <w:tcW w:type="dxa" w:w="2216"/>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color w:val="1F2933"/>
                <w:sz w:val="17"/>
                <w:szCs w:val="17"/>
                <w:rtl/>
              </w:rPr>
              <w:t xml:space="preserve">OPS_004</w:t>
            </w:r>
          </w:p>
        </w:tc>
        <w:tc>
          <w:tcPr>
            <w:tcW w:type="dxa" w:w="106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نعم</w:t>
            </w:r>
          </w:p>
        </w:tc>
        <w:tc>
          <w:tcPr>
            <w:tcW w:type="dxa" w:w="106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w:t>
            </w:r>
          </w:p>
        </w:tc>
        <w:tc>
          <w:tcPr>
            <w:tcW w:type="dxa" w:w="106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لاحقًا</w:t>
            </w:r>
          </w:p>
        </w:tc>
        <w:tc>
          <w:tcPr>
            <w:tcW w:type="dxa" w:w="106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لاحقًا</w:t>
            </w:r>
          </w:p>
        </w:tc>
        <w:tc>
          <w:tcPr>
            <w:tcW w:type="dxa" w:w="106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لاحقًا</w:t>
            </w:r>
          </w:p>
        </w:tc>
        <w:tc>
          <w:tcPr>
            <w:tcW w:type="dxa" w:w="106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نعم</w:t>
            </w:r>
          </w:p>
        </w:tc>
        <w:tc>
          <w:tcPr>
            <w:tcW w:type="dxa" w:w="106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w:t>
            </w:r>
          </w:p>
        </w:tc>
      </w:tr>
      <w:tr>
        <w:trPr>
          <w:cantSplit/>
          <w:tblHeader w:val="false"/>
        </w:trPr>
        <w:tc>
          <w:tcPr>
            <w:tcW w:type="dxa" w:w="2216"/>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color w:val="1F2933"/>
                <w:sz w:val="17"/>
                <w:szCs w:val="17"/>
                <w:rtl/>
              </w:rPr>
              <w:t xml:space="preserve">OPS_005</w:t>
            </w:r>
          </w:p>
        </w:tc>
        <w:tc>
          <w:tcPr>
            <w:tcW w:type="dxa" w:w="106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نعم</w:t>
            </w:r>
          </w:p>
        </w:tc>
        <w:tc>
          <w:tcPr>
            <w:tcW w:type="dxa" w:w="106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w:t>
            </w:r>
          </w:p>
        </w:tc>
        <w:tc>
          <w:tcPr>
            <w:tcW w:type="dxa" w:w="106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لاحقًا</w:t>
            </w:r>
          </w:p>
        </w:tc>
        <w:tc>
          <w:tcPr>
            <w:tcW w:type="dxa" w:w="106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w:t>
            </w:r>
          </w:p>
        </w:tc>
        <w:tc>
          <w:tcPr>
            <w:tcW w:type="dxa" w:w="106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w:t>
            </w:r>
          </w:p>
        </w:tc>
        <w:tc>
          <w:tcPr>
            <w:tcW w:type="dxa" w:w="106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w:t>
            </w:r>
          </w:p>
        </w:tc>
        <w:tc>
          <w:tcPr>
            <w:tcW w:type="dxa" w:w="106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خفيف</w:t>
            </w:r>
          </w:p>
        </w:tc>
      </w:tr>
      <w:tr>
        <w:trPr>
          <w:cantSplit/>
          <w:tblHeader w:val="false"/>
        </w:trPr>
        <w:tc>
          <w:tcPr>
            <w:tcW w:type="dxa" w:w="2216"/>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color w:val="1F2933"/>
                <w:sz w:val="17"/>
                <w:szCs w:val="17"/>
                <w:rtl/>
              </w:rPr>
              <w:t xml:space="preserve">OPS_006</w:t>
            </w:r>
          </w:p>
        </w:tc>
        <w:tc>
          <w:tcPr>
            <w:tcW w:type="dxa" w:w="106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نعم</w:t>
            </w:r>
          </w:p>
        </w:tc>
        <w:tc>
          <w:tcPr>
            <w:tcW w:type="dxa" w:w="106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نعم</w:t>
            </w:r>
          </w:p>
        </w:tc>
        <w:tc>
          <w:tcPr>
            <w:tcW w:type="dxa" w:w="106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مفيدة</w:t>
            </w:r>
          </w:p>
        </w:tc>
        <w:tc>
          <w:tcPr>
            <w:tcW w:type="dxa" w:w="106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نعم</w:t>
            </w:r>
          </w:p>
        </w:tc>
        <w:tc>
          <w:tcPr>
            <w:tcW w:type="dxa" w:w="106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نعم</w:t>
            </w:r>
          </w:p>
        </w:tc>
        <w:tc>
          <w:tcPr>
            <w:tcW w:type="dxa" w:w="106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w:t>
            </w:r>
          </w:p>
        </w:tc>
        <w:tc>
          <w:tcPr>
            <w:tcW w:type="dxa" w:w="106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خفيف</w:t>
            </w:r>
          </w:p>
        </w:tc>
      </w:tr>
      <w:tr>
        <w:trPr>
          <w:cantSplit/>
          <w:tblHeader w:val="false"/>
        </w:trPr>
        <w:tc>
          <w:tcPr>
            <w:tcW w:type="dxa" w:w="2216"/>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color w:val="1F2933"/>
                <w:sz w:val="17"/>
                <w:szCs w:val="17"/>
                <w:rtl/>
              </w:rPr>
              <w:t xml:space="preserve">OPS_007</w:t>
            </w:r>
          </w:p>
        </w:tc>
        <w:tc>
          <w:tcPr>
            <w:tcW w:type="dxa" w:w="106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نعم</w:t>
            </w:r>
          </w:p>
        </w:tc>
        <w:tc>
          <w:tcPr>
            <w:tcW w:type="dxa" w:w="106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نعم</w:t>
            </w:r>
          </w:p>
        </w:tc>
        <w:tc>
          <w:tcPr>
            <w:tcW w:type="dxa" w:w="106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لاحقًا</w:t>
            </w:r>
          </w:p>
        </w:tc>
        <w:tc>
          <w:tcPr>
            <w:tcW w:type="dxa" w:w="106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مفيد</w:t>
            </w:r>
          </w:p>
        </w:tc>
        <w:tc>
          <w:tcPr>
            <w:tcW w:type="dxa" w:w="106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لاحقًا</w:t>
            </w:r>
          </w:p>
        </w:tc>
        <w:tc>
          <w:tcPr>
            <w:tcW w:type="dxa" w:w="106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نعم</w:t>
            </w:r>
          </w:p>
        </w:tc>
        <w:tc>
          <w:tcPr>
            <w:tcW w:type="dxa" w:w="106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خفيف</w:t>
            </w:r>
          </w:p>
        </w:tc>
      </w:tr>
    </w:tbl>
    <w:p>
      <w:pPr>
        <w:bidi/>
        <w:spacing w:after="120" w:before="0" w:line="120" w:lineRule="auto"/>
      </w:pP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مجموعة المالية والنقد</w:t>
      </w:r>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2216"/>
        <w:gridCol w:w="1060"/>
        <w:gridCol w:w="1060"/>
        <w:gridCol w:w="1060"/>
        <w:gridCol w:w="1060"/>
        <w:gridCol w:w="1060"/>
        <w:gridCol w:w="1060"/>
        <w:gridCol w:w="1060"/>
      </w:tblGrid>
      <w:tr>
        <w:trPr>
          <w:cantSplit/>
          <w:tblHeader/>
        </w:trPr>
        <w:tc>
          <w:tcPr>
            <w:tcW w:type="dxa" w:w="2216"/>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7"/>
                <w:szCs w:val="17"/>
                <w:rtl/>
              </w:rPr>
              <w:t xml:space="preserve">السياسة</w:t>
            </w:r>
          </w:p>
        </w:tc>
        <w:tc>
          <w:tcPr>
            <w:tcW w:type="dxa" w:w="1060"/>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7"/>
                <w:szCs w:val="17"/>
                <w:rtl/>
              </w:rPr>
              <w:t xml:space="preserve">يدويًا من النهارده</w:t>
            </w:r>
          </w:p>
        </w:tc>
        <w:tc>
          <w:tcPr>
            <w:tcW w:type="dxa" w:w="1060"/>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7"/>
                <w:szCs w:val="17"/>
                <w:rtl/>
              </w:rPr>
              <w:t xml:space="preserve">موظف</w:t>
            </w:r>
          </w:p>
        </w:tc>
        <w:tc>
          <w:tcPr>
            <w:tcW w:type="dxa" w:w="1060"/>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7"/>
                <w:szCs w:val="17"/>
                <w:rtl/>
              </w:rPr>
              <w:t xml:space="preserve">شاشة إدارة</w:t>
            </w:r>
          </w:p>
        </w:tc>
        <w:tc>
          <w:tcPr>
            <w:tcW w:type="dxa" w:w="1060"/>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7"/>
                <w:szCs w:val="17"/>
                <w:rtl/>
              </w:rPr>
              <w:t xml:space="preserve">تعديل التطبيق</w:t>
            </w:r>
          </w:p>
        </w:tc>
        <w:tc>
          <w:tcPr>
            <w:tcW w:type="dxa" w:w="1060"/>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7"/>
                <w:szCs w:val="17"/>
                <w:rtl/>
              </w:rPr>
              <w:t xml:space="preserve">قاعدة بيانات</w:t>
            </w:r>
          </w:p>
        </w:tc>
        <w:tc>
          <w:tcPr>
            <w:tcW w:type="dxa" w:w="1060"/>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7"/>
                <w:szCs w:val="17"/>
                <w:rtl/>
              </w:rPr>
              <w:t xml:space="preserve">محامي</w:t>
            </w:r>
          </w:p>
        </w:tc>
        <w:tc>
          <w:tcPr>
            <w:tcW w:type="dxa" w:w="1060"/>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7"/>
                <w:szCs w:val="17"/>
                <w:rtl/>
              </w:rPr>
              <w:t xml:space="preserve">محاسب</w:t>
            </w:r>
          </w:p>
        </w:tc>
      </w:tr>
      <w:tr>
        <w:trPr>
          <w:cantSplit/>
          <w:tblHeader w:val="false"/>
        </w:trPr>
        <w:tc>
          <w:tcPr>
            <w:tcW w:type="dxa" w:w="2216"/>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color w:val="1F2933"/>
                <w:sz w:val="17"/>
                <w:szCs w:val="17"/>
                <w:rtl/>
              </w:rPr>
              <w:t xml:space="preserve">FIN_001</w:t>
            </w:r>
          </w:p>
        </w:tc>
        <w:tc>
          <w:tcPr>
            <w:tcW w:type="dxa" w:w="106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نعم</w:t>
            </w:r>
          </w:p>
        </w:tc>
        <w:tc>
          <w:tcPr>
            <w:tcW w:type="dxa" w:w="106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نعم</w:t>
            </w:r>
          </w:p>
        </w:tc>
        <w:tc>
          <w:tcPr>
            <w:tcW w:type="dxa" w:w="106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نعم</w:t>
            </w:r>
          </w:p>
        </w:tc>
        <w:tc>
          <w:tcPr>
            <w:tcW w:type="dxa" w:w="106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نعم</w:t>
            </w:r>
          </w:p>
        </w:tc>
        <w:tc>
          <w:tcPr>
            <w:tcW w:type="dxa" w:w="106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موجودة جزئيً</w:t>
            </w:r>
          </w:p>
        </w:tc>
        <w:tc>
          <w:tcPr>
            <w:tcW w:type="dxa" w:w="106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نعم</w:t>
            </w:r>
          </w:p>
        </w:tc>
        <w:tc>
          <w:tcPr>
            <w:tcW w:type="dxa" w:w="106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نعم</w:t>
            </w:r>
          </w:p>
        </w:tc>
      </w:tr>
      <w:tr>
        <w:trPr>
          <w:cantSplit/>
          <w:tblHeader w:val="false"/>
        </w:trPr>
        <w:tc>
          <w:tcPr>
            <w:tcW w:type="dxa" w:w="2216"/>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color w:val="1F2933"/>
                <w:sz w:val="17"/>
                <w:szCs w:val="17"/>
                <w:rtl/>
              </w:rPr>
              <w:t xml:space="preserve">FIN_002</w:t>
            </w:r>
          </w:p>
        </w:tc>
        <w:tc>
          <w:tcPr>
            <w:tcW w:type="dxa" w:w="106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نعم</w:t>
            </w:r>
          </w:p>
        </w:tc>
        <w:tc>
          <w:tcPr>
            <w:tcW w:type="dxa" w:w="106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نعم</w:t>
            </w:r>
          </w:p>
        </w:tc>
        <w:tc>
          <w:tcPr>
            <w:tcW w:type="dxa" w:w="106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نعم</w:t>
            </w:r>
          </w:p>
        </w:tc>
        <w:tc>
          <w:tcPr>
            <w:tcW w:type="dxa" w:w="106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نعم</w:t>
            </w:r>
          </w:p>
        </w:tc>
        <w:tc>
          <w:tcPr>
            <w:tcW w:type="dxa" w:w="106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نعم</w:t>
            </w:r>
          </w:p>
        </w:tc>
        <w:tc>
          <w:tcPr>
            <w:tcW w:type="dxa" w:w="106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نعم</w:t>
            </w:r>
          </w:p>
        </w:tc>
        <w:tc>
          <w:tcPr>
            <w:tcW w:type="dxa" w:w="106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نعم</w:t>
            </w:r>
          </w:p>
        </w:tc>
      </w:tr>
      <w:tr>
        <w:trPr>
          <w:cantSplit/>
          <w:tblHeader w:val="false"/>
        </w:trPr>
        <w:tc>
          <w:tcPr>
            <w:tcW w:type="dxa" w:w="2216"/>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color w:val="1F2933"/>
                <w:sz w:val="17"/>
                <w:szCs w:val="17"/>
                <w:rtl/>
              </w:rPr>
              <w:t xml:space="preserve">FIN_003</w:t>
            </w:r>
          </w:p>
        </w:tc>
        <w:tc>
          <w:tcPr>
            <w:tcW w:type="dxa" w:w="106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نعم</w:t>
            </w:r>
          </w:p>
        </w:tc>
        <w:tc>
          <w:tcPr>
            <w:tcW w:type="dxa" w:w="106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نعم</w:t>
            </w:r>
          </w:p>
        </w:tc>
        <w:tc>
          <w:tcPr>
            <w:tcW w:type="dxa" w:w="106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نعم</w:t>
            </w:r>
          </w:p>
        </w:tc>
        <w:tc>
          <w:tcPr>
            <w:tcW w:type="dxa" w:w="106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نعم</w:t>
            </w:r>
          </w:p>
        </w:tc>
        <w:tc>
          <w:tcPr>
            <w:tcW w:type="dxa" w:w="106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موجودة جزئيً</w:t>
            </w:r>
          </w:p>
        </w:tc>
        <w:tc>
          <w:tcPr>
            <w:tcW w:type="dxa" w:w="106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خفيف</w:t>
            </w:r>
          </w:p>
        </w:tc>
        <w:tc>
          <w:tcPr>
            <w:tcW w:type="dxa" w:w="106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نعم</w:t>
            </w:r>
          </w:p>
        </w:tc>
      </w:tr>
      <w:tr>
        <w:trPr>
          <w:cantSplit/>
          <w:tblHeader w:val="false"/>
        </w:trPr>
        <w:tc>
          <w:tcPr>
            <w:tcW w:type="dxa" w:w="2216"/>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color w:val="1F2933"/>
                <w:sz w:val="17"/>
                <w:szCs w:val="17"/>
                <w:rtl/>
              </w:rPr>
              <w:t xml:space="preserve">FIN_004</w:t>
            </w:r>
          </w:p>
        </w:tc>
        <w:tc>
          <w:tcPr>
            <w:tcW w:type="dxa" w:w="106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نعم</w:t>
            </w:r>
          </w:p>
        </w:tc>
        <w:tc>
          <w:tcPr>
            <w:tcW w:type="dxa" w:w="106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نعم</w:t>
            </w:r>
          </w:p>
        </w:tc>
        <w:tc>
          <w:tcPr>
            <w:tcW w:type="dxa" w:w="106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نعم</w:t>
            </w:r>
          </w:p>
        </w:tc>
        <w:tc>
          <w:tcPr>
            <w:tcW w:type="dxa" w:w="106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نعم</w:t>
            </w:r>
          </w:p>
        </w:tc>
        <w:tc>
          <w:tcPr>
            <w:tcW w:type="dxa" w:w="106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موجودة جزئيً</w:t>
            </w:r>
          </w:p>
        </w:tc>
        <w:tc>
          <w:tcPr>
            <w:tcW w:type="dxa" w:w="106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نعم</w:t>
            </w:r>
          </w:p>
        </w:tc>
        <w:tc>
          <w:tcPr>
            <w:tcW w:type="dxa" w:w="106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نعم</w:t>
            </w:r>
          </w:p>
        </w:tc>
      </w:tr>
      <w:tr>
        <w:trPr>
          <w:cantSplit/>
          <w:tblHeader w:val="false"/>
        </w:trPr>
        <w:tc>
          <w:tcPr>
            <w:tcW w:type="dxa" w:w="2216"/>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color w:val="1F2933"/>
                <w:sz w:val="17"/>
                <w:szCs w:val="17"/>
                <w:rtl/>
              </w:rPr>
              <w:t xml:space="preserve">FIN_005</w:t>
            </w:r>
          </w:p>
        </w:tc>
        <w:tc>
          <w:tcPr>
            <w:tcW w:type="dxa" w:w="106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نعم</w:t>
            </w:r>
          </w:p>
        </w:tc>
        <w:tc>
          <w:tcPr>
            <w:tcW w:type="dxa" w:w="106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w:t>
            </w:r>
          </w:p>
        </w:tc>
        <w:tc>
          <w:tcPr>
            <w:tcW w:type="dxa" w:w="106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w:t>
            </w:r>
          </w:p>
        </w:tc>
        <w:tc>
          <w:tcPr>
            <w:tcW w:type="dxa" w:w="106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w:t>
            </w:r>
          </w:p>
        </w:tc>
        <w:tc>
          <w:tcPr>
            <w:tcW w:type="dxa" w:w="106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w:t>
            </w:r>
          </w:p>
        </w:tc>
        <w:tc>
          <w:tcPr>
            <w:tcW w:type="dxa" w:w="106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w:t>
            </w:r>
          </w:p>
        </w:tc>
        <w:tc>
          <w:tcPr>
            <w:tcW w:type="dxa" w:w="106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نعم</w:t>
            </w:r>
          </w:p>
        </w:tc>
      </w:tr>
      <w:tr>
        <w:trPr>
          <w:cantSplit/>
          <w:tblHeader w:val="false"/>
        </w:trPr>
        <w:tc>
          <w:tcPr>
            <w:tcW w:type="dxa" w:w="2216"/>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color w:val="1F2933"/>
                <w:sz w:val="17"/>
                <w:szCs w:val="17"/>
                <w:rtl/>
              </w:rPr>
              <w:t xml:space="preserve">FIN_006</w:t>
            </w:r>
          </w:p>
        </w:tc>
        <w:tc>
          <w:tcPr>
            <w:tcW w:type="dxa" w:w="106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نعم</w:t>
            </w:r>
          </w:p>
        </w:tc>
        <w:tc>
          <w:tcPr>
            <w:tcW w:type="dxa" w:w="106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نعم</w:t>
            </w:r>
          </w:p>
        </w:tc>
        <w:tc>
          <w:tcPr>
            <w:tcW w:type="dxa" w:w="106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نعم</w:t>
            </w:r>
          </w:p>
        </w:tc>
        <w:tc>
          <w:tcPr>
            <w:tcW w:type="dxa" w:w="106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لاحقًا</w:t>
            </w:r>
          </w:p>
        </w:tc>
        <w:tc>
          <w:tcPr>
            <w:tcW w:type="dxa" w:w="106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موجودة جزئيً</w:t>
            </w:r>
          </w:p>
        </w:tc>
        <w:tc>
          <w:tcPr>
            <w:tcW w:type="dxa" w:w="106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w:t>
            </w:r>
          </w:p>
        </w:tc>
        <w:tc>
          <w:tcPr>
            <w:tcW w:type="dxa" w:w="106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نعم</w:t>
            </w:r>
          </w:p>
        </w:tc>
      </w:tr>
      <w:tr>
        <w:trPr>
          <w:cantSplit/>
          <w:tblHeader w:val="false"/>
        </w:trPr>
        <w:tc>
          <w:tcPr>
            <w:tcW w:type="dxa" w:w="2216"/>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color w:val="1F2933"/>
                <w:sz w:val="17"/>
                <w:szCs w:val="17"/>
                <w:rtl/>
              </w:rPr>
              <w:t xml:space="preserve">FIN_007</w:t>
            </w:r>
          </w:p>
        </w:tc>
        <w:tc>
          <w:tcPr>
            <w:tcW w:type="dxa" w:w="106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نعم</w:t>
            </w:r>
          </w:p>
        </w:tc>
        <w:tc>
          <w:tcPr>
            <w:tcW w:type="dxa" w:w="106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نعم</w:t>
            </w:r>
          </w:p>
        </w:tc>
        <w:tc>
          <w:tcPr>
            <w:tcW w:type="dxa" w:w="106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لاحقًا</w:t>
            </w:r>
          </w:p>
        </w:tc>
        <w:tc>
          <w:tcPr>
            <w:tcW w:type="dxa" w:w="106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لاحقًا</w:t>
            </w:r>
          </w:p>
        </w:tc>
        <w:tc>
          <w:tcPr>
            <w:tcW w:type="dxa" w:w="106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لاحقًا</w:t>
            </w:r>
          </w:p>
        </w:tc>
        <w:tc>
          <w:tcPr>
            <w:tcW w:type="dxa" w:w="106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نعم</w:t>
            </w:r>
          </w:p>
        </w:tc>
        <w:tc>
          <w:tcPr>
            <w:tcW w:type="dxa" w:w="106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نعم</w:t>
            </w:r>
          </w:p>
        </w:tc>
      </w:tr>
      <w:tr>
        <w:trPr>
          <w:cantSplit/>
          <w:tblHeader w:val="false"/>
        </w:trPr>
        <w:tc>
          <w:tcPr>
            <w:tcW w:type="dxa" w:w="2216"/>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color w:val="1F2933"/>
                <w:sz w:val="17"/>
                <w:szCs w:val="17"/>
                <w:rtl/>
              </w:rPr>
              <w:t xml:space="preserve">FIN_008</w:t>
            </w:r>
          </w:p>
        </w:tc>
        <w:tc>
          <w:tcPr>
            <w:tcW w:type="dxa" w:w="106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نعم</w:t>
            </w:r>
          </w:p>
        </w:tc>
        <w:tc>
          <w:tcPr>
            <w:tcW w:type="dxa" w:w="106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w:t>
            </w:r>
          </w:p>
        </w:tc>
        <w:tc>
          <w:tcPr>
            <w:tcW w:type="dxa" w:w="106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نعم</w:t>
            </w:r>
          </w:p>
        </w:tc>
        <w:tc>
          <w:tcPr>
            <w:tcW w:type="dxa" w:w="106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نعم</w:t>
            </w:r>
          </w:p>
        </w:tc>
        <w:tc>
          <w:tcPr>
            <w:tcW w:type="dxa" w:w="106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نعم</w:t>
            </w:r>
          </w:p>
        </w:tc>
        <w:tc>
          <w:tcPr>
            <w:tcW w:type="dxa" w:w="106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نعم</w:t>
            </w:r>
          </w:p>
        </w:tc>
        <w:tc>
          <w:tcPr>
            <w:tcW w:type="dxa" w:w="106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نعم</w:t>
            </w:r>
          </w:p>
        </w:tc>
      </w:tr>
      <w:tr>
        <w:trPr>
          <w:cantSplit/>
          <w:tblHeader w:val="false"/>
        </w:trPr>
        <w:tc>
          <w:tcPr>
            <w:tcW w:type="dxa" w:w="2216"/>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color w:val="1F2933"/>
                <w:sz w:val="17"/>
                <w:szCs w:val="17"/>
                <w:rtl/>
              </w:rPr>
              <w:t xml:space="preserve">FIN_009</w:t>
            </w:r>
          </w:p>
        </w:tc>
        <w:tc>
          <w:tcPr>
            <w:tcW w:type="dxa" w:w="106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نعم</w:t>
            </w:r>
          </w:p>
        </w:tc>
        <w:tc>
          <w:tcPr>
            <w:tcW w:type="dxa" w:w="106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w:t>
            </w:r>
          </w:p>
        </w:tc>
        <w:tc>
          <w:tcPr>
            <w:tcW w:type="dxa" w:w="106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لاحقًا</w:t>
            </w:r>
          </w:p>
        </w:tc>
        <w:tc>
          <w:tcPr>
            <w:tcW w:type="dxa" w:w="106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لاحقًا</w:t>
            </w:r>
          </w:p>
        </w:tc>
        <w:tc>
          <w:tcPr>
            <w:tcW w:type="dxa" w:w="106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لاحقًا</w:t>
            </w:r>
          </w:p>
        </w:tc>
        <w:tc>
          <w:tcPr>
            <w:tcW w:type="dxa" w:w="106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خفيف</w:t>
            </w:r>
          </w:p>
        </w:tc>
        <w:tc>
          <w:tcPr>
            <w:tcW w:type="dxa" w:w="106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نعم</w:t>
            </w:r>
          </w:p>
        </w:tc>
      </w:tr>
    </w:tbl>
    <w:p>
      <w:pPr>
        <w:bidi/>
        <w:spacing w:after="120" w:before="0" w:line="120" w:lineRule="auto"/>
      </w:pP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مجموعة الدعم والشكاوى</w:t>
      </w:r>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2216"/>
        <w:gridCol w:w="1060"/>
        <w:gridCol w:w="1060"/>
        <w:gridCol w:w="1060"/>
        <w:gridCol w:w="1060"/>
        <w:gridCol w:w="1060"/>
        <w:gridCol w:w="1060"/>
        <w:gridCol w:w="1060"/>
      </w:tblGrid>
      <w:tr>
        <w:trPr>
          <w:cantSplit/>
          <w:tblHeader/>
        </w:trPr>
        <w:tc>
          <w:tcPr>
            <w:tcW w:type="dxa" w:w="2216"/>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7"/>
                <w:szCs w:val="17"/>
                <w:rtl/>
              </w:rPr>
              <w:t xml:space="preserve">السياسة</w:t>
            </w:r>
          </w:p>
        </w:tc>
        <w:tc>
          <w:tcPr>
            <w:tcW w:type="dxa" w:w="1060"/>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7"/>
                <w:szCs w:val="17"/>
                <w:rtl/>
              </w:rPr>
              <w:t xml:space="preserve">يدويًا من النهارده</w:t>
            </w:r>
          </w:p>
        </w:tc>
        <w:tc>
          <w:tcPr>
            <w:tcW w:type="dxa" w:w="1060"/>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7"/>
                <w:szCs w:val="17"/>
                <w:rtl/>
              </w:rPr>
              <w:t xml:space="preserve">موظف</w:t>
            </w:r>
          </w:p>
        </w:tc>
        <w:tc>
          <w:tcPr>
            <w:tcW w:type="dxa" w:w="1060"/>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7"/>
                <w:szCs w:val="17"/>
                <w:rtl/>
              </w:rPr>
              <w:t xml:space="preserve">شاشة إدارة</w:t>
            </w:r>
          </w:p>
        </w:tc>
        <w:tc>
          <w:tcPr>
            <w:tcW w:type="dxa" w:w="1060"/>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7"/>
                <w:szCs w:val="17"/>
                <w:rtl/>
              </w:rPr>
              <w:t xml:space="preserve">تعديل التطبيق</w:t>
            </w:r>
          </w:p>
        </w:tc>
        <w:tc>
          <w:tcPr>
            <w:tcW w:type="dxa" w:w="1060"/>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7"/>
                <w:szCs w:val="17"/>
                <w:rtl/>
              </w:rPr>
              <w:t xml:space="preserve">قاعدة بيانات</w:t>
            </w:r>
          </w:p>
        </w:tc>
        <w:tc>
          <w:tcPr>
            <w:tcW w:type="dxa" w:w="1060"/>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7"/>
                <w:szCs w:val="17"/>
                <w:rtl/>
              </w:rPr>
              <w:t xml:space="preserve">محامي</w:t>
            </w:r>
          </w:p>
        </w:tc>
        <w:tc>
          <w:tcPr>
            <w:tcW w:type="dxa" w:w="1060"/>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7"/>
                <w:szCs w:val="17"/>
                <w:rtl/>
              </w:rPr>
              <w:t xml:space="preserve">محاسب</w:t>
            </w:r>
          </w:p>
        </w:tc>
      </w:tr>
      <w:tr>
        <w:trPr>
          <w:cantSplit/>
          <w:tblHeader w:val="false"/>
        </w:trPr>
        <w:tc>
          <w:tcPr>
            <w:tcW w:type="dxa" w:w="2216"/>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color w:val="1F2933"/>
                <w:sz w:val="17"/>
                <w:szCs w:val="17"/>
                <w:rtl/>
              </w:rPr>
              <w:t xml:space="preserve">SUP_001</w:t>
            </w:r>
          </w:p>
        </w:tc>
        <w:tc>
          <w:tcPr>
            <w:tcW w:type="dxa" w:w="106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نعم</w:t>
            </w:r>
          </w:p>
        </w:tc>
        <w:tc>
          <w:tcPr>
            <w:tcW w:type="dxa" w:w="106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نعم</w:t>
            </w:r>
          </w:p>
        </w:tc>
        <w:tc>
          <w:tcPr>
            <w:tcW w:type="dxa" w:w="106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نعم</w:t>
            </w:r>
          </w:p>
        </w:tc>
        <w:tc>
          <w:tcPr>
            <w:tcW w:type="dxa" w:w="106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نعم</w:t>
            </w:r>
          </w:p>
        </w:tc>
        <w:tc>
          <w:tcPr>
            <w:tcW w:type="dxa" w:w="106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نعم</w:t>
            </w:r>
          </w:p>
        </w:tc>
        <w:tc>
          <w:tcPr>
            <w:tcW w:type="dxa" w:w="106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w:t>
            </w:r>
          </w:p>
        </w:tc>
        <w:tc>
          <w:tcPr>
            <w:tcW w:type="dxa" w:w="106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w:t>
            </w:r>
          </w:p>
        </w:tc>
      </w:tr>
      <w:tr>
        <w:trPr>
          <w:cantSplit/>
          <w:tblHeader w:val="false"/>
        </w:trPr>
        <w:tc>
          <w:tcPr>
            <w:tcW w:type="dxa" w:w="2216"/>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color w:val="1F2933"/>
                <w:sz w:val="17"/>
                <w:szCs w:val="17"/>
                <w:rtl/>
              </w:rPr>
              <w:t xml:space="preserve">SUP_003</w:t>
            </w:r>
          </w:p>
        </w:tc>
        <w:tc>
          <w:tcPr>
            <w:tcW w:type="dxa" w:w="106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نعم</w:t>
            </w:r>
          </w:p>
        </w:tc>
        <w:tc>
          <w:tcPr>
            <w:tcW w:type="dxa" w:w="106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نعم</w:t>
            </w:r>
          </w:p>
        </w:tc>
        <w:tc>
          <w:tcPr>
            <w:tcW w:type="dxa" w:w="106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نعم</w:t>
            </w:r>
          </w:p>
        </w:tc>
        <w:tc>
          <w:tcPr>
            <w:tcW w:type="dxa" w:w="106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لاحقًا</w:t>
            </w:r>
          </w:p>
        </w:tc>
        <w:tc>
          <w:tcPr>
            <w:tcW w:type="dxa" w:w="106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نعم</w:t>
            </w:r>
          </w:p>
        </w:tc>
        <w:tc>
          <w:tcPr>
            <w:tcW w:type="dxa" w:w="106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w:t>
            </w:r>
          </w:p>
        </w:tc>
        <w:tc>
          <w:tcPr>
            <w:tcW w:type="dxa" w:w="106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w:t>
            </w:r>
          </w:p>
        </w:tc>
      </w:tr>
      <w:tr>
        <w:trPr>
          <w:cantSplit/>
          <w:tblHeader w:val="false"/>
        </w:trPr>
        <w:tc>
          <w:tcPr>
            <w:tcW w:type="dxa" w:w="2216"/>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color w:val="1F2933"/>
                <w:sz w:val="17"/>
                <w:szCs w:val="17"/>
                <w:rtl/>
              </w:rPr>
              <w:t xml:space="preserve">SUP_004</w:t>
            </w:r>
          </w:p>
        </w:tc>
        <w:tc>
          <w:tcPr>
            <w:tcW w:type="dxa" w:w="106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نعم</w:t>
            </w:r>
          </w:p>
        </w:tc>
        <w:tc>
          <w:tcPr>
            <w:tcW w:type="dxa" w:w="106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نعم</w:t>
            </w:r>
          </w:p>
        </w:tc>
        <w:tc>
          <w:tcPr>
            <w:tcW w:type="dxa" w:w="106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لاحقًا</w:t>
            </w:r>
          </w:p>
        </w:tc>
        <w:tc>
          <w:tcPr>
            <w:tcW w:type="dxa" w:w="106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لاحقًا</w:t>
            </w:r>
          </w:p>
        </w:tc>
        <w:tc>
          <w:tcPr>
            <w:tcW w:type="dxa" w:w="106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لاحقًا</w:t>
            </w:r>
          </w:p>
        </w:tc>
        <w:tc>
          <w:tcPr>
            <w:tcW w:type="dxa" w:w="106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خفيف</w:t>
            </w:r>
          </w:p>
        </w:tc>
        <w:tc>
          <w:tcPr>
            <w:tcW w:type="dxa" w:w="106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w:t>
            </w:r>
          </w:p>
        </w:tc>
      </w:tr>
      <w:tr>
        <w:trPr>
          <w:cantSplit/>
          <w:tblHeader w:val="false"/>
        </w:trPr>
        <w:tc>
          <w:tcPr>
            <w:tcW w:type="dxa" w:w="2216"/>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color w:val="1F2933"/>
                <w:sz w:val="17"/>
                <w:szCs w:val="17"/>
                <w:rtl/>
              </w:rPr>
              <w:t xml:space="preserve">SUP_005</w:t>
            </w:r>
          </w:p>
        </w:tc>
        <w:tc>
          <w:tcPr>
            <w:tcW w:type="dxa" w:w="106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نعم</w:t>
            </w:r>
          </w:p>
        </w:tc>
        <w:tc>
          <w:tcPr>
            <w:tcW w:type="dxa" w:w="106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نعم</w:t>
            </w:r>
          </w:p>
        </w:tc>
        <w:tc>
          <w:tcPr>
            <w:tcW w:type="dxa" w:w="106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لاحقًا</w:t>
            </w:r>
          </w:p>
        </w:tc>
        <w:tc>
          <w:tcPr>
            <w:tcW w:type="dxa" w:w="106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لاحقًا</w:t>
            </w:r>
          </w:p>
        </w:tc>
        <w:tc>
          <w:tcPr>
            <w:tcW w:type="dxa" w:w="106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لاحقًا</w:t>
            </w:r>
          </w:p>
        </w:tc>
        <w:tc>
          <w:tcPr>
            <w:tcW w:type="dxa" w:w="106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خفيف</w:t>
            </w:r>
          </w:p>
        </w:tc>
        <w:tc>
          <w:tcPr>
            <w:tcW w:type="dxa" w:w="106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w:t>
            </w:r>
          </w:p>
        </w:tc>
      </w:tr>
    </w:tbl>
    <w:p>
      <w:pPr>
        <w:bidi/>
        <w:spacing w:after="120" w:before="0" w:line="120" w:lineRule="auto"/>
      </w:pP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مجموعة المخاطر والاحتيال</w:t>
      </w:r>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2216"/>
        <w:gridCol w:w="1060"/>
        <w:gridCol w:w="1060"/>
        <w:gridCol w:w="1060"/>
        <w:gridCol w:w="1060"/>
        <w:gridCol w:w="1060"/>
        <w:gridCol w:w="1060"/>
        <w:gridCol w:w="1060"/>
      </w:tblGrid>
      <w:tr>
        <w:trPr>
          <w:cantSplit/>
          <w:tblHeader/>
        </w:trPr>
        <w:tc>
          <w:tcPr>
            <w:tcW w:type="dxa" w:w="2216"/>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7"/>
                <w:szCs w:val="17"/>
                <w:rtl/>
              </w:rPr>
              <w:t xml:space="preserve">السياسة</w:t>
            </w:r>
          </w:p>
        </w:tc>
        <w:tc>
          <w:tcPr>
            <w:tcW w:type="dxa" w:w="1060"/>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7"/>
                <w:szCs w:val="17"/>
                <w:rtl/>
              </w:rPr>
              <w:t xml:space="preserve">يدويًا من النهارده</w:t>
            </w:r>
          </w:p>
        </w:tc>
        <w:tc>
          <w:tcPr>
            <w:tcW w:type="dxa" w:w="1060"/>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7"/>
                <w:szCs w:val="17"/>
                <w:rtl/>
              </w:rPr>
              <w:t xml:space="preserve">موظف</w:t>
            </w:r>
          </w:p>
        </w:tc>
        <w:tc>
          <w:tcPr>
            <w:tcW w:type="dxa" w:w="1060"/>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7"/>
                <w:szCs w:val="17"/>
                <w:rtl/>
              </w:rPr>
              <w:t xml:space="preserve">شاشة إدارة</w:t>
            </w:r>
          </w:p>
        </w:tc>
        <w:tc>
          <w:tcPr>
            <w:tcW w:type="dxa" w:w="1060"/>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7"/>
                <w:szCs w:val="17"/>
                <w:rtl/>
              </w:rPr>
              <w:t xml:space="preserve">تعديل التطبيق</w:t>
            </w:r>
          </w:p>
        </w:tc>
        <w:tc>
          <w:tcPr>
            <w:tcW w:type="dxa" w:w="1060"/>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7"/>
                <w:szCs w:val="17"/>
                <w:rtl/>
              </w:rPr>
              <w:t xml:space="preserve">قاعدة بيانات</w:t>
            </w:r>
          </w:p>
        </w:tc>
        <w:tc>
          <w:tcPr>
            <w:tcW w:type="dxa" w:w="1060"/>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7"/>
                <w:szCs w:val="17"/>
                <w:rtl/>
              </w:rPr>
              <w:t xml:space="preserve">محامي</w:t>
            </w:r>
          </w:p>
        </w:tc>
        <w:tc>
          <w:tcPr>
            <w:tcW w:type="dxa" w:w="1060"/>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7"/>
                <w:szCs w:val="17"/>
                <w:rtl/>
              </w:rPr>
              <w:t xml:space="preserve">محاسب</w:t>
            </w:r>
          </w:p>
        </w:tc>
      </w:tr>
      <w:tr>
        <w:trPr>
          <w:cantSplit/>
          <w:tblHeader w:val="false"/>
        </w:trPr>
        <w:tc>
          <w:tcPr>
            <w:tcW w:type="dxa" w:w="2216"/>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color w:val="1F2933"/>
                <w:sz w:val="17"/>
                <w:szCs w:val="17"/>
                <w:rtl/>
              </w:rPr>
              <w:t xml:space="preserve">RISK_001</w:t>
            </w:r>
          </w:p>
        </w:tc>
        <w:tc>
          <w:tcPr>
            <w:tcW w:type="dxa" w:w="106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نعم</w:t>
            </w:r>
          </w:p>
        </w:tc>
        <w:tc>
          <w:tcPr>
            <w:tcW w:type="dxa" w:w="106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نعم</w:t>
            </w:r>
          </w:p>
        </w:tc>
        <w:tc>
          <w:tcPr>
            <w:tcW w:type="dxa" w:w="106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لاحقًا</w:t>
            </w:r>
          </w:p>
        </w:tc>
        <w:tc>
          <w:tcPr>
            <w:tcW w:type="dxa" w:w="106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مراجعة</w:t>
            </w:r>
          </w:p>
        </w:tc>
        <w:tc>
          <w:tcPr>
            <w:tcW w:type="dxa" w:w="106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لاحقًا</w:t>
            </w:r>
          </w:p>
        </w:tc>
        <w:tc>
          <w:tcPr>
            <w:tcW w:type="dxa" w:w="106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نعم</w:t>
            </w:r>
          </w:p>
        </w:tc>
        <w:tc>
          <w:tcPr>
            <w:tcW w:type="dxa" w:w="106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w:t>
            </w:r>
          </w:p>
        </w:tc>
      </w:tr>
      <w:tr>
        <w:trPr>
          <w:cantSplit/>
          <w:tblHeader w:val="false"/>
        </w:trPr>
        <w:tc>
          <w:tcPr>
            <w:tcW w:type="dxa" w:w="2216"/>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color w:val="1F2933"/>
                <w:sz w:val="17"/>
                <w:szCs w:val="17"/>
                <w:rtl/>
              </w:rPr>
              <w:t xml:space="preserve">RISK_004</w:t>
            </w:r>
          </w:p>
        </w:tc>
        <w:tc>
          <w:tcPr>
            <w:tcW w:type="dxa" w:w="106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نعم</w:t>
            </w:r>
          </w:p>
        </w:tc>
        <w:tc>
          <w:tcPr>
            <w:tcW w:type="dxa" w:w="106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w:t>
            </w:r>
          </w:p>
        </w:tc>
        <w:tc>
          <w:tcPr>
            <w:tcW w:type="dxa" w:w="106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لاحقًا</w:t>
            </w:r>
          </w:p>
        </w:tc>
        <w:tc>
          <w:tcPr>
            <w:tcW w:type="dxa" w:w="106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لاحقًا</w:t>
            </w:r>
          </w:p>
        </w:tc>
        <w:tc>
          <w:tcPr>
            <w:tcW w:type="dxa" w:w="106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لاحقًا</w:t>
            </w:r>
          </w:p>
        </w:tc>
        <w:tc>
          <w:tcPr>
            <w:tcW w:type="dxa" w:w="106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w:t>
            </w:r>
          </w:p>
        </w:tc>
        <w:tc>
          <w:tcPr>
            <w:tcW w:type="dxa" w:w="106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w:t>
            </w:r>
          </w:p>
        </w:tc>
      </w:tr>
      <w:tr>
        <w:trPr>
          <w:cantSplit/>
          <w:tblHeader w:val="false"/>
        </w:trPr>
        <w:tc>
          <w:tcPr>
            <w:tcW w:type="dxa" w:w="2216"/>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color w:val="1F2933"/>
                <w:sz w:val="17"/>
                <w:szCs w:val="17"/>
                <w:rtl/>
              </w:rPr>
              <w:t xml:space="preserve">RISK_003</w:t>
            </w:r>
          </w:p>
        </w:tc>
        <w:tc>
          <w:tcPr>
            <w:tcW w:type="dxa" w:w="106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نعم</w:t>
            </w:r>
          </w:p>
        </w:tc>
        <w:tc>
          <w:tcPr>
            <w:tcW w:type="dxa" w:w="106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w:t>
            </w:r>
          </w:p>
        </w:tc>
        <w:tc>
          <w:tcPr>
            <w:tcW w:type="dxa" w:w="106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نعم</w:t>
            </w:r>
          </w:p>
        </w:tc>
        <w:tc>
          <w:tcPr>
            <w:tcW w:type="dxa" w:w="106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نعم</w:t>
            </w:r>
          </w:p>
        </w:tc>
        <w:tc>
          <w:tcPr>
            <w:tcW w:type="dxa" w:w="106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نعم</w:t>
            </w:r>
          </w:p>
        </w:tc>
        <w:tc>
          <w:tcPr>
            <w:tcW w:type="dxa" w:w="106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نعم</w:t>
            </w:r>
          </w:p>
        </w:tc>
        <w:tc>
          <w:tcPr>
            <w:tcW w:type="dxa" w:w="106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w:t>
            </w:r>
          </w:p>
        </w:tc>
      </w:tr>
    </w:tbl>
    <w:p>
      <w:pPr>
        <w:bidi/>
        <w:spacing w:after="120" w:before="0" w:line="120" w:lineRule="auto"/>
      </w:pP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مجموعة البيانات والخصوصية</w:t>
      </w:r>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2216"/>
        <w:gridCol w:w="1060"/>
        <w:gridCol w:w="1060"/>
        <w:gridCol w:w="1060"/>
        <w:gridCol w:w="1060"/>
        <w:gridCol w:w="1060"/>
        <w:gridCol w:w="1060"/>
        <w:gridCol w:w="1060"/>
      </w:tblGrid>
      <w:tr>
        <w:trPr>
          <w:cantSplit/>
          <w:tblHeader/>
        </w:trPr>
        <w:tc>
          <w:tcPr>
            <w:tcW w:type="dxa" w:w="2216"/>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7"/>
                <w:szCs w:val="17"/>
                <w:rtl/>
              </w:rPr>
              <w:t xml:space="preserve">السياسة</w:t>
            </w:r>
          </w:p>
        </w:tc>
        <w:tc>
          <w:tcPr>
            <w:tcW w:type="dxa" w:w="1060"/>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7"/>
                <w:szCs w:val="17"/>
                <w:rtl/>
              </w:rPr>
              <w:t xml:space="preserve">يدويًا من النهارده</w:t>
            </w:r>
          </w:p>
        </w:tc>
        <w:tc>
          <w:tcPr>
            <w:tcW w:type="dxa" w:w="1060"/>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7"/>
                <w:szCs w:val="17"/>
                <w:rtl/>
              </w:rPr>
              <w:t xml:space="preserve">موظف</w:t>
            </w:r>
          </w:p>
        </w:tc>
        <w:tc>
          <w:tcPr>
            <w:tcW w:type="dxa" w:w="1060"/>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7"/>
                <w:szCs w:val="17"/>
                <w:rtl/>
              </w:rPr>
              <w:t xml:space="preserve">شاشة إدارة</w:t>
            </w:r>
          </w:p>
        </w:tc>
        <w:tc>
          <w:tcPr>
            <w:tcW w:type="dxa" w:w="1060"/>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7"/>
                <w:szCs w:val="17"/>
                <w:rtl/>
              </w:rPr>
              <w:t xml:space="preserve">تعديل التطبيق</w:t>
            </w:r>
          </w:p>
        </w:tc>
        <w:tc>
          <w:tcPr>
            <w:tcW w:type="dxa" w:w="1060"/>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7"/>
                <w:szCs w:val="17"/>
                <w:rtl/>
              </w:rPr>
              <w:t xml:space="preserve">قاعدة بيانات</w:t>
            </w:r>
          </w:p>
        </w:tc>
        <w:tc>
          <w:tcPr>
            <w:tcW w:type="dxa" w:w="1060"/>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7"/>
                <w:szCs w:val="17"/>
                <w:rtl/>
              </w:rPr>
              <w:t xml:space="preserve">محامي</w:t>
            </w:r>
          </w:p>
        </w:tc>
        <w:tc>
          <w:tcPr>
            <w:tcW w:type="dxa" w:w="1060"/>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7"/>
                <w:szCs w:val="17"/>
                <w:rtl/>
              </w:rPr>
              <w:t xml:space="preserve">محاسب</w:t>
            </w:r>
          </w:p>
        </w:tc>
      </w:tr>
      <w:tr>
        <w:trPr>
          <w:cantSplit/>
          <w:tblHeader w:val="false"/>
        </w:trPr>
        <w:tc>
          <w:tcPr>
            <w:tcW w:type="dxa" w:w="2216"/>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color w:val="1F2933"/>
                <w:sz w:val="17"/>
                <w:szCs w:val="17"/>
                <w:rtl/>
              </w:rPr>
              <w:t xml:space="preserve">DATA_001</w:t>
            </w:r>
          </w:p>
        </w:tc>
        <w:tc>
          <w:tcPr>
            <w:tcW w:type="dxa" w:w="106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نعم</w:t>
            </w:r>
          </w:p>
        </w:tc>
        <w:tc>
          <w:tcPr>
            <w:tcW w:type="dxa" w:w="106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w:t>
            </w:r>
          </w:p>
        </w:tc>
        <w:tc>
          <w:tcPr>
            <w:tcW w:type="dxa" w:w="106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نعم</w:t>
            </w:r>
          </w:p>
        </w:tc>
        <w:tc>
          <w:tcPr>
            <w:tcW w:type="dxa" w:w="106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نعم</w:t>
            </w:r>
          </w:p>
        </w:tc>
        <w:tc>
          <w:tcPr>
            <w:tcW w:type="dxa" w:w="106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نعم</w:t>
            </w:r>
          </w:p>
        </w:tc>
        <w:tc>
          <w:tcPr>
            <w:tcW w:type="dxa" w:w="106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نعم</w:t>
            </w:r>
          </w:p>
        </w:tc>
        <w:tc>
          <w:tcPr>
            <w:tcW w:type="dxa" w:w="106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w:t>
            </w:r>
          </w:p>
        </w:tc>
      </w:tr>
      <w:tr>
        <w:trPr>
          <w:cantSplit/>
          <w:tblHeader w:val="false"/>
        </w:trPr>
        <w:tc>
          <w:tcPr>
            <w:tcW w:type="dxa" w:w="2216"/>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color w:val="1F2933"/>
                <w:sz w:val="17"/>
                <w:szCs w:val="17"/>
                <w:rtl/>
              </w:rPr>
              <w:t xml:space="preserve">DATA_002</w:t>
            </w:r>
          </w:p>
        </w:tc>
        <w:tc>
          <w:tcPr>
            <w:tcW w:type="dxa" w:w="106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نعم</w:t>
            </w:r>
          </w:p>
        </w:tc>
        <w:tc>
          <w:tcPr>
            <w:tcW w:type="dxa" w:w="106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w:t>
            </w:r>
          </w:p>
        </w:tc>
        <w:tc>
          <w:tcPr>
            <w:tcW w:type="dxa" w:w="106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نعم</w:t>
            </w:r>
          </w:p>
        </w:tc>
        <w:tc>
          <w:tcPr>
            <w:tcW w:type="dxa" w:w="106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نعم</w:t>
            </w:r>
          </w:p>
        </w:tc>
        <w:tc>
          <w:tcPr>
            <w:tcW w:type="dxa" w:w="106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نعم</w:t>
            </w:r>
          </w:p>
        </w:tc>
        <w:tc>
          <w:tcPr>
            <w:tcW w:type="dxa" w:w="106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نعم</w:t>
            </w:r>
          </w:p>
        </w:tc>
        <w:tc>
          <w:tcPr>
            <w:tcW w:type="dxa" w:w="106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w:t>
            </w:r>
          </w:p>
        </w:tc>
      </w:tr>
      <w:tr>
        <w:trPr>
          <w:cantSplit/>
          <w:tblHeader w:val="false"/>
        </w:trPr>
        <w:tc>
          <w:tcPr>
            <w:tcW w:type="dxa" w:w="2216"/>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color w:val="1F2933"/>
                <w:sz w:val="17"/>
                <w:szCs w:val="17"/>
                <w:rtl/>
              </w:rPr>
              <w:t xml:space="preserve">DATA_003</w:t>
            </w:r>
          </w:p>
        </w:tc>
        <w:tc>
          <w:tcPr>
            <w:tcW w:type="dxa" w:w="106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نعم</w:t>
            </w:r>
          </w:p>
        </w:tc>
        <w:tc>
          <w:tcPr>
            <w:tcW w:type="dxa" w:w="106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جزئيًا</w:t>
            </w:r>
          </w:p>
        </w:tc>
        <w:tc>
          <w:tcPr>
            <w:tcW w:type="dxa" w:w="106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نعم</w:t>
            </w:r>
          </w:p>
        </w:tc>
        <w:tc>
          <w:tcPr>
            <w:tcW w:type="dxa" w:w="106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نعم</w:t>
            </w:r>
          </w:p>
        </w:tc>
        <w:tc>
          <w:tcPr>
            <w:tcW w:type="dxa" w:w="106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نعم</w:t>
            </w:r>
          </w:p>
        </w:tc>
        <w:tc>
          <w:tcPr>
            <w:tcW w:type="dxa" w:w="106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w:t>
            </w:r>
          </w:p>
        </w:tc>
        <w:tc>
          <w:tcPr>
            <w:tcW w:type="dxa" w:w="106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w:t>
            </w:r>
          </w:p>
        </w:tc>
      </w:tr>
      <w:tr>
        <w:trPr>
          <w:cantSplit/>
          <w:tblHeader w:val="false"/>
        </w:trPr>
        <w:tc>
          <w:tcPr>
            <w:tcW w:type="dxa" w:w="2216"/>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color w:val="1F2933"/>
                <w:sz w:val="17"/>
                <w:szCs w:val="17"/>
                <w:rtl/>
              </w:rPr>
              <w:t xml:space="preserve">DATA_004</w:t>
            </w:r>
          </w:p>
        </w:tc>
        <w:tc>
          <w:tcPr>
            <w:tcW w:type="dxa" w:w="106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نعم</w:t>
            </w:r>
          </w:p>
        </w:tc>
        <w:tc>
          <w:tcPr>
            <w:tcW w:type="dxa" w:w="106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w:t>
            </w:r>
          </w:p>
        </w:tc>
        <w:tc>
          <w:tcPr>
            <w:tcW w:type="dxa" w:w="106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لاحقًا</w:t>
            </w:r>
          </w:p>
        </w:tc>
        <w:tc>
          <w:tcPr>
            <w:tcW w:type="dxa" w:w="106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w:t>
            </w:r>
          </w:p>
        </w:tc>
        <w:tc>
          <w:tcPr>
            <w:tcW w:type="dxa" w:w="106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لاحقًا</w:t>
            </w:r>
          </w:p>
        </w:tc>
        <w:tc>
          <w:tcPr>
            <w:tcW w:type="dxa" w:w="106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نعم</w:t>
            </w:r>
          </w:p>
        </w:tc>
        <w:tc>
          <w:tcPr>
            <w:tcW w:type="dxa" w:w="106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w:t>
            </w:r>
          </w:p>
        </w:tc>
      </w:tr>
      <w:tr>
        <w:trPr>
          <w:cantSplit/>
          <w:tblHeader w:val="false"/>
        </w:trPr>
        <w:tc>
          <w:tcPr>
            <w:tcW w:type="dxa" w:w="2216"/>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color w:val="1F2933"/>
                <w:sz w:val="17"/>
                <w:szCs w:val="17"/>
                <w:rtl/>
              </w:rPr>
              <w:t xml:space="preserve">DATA_005</w:t>
            </w:r>
          </w:p>
        </w:tc>
        <w:tc>
          <w:tcPr>
            <w:tcW w:type="dxa" w:w="106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نعم</w:t>
            </w:r>
          </w:p>
        </w:tc>
        <w:tc>
          <w:tcPr>
            <w:tcW w:type="dxa" w:w="106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w:t>
            </w:r>
          </w:p>
        </w:tc>
        <w:tc>
          <w:tcPr>
            <w:tcW w:type="dxa" w:w="106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لاحقًا</w:t>
            </w:r>
          </w:p>
        </w:tc>
        <w:tc>
          <w:tcPr>
            <w:tcW w:type="dxa" w:w="106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w:t>
            </w:r>
          </w:p>
        </w:tc>
        <w:tc>
          <w:tcPr>
            <w:tcW w:type="dxa" w:w="106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نعم</w:t>
            </w:r>
          </w:p>
        </w:tc>
        <w:tc>
          <w:tcPr>
            <w:tcW w:type="dxa" w:w="106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نعم</w:t>
            </w:r>
          </w:p>
        </w:tc>
        <w:tc>
          <w:tcPr>
            <w:tcW w:type="dxa" w:w="106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نعم</w:t>
            </w:r>
          </w:p>
        </w:tc>
      </w:tr>
      <w:tr>
        <w:trPr>
          <w:cantSplit/>
          <w:tblHeader w:val="false"/>
        </w:trPr>
        <w:tc>
          <w:tcPr>
            <w:tcW w:type="dxa" w:w="2216"/>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color w:val="1F2933"/>
                <w:sz w:val="17"/>
                <w:szCs w:val="17"/>
                <w:rtl/>
              </w:rPr>
              <w:t xml:space="preserve">DATA_006</w:t>
            </w:r>
          </w:p>
        </w:tc>
        <w:tc>
          <w:tcPr>
            <w:tcW w:type="dxa" w:w="106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نعم</w:t>
            </w:r>
          </w:p>
        </w:tc>
        <w:tc>
          <w:tcPr>
            <w:tcW w:type="dxa" w:w="106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w:t>
            </w:r>
          </w:p>
        </w:tc>
        <w:tc>
          <w:tcPr>
            <w:tcW w:type="dxa" w:w="106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نعم</w:t>
            </w:r>
          </w:p>
        </w:tc>
        <w:tc>
          <w:tcPr>
            <w:tcW w:type="dxa" w:w="106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w:t>
            </w:r>
          </w:p>
        </w:tc>
        <w:tc>
          <w:tcPr>
            <w:tcW w:type="dxa" w:w="106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نعم</w:t>
            </w:r>
          </w:p>
        </w:tc>
        <w:tc>
          <w:tcPr>
            <w:tcW w:type="dxa" w:w="106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w:t>
            </w:r>
          </w:p>
        </w:tc>
        <w:tc>
          <w:tcPr>
            <w:tcW w:type="dxa" w:w="106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نعم</w:t>
            </w:r>
          </w:p>
        </w:tc>
      </w:tr>
    </w:tbl>
    <w:p>
      <w:pPr>
        <w:bidi/>
        <w:spacing w:after="120" w:before="0" w:line="120" w:lineRule="auto"/>
      </w:pP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مجموعة القانوني</w:t>
      </w:r>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2216"/>
        <w:gridCol w:w="1060"/>
        <w:gridCol w:w="1060"/>
        <w:gridCol w:w="1060"/>
        <w:gridCol w:w="1060"/>
        <w:gridCol w:w="1060"/>
        <w:gridCol w:w="1060"/>
        <w:gridCol w:w="1060"/>
      </w:tblGrid>
      <w:tr>
        <w:trPr>
          <w:cantSplit/>
          <w:tblHeader/>
        </w:trPr>
        <w:tc>
          <w:tcPr>
            <w:tcW w:type="dxa" w:w="2216"/>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7"/>
                <w:szCs w:val="17"/>
                <w:rtl/>
              </w:rPr>
              <w:t xml:space="preserve">السياسة</w:t>
            </w:r>
          </w:p>
        </w:tc>
        <w:tc>
          <w:tcPr>
            <w:tcW w:type="dxa" w:w="1060"/>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7"/>
                <w:szCs w:val="17"/>
                <w:rtl/>
              </w:rPr>
              <w:t xml:space="preserve">يدويًا من النهارده</w:t>
            </w:r>
          </w:p>
        </w:tc>
        <w:tc>
          <w:tcPr>
            <w:tcW w:type="dxa" w:w="1060"/>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7"/>
                <w:szCs w:val="17"/>
                <w:rtl/>
              </w:rPr>
              <w:t xml:space="preserve">موظف</w:t>
            </w:r>
          </w:p>
        </w:tc>
        <w:tc>
          <w:tcPr>
            <w:tcW w:type="dxa" w:w="1060"/>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7"/>
                <w:szCs w:val="17"/>
                <w:rtl/>
              </w:rPr>
              <w:t xml:space="preserve">شاشة إدارة</w:t>
            </w:r>
          </w:p>
        </w:tc>
        <w:tc>
          <w:tcPr>
            <w:tcW w:type="dxa" w:w="1060"/>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7"/>
                <w:szCs w:val="17"/>
                <w:rtl/>
              </w:rPr>
              <w:t xml:space="preserve">تعديل التطبيق</w:t>
            </w:r>
          </w:p>
        </w:tc>
        <w:tc>
          <w:tcPr>
            <w:tcW w:type="dxa" w:w="1060"/>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7"/>
                <w:szCs w:val="17"/>
                <w:rtl/>
              </w:rPr>
              <w:t xml:space="preserve">قاعدة بيانات</w:t>
            </w:r>
          </w:p>
        </w:tc>
        <w:tc>
          <w:tcPr>
            <w:tcW w:type="dxa" w:w="1060"/>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7"/>
                <w:szCs w:val="17"/>
                <w:rtl/>
              </w:rPr>
              <w:t xml:space="preserve">محامي</w:t>
            </w:r>
          </w:p>
        </w:tc>
        <w:tc>
          <w:tcPr>
            <w:tcW w:type="dxa" w:w="1060"/>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7"/>
                <w:szCs w:val="17"/>
                <w:rtl/>
              </w:rPr>
              <w:t xml:space="preserve">محاسب</w:t>
            </w:r>
          </w:p>
        </w:tc>
      </w:tr>
      <w:tr>
        <w:trPr>
          <w:cantSplit/>
          <w:tblHeader w:val="false"/>
        </w:trPr>
        <w:tc>
          <w:tcPr>
            <w:tcW w:type="dxa" w:w="2216"/>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color w:val="1F2933"/>
                <w:sz w:val="17"/>
                <w:szCs w:val="17"/>
                <w:rtl/>
              </w:rPr>
              <w:t xml:space="preserve">LEGAL_003</w:t>
            </w:r>
          </w:p>
        </w:tc>
        <w:tc>
          <w:tcPr>
            <w:tcW w:type="dxa" w:w="106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نعم</w:t>
            </w:r>
          </w:p>
        </w:tc>
        <w:tc>
          <w:tcPr>
            <w:tcW w:type="dxa" w:w="106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w:t>
            </w:r>
          </w:p>
        </w:tc>
        <w:tc>
          <w:tcPr>
            <w:tcW w:type="dxa" w:w="106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نعم</w:t>
            </w:r>
          </w:p>
        </w:tc>
        <w:tc>
          <w:tcPr>
            <w:tcW w:type="dxa" w:w="106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نعم</w:t>
            </w:r>
          </w:p>
        </w:tc>
        <w:tc>
          <w:tcPr>
            <w:tcW w:type="dxa" w:w="106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نعم</w:t>
            </w:r>
          </w:p>
        </w:tc>
        <w:tc>
          <w:tcPr>
            <w:tcW w:type="dxa" w:w="106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نعم</w:t>
            </w:r>
          </w:p>
        </w:tc>
        <w:tc>
          <w:tcPr>
            <w:tcW w:type="dxa" w:w="106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نعم</w:t>
            </w:r>
          </w:p>
        </w:tc>
      </w:tr>
      <w:tr>
        <w:trPr>
          <w:cantSplit/>
          <w:tblHeader w:val="false"/>
        </w:trPr>
        <w:tc>
          <w:tcPr>
            <w:tcW w:type="dxa" w:w="2216"/>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color w:val="1F2933"/>
                <w:sz w:val="17"/>
                <w:szCs w:val="17"/>
                <w:rtl/>
              </w:rPr>
              <w:t xml:space="preserve">LEGAL_002</w:t>
            </w:r>
          </w:p>
        </w:tc>
        <w:tc>
          <w:tcPr>
            <w:tcW w:type="dxa" w:w="106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نعم</w:t>
            </w:r>
          </w:p>
        </w:tc>
        <w:tc>
          <w:tcPr>
            <w:tcW w:type="dxa" w:w="106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w:t>
            </w:r>
          </w:p>
        </w:tc>
        <w:tc>
          <w:tcPr>
            <w:tcW w:type="dxa" w:w="106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w:t>
            </w:r>
          </w:p>
        </w:tc>
        <w:tc>
          <w:tcPr>
            <w:tcW w:type="dxa" w:w="106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w:t>
            </w:r>
          </w:p>
        </w:tc>
        <w:tc>
          <w:tcPr>
            <w:tcW w:type="dxa" w:w="106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w:t>
            </w:r>
          </w:p>
        </w:tc>
        <w:tc>
          <w:tcPr>
            <w:tcW w:type="dxa" w:w="106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نعم</w:t>
            </w:r>
          </w:p>
        </w:tc>
        <w:tc>
          <w:tcPr>
            <w:tcW w:type="dxa" w:w="106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نعم</w:t>
            </w:r>
          </w:p>
        </w:tc>
      </w:tr>
      <w:tr>
        <w:trPr>
          <w:cantSplit/>
          <w:tblHeader w:val="false"/>
        </w:trPr>
        <w:tc>
          <w:tcPr>
            <w:tcW w:type="dxa" w:w="2216"/>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color w:val="1F2933"/>
                <w:sz w:val="17"/>
                <w:szCs w:val="17"/>
                <w:rtl/>
              </w:rPr>
              <w:t xml:space="preserve">LEGAL_005</w:t>
            </w:r>
          </w:p>
        </w:tc>
        <w:tc>
          <w:tcPr>
            <w:tcW w:type="dxa" w:w="106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نعم</w:t>
            </w:r>
          </w:p>
        </w:tc>
        <w:tc>
          <w:tcPr>
            <w:tcW w:type="dxa" w:w="106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w:t>
            </w:r>
          </w:p>
        </w:tc>
        <w:tc>
          <w:tcPr>
            <w:tcW w:type="dxa" w:w="106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w:t>
            </w:r>
          </w:p>
        </w:tc>
        <w:tc>
          <w:tcPr>
            <w:tcW w:type="dxa" w:w="106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حسب الرأي</w:t>
            </w:r>
          </w:p>
        </w:tc>
        <w:tc>
          <w:tcPr>
            <w:tcW w:type="dxa" w:w="106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حسب الرأي</w:t>
            </w:r>
          </w:p>
        </w:tc>
        <w:tc>
          <w:tcPr>
            <w:tcW w:type="dxa" w:w="106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نعم</w:t>
            </w:r>
          </w:p>
        </w:tc>
        <w:tc>
          <w:tcPr>
            <w:tcW w:type="dxa" w:w="106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w:t>
            </w:r>
          </w:p>
        </w:tc>
      </w:tr>
      <w:tr>
        <w:trPr>
          <w:cantSplit/>
          <w:tblHeader w:val="false"/>
        </w:trPr>
        <w:tc>
          <w:tcPr>
            <w:tcW w:type="dxa" w:w="2216"/>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color w:val="1F2933"/>
                <w:sz w:val="17"/>
                <w:szCs w:val="17"/>
                <w:rtl/>
              </w:rPr>
              <w:t xml:space="preserve">LEGAL_006</w:t>
            </w:r>
          </w:p>
        </w:tc>
        <w:tc>
          <w:tcPr>
            <w:tcW w:type="dxa" w:w="106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نعم</w:t>
            </w:r>
          </w:p>
        </w:tc>
        <w:tc>
          <w:tcPr>
            <w:tcW w:type="dxa" w:w="106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w:t>
            </w:r>
          </w:p>
        </w:tc>
        <w:tc>
          <w:tcPr>
            <w:tcW w:type="dxa" w:w="106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نعم</w:t>
            </w:r>
          </w:p>
        </w:tc>
        <w:tc>
          <w:tcPr>
            <w:tcW w:type="dxa" w:w="106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نعم</w:t>
            </w:r>
          </w:p>
        </w:tc>
        <w:tc>
          <w:tcPr>
            <w:tcW w:type="dxa" w:w="106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w:t>
            </w:r>
          </w:p>
        </w:tc>
        <w:tc>
          <w:tcPr>
            <w:tcW w:type="dxa" w:w="106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نعم</w:t>
            </w:r>
          </w:p>
        </w:tc>
        <w:tc>
          <w:tcPr>
            <w:tcW w:type="dxa" w:w="106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w:t>
            </w:r>
          </w:p>
        </w:tc>
      </w:tr>
      <w:tr>
        <w:trPr>
          <w:cantSplit/>
          <w:tblHeader w:val="false"/>
        </w:trPr>
        <w:tc>
          <w:tcPr>
            <w:tcW w:type="dxa" w:w="2216"/>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color w:val="1F2933"/>
                <w:sz w:val="17"/>
                <w:szCs w:val="17"/>
                <w:rtl/>
              </w:rPr>
              <w:t xml:space="preserve">LEGAL_004</w:t>
            </w:r>
          </w:p>
        </w:tc>
        <w:tc>
          <w:tcPr>
            <w:tcW w:type="dxa" w:w="106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نعم</w:t>
            </w:r>
          </w:p>
        </w:tc>
        <w:tc>
          <w:tcPr>
            <w:tcW w:type="dxa" w:w="106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جزئيًا</w:t>
            </w:r>
          </w:p>
        </w:tc>
        <w:tc>
          <w:tcPr>
            <w:tcW w:type="dxa" w:w="106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نعم</w:t>
            </w:r>
          </w:p>
        </w:tc>
        <w:tc>
          <w:tcPr>
            <w:tcW w:type="dxa" w:w="106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نعم</w:t>
            </w:r>
          </w:p>
        </w:tc>
        <w:tc>
          <w:tcPr>
            <w:tcW w:type="dxa" w:w="106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نعم</w:t>
            </w:r>
          </w:p>
        </w:tc>
        <w:tc>
          <w:tcPr>
            <w:tcW w:type="dxa" w:w="106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نعم</w:t>
            </w:r>
          </w:p>
        </w:tc>
        <w:tc>
          <w:tcPr>
            <w:tcW w:type="dxa" w:w="106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نعم</w:t>
            </w:r>
          </w:p>
        </w:tc>
      </w:tr>
    </w:tbl>
    <w:p>
      <w:pPr>
        <w:bidi/>
        <w:spacing w:after="120" w:before="0" w:line="120" w:lineRule="auto"/>
      </w:pP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مجموعة الحوكمة</w:t>
      </w:r>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2216"/>
        <w:gridCol w:w="1060"/>
        <w:gridCol w:w="1060"/>
        <w:gridCol w:w="1060"/>
        <w:gridCol w:w="1060"/>
        <w:gridCol w:w="1060"/>
        <w:gridCol w:w="1060"/>
        <w:gridCol w:w="1060"/>
      </w:tblGrid>
      <w:tr>
        <w:trPr>
          <w:cantSplit/>
          <w:tblHeader/>
        </w:trPr>
        <w:tc>
          <w:tcPr>
            <w:tcW w:type="dxa" w:w="2216"/>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7"/>
                <w:szCs w:val="17"/>
                <w:rtl/>
              </w:rPr>
              <w:t xml:space="preserve">السياسة</w:t>
            </w:r>
          </w:p>
        </w:tc>
        <w:tc>
          <w:tcPr>
            <w:tcW w:type="dxa" w:w="1060"/>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7"/>
                <w:szCs w:val="17"/>
                <w:rtl/>
              </w:rPr>
              <w:t xml:space="preserve">يدويًا من النهارده</w:t>
            </w:r>
          </w:p>
        </w:tc>
        <w:tc>
          <w:tcPr>
            <w:tcW w:type="dxa" w:w="1060"/>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7"/>
                <w:szCs w:val="17"/>
                <w:rtl/>
              </w:rPr>
              <w:t xml:space="preserve">موظف</w:t>
            </w:r>
          </w:p>
        </w:tc>
        <w:tc>
          <w:tcPr>
            <w:tcW w:type="dxa" w:w="1060"/>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7"/>
                <w:szCs w:val="17"/>
                <w:rtl/>
              </w:rPr>
              <w:t xml:space="preserve">شاشة إدارة</w:t>
            </w:r>
          </w:p>
        </w:tc>
        <w:tc>
          <w:tcPr>
            <w:tcW w:type="dxa" w:w="1060"/>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7"/>
                <w:szCs w:val="17"/>
                <w:rtl/>
              </w:rPr>
              <w:t xml:space="preserve">تعديل التطبيق</w:t>
            </w:r>
          </w:p>
        </w:tc>
        <w:tc>
          <w:tcPr>
            <w:tcW w:type="dxa" w:w="1060"/>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7"/>
                <w:szCs w:val="17"/>
                <w:rtl/>
              </w:rPr>
              <w:t xml:space="preserve">قاعدة بيانات</w:t>
            </w:r>
          </w:p>
        </w:tc>
        <w:tc>
          <w:tcPr>
            <w:tcW w:type="dxa" w:w="1060"/>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7"/>
                <w:szCs w:val="17"/>
                <w:rtl/>
              </w:rPr>
              <w:t xml:space="preserve">محامي</w:t>
            </w:r>
          </w:p>
        </w:tc>
        <w:tc>
          <w:tcPr>
            <w:tcW w:type="dxa" w:w="1060"/>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7"/>
                <w:szCs w:val="17"/>
                <w:rtl/>
              </w:rPr>
              <w:t xml:space="preserve">محاسب</w:t>
            </w:r>
          </w:p>
        </w:tc>
      </w:tr>
      <w:tr>
        <w:trPr>
          <w:cantSplit/>
          <w:tblHeader w:val="false"/>
        </w:trPr>
        <w:tc>
          <w:tcPr>
            <w:tcW w:type="dxa" w:w="2216"/>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color w:val="1F2933"/>
                <w:sz w:val="17"/>
                <w:szCs w:val="17"/>
                <w:rtl/>
              </w:rPr>
              <w:t xml:space="preserve">GOV_001</w:t>
            </w:r>
          </w:p>
        </w:tc>
        <w:tc>
          <w:tcPr>
            <w:tcW w:type="dxa" w:w="106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نعم</w:t>
            </w:r>
          </w:p>
        </w:tc>
        <w:tc>
          <w:tcPr>
            <w:tcW w:type="dxa" w:w="106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w:t>
            </w:r>
          </w:p>
        </w:tc>
        <w:tc>
          <w:tcPr>
            <w:tcW w:type="dxa" w:w="106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نعم</w:t>
            </w:r>
          </w:p>
        </w:tc>
        <w:tc>
          <w:tcPr>
            <w:tcW w:type="dxa" w:w="106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w:t>
            </w:r>
          </w:p>
        </w:tc>
        <w:tc>
          <w:tcPr>
            <w:tcW w:type="dxa" w:w="106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نعم</w:t>
            </w:r>
          </w:p>
        </w:tc>
        <w:tc>
          <w:tcPr>
            <w:tcW w:type="dxa" w:w="106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w:t>
            </w:r>
          </w:p>
        </w:tc>
        <w:tc>
          <w:tcPr>
            <w:tcW w:type="dxa" w:w="106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نعم</w:t>
            </w:r>
          </w:p>
        </w:tc>
      </w:tr>
      <w:tr>
        <w:trPr>
          <w:cantSplit/>
          <w:tblHeader w:val="false"/>
        </w:trPr>
        <w:tc>
          <w:tcPr>
            <w:tcW w:type="dxa" w:w="2216"/>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color w:val="1F2933"/>
                <w:sz w:val="17"/>
                <w:szCs w:val="17"/>
                <w:rtl/>
              </w:rPr>
              <w:t xml:space="preserve">GOV_002</w:t>
            </w:r>
          </w:p>
        </w:tc>
        <w:tc>
          <w:tcPr>
            <w:tcW w:type="dxa" w:w="106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نعم</w:t>
            </w:r>
          </w:p>
        </w:tc>
        <w:tc>
          <w:tcPr>
            <w:tcW w:type="dxa" w:w="106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w:t>
            </w:r>
          </w:p>
        </w:tc>
        <w:tc>
          <w:tcPr>
            <w:tcW w:type="dxa" w:w="106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لاحقًا</w:t>
            </w:r>
          </w:p>
        </w:tc>
        <w:tc>
          <w:tcPr>
            <w:tcW w:type="dxa" w:w="106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w:t>
            </w:r>
          </w:p>
        </w:tc>
        <w:tc>
          <w:tcPr>
            <w:tcW w:type="dxa" w:w="106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لاحقًا</w:t>
            </w:r>
          </w:p>
        </w:tc>
        <w:tc>
          <w:tcPr>
            <w:tcW w:type="dxa" w:w="106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w:t>
            </w:r>
          </w:p>
        </w:tc>
        <w:tc>
          <w:tcPr>
            <w:tcW w:type="dxa" w:w="106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w:t>
            </w:r>
          </w:p>
        </w:tc>
      </w:tr>
      <w:tr>
        <w:trPr>
          <w:cantSplit/>
          <w:tblHeader w:val="false"/>
        </w:trPr>
        <w:tc>
          <w:tcPr>
            <w:tcW w:type="dxa" w:w="2216"/>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color w:val="1F2933"/>
                <w:sz w:val="17"/>
                <w:szCs w:val="17"/>
                <w:rtl/>
              </w:rPr>
              <w:t xml:space="preserve">GOV_003</w:t>
            </w:r>
          </w:p>
        </w:tc>
        <w:tc>
          <w:tcPr>
            <w:tcW w:type="dxa" w:w="106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نعم</w:t>
            </w:r>
          </w:p>
        </w:tc>
        <w:tc>
          <w:tcPr>
            <w:tcW w:type="dxa" w:w="106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w:t>
            </w:r>
          </w:p>
        </w:tc>
        <w:tc>
          <w:tcPr>
            <w:tcW w:type="dxa" w:w="106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لاحقًا</w:t>
            </w:r>
          </w:p>
        </w:tc>
        <w:tc>
          <w:tcPr>
            <w:tcW w:type="dxa" w:w="106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لاحقًا</w:t>
            </w:r>
          </w:p>
        </w:tc>
        <w:tc>
          <w:tcPr>
            <w:tcW w:type="dxa" w:w="106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لاحقًا</w:t>
            </w:r>
          </w:p>
        </w:tc>
        <w:tc>
          <w:tcPr>
            <w:tcW w:type="dxa" w:w="106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عند الحاجة</w:t>
            </w:r>
          </w:p>
        </w:tc>
        <w:tc>
          <w:tcPr>
            <w:tcW w:type="dxa" w:w="106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w:t>
            </w:r>
          </w:p>
        </w:tc>
      </w:tr>
      <w:tr>
        <w:trPr>
          <w:cantSplit/>
          <w:tblHeader w:val="false"/>
        </w:trPr>
        <w:tc>
          <w:tcPr>
            <w:tcW w:type="dxa" w:w="2216"/>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color w:val="1F2933"/>
                <w:sz w:val="17"/>
                <w:szCs w:val="17"/>
                <w:rtl/>
              </w:rPr>
              <w:t xml:space="preserve">GOV_004</w:t>
            </w:r>
          </w:p>
        </w:tc>
        <w:tc>
          <w:tcPr>
            <w:tcW w:type="dxa" w:w="106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نعم</w:t>
            </w:r>
          </w:p>
        </w:tc>
        <w:tc>
          <w:tcPr>
            <w:tcW w:type="dxa" w:w="106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w:t>
            </w:r>
          </w:p>
        </w:tc>
        <w:tc>
          <w:tcPr>
            <w:tcW w:type="dxa" w:w="106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w:t>
            </w:r>
          </w:p>
        </w:tc>
        <w:tc>
          <w:tcPr>
            <w:tcW w:type="dxa" w:w="106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w:t>
            </w:r>
          </w:p>
        </w:tc>
        <w:tc>
          <w:tcPr>
            <w:tcW w:type="dxa" w:w="106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اختياري</w:t>
            </w:r>
          </w:p>
        </w:tc>
        <w:tc>
          <w:tcPr>
            <w:tcW w:type="dxa" w:w="106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w:t>
            </w:r>
          </w:p>
        </w:tc>
        <w:tc>
          <w:tcPr>
            <w:tcW w:type="dxa" w:w="106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w:t>
            </w:r>
          </w:p>
        </w:tc>
      </w:tr>
      <w:tr>
        <w:trPr>
          <w:cantSplit/>
          <w:tblHeader w:val="false"/>
        </w:trPr>
        <w:tc>
          <w:tcPr>
            <w:tcW w:type="dxa" w:w="2216"/>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color w:val="1F2933"/>
                <w:sz w:val="17"/>
                <w:szCs w:val="17"/>
                <w:rtl/>
              </w:rPr>
              <w:t xml:space="preserve">GOV_005</w:t>
            </w:r>
          </w:p>
        </w:tc>
        <w:tc>
          <w:tcPr>
            <w:tcW w:type="dxa" w:w="106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نعم</w:t>
            </w:r>
          </w:p>
        </w:tc>
        <w:tc>
          <w:tcPr>
            <w:tcW w:type="dxa" w:w="106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w:t>
            </w:r>
          </w:p>
        </w:tc>
        <w:tc>
          <w:tcPr>
            <w:tcW w:type="dxa" w:w="106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لاحقًا</w:t>
            </w:r>
          </w:p>
        </w:tc>
        <w:tc>
          <w:tcPr>
            <w:tcW w:type="dxa" w:w="106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w:t>
            </w:r>
          </w:p>
        </w:tc>
        <w:tc>
          <w:tcPr>
            <w:tcW w:type="dxa" w:w="106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لاحقًا</w:t>
            </w:r>
          </w:p>
        </w:tc>
        <w:tc>
          <w:tcPr>
            <w:tcW w:type="dxa" w:w="106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نعم</w:t>
            </w:r>
          </w:p>
        </w:tc>
        <w:tc>
          <w:tcPr>
            <w:tcW w:type="dxa" w:w="106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عند الحاجة</w:t>
            </w:r>
          </w:p>
        </w:tc>
      </w:tr>
    </w:tbl>
    <w:p>
      <w:pPr>
        <w:bidi/>
        <w:spacing w:after="120" w:before="0" w:line="120" w:lineRule="auto"/>
      </w:pP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مجموعة الصيدلة</w:t>
      </w:r>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2216"/>
        <w:gridCol w:w="1060"/>
        <w:gridCol w:w="1060"/>
        <w:gridCol w:w="1060"/>
        <w:gridCol w:w="1060"/>
        <w:gridCol w:w="1060"/>
        <w:gridCol w:w="1060"/>
        <w:gridCol w:w="1060"/>
      </w:tblGrid>
      <w:tr>
        <w:trPr>
          <w:cantSplit/>
          <w:tblHeader/>
        </w:trPr>
        <w:tc>
          <w:tcPr>
            <w:tcW w:type="dxa" w:w="2216"/>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7"/>
                <w:szCs w:val="17"/>
                <w:rtl/>
              </w:rPr>
              <w:t xml:space="preserve">السياسة</w:t>
            </w:r>
          </w:p>
        </w:tc>
        <w:tc>
          <w:tcPr>
            <w:tcW w:type="dxa" w:w="1060"/>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7"/>
                <w:szCs w:val="17"/>
                <w:rtl/>
              </w:rPr>
              <w:t xml:space="preserve">يدويًا من النهارده</w:t>
            </w:r>
          </w:p>
        </w:tc>
        <w:tc>
          <w:tcPr>
            <w:tcW w:type="dxa" w:w="1060"/>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7"/>
                <w:szCs w:val="17"/>
                <w:rtl/>
              </w:rPr>
              <w:t xml:space="preserve">موظف</w:t>
            </w:r>
          </w:p>
        </w:tc>
        <w:tc>
          <w:tcPr>
            <w:tcW w:type="dxa" w:w="1060"/>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7"/>
                <w:szCs w:val="17"/>
                <w:rtl/>
              </w:rPr>
              <w:t xml:space="preserve">شاشة إدارة</w:t>
            </w:r>
          </w:p>
        </w:tc>
        <w:tc>
          <w:tcPr>
            <w:tcW w:type="dxa" w:w="1060"/>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7"/>
                <w:szCs w:val="17"/>
                <w:rtl/>
              </w:rPr>
              <w:t xml:space="preserve">تعديل التطبيق</w:t>
            </w:r>
          </w:p>
        </w:tc>
        <w:tc>
          <w:tcPr>
            <w:tcW w:type="dxa" w:w="1060"/>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7"/>
                <w:szCs w:val="17"/>
                <w:rtl/>
              </w:rPr>
              <w:t xml:space="preserve">قاعدة بيانات</w:t>
            </w:r>
          </w:p>
        </w:tc>
        <w:tc>
          <w:tcPr>
            <w:tcW w:type="dxa" w:w="1060"/>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7"/>
                <w:szCs w:val="17"/>
                <w:rtl/>
              </w:rPr>
              <w:t xml:space="preserve">محامي</w:t>
            </w:r>
          </w:p>
        </w:tc>
        <w:tc>
          <w:tcPr>
            <w:tcW w:type="dxa" w:w="1060"/>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7"/>
                <w:szCs w:val="17"/>
                <w:rtl/>
              </w:rPr>
              <w:t xml:space="preserve">محاسب</w:t>
            </w:r>
          </w:p>
        </w:tc>
      </w:tr>
      <w:tr>
        <w:trPr>
          <w:cantSplit/>
          <w:tblHeader w:val="false"/>
        </w:trPr>
        <w:tc>
          <w:tcPr>
            <w:tcW w:type="dxa" w:w="2216"/>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color w:val="1F2933"/>
                <w:sz w:val="17"/>
                <w:szCs w:val="17"/>
                <w:rtl/>
              </w:rPr>
              <w:t xml:space="preserve">PHARM_001</w:t>
            </w:r>
          </w:p>
        </w:tc>
        <w:tc>
          <w:tcPr>
            <w:tcW w:type="dxa" w:w="106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نعم</w:t>
            </w:r>
          </w:p>
        </w:tc>
        <w:tc>
          <w:tcPr>
            <w:tcW w:type="dxa" w:w="106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w:t>
            </w:r>
          </w:p>
        </w:tc>
        <w:tc>
          <w:tcPr>
            <w:tcW w:type="dxa" w:w="106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نعم</w:t>
            </w:r>
          </w:p>
        </w:tc>
        <w:tc>
          <w:tcPr>
            <w:tcW w:type="dxa" w:w="106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نعم</w:t>
            </w:r>
          </w:p>
        </w:tc>
        <w:tc>
          <w:tcPr>
            <w:tcW w:type="dxa" w:w="106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w:t>
            </w:r>
          </w:p>
        </w:tc>
        <w:tc>
          <w:tcPr>
            <w:tcW w:type="dxa" w:w="106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نعم</w:t>
            </w:r>
          </w:p>
        </w:tc>
        <w:tc>
          <w:tcPr>
            <w:tcW w:type="dxa" w:w="106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w:t>
            </w:r>
          </w:p>
        </w:tc>
      </w:tr>
      <w:tr>
        <w:trPr>
          <w:cantSplit/>
          <w:tblHeader w:val="false"/>
        </w:trPr>
        <w:tc>
          <w:tcPr>
            <w:tcW w:type="dxa" w:w="2216"/>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color w:val="1F2933"/>
                <w:sz w:val="17"/>
                <w:szCs w:val="17"/>
                <w:rtl/>
              </w:rPr>
              <w:t xml:space="preserve">PHARM_002</w:t>
            </w:r>
          </w:p>
        </w:tc>
        <w:tc>
          <w:tcPr>
            <w:tcW w:type="dxa" w:w="106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نعم</w:t>
            </w:r>
          </w:p>
        </w:tc>
        <w:tc>
          <w:tcPr>
            <w:tcW w:type="dxa" w:w="106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w:t>
            </w:r>
          </w:p>
        </w:tc>
        <w:tc>
          <w:tcPr>
            <w:tcW w:type="dxa" w:w="106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w:t>
            </w:r>
          </w:p>
        </w:tc>
        <w:tc>
          <w:tcPr>
            <w:tcW w:type="dxa" w:w="106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نعم</w:t>
            </w:r>
          </w:p>
        </w:tc>
        <w:tc>
          <w:tcPr>
            <w:tcW w:type="dxa" w:w="106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w:t>
            </w:r>
          </w:p>
        </w:tc>
        <w:tc>
          <w:tcPr>
            <w:tcW w:type="dxa" w:w="106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نعم</w:t>
            </w:r>
          </w:p>
        </w:tc>
        <w:tc>
          <w:tcPr>
            <w:tcW w:type="dxa" w:w="106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w:t>
            </w:r>
          </w:p>
        </w:tc>
      </w:tr>
      <w:tr>
        <w:trPr>
          <w:cantSplit/>
          <w:tblHeader w:val="false"/>
        </w:trPr>
        <w:tc>
          <w:tcPr>
            <w:tcW w:type="dxa" w:w="2216"/>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color w:val="1F2933"/>
                <w:sz w:val="17"/>
                <w:szCs w:val="17"/>
                <w:rtl/>
              </w:rPr>
              <w:t xml:space="preserve">PHARM_003</w:t>
            </w:r>
          </w:p>
        </w:tc>
        <w:tc>
          <w:tcPr>
            <w:tcW w:type="dxa" w:w="106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نعم</w:t>
            </w:r>
          </w:p>
        </w:tc>
        <w:tc>
          <w:tcPr>
            <w:tcW w:type="dxa" w:w="106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w:t>
            </w:r>
          </w:p>
        </w:tc>
        <w:tc>
          <w:tcPr>
            <w:tcW w:type="dxa" w:w="106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لاحقًا</w:t>
            </w:r>
          </w:p>
        </w:tc>
        <w:tc>
          <w:tcPr>
            <w:tcW w:type="dxa" w:w="106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لاحقًا</w:t>
            </w:r>
          </w:p>
        </w:tc>
        <w:tc>
          <w:tcPr>
            <w:tcW w:type="dxa" w:w="106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لاحقًا</w:t>
            </w:r>
          </w:p>
        </w:tc>
        <w:tc>
          <w:tcPr>
            <w:tcW w:type="dxa" w:w="106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نعم</w:t>
            </w:r>
          </w:p>
        </w:tc>
        <w:tc>
          <w:tcPr>
            <w:tcW w:type="dxa" w:w="106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لاحقًا</w:t>
            </w:r>
          </w:p>
        </w:tc>
      </w:tr>
    </w:tbl>
    <w:p>
      <w:pPr>
        <w:bidi/>
        <w:spacing w:after="120" w:before="0" w:line="120" w:lineRule="auto"/>
      </w:pPr>
    </w:p>
    <w:p>
      <w:pPr>
        <w:bidi/>
        <w:spacing w:after="110" w:before="0" w:line="300" w:lineRule="auto"/>
        <w:jc w:val="both"/>
      </w:pPr>
      <w:r>
        <w:rPr>
          <w:rFonts w:ascii="IBM Plex Sans Arabic" w:cs="IBM Plex Sans Arabic" w:eastAsia="IBM Plex Sans Arabic" w:hAnsi="IBM Plex Sans Arabic"/>
          <w:b/>
          <w:bCs/>
          <w:color w:val="5B2A86"/>
          <w:sz w:val="17"/>
          <w:szCs w:val="17"/>
          <w:shd w:fill="EFE3FF" w:color="auto" w:val="clear"/>
          <w:rtl/>
        </w:rPr>
        <w:t xml:space="preserve"> تفسيري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1F2933"/>
          <w:sz w:val="22"/>
          <w:szCs w:val="22"/>
          <w:rtl/>
        </w:rPr>
        <w:t xml:space="preserve">عدد السياسات اللي فيها «نعم» في كل طريقة:</w:t>
      </w:r>
      <w:r>
        <w:rPr>
          <w:rFonts w:ascii="IBM Plex Sans Arabic" w:cs="IBM Plex Sans Arabic" w:eastAsia="IBM Plex Sans Arabic" w:hAnsi="IBM Plex Sans Arabic"/>
          <w:b w:val="false"/>
          <w:bCs w:val="false"/>
          <w:i w:val="false"/>
          <w:iCs w:val="false"/>
          <w:color w:val="1F2933"/>
          <w:sz w:val="22"/>
          <w:szCs w:val="22"/>
          <w:rtl/>
        </w:rPr>
        <w:t xml:space="preserve"> يدويًا: 77، محتاج موظف: 36، شاشة إدارة: 26، تعديل التطبيق: 29، قاعدة بيانات: 35، محامي: 41، محاسب: 26.</w:t>
      </w:r>
    </w:p>
    <w:p>
      <w:pPr>
        <w:pStyle w:val="Heading1"/>
        <w:keepNext/>
        <w:keepLines/>
        <w:pageBreakBefore/>
        <w:pBdr>
          <w:bottom w:val="single" w:color="D9731A" w:sz="12" w:space="6"/>
        </w:pBdr>
        <w:bidi/>
        <w:spacing w:after="220" w:before="0" w:line="288" w:lineRule="auto"/>
      </w:pPr>
      <w:bookmarkStart w:name="h_1289" w:id="213"/>
      <w:r>
        <w:rPr>
          <w:rFonts w:ascii="IBM Plex Sans Arabic" w:cs="IBM Plex Sans Arabic" w:eastAsia="IBM Plex Sans Arabic" w:hAnsi="IBM Plex Sans Arabic"/>
          <w:b/>
          <w:bCs/>
          <w:i w:val="false"/>
          <w:iCs w:val="false"/>
          <w:color w:val="0B5563"/>
          <w:sz w:val="38"/>
          <w:szCs w:val="38"/>
          <w:rtl/>
        </w:rPr>
        <w:t xml:space="preserve">القاموس بالعامية المصرية</w:t>
      </w:r>
      <w:bookmarkEnd w:id="213"/>
    </w:p>
    <w:p>
      <w:pPr>
        <w:pStyle w:val="Heading2"/>
        <w:keepNext/>
        <w:keepLines/>
        <w:pBdr>
          <w:bottom w:val="single" w:color="B8CFD3" w:sz="6" w:space="4"/>
        </w:pBdr>
        <w:bidi/>
        <w:spacing w:after="160" w:before="120" w:line="288" w:lineRule="auto"/>
      </w:pPr>
      <w:bookmarkStart w:name="h_1290" w:id="214"/>
      <w:r>
        <w:rPr>
          <w:rFonts w:ascii="IBM Plex Sans Arabic" w:cs="IBM Plex Sans Arabic" w:eastAsia="IBM Plex Sans Arabic" w:hAnsi="IBM Plex Sans Arabic"/>
          <w:b/>
          <w:bCs/>
          <w:i w:val="false"/>
          <w:iCs w:val="false"/>
          <w:color w:val="083F49"/>
          <w:sz w:val="30"/>
          <w:szCs w:val="30"/>
          <w:rtl/>
        </w:rPr>
        <w:t xml:space="preserve">كل كلمة صعبة في الدليل — بالبلدي ومع مثال</w:t>
      </w:r>
      <w:bookmarkEnd w:id="214"/>
    </w:p>
    <w:p>
      <w:pPr>
        <w:bidi/>
        <w:spacing w:after="110" w:before="0" w:line="300" w:lineRule="auto"/>
        <w:jc w:val="both"/>
      </w:pPr>
      <w:r>
        <w:rPr>
          <w:rFonts w:ascii="IBM Plex Sans Arabic" w:cs="IBM Plex Sans Arabic" w:eastAsia="IBM Plex Sans Arabic" w:hAnsi="IBM Plex Sans Arabic"/>
          <w:b/>
          <w:bCs/>
          <w:color w:val="5B2A86"/>
          <w:sz w:val="17"/>
          <w:szCs w:val="17"/>
          <w:shd w:fill="EFE3FF" w:color="auto" w:val="clear"/>
          <w:rtl/>
        </w:rPr>
        <w:t xml:space="preserve"> تفسيري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الكلمات مرتبة بالحروف. الأسماء والأرقام في الأمثلة </w:t>
      </w:r>
      <w:r>
        <w:rPr>
          <w:rFonts w:ascii="IBM Plex Sans Arabic" w:cs="IBM Plex Sans Arabic" w:eastAsia="IBM Plex Sans Arabic" w:hAnsi="IBM Plex Sans Arabic"/>
          <w:b/>
          <w:bCs/>
          <w:color w:val="1F2933"/>
          <w:sz w:val="22"/>
          <w:szCs w:val="22"/>
          <w:rtl/>
        </w:rPr>
        <w:t xml:space="preserve">افتراضية للتوضيح</w:t>
      </w:r>
      <w:r>
        <w:rPr>
          <w:rFonts w:ascii="IBM Plex Sans Arabic" w:cs="IBM Plex Sans Arabic" w:eastAsia="IBM Plex Sans Arabic" w:hAnsi="IBM Plex Sans Arabic"/>
          <w:b w:val="false"/>
          <w:bCs w:val="false"/>
          <w:i w:val="false"/>
          <w:iCs w:val="false"/>
          <w:color w:val="1F2933"/>
          <w:sz w:val="22"/>
          <w:szCs w:val="22"/>
          <w:rtl/>
        </w:rPr>
        <w:t xml:space="preserve">. واللي عليه </w:t>
      </w:r>
      <w:r>
        <w:rPr>
          <w:rFonts w:ascii="IBM Plex Sans Arabic" w:cs="IBM Plex Sans Arabic" w:eastAsia="IBM Plex Sans Arabic" w:hAnsi="IBM Plex Sans Arabic"/>
          <w:b/>
          <w:bCs/>
          <w:color w:val="0B5563"/>
          <w:sz w:val="17"/>
          <w:szCs w:val="17"/>
          <w:shd w:fill="D5F0F0" w:color="auto" w:val="clear"/>
          <w:rtl/>
        </w:rPr>
        <w:t xml:space="preserve"> بحث خارجي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جاي من مصدر برّه الملف ومكتوب مصدره في الملحق.</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ا — أ — إ</w:t>
      </w:r>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1927"/>
        <w:gridCol w:w="4626"/>
        <w:gridCol w:w="3084"/>
      </w:tblGrid>
      <w:tr>
        <w:trPr>
          <w:cantSplit/>
          <w:tblHeader/>
        </w:trPr>
        <w:tc>
          <w:tcPr>
            <w:tcW w:type="dxa" w:w="1927"/>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الكلمة</w:t>
            </w:r>
          </w:p>
        </w:tc>
        <w:tc>
          <w:tcPr>
            <w:tcW w:type="dxa" w:w="4626"/>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معناها بالبلدي</w:t>
            </w:r>
          </w:p>
        </w:tc>
        <w:tc>
          <w:tcPr>
            <w:tcW w:type="dxa" w:w="3084"/>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مثال من وصلي</w:t>
            </w:r>
          </w:p>
        </w:tc>
      </w:tr>
      <w:tr>
        <w:trPr>
          <w:cantSplit/>
          <w:tblHeader w:val="false"/>
        </w:trPr>
        <w:tc>
          <w:tcPr>
            <w:tcW w:type="dxa" w:w="1927"/>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اتفاقية الكابتن</w:t>
            </w:r>
          </w:p>
        </w:tc>
        <w:tc>
          <w:tcPr>
            <w:tcW w:type="dxa" w:w="4626"/>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العقد الموقّع بين وصلي والكابتن</w:t>
            </w:r>
          </w:p>
        </w:tc>
        <w:tc>
          <w:tcPr>
            <w:tcW w:type="dxa" w:w="3084"/>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المادة 6-2 فيها شرط القبول 80%</w:t>
            </w:r>
          </w:p>
        </w:tc>
      </w:tr>
      <w:tr>
        <w:trPr>
          <w:cantSplit/>
          <w:tblHeader w:val="false"/>
        </w:trPr>
        <w:tc>
          <w:tcPr>
            <w:tcW w:type="dxa" w:w="1927"/>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احتفاظ (مدة الاحتفاظ)</w:t>
            </w:r>
          </w:p>
        </w:tc>
        <w:tc>
          <w:tcPr>
            <w:tcW w:type="dxa" w:w="4626"/>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قد إيه بنشيل البيانات أو الورق قبل ما نمسحه</w:t>
            </w:r>
          </w:p>
        </w:tc>
        <w:tc>
          <w:tcPr>
            <w:tcW w:type="dxa" w:w="3084"/>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صورة بطاقة كابتن ساب الشغل — تتشال لحد إمتى؟</w:t>
            </w:r>
          </w:p>
        </w:tc>
      </w:tr>
      <w:tr>
        <w:trPr>
          <w:cantSplit/>
          <w:tblHeader w:val="false"/>
        </w:trPr>
        <w:tc>
          <w:tcPr>
            <w:tcW w:type="dxa" w:w="1927"/>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احتيال</w:t>
            </w:r>
          </w:p>
        </w:tc>
        <w:tc>
          <w:tcPr>
            <w:tcW w:type="dxa" w:w="4626"/>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غش مقصود عشان ياخد فلوس أو حاجة مش من حقه</w:t>
            </w:r>
          </w:p>
        </w:tc>
        <w:tc>
          <w:tcPr>
            <w:tcW w:type="dxa" w:w="3084"/>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طلبات وهمية بين تاجر وكابتن متفقين</w:t>
            </w:r>
          </w:p>
        </w:tc>
      </w:tr>
      <w:tr>
        <w:trPr>
          <w:cantSplit/>
          <w:tblHeader w:val="false"/>
        </w:trPr>
        <w:tc>
          <w:tcPr>
            <w:tcW w:type="dxa" w:w="1927"/>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إثبات</w:t>
            </w:r>
          </w:p>
        </w:tc>
        <w:tc>
          <w:tcPr>
            <w:tcW w:type="dxa" w:w="4626"/>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دليل مستقل بيوضح اللي حصل — مش كلام أو شك</w:t>
            </w:r>
          </w:p>
        </w:tc>
        <w:tc>
          <w:tcPr>
            <w:tcW w:type="dxa" w:w="3084"/>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سجل الانتقالات + سجل المكالمات</w:t>
            </w:r>
          </w:p>
        </w:tc>
      </w:tr>
      <w:tr>
        <w:trPr>
          <w:cantSplit/>
          <w:tblHeader w:val="false"/>
        </w:trPr>
        <w:tc>
          <w:tcPr>
            <w:tcW w:type="dxa" w:w="1927"/>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إجراء</w:t>
            </w:r>
          </w:p>
        </w:tc>
        <w:tc>
          <w:tcPr>
            <w:tcW w:type="dxa" w:w="4626"/>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الخطوات العملية اللي بتنفذ بيها القاعدة</w:t>
            </w:r>
          </w:p>
        </w:tc>
        <w:tc>
          <w:tcPr>
            <w:tcW w:type="dxa" w:w="3084"/>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«اتصل مرتين، استنى، بلّغ العمليات»</w:t>
            </w:r>
          </w:p>
        </w:tc>
      </w:tr>
      <w:tr>
        <w:trPr>
          <w:cantSplit/>
          <w:tblHeader w:val="false"/>
        </w:trPr>
        <w:tc>
          <w:tcPr>
            <w:tcW w:type="dxa" w:w="1927"/>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إخطار</w:t>
            </w:r>
          </w:p>
        </w:tc>
        <w:tc>
          <w:tcPr>
            <w:tcW w:type="dxa" w:w="4626"/>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إنك تبلّغ حد رسميًا بحاجة</w:t>
            </w:r>
          </w:p>
        </w:tc>
        <w:tc>
          <w:tcPr>
            <w:tcW w:type="dxa" w:w="3084"/>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إخطار التاجر بخصم قبل ما يتنفذ</w:t>
            </w:r>
          </w:p>
        </w:tc>
      </w:tr>
      <w:tr>
        <w:trPr>
          <w:cantSplit/>
          <w:tblHeader w:val="false"/>
        </w:trPr>
        <w:tc>
          <w:tcPr>
            <w:tcW w:type="dxa" w:w="1927"/>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إسناد</w:t>
            </w:r>
          </w:p>
        </w:tc>
        <w:tc>
          <w:tcPr>
            <w:tcW w:type="dxa" w:w="4626"/>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إن الطلب يتحدد لكابتن معين</w:t>
            </w:r>
          </w:p>
        </w:tc>
        <w:tc>
          <w:tcPr>
            <w:tcW w:type="dxa" w:w="3084"/>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الطلب اتسند للكابتن محمد</w:t>
            </w:r>
          </w:p>
        </w:tc>
      </w:tr>
      <w:tr>
        <w:trPr>
          <w:cantSplit/>
          <w:tblHeader w:val="false"/>
        </w:trPr>
        <w:tc>
          <w:tcPr>
            <w:tcW w:type="dxa" w:w="1927"/>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إعدام مالي</w:t>
            </w:r>
          </w:p>
        </w:tc>
        <w:tc>
          <w:tcPr>
            <w:tcW w:type="dxa" w:w="4626"/>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قرار إننا نشطب مبلغ صغير ومش هنجري وراه — مش اتهام</w:t>
            </w:r>
          </w:p>
        </w:tc>
        <w:tc>
          <w:tcPr>
            <w:tcW w:type="dxa" w:w="3084"/>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فرق 10 جنيه في العهدة يتقفل</w:t>
            </w:r>
          </w:p>
        </w:tc>
      </w:tr>
      <w:tr>
        <w:trPr>
          <w:cantSplit/>
          <w:tblHeader w:val="false"/>
        </w:trPr>
        <w:tc>
          <w:tcPr>
            <w:tcW w:type="dxa" w:w="1927"/>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إلغاء</w:t>
            </w:r>
          </w:p>
        </w:tc>
        <w:tc>
          <w:tcPr>
            <w:tcW w:type="dxa" w:w="4626"/>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الطلب يتلغي قبل ما يتنفذ — </w:t>
            </w:r>
            <w:r>
              <w:rPr>
                <w:rFonts w:ascii="IBM Plex Sans Arabic" w:cs="IBM Plex Sans Arabic" w:eastAsia="IBM Plex Sans Arabic" w:hAnsi="IBM Plex Sans Arabic"/>
                <w:b/>
                <w:bCs/>
                <w:color w:val="1F2933"/>
                <w:sz w:val="19"/>
                <w:szCs w:val="19"/>
                <w:rtl/>
              </w:rPr>
              <w:t xml:space="preserve">مختلف</w:t>
            </w:r>
            <w:r>
              <w:rPr>
                <w:rFonts w:ascii="IBM Plex Sans Arabic" w:cs="IBM Plex Sans Arabic" w:eastAsia="IBM Plex Sans Arabic" w:hAnsi="IBM Plex Sans Arabic"/>
                <w:b w:val="false"/>
                <w:bCs w:val="false"/>
                <w:i w:val="false"/>
                <w:iCs w:val="false"/>
                <w:color w:val="1F2933"/>
                <w:sz w:val="19"/>
                <w:szCs w:val="19"/>
                <w:rtl/>
              </w:rPr>
              <w:t xml:space="preserve"> عن فشل التسليم</w:t>
            </w:r>
          </w:p>
        </w:tc>
        <w:tc>
          <w:tcPr>
            <w:tcW w:type="dxa" w:w="3084"/>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العميل ألغى قبل ما المطعم يبدأ</w:t>
            </w:r>
          </w:p>
        </w:tc>
      </w:tr>
      <w:tr>
        <w:trPr>
          <w:cantSplit/>
          <w:tblHeader w:val="false"/>
        </w:trPr>
        <w:tc>
          <w:tcPr>
            <w:tcW w:type="dxa" w:w="1927"/>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إنذار كاذب</w:t>
            </w:r>
          </w:p>
        </w:tc>
        <w:tc>
          <w:tcPr>
            <w:tcW w:type="dxa" w:w="4626"/>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إشارة بتقول «فيه مشكلة» وهي مش مشكلة</w:t>
            </w:r>
          </w:p>
        </w:tc>
        <w:tc>
          <w:tcPr>
            <w:tcW w:type="dxa" w:w="3084"/>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عميل رفض مرتين لأنه كان في المستشفى</w:t>
            </w:r>
          </w:p>
        </w:tc>
      </w:tr>
      <w:tr>
        <w:trPr>
          <w:cantSplit/>
          <w:tblHeader w:val="false"/>
        </w:trPr>
        <w:tc>
          <w:tcPr>
            <w:tcW w:type="dxa" w:w="1927"/>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إنفاذ</w:t>
            </w:r>
          </w:p>
        </w:tc>
        <w:tc>
          <w:tcPr>
            <w:tcW w:type="dxa" w:w="4626"/>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تطبيق القاعدة على حد خالفها (تنبيه، إيقاف مؤقت...)</w:t>
            </w:r>
          </w:p>
        </w:tc>
        <w:tc>
          <w:tcPr>
            <w:tcW w:type="dxa" w:w="3084"/>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إيقاف ظهور مطعم مؤقتًا بسبب تكرار النقص</w:t>
            </w:r>
          </w:p>
        </w:tc>
      </w:tr>
      <w:tr>
        <w:trPr>
          <w:cantSplit/>
          <w:tblHeader w:val="false"/>
        </w:trPr>
        <w:tc>
          <w:tcPr>
            <w:tcW w:type="dxa" w:w="1927"/>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استثناء</w:t>
            </w:r>
          </w:p>
        </w:tc>
        <w:tc>
          <w:tcPr>
            <w:tcW w:type="dxa" w:w="4626"/>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خروج عن القاعدة مرة واحدة، بسبب مكتوب ومدة محددة</w:t>
            </w:r>
          </w:p>
        </w:tc>
        <w:tc>
          <w:tcPr>
            <w:tcW w:type="dxa" w:w="3084"/>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تسوية أسبوعية لتاجر لمدة شهر</w:t>
            </w:r>
          </w:p>
        </w:tc>
      </w:tr>
      <w:tr>
        <w:trPr>
          <w:cantSplit/>
          <w:tblHeader w:val="false"/>
        </w:trPr>
        <w:tc>
          <w:tcPr>
            <w:tcW w:type="dxa" w:w="1927"/>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استرداد</w:t>
            </w:r>
          </w:p>
        </w:tc>
        <w:tc>
          <w:tcPr>
            <w:tcW w:type="dxa" w:w="4626"/>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رجوع فلوس دفعها العميل — ده حق</w:t>
            </w:r>
          </w:p>
        </w:tc>
        <w:tc>
          <w:tcPr>
            <w:tcW w:type="dxa" w:w="3084"/>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15 جنيه صنف ناقص ترجع كاش</w:t>
            </w:r>
          </w:p>
        </w:tc>
      </w:tr>
      <w:tr>
        <w:trPr>
          <w:cantSplit/>
          <w:tblHeader w:val="false"/>
        </w:trPr>
        <w:tc>
          <w:tcPr>
            <w:tcW w:type="dxa" w:w="1927"/>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اعتماد</w:t>
            </w:r>
          </w:p>
        </w:tc>
        <w:tc>
          <w:tcPr>
            <w:tcW w:type="dxa" w:w="4626"/>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موافقة مكتوبة منك بتاريخ وتوقيع</w:t>
            </w:r>
          </w:p>
        </w:tc>
        <w:tc>
          <w:tcPr>
            <w:tcW w:type="dxa" w:w="3084"/>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«اعتمدت FDR-0007 خيار أ — 1 أكتوبر»</w:t>
            </w:r>
          </w:p>
        </w:tc>
      </w:tr>
      <w:tr>
        <w:trPr>
          <w:cantSplit/>
          <w:tblHeader w:val="false"/>
        </w:trPr>
        <w:tc>
          <w:tcPr>
            <w:tcW w:type="dxa" w:w="1927"/>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أصيل ولا وكيل</w:t>
            </w:r>
          </w:p>
        </w:tc>
        <w:tc>
          <w:tcPr>
            <w:tcW w:type="dxa" w:w="4626"/>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وصلي بتبيع الأكل بنفسها (أصيل)؟ ولا بتوصّل بين التاجر والعميل (وكيل)؟</w:t>
            </w:r>
          </w:p>
        </w:tc>
        <w:tc>
          <w:tcPr>
            <w:tcW w:type="dxa" w:w="3084"/>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سؤال المحاسب VAL-0012</w:t>
            </w:r>
          </w:p>
        </w:tc>
      </w:tr>
      <w:tr>
        <w:trPr>
          <w:cantSplit/>
          <w:tblHeader w:val="false"/>
        </w:trPr>
        <w:tc>
          <w:tcPr>
            <w:tcW w:type="dxa" w:w="1927"/>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افتراض</w:t>
            </w:r>
          </w:p>
        </w:tc>
        <w:tc>
          <w:tcPr>
            <w:tcW w:type="dxa" w:w="4626"/>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حاجة بنفترضها ولازم تتجرب قبل ما نعتمد عليها</w:t>
            </w:r>
          </w:p>
        </w:tc>
        <w:tc>
          <w:tcPr>
            <w:tcW w:type="dxa" w:w="3084"/>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«نسبة الفشل 3%»</w:t>
            </w:r>
          </w:p>
        </w:tc>
      </w:tr>
      <w:tr>
        <w:trPr>
          <w:cantSplit/>
          <w:tblHeader w:val="false"/>
        </w:trPr>
        <w:tc>
          <w:tcPr>
            <w:tcW w:type="dxa" w:w="1927"/>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التزام</w:t>
            </w:r>
          </w:p>
        </w:tc>
        <w:tc>
          <w:tcPr>
            <w:tcW w:type="dxa" w:w="4626"/>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حاجة انت ملزم تعملها أو تدفعها</w:t>
            </w:r>
          </w:p>
        </w:tc>
        <w:tc>
          <w:tcPr>
            <w:tcW w:type="dxa" w:w="3084"/>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استرداد اتعمد ولسه ما اتدفعش</w:t>
            </w:r>
          </w:p>
        </w:tc>
      </w:tr>
    </w:tbl>
    <w:p>
      <w:pPr>
        <w:bidi/>
        <w:spacing w:after="120" w:before="0" w:line="120" w:lineRule="auto"/>
      </w:pP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ب</w:t>
      </w:r>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1927"/>
        <w:gridCol w:w="4626"/>
        <w:gridCol w:w="3084"/>
      </w:tblGrid>
      <w:tr>
        <w:trPr>
          <w:cantSplit/>
          <w:tblHeader/>
        </w:trPr>
        <w:tc>
          <w:tcPr>
            <w:tcW w:type="dxa" w:w="1927"/>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الكلمة</w:t>
            </w:r>
          </w:p>
        </w:tc>
        <w:tc>
          <w:tcPr>
            <w:tcW w:type="dxa" w:w="4626"/>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معناها بالبلدي</w:t>
            </w:r>
          </w:p>
        </w:tc>
        <w:tc>
          <w:tcPr>
            <w:tcW w:type="dxa" w:w="3084"/>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مثال من وصلي</w:t>
            </w:r>
          </w:p>
        </w:tc>
      </w:tr>
      <w:tr>
        <w:trPr>
          <w:cantSplit/>
          <w:tblHeader w:val="false"/>
        </w:trPr>
        <w:tc>
          <w:tcPr>
            <w:tcW w:type="dxa" w:w="1927"/>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بقشيش</w:t>
            </w:r>
          </w:p>
        </w:tc>
        <w:tc>
          <w:tcPr>
            <w:tcW w:type="dxa" w:w="4626"/>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فلوس زيادة العميل بيديها للكابتن بمزاجه — كلها للكابتن</w:t>
            </w:r>
          </w:p>
        </w:tc>
        <w:tc>
          <w:tcPr>
            <w:tcW w:type="dxa" w:w="3084"/>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10 جنيه بقشيش ما تتحسبش إيراد لوصلي</w:t>
            </w:r>
          </w:p>
        </w:tc>
      </w:tr>
      <w:tr>
        <w:trPr>
          <w:cantSplit/>
          <w:tblHeader w:val="false"/>
        </w:trPr>
        <w:tc>
          <w:tcPr>
            <w:tcW w:type="dxa" w:w="1927"/>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بيانات شخصية</w:t>
            </w:r>
          </w:p>
        </w:tc>
        <w:tc>
          <w:tcPr>
            <w:tcW w:type="dxa" w:w="4626"/>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أي معلومة تعرف منها الشخص</w:t>
            </w:r>
          </w:p>
        </w:tc>
        <w:tc>
          <w:tcPr>
            <w:tcW w:type="dxa" w:w="3084"/>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اسم، رقم، عنوان</w:t>
            </w:r>
          </w:p>
        </w:tc>
      </w:tr>
      <w:tr>
        <w:trPr>
          <w:cantSplit/>
          <w:tblHeader w:val="false"/>
        </w:trPr>
        <w:tc>
          <w:tcPr>
            <w:tcW w:type="dxa" w:w="1927"/>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بيانات حساسة</w:t>
            </w:r>
          </w:p>
        </w:tc>
        <w:tc>
          <w:tcPr>
            <w:tcW w:type="dxa" w:w="4626"/>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بيانات لو اتسربت بتأذي صاحبها أكتر</w:t>
            </w:r>
          </w:p>
        </w:tc>
        <w:tc>
          <w:tcPr>
            <w:tcW w:type="dxa" w:w="3084"/>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سبب رفض الاستلام، صورة البطاقة، اللوكيشن</w:t>
            </w:r>
          </w:p>
        </w:tc>
      </w:tr>
    </w:tbl>
    <w:p>
      <w:pPr>
        <w:bidi/>
        <w:spacing w:after="120" w:before="0" w:line="120" w:lineRule="auto"/>
      </w:pP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ت</w:t>
      </w:r>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1927"/>
        <w:gridCol w:w="4626"/>
        <w:gridCol w:w="3084"/>
      </w:tblGrid>
      <w:tr>
        <w:trPr>
          <w:cantSplit/>
          <w:tblHeader/>
        </w:trPr>
        <w:tc>
          <w:tcPr>
            <w:tcW w:type="dxa" w:w="1927"/>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الكلمة</w:t>
            </w:r>
          </w:p>
        </w:tc>
        <w:tc>
          <w:tcPr>
            <w:tcW w:type="dxa" w:w="4626"/>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معناها بالبلدي</w:t>
            </w:r>
          </w:p>
        </w:tc>
        <w:tc>
          <w:tcPr>
            <w:tcW w:type="dxa" w:w="3084"/>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مثال من وصلي</w:t>
            </w:r>
          </w:p>
        </w:tc>
      </w:tr>
      <w:tr>
        <w:trPr>
          <w:cantSplit/>
          <w:tblHeader w:val="false"/>
        </w:trPr>
        <w:tc>
          <w:tcPr>
            <w:tcW w:type="dxa" w:w="1927"/>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تأمينات اجتماعية</w:t>
            </w:r>
          </w:p>
        </w:tc>
        <w:tc>
          <w:tcPr>
            <w:tcW w:type="dxa" w:w="4626"/>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اشتراك شهري للهيئة عن الموظف — جزء على صاحب العمل وجزء على الموظف</w:t>
            </w:r>
          </w:p>
        </w:tc>
        <w:tc>
          <w:tcPr>
            <w:tcW w:type="dxa" w:w="3084"/>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color w:val="0B5563"/>
                <w:sz w:val="15"/>
                <w:szCs w:val="15"/>
                <w:shd w:fill="D5F0F0" w:color="auto" w:val="clear"/>
                <w:rtl/>
              </w:rPr>
              <w:t xml:space="preserve"> بحث خارجي </w:t>
            </w:r>
            <w:r>
              <w:rPr>
                <w:rFonts w:ascii="IBM Plex Sans Arabic" w:cs="IBM Plex Sans Arabic" w:eastAsia="IBM Plex Sans Arabic" w:hAnsi="IBM Plex Sans Arabic"/>
                <w:sz w:val="19"/>
                <w:szCs w:val="19"/>
                <w:rtl/>
              </w:rPr>
              <w:t xml:space="preserve"> </w:t>
            </w:r>
            <w:r>
              <w:rPr>
                <w:rFonts w:ascii="IBM Plex Sans Arabic" w:cs="IBM Plex Sans Arabic" w:eastAsia="IBM Plex Sans Arabic" w:hAnsi="IBM Plex Sans Arabic"/>
                <w:b w:val="false"/>
                <w:bCs w:val="false"/>
                <w:i w:val="false"/>
                <w:iCs w:val="false"/>
                <w:color w:val="1F2933"/>
                <w:sz w:val="19"/>
                <w:szCs w:val="19"/>
                <w:rtl/>
              </w:rPr>
              <w:t xml:space="preserve"> 18.75% على صاحب العمل (قانون 148 لسنة 2019)</w:t>
            </w:r>
          </w:p>
        </w:tc>
      </w:tr>
      <w:tr>
        <w:trPr>
          <w:cantSplit/>
          <w:tblHeader w:val="false"/>
        </w:trPr>
        <w:tc>
          <w:tcPr>
            <w:tcW w:type="dxa" w:w="1927"/>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تجربة محدودة</w:t>
            </w:r>
          </w:p>
        </w:tc>
        <w:tc>
          <w:tcPr>
            <w:tcW w:type="dxa" w:w="4626"/>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تشغيل صغير ومقفول عشان نتعلم الأرقام الحقيقية — مش عشان نكسب</w:t>
            </w:r>
          </w:p>
        </w:tc>
        <w:tc>
          <w:tcPr>
            <w:tcW w:type="dxa" w:w="3084"/>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أكل جاهز بس، منطقة صغيرة، 3–5 مطاعم</w:t>
            </w:r>
          </w:p>
        </w:tc>
      </w:tr>
      <w:tr>
        <w:trPr>
          <w:cantSplit/>
          <w:tblHeader w:val="false"/>
        </w:trPr>
        <w:tc>
          <w:tcPr>
            <w:tcW w:type="dxa" w:w="1927"/>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تحقق مهني (VAL)</w:t>
            </w:r>
          </w:p>
        </w:tc>
        <w:tc>
          <w:tcPr>
            <w:tcW w:type="dxa" w:w="4626"/>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سؤال محتاج محامي أو محاسب أو متخصص</w:t>
            </w:r>
          </w:p>
        </w:tc>
        <w:tc>
          <w:tcPr>
            <w:tcW w:type="dxa" w:w="3084"/>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VAL-0011: ينفع نخصم من الكابتن؟</w:t>
            </w:r>
          </w:p>
        </w:tc>
      </w:tr>
      <w:tr>
        <w:trPr>
          <w:cantSplit/>
          <w:tblHeader w:val="false"/>
        </w:trPr>
        <w:tc>
          <w:tcPr>
            <w:tcW w:type="dxa" w:w="1927"/>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تدقيق (سجل تدقيق)</w:t>
            </w:r>
          </w:p>
        </w:tc>
        <w:tc>
          <w:tcPr>
            <w:tcW w:type="dxa" w:w="4626"/>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سجل بيكتب مين عمل إيه وإمتى، وما يتمسحش</w:t>
            </w:r>
          </w:p>
        </w:tc>
        <w:tc>
          <w:tcPr>
            <w:tcW w:type="dxa" w:w="3084"/>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«نورا فتحت بيانات العميل 8:12»</w:t>
            </w:r>
          </w:p>
        </w:tc>
      </w:tr>
      <w:tr>
        <w:trPr>
          <w:cantSplit/>
          <w:tblHeader w:val="false"/>
        </w:trPr>
        <w:tc>
          <w:tcPr>
            <w:tcW w:type="dxa" w:w="1927"/>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تسريب</w:t>
            </w:r>
          </w:p>
        </w:tc>
        <w:tc>
          <w:tcPr>
            <w:tcW w:type="dxa" w:w="4626"/>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بيانات خرجت لحد مش مفروض يشوفها</w:t>
            </w:r>
          </w:p>
        </w:tc>
        <w:tc>
          <w:tcPr>
            <w:tcW w:type="dxa" w:w="3084"/>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شيت عملاء اتبعت لجروب غلط</w:t>
            </w:r>
          </w:p>
        </w:tc>
      </w:tr>
      <w:tr>
        <w:trPr>
          <w:cantSplit/>
          <w:tblHeader w:val="false"/>
        </w:trPr>
        <w:tc>
          <w:tcPr>
            <w:tcW w:type="dxa" w:w="1927"/>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تسعير مرن</w:t>
            </w:r>
          </w:p>
        </w:tc>
        <w:tc>
          <w:tcPr>
            <w:tcW w:type="dxa" w:w="4626"/>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زيادة في رسوم التوصيل وقت الزحمة</w:t>
            </w:r>
          </w:p>
        </w:tc>
        <w:tc>
          <w:tcPr>
            <w:tcW w:type="dxa" w:w="3084"/>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ممنوع وقت الأزمات — واقتراحي: مش في التجربة</w:t>
            </w:r>
          </w:p>
        </w:tc>
      </w:tr>
      <w:tr>
        <w:trPr>
          <w:cantSplit/>
          <w:tblHeader w:val="false"/>
        </w:trPr>
        <w:tc>
          <w:tcPr>
            <w:tcW w:type="dxa" w:w="1927"/>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تسوية</w:t>
            </w:r>
          </w:p>
        </w:tc>
        <w:tc>
          <w:tcPr>
            <w:tcW w:type="dxa" w:w="4626"/>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حساب الفلوس مع حد وتسليمه حقه</w:t>
            </w:r>
          </w:p>
        </w:tc>
        <w:tc>
          <w:tcPr>
            <w:tcW w:type="dxa" w:w="3084"/>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المطعم ياخد 255 من طلب 300</w:t>
            </w:r>
          </w:p>
        </w:tc>
      </w:tr>
      <w:tr>
        <w:trPr>
          <w:cantSplit/>
          <w:tblHeader w:val="false"/>
        </w:trPr>
        <w:tc>
          <w:tcPr>
            <w:tcW w:type="dxa" w:w="1927"/>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تصعيد</w:t>
            </w:r>
          </w:p>
        </w:tc>
        <w:tc>
          <w:tcPr>
            <w:tcW w:type="dxa" w:w="4626"/>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نقل المشكلة لمستوى أعلى يقدر يحلها</w:t>
            </w:r>
          </w:p>
        </w:tc>
        <w:tc>
          <w:tcPr>
            <w:tcW w:type="dxa" w:w="3084"/>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الدعم ← العمليات ← المؤسس</w:t>
            </w:r>
          </w:p>
        </w:tc>
      </w:tr>
      <w:tr>
        <w:trPr>
          <w:cantSplit/>
          <w:tblHeader w:val="false"/>
        </w:trPr>
        <w:tc>
          <w:tcPr>
            <w:tcW w:type="dxa" w:w="1927"/>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تصنيف العلاقة</w:t>
            </w:r>
          </w:p>
        </w:tc>
        <w:tc>
          <w:tcPr>
            <w:tcW w:type="dxa" w:w="4626"/>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هل الكابتن «عامل» عندك ولا «مستقل» فعلًا</w:t>
            </w:r>
          </w:p>
        </w:tc>
        <w:tc>
          <w:tcPr>
            <w:tcW w:type="dxa" w:w="3084"/>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سؤال LEGAL_002</w:t>
            </w:r>
          </w:p>
        </w:tc>
      </w:tr>
      <w:tr>
        <w:trPr>
          <w:cantSplit/>
          <w:tblHeader w:val="false"/>
        </w:trPr>
        <w:tc>
          <w:tcPr>
            <w:tcW w:type="dxa" w:w="1927"/>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تظلّم</w:t>
            </w:r>
          </w:p>
        </w:tc>
        <w:tc>
          <w:tcPr>
            <w:tcW w:type="dxa" w:w="4626"/>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طلب إعادة نظر في قرار، يراجعه شخص غير اللي قرر</w:t>
            </w:r>
          </w:p>
        </w:tc>
        <w:tc>
          <w:tcPr>
            <w:tcW w:type="dxa" w:w="3084"/>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كابتن اتوقف ويطلب مراجعة</w:t>
            </w:r>
          </w:p>
        </w:tc>
      </w:tr>
      <w:tr>
        <w:trPr>
          <w:cantSplit/>
          <w:tblHeader w:val="false"/>
        </w:trPr>
        <w:tc>
          <w:tcPr>
            <w:tcW w:type="dxa" w:w="1927"/>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تعارض (CFL)</w:t>
            </w:r>
          </w:p>
        </w:tc>
        <w:tc>
          <w:tcPr>
            <w:tcW w:type="dxa" w:w="4626"/>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حاجتين في الملف أو الكود بيقولوا عكس بعض</w:t>
            </w:r>
          </w:p>
        </w:tc>
        <w:tc>
          <w:tcPr>
            <w:tcW w:type="dxa" w:w="3084"/>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الكود بيحوّل الاسترداد لقسيمة والقانون بيقول نفس الوسيلة</w:t>
            </w:r>
          </w:p>
        </w:tc>
      </w:tr>
      <w:tr>
        <w:trPr>
          <w:cantSplit/>
          <w:tblHeader w:val="false"/>
        </w:trPr>
        <w:tc>
          <w:tcPr>
            <w:tcW w:type="dxa" w:w="1927"/>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تعارض مصالح</w:t>
            </w:r>
          </w:p>
        </w:tc>
        <w:tc>
          <w:tcPr>
            <w:tcW w:type="dxa" w:w="4626"/>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لما مصلحتك الشخصية ممكن تأثر على قرارك في الشغل</w:t>
            </w:r>
          </w:p>
        </w:tc>
        <w:tc>
          <w:tcPr>
            <w:tcW w:type="dxa" w:w="3084"/>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موظفة بتحل شكوى قريبتها</w:t>
            </w:r>
          </w:p>
        </w:tc>
      </w:tr>
      <w:tr>
        <w:trPr>
          <w:cantSplit/>
          <w:tblHeader w:val="false"/>
        </w:trPr>
        <w:tc>
          <w:tcPr>
            <w:tcW w:type="dxa" w:w="1927"/>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تعويض تقديري</w:t>
            </w:r>
          </w:p>
        </w:tc>
        <w:tc>
          <w:tcPr>
            <w:tcW w:type="dxa" w:w="4626"/>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ترضية زيادة عن الحق — مش حق</w:t>
            </w:r>
          </w:p>
        </w:tc>
        <w:tc>
          <w:tcPr>
            <w:tcW w:type="dxa" w:w="3084"/>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إعفاء من رسوم التوصيل عشان التأخير</w:t>
            </w:r>
          </w:p>
        </w:tc>
      </w:tr>
      <w:tr>
        <w:trPr>
          <w:cantSplit/>
          <w:tblHeader w:val="false"/>
        </w:trPr>
        <w:tc>
          <w:tcPr>
            <w:tcW w:type="dxa" w:w="1927"/>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تفويض</w:t>
            </w:r>
          </w:p>
        </w:tc>
        <w:tc>
          <w:tcPr>
            <w:tcW w:type="dxa" w:w="4626"/>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إنك تدي حد صلاحية مؤقتة مكتوبة</w:t>
            </w:r>
          </w:p>
        </w:tc>
        <w:tc>
          <w:tcPr>
            <w:tcW w:type="dxa" w:w="3084"/>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نورا تسترد لحد 200 جنيه أيام سفرك</w:t>
            </w:r>
          </w:p>
        </w:tc>
      </w:tr>
      <w:tr>
        <w:trPr>
          <w:cantSplit/>
          <w:tblHeader w:val="false"/>
        </w:trPr>
        <w:tc>
          <w:tcPr>
            <w:tcW w:type="dxa" w:w="1927"/>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تقييد الحساب</w:t>
            </w:r>
          </w:p>
        </w:tc>
        <w:tc>
          <w:tcPr>
            <w:tcW w:type="dxa" w:w="4626"/>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تحديد اللي حساب يقدر يعمله (مؤقتًا)</w:t>
            </w:r>
          </w:p>
        </w:tc>
        <w:tc>
          <w:tcPr>
            <w:tcW w:type="dxa" w:w="3084"/>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منع الكاش مؤقتًا وطلب دفع مسبق</w:t>
            </w:r>
          </w:p>
        </w:tc>
      </w:tr>
      <w:tr>
        <w:trPr>
          <w:cantSplit/>
          <w:tblHeader w:val="false"/>
        </w:trPr>
        <w:tc>
          <w:tcPr>
            <w:tcW w:type="dxa" w:w="1927"/>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تكلفة ثابتة</w:t>
            </w:r>
          </w:p>
        </w:tc>
        <w:tc>
          <w:tcPr>
            <w:tcW w:type="dxa" w:w="4626"/>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تكلفة بتدفعها سواء فيه طلبات ولا لأ</w:t>
            </w:r>
          </w:p>
        </w:tc>
        <w:tc>
          <w:tcPr>
            <w:tcW w:type="dxa" w:w="3084"/>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مرتب موظف الدعم</w:t>
            </w:r>
          </w:p>
        </w:tc>
      </w:tr>
      <w:tr>
        <w:trPr>
          <w:cantSplit/>
          <w:tblHeader w:val="false"/>
        </w:trPr>
        <w:tc>
          <w:tcPr>
            <w:tcW w:type="dxa" w:w="1927"/>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تكلفة متغيرة</w:t>
            </w:r>
          </w:p>
        </w:tc>
        <w:tc>
          <w:tcPr>
            <w:tcW w:type="dxa" w:w="4626"/>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تكلفة بتزيد مع كل طلب</w:t>
            </w:r>
          </w:p>
        </w:tc>
        <w:tc>
          <w:tcPr>
            <w:tcW w:type="dxa" w:w="3084"/>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حصة الكابتن، البنزين</w:t>
            </w:r>
          </w:p>
        </w:tc>
      </w:tr>
      <w:tr>
        <w:trPr>
          <w:cantSplit/>
          <w:tblHeader w:val="false"/>
        </w:trPr>
        <w:tc>
          <w:tcPr>
            <w:tcW w:type="dxa" w:w="1927"/>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توريد</w:t>
            </w:r>
          </w:p>
        </w:tc>
        <w:tc>
          <w:tcPr>
            <w:tcW w:type="dxa" w:w="4626"/>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تسليم الكاش (العهدة) للشركة</w:t>
            </w:r>
          </w:p>
        </w:tc>
        <w:tc>
          <w:tcPr>
            <w:tcW w:type="dxa" w:w="3084"/>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الكابتن يورّد آخر الوردية</w:t>
            </w:r>
          </w:p>
        </w:tc>
      </w:tr>
    </w:tbl>
    <w:p>
      <w:pPr>
        <w:bidi/>
        <w:spacing w:after="120" w:before="0" w:line="120" w:lineRule="auto"/>
      </w:pP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ج — ح</w:t>
      </w:r>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1927"/>
        <w:gridCol w:w="4626"/>
        <w:gridCol w:w="3084"/>
      </w:tblGrid>
      <w:tr>
        <w:trPr>
          <w:cantSplit/>
          <w:tblHeader/>
        </w:trPr>
        <w:tc>
          <w:tcPr>
            <w:tcW w:type="dxa" w:w="1927"/>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الكلمة</w:t>
            </w:r>
          </w:p>
        </w:tc>
        <w:tc>
          <w:tcPr>
            <w:tcW w:type="dxa" w:w="4626"/>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معناها بالبلدي</w:t>
            </w:r>
          </w:p>
        </w:tc>
        <w:tc>
          <w:tcPr>
            <w:tcW w:type="dxa" w:w="3084"/>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مثال من وصلي</w:t>
            </w:r>
          </w:p>
        </w:tc>
      </w:tr>
      <w:tr>
        <w:trPr>
          <w:cantSplit/>
          <w:tblHeader w:val="false"/>
        </w:trPr>
        <w:tc>
          <w:tcPr>
            <w:tcW w:type="dxa" w:w="1927"/>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جاهزية تشغيلية</w:t>
            </w:r>
          </w:p>
        </w:tc>
        <w:tc>
          <w:tcPr>
            <w:tcW w:type="dxa" w:w="4626"/>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هل السياسة ينفع تتشغل النهارده ولا لأ</w:t>
            </w:r>
          </w:p>
        </w:tc>
        <w:tc>
          <w:tcPr>
            <w:tcW w:type="dxa" w:w="3084"/>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«محجوبة» / «قابلة للتشغيل يدويًا»</w:t>
            </w:r>
          </w:p>
        </w:tc>
      </w:tr>
      <w:tr>
        <w:trPr>
          <w:cantSplit/>
          <w:tblHeader w:val="false"/>
        </w:trPr>
        <w:tc>
          <w:tcPr>
            <w:tcW w:type="dxa" w:w="1927"/>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جدول مصير البضاعة</w:t>
            </w:r>
          </w:p>
        </w:tc>
        <w:tc>
          <w:tcPr>
            <w:tcW w:type="dxa" w:w="4626"/>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ورقة متفق عليها مع كل تاجر: لو الطلب ما اتسلمش، البضاعة تروح فين ومين يدفع</w:t>
            </w:r>
          </w:p>
        </w:tc>
        <w:tc>
          <w:tcPr>
            <w:tcW w:type="dxa" w:w="3084"/>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«الأكل الجاهز ما يرجعش — وصلي تدفع تكلفته» (مقترح)</w:t>
            </w:r>
          </w:p>
        </w:tc>
      </w:tr>
      <w:tr>
        <w:trPr>
          <w:cantSplit/>
          <w:tblHeader w:val="false"/>
        </w:trPr>
        <w:tc>
          <w:tcPr>
            <w:tcW w:type="dxa" w:w="1927"/>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جهاز حماية المستهلك</w:t>
            </w:r>
          </w:p>
        </w:tc>
        <w:tc>
          <w:tcPr>
            <w:tcW w:type="dxa" w:w="4626"/>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الجهة الحكومية اللي بتستقبل شكاوى المستهلكين</w:t>
            </w:r>
          </w:p>
        </w:tc>
        <w:tc>
          <w:tcPr>
            <w:tcW w:type="dxa" w:w="3084"/>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ممكن العميل يشتكي له من القسيمة</w:t>
            </w:r>
          </w:p>
        </w:tc>
      </w:tr>
      <w:tr>
        <w:trPr>
          <w:cantSplit/>
          <w:tblHeader w:val="false"/>
        </w:trPr>
        <w:tc>
          <w:tcPr>
            <w:tcW w:type="dxa" w:w="1927"/>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حالة الطلب</w:t>
            </w:r>
          </w:p>
        </w:tc>
        <w:tc>
          <w:tcPr>
            <w:tcW w:type="dxa" w:w="4626"/>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الطلب واقف فين دلوقتي</w:t>
            </w:r>
          </w:p>
        </w:tc>
        <w:tc>
          <w:tcPr>
            <w:tcW w:type="dxa" w:w="3084"/>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«في الطريق»</w:t>
            </w:r>
          </w:p>
        </w:tc>
      </w:tr>
      <w:tr>
        <w:trPr>
          <w:cantSplit/>
          <w:tblHeader w:val="false"/>
        </w:trPr>
        <w:tc>
          <w:tcPr>
            <w:tcW w:type="dxa" w:w="1927"/>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حالة فشل التسليم</w:t>
            </w:r>
          </w:p>
        </w:tc>
        <w:tc>
          <w:tcPr>
            <w:tcW w:type="dxa" w:w="4626"/>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حالة في النظام تقول «الطلب ما اتسلمش» — </w:t>
            </w:r>
            <w:r>
              <w:rPr>
                <w:rFonts w:ascii="IBM Plex Sans Arabic" w:cs="IBM Plex Sans Arabic" w:eastAsia="IBM Plex Sans Arabic" w:hAnsi="IBM Plex Sans Arabic"/>
                <w:b/>
                <w:bCs/>
                <w:color w:val="1F2933"/>
                <w:sz w:val="19"/>
                <w:szCs w:val="19"/>
                <w:rtl/>
              </w:rPr>
              <w:t xml:space="preserve">مش موجودة النهارده</w:t>
            </w:r>
          </w:p>
        </w:tc>
        <w:tc>
          <w:tcPr>
            <w:tcW w:type="dxa" w:w="3084"/>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العمليات بتستخدم «إلغاء» بدالها — وده غلط</w:t>
            </w:r>
          </w:p>
        </w:tc>
      </w:tr>
      <w:tr>
        <w:trPr>
          <w:cantSplit/>
          <w:tblHeader w:val="false"/>
        </w:trPr>
        <w:tc>
          <w:tcPr>
            <w:tcW w:type="dxa" w:w="1927"/>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حد الإعدام</w:t>
            </w:r>
          </w:p>
        </w:tc>
        <w:tc>
          <w:tcPr>
            <w:tcW w:type="dxa" w:w="4626"/>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أكبر مبلغ ينفع يتشطب من غير تحقيق</w:t>
            </w:r>
          </w:p>
        </w:tc>
        <w:tc>
          <w:tcPr>
            <w:tcW w:type="dxa" w:w="3084"/>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PAR-0021 — غير محدد</w:t>
            </w:r>
          </w:p>
        </w:tc>
      </w:tr>
      <w:tr>
        <w:trPr>
          <w:cantSplit/>
          <w:tblHeader w:val="false"/>
        </w:trPr>
        <w:tc>
          <w:tcPr>
            <w:tcW w:type="dxa" w:w="1927"/>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حد العهدة</w:t>
            </w:r>
          </w:p>
        </w:tc>
        <w:tc>
          <w:tcPr>
            <w:tcW w:type="dxa" w:w="4626"/>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أقصى كاش ينفع يكون مع الكابتن</w:t>
            </w:r>
          </w:p>
        </w:tc>
        <w:tc>
          <w:tcPr>
            <w:tcW w:type="dxa" w:w="3084"/>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1,500 جنيه — قيمة قائمة غير معتمدة</w:t>
            </w:r>
          </w:p>
        </w:tc>
      </w:tr>
      <w:tr>
        <w:trPr>
          <w:cantSplit/>
          <w:tblHeader w:val="false"/>
        </w:trPr>
        <w:tc>
          <w:tcPr>
            <w:tcW w:type="dxa" w:w="1927"/>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حد أدنى للأجور</w:t>
            </w:r>
          </w:p>
        </w:tc>
        <w:tc>
          <w:tcPr>
            <w:tcW w:type="dxa" w:w="4626"/>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أقل مرتب قانوني</w:t>
            </w:r>
          </w:p>
        </w:tc>
        <w:tc>
          <w:tcPr>
            <w:tcW w:type="dxa" w:w="3084"/>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color w:val="0B5563"/>
                <w:sz w:val="15"/>
                <w:szCs w:val="15"/>
                <w:shd w:fill="D5F0F0" w:color="auto" w:val="clear"/>
                <w:rtl/>
              </w:rPr>
              <w:t xml:space="preserve"> بحث خارجي </w:t>
            </w:r>
            <w:r>
              <w:rPr>
                <w:rFonts w:ascii="IBM Plex Sans Arabic" w:cs="IBM Plex Sans Arabic" w:eastAsia="IBM Plex Sans Arabic" w:hAnsi="IBM Plex Sans Arabic"/>
                <w:sz w:val="19"/>
                <w:szCs w:val="19"/>
                <w:rtl/>
              </w:rPr>
              <w:t xml:space="preserve"> </w:t>
            </w:r>
            <w:r>
              <w:rPr>
                <w:rFonts w:ascii="IBM Plex Sans Arabic" w:cs="IBM Plex Sans Arabic" w:eastAsia="IBM Plex Sans Arabic" w:hAnsi="IBM Plex Sans Arabic"/>
                <w:b w:val="false"/>
                <w:bCs w:val="false"/>
                <w:i w:val="false"/>
                <w:iCs w:val="false"/>
                <w:color w:val="1F2933"/>
                <w:sz w:val="19"/>
                <w:szCs w:val="19"/>
                <w:rtl/>
              </w:rPr>
              <w:t xml:space="preserve"> 7,000 جنيه للقطاع الخاص من مارس 2025</w:t>
            </w:r>
          </w:p>
        </w:tc>
      </w:tr>
      <w:tr>
        <w:trPr>
          <w:cantSplit/>
          <w:tblHeader w:val="false"/>
        </w:trPr>
        <w:tc>
          <w:tcPr>
            <w:tcW w:type="dxa" w:w="1927"/>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حق الرجوع بلا سبب</w:t>
            </w:r>
          </w:p>
        </w:tc>
        <w:tc>
          <w:tcPr>
            <w:tcW w:type="dxa" w:w="4626"/>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ترجّع حاجة من غير ما تقول ليه</w:t>
            </w:r>
          </w:p>
        </w:tc>
        <w:tc>
          <w:tcPr>
            <w:tcW w:type="dxa" w:w="3084"/>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حسب الملف: 14 يوم، وليه استثناءات</w:t>
            </w:r>
          </w:p>
        </w:tc>
      </w:tr>
      <w:tr>
        <w:trPr>
          <w:cantSplit/>
          <w:tblHeader w:val="false"/>
        </w:trPr>
        <w:tc>
          <w:tcPr>
            <w:tcW w:type="dxa" w:w="1927"/>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حق العيب</w:t>
            </w:r>
          </w:p>
        </w:tc>
        <w:tc>
          <w:tcPr>
            <w:tcW w:type="dxa" w:w="4626"/>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حل لحاجة بايظة أو غلط</w:t>
            </w:r>
          </w:p>
        </w:tc>
        <w:tc>
          <w:tcPr>
            <w:tcW w:type="dxa" w:w="3084"/>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حسب الملف: 30 يوم</w:t>
            </w:r>
          </w:p>
        </w:tc>
      </w:tr>
      <w:tr>
        <w:trPr>
          <w:cantSplit/>
          <w:tblHeader w:val="false"/>
        </w:trPr>
        <w:tc>
          <w:tcPr>
            <w:tcW w:type="dxa" w:w="1927"/>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حيازة</w:t>
            </w:r>
          </w:p>
        </w:tc>
        <w:tc>
          <w:tcPr>
            <w:tcW w:type="dxa" w:w="4626"/>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الحاجة في إيدك فعليًا حتى لو مش ملكك</w:t>
            </w:r>
          </w:p>
        </w:tc>
        <w:tc>
          <w:tcPr>
            <w:tcW w:type="dxa" w:w="3084"/>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الكابتن شايل الأكل</w:t>
            </w:r>
          </w:p>
        </w:tc>
      </w:tr>
    </w:tbl>
    <w:p>
      <w:pPr>
        <w:bidi/>
        <w:spacing w:after="120" w:before="0" w:line="120" w:lineRule="auto"/>
      </w:pP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خ — د — ر</w:t>
      </w:r>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1927"/>
        <w:gridCol w:w="4626"/>
        <w:gridCol w:w="3084"/>
      </w:tblGrid>
      <w:tr>
        <w:trPr>
          <w:cantSplit/>
          <w:tblHeader/>
        </w:trPr>
        <w:tc>
          <w:tcPr>
            <w:tcW w:type="dxa" w:w="1927"/>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الكلمة</w:t>
            </w:r>
          </w:p>
        </w:tc>
        <w:tc>
          <w:tcPr>
            <w:tcW w:type="dxa" w:w="4626"/>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معناها بالبلدي</w:t>
            </w:r>
          </w:p>
        </w:tc>
        <w:tc>
          <w:tcPr>
            <w:tcW w:type="dxa" w:w="3084"/>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مثال من وصلي</w:t>
            </w:r>
          </w:p>
        </w:tc>
      </w:tr>
      <w:tr>
        <w:trPr>
          <w:cantSplit/>
          <w:tblHeader w:val="false"/>
        </w:trPr>
        <w:tc>
          <w:tcPr>
            <w:tcW w:type="dxa" w:w="1927"/>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خصم مباشر</w:t>
            </w:r>
          </w:p>
        </w:tc>
        <w:tc>
          <w:tcPr>
            <w:tcW w:type="dxa" w:w="4626"/>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تخفيض على نفس الطلب وقت الدفع — مش رصيد محفوظ</w:t>
            </w:r>
          </w:p>
        </w:tc>
        <w:tc>
          <w:tcPr>
            <w:tcW w:type="dxa" w:w="3084"/>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«أول توصيلة مجانًا»</w:t>
            </w:r>
          </w:p>
        </w:tc>
      </w:tr>
      <w:tr>
        <w:trPr>
          <w:cantSplit/>
          <w:tblHeader w:val="false"/>
        </w:trPr>
        <w:tc>
          <w:tcPr>
            <w:tcW w:type="dxa" w:w="1927"/>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دعم النظام</w:t>
            </w:r>
          </w:p>
        </w:tc>
        <w:tc>
          <w:tcPr>
            <w:tcW w:type="dxa" w:w="4626"/>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الكود بيعمل السياسة دي فعلًا ولا لأ</w:t>
            </w:r>
          </w:p>
        </w:tc>
        <w:tc>
          <w:tcPr>
            <w:tcW w:type="dxa" w:w="3084"/>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«مدعومة جزئيًا»</w:t>
            </w:r>
          </w:p>
        </w:tc>
      </w:tr>
      <w:tr>
        <w:trPr>
          <w:cantSplit/>
          <w:tblHeader w:val="false"/>
        </w:trPr>
        <w:tc>
          <w:tcPr>
            <w:tcW w:type="dxa" w:w="1927"/>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دفع عند الاستلام (كاش)</w:t>
            </w:r>
          </w:p>
        </w:tc>
        <w:tc>
          <w:tcPr>
            <w:tcW w:type="dxa" w:w="4626"/>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العميل يدفع للكابتن لما يستلم</w:t>
            </w:r>
          </w:p>
        </w:tc>
        <w:tc>
          <w:tcPr>
            <w:tcW w:type="dxa" w:w="3084"/>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أغلب طلبات سمالوط</w:t>
            </w:r>
          </w:p>
        </w:tc>
      </w:tr>
      <w:tr>
        <w:trPr>
          <w:cantSplit/>
          <w:tblHeader w:val="false"/>
        </w:trPr>
        <w:tc>
          <w:tcPr>
            <w:tcW w:type="dxa" w:w="1927"/>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دفع مسبق</w:t>
            </w:r>
          </w:p>
        </w:tc>
        <w:tc>
          <w:tcPr>
            <w:tcW w:type="dxa" w:w="4626"/>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العميل يدفع قبل التحضير</w:t>
            </w:r>
          </w:p>
        </w:tc>
        <w:tc>
          <w:tcPr>
            <w:tcW w:type="dxa" w:w="3084"/>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color w:val="1F2933"/>
                <w:sz w:val="19"/>
                <w:szCs w:val="19"/>
                <w:rtl/>
              </w:rPr>
              <w:t xml:space="preserve">مش شغال النهارده</w:t>
            </w:r>
          </w:p>
        </w:tc>
      </w:tr>
      <w:tr>
        <w:trPr>
          <w:cantSplit/>
          <w:tblHeader w:val="false"/>
        </w:trPr>
        <w:tc>
          <w:tcPr>
            <w:tcW w:type="dxa" w:w="1927"/>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رسوم التوصيل</w:t>
            </w:r>
          </w:p>
        </w:tc>
        <w:tc>
          <w:tcPr>
            <w:tcW w:type="dxa" w:w="4626"/>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مبلغ المشوار — بيتقسم بين الكابتن ووصلي</w:t>
            </w:r>
          </w:p>
        </w:tc>
        <w:tc>
          <w:tcPr>
            <w:tcW w:type="dxa" w:w="3084"/>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25 = 17.50 للكابتن + 7.50 لوصلي</w:t>
            </w:r>
          </w:p>
        </w:tc>
      </w:tr>
      <w:tr>
        <w:trPr>
          <w:cantSplit/>
          <w:tblHeader w:val="false"/>
        </w:trPr>
        <w:tc>
          <w:tcPr>
            <w:tcW w:type="dxa" w:w="1927"/>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رسوم الخدمة</w:t>
            </w:r>
          </w:p>
        </w:tc>
        <w:tc>
          <w:tcPr>
            <w:tcW w:type="dxa" w:w="4626"/>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مبلغ ثابت لوصلي على الطلب</w:t>
            </w:r>
          </w:p>
        </w:tc>
        <w:tc>
          <w:tcPr>
            <w:tcW w:type="dxa" w:w="3084"/>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صفر حاليًا (غير معتمد)</w:t>
            </w:r>
          </w:p>
        </w:tc>
      </w:tr>
      <w:tr>
        <w:trPr>
          <w:cantSplit/>
          <w:tblHeader w:val="false"/>
        </w:trPr>
        <w:tc>
          <w:tcPr>
            <w:tcW w:type="dxa" w:w="1927"/>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رصيد مخزّن</w:t>
            </w:r>
          </w:p>
        </w:tc>
        <w:tc>
          <w:tcPr>
            <w:tcW w:type="dxa" w:w="4626"/>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فلوس محفوظة للعميل جوه التطبيق</w:t>
            </w:r>
          </w:p>
        </w:tc>
        <w:tc>
          <w:tcPr>
            <w:tcW w:type="dxa" w:w="3084"/>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«معاك 50 جنيه في وصلي» — ممنوع لحد رأي متخصص</w:t>
            </w:r>
          </w:p>
        </w:tc>
      </w:tr>
      <w:tr>
        <w:trPr>
          <w:cantSplit/>
          <w:tblHeader w:val="false"/>
        </w:trPr>
        <w:tc>
          <w:tcPr>
            <w:tcW w:type="dxa" w:w="1927"/>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رمز التحقق (OTP)</w:t>
            </w:r>
          </w:p>
        </w:tc>
        <w:tc>
          <w:tcPr>
            <w:tcW w:type="dxa" w:w="4626"/>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الكود اللي بيوصلك برسالة يثبت إن الموبايل بتاعك</w:t>
            </w:r>
          </w:p>
        </w:tc>
        <w:tc>
          <w:tcPr>
            <w:tcW w:type="dxa" w:w="3084"/>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color w:val="1F2933"/>
                <w:sz w:val="19"/>
                <w:szCs w:val="19"/>
                <w:rtl/>
              </w:rPr>
              <w:t xml:space="preserve">وصلي ما تطلبوش منك أبدًا</w:t>
            </w:r>
          </w:p>
        </w:tc>
      </w:tr>
      <w:tr>
        <w:trPr>
          <w:cantSplit/>
          <w:tblHeader w:val="false"/>
        </w:trPr>
        <w:tc>
          <w:tcPr>
            <w:tcW w:type="dxa" w:w="1927"/>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روشتة</w:t>
            </w:r>
          </w:p>
        </w:tc>
        <w:tc>
          <w:tcPr>
            <w:tcW w:type="dxa" w:w="4626"/>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ورقة الدكتور بالدوا — بيان صحي حساس</w:t>
            </w:r>
          </w:p>
        </w:tc>
        <w:tc>
          <w:tcPr>
            <w:tcW w:type="dxa" w:w="3084"/>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ممنوع استقبالها نهائي حاليًا</w:t>
            </w:r>
          </w:p>
        </w:tc>
      </w:tr>
    </w:tbl>
    <w:p>
      <w:pPr>
        <w:bidi/>
        <w:spacing w:after="120" w:before="0" w:line="120" w:lineRule="auto"/>
      </w:pP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س — ش — ص — ض</w:t>
      </w:r>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1927"/>
        <w:gridCol w:w="4626"/>
        <w:gridCol w:w="3084"/>
      </w:tblGrid>
      <w:tr>
        <w:trPr>
          <w:cantSplit/>
          <w:tblHeader/>
        </w:trPr>
        <w:tc>
          <w:tcPr>
            <w:tcW w:type="dxa" w:w="1927"/>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الكلمة</w:t>
            </w:r>
          </w:p>
        </w:tc>
        <w:tc>
          <w:tcPr>
            <w:tcW w:type="dxa" w:w="4626"/>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معناها بالبلدي</w:t>
            </w:r>
          </w:p>
        </w:tc>
        <w:tc>
          <w:tcPr>
            <w:tcW w:type="dxa" w:w="3084"/>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مثال من وصلي</w:t>
            </w:r>
          </w:p>
        </w:tc>
      </w:tr>
      <w:tr>
        <w:trPr>
          <w:cantSplit/>
          <w:tblHeader w:val="false"/>
        </w:trPr>
        <w:tc>
          <w:tcPr>
            <w:tcW w:type="dxa" w:w="1927"/>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سجل الانتقالات</w:t>
            </w:r>
          </w:p>
        </w:tc>
        <w:tc>
          <w:tcPr>
            <w:tcW w:type="dxa" w:w="4626"/>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سجل بيقول الطلب اتنقل من حالة لحالة إمتى</w:t>
            </w:r>
          </w:p>
        </w:tc>
        <w:tc>
          <w:tcPr>
            <w:tcW w:type="dxa" w:w="3084"/>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«اتقبل 8:02 — اتحضر 8:21»</w:t>
            </w:r>
          </w:p>
        </w:tc>
      </w:tr>
      <w:tr>
        <w:trPr>
          <w:cantSplit/>
          <w:tblHeader w:val="false"/>
        </w:trPr>
        <w:tc>
          <w:tcPr>
            <w:tcW w:type="dxa" w:w="1927"/>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سلّم التقييد</w:t>
            </w:r>
          </w:p>
        </w:tc>
        <w:tc>
          <w:tcPr>
            <w:tcW w:type="dxa" w:w="4626"/>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خطوات متدرجة قبل أي عقوبة</w:t>
            </w:r>
          </w:p>
        </w:tc>
        <w:tc>
          <w:tcPr>
            <w:tcW w:type="dxa" w:w="3084"/>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توعية ← تنبيه ← مراجعة بشرية</w:t>
            </w:r>
          </w:p>
        </w:tc>
      </w:tr>
      <w:tr>
        <w:trPr>
          <w:cantSplit/>
          <w:tblHeader w:val="false"/>
        </w:trPr>
        <w:tc>
          <w:tcPr>
            <w:tcW w:type="dxa" w:w="1927"/>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سياسة</w:t>
            </w:r>
          </w:p>
        </w:tc>
        <w:tc>
          <w:tcPr>
            <w:tcW w:type="dxa" w:w="4626"/>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القاعدة اللي الشركة ماشية عليها في موقف معين</w:t>
            </w:r>
          </w:p>
        </w:tc>
        <w:tc>
          <w:tcPr>
            <w:tcW w:type="dxa" w:w="3084"/>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«العميل ما يتحاسبش على أكل ما استلموش»</w:t>
            </w:r>
          </w:p>
        </w:tc>
      </w:tr>
      <w:tr>
        <w:trPr>
          <w:cantSplit/>
          <w:tblHeader w:val="false"/>
        </w:trPr>
        <w:tc>
          <w:tcPr>
            <w:tcW w:type="dxa" w:w="1927"/>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شخص تاني</w:t>
            </w:r>
          </w:p>
        </w:tc>
        <w:tc>
          <w:tcPr>
            <w:tcW w:type="dxa" w:w="4626"/>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حد غير اللي عمل الحاجة يراجعها</w:t>
            </w:r>
          </w:p>
        </w:tc>
        <w:tc>
          <w:tcPr>
            <w:tcW w:type="dxa" w:w="3084"/>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محاسب خارجي يراجع التسويات</w:t>
            </w:r>
          </w:p>
        </w:tc>
      </w:tr>
      <w:tr>
        <w:trPr>
          <w:cantSplit/>
          <w:tblHeader w:val="false"/>
        </w:trPr>
        <w:tc>
          <w:tcPr>
            <w:tcW w:type="dxa" w:w="1927"/>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صلاحية</w:t>
            </w:r>
          </w:p>
        </w:tc>
        <w:tc>
          <w:tcPr>
            <w:tcW w:type="dxa" w:w="4626"/>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حق شخص إنه ياخد قرار معين</w:t>
            </w:r>
          </w:p>
        </w:tc>
        <w:tc>
          <w:tcPr>
            <w:tcW w:type="dxa" w:w="3084"/>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الدعم يسترد لحد مبلغ معين</w:t>
            </w:r>
          </w:p>
        </w:tc>
      </w:tr>
      <w:tr>
        <w:trPr>
          <w:cantSplit/>
          <w:tblHeader w:val="false"/>
        </w:trPr>
        <w:tc>
          <w:tcPr>
            <w:tcW w:type="dxa" w:w="1927"/>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صور التسليم</w:t>
            </w:r>
          </w:p>
        </w:tc>
        <w:tc>
          <w:tcPr>
            <w:tcW w:type="dxa" w:w="4626"/>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صورة بتتاخد لحظة التسليم كدليل</w:t>
            </w:r>
          </w:p>
        </w:tc>
        <w:tc>
          <w:tcPr>
            <w:tcW w:type="dxa" w:w="3084"/>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مقفولة لحد ضابط خصوصية</w:t>
            </w:r>
          </w:p>
        </w:tc>
      </w:tr>
      <w:tr>
        <w:trPr>
          <w:cantSplit/>
          <w:tblHeader w:val="false"/>
        </w:trPr>
        <w:tc>
          <w:tcPr>
            <w:tcW w:type="dxa" w:w="1927"/>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ضابط تعويضي</w:t>
            </w:r>
          </w:p>
        </w:tc>
        <w:tc>
          <w:tcPr>
            <w:tcW w:type="dxa" w:w="4626"/>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بديل لما ما تقدرش تفصل المهام</w:t>
            </w:r>
          </w:p>
        </w:tc>
        <w:tc>
          <w:tcPr>
            <w:tcW w:type="dxa" w:w="3084"/>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تسجيل كامل + مراجعة بعدين</w:t>
            </w:r>
          </w:p>
        </w:tc>
      </w:tr>
      <w:tr>
        <w:trPr>
          <w:cantSplit/>
          <w:tblHeader w:val="false"/>
        </w:trPr>
        <w:tc>
          <w:tcPr>
            <w:tcW w:type="dxa" w:w="1927"/>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ضم</w:t>
            </w:r>
          </w:p>
        </w:tc>
        <w:tc>
          <w:tcPr>
            <w:tcW w:type="dxa" w:w="4626"/>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انضمام تاجر أو كابتن لوصلي بعد التحقق منه</w:t>
            </w:r>
          </w:p>
        </w:tc>
        <w:tc>
          <w:tcPr>
            <w:tcW w:type="dxa" w:w="3084"/>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فحص رخصة المطعم وبطاقة الكابتن</w:t>
            </w:r>
          </w:p>
        </w:tc>
      </w:tr>
    </w:tbl>
    <w:p>
      <w:pPr>
        <w:bidi/>
        <w:spacing w:after="120" w:before="0" w:line="120" w:lineRule="auto"/>
      </w:pP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ط — ع — ف</w:t>
      </w:r>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1927"/>
        <w:gridCol w:w="4626"/>
        <w:gridCol w:w="3084"/>
      </w:tblGrid>
      <w:tr>
        <w:trPr>
          <w:cantSplit/>
          <w:tblHeader/>
        </w:trPr>
        <w:tc>
          <w:tcPr>
            <w:tcW w:type="dxa" w:w="1927"/>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الكلمة</w:t>
            </w:r>
          </w:p>
        </w:tc>
        <w:tc>
          <w:tcPr>
            <w:tcW w:type="dxa" w:w="4626"/>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معناها بالبلدي</w:t>
            </w:r>
          </w:p>
        </w:tc>
        <w:tc>
          <w:tcPr>
            <w:tcW w:type="dxa" w:w="3084"/>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مثال من وصلي</w:t>
            </w:r>
          </w:p>
        </w:tc>
      </w:tr>
      <w:tr>
        <w:trPr>
          <w:cantSplit/>
          <w:tblHeader w:val="false"/>
        </w:trPr>
        <w:tc>
          <w:tcPr>
            <w:tcW w:type="dxa" w:w="1927"/>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طاقة استيعابية</w:t>
            </w:r>
          </w:p>
        </w:tc>
        <w:tc>
          <w:tcPr>
            <w:tcW w:type="dxa" w:w="4626"/>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قد إيه المطعم أو الكباتن يقدروا يخدموا في وقت معين</w:t>
            </w:r>
          </w:p>
        </w:tc>
        <w:tc>
          <w:tcPr>
            <w:tcW w:type="dxa" w:w="3084"/>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30 تورتة يوم عيد الأم</w:t>
            </w:r>
          </w:p>
        </w:tc>
      </w:tr>
      <w:tr>
        <w:trPr>
          <w:cantSplit/>
          <w:tblHeader w:val="false"/>
        </w:trPr>
        <w:tc>
          <w:tcPr>
            <w:tcW w:type="dxa" w:w="1927"/>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طلب مجدول</w:t>
            </w:r>
          </w:p>
        </w:tc>
        <w:tc>
          <w:tcPr>
            <w:tcW w:type="dxa" w:w="4626"/>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طلب محجوز لميعاد جاي</w:t>
            </w:r>
          </w:p>
        </w:tc>
        <w:tc>
          <w:tcPr>
            <w:tcW w:type="dxa" w:w="3084"/>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تورتة الساعة 8 يوم 10 — </w:t>
            </w:r>
            <w:r>
              <w:rPr>
                <w:rFonts w:ascii="IBM Plex Sans Arabic" w:cs="IBM Plex Sans Arabic" w:eastAsia="IBM Plex Sans Arabic" w:hAnsi="IBM Plex Sans Arabic"/>
                <w:b/>
                <w:bCs/>
                <w:color w:val="1F2933"/>
                <w:sz w:val="19"/>
                <w:szCs w:val="19"/>
                <w:rtl/>
              </w:rPr>
              <w:t xml:space="preserve">محجوب</w:t>
            </w:r>
          </w:p>
        </w:tc>
      </w:tr>
      <w:tr>
        <w:trPr>
          <w:cantSplit/>
          <w:tblHeader w:val="false"/>
        </w:trPr>
        <w:tc>
          <w:tcPr>
            <w:tcW w:type="dxa" w:w="1927"/>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طلب متعدد المتاجر</w:t>
            </w:r>
          </w:p>
        </w:tc>
        <w:tc>
          <w:tcPr>
            <w:tcW w:type="dxa" w:w="4626"/>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طلب واحد من أكتر من محل</w:t>
            </w:r>
          </w:p>
        </w:tc>
        <w:tc>
          <w:tcPr>
            <w:tcW w:type="dxa" w:w="3084"/>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تورتة + ورد + هدية — </w:t>
            </w:r>
            <w:r>
              <w:rPr>
                <w:rFonts w:ascii="IBM Plex Sans Arabic" w:cs="IBM Plex Sans Arabic" w:eastAsia="IBM Plex Sans Arabic" w:hAnsi="IBM Plex Sans Arabic"/>
                <w:b/>
                <w:bCs/>
                <w:color w:val="1F2933"/>
                <w:sz w:val="19"/>
                <w:szCs w:val="19"/>
                <w:rtl/>
              </w:rPr>
              <w:t xml:space="preserve">محجوب</w:t>
            </w:r>
          </w:p>
        </w:tc>
      </w:tr>
      <w:tr>
        <w:trPr>
          <w:cantSplit/>
          <w:tblHeader w:val="false"/>
        </w:trPr>
        <w:tc>
          <w:tcPr>
            <w:tcW w:type="dxa" w:w="1927"/>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عمولة</w:t>
            </w:r>
          </w:p>
        </w:tc>
        <w:tc>
          <w:tcPr>
            <w:tcW w:type="dxa" w:w="4626"/>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نسبة وصلي من تمن البضاعة، بيدفعها التاجر</w:t>
            </w:r>
          </w:p>
        </w:tc>
        <w:tc>
          <w:tcPr>
            <w:tcW w:type="dxa" w:w="3084"/>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 — لو 15% = 45 على 300</w:t>
            </w:r>
          </w:p>
        </w:tc>
      </w:tr>
      <w:tr>
        <w:trPr>
          <w:cantSplit/>
          <w:tblHeader w:val="false"/>
        </w:trPr>
        <w:tc>
          <w:tcPr>
            <w:tcW w:type="dxa" w:w="1927"/>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عهدة</w:t>
            </w:r>
          </w:p>
        </w:tc>
        <w:tc>
          <w:tcPr>
            <w:tcW w:type="dxa" w:w="4626"/>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فلوس الشركة مع حد مؤقتًا</w:t>
            </w:r>
          </w:p>
        </w:tc>
        <w:tc>
          <w:tcPr>
            <w:tcW w:type="dxa" w:w="3084"/>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الكاش مع الكابتن</w:t>
            </w:r>
          </w:p>
        </w:tc>
      </w:tr>
      <w:tr>
        <w:trPr>
          <w:cantSplit/>
          <w:tblHeader w:val="false"/>
        </w:trPr>
        <w:tc>
          <w:tcPr>
            <w:tcW w:type="dxa" w:w="1927"/>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عهدة فكة</w:t>
            </w:r>
          </w:p>
        </w:tc>
        <w:tc>
          <w:tcPr>
            <w:tcW w:type="dxa" w:w="4626"/>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فكة صغيرة بتديها للكابتن أول الوردية</w:t>
            </w:r>
          </w:p>
        </w:tc>
        <w:tc>
          <w:tcPr>
            <w:tcW w:type="dxa" w:w="3084"/>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color w:val="1E6B34"/>
                <w:sz w:val="15"/>
                <w:szCs w:val="15"/>
                <w:shd w:fill="DDF3E2" w:color="auto" w:val="clear"/>
                <w:rtl/>
              </w:rPr>
              <w:t xml:space="preserve"> اقتراح </w:t>
            </w:r>
            <w:r>
              <w:rPr>
                <w:rFonts w:ascii="IBM Plex Sans Arabic" w:cs="IBM Plex Sans Arabic" w:eastAsia="IBM Plex Sans Arabic" w:hAnsi="IBM Plex Sans Arabic"/>
                <w:sz w:val="19"/>
                <w:szCs w:val="19"/>
                <w:rtl/>
              </w:rPr>
              <w:t xml:space="preserve"> </w:t>
            </w:r>
            <w:r>
              <w:rPr>
                <w:rFonts w:ascii="IBM Plex Sans Arabic" w:cs="IBM Plex Sans Arabic" w:eastAsia="IBM Plex Sans Arabic" w:hAnsi="IBM Plex Sans Arabic"/>
                <w:b w:val="false"/>
                <w:bCs w:val="false"/>
                <w:i w:val="false"/>
                <w:iCs w:val="false"/>
                <w:color w:val="1F2933"/>
                <w:sz w:val="19"/>
                <w:szCs w:val="19"/>
                <w:rtl/>
              </w:rPr>
              <w:t xml:space="preserve"> عشان مشاكل الباقي</w:t>
            </w:r>
          </w:p>
        </w:tc>
      </w:tr>
      <w:tr>
        <w:trPr>
          <w:cantSplit/>
          <w:tblHeader w:val="false"/>
        </w:trPr>
        <w:tc>
          <w:tcPr>
            <w:tcW w:type="dxa" w:w="1927"/>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فرق</w:t>
            </w:r>
          </w:p>
        </w:tc>
        <w:tc>
          <w:tcPr>
            <w:tcW w:type="dxa" w:w="4626"/>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اختلاف بين المتوقع والفعلي — مش اتهام</w:t>
            </w:r>
          </w:p>
        </w:tc>
        <w:tc>
          <w:tcPr>
            <w:tcW w:type="dxa" w:w="3084"/>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متوقع 1,300 ولقينا 1,270</w:t>
            </w:r>
          </w:p>
        </w:tc>
      </w:tr>
      <w:tr>
        <w:trPr>
          <w:cantSplit/>
          <w:tblHeader w:val="false"/>
        </w:trPr>
        <w:tc>
          <w:tcPr>
            <w:tcW w:type="dxa" w:w="1927"/>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فشل التسليم</w:t>
            </w:r>
          </w:p>
        </w:tc>
        <w:tc>
          <w:tcPr>
            <w:tcW w:type="dxa" w:w="4626"/>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الطلب ما اتسلمش للعميل رغم المحاولة</w:t>
            </w:r>
          </w:p>
        </w:tc>
        <w:tc>
          <w:tcPr>
            <w:tcW w:type="dxa" w:w="3084"/>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العميل ما ردش أو رفض</w:t>
            </w:r>
          </w:p>
        </w:tc>
      </w:tr>
      <w:tr>
        <w:trPr>
          <w:cantSplit/>
          <w:tblHeader w:val="false"/>
        </w:trPr>
        <w:tc>
          <w:tcPr>
            <w:tcW w:type="dxa" w:w="1927"/>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فصل المهام</w:t>
            </w:r>
          </w:p>
        </w:tc>
        <w:tc>
          <w:tcPr>
            <w:tcW w:type="dxa" w:w="4626"/>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اللي بيطلب ما يكونش هو اللي بيوافق</w:t>
            </w:r>
          </w:p>
        </w:tc>
        <w:tc>
          <w:tcPr>
            <w:tcW w:type="dxa" w:w="3084"/>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اللي بيعد الكاش ما يقررش يشطب الفرق</w:t>
            </w:r>
          </w:p>
        </w:tc>
      </w:tr>
      <w:tr>
        <w:trPr>
          <w:cantSplit/>
          <w:tblHeader w:val="false"/>
        </w:trPr>
        <w:tc>
          <w:tcPr>
            <w:tcW w:type="dxa" w:w="1927"/>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فكّة</w:t>
            </w:r>
          </w:p>
        </w:tc>
        <w:tc>
          <w:tcPr>
            <w:tcW w:type="dxa" w:w="4626"/>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الباقي الصغير</w:t>
            </w:r>
          </w:p>
        </w:tc>
        <w:tc>
          <w:tcPr>
            <w:tcW w:type="dxa" w:w="3084"/>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75 جنيه باقي من 400</w:t>
            </w:r>
          </w:p>
        </w:tc>
      </w:tr>
      <w:tr>
        <w:trPr>
          <w:cantSplit/>
          <w:tblHeader w:val="false"/>
        </w:trPr>
        <w:tc>
          <w:tcPr>
            <w:tcW w:type="dxa" w:w="1927"/>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فئة</w:t>
            </w:r>
          </w:p>
        </w:tc>
        <w:tc>
          <w:tcPr>
            <w:tcW w:type="dxa" w:w="4626"/>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نوع المنتجات</w:t>
            </w:r>
          </w:p>
        </w:tc>
        <w:tc>
          <w:tcPr>
            <w:tcW w:type="dxa" w:w="3084"/>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أكل جاهز، بقالة، ورد، دوا</w:t>
            </w:r>
          </w:p>
        </w:tc>
      </w:tr>
    </w:tbl>
    <w:p>
      <w:pPr>
        <w:bidi/>
        <w:spacing w:after="120" w:before="0" w:line="120" w:lineRule="auto"/>
      </w:pP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ق — ك — ل</w:t>
      </w:r>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1927"/>
        <w:gridCol w:w="4626"/>
        <w:gridCol w:w="3084"/>
      </w:tblGrid>
      <w:tr>
        <w:trPr>
          <w:cantSplit/>
          <w:tblHeader/>
        </w:trPr>
        <w:tc>
          <w:tcPr>
            <w:tcW w:type="dxa" w:w="1927"/>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الكلمة</w:t>
            </w:r>
          </w:p>
        </w:tc>
        <w:tc>
          <w:tcPr>
            <w:tcW w:type="dxa" w:w="4626"/>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معناها بالبلدي</w:t>
            </w:r>
          </w:p>
        </w:tc>
        <w:tc>
          <w:tcPr>
            <w:tcW w:type="dxa" w:w="3084"/>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مثال من وصلي</w:t>
            </w:r>
          </w:p>
        </w:tc>
      </w:tr>
      <w:tr>
        <w:trPr>
          <w:cantSplit/>
          <w:tblHeader w:val="false"/>
        </w:trPr>
        <w:tc>
          <w:tcPr>
            <w:tcW w:type="dxa" w:w="1927"/>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قرار المؤسس (FDR)</w:t>
            </w:r>
          </w:p>
        </w:tc>
        <w:tc>
          <w:tcPr>
            <w:tcW w:type="dxa" w:w="4626"/>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قرار محدش يملكه غيرك</w:t>
            </w:r>
          </w:p>
        </w:tc>
        <w:tc>
          <w:tcPr>
            <w:tcW w:type="dxa" w:w="3084"/>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12 قرار — ولا واحد معتمد</w:t>
            </w:r>
          </w:p>
        </w:tc>
      </w:tr>
      <w:tr>
        <w:trPr>
          <w:cantSplit/>
          <w:tblHeader w:val="false"/>
        </w:trPr>
        <w:tc>
          <w:tcPr>
            <w:tcW w:type="dxa" w:w="1927"/>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قسيمة</w:t>
            </w:r>
          </w:p>
        </w:tc>
        <w:tc>
          <w:tcPr>
            <w:tcW w:type="dxa" w:w="4626"/>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رصيد في التطبيق بدل الفلوس</w:t>
            </w:r>
          </w:p>
        </w:tc>
        <w:tc>
          <w:tcPr>
            <w:tcW w:type="dxa" w:w="3084"/>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الكود بيعملها في استرداد الكاش — ومحل تعارض</w:t>
            </w:r>
          </w:p>
        </w:tc>
      </w:tr>
      <w:tr>
        <w:trPr>
          <w:cantSplit/>
          <w:tblHeader w:val="false"/>
        </w:trPr>
        <w:tc>
          <w:tcPr>
            <w:tcW w:type="dxa" w:w="1927"/>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قوة قاهرة</w:t>
            </w:r>
          </w:p>
        </w:tc>
        <w:tc>
          <w:tcPr>
            <w:tcW w:type="dxa" w:w="4626"/>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ظرف محدش يمنعه ولا يتحكم فيه</w:t>
            </w:r>
          </w:p>
        </w:tc>
        <w:tc>
          <w:tcPr>
            <w:tcW w:type="dxa" w:w="3084"/>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مطر شديد يقفل الطرق</w:t>
            </w:r>
          </w:p>
        </w:tc>
      </w:tr>
      <w:tr>
        <w:trPr>
          <w:cantSplit/>
          <w:tblHeader w:val="false"/>
        </w:trPr>
        <w:tc>
          <w:tcPr>
            <w:tcW w:type="dxa" w:w="1927"/>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قيمة قائمة غير معتمدة</w:t>
            </w:r>
          </w:p>
        </w:tc>
        <w:tc>
          <w:tcPr>
            <w:tcW w:type="dxa" w:w="4626"/>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رقم شغال في الكود من غير قرار منك</w:t>
            </w:r>
          </w:p>
        </w:tc>
        <w:tc>
          <w:tcPr>
            <w:tcW w:type="dxa" w:w="3084"/>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حصة الكابتن 70%</w:t>
            </w:r>
          </w:p>
        </w:tc>
      </w:tr>
      <w:tr>
        <w:trPr>
          <w:cantSplit/>
          <w:tblHeader w:val="false"/>
        </w:trPr>
        <w:tc>
          <w:tcPr>
            <w:tcW w:type="dxa" w:w="1927"/>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كابتن</w:t>
            </w:r>
          </w:p>
        </w:tc>
        <w:tc>
          <w:tcPr>
            <w:tcW w:type="dxa" w:w="4626"/>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اللي بيوصّل الطلب</w:t>
            </w:r>
          </w:p>
        </w:tc>
        <w:tc>
          <w:tcPr>
            <w:tcW w:type="dxa" w:w="3084"/>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الكابتن محمد</w:t>
            </w:r>
          </w:p>
        </w:tc>
      </w:tr>
      <w:tr>
        <w:trPr>
          <w:cantSplit/>
          <w:tblHeader w:val="false"/>
        </w:trPr>
        <w:tc>
          <w:tcPr>
            <w:tcW w:type="dxa" w:w="1927"/>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الكود يخالف القاعدة</w:t>
            </w:r>
          </w:p>
        </w:tc>
        <w:tc>
          <w:tcPr>
            <w:tcW w:type="dxa" w:w="4626"/>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البرنامج بيعمل عكس المكتوب — أخطر من «غير مبنية»</w:t>
            </w:r>
          </w:p>
        </w:tc>
        <w:tc>
          <w:tcPr>
            <w:tcW w:type="dxa" w:w="3084"/>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تحويل الاسترداد لقسيمة</w:t>
            </w:r>
          </w:p>
        </w:tc>
      </w:tr>
      <w:tr>
        <w:trPr>
          <w:cantSplit/>
          <w:tblHeader w:val="false"/>
        </w:trPr>
        <w:tc>
          <w:tcPr>
            <w:tcW w:type="dxa" w:w="1927"/>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لائحة</w:t>
            </w:r>
          </w:p>
        </w:tc>
        <w:tc>
          <w:tcPr>
            <w:tcW w:type="dxa" w:w="4626"/>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مجموعة قواعد رسمية لفئة معينة</w:t>
            </w:r>
          </w:p>
        </w:tc>
        <w:tc>
          <w:tcPr>
            <w:tcW w:type="dxa" w:w="3084"/>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لائحة الموظفين الداخلية</w:t>
            </w:r>
          </w:p>
        </w:tc>
      </w:tr>
      <w:tr>
        <w:trPr>
          <w:cantSplit/>
          <w:tblHeader w:val="false"/>
        </w:trPr>
        <w:tc>
          <w:tcPr>
            <w:tcW w:type="dxa" w:w="1927"/>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لائحة تنفيذية</w:t>
            </w:r>
          </w:p>
        </w:tc>
        <w:tc>
          <w:tcPr>
            <w:tcW w:type="dxa" w:w="4626"/>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قرار حكومي بيشرح تفاصيل تطبيق قانون</w:t>
            </w:r>
          </w:p>
        </w:tc>
        <w:tc>
          <w:tcPr>
            <w:tcW w:type="dxa" w:w="3084"/>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color w:val="0B5563"/>
                <w:sz w:val="15"/>
                <w:szCs w:val="15"/>
                <w:shd w:fill="D5F0F0" w:color="auto" w:val="clear"/>
                <w:rtl/>
              </w:rPr>
              <w:t xml:space="preserve"> بحث خارجي </w:t>
            </w:r>
            <w:r>
              <w:rPr>
                <w:rFonts w:ascii="IBM Plex Sans Arabic" w:cs="IBM Plex Sans Arabic" w:eastAsia="IBM Plex Sans Arabic" w:hAnsi="IBM Plex Sans Arabic"/>
                <w:sz w:val="19"/>
                <w:szCs w:val="19"/>
                <w:rtl/>
              </w:rPr>
              <w:t xml:space="preserve"> </w:t>
            </w:r>
            <w:r>
              <w:rPr>
                <w:rFonts w:ascii="IBM Plex Sans Arabic" w:cs="IBM Plex Sans Arabic" w:eastAsia="IBM Plex Sans Arabic" w:hAnsi="IBM Plex Sans Arabic"/>
                <w:b w:val="false"/>
                <w:bCs w:val="false"/>
                <w:i w:val="false"/>
                <w:iCs w:val="false"/>
                <w:color w:val="1F2933"/>
                <w:sz w:val="19"/>
                <w:szCs w:val="19"/>
                <w:rtl/>
              </w:rPr>
              <w:t xml:space="preserve"> لائحة حماية المستهلك (قرار 822 لسنة 2019 حسب المصادر)</w:t>
            </w:r>
          </w:p>
        </w:tc>
      </w:tr>
    </w:tbl>
    <w:p>
      <w:pPr>
        <w:bidi/>
        <w:spacing w:after="120" w:before="0" w:line="120" w:lineRule="auto"/>
      </w:pP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م</w:t>
      </w:r>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1927"/>
        <w:gridCol w:w="4626"/>
        <w:gridCol w:w="3084"/>
      </w:tblGrid>
      <w:tr>
        <w:trPr>
          <w:cantSplit/>
          <w:tblHeader/>
        </w:trPr>
        <w:tc>
          <w:tcPr>
            <w:tcW w:type="dxa" w:w="1927"/>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الكلمة</w:t>
            </w:r>
          </w:p>
        </w:tc>
        <w:tc>
          <w:tcPr>
            <w:tcW w:type="dxa" w:w="4626"/>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معناها بالبلدي</w:t>
            </w:r>
          </w:p>
        </w:tc>
        <w:tc>
          <w:tcPr>
            <w:tcW w:type="dxa" w:w="3084"/>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مثال من وصلي</w:t>
            </w:r>
          </w:p>
        </w:tc>
      </w:tr>
      <w:tr>
        <w:trPr>
          <w:cantSplit/>
          <w:tblHeader w:val="false"/>
        </w:trPr>
        <w:tc>
          <w:tcPr>
            <w:tcW w:type="dxa" w:w="1927"/>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محجوبة تشغيليًا</w:t>
            </w:r>
          </w:p>
        </w:tc>
        <w:tc>
          <w:tcPr>
            <w:tcW w:type="dxa" w:w="4626"/>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ممنوع تشغيلها لحد ما شرط يتحقق</w:t>
            </w:r>
          </w:p>
        </w:tc>
        <w:tc>
          <w:tcPr>
            <w:tcW w:type="dxa" w:w="3084"/>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الصيدلة</w:t>
            </w:r>
          </w:p>
        </w:tc>
      </w:tr>
      <w:tr>
        <w:trPr>
          <w:cantSplit/>
          <w:tblHeader w:val="false"/>
        </w:trPr>
        <w:tc>
          <w:tcPr>
            <w:tcW w:type="dxa" w:w="1927"/>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مخاطرة</w:t>
            </w:r>
          </w:p>
        </w:tc>
        <w:tc>
          <w:tcPr>
            <w:tcW w:type="dxa" w:w="4626"/>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احتمال حاجة وحشة تحصل ونخسر بسببها</w:t>
            </w:r>
          </w:p>
        </w:tc>
        <w:tc>
          <w:tcPr>
            <w:tcW w:type="dxa" w:w="3084"/>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كابتن ماشي بـ1,500 كاش</w:t>
            </w:r>
          </w:p>
        </w:tc>
      </w:tr>
      <w:tr>
        <w:trPr>
          <w:cantSplit/>
          <w:tblHeader w:val="false"/>
        </w:trPr>
        <w:tc>
          <w:tcPr>
            <w:tcW w:type="dxa" w:w="1927"/>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مزوّد الرسائل</w:t>
            </w:r>
          </w:p>
        </w:tc>
        <w:tc>
          <w:tcPr>
            <w:tcW w:type="dxa" w:w="4626"/>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الشركة اللي بتبعت SMS للتطبيق</w:t>
            </w:r>
          </w:p>
        </w:tc>
        <w:tc>
          <w:tcPr>
            <w:tcW w:type="dxa" w:w="3084"/>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«صوري» في الكود النهارده</w:t>
            </w:r>
          </w:p>
        </w:tc>
      </w:tr>
      <w:tr>
        <w:trPr>
          <w:cantSplit/>
          <w:tblHeader w:val="false"/>
        </w:trPr>
        <w:tc>
          <w:tcPr>
            <w:tcW w:type="dxa" w:w="1927"/>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مسودة</w:t>
            </w:r>
          </w:p>
        </w:tc>
        <w:tc>
          <w:tcPr>
            <w:tcW w:type="dxa" w:w="4626"/>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مكتوب لسه ما اتعتمدش</w:t>
            </w:r>
          </w:p>
        </w:tc>
        <w:tc>
          <w:tcPr>
            <w:tcW w:type="dxa" w:w="3084"/>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كل السياسات الـ77</w:t>
            </w:r>
          </w:p>
        </w:tc>
      </w:tr>
      <w:tr>
        <w:trPr>
          <w:cantSplit/>
          <w:tblHeader w:val="false"/>
        </w:trPr>
        <w:tc>
          <w:tcPr>
            <w:tcW w:type="dxa" w:w="1927"/>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مسؤولية</w:t>
            </w:r>
          </w:p>
        </w:tc>
        <w:tc>
          <w:tcPr>
            <w:tcW w:type="dxa" w:w="4626"/>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مين المفروض يتحمل نتيجة حاجة حصلت</w:t>
            </w:r>
          </w:p>
        </w:tc>
        <w:tc>
          <w:tcPr>
            <w:tcW w:type="dxa" w:w="3084"/>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المطعم لو الأكل كان بايظ</w:t>
            </w:r>
          </w:p>
        </w:tc>
      </w:tr>
      <w:tr>
        <w:trPr>
          <w:cantSplit/>
          <w:tblHeader w:val="false"/>
        </w:trPr>
        <w:tc>
          <w:tcPr>
            <w:tcW w:type="dxa" w:w="1927"/>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مشتري / مستلم</w:t>
            </w:r>
          </w:p>
        </w:tc>
        <w:tc>
          <w:tcPr>
            <w:tcW w:type="dxa" w:w="4626"/>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اللي طلب ودفع / اللي استلم عند الباب</w:t>
            </w:r>
          </w:p>
        </w:tc>
        <w:tc>
          <w:tcPr>
            <w:tcW w:type="dxa" w:w="3084"/>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أحمد / الحاجة سعاد</w:t>
            </w:r>
          </w:p>
        </w:tc>
      </w:tr>
      <w:tr>
        <w:trPr>
          <w:cantSplit/>
          <w:tblHeader w:val="false"/>
        </w:trPr>
        <w:tc>
          <w:tcPr>
            <w:tcW w:type="dxa" w:w="1927"/>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مطابقة</w:t>
            </w:r>
          </w:p>
        </w:tc>
        <w:tc>
          <w:tcPr>
            <w:tcW w:type="dxa" w:w="4626"/>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مقارنة رقمين المفروض يبقوا زي بعض</w:t>
            </w:r>
          </w:p>
        </w:tc>
        <w:tc>
          <w:tcPr>
            <w:tcW w:type="dxa" w:w="3084"/>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كاش الكابتن قصاد طلبات الكاش</w:t>
            </w:r>
          </w:p>
        </w:tc>
      </w:tr>
      <w:tr>
        <w:trPr>
          <w:cantSplit/>
          <w:tblHeader w:val="false"/>
        </w:trPr>
        <w:tc>
          <w:tcPr>
            <w:tcW w:type="dxa" w:w="1927"/>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معدل أساس</w:t>
            </w:r>
          </w:p>
        </w:tc>
        <w:tc>
          <w:tcPr>
            <w:tcW w:type="dxa" w:w="4626"/>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الرقم الطبيعي قبل ما نحكم إن فيه حاجة غريبة</w:t>
            </w:r>
          </w:p>
        </w:tc>
        <w:tc>
          <w:tcPr>
            <w:tcW w:type="dxa" w:w="3084"/>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كام في المية طبيعي يرفضوا؟ مش معروف لسه</w:t>
            </w:r>
          </w:p>
        </w:tc>
      </w:tr>
      <w:tr>
        <w:trPr>
          <w:cantSplit/>
          <w:tblHeader w:val="false"/>
        </w:trPr>
        <w:tc>
          <w:tcPr>
            <w:tcW w:type="dxa" w:w="1927"/>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معرّف</w:t>
            </w:r>
          </w:p>
        </w:tc>
        <w:tc>
          <w:tcPr>
            <w:tcW w:type="dxa" w:w="4626"/>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رقم فريد لوثيقة أو قرار</w:t>
            </w:r>
          </w:p>
        </w:tc>
        <w:tc>
          <w:tcPr>
            <w:tcW w:type="dxa" w:w="3084"/>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FDR-0006</w:t>
            </w:r>
          </w:p>
        </w:tc>
      </w:tr>
      <w:tr>
        <w:trPr>
          <w:cantSplit/>
          <w:tblHeader w:val="false"/>
        </w:trPr>
        <w:tc>
          <w:tcPr>
            <w:tcW w:type="dxa" w:w="1927"/>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مقاصة</w:t>
            </w:r>
          </w:p>
        </w:tc>
        <w:tc>
          <w:tcPr>
            <w:tcW w:type="dxa" w:w="4626"/>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خصم دين من فلوس حد مستحقة له</w:t>
            </w:r>
          </w:p>
        </w:tc>
        <w:tc>
          <w:tcPr>
            <w:tcW w:type="dxa" w:w="3084"/>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خصم فرق كاش من أرباح الكابتن — ممنوع لحد رأي المحامي</w:t>
            </w:r>
          </w:p>
        </w:tc>
      </w:tr>
      <w:tr>
        <w:trPr>
          <w:cantSplit/>
          <w:tblHeader w:val="false"/>
        </w:trPr>
        <w:tc>
          <w:tcPr>
            <w:tcW w:type="dxa" w:w="1927"/>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مورّد</w:t>
            </w:r>
          </w:p>
        </w:tc>
        <w:tc>
          <w:tcPr>
            <w:tcW w:type="dxa" w:w="4626"/>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الطرف اللي عليه الالتزام قدام المستهلك في القانون</w:t>
            </w:r>
          </w:p>
        </w:tc>
        <w:tc>
          <w:tcPr>
            <w:tcW w:type="dxa" w:w="3084"/>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مين هو: وصلي ولا المطعم؟ سؤال</w:t>
            </w:r>
          </w:p>
        </w:tc>
      </w:tr>
      <w:tr>
        <w:trPr>
          <w:cantSplit/>
          <w:tblHeader w:val="false"/>
        </w:trPr>
        <w:tc>
          <w:tcPr>
            <w:tcW w:type="dxa" w:w="1927"/>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متغير (PAR)</w:t>
            </w:r>
          </w:p>
        </w:tc>
        <w:tc>
          <w:tcPr>
            <w:tcW w:type="dxa" w:w="4626"/>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رقم في السياسة لسه ما اتحددش</w:t>
            </w:r>
          </w:p>
        </w:tc>
        <w:tc>
          <w:tcPr>
            <w:tcW w:type="dxa" w:w="3084"/>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PAR-0017 مدة الاحتفاظ</w:t>
            </w:r>
          </w:p>
        </w:tc>
      </w:tr>
    </w:tbl>
    <w:p>
      <w:pPr>
        <w:bidi/>
        <w:spacing w:after="120" w:before="0" w:line="120" w:lineRule="auto"/>
      </w:pP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ن — ه — و</w:t>
      </w:r>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1927"/>
        <w:gridCol w:w="4626"/>
        <w:gridCol w:w="3084"/>
      </w:tblGrid>
      <w:tr>
        <w:trPr>
          <w:cantSplit/>
          <w:tblHeader/>
        </w:trPr>
        <w:tc>
          <w:tcPr>
            <w:tcW w:type="dxa" w:w="1927"/>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الكلمة</w:t>
            </w:r>
          </w:p>
        </w:tc>
        <w:tc>
          <w:tcPr>
            <w:tcW w:type="dxa" w:w="4626"/>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معناها بالبلدي</w:t>
            </w:r>
          </w:p>
        </w:tc>
        <w:tc>
          <w:tcPr>
            <w:tcW w:type="dxa" w:w="3084"/>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مثال من وصلي</w:t>
            </w:r>
          </w:p>
        </w:tc>
      </w:tr>
      <w:tr>
        <w:trPr>
          <w:cantSplit/>
          <w:tblHeader w:val="false"/>
        </w:trPr>
        <w:tc>
          <w:tcPr>
            <w:tcW w:type="dxa" w:w="1927"/>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نافذة النزاع</w:t>
            </w:r>
          </w:p>
        </w:tc>
        <w:tc>
          <w:tcPr>
            <w:tcW w:type="dxa" w:w="4626"/>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المدة اللي العميل يقدر يشتكي فيها في النظام</w:t>
            </w:r>
          </w:p>
        </w:tc>
        <w:tc>
          <w:tcPr>
            <w:tcW w:type="dxa" w:w="3084"/>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24 ساعة حاليًا — أقصر من حق العيب</w:t>
            </w:r>
          </w:p>
        </w:tc>
      </w:tr>
      <w:tr>
        <w:trPr>
          <w:cantSplit/>
          <w:tblHeader w:val="false"/>
        </w:trPr>
        <w:tc>
          <w:tcPr>
            <w:tcW w:type="dxa" w:w="1927"/>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نقطة التعادل</w:t>
            </w:r>
          </w:p>
        </w:tc>
        <w:tc>
          <w:tcPr>
            <w:tcW w:type="dxa" w:w="4626"/>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عدد الطلبات اللي يغطي مصاريفك الثابتة</w:t>
            </w:r>
          </w:p>
        </w:tc>
        <w:tc>
          <w:tcPr>
            <w:tcW w:type="dxa" w:w="3084"/>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color w:val="8A4B0F"/>
                <w:sz w:val="15"/>
                <w:szCs w:val="15"/>
                <w:shd w:fill="FFE7D1" w:color="auto" w:val="clear"/>
                <w:rtl/>
              </w:rPr>
              <w:t xml:space="preserve"> تقدير مالي </w:t>
            </w:r>
            <w:r>
              <w:rPr>
                <w:rFonts w:ascii="IBM Plex Sans Arabic" w:cs="IBM Plex Sans Arabic" w:eastAsia="IBM Plex Sans Arabic" w:hAnsi="IBM Plex Sans Arabic"/>
                <w:sz w:val="19"/>
                <w:szCs w:val="19"/>
                <w:rtl/>
              </w:rPr>
              <w:t xml:space="preserve"> </w:t>
            </w:r>
            <w:r>
              <w:rPr>
                <w:rFonts w:ascii="IBM Plex Sans Arabic" w:cs="IBM Plex Sans Arabic" w:eastAsia="IBM Plex Sans Arabic" w:hAnsi="IBM Plex Sans Arabic"/>
                <w:b w:val="false"/>
                <w:bCs w:val="false"/>
                <w:i w:val="false"/>
                <w:iCs w:val="false"/>
                <w:color w:val="1F2933"/>
                <w:sz w:val="19"/>
                <w:szCs w:val="19"/>
                <w:rtl/>
              </w:rPr>
              <w:t xml:space="preserve"> ≈ 14 طلب في اليوم في مثال التسعير</w:t>
            </w:r>
          </w:p>
        </w:tc>
      </w:tr>
      <w:tr>
        <w:trPr>
          <w:cantSplit/>
          <w:tblHeader w:val="false"/>
        </w:trPr>
        <w:tc>
          <w:tcPr>
            <w:tcW w:type="dxa" w:w="1927"/>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نقود إلكترونية</w:t>
            </w:r>
          </w:p>
        </w:tc>
        <w:tc>
          <w:tcPr>
            <w:tcW w:type="dxa" w:w="4626"/>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قيمة فلوس مخزنة إلكترونيًا بتستخدم للدفع — تحت البنك المركزي</w:t>
            </w:r>
          </w:p>
        </w:tc>
        <w:tc>
          <w:tcPr>
            <w:tcW w:type="dxa" w:w="3084"/>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هل القسيمة منها؟ سؤال VAL-0008</w:t>
            </w:r>
          </w:p>
        </w:tc>
      </w:tr>
      <w:tr>
        <w:trPr>
          <w:cantSplit/>
          <w:tblHeader w:val="false"/>
        </w:trPr>
        <w:tc>
          <w:tcPr>
            <w:tcW w:type="dxa" w:w="1927"/>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نسخة</w:t>
            </w:r>
          </w:p>
        </w:tc>
        <w:tc>
          <w:tcPr>
            <w:tcW w:type="dxa" w:w="4626"/>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رقم التعديل على وثيقة</w:t>
            </w:r>
          </w:p>
        </w:tc>
        <w:tc>
          <w:tcPr>
            <w:tcW w:type="dxa" w:w="3084"/>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v0.9</w:t>
            </w:r>
          </w:p>
        </w:tc>
      </w:tr>
      <w:tr>
        <w:trPr>
          <w:cantSplit/>
          <w:tblHeader w:val="false"/>
        </w:trPr>
        <w:tc>
          <w:tcPr>
            <w:tcW w:type="dxa" w:w="1927"/>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هامش</w:t>
            </w:r>
          </w:p>
        </w:tc>
        <w:tc>
          <w:tcPr>
            <w:tcW w:type="dxa" w:w="4626"/>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اللي بيفضل لوصلي بعد التكاليف</w:t>
            </w:r>
          </w:p>
        </w:tc>
        <w:tc>
          <w:tcPr>
            <w:tcW w:type="dxa" w:w="3084"/>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color w:val="8A4B0F"/>
                <w:sz w:val="15"/>
                <w:szCs w:val="15"/>
                <w:shd w:fill="FFE7D1" w:color="auto" w:val="clear"/>
                <w:rtl/>
              </w:rPr>
              <w:t xml:space="preserve"> تقدير مالي </w:t>
            </w:r>
            <w:r>
              <w:rPr>
                <w:rFonts w:ascii="IBM Plex Sans Arabic" w:cs="IBM Plex Sans Arabic" w:eastAsia="IBM Plex Sans Arabic" w:hAnsi="IBM Plex Sans Arabic"/>
                <w:sz w:val="19"/>
                <w:szCs w:val="19"/>
                <w:rtl/>
              </w:rPr>
              <w:t xml:space="preserve"> </w:t>
            </w:r>
            <w:r>
              <w:rPr>
                <w:rFonts w:ascii="IBM Plex Sans Arabic" w:cs="IBM Plex Sans Arabic" w:eastAsia="IBM Plex Sans Arabic" w:hAnsi="IBM Plex Sans Arabic"/>
                <w:b w:val="false"/>
                <w:bCs w:val="false"/>
                <w:i w:val="false"/>
                <w:iCs w:val="false"/>
                <w:color w:val="1F2933"/>
                <w:sz w:val="19"/>
                <w:szCs w:val="19"/>
                <w:rtl/>
              </w:rPr>
              <w:t xml:space="preserve"> ≈ 42.50 في مثال طلب 300</w:t>
            </w:r>
          </w:p>
        </w:tc>
      </w:tr>
      <w:tr>
        <w:trPr>
          <w:cantSplit/>
          <w:tblHeader w:val="false"/>
        </w:trPr>
        <w:tc>
          <w:tcPr>
            <w:tcW w:type="dxa" w:w="1927"/>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وضع الانشغال</w:t>
            </w:r>
          </w:p>
        </w:tc>
        <w:tc>
          <w:tcPr>
            <w:tcW w:type="dxa" w:w="4626"/>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زرار عند التاجر يقول «أنا زحمة»</w:t>
            </w:r>
          </w:p>
        </w:tc>
        <w:tc>
          <w:tcPr>
            <w:tcW w:type="dxa" w:w="3084"/>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بدل ما الطلبات تستنى</w:t>
            </w:r>
          </w:p>
        </w:tc>
      </w:tr>
    </w:tbl>
    <w:p>
      <w:pPr>
        <w:bidi/>
        <w:spacing w:after="120" w:before="0" w:line="120" w:lineRule="auto"/>
      </w:pP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رموز وحروف إنجليزي</w:t>
      </w:r>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1927"/>
        <w:gridCol w:w="4626"/>
        <w:gridCol w:w="3084"/>
      </w:tblGrid>
      <w:tr>
        <w:trPr>
          <w:cantSplit/>
          <w:tblHeader/>
        </w:trPr>
        <w:tc>
          <w:tcPr>
            <w:tcW w:type="dxa" w:w="1927"/>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الكلمة</w:t>
            </w:r>
          </w:p>
        </w:tc>
        <w:tc>
          <w:tcPr>
            <w:tcW w:type="dxa" w:w="4626"/>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معناها بالبلدي</w:t>
            </w:r>
          </w:p>
        </w:tc>
        <w:tc>
          <w:tcPr>
            <w:tcW w:type="dxa" w:w="3084"/>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مثال من وصلي</w:t>
            </w:r>
          </w:p>
        </w:tc>
      </w:tr>
      <w:tr>
        <w:trPr>
          <w:cantSplit/>
          <w:tblHeader w:val="false"/>
        </w:trPr>
        <w:tc>
          <w:tcPr>
            <w:tcW w:type="dxa" w:w="1927"/>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P0 / P1 / P2</w:t>
            </w:r>
          </w:p>
        </w:tc>
        <w:tc>
          <w:tcPr>
            <w:tcW w:type="dxa" w:w="4626"/>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الأولوية: P0 شرط للتجربة، P1 شرط للإطلاق، P2 نضج مبكر</w:t>
            </w:r>
          </w:p>
        </w:tc>
        <w:tc>
          <w:tcPr>
            <w:tcW w:type="dxa" w:w="3084"/>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DATA_003 = P0</w:t>
            </w:r>
          </w:p>
        </w:tc>
      </w:tr>
      <w:tr>
        <w:trPr>
          <w:cantSplit/>
          <w:tblHeader w:val="false"/>
        </w:trPr>
        <w:tc>
          <w:tcPr>
            <w:tcW w:type="dxa" w:w="1927"/>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FDR</w:t>
            </w:r>
          </w:p>
        </w:tc>
        <w:tc>
          <w:tcPr>
            <w:tcW w:type="dxa" w:w="4626"/>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قرار مؤسس</w:t>
            </w:r>
          </w:p>
        </w:tc>
        <w:tc>
          <w:tcPr>
            <w:tcW w:type="dxa" w:w="3084"/>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FDR-0004</w:t>
            </w:r>
          </w:p>
        </w:tc>
      </w:tr>
      <w:tr>
        <w:trPr>
          <w:cantSplit/>
          <w:tblHeader w:val="false"/>
        </w:trPr>
        <w:tc>
          <w:tcPr>
            <w:tcW w:type="dxa" w:w="1927"/>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VAL</w:t>
            </w:r>
          </w:p>
        </w:tc>
        <w:tc>
          <w:tcPr>
            <w:tcW w:type="dxa" w:w="4626"/>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سؤال لمتخصص</w:t>
            </w:r>
          </w:p>
        </w:tc>
        <w:tc>
          <w:tcPr>
            <w:tcW w:type="dxa" w:w="3084"/>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VAL-0014</w:t>
            </w:r>
          </w:p>
        </w:tc>
      </w:tr>
      <w:tr>
        <w:trPr>
          <w:cantSplit/>
          <w:tblHeader w:val="false"/>
        </w:trPr>
        <w:tc>
          <w:tcPr>
            <w:tcW w:type="dxa" w:w="1927"/>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PAR</w:t>
            </w:r>
          </w:p>
        </w:tc>
        <w:tc>
          <w:tcPr>
            <w:tcW w:type="dxa" w:w="4626"/>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رقم لسه ما اتحددش</w:t>
            </w:r>
          </w:p>
        </w:tc>
        <w:tc>
          <w:tcPr>
            <w:tcW w:type="dxa" w:w="3084"/>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PAR-0021</w:t>
            </w:r>
          </w:p>
        </w:tc>
      </w:tr>
      <w:tr>
        <w:trPr>
          <w:cantSplit/>
          <w:tblHeader w:val="false"/>
        </w:trPr>
        <w:tc>
          <w:tcPr>
            <w:tcW w:type="dxa" w:w="1927"/>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LDG</w:t>
            </w:r>
          </w:p>
        </w:tc>
        <w:tc>
          <w:tcPr>
            <w:tcW w:type="dxa" w:w="4626"/>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سؤال ميداني التجربة تجاوبه</w:t>
            </w:r>
          </w:p>
        </w:tc>
        <w:tc>
          <w:tcPr>
            <w:tcW w:type="dxa" w:w="3084"/>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LDG-0001</w:t>
            </w:r>
          </w:p>
        </w:tc>
      </w:tr>
      <w:tr>
        <w:trPr>
          <w:cantSplit/>
          <w:tblHeader w:val="false"/>
        </w:trPr>
        <w:tc>
          <w:tcPr>
            <w:tcW w:type="dxa" w:w="1927"/>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CFL</w:t>
            </w:r>
          </w:p>
        </w:tc>
        <w:tc>
          <w:tcPr>
            <w:tcW w:type="dxa" w:w="4626"/>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تعارض</w:t>
            </w:r>
          </w:p>
        </w:tc>
        <w:tc>
          <w:tcPr>
            <w:tcW w:type="dxa" w:w="3084"/>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CFL-0011</w:t>
            </w:r>
          </w:p>
        </w:tc>
      </w:tr>
      <w:tr>
        <w:trPr>
          <w:cantSplit/>
          <w:tblHeader w:val="false"/>
        </w:trPr>
        <w:tc>
          <w:tcPr>
            <w:tcW w:type="dxa" w:w="1927"/>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INC</w:t>
            </w:r>
          </w:p>
        </w:tc>
        <w:tc>
          <w:tcPr>
            <w:tcW w:type="dxa" w:w="4626"/>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حادثة في مصفوفة الحوادث</w:t>
            </w:r>
          </w:p>
        </w:tc>
        <w:tc>
          <w:tcPr>
            <w:tcW w:type="dxa" w:w="3084"/>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INC-0009</w:t>
            </w:r>
          </w:p>
        </w:tc>
      </w:tr>
      <w:tr>
        <w:trPr>
          <w:cantSplit/>
          <w:tblHeader w:val="false"/>
        </w:trPr>
        <w:tc>
          <w:tcPr>
            <w:tcW w:type="dxa" w:w="1927"/>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SCN</w:t>
            </w:r>
          </w:p>
        </w:tc>
        <w:tc>
          <w:tcPr>
            <w:tcW w:type="dxa" w:w="4626"/>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حالة واقعية في الملف</w:t>
            </w:r>
          </w:p>
        </w:tc>
        <w:tc>
          <w:tcPr>
            <w:tcW w:type="dxa" w:w="3084"/>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SCN-015</w:t>
            </w:r>
          </w:p>
        </w:tc>
      </w:tr>
      <w:tr>
        <w:trPr>
          <w:cantSplit/>
          <w:tblHeader w:val="false"/>
        </w:trPr>
        <w:tc>
          <w:tcPr>
            <w:tcW w:type="dxa" w:w="1927"/>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AUT</w:t>
            </w:r>
          </w:p>
        </w:tc>
        <w:tc>
          <w:tcPr>
            <w:tcW w:type="dxa" w:w="4626"/>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صلاحية في مصفوفة الصلاحيات</w:t>
            </w:r>
          </w:p>
        </w:tc>
        <w:tc>
          <w:tcPr>
            <w:tcW w:type="dxa" w:w="3084"/>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AUT-0006</w:t>
            </w:r>
          </w:p>
        </w:tc>
      </w:tr>
      <w:tr>
        <w:trPr>
          <w:cantSplit/>
          <w:tblHeader w:val="false"/>
        </w:trPr>
        <w:tc>
          <w:tcPr>
            <w:tcW w:type="dxa" w:w="1927"/>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MSG</w:t>
            </w:r>
          </w:p>
        </w:tc>
        <w:tc>
          <w:tcPr>
            <w:tcW w:type="dxa" w:w="4626"/>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قالب رسالة</w:t>
            </w:r>
          </w:p>
        </w:tc>
        <w:tc>
          <w:tcPr>
            <w:tcW w:type="dxa" w:w="3084"/>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MSG-C-003</w:t>
            </w:r>
          </w:p>
        </w:tc>
      </w:tr>
      <w:tr>
        <w:trPr>
          <w:cantSplit/>
          <w:tblHeader w:val="false"/>
        </w:trPr>
        <w:tc>
          <w:tcPr>
            <w:tcW w:type="dxa" w:w="1927"/>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COD</w:t>
            </w:r>
          </w:p>
        </w:tc>
        <w:tc>
          <w:tcPr>
            <w:tcW w:type="dxa" w:w="4626"/>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الدفع عند الاستلام (كاش)</w:t>
            </w:r>
          </w:p>
        </w:tc>
        <w:tc>
          <w:tcPr>
            <w:tcW w:type="dxa" w:w="3084"/>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أغلب طلبات سمالوط</w:t>
            </w:r>
          </w:p>
        </w:tc>
      </w:tr>
      <w:tr>
        <w:trPr>
          <w:cantSplit/>
          <w:tblHeader w:val="false"/>
        </w:trPr>
        <w:tc>
          <w:tcPr>
            <w:tcW w:type="dxa" w:w="1927"/>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GPS</w:t>
            </w:r>
          </w:p>
        </w:tc>
        <w:tc>
          <w:tcPr>
            <w:tcW w:type="dxa" w:w="4626"/>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اللوكيشن على الخريطة</w:t>
            </w:r>
          </w:p>
        </w:tc>
        <w:tc>
          <w:tcPr>
            <w:tcW w:type="dxa" w:w="3084"/>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ممكن يكون غلط 800 متر</w:t>
            </w:r>
          </w:p>
        </w:tc>
      </w:tr>
      <w:tr>
        <w:trPr>
          <w:cantSplit/>
          <w:tblHeader w:val="false"/>
        </w:trPr>
        <w:tc>
          <w:tcPr>
            <w:tcW w:type="dxa" w:w="1927"/>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OTP</w:t>
            </w:r>
          </w:p>
        </w:tc>
        <w:tc>
          <w:tcPr>
            <w:tcW w:type="dxa" w:w="4626"/>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رمز التحقق</w:t>
            </w:r>
          </w:p>
        </w:tc>
        <w:tc>
          <w:tcPr>
            <w:tcW w:type="dxa" w:w="3084"/>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ما يتطلبش من العميل أبدًا</w:t>
            </w:r>
          </w:p>
        </w:tc>
      </w:tr>
    </w:tbl>
    <w:p>
      <w:pPr>
        <w:pStyle w:val="Heading1"/>
        <w:keepNext/>
        <w:keepLines/>
        <w:pageBreakBefore/>
        <w:pBdr>
          <w:bottom w:val="single" w:color="D9731A" w:sz="12" w:space="6"/>
        </w:pBdr>
        <w:bidi/>
        <w:spacing w:after="220" w:before="0" w:line="288" w:lineRule="auto"/>
      </w:pPr>
      <w:bookmarkStart w:name="h_1302" w:id="215"/>
      <w:r>
        <w:rPr>
          <w:rFonts w:ascii="IBM Plex Sans Arabic" w:cs="IBM Plex Sans Arabic" w:eastAsia="IBM Plex Sans Arabic" w:hAnsi="IBM Plex Sans Arabic"/>
          <w:b/>
          <w:bCs/>
          <w:i w:val="false"/>
          <w:iCs w:val="false"/>
          <w:color w:val="0B5563"/>
          <w:sz w:val="38"/>
          <w:szCs w:val="38"/>
          <w:rtl/>
        </w:rPr>
        <w:t xml:space="preserve">الملاحق</w:t>
      </w:r>
      <w:bookmarkEnd w:id="215"/>
    </w:p>
    <w:p>
      <w:pPr>
        <w:pStyle w:val="Heading2"/>
        <w:keepNext/>
        <w:keepLines/>
        <w:pBdr>
          <w:bottom w:val="single" w:color="B8CFD3" w:sz="6" w:space="4"/>
        </w:pBdr>
        <w:bidi/>
        <w:spacing w:after="160" w:before="120" w:line="288" w:lineRule="auto"/>
      </w:pPr>
      <w:bookmarkStart w:name="h_1303" w:id="216"/>
      <w:r>
        <w:rPr>
          <w:rFonts w:ascii="IBM Plex Sans Arabic" w:cs="IBM Plex Sans Arabic" w:eastAsia="IBM Plex Sans Arabic" w:hAnsi="IBM Plex Sans Arabic"/>
          <w:b/>
          <w:bCs/>
          <w:i w:val="false"/>
          <w:iCs w:val="false"/>
          <w:color w:val="083F49"/>
          <w:sz w:val="30"/>
          <w:szCs w:val="30"/>
          <w:rtl/>
        </w:rPr>
        <w:t xml:space="preserve">ملحق أ — مصادر البحث الخارجي (كل رقم جه من برّه الملف)</w:t>
      </w:r>
      <w:bookmarkEnd w:id="216"/>
    </w:p>
    <w:p>
      <w:pPr>
        <w:bidi/>
        <w:spacing w:after="110" w:before="0" w:line="300" w:lineRule="auto"/>
        <w:jc w:val="both"/>
      </w:pPr>
      <w:r>
        <w:rPr>
          <w:rFonts w:ascii="IBM Plex Sans Arabic" w:cs="IBM Plex Sans Arabic" w:eastAsia="IBM Plex Sans Arabic" w:hAnsi="IBM Plex Sans Arabic"/>
          <w:b/>
          <w:bCs/>
          <w:color w:val="5B2A86"/>
          <w:sz w:val="17"/>
          <w:szCs w:val="17"/>
          <w:shd w:fill="EFE3FF" w:color="auto" w:val="clear"/>
          <w:rtl/>
        </w:rPr>
        <w:t xml:space="preserve"> تفسيري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أي معلومة عليها </w:t>
      </w:r>
      <w:r>
        <w:rPr>
          <w:rFonts w:ascii="IBM Plex Sans Arabic" w:cs="IBM Plex Sans Arabic" w:eastAsia="IBM Plex Sans Arabic" w:hAnsi="IBM Plex Sans Arabic"/>
          <w:b/>
          <w:bCs/>
          <w:color w:val="0B5563"/>
          <w:sz w:val="17"/>
          <w:szCs w:val="17"/>
          <w:shd w:fill="D5F0F0" w:color="auto" w:val="clear"/>
          <w:rtl/>
        </w:rPr>
        <w:t xml:space="preserve"> بحث خارجي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في الدليل جاية من الجدول ده. البحث اتعمل في </w:t>
      </w:r>
      <w:r>
        <w:rPr>
          <w:rFonts w:ascii="IBM Plex Sans Arabic" w:cs="IBM Plex Sans Arabic" w:eastAsia="IBM Plex Sans Arabic" w:hAnsi="IBM Plex Sans Arabic"/>
          <w:b/>
          <w:bCs/>
          <w:color w:val="1F2933"/>
          <w:sz w:val="22"/>
          <w:szCs w:val="22"/>
          <w:rtl/>
        </w:rPr>
        <w:t xml:space="preserve">سبتمبر 2026</w:t>
      </w:r>
      <w:r>
        <w:rPr>
          <w:rFonts w:ascii="IBM Plex Sans Arabic" w:cs="IBM Plex Sans Arabic" w:eastAsia="IBM Plex Sans Arabic" w:hAnsi="IBM Plex Sans Arabic"/>
          <w:b w:val="false"/>
          <w:bCs w:val="false"/>
          <w:i w:val="false"/>
          <w:iCs w:val="false"/>
          <w:color w:val="1F2933"/>
          <w:sz w:val="22"/>
          <w:szCs w:val="22"/>
          <w:rtl/>
        </w:rPr>
        <w:t xml:space="preserve"> من مصادر منشورة على الإنترنت. </w:t>
      </w:r>
      <w:r>
        <w:rPr>
          <w:rFonts w:ascii="IBM Plex Sans Arabic" w:cs="IBM Plex Sans Arabic" w:eastAsia="IBM Plex Sans Arabic" w:hAnsi="IBM Plex Sans Arabic"/>
          <w:b/>
          <w:bCs/>
          <w:color w:val="1F2933"/>
          <w:sz w:val="22"/>
          <w:szCs w:val="22"/>
          <w:rtl/>
        </w:rPr>
        <w:t xml:space="preserve">ودرجة الثقة</w:t>
      </w:r>
      <w:r>
        <w:rPr>
          <w:rFonts w:ascii="IBM Plex Sans Arabic" w:cs="IBM Plex Sans Arabic" w:eastAsia="IBM Plex Sans Arabic" w:hAnsi="IBM Plex Sans Arabic"/>
          <w:b w:val="false"/>
          <w:bCs w:val="false"/>
          <w:i w:val="false"/>
          <w:iCs w:val="false"/>
          <w:color w:val="1F2933"/>
          <w:sz w:val="22"/>
          <w:szCs w:val="22"/>
          <w:rtl/>
        </w:rPr>
        <w:t xml:space="preserve"> معناها: عالية = مصدر رسمي أو أكتر من مصدر قوي متفقين — متوسطة = مصادر صحفية أو مهنية متفقة — منخفضة = مصدر واحد أو غير رسمي أو قديم.</w:t>
      </w:r>
    </w:p>
    <w:tbl>
      <w:tblPr>
        <w:bidiVisual/>
        <w:tblW w:type="dxa" w:w="9638"/>
        <w:tblBorders>
          <w:top w:val="single" w:color="D9731A" w:sz="18"/>
          <w:left w:val="single" w:color="D9731A" w:sz="4"/>
          <w:bottom w:val="single" w:color="D9731A" w:sz="4"/>
          <w:right w:val="single" w:color="D9731A" w:sz="4"/>
          <w:insideH w:val="single" w:color="D9731A" w:sz="4"/>
          <w:insideV w:val="single" w:color="D9731A" w:sz="4"/>
        </w:tblBorders>
        <w:tblLayout w:type="fixed"/>
      </w:tblPr>
      <w:tblGrid>
        <w:gridCol w:w="9638"/>
      </w:tblGrid>
      <w:tr>
        <w:trPr>
          <w:cantSplit w:val="false"/>
        </w:trPr>
        <w:tc>
          <w:tcPr>
            <w:tcW w:type="dxa" w:w="9638"/>
            <w:shd w:fill="FFF4E5" w:color="auto" w:val="clear"/>
            <w:tcMar>
              <w:top w:type="dxa" w:w="110"/>
              <w:left w:type="dxa" w:w="170"/>
              <w:bottom w:type="dxa" w:w="90"/>
              <w:right w:type="dxa" w:w="170"/>
            </w:tcMar>
          </w:tcPr>
          <w:p>
            <w:pPr>
              <w:keepNext/>
              <w:bidi/>
              <w:spacing w:after="80" w:before="0" w:line="280" w:lineRule="auto"/>
            </w:pPr>
            <w:r>
              <w:rPr>
                <w:rFonts w:ascii="IBM Plex Sans Arabic" w:cs="IBM Plex Sans Arabic" w:eastAsia="IBM Plex Sans Arabic" w:hAnsi="IBM Plex Sans Arabic"/>
                <w:b/>
                <w:bCs/>
                <w:i w:val="false"/>
                <w:iCs w:val="false"/>
                <w:color w:val="D9731A"/>
                <w:sz w:val="22"/>
                <w:szCs w:val="22"/>
                <w:rtl/>
              </w:rPr>
              <w:t xml:space="preserve">البحث الخارجي مش حكم قانوني ولا رقم سوق مضمون</w:t>
            </w:r>
          </w:p>
          <w:p>
            <w:pPr>
              <w:bidi/>
              <w:spacing w:after="70" w:before="0" w:line="290" w:lineRule="auto"/>
              <w:jc w:val="both"/>
            </w:pPr>
            <w:r>
              <w:rPr>
                <w:rFonts w:ascii="IBM Plex Sans Arabic" w:cs="IBM Plex Sans Arabic" w:eastAsia="IBM Plex Sans Arabic" w:hAnsi="IBM Plex Sans Arabic"/>
                <w:b/>
                <w:bCs/>
                <w:color w:val="5B2A86"/>
                <w:sz w:val="16"/>
                <w:szCs w:val="16"/>
                <w:shd w:fill="EFE3FF" w:color="auto" w:val="clear"/>
                <w:rtl/>
              </w:rPr>
              <w:t xml:space="preserve"> تفسيري </w:t>
            </w:r>
            <w:r>
              <w:rPr>
                <w:rFonts w:ascii="IBM Plex Sans Arabic" w:cs="IBM Plex Sans Arabic" w:eastAsia="IBM Plex Sans Arabic" w:hAnsi="IBM Plex Sans Arabic"/>
                <w:sz w:val="21"/>
                <w:szCs w:val="21"/>
                <w:rtl/>
              </w:rPr>
              <w:t xml:space="preserve"> </w:t>
            </w:r>
            <w:r>
              <w:rPr>
                <w:rFonts w:ascii="IBM Plex Sans Arabic" w:cs="IBM Plex Sans Arabic" w:eastAsia="IBM Plex Sans Arabic" w:hAnsi="IBM Plex Sans Arabic"/>
                <w:b w:val="false"/>
                <w:bCs w:val="false"/>
                <w:i w:val="false"/>
                <w:iCs w:val="false"/>
                <w:color w:val="1F2933"/>
                <w:sz w:val="21"/>
                <w:szCs w:val="21"/>
                <w:rtl/>
              </w:rPr>
              <w:t xml:space="preserve"> الأرقام دي للفهم والتخطيط. ما تبنيش عليها قرار نهائي من غير ما تتأكد (المحامي للقانون، والمحاسب للفلوس، والتجربة لأرقام السوق). </w:t>
            </w:r>
            <w:r>
              <w:rPr>
                <w:rFonts w:ascii="IBM Plex Sans Arabic" w:cs="IBM Plex Sans Arabic" w:eastAsia="IBM Plex Sans Arabic" w:hAnsi="IBM Plex Sans Arabic"/>
                <w:b/>
                <w:bCs/>
                <w:color w:val="1F2933"/>
                <w:sz w:val="21"/>
                <w:szCs w:val="21"/>
                <w:rtl/>
              </w:rPr>
              <w:t xml:space="preserve">ولا توجد عندي بيانات محلية كافية</w:t>
            </w:r>
            <w:r>
              <w:rPr>
                <w:rFonts w:ascii="IBM Plex Sans Arabic" w:cs="IBM Plex Sans Arabic" w:eastAsia="IBM Plex Sans Arabic" w:hAnsi="IBM Plex Sans Arabic"/>
                <w:b w:val="false"/>
                <w:bCs w:val="false"/>
                <w:i w:val="false"/>
                <w:iCs w:val="false"/>
                <w:color w:val="1F2933"/>
                <w:sz w:val="21"/>
                <w:szCs w:val="21"/>
                <w:rtl/>
              </w:rPr>
              <w:t xml:space="preserve"> عن أسعار التوصيل في سمالوط أو المنيا.</w:t>
            </w:r>
          </w:p>
        </w:tc>
      </w:tr>
    </w:tbl>
    <w:p>
      <w:pPr>
        <w:bidi/>
        <w:spacing w:after="140" w:before="0" w:line="120" w:lineRule="auto"/>
      </w:pPr>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578"/>
        <w:gridCol w:w="2409"/>
        <w:gridCol w:w="2023"/>
        <w:gridCol w:w="1156"/>
        <w:gridCol w:w="771"/>
        <w:gridCol w:w="963"/>
        <w:gridCol w:w="1734"/>
      </w:tblGrid>
      <w:tr>
        <w:trPr>
          <w:cantSplit/>
          <w:tblHeader/>
        </w:trPr>
        <w:tc>
          <w:tcPr>
            <w:tcW w:type="dxa" w:w="578"/>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7"/>
                <w:szCs w:val="17"/>
                <w:rtl/>
              </w:rPr>
              <w:t xml:space="preserve">#</w:t>
            </w:r>
          </w:p>
        </w:tc>
        <w:tc>
          <w:tcPr>
            <w:tcW w:type="dxa" w:w="2409"/>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7"/>
                <w:szCs w:val="17"/>
                <w:rtl/>
              </w:rPr>
              <w:t xml:space="preserve">المعلومة</w:t>
            </w:r>
          </w:p>
        </w:tc>
        <w:tc>
          <w:tcPr>
            <w:tcW w:type="dxa" w:w="2023"/>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7"/>
                <w:szCs w:val="17"/>
                <w:rtl/>
              </w:rPr>
              <w:t xml:space="preserve">المصدر</w:t>
            </w:r>
          </w:p>
        </w:tc>
        <w:tc>
          <w:tcPr>
            <w:tcW w:type="dxa" w:w="1156"/>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7"/>
                <w:szCs w:val="17"/>
                <w:rtl/>
              </w:rPr>
              <w:t xml:space="preserve">التاريخ</w:t>
            </w:r>
          </w:p>
        </w:tc>
        <w:tc>
          <w:tcPr>
            <w:tcW w:type="dxa" w:w="771"/>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7"/>
                <w:szCs w:val="17"/>
                <w:rtl/>
              </w:rPr>
              <w:t xml:space="preserve">المكان</w:t>
            </w:r>
          </w:p>
        </w:tc>
        <w:tc>
          <w:tcPr>
            <w:tcW w:type="dxa" w:w="963"/>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7"/>
                <w:szCs w:val="17"/>
                <w:rtl/>
              </w:rPr>
              <w:t xml:space="preserve">الثقة</w:t>
            </w:r>
          </w:p>
        </w:tc>
        <w:tc>
          <w:tcPr>
            <w:tcW w:type="dxa" w:w="1734"/>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7"/>
                <w:szCs w:val="17"/>
                <w:rtl/>
              </w:rPr>
              <w:t xml:space="preserve">اتستخدمت فين</w:t>
            </w:r>
          </w:p>
        </w:tc>
      </w:tr>
      <w:tr>
        <w:trPr>
          <w:cantSplit/>
          <w:tblHeader w:val="false"/>
        </w:trPr>
        <w:tc>
          <w:tcPr>
            <w:tcW w:type="dxa" w:w="57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1</w:t>
            </w:r>
          </w:p>
        </w:tc>
        <w:tc>
          <w:tcPr>
            <w:tcW w:type="dxa" w:w="240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أسعار البنزين: 80 = 20.75، 92 = 22.25، 95 = 24، السولار = 20.50 جنيه/لتر</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banker.news/153595 — dostor.org/5694027 — masrawy</w:t>
            </w:r>
          </w:p>
        </w:tc>
        <w:tc>
          <w:tcPr>
            <w:tcW w:type="dxa" w:w="1156"/>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بعد 10 مارس 2026 (مؤكد في خبر 23 سبتمبر 2026)</w:t>
            </w:r>
          </w:p>
        </w:tc>
        <w:tc>
          <w:tcPr>
            <w:tcW w:type="dxa" w:w="771"/>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مصر</w:t>
            </w:r>
          </w:p>
        </w:tc>
        <w:tc>
          <w:tcPr>
            <w:tcW w:type="dxa" w:w="96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متوسطة</w:t>
            </w:r>
          </w:p>
        </w:tc>
        <w:tc>
          <w:tcPr>
            <w:tcW w:type="dxa" w:w="1734"/>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رفض الكاش، الكابتن، التسعير</w:t>
            </w:r>
          </w:p>
        </w:tc>
      </w:tr>
      <w:tr>
        <w:trPr>
          <w:cantSplit/>
          <w:tblHeader w:val="false"/>
        </w:trPr>
        <w:tc>
          <w:tcPr>
            <w:tcW w:type="dxa" w:w="57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2</w:t>
            </w:r>
          </w:p>
        </w:tc>
        <w:tc>
          <w:tcPr>
            <w:tcW w:type="dxa" w:w="240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موتوسيكل صغير (بجاج بوكسر) ≈ 2.5 لتر/100 كم (≈ 40 كم/لتر) ← بنزين ≈ 0.52 جنيه/كم</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shift-eg.com</w:t>
            </w:r>
          </w:p>
        </w:tc>
        <w:tc>
          <w:tcPr>
            <w:tcW w:type="dxa" w:w="1156"/>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غير محدد</w:t>
            </w:r>
          </w:p>
        </w:tc>
        <w:tc>
          <w:tcPr>
            <w:tcW w:type="dxa" w:w="771"/>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مصر</w:t>
            </w:r>
          </w:p>
        </w:tc>
        <w:tc>
          <w:tcPr>
            <w:tcW w:type="dxa" w:w="96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منخفضة لمتوسطة</w:t>
            </w:r>
          </w:p>
        </w:tc>
        <w:tc>
          <w:tcPr>
            <w:tcW w:type="dxa" w:w="1734"/>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نفس اللي فوق</w:t>
            </w:r>
          </w:p>
        </w:tc>
      </w:tr>
      <w:tr>
        <w:trPr>
          <w:cantSplit/>
          <w:tblHeader w:val="false"/>
        </w:trPr>
        <w:tc>
          <w:tcPr>
            <w:tcW w:type="dxa" w:w="57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3</w:t>
            </w:r>
          </w:p>
        </w:tc>
        <w:tc>
          <w:tcPr>
            <w:tcW w:type="dxa" w:w="240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الحد الأدنى للأجور في القطاع الخاص 7,000 جنيه — واتعلن رفعه لـ8,000 من يوليو 2026</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sis.gov.eg — egyptianstreets.com</w:t>
            </w:r>
          </w:p>
        </w:tc>
        <w:tc>
          <w:tcPr>
            <w:tcW w:type="dxa" w:w="1156"/>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مارس 2025 / إعلان أبريل 2026</w:t>
            </w:r>
          </w:p>
        </w:tc>
        <w:tc>
          <w:tcPr>
            <w:tcW w:type="dxa" w:w="771"/>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مصر</w:t>
            </w:r>
          </w:p>
        </w:tc>
        <w:tc>
          <w:tcPr>
            <w:tcW w:type="dxa" w:w="96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متوسطة (شمول الـ8,000 مش متأكد)</w:t>
            </w:r>
          </w:p>
        </w:tc>
        <w:tc>
          <w:tcPr>
            <w:tcW w:type="dxa" w:w="1734"/>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CAPTAIN_001، LEGAL_002، التسعير</w:t>
            </w:r>
          </w:p>
        </w:tc>
      </w:tr>
      <w:tr>
        <w:trPr>
          <w:cantSplit/>
          <w:tblHeader w:val="false"/>
        </w:trPr>
        <w:tc>
          <w:tcPr>
            <w:tcW w:type="dxa" w:w="57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4</w:t>
            </w:r>
          </w:p>
        </w:tc>
        <w:tc>
          <w:tcPr>
            <w:tcW w:type="dxa" w:w="240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طلبات مصر: ≈ 14,000 طيار، متوسط ≈ 7,000 ولحد 15,000 جنيه/شهر، وتأمين من 2021</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economyplusme.com/en/112945</w:t>
            </w:r>
          </w:p>
        </w:tc>
        <w:tc>
          <w:tcPr>
            <w:tcW w:type="dxa" w:w="1156"/>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غير واضح</w:t>
            </w:r>
          </w:p>
        </w:tc>
        <w:tc>
          <w:tcPr>
            <w:tcW w:type="dxa" w:w="771"/>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مصر (مدن كبيرة)</w:t>
            </w:r>
          </w:p>
        </w:tc>
        <w:tc>
          <w:tcPr>
            <w:tcW w:type="dxa" w:w="96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منخفضة</w:t>
            </w:r>
          </w:p>
        </w:tc>
        <w:tc>
          <w:tcPr>
            <w:tcW w:type="dxa" w:w="1734"/>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الكابتن</w:t>
            </w:r>
          </w:p>
        </w:tc>
      </w:tr>
      <w:tr>
        <w:trPr>
          <w:cantSplit/>
          <w:tblHeader w:val="false"/>
        </w:trPr>
        <w:tc>
          <w:tcPr>
            <w:tcW w:type="dxa" w:w="57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5</w:t>
            </w:r>
          </w:p>
        </w:tc>
        <w:tc>
          <w:tcPr>
            <w:tcW w:type="dxa" w:w="240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أجر الطيار في تطبيقات التوصيل ≈ 25–35 جنيه للأوردر</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elaph.com (2026/05) / BBC عربي</w:t>
            </w:r>
          </w:p>
        </w:tc>
        <w:tc>
          <w:tcPr>
            <w:tcW w:type="dxa" w:w="1156"/>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مايو 2026</w:t>
            </w:r>
          </w:p>
        </w:tc>
        <w:tc>
          <w:tcPr>
            <w:tcW w:type="dxa" w:w="771"/>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مصر (مدن كبيرة)</w:t>
            </w:r>
          </w:p>
        </w:tc>
        <w:tc>
          <w:tcPr>
            <w:tcW w:type="dxa" w:w="96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منخفضة لمتوسطة</w:t>
            </w:r>
          </w:p>
        </w:tc>
        <w:tc>
          <w:tcPr>
            <w:tcW w:type="dxa" w:w="1734"/>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الكابتن، التسعير</w:t>
            </w:r>
          </w:p>
        </w:tc>
      </w:tr>
      <w:tr>
        <w:trPr>
          <w:cantSplit/>
          <w:tblHeader w:val="false"/>
        </w:trPr>
        <w:tc>
          <w:tcPr>
            <w:tcW w:type="dxa" w:w="57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6</w:t>
            </w:r>
          </w:p>
        </w:tc>
        <w:tc>
          <w:tcPr>
            <w:tcW w:type="dxa" w:w="240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متوسط مرتب مندوب التوصيل ≈ 6,216 جنيه/شهر</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Indeed مصر</w:t>
            </w:r>
          </w:p>
        </w:tc>
        <w:tc>
          <w:tcPr>
            <w:tcW w:type="dxa" w:w="1156"/>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غير محدد</w:t>
            </w:r>
          </w:p>
        </w:tc>
        <w:tc>
          <w:tcPr>
            <w:tcW w:type="dxa" w:w="771"/>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مصر</w:t>
            </w:r>
          </w:p>
        </w:tc>
        <w:tc>
          <w:tcPr>
            <w:tcW w:type="dxa" w:w="96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منخفضة</w:t>
            </w:r>
          </w:p>
        </w:tc>
        <w:tc>
          <w:tcPr>
            <w:tcW w:type="dxa" w:w="1734"/>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الكابتن</w:t>
            </w:r>
          </w:p>
        </w:tc>
      </w:tr>
      <w:tr>
        <w:trPr>
          <w:cantSplit/>
          <w:tblHeader w:val="false"/>
        </w:trPr>
        <w:tc>
          <w:tcPr>
            <w:tcW w:type="dxa" w:w="57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7</w:t>
            </w:r>
          </w:p>
        </w:tc>
        <w:tc>
          <w:tcPr>
            <w:tcW w:type="dxa" w:w="240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عمولة تطبيقات التوصيل 15–25%، وأقل 5–10% مع الحصرية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blog.menuviel.com ومقالات مشابهة</w:t>
            </w:r>
          </w:p>
        </w:tc>
        <w:tc>
          <w:tcPr>
            <w:tcW w:type="dxa" w:w="1156"/>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غير محدد</w:t>
            </w:r>
          </w:p>
        </w:tc>
        <w:tc>
          <w:tcPr>
            <w:tcW w:type="dxa" w:w="771"/>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مصر (مدن كبيرة)</w:t>
            </w:r>
          </w:p>
        </w:tc>
        <w:tc>
          <w:tcPr>
            <w:tcW w:type="dxa" w:w="96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منخفضة</w:t>
            </w:r>
          </w:p>
        </w:tc>
        <w:tc>
          <w:tcPr>
            <w:tcW w:type="dxa" w:w="1734"/>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التسعير</w:t>
            </w:r>
          </w:p>
        </w:tc>
      </w:tr>
      <w:tr>
        <w:trPr>
          <w:cantSplit/>
          <w:tblHeader w:val="false"/>
        </w:trPr>
        <w:tc>
          <w:tcPr>
            <w:tcW w:type="dxa" w:w="57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8</w:t>
            </w:r>
          </w:p>
        </w:tc>
        <w:tc>
          <w:tcPr>
            <w:tcW w:type="dxa" w:w="240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التضخم السنوي 12.7% (أغسطس 2026)، الأكل +6.5%، السكن والمرافق والوقود +33%، الأساسي 14.9%</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الجهاز المركزي للتعبئة والإحصاء والبنك المركزي (عبر مواقع إخبارية)</w:t>
            </w:r>
          </w:p>
        </w:tc>
        <w:tc>
          <w:tcPr>
            <w:tcW w:type="dxa" w:w="1156"/>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أغسطس 2026</w:t>
            </w:r>
          </w:p>
        </w:tc>
        <w:tc>
          <w:tcPr>
            <w:tcW w:type="dxa" w:w="771"/>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مصر</w:t>
            </w:r>
          </w:p>
        </w:tc>
        <w:tc>
          <w:tcPr>
            <w:tcW w:type="dxa" w:w="96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متوسطة</w:t>
            </w:r>
          </w:p>
        </w:tc>
        <w:tc>
          <w:tcPr>
            <w:tcW w:type="dxa" w:w="1734"/>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المالية، التسعير</w:t>
            </w:r>
          </w:p>
        </w:tc>
      </w:tr>
      <w:tr>
        <w:trPr>
          <w:cantSplit/>
          <w:tblHeader w:val="false"/>
        </w:trPr>
        <w:tc>
          <w:tcPr>
            <w:tcW w:type="dxa" w:w="57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9</w:t>
            </w:r>
          </w:p>
        </w:tc>
        <w:tc>
          <w:tcPr>
            <w:tcW w:type="dxa" w:w="240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مفيش بيانات موثوقة عن أسعار التوصيل في سمالوط/المنيا («توصيلة هانم» موجودة وأسعارها مش ظاهرة)</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بحث عام</w:t>
            </w:r>
          </w:p>
        </w:tc>
        <w:tc>
          <w:tcPr>
            <w:tcW w:type="dxa" w:w="1156"/>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سبتمبر 2026</w:t>
            </w:r>
          </w:p>
        </w:tc>
        <w:tc>
          <w:tcPr>
            <w:tcW w:type="dxa" w:w="771"/>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سمالوط/المنيا</w:t>
            </w:r>
          </w:p>
        </w:tc>
        <w:tc>
          <w:tcPr>
            <w:tcW w:type="dxa" w:w="96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w:t>
            </w:r>
          </w:p>
        </w:tc>
        <w:tc>
          <w:tcPr>
            <w:tcW w:type="dxa" w:w="1734"/>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التسعير</w:t>
            </w:r>
          </w:p>
        </w:tc>
      </w:tr>
      <w:tr>
        <w:trPr>
          <w:cantSplit/>
          <w:tblHeader w:val="false"/>
        </w:trPr>
        <w:tc>
          <w:tcPr>
            <w:tcW w:type="dxa" w:w="57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10</w:t>
            </w:r>
          </w:p>
        </w:tc>
        <w:tc>
          <w:tcPr>
            <w:tcW w:type="dxa" w:w="240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 8 مليون عامل توصيل، أجور منخفضة، إيصالات أمانة، شكاوى كيدية، خصومات من غير تحقق</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youm7 (10 أغسطس 2026)</w:t>
            </w:r>
          </w:p>
        </w:tc>
        <w:tc>
          <w:tcPr>
            <w:tcW w:type="dxa" w:w="1156"/>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أغسطس 2026</w:t>
            </w:r>
          </w:p>
        </w:tc>
        <w:tc>
          <w:tcPr>
            <w:tcW w:type="dxa" w:w="771"/>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مصر</w:t>
            </w:r>
          </w:p>
        </w:tc>
        <w:tc>
          <w:tcPr>
            <w:tcW w:type="dxa" w:w="96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منخفضة لمتوسطة</w:t>
            </w:r>
          </w:p>
        </w:tc>
        <w:tc>
          <w:tcPr>
            <w:tcW w:type="dxa" w:w="1734"/>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الكابتن</w:t>
            </w:r>
          </w:p>
        </w:tc>
      </w:tr>
      <w:tr>
        <w:trPr>
          <w:cantSplit/>
          <w:tblHeader w:val="false"/>
        </w:trPr>
        <w:tc>
          <w:tcPr>
            <w:tcW w:type="dxa" w:w="57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11</w:t>
            </w:r>
          </w:p>
        </w:tc>
        <w:tc>
          <w:tcPr>
            <w:tcW w:type="dxa" w:w="240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قانون حماية البيانات الشخصية 151 لسنة 2020 + لائحته التنفيذية بقرار وزير الاتصالات 816 لسنة 2025</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masaar.net — eipr.org — recordinglaw.com</w:t>
            </w:r>
          </w:p>
        </w:tc>
        <w:tc>
          <w:tcPr>
            <w:tcW w:type="dxa" w:w="1156"/>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2020 / نوفمبر 2025</w:t>
            </w:r>
          </w:p>
        </w:tc>
        <w:tc>
          <w:tcPr>
            <w:tcW w:type="dxa" w:w="771"/>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مصر</w:t>
            </w:r>
          </w:p>
        </w:tc>
        <w:tc>
          <w:tcPr>
            <w:tcW w:type="dxa" w:w="96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متوسطة</w:t>
            </w:r>
          </w:p>
        </w:tc>
        <w:tc>
          <w:tcPr>
            <w:tcW w:type="dxa" w:w="1734"/>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DATA_*، LEGAL_005</w:t>
            </w:r>
          </w:p>
        </w:tc>
      </w:tr>
      <w:tr>
        <w:trPr>
          <w:cantSplit/>
          <w:tblHeader w:val="false"/>
        </w:trPr>
        <w:tc>
          <w:tcPr>
            <w:tcW w:type="dxa" w:w="57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12</w:t>
            </w:r>
          </w:p>
        </w:tc>
        <w:tc>
          <w:tcPr>
            <w:tcW w:type="dxa" w:w="240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قانون البنك المركزي 194 لسنة 2020 بيمنع إصدار النقود الإلكترونية من غير ترخيص + قواعد ترخيص مقدمي خدمات الدفع</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youm7 (ديسمبر 2024) — parlmany — cbe.org.eg (19 يونيو 2025)</w:t>
            </w:r>
          </w:p>
        </w:tc>
        <w:tc>
          <w:tcPr>
            <w:tcW w:type="dxa" w:w="1156"/>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2020 / 2025</w:t>
            </w:r>
          </w:p>
        </w:tc>
        <w:tc>
          <w:tcPr>
            <w:tcW w:type="dxa" w:w="771"/>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مصر</w:t>
            </w:r>
          </w:p>
        </w:tc>
        <w:tc>
          <w:tcPr>
            <w:tcW w:type="dxa" w:w="96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متوسطة</w:t>
            </w:r>
          </w:p>
        </w:tc>
        <w:tc>
          <w:tcPr>
            <w:tcW w:type="dxa" w:w="1734"/>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LEGAL_004، القرارات</w:t>
            </w:r>
          </w:p>
        </w:tc>
      </w:tr>
      <w:tr>
        <w:trPr>
          <w:cantSplit/>
          <w:tblHeader w:val="false"/>
        </w:trPr>
        <w:tc>
          <w:tcPr>
            <w:tcW w:type="dxa" w:w="57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13</w:t>
            </w:r>
          </w:p>
        </w:tc>
        <w:tc>
          <w:tcPr>
            <w:tcW w:type="dxa" w:w="240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اللائحة التنفيذية لقانون حماية المستهلك صدرت بقرار رئيس الوزراء 822 لسنة 2019 (الجريدة الرسمية العدد 13 مكرر (أ) — 1 أبريل 2019)</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eastlaws.com — vetogate.com — manshurat.org — lawhub.info</w:t>
            </w:r>
          </w:p>
        </w:tc>
        <w:tc>
          <w:tcPr>
            <w:tcW w:type="dxa" w:w="1156"/>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أبريل 2019</w:t>
            </w:r>
          </w:p>
        </w:tc>
        <w:tc>
          <w:tcPr>
            <w:tcW w:type="dxa" w:w="771"/>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مصر</w:t>
            </w:r>
          </w:p>
        </w:tc>
        <w:tc>
          <w:tcPr>
            <w:tcW w:type="dxa" w:w="96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متوسطة لعالية (وجودها) — محتواها ما اتقراش</w:t>
            </w:r>
          </w:p>
        </w:tc>
        <w:tc>
          <w:tcPr>
            <w:tcW w:type="dxa" w:w="1734"/>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LEGAL_003، الفصل 96، GOV_003</w:t>
            </w:r>
          </w:p>
        </w:tc>
      </w:tr>
      <w:tr>
        <w:trPr>
          <w:cantSplit/>
          <w:tblHeader w:val="false"/>
        </w:trPr>
        <w:tc>
          <w:tcPr>
            <w:tcW w:type="dxa" w:w="57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14</w:t>
            </w:r>
          </w:p>
        </w:tc>
        <w:tc>
          <w:tcPr>
            <w:tcW w:type="dxa" w:w="240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المادة 96 من قانون العمل 14 لسنة 2025: معيار «تحت إدارته وإشرافه مقابل أجر» ونفس الحقوق للأنماط الجديدة</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egyls.com — elbalad.news — eldyar.net</w:t>
            </w:r>
          </w:p>
        </w:tc>
        <w:tc>
          <w:tcPr>
            <w:tcW w:type="dxa" w:w="1156"/>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2025</w:t>
            </w:r>
          </w:p>
        </w:tc>
        <w:tc>
          <w:tcPr>
            <w:tcW w:type="dxa" w:w="771"/>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مصر</w:t>
            </w:r>
          </w:p>
        </w:tc>
        <w:tc>
          <w:tcPr>
            <w:tcW w:type="dxa" w:w="96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منخفضة لمتوسطة</w:t>
            </w:r>
          </w:p>
        </w:tc>
        <w:tc>
          <w:tcPr>
            <w:tcW w:type="dxa" w:w="1734"/>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LEGAL_002</w:t>
            </w:r>
          </w:p>
        </w:tc>
      </w:tr>
      <w:tr>
        <w:trPr>
          <w:cantSplit/>
          <w:tblHeader w:val="false"/>
        </w:trPr>
        <w:tc>
          <w:tcPr>
            <w:tcW w:type="dxa" w:w="578"/>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15</w:t>
            </w:r>
          </w:p>
        </w:tc>
        <w:tc>
          <w:tcPr>
            <w:tcW w:type="dxa" w:w="240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اشتراك صاحب العمل في التأمينات 18.75% — وحدود أجر الاشتراك 2,700 / 16,700 جنيه من يناير 2026</w:t>
            </w:r>
          </w:p>
        </w:tc>
        <w:tc>
          <w:tcPr>
            <w:tcW w:type="dxa" w:w="202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elbalad.news — masrawy — nosi.gov.eg (30 نوفمبر 2025)</w:t>
            </w:r>
          </w:p>
        </w:tc>
        <w:tc>
          <w:tcPr>
            <w:tcW w:type="dxa" w:w="1156"/>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2019 / 2026</w:t>
            </w:r>
          </w:p>
        </w:tc>
        <w:tc>
          <w:tcPr>
            <w:tcW w:type="dxa" w:w="771"/>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مصر</w:t>
            </w:r>
          </w:p>
        </w:tc>
        <w:tc>
          <w:tcPr>
            <w:tcW w:type="dxa" w:w="96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متوسطة لعالية</w:t>
            </w:r>
          </w:p>
        </w:tc>
        <w:tc>
          <w:tcPr>
            <w:tcW w:type="dxa" w:w="1734"/>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LEGAL_002، التسعير</w:t>
            </w:r>
          </w:p>
        </w:tc>
      </w:tr>
      <w:tr>
        <w:trPr>
          <w:cantSplit/>
          <w:tblHeader w:val="false"/>
        </w:trPr>
        <w:tc>
          <w:tcPr>
            <w:tcW w:type="dxa" w:w="578"/>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16</w:t>
            </w:r>
          </w:p>
        </w:tc>
        <w:tc>
          <w:tcPr>
            <w:tcW w:type="dxa" w:w="240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مصر بتجهز تشريع لتقنين تطبيقات بيع الدوا أونلاين (مسودة لدورة 2026)</w:t>
            </w:r>
          </w:p>
        </w:tc>
        <w:tc>
          <w:tcPr>
            <w:tcW w:type="dxa" w:w="202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almasraf.news/951</w:t>
            </w:r>
          </w:p>
        </w:tc>
        <w:tc>
          <w:tcPr>
            <w:tcW w:type="dxa" w:w="1156"/>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2026</w:t>
            </w:r>
          </w:p>
        </w:tc>
        <w:tc>
          <w:tcPr>
            <w:tcW w:type="dxa" w:w="771"/>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مصر</w:t>
            </w:r>
          </w:p>
        </w:tc>
        <w:tc>
          <w:tcPr>
            <w:tcW w:type="dxa" w:w="96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منخفضة</w:t>
            </w:r>
          </w:p>
        </w:tc>
        <w:tc>
          <w:tcPr>
            <w:tcW w:type="dxa" w:w="1734"/>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7"/>
                <w:szCs w:val="17"/>
                <w:rtl/>
              </w:rPr>
              <w:t xml:space="preserve">LEGAL_006، الصيدلة</w:t>
            </w:r>
          </w:p>
        </w:tc>
      </w:tr>
    </w:tbl>
    <w:p>
      <w:pPr>
        <w:bidi/>
        <w:spacing w:after="120" w:before="0" w:line="120" w:lineRule="auto"/>
      </w:pPr>
    </w:p>
    <w:p>
      <w:pPr>
        <w:pStyle w:val="Heading2"/>
        <w:keepNext/>
        <w:keepLines/>
        <w:pBdr>
          <w:bottom w:val="single" w:color="B8CFD3" w:sz="6" w:space="4"/>
        </w:pBdr>
        <w:bidi/>
        <w:spacing w:after="160" w:before="120" w:line="288" w:lineRule="auto"/>
      </w:pPr>
      <w:bookmarkStart w:name="h_1304" w:id="217"/>
      <w:r>
        <w:rPr>
          <w:rFonts w:ascii="IBM Plex Sans Arabic" w:cs="IBM Plex Sans Arabic" w:eastAsia="IBM Plex Sans Arabic" w:hAnsi="IBM Plex Sans Arabic"/>
          <w:b/>
          <w:bCs/>
          <w:i w:val="false"/>
          <w:iCs w:val="false"/>
          <w:color w:val="083F49"/>
          <w:sz w:val="30"/>
          <w:szCs w:val="30"/>
          <w:rtl/>
        </w:rPr>
        <w:t xml:space="preserve">ملحق ب — الأسئلة الـ15 للمتخصصين (بالبلدي، وجاهزة للإرسال)</w:t>
      </w:r>
      <w:bookmarkEnd w:id="217"/>
    </w:p>
    <w:p>
      <w:pPr>
        <w:bidi/>
        <w:spacing w:after="110" w:before="0" w:line="300" w:lineRule="auto"/>
        <w:jc w:val="both"/>
      </w:pPr>
      <w:r>
        <w:rPr>
          <w:rFonts w:ascii="IBM Plex Sans Arabic" w:cs="IBM Plex Sans Arabic" w:eastAsia="IBM Plex Sans Arabic" w:hAnsi="IBM Plex Sans Arabic"/>
          <w:b/>
          <w:bCs/>
          <w:color w:val="0B3D91"/>
          <w:sz w:val="17"/>
          <w:szCs w:val="17"/>
          <w:shd w:fill="DCEBFF" w:color="auto" w:val="clear"/>
          <w:rtl/>
        </w:rPr>
        <w:t xml:space="preserve"> من الملف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«لا يُرسَل هذا الدليل كاملًا إلى أي مهني. يُرسَل قسمه من هذا الملحق، ومعه الفصول التي يشير إليها». </w:t>
      </w:r>
      <w:r>
        <w:rPr>
          <w:rFonts w:ascii="IBM Plex Sans Arabic" w:cs="IBM Plex Sans Arabic" w:eastAsia="IBM Plex Sans Arabic" w:hAnsi="IBM Plex Sans Arabic"/>
          <w:b/>
          <w:bCs/>
          <w:color w:val="5B2A86"/>
          <w:sz w:val="17"/>
          <w:szCs w:val="17"/>
          <w:shd w:fill="EFE3FF" w:color="auto" w:val="clear"/>
          <w:rtl/>
        </w:rPr>
        <w:t xml:space="preserve"> تفسيري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يعني ابعت لكل واحد أسئلته بس.</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للمحامي المصري (10 أسئلة)</w:t>
      </w:r>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1252"/>
        <w:gridCol w:w="5493"/>
        <w:gridCol w:w="2891"/>
      </w:tblGrid>
      <w:tr>
        <w:trPr>
          <w:cantSplit/>
          <w:tblHeader/>
        </w:trPr>
        <w:tc>
          <w:tcPr>
            <w:tcW w:type="dxa" w:w="1252"/>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الرقم</w:t>
            </w:r>
          </w:p>
        </w:tc>
        <w:tc>
          <w:tcPr>
            <w:tcW w:type="dxa" w:w="5493"/>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السؤال ببساطة</w:t>
            </w:r>
          </w:p>
        </w:tc>
        <w:tc>
          <w:tcPr>
            <w:tcW w:type="dxa" w:w="2891"/>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بيتوقف عليه</w:t>
            </w:r>
          </w:p>
        </w:tc>
      </w:tr>
      <w:tr>
        <w:trPr>
          <w:cantSplit/>
          <w:tblHeader w:val="false"/>
        </w:trPr>
        <w:tc>
          <w:tcPr>
            <w:tcW w:type="dxa" w:w="125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VAL-0001</w:t>
            </w:r>
          </w:p>
        </w:tc>
        <w:tc>
          <w:tcPr>
            <w:tcW w:type="dxa" w:w="549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حق الرجوع (14 يوم) وحق العيب (30 يوم) بينطبقوا على الأكل الجاهز وباقي الحاجات اللي وصلي بتوصلها؟</w:t>
            </w:r>
          </w:p>
        </w:tc>
        <w:tc>
          <w:tcPr>
            <w:tcW w:type="dxa" w:w="2891"/>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كل مهلة شكوى، وقفل الطلب بعد 24 ساعة</w:t>
            </w:r>
          </w:p>
        </w:tc>
      </w:tr>
      <w:tr>
        <w:trPr>
          <w:cantSplit/>
          <w:tblHeader w:val="false"/>
        </w:trPr>
        <w:tc>
          <w:tcPr>
            <w:tcW w:type="dxa" w:w="125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VAL-0002</w:t>
            </w:r>
          </w:p>
        </w:tc>
        <w:tc>
          <w:tcPr>
            <w:tcW w:type="dxa" w:w="549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ينفع ناخد رسوم توصيل على استلام صنف بايظ أو توصيل البديل؟</w:t>
            </w:r>
          </w:p>
        </w:tc>
        <w:tc>
          <w:tcPr>
            <w:tcW w:type="dxa" w:w="2891"/>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تكلفة الاستبدال</w:t>
            </w:r>
          </w:p>
        </w:tc>
      </w:tr>
      <w:tr>
        <w:trPr>
          <w:cantSplit/>
          <w:tblHeader w:val="false"/>
        </w:trPr>
        <w:tc>
          <w:tcPr>
            <w:tcW w:type="dxa" w:w="125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VAL-0003</w:t>
            </w:r>
          </w:p>
        </w:tc>
        <w:tc>
          <w:tcPr>
            <w:tcW w:type="dxa" w:w="549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الوقت المتوقع في التطبيق يعتبر «ميعاد متفق عليه»؟ ولو عرضناه «من – لـ» بيفرق؟</w:t>
            </w:r>
          </w:p>
        </w:tc>
        <w:tc>
          <w:tcPr>
            <w:tcW w:type="dxa" w:w="2891"/>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علاج التأخير والإلغاء</w:t>
            </w:r>
          </w:p>
        </w:tc>
      </w:tr>
      <w:tr>
        <w:trPr>
          <w:cantSplit/>
          <w:tblHeader w:val="false"/>
        </w:trPr>
        <w:tc>
          <w:tcPr>
            <w:tcW w:type="dxa" w:w="125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VAL-0004</w:t>
            </w:r>
          </w:p>
        </w:tc>
        <w:tc>
          <w:tcPr>
            <w:tcW w:type="dxa" w:w="549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تحويل استرداد الكاش لقسيمة مخالف؟</w:t>
            </w:r>
          </w:p>
        </w:tc>
        <w:tc>
          <w:tcPr>
            <w:tcW w:type="dxa" w:w="2891"/>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كل استرداد كاش — «سلوك قائم ومنفَّذ»</w:t>
            </w:r>
          </w:p>
        </w:tc>
      </w:tr>
      <w:tr>
        <w:trPr>
          <w:cantSplit/>
          <w:tblHeader w:val="false"/>
        </w:trPr>
        <w:tc>
          <w:tcPr>
            <w:tcW w:type="dxa" w:w="125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VAL-0005</w:t>
            </w:r>
          </w:p>
        </w:tc>
        <w:tc>
          <w:tcPr>
            <w:tcW w:type="dxa" w:w="549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إخطار جهاز حماية المستهلك (7 أيام، وفورًا لو صحة) بيسري على وصلي كمنصة؟</w:t>
            </w:r>
          </w:p>
        </w:tc>
        <w:tc>
          <w:tcPr>
            <w:tcW w:type="dxa" w:w="2891"/>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جودة الأكل والحوادث</w:t>
            </w:r>
          </w:p>
        </w:tc>
      </w:tr>
      <w:tr>
        <w:trPr>
          <w:cantSplit/>
          <w:tblHeader w:val="false"/>
        </w:trPr>
        <w:tc>
          <w:tcPr>
            <w:tcW w:type="dxa" w:w="125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VAL-0006</w:t>
            </w:r>
          </w:p>
        </w:tc>
        <w:tc>
          <w:tcPr>
            <w:tcW w:type="dxa" w:w="549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النص الحرفي للمادة 96 من الجريدة الرسمية — وهل بيغطي المنصات صراحةً؟</w:t>
            </w:r>
          </w:p>
        </w:tc>
        <w:tc>
          <w:tcPr>
            <w:tcW w:type="dxa" w:w="2891"/>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تصنيف الكابتن كله</w:t>
            </w:r>
          </w:p>
        </w:tc>
      </w:tr>
      <w:tr>
        <w:trPr>
          <w:cantSplit/>
          <w:tblHeader w:val="false"/>
        </w:trPr>
        <w:tc>
          <w:tcPr>
            <w:tcW w:type="dxa" w:w="125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VAL-0007</w:t>
            </w:r>
          </w:p>
        </w:tc>
        <w:tc>
          <w:tcPr>
            <w:tcW w:type="dxa" w:w="549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شرط الضمان (8 ساعات، 6 أيام، قبول 80%) بيخلي الكابتن «عامل»؟</w:t>
            </w:r>
          </w:p>
        </w:tc>
        <w:tc>
          <w:tcPr>
            <w:tcW w:type="dxa" w:w="2891"/>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اتفاقية الكابتن (FDR-0004)</w:t>
            </w:r>
          </w:p>
        </w:tc>
      </w:tr>
      <w:tr>
        <w:trPr>
          <w:cantSplit/>
          <w:tblHeader w:val="false"/>
        </w:trPr>
        <w:tc>
          <w:tcPr>
            <w:tcW w:type="dxa" w:w="125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VAL-0009</w:t>
            </w:r>
          </w:p>
        </w:tc>
        <w:tc>
          <w:tcPr>
            <w:tcW w:type="dxa" w:w="549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قرار العمل عن بُعد (982 لسنة 2026) بيسري على وصلي؟</w:t>
            </w:r>
          </w:p>
        </w:tc>
        <w:tc>
          <w:tcPr>
            <w:tcW w:type="dxa" w:w="2891"/>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حضور الموظفين</w:t>
            </w:r>
          </w:p>
        </w:tc>
      </w:tr>
      <w:tr>
        <w:trPr>
          <w:cantSplit/>
          <w:tblHeader w:val="false"/>
        </w:trPr>
        <w:tc>
          <w:tcPr>
            <w:tcW w:type="dxa" w:w="125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VAL-0011</w:t>
            </w:r>
          </w:p>
        </w:tc>
        <w:tc>
          <w:tcPr>
            <w:tcW w:type="dxa" w:w="549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ينفع قانونيًا نحجز أو نخصم من أرباح الكابتن (فرق كاش، صنف ضايع، تسليم عليه نزاع)؟</w:t>
            </w:r>
          </w:p>
        </w:tc>
        <w:tc>
          <w:tcPr>
            <w:tcW w:type="dxa" w:w="2891"/>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العهدة والإنفاذ — ولا خصم قبل الإجابة</w:t>
            </w:r>
          </w:p>
        </w:tc>
      </w:tr>
      <w:tr>
        <w:trPr>
          <w:cantSplit/>
          <w:tblHeader w:val="false"/>
        </w:trPr>
        <w:tc>
          <w:tcPr>
            <w:tcW w:type="dxa" w:w="125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VAL-0014</w:t>
            </w:r>
          </w:p>
        </w:tc>
        <w:tc>
          <w:tcPr>
            <w:tcW w:type="dxa" w:w="549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إيه التزامات حماية البيانات (عملاء، مستلمين، كباتن، تجار، موظفين، لوكيشن، صور، بطايق)؟ </w:t>
            </w:r>
            <w:r>
              <w:rPr>
                <w:rFonts w:ascii="IBM Plex Sans Arabic" w:cs="IBM Plex Sans Arabic" w:eastAsia="IBM Plex Sans Arabic" w:hAnsi="IBM Plex Sans Arabic"/>
                <w:b/>
                <w:bCs/>
                <w:color w:val="0B5563"/>
                <w:sz w:val="15"/>
                <w:szCs w:val="15"/>
                <w:shd w:fill="D5F0F0" w:color="auto" w:val="clear"/>
                <w:rtl/>
              </w:rPr>
              <w:t xml:space="preserve"> بحث خارجي </w:t>
            </w:r>
            <w:r>
              <w:rPr>
                <w:rFonts w:ascii="IBM Plex Sans Arabic" w:cs="IBM Plex Sans Arabic" w:eastAsia="IBM Plex Sans Arabic" w:hAnsi="IBM Plex Sans Arabic"/>
                <w:sz w:val="19"/>
                <w:szCs w:val="19"/>
                <w:rtl/>
              </w:rPr>
              <w:t xml:space="preserve"> </w:t>
            </w:r>
            <w:r>
              <w:rPr>
                <w:rFonts w:ascii="IBM Plex Sans Arabic" w:cs="IBM Plex Sans Arabic" w:eastAsia="IBM Plex Sans Arabic" w:hAnsi="IBM Plex Sans Arabic"/>
                <w:b w:val="false"/>
                <w:bCs w:val="false"/>
                <w:i w:val="false"/>
                <w:iCs w:val="false"/>
                <w:color w:val="1F2933"/>
                <w:sz w:val="19"/>
                <w:szCs w:val="19"/>
                <w:rtl/>
              </w:rPr>
              <w:t xml:space="preserve"> (مع الإشارة لقانون 151 لسنة 2020 ولائحته)</w:t>
            </w:r>
          </w:p>
        </w:tc>
        <w:tc>
          <w:tcPr>
            <w:tcW w:type="dxa" w:w="2891"/>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مدة الاحتفاظ والخصوصية</w:t>
            </w:r>
          </w:p>
        </w:tc>
      </w:tr>
    </w:tbl>
    <w:p>
      <w:pPr>
        <w:bidi/>
        <w:spacing w:after="120" w:before="0" w:line="120" w:lineRule="auto"/>
      </w:pPr>
    </w:p>
    <w:p>
      <w:pPr>
        <w:bidi/>
        <w:spacing w:after="110" w:before="0" w:line="300" w:lineRule="auto"/>
        <w:jc w:val="both"/>
      </w:pPr>
      <w:r>
        <w:rPr>
          <w:rFonts w:ascii="IBM Plex Sans Arabic" w:cs="IBM Plex Sans Arabic" w:eastAsia="IBM Plex Sans Arabic" w:hAnsi="IBM Plex Sans Arabic"/>
          <w:b/>
          <w:bCs/>
          <w:color w:val="1E6B34"/>
          <w:sz w:val="17"/>
          <w:szCs w:val="17"/>
          <w:shd w:fill="DDF3E2" w:color="auto" w:val="clear"/>
          <w:rtl/>
        </w:rPr>
        <w:t xml:space="preserve"> اقتراح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w:t>
      </w:r>
      <w:r>
        <w:rPr>
          <w:rFonts w:ascii="IBM Plex Sans Arabic" w:cs="IBM Plex Sans Arabic" w:eastAsia="IBM Plex Sans Arabic" w:hAnsi="IBM Plex Sans Arabic"/>
          <w:b/>
          <w:bCs/>
          <w:color w:val="1F2933"/>
          <w:sz w:val="22"/>
          <w:szCs w:val="22"/>
          <w:rtl/>
        </w:rPr>
        <w:t xml:space="preserve">وأضيف للمحامي سؤالين من عندي:</w:t>
      </w:r>
      <w:r>
        <w:rPr>
          <w:rFonts w:ascii="IBM Plex Sans Arabic" w:cs="IBM Plex Sans Arabic" w:eastAsia="IBM Plex Sans Arabic" w:hAnsi="IBM Plex Sans Arabic"/>
          <w:b w:val="false"/>
          <w:bCs w:val="false"/>
          <w:i w:val="false"/>
          <w:iCs w:val="false"/>
          <w:color w:val="1F2933"/>
          <w:sz w:val="22"/>
          <w:szCs w:val="22"/>
          <w:rtl/>
        </w:rPr>
        <w:t xml:space="preserve"> (أ) «اقرا اللائحة التنفيذية لحماية المستهلك (قرار 822 لسنة 2019 حسب المصادر) وقولي أثرها على VAL-0001 لـVAL-0005» — (ب) «راجع صياغة المادة 6-2 البديلة المقترحة لاتفاقية الكابتن».</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للمحاسب (سؤال واحد)</w:t>
      </w:r>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1252"/>
        <w:gridCol w:w="5493"/>
        <w:gridCol w:w="2891"/>
      </w:tblGrid>
      <w:tr>
        <w:trPr>
          <w:cantSplit/>
          <w:tblHeader/>
        </w:trPr>
        <w:tc>
          <w:tcPr>
            <w:tcW w:type="dxa" w:w="1252"/>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الرقم</w:t>
            </w:r>
          </w:p>
        </w:tc>
        <w:tc>
          <w:tcPr>
            <w:tcW w:type="dxa" w:w="5493"/>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السؤال ببساطة</w:t>
            </w:r>
          </w:p>
        </w:tc>
        <w:tc>
          <w:tcPr>
            <w:tcW w:type="dxa" w:w="2891"/>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بيتوقف عليه</w:t>
            </w:r>
          </w:p>
        </w:tc>
      </w:tr>
      <w:tr>
        <w:trPr>
          <w:cantSplit/>
          <w:tblHeader w:val="false"/>
        </w:trPr>
        <w:tc>
          <w:tcPr>
            <w:tcW w:type="dxa" w:w="125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VAL-0012</w:t>
            </w:r>
          </w:p>
        </w:tc>
        <w:tc>
          <w:tcPr>
            <w:tcW w:type="dxa" w:w="549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كل حدث مالي (كاش مع الكابتن، مستحق التاجر، العمولة، رسوم الخدمة، أرباح الكابتن، الاسترداد، رصيد حسن النية، القسيمة اللي ما اتستخدمتش) — يتسجل إزاي؟ ووصلي «أصيل» ولا «وكيل»؟</w:t>
            </w:r>
          </w:p>
        </w:tc>
        <w:tc>
          <w:tcPr>
            <w:tcW w:type="dxa" w:w="2891"/>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كل معالجة محاسبية في الدليل</w:t>
            </w:r>
          </w:p>
        </w:tc>
      </w:tr>
    </w:tbl>
    <w:p>
      <w:pPr>
        <w:bidi/>
        <w:spacing w:after="120" w:before="0" w:line="120" w:lineRule="auto"/>
      </w:pP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لمتخصص المدفوعات / البنك المركزي (سؤال واحد)</w:t>
      </w:r>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1252"/>
        <w:gridCol w:w="5493"/>
        <w:gridCol w:w="2891"/>
      </w:tblGrid>
      <w:tr>
        <w:trPr>
          <w:cantSplit/>
          <w:tblHeader/>
        </w:trPr>
        <w:tc>
          <w:tcPr>
            <w:tcW w:type="dxa" w:w="1252"/>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الرقم</w:t>
            </w:r>
          </w:p>
        </w:tc>
        <w:tc>
          <w:tcPr>
            <w:tcW w:type="dxa" w:w="5493"/>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السؤال ببساطة</w:t>
            </w:r>
          </w:p>
        </w:tc>
        <w:tc>
          <w:tcPr>
            <w:tcW w:type="dxa" w:w="2891"/>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بيتوقف عليه</w:t>
            </w:r>
          </w:p>
        </w:tc>
      </w:tr>
      <w:tr>
        <w:trPr>
          <w:cantSplit/>
          <w:tblHeader w:val="false"/>
        </w:trPr>
        <w:tc>
          <w:tcPr>
            <w:tcW w:type="dxa" w:w="125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VAL-0008</w:t>
            </w:r>
          </w:p>
        </w:tc>
        <w:tc>
          <w:tcPr>
            <w:tcW w:type="dxa" w:w="549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الرصيد المغلق للعميل (قسيمة، فكة، حسن نية، ترويجي) يعتبر «أداة دفع» تحت تنظيم البنك المركزي؟</w:t>
            </w:r>
          </w:p>
        </w:tc>
        <w:tc>
          <w:tcPr>
            <w:tcW w:type="dxa" w:w="2891"/>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أي رصيد ومسار الاسترداد</w:t>
            </w:r>
          </w:p>
        </w:tc>
      </w:tr>
    </w:tbl>
    <w:p>
      <w:pPr>
        <w:bidi/>
        <w:spacing w:after="120" w:before="0" w:line="120" w:lineRule="auto"/>
      </w:pP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للصيدلي المرخّص (سؤال واحد)</w:t>
      </w:r>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1252"/>
        <w:gridCol w:w="5493"/>
        <w:gridCol w:w="2891"/>
      </w:tblGrid>
      <w:tr>
        <w:trPr>
          <w:cantSplit/>
          <w:tblHeader/>
        </w:trPr>
        <w:tc>
          <w:tcPr>
            <w:tcW w:type="dxa" w:w="1252"/>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الرقم</w:t>
            </w:r>
          </w:p>
        </w:tc>
        <w:tc>
          <w:tcPr>
            <w:tcW w:type="dxa" w:w="5493"/>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السؤال ببساطة</w:t>
            </w:r>
          </w:p>
        </w:tc>
        <w:tc>
          <w:tcPr>
            <w:tcW w:type="dxa" w:w="2891"/>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بيتوقف عليه</w:t>
            </w:r>
          </w:p>
        </w:tc>
      </w:tr>
      <w:tr>
        <w:trPr>
          <w:cantSplit/>
          <w:tblHeader w:val="false"/>
        </w:trPr>
        <w:tc>
          <w:tcPr>
            <w:tcW w:type="dxa" w:w="125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VAL-0010</w:t>
            </w:r>
          </w:p>
        </w:tc>
        <w:tc>
          <w:tcPr>
            <w:tcW w:type="dxa" w:w="549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ينفع صيدلية مرخصة تصرف وتوصّل عن طريق تطبيق طرف تالت؟ وإيه الإشراف والتحقق من الروشتة والهوية المطلوب؟</w:t>
            </w:r>
          </w:p>
        </w:tc>
        <w:tc>
          <w:tcPr>
            <w:tcW w:type="dxa" w:w="2891"/>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الصيدلة كلها — حتى «العرض بس»</w:t>
            </w:r>
          </w:p>
        </w:tc>
      </w:tr>
    </w:tbl>
    <w:p>
      <w:pPr>
        <w:bidi/>
        <w:spacing w:after="120" w:before="0" w:line="120" w:lineRule="auto"/>
      </w:pP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لمتخصص التأمينات الاجتماعية (سؤال واحد)</w:t>
      </w:r>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1252"/>
        <w:gridCol w:w="5493"/>
        <w:gridCol w:w="2891"/>
      </w:tblGrid>
      <w:tr>
        <w:trPr>
          <w:cantSplit/>
          <w:tblHeader/>
        </w:trPr>
        <w:tc>
          <w:tcPr>
            <w:tcW w:type="dxa" w:w="1252"/>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الرقم</w:t>
            </w:r>
          </w:p>
        </w:tc>
        <w:tc>
          <w:tcPr>
            <w:tcW w:type="dxa" w:w="5493"/>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السؤال ببساطة</w:t>
            </w:r>
          </w:p>
        </w:tc>
        <w:tc>
          <w:tcPr>
            <w:tcW w:type="dxa" w:w="2891"/>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بيتوقف عليه</w:t>
            </w:r>
          </w:p>
        </w:tc>
      </w:tr>
      <w:tr>
        <w:trPr>
          <w:cantSplit/>
          <w:tblHeader w:val="false"/>
        </w:trPr>
        <w:tc>
          <w:tcPr>
            <w:tcW w:type="dxa" w:w="125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VAL-0013</w:t>
            </w:r>
          </w:p>
        </w:tc>
        <w:tc>
          <w:tcPr>
            <w:tcW w:type="dxa" w:w="549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إيه التزامات التأمينات على موظفين وصلي؟ وإيه اللي يترتب على الكباتن في كل تصنيف؟</w:t>
            </w:r>
          </w:p>
        </w:tc>
        <w:tc>
          <w:tcPr>
            <w:tcW w:type="dxa" w:w="2891"/>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الأجور وضم الكباتن</w:t>
            </w:r>
          </w:p>
        </w:tc>
      </w:tr>
    </w:tbl>
    <w:p>
      <w:pPr>
        <w:bidi/>
        <w:spacing w:after="120" w:before="0" w:line="120" w:lineRule="auto"/>
      </w:pP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لمتخصص السلامة المهنية (سؤال واحد)</w:t>
      </w:r>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1252"/>
        <w:gridCol w:w="5493"/>
        <w:gridCol w:w="2891"/>
      </w:tblGrid>
      <w:tr>
        <w:trPr>
          <w:cantSplit/>
          <w:tblHeader/>
        </w:trPr>
        <w:tc>
          <w:tcPr>
            <w:tcW w:type="dxa" w:w="1252"/>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الرقم</w:t>
            </w:r>
          </w:p>
        </w:tc>
        <w:tc>
          <w:tcPr>
            <w:tcW w:type="dxa" w:w="5493"/>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السؤال ببساطة</w:t>
            </w:r>
          </w:p>
        </w:tc>
        <w:tc>
          <w:tcPr>
            <w:tcW w:type="dxa" w:w="2891"/>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بيتوقف عليه</w:t>
            </w:r>
          </w:p>
        </w:tc>
      </w:tr>
      <w:tr>
        <w:trPr>
          <w:cantSplit/>
          <w:tblHeader w:val="false"/>
        </w:trPr>
        <w:tc>
          <w:tcPr>
            <w:tcW w:type="dxa" w:w="125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VAL-0015</w:t>
            </w:r>
          </w:p>
        </w:tc>
        <w:tc>
          <w:tcPr>
            <w:tcW w:type="dxa" w:w="549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إيه واجبات السلامة على وصلي تجاه موظفيها، وتجاه كباتن سايقين في الشارع بتوجيه التطبيق؟</w:t>
            </w:r>
          </w:p>
        </w:tc>
        <w:tc>
          <w:tcPr>
            <w:tcW w:type="dxa" w:w="2891"/>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سلامة الكابتن والطوارئ</w:t>
            </w:r>
          </w:p>
        </w:tc>
      </w:tr>
    </w:tbl>
    <w:p>
      <w:pPr>
        <w:bidi/>
        <w:spacing w:after="120" w:before="0" w:line="120" w:lineRule="auto"/>
      </w:pPr>
    </w:p>
    <w:p>
      <w:pPr>
        <w:pStyle w:val="Heading2"/>
        <w:keepNext/>
        <w:keepLines/>
        <w:pBdr>
          <w:bottom w:val="single" w:color="B8CFD3" w:sz="6" w:space="4"/>
        </w:pBdr>
        <w:bidi/>
        <w:spacing w:after="160" w:before="120" w:line="288" w:lineRule="auto"/>
      </w:pPr>
      <w:bookmarkStart w:name="h_1311" w:id="218"/>
      <w:r>
        <w:rPr>
          <w:rFonts w:ascii="IBM Plex Sans Arabic" w:cs="IBM Plex Sans Arabic" w:eastAsia="IBM Plex Sans Arabic" w:hAnsi="IBM Plex Sans Arabic"/>
          <w:b/>
          <w:bCs/>
          <w:i w:val="false"/>
          <w:iCs w:val="false"/>
          <w:color w:val="083F49"/>
          <w:sz w:val="30"/>
          <w:szCs w:val="30"/>
          <w:rtl/>
        </w:rPr>
        <w:t xml:space="preserve">ملحق ج — قايمة المراجعة النهائية</w:t>
      </w:r>
      <w:bookmarkEnd w:id="218"/>
    </w:p>
    <w:p>
      <w:pPr>
        <w:bidi/>
        <w:spacing w:after="110" w:before="0" w:line="300" w:lineRule="auto"/>
        <w:jc w:val="both"/>
      </w:pPr>
      <w:r>
        <w:rPr>
          <w:rFonts w:ascii="IBM Plex Sans Arabic" w:cs="IBM Plex Sans Arabic" w:eastAsia="IBM Plex Sans Arabic" w:hAnsi="IBM Plex Sans Arabic"/>
          <w:b/>
          <w:bCs/>
          <w:color w:val="5B2A86"/>
          <w:sz w:val="17"/>
          <w:szCs w:val="17"/>
          <w:shd w:fill="EFE3FF" w:color="auto" w:val="clear"/>
          <w:rtl/>
        </w:rPr>
        <w:t xml:space="preserve"> تفسيري </w:t>
      </w:r>
      <w:r>
        <w:rPr>
          <w:rFonts w:ascii="IBM Plex Sans Arabic" w:cs="IBM Plex Sans Arabic" w:eastAsia="IBM Plex Sans Arabic" w:hAnsi="IBM Plex Sans Arabic"/>
          <w:sz w:val="22"/>
          <w:szCs w:val="22"/>
          <w:rtl/>
        </w:rPr>
        <w:t xml:space="preserve"> </w:t>
      </w:r>
      <w:r>
        <w:rPr>
          <w:rFonts w:ascii="IBM Plex Sans Arabic" w:cs="IBM Plex Sans Arabic" w:eastAsia="IBM Plex Sans Arabic" w:hAnsi="IBM Plex Sans Arabic"/>
          <w:b w:val="false"/>
          <w:bCs w:val="false"/>
          <w:i w:val="false"/>
          <w:iCs w:val="false"/>
          <w:color w:val="1F2933"/>
          <w:sz w:val="22"/>
          <w:szCs w:val="22"/>
          <w:rtl/>
        </w:rPr>
        <w:t xml:space="preserve"> دي المراجعة اللي عملتها على الدليل قبل ما أسلّمه — عشان تتأكد إن مفيش سياسة ولا قرار اتنسى.</w:t>
      </w: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السياسات: 77 من 77</w:t>
      </w:r>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2120"/>
        <w:gridCol w:w="963"/>
        <w:gridCol w:w="6553"/>
      </w:tblGrid>
      <w:tr>
        <w:trPr>
          <w:cantSplit/>
          <w:tblHeader/>
        </w:trPr>
        <w:tc>
          <w:tcPr>
            <w:tcW w:type="dxa" w:w="2120"/>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المجموعة</w:t>
            </w:r>
          </w:p>
        </w:tc>
        <w:tc>
          <w:tcPr>
            <w:tcW w:type="dxa" w:w="963"/>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العدد</w:t>
            </w:r>
          </w:p>
        </w:tc>
        <w:tc>
          <w:tcPr>
            <w:tcW w:type="dxa" w:w="6553"/>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الأكواد</w:t>
            </w:r>
          </w:p>
        </w:tc>
      </w:tr>
      <w:tr>
        <w:trPr>
          <w:cantSplit/>
          <w:tblHeader w:val="false"/>
        </w:trPr>
        <w:tc>
          <w:tcPr>
            <w:tcW w:type="dxa" w:w="212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العميل</w:t>
            </w:r>
          </w:p>
        </w:tc>
        <w:tc>
          <w:tcPr>
            <w:tcW w:type="dxa" w:w="96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8</w:t>
            </w:r>
          </w:p>
        </w:tc>
        <w:tc>
          <w:tcPr>
            <w:tcW w:type="dxa" w:w="655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CUSTOMER_001 · CUSTOMER_007 · CUSTOMER_002 · CUSTOMER_004 · CUSTOMER_003 · CUSTOMER_005 · CUSTOMER_006 · CUSTOMER_008</w:t>
            </w:r>
          </w:p>
        </w:tc>
      </w:tr>
      <w:tr>
        <w:trPr>
          <w:cantSplit/>
          <w:tblHeader w:val="false"/>
        </w:trPr>
        <w:tc>
          <w:tcPr>
            <w:tcW w:type="dxa" w:w="212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التاجر</w:t>
            </w:r>
          </w:p>
        </w:tc>
        <w:tc>
          <w:tcPr>
            <w:tcW w:type="dxa" w:w="96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8</w:t>
            </w:r>
          </w:p>
        </w:tc>
        <w:tc>
          <w:tcPr>
            <w:tcW w:type="dxa" w:w="655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MERCHANT_001 · MERCHANT_002 · MERCHANT_003 · MERCHANT_004 · MERCHANT_005 · MERCHANT_006 · MERCHANT_007 · MERCHANT_008</w:t>
            </w:r>
          </w:p>
        </w:tc>
      </w:tr>
      <w:tr>
        <w:trPr>
          <w:cantSplit/>
          <w:tblHeader w:val="false"/>
        </w:trPr>
        <w:tc>
          <w:tcPr>
            <w:tcW w:type="dxa" w:w="212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الكابتن</w:t>
            </w:r>
          </w:p>
        </w:tc>
        <w:tc>
          <w:tcPr>
            <w:tcW w:type="dxa" w:w="96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10</w:t>
            </w:r>
          </w:p>
        </w:tc>
        <w:tc>
          <w:tcPr>
            <w:tcW w:type="dxa" w:w="655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CAPTAIN_002 · CAPTAIN_003 · CAPTAIN_001 · CAPTAIN_004 · CAPTAIN_005 · CAPTAIN_006 · CAPTAIN_007 · CAPTAIN_008 · CAPTAIN_009 · CAPTAIN_010</w:t>
            </w:r>
          </w:p>
        </w:tc>
      </w:tr>
      <w:tr>
        <w:trPr>
          <w:cantSplit/>
          <w:tblHeader w:val="false"/>
        </w:trPr>
        <w:tc>
          <w:tcPr>
            <w:tcW w:type="dxa" w:w="212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الموظفين</w:t>
            </w:r>
          </w:p>
        </w:tc>
        <w:tc>
          <w:tcPr>
            <w:tcW w:type="dxa" w:w="96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9</w:t>
            </w:r>
          </w:p>
        </w:tc>
        <w:tc>
          <w:tcPr>
            <w:tcW w:type="dxa" w:w="655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EMP_001 · EMP_009 · EMP_002 · EMP_003 · EMP_004 · EMP_005 · EMP_006 · EMP_007 · EMP_008</w:t>
            </w:r>
          </w:p>
        </w:tc>
      </w:tr>
      <w:tr>
        <w:trPr>
          <w:cantSplit/>
          <w:tblHeader w:val="false"/>
        </w:trPr>
        <w:tc>
          <w:tcPr>
            <w:tcW w:type="dxa" w:w="212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العمليات</w:t>
            </w:r>
          </w:p>
        </w:tc>
        <w:tc>
          <w:tcPr>
            <w:tcW w:type="dxa" w:w="96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7</w:t>
            </w:r>
          </w:p>
        </w:tc>
        <w:tc>
          <w:tcPr>
            <w:tcW w:type="dxa" w:w="655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OPS_001 · OPS_002 · OPS_003 · OPS_004 · OPS_005 · OPS_006 · OPS_007</w:t>
            </w:r>
          </w:p>
        </w:tc>
      </w:tr>
      <w:tr>
        <w:trPr>
          <w:cantSplit/>
          <w:tblHeader w:val="false"/>
        </w:trPr>
        <w:tc>
          <w:tcPr>
            <w:tcW w:type="dxa" w:w="212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المالية والنقد</w:t>
            </w:r>
          </w:p>
        </w:tc>
        <w:tc>
          <w:tcPr>
            <w:tcW w:type="dxa" w:w="96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9</w:t>
            </w:r>
          </w:p>
        </w:tc>
        <w:tc>
          <w:tcPr>
            <w:tcW w:type="dxa" w:w="655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FIN_001 · FIN_002 · FIN_003 · FIN_004 · FIN_005 · FIN_006 · FIN_007 · FIN_008 · FIN_009</w:t>
            </w:r>
          </w:p>
        </w:tc>
      </w:tr>
      <w:tr>
        <w:trPr>
          <w:cantSplit/>
          <w:tblHeader w:val="false"/>
        </w:trPr>
        <w:tc>
          <w:tcPr>
            <w:tcW w:type="dxa" w:w="212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الدعم والشكاوى</w:t>
            </w:r>
          </w:p>
        </w:tc>
        <w:tc>
          <w:tcPr>
            <w:tcW w:type="dxa" w:w="96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4</w:t>
            </w:r>
          </w:p>
        </w:tc>
        <w:tc>
          <w:tcPr>
            <w:tcW w:type="dxa" w:w="655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SUP_001 · SUP_003 · SUP_004 · SUP_005</w:t>
            </w:r>
          </w:p>
        </w:tc>
      </w:tr>
      <w:tr>
        <w:trPr>
          <w:cantSplit/>
          <w:tblHeader w:val="false"/>
        </w:trPr>
        <w:tc>
          <w:tcPr>
            <w:tcW w:type="dxa" w:w="212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المخاطر والاحتيال</w:t>
            </w:r>
          </w:p>
        </w:tc>
        <w:tc>
          <w:tcPr>
            <w:tcW w:type="dxa" w:w="96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3</w:t>
            </w:r>
          </w:p>
        </w:tc>
        <w:tc>
          <w:tcPr>
            <w:tcW w:type="dxa" w:w="655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RISK_001 · RISK_004 · RISK_003</w:t>
            </w:r>
          </w:p>
        </w:tc>
      </w:tr>
      <w:tr>
        <w:trPr>
          <w:cantSplit/>
          <w:tblHeader w:val="false"/>
        </w:trPr>
        <w:tc>
          <w:tcPr>
            <w:tcW w:type="dxa" w:w="212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البيانات والخصوصية</w:t>
            </w:r>
          </w:p>
        </w:tc>
        <w:tc>
          <w:tcPr>
            <w:tcW w:type="dxa" w:w="96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6</w:t>
            </w:r>
          </w:p>
        </w:tc>
        <w:tc>
          <w:tcPr>
            <w:tcW w:type="dxa" w:w="655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DATA_001 · DATA_002 · DATA_003 · DATA_004 · DATA_005 · DATA_006</w:t>
            </w:r>
          </w:p>
        </w:tc>
      </w:tr>
      <w:tr>
        <w:trPr>
          <w:cantSplit/>
          <w:tblHeader w:val="false"/>
        </w:trPr>
        <w:tc>
          <w:tcPr>
            <w:tcW w:type="dxa" w:w="212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القانوني</w:t>
            </w:r>
          </w:p>
        </w:tc>
        <w:tc>
          <w:tcPr>
            <w:tcW w:type="dxa" w:w="96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5</w:t>
            </w:r>
          </w:p>
        </w:tc>
        <w:tc>
          <w:tcPr>
            <w:tcW w:type="dxa" w:w="655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LEGAL_003 · LEGAL_002 · LEGAL_005 · LEGAL_006 · LEGAL_004</w:t>
            </w:r>
          </w:p>
        </w:tc>
      </w:tr>
      <w:tr>
        <w:trPr>
          <w:cantSplit/>
          <w:tblHeader w:val="false"/>
        </w:trPr>
        <w:tc>
          <w:tcPr>
            <w:tcW w:type="dxa" w:w="212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الحوكمة</w:t>
            </w:r>
          </w:p>
        </w:tc>
        <w:tc>
          <w:tcPr>
            <w:tcW w:type="dxa" w:w="96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5</w:t>
            </w:r>
          </w:p>
        </w:tc>
        <w:tc>
          <w:tcPr>
            <w:tcW w:type="dxa" w:w="655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GOV_001 · GOV_002 · GOV_003 · GOV_004 · GOV_005</w:t>
            </w:r>
          </w:p>
        </w:tc>
      </w:tr>
      <w:tr>
        <w:trPr>
          <w:cantSplit/>
          <w:tblHeader w:val="false"/>
        </w:trPr>
        <w:tc>
          <w:tcPr>
            <w:tcW w:type="dxa" w:w="2120"/>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الصيدلة</w:t>
            </w:r>
          </w:p>
        </w:tc>
        <w:tc>
          <w:tcPr>
            <w:tcW w:type="dxa" w:w="96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3</w:t>
            </w:r>
          </w:p>
        </w:tc>
        <w:tc>
          <w:tcPr>
            <w:tcW w:type="dxa" w:w="655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PHARM_001 · PHARM_002 · PHARM_003</w:t>
            </w:r>
          </w:p>
        </w:tc>
      </w:tr>
      <w:tr>
        <w:trPr>
          <w:cantSplit/>
          <w:tblHeader w:val="false"/>
        </w:trPr>
        <w:tc>
          <w:tcPr>
            <w:tcW w:type="dxa" w:w="2120"/>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color w:val="1F2933"/>
                <w:sz w:val="19"/>
                <w:szCs w:val="19"/>
                <w:rtl/>
              </w:rPr>
              <w:t xml:space="preserve">الإجمالي</w:t>
            </w:r>
          </w:p>
        </w:tc>
        <w:tc>
          <w:tcPr>
            <w:tcW w:type="dxa" w:w="96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color w:val="1F2933"/>
                <w:sz w:val="19"/>
                <w:szCs w:val="19"/>
                <w:rtl/>
              </w:rPr>
              <w:t xml:space="preserve">77</w:t>
            </w:r>
          </w:p>
        </w:tc>
        <w:tc>
          <w:tcPr>
            <w:tcW w:type="dxa" w:w="655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الأرقام اللي مش موجودة في الملف الأصلي نفسه: SUP_002 و RISK_002 و LEGAL_001 (مش ضمن الـ77)</w:t>
            </w:r>
          </w:p>
        </w:tc>
      </w:tr>
    </w:tbl>
    <w:p>
      <w:pPr>
        <w:bidi/>
        <w:spacing w:after="120" w:before="0" w:line="120" w:lineRule="auto"/>
      </w:pP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قرارات المؤسس: 12 من 12</w:t>
      </w:r>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771"/>
        <w:gridCol w:w="1542"/>
        <w:gridCol w:w="7324"/>
      </w:tblGrid>
      <w:tr>
        <w:trPr>
          <w:cantSplit/>
          <w:tblHeader/>
        </w:trPr>
        <w:tc>
          <w:tcPr>
            <w:tcW w:type="dxa" w:w="771"/>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w:t>
            </w:r>
          </w:p>
        </w:tc>
        <w:tc>
          <w:tcPr>
            <w:tcW w:type="dxa" w:w="1542"/>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الرقم</w:t>
            </w:r>
          </w:p>
        </w:tc>
        <w:tc>
          <w:tcPr>
            <w:tcW w:type="dxa" w:w="7324"/>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القرار</w:t>
            </w:r>
          </w:p>
        </w:tc>
      </w:tr>
      <w:tr>
        <w:trPr>
          <w:cantSplit/>
          <w:tblHeader w:val="false"/>
        </w:trPr>
        <w:tc>
          <w:tcPr>
            <w:tcW w:type="dxa" w:w="771"/>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1</w:t>
            </w:r>
          </w:p>
        </w:tc>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FDR-0004</w:t>
            </w:r>
          </w:p>
        </w:tc>
        <w:tc>
          <w:tcPr>
            <w:tcW w:type="dxa" w:w="7324"/>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شرط نسبة القبول في اتفاقية الكابتن</w:t>
            </w:r>
          </w:p>
        </w:tc>
      </w:tr>
      <w:tr>
        <w:trPr>
          <w:cantSplit/>
          <w:tblHeader w:val="false"/>
        </w:trPr>
        <w:tc>
          <w:tcPr>
            <w:tcW w:type="dxa" w:w="771"/>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2</w:t>
            </w:r>
          </w:p>
        </w:tc>
        <w:tc>
          <w:tcPr>
            <w:tcW w:type="dxa" w:w="154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FDR-0001</w:t>
            </w:r>
          </w:p>
        </w:tc>
        <w:tc>
          <w:tcPr>
            <w:tcW w:type="dxa" w:w="7324"/>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مصير الطلب والبضاعة والفلوس عند فشل التسليم</w:t>
            </w:r>
          </w:p>
        </w:tc>
      </w:tr>
      <w:tr>
        <w:trPr>
          <w:cantSplit/>
          <w:tblHeader w:val="false"/>
        </w:trPr>
        <w:tc>
          <w:tcPr>
            <w:tcW w:type="dxa" w:w="771"/>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3</w:t>
            </w:r>
          </w:p>
        </w:tc>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FDR-0002</w:t>
            </w:r>
          </w:p>
        </w:tc>
        <w:tc>
          <w:tcPr>
            <w:tcW w:type="dxa" w:w="7324"/>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تعويض الكابتن عن رحلة انتهت بفشل تسليم</w:t>
            </w:r>
          </w:p>
        </w:tc>
      </w:tr>
      <w:tr>
        <w:trPr>
          <w:cantSplit/>
          <w:tblHeader w:val="false"/>
        </w:trPr>
        <w:tc>
          <w:tcPr>
            <w:tcW w:type="dxa" w:w="771"/>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4</w:t>
            </w:r>
          </w:p>
        </w:tc>
        <w:tc>
          <w:tcPr>
            <w:tcW w:type="dxa" w:w="154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FDR-0007</w:t>
            </w:r>
          </w:p>
        </w:tc>
        <w:tc>
          <w:tcPr>
            <w:tcW w:type="dxa" w:w="7324"/>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الفئات المسموح بيها في التجربة</w:t>
            </w:r>
          </w:p>
        </w:tc>
      </w:tr>
      <w:tr>
        <w:trPr>
          <w:cantSplit/>
          <w:tblHeader w:val="false"/>
        </w:trPr>
        <w:tc>
          <w:tcPr>
            <w:tcW w:type="dxa" w:w="771"/>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5</w:t>
            </w:r>
          </w:p>
        </w:tc>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FDR-0005</w:t>
            </w:r>
          </w:p>
        </w:tc>
        <w:tc>
          <w:tcPr>
            <w:tcW w:type="dxa" w:w="7324"/>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فرق النقد في المطابقة اليومية</w:t>
            </w:r>
          </w:p>
        </w:tc>
      </w:tr>
      <w:tr>
        <w:trPr>
          <w:cantSplit/>
          <w:tblHeader w:val="false"/>
        </w:trPr>
        <w:tc>
          <w:tcPr>
            <w:tcW w:type="dxa" w:w="771"/>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6</w:t>
            </w:r>
          </w:p>
        </w:tc>
        <w:tc>
          <w:tcPr>
            <w:tcW w:type="dxa" w:w="154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FDR-0010</w:t>
            </w:r>
          </w:p>
        </w:tc>
        <w:tc>
          <w:tcPr>
            <w:tcW w:type="dxa" w:w="7324"/>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رصيد للعميل قبل حسم «النقود الإلكترونية»</w:t>
            </w:r>
          </w:p>
        </w:tc>
      </w:tr>
      <w:tr>
        <w:trPr>
          <w:cantSplit/>
          <w:tblHeader w:val="false"/>
        </w:trPr>
        <w:tc>
          <w:tcPr>
            <w:tcW w:type="dxa" w:w="771"/>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7</w:t>
            </w:r>
          </w:p>
        </w:tc>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FDR-0009</w:t>
            </w:r>
          </w:p>
        </w:tc>
        <w:tc>
          <w:tcPr>
            <w:tcW w:type="dxa" w:w="7324"/>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دخول الصيدلة أصلًا</w:t>
            </w:r>
          </w:p>
        </w:tc>
      </w:tr>
      <w:tr>
        <w:trPr>
          <w:cantSplit/>
          <w:tblHeader w:val="false"/>
        </w:trPr>
        <w:tc>
          <w:tcPr>
            <w:tcW w:type="dxa" w:w="771"/>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8</w:t>
            </w:r>
          </w:p>
        </w:tc>
        <w:tc>
          <w:tcPr>
            <w:tcW w:type="dxa" w:w="154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FDR-0012</w:t>
            </w:r>
          </w:p>
        </w:tc>
        <w:tc>
          <w:tcPr>
            <w:tcW w:type="dxa" w:w="7324"/>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توزيع الصلاحيات في فريق من شخص أو اتنين</w:t>
            </w:r>
          </w:p>
        </w:tc>
      </w:tr>
      <w:tr>
        <w:trPr>
          <w:cantSplit/>
          <w:tblHeader w:val="false"/>
        </w:trPr>
        <w:tc>
          <w:tcPr>
            <w:tcW w:type="dxa" w:w="771"/>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9</w:t>
            </w:r>
          </w:p>
        </w:tc>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FDR-0003</w:t>
            </w:r>
          </w:p>
        </w:tc>
        <w:tc>
          <w:tcPr>
            <w:tcW w:type="dxa" w:w="7324"/>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نموذج التزام التاجر بالطلب</w:t>
            </w:r>
          </w:p>
        </w:tc>
      </w:tr>
      <w:tr>
        <w:trPr>
          <w:cantSplit/>
          <w:tblHeader w:val="false"/>
        </w:trPr>
        <w:tc>
          <w:tcPr>
            <w:tcW w:type="dxa" w:w="771"/>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10</w:t>
            </w:r>
          </w:p>
        </w:tc>
        <w:tc>
          <w:tcPr>
            <w:tcW w:type="dxa" w:w="154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FDR-0008</w:t>
            </w:r>
          </w:p>
        </w:tc>
        <w:tc>
          <w:tcPr>
            <w:tcW w:type="dxa" w:w="7324"/>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تغطية الدعم والطلب خارجها</w:t>
            </w:r>
          </w:p>
        </w:tc>
      </w:tr>
      <w:tr>
        <w:trPr>
          <w:cantSplit/>
          <w:tblHeader w:val="false"/>
        </w:trPr>
        <w:tc>
          <w:tcPr>
            <w:tcW w:type="dxa" w:w="771"/>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11</w:t>
            </w:r>
          </w:p>
        </w:tc>
        <w:tc>
          <w:tcPr>
            <w:tcW w:type="dxa" w:w="1542"/>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FDR-0011</w:t>
            </w:r>
          </w:p>
        </w:tc>
        <w:tc>
          <w:tcPr>
            <w:tcW w:type="dxa" w:w="7324"/>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سلّم تقييد العميل عند تكرار فشل التسليم</w:t>
            </w:r>
          </w:p>
        </w:tc>
      </w:tr>
      <w:tr>
        <w:trPr>
          <w:cantSplit/>
          <w:tblHeader w:val="false"/>
        </w:trPr>
        <w:tc>
          <w:tcPr>
            <w:tcW w:type="dxa" w:w="771"/>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12</w:t>
            </w:r>
          </w:p>
        </w:tc>
        <w:tc>
          <w:tcPr>
            <w:tcW w:type="dxa" w:w="1542"/>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FDR-0006</w:t>
            </w:r>
          </w:p>
        </w:tc>
        <w:tc>
          <w:tcPr>
            <w:tcW w:type="dxa" w:w="7324"/>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قيم التسوية والغرامة اللي في الكود</w:t>
            </w:r>
          </w:p>
        </w:tc>
      </w:tr>
    </w:tbl>
    <w:p>
      <w:pPr>
        <w:bidi/>
        <w:spacing w:after="120" w:before="0" w:line="120" w:lineRule="auto"/>
      </w:pPr>
    </w:p>
    <w:p>
      <w:pPr>
        <w:pStyle w:val="Heading3"/>
        <w:keepNext/>
        <w:keepLines/>
        <w:bidi/>
        <w:spacing w:after="90" w:before="220" w:line="288" w:lineRule="auto"/>
      </w:pPr>
      <w:r>
        <w:rPr>
          <w:rFonts w:ascii="IBM Plex Sans Arabic" w:cs="IBM Plex Sans Arabic" w:eastAsia="IBM Plex Sans Arabic" w:hAnsi="IBM Plex Sans Arabic"/>
          <w:b/>
          <w:bCs/>
          <w:i w:val="false"/>
          <w:iCs w:val="false"/>
          <w:color w:val="D9731A"/>
          <w:sz w:val="25"/>
          <w:szCs w:val="25"/>
          <w:rtl/>
        </w:rPr>
        <w:t xml:space="preserve">بنود المراجعة</w:t>
      </w:r>
    </w:p>
    <w:tbl>
      <w:tblPr>
        <w:bidiVisual/>
        <w:tblW w:type="dxa" w:w="9638"/>
        <w:tblBorders>
          <w:top w:val="single" w:color="C5D2D5" w:sz="4"/>
          <w:left w:val="single" w:color="C5D2D5" w:sz="4"/>
          <w:bottom w:val="single" w:color="C5D2D5" w:sz="4"/>
          <w:right w:val="single" w:color="C5D2D5" w:sz="4"/>
          <w:insideH w:val="single" w:color="C5D2D5" w:sz="4"/>
          <w:insideV w:val="single" w:color="C5D2D5" w:sz="4"/>
        </w:tblBorders>
        <w:tblLayout w:type="fixed"/>
      </w:tblPr>
      <w:tblGrid>
        <w:gridCol w:w="3855"/>
        <w:gridCol w:w="1349"/>
        <w:gridCol w:w="4433"/>
      </w:tblGrid>
      <w:tr>
        <w:trPr>
          <w:cantSplit/>
          <w:tblHeader/>
        </w:trPr>
        <w:tc>
          <w:tcPr>
            <w:tcW w:type="dxa" w:w="3855"/>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البند</w:t>
            </w:r>
          </w:p>
        </w:tc>
        <w:tc>
          <w:tcPr>
            <w:tcW w:type="dxa" w:w="1349"/>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الحالة</w:t>
            </w:r>
          </w:p>
        </w:tc>
        <w:tc>
          <w:tcPr>
            <w:tcW w:type="dxa" w:w="4433"/>
            <w:shd w:fill="0B5563"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bCs/>
                <w:i w:val="false"/>
                <w:iCs w:val="false"/>
                <w:color w:val="FFFFFF"/>
                <w:sz w:val="19"/>
                <w:szCs w:val="19"/>
                <w:rtl/>
              </w:rPr>
              <w:t xml:space="preserve">ملاحظة</w:t>
            </w:r>
          </w:p>
        </w:tc>
      </w:tr>
      <w:tr>
        <w:trPr>
          <w:cantSplit/>
          <w:tblHeader w:val="false"/>
        </w:trPr>
        <w:tc>
          <w:tcPr>
            <w:tcW w:type="dxa" w:w="3855"/>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كل السياسات الـ77 متشرحة بالقالب الكامل (12 جزء)</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تم</w:t>
            </w:r>
          </w:p>
        </w:tc>
        <w:tc>
          <w:tcPr>
            <w:tcW w:type="dxa" w:w="443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77 سياسة فيها جزء «البدائل» — سياسة لكل واحد</w:t>
            </w:r>
          </w:p>
        </w:tc>
      </w:tr>
      <w:tr>
        <w:trPr>
          <w:cantSplit/>
          <w:tblHeader w:val="false"/>
        </w:trPr>
        <w:tc>
          <w:tcPr>
            <w:tcW w:type="dxa" w:w="3855"/>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كل قرارات المؤسس الـ12 متشرحة بخياراتها</w:t>
            </w:r>
          </w:p>
        </w:tc>
        <w:tc>
          <w:tcPr>
            <w:tcW w:type="dxa" w:w="134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تم</w:t>
            </w:r>
          </w:p>
        </w:tc>
        <w:tc>
          <w:tcPr>
            <w:tcW w:type="dxa" w:w="443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وخانة القرار في كل واحد </w:t>
            </w:r>
            <w:r>
              <w:rPr>
                <w:rFonts w:ascii="IBM Plex Sans Arabic" w:cs="IBM Plex Sans Arabic" w:eastAsia="IBM Plex Sans Arabic" w:hAnsi="IBM Plex Sans Arabic"/>
                <w:b/>
                <w:bCs/>
                <w:color w:val="1F2933"/>
                <w:sz w:val="19"/>
                <w:szCs w:val="19"/>
                <w:rtl/>
              </w:rPr>
              <w:t xml:space="preserve">فاضية</w:t>
            </w:r>
            <w:r>
              <w:rPr>
                <w:rFonts w:ascii="IBM Plex Sans Arabic" w:cs="IBM Plex Sans Arabic" w:eastAsia="IBM Plex Sans Arabic" w:hAnsi="IBM Plex Sans Arabic"/>
                <w:b w:val="false"/>
                <w:bCs w:val="false"/>
                <w:i w:val="false"/>
                <w:iCs w:val="false"/>
                <w:color w:val="1F2933"/>
                <w:sz w:val="19"/>
                <w:szCs w:val="19"/>
                <w:rtl/>
              </w:rPr>
              <w:t xml:space="preserve"> عمدًا</w:t>
            </w:r>
          </w:p>
        </w:tc>
      </w:tr>
      <w:tr>
        <w:trPr>
          <w:cantSplit/>
          <w:tblHeader w:val="false"/>
        </w:trPr>
        <w:tc>
          <w:tcPr>
            <w:tcW w:type="dxa" w:w="3855"/>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كل مصطلح صعب متشرح</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تم</w:t>
            </w:r>
          </w:p>
        </w:tc>
        <w:tc>
          <w:tcPr>
            <w:tcW w:type="dxa" w:w="443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26 كلمة في الأول + 116 كلمة في القاموس</w:t>
            </w:r>
          </w:p>
        </w:tc>
      </w:tr>
      <w:tr>
        <w:trPr>
          <w:cantSplit/>
          <w:tblHeader w:val="false"/>
        </w:trPr>
        <w:tc>
          <w:tcPr>
            <w:tcW w:type="dxa" w:w="3855"/>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أمثلة في كل مكان</w:t>
            </w:r>
          </w:p>
        </w:tc>
        <w:tc>
          <w:tcPr>
            <w:tcW w:type="dxa" w:w="134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تم</w:t>
            </w:r>
          </w:p>
        </w:tc>
        <w:tc>
          <w:tcPr>
            <w:tcW w:type="dxa" w:w="443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296 علامة «مثال توضيحي»</w:t>
            </w:r>
          </w:p>
        </w:tc>
      </w:tr>
      <w:tr>
        <w:trPr>
          <w:cantSplit/>
          <w:tblHeader w:val="false"/>
        </w:trPr>
        <w:tc>
          <w:tcPr>
            <w:tcW w:type="dxa" w:w="3855"/>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بدائل للمواضيع المهمة</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تم</w:t>
            </w:r>
          </w:p>
        </w:tc>
        <w:tc>
          <w:tcPr>
            <w:tcW w:type="dxa" w:w="443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77 جدول بدائل للسياسات + 12 للقرارات</w:t>
            </w:r>
          </w:p>
        </w:tc>
      </w:tr>
      <w:tr>
        <w:trPr>
          <w:cantSplit/>
          <w:tblHeader w:val="false"/>
        </w:trPr>
        <w:tc>
          <w:tcPr>
            <w:tcW w:type="dxa" w:w="3855"/>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نصوص تعديل مقترحة</w:t>
            </w:r>
          </w:p>
        </w:tc>
        <w:tc>
          <w:tcPr>
            <w:tcW w:type="dxa" w:w="134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تم</w:t>
            </w:r>
          </w:p>
        </w:tc>
        <w:tc>
          <w:tcPr>
            <w:tcW w:type="dxa" w:w="443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127 نص — كلها «مقترح»</w:t>
            </w:r>
          </w:p>
        </w:tc>
      </w:tr>
      <w:tr>
        <w:trPr>
          <w:cantSplit/>
          <w:tblHeader w:val="false"/>
        </w:trPr>
        <w:tc>
          <w:tcPr>
            <w:tcW w:type="dxa" w:w="3855"/>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ما اخترعتش قرار</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تم</w:t>
            </w:r>
          </w:p>
        </w:tc>
        <w:tc>
          <w:tcPr>
            <w:tcW w:type="dxa" w:w="443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كل «أنا أميل إلى» معلّمة «اقتراح»</w:t>
            </w:r>
          </w:p>
        </w:tc>
      </w:tr>
      <w:tr>
        <w:trPr>
          <w:cantSplit/>
          <w:tblHeader w:val="false"/>
        </w:trPr>
        <w:tc>
          <w:tcPr>
            <w:tcW w:type="dxa" w:w="3855"/>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ما اخترعتش رقم سوق</w:t>
            </w:r>
          </w:p>
        </w:tc>
        <w:tc>
          <w:tcPr>
            <w:tcW w:type="dxa" w:w="134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تم</w:t>
            </w:r>
          </w:p>
        </w:tc>
        <w:tc>
          <w:tcPr>
            <w:tcW w:type="dxa" w:w="443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الأرقام الخارجية ليها مصدر (33 علامة «بحث خارجي») والباقي «تقدير مالي» أو «مثال توضيحي»</w:t>
            </w:r>
          </w:p>
        </w:tc>
      </w:tr>
      <w:tr>
        <w:trPr>
          <w:cantSplit/>
          <w:tblHeader w:val="false"/>
        </w:trPr>
        <w:tc>
          <w:tcPr>
            <w:tcW w:type="dxa" w:w="3855"/>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ما قلتش إن وصلي متوافقة قانونيًا</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تم</w:t>
            </w:r>
          </w:p>
        </w:tc>
        <w:tc>
          <w:tcPr>
            <w:tcW w:type="dxa" w:w="443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وده مكتوب صراحةً في الجزء القانوني</w:t>
            </w:r>
          </w:p>
        </w:tc>
      </w:tr>
      <w:tr>
        <w:trPr>
          <w:cantSplit/>
          <w:tblHeader w:val="false"/>
        </w:trPr>
        <w:tc>
          <w:tcPr>
            <w:tcW w:type="dxa" w:w="3855"/>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ما افترضتش إن الكود بينفذ السياسة لمجرد وجودها</w:t>
            </w:r>
          </w:p>
        </w:tc>
        <w:tc>
          <w:tcPr>
            <w:tcW w:type="dxa" w:w="134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تم</w:t>
            </w:r>
          </w:p>
        </w:tc>
        <w:tc>
          <w:tcPr>
            <w:tcW w:type="dxa" w:w="443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حالة «دعم النظام» من الملف في بطاقة كل سياسة</w:t>
            </w:r>
          </w:p>
        </w:tc>
      </w:tr>
      <w:tr>
        <w:trPr>
          <w:cantSplit/>
          <w:tblHeader w:val="false"/>
        </w:trPr>
        <w:tc>
          <w:tcPr>
            <w:tcW w:type="dxa" w:w="3855"/>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النقط اللي الملف ما حسمهاش متقالة بصراحة</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تم</w:t>
            </w:r>
          </w:p>
        </w:tc>
        <w:tc>
          <w:tcPr>
            <w:tcW w:type="dxa" w:w="443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24 مرة «الملف ما حسمش النقطة دي»</w:t>
            </w:r>
          </w:p>
        </w:tc>
      </w:tr>
      <w:tr>
        <w:trPr>
          <w:cantSplit/>
          <w:tblHeader w:val="false"/>
        </w:trPr>
        <w:tc>
          <w:tcPr>
            <w:tcW w:type="dxa" w:w="3855"/>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أسئلة قانونية متعلّمة</w:t>
            </w:r>
          </w:p>
        </w:tc>
        <w:tc>
          <w:tcPr>
            <w:tcW w:type="dxa" w:w="134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تم</w:t>
            </w:r>
          </w:p>
        </w:tc>
        <w:tc>
          <w:tcPr>
            <w:tcW w:type="dxa" w:w="443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80 علامة «سؤال قانوني»</w:t>
            </w:r>
          </w:p>
        </w:tc>
      </w:tr>
      <w:tr>
        <w:trPr>
          <w:cantSplit/>
          <w:tblHeader w:val="false"/>
        </w:trPr>
        <w:tc>
          <w:tcPr>
            <w:tcW w:type="dxa" w:w="3855"/>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أسئلة للمحاسب متعلّمة</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تم</w:t>
            </w:r>
          </w:p>
        </w:tc>
        <w:tc>
          <w:tcPr>
            <w:tcW w:type="dxa" w:w="443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34 علامة «سؤال للمحاسب»</w:t>
            </w:r>
          </w:p>
        </w:tc>
      </w:tr>
      <w:tr>
        <w:trPr>
          <w:cantSplit/>
          <w:tblHeader w:val="false"/>
        </w:trPr>
        <w:tc>
          <w:tcPr>
            <w:tcW w:type="dxa" w:w="3855"/>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نقط محتاجة برمجة متعلّمة</w:t>
            </w:r>
          </w:p>
        </w:tc>
        <w:tc>
          <w:tcPr>
            <w:tcW w:type="dxa" w:w="134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تم</w:t>
            </w:r>
          </w:p>
        </w:tc>
        <w:tc>
          <w:tcPr>
            <w:tcW w:type="dxa" w:w="443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88 علامة «يحتاج برمجة»</w:t>
            </w:r>
          </w:p>
        </w:tc>
      </w:tr>
      <w:tr>
        <w:trPr>
          <w:cantSplit/>
          <w:tblHeader w:val="false"/>
        </w:trPr>
        <w:tc>
          <w:tcPr>
            <w:tcW w:type="dxa" w:w="3855"/>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نقط ينفع تتعمل يدويًا</w:t>
            </w:r>
          </w:p>
        </w:tc>
        <w:tc>
          <w:tcPr>
            <w:tcW w:type="dxa" w:w="1349"/>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تم</w:t>
            </w:r>
          </w:p>
        </w:tc>
        <w:tc>
          <w:tcPr>
            <w:tcW w:type="dxa" w:w="4433"/>
            <w:shd w:fill="FFFFFF"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82 علامة «ممكن يدويًا»</w:t>
            </w:r>
          </w:p>
        </w:tc>
      </w:tr>
      <w:tr>
        <w:trPr>
          <w:cantSplit/>
          <w:tblHeader w:val="false"/>
        </w:trPr>
        <w:tc>
          <w:tcPr>
            <w:tcW w:type="dxa" w:w="3855"/>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نقط مالية تقديرية</w:t>
            </w:r>
          </w:p>
        </w:tc>
        <w:tc>
          <w:tcPr>
            <w:tcW w:type="dxa" w:w="1349"/>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تم</w:t>
            </w:r>
          </w:p>
        </w:tc>
        <w:tc>
          <w:tcPr>
            <w:tcW w:type="dxa" w:w="4433"/>
            <w:shd w:fill="F5F9F9" w:color="auto" w:val="clear"/>
            <w:tcMar>
              <w:top w:type="dxa" w:w="70"/>
              <w:left w:type="dxa" w:w="110"/>
              <w:bottom w:type="dxa" w:w="70"/>
              <w:right w:type="dxa" w:w="110"/>
            </w:tcMar>
            <w:vAlign w:val="top"/>
          </w:tcPr>
          <w:p>
            <w:pPr>
              <w:keepNext w:val="false"/>
              <w:bidi/>
              <w:spacing w:after="0" w:line="264" w:lineRule="auto"/>
              <w:jc w:val="start"/>
            </w:pPr>
            <w:r>
              <w:rPr>
                <w:rFonts w:ascii="IBM Plex Sans Arabic" w:cs="IBM Plex Sans Arabic" w:eastAsia="IBM Plex Sans Arabic" w:hAnsi="IBM Plex Sans Arabic"/>
                <w:b w:val="false"/>
                <w:bCs w:val="false"/>
                <w:i w:val="false"/>
                <w:iCs w:val="false"/>
                <w:color w:val="1F2933"/>
                <w:sz w:val="19"/>
                <w:szCs w:val="19"/>
                <w:rtl/>
              </w:rPr>
              <w:t xml:space="preserve">48 علامة «تقدير مالي» + 29 «افتراض يحتاج اختبار»</w:t>
            </w:r>
          </w:p>
        </w:tc>
      </w:tr>
    </w:tbl>
    <w:p>
      <w:pPr>
        <w:bidi/>
        <w:spacing w:after="120" w:before="0" w:line="120" w:lineRule="auto"/>
      </w:pPr>
    </w:p>
    <w:sectPr>
      <w:headerReference w:type="default" r:id="rId7"/>
      <w:headerReference w:type="first" r:id="rId8"/>
      <w:footerReference w:type="default" r:id="rId9"/>
      <w:footerReference w:type="first" r:id="rId10"/>
      <w:pgSz w:w="11906" w:h="16838" w:orient="portrait"/>
      <w:pgMar w:top="1134" w:right="1134" w:bottom="1134" w:left="1134" w:header="560" w:footer="520" w:gutter="0"/>
      <w:pgNumType/>
      <w:titlePg/>
      <w:bidi/>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spacing w:before="0"/>
      <w:jc w:val="center"/>
    </w:pPr>
    <w:r>
      <w:rPr>
        <w:rFonts w:ascii="IBM Plex Sans Arabic" w:cs="IBM Plex Sans Arabic" w:eastAsia="IBM Plex Sans Arabic" w:hAnsi="IBM Plex Sans Arabic"/>
        <w:b w:val="false"/>
        <w:bCs w:val="false"/>
        <w:i w:val="false"/>
        <w:iCs w:val="false"/>
        <w:color w:val="5B6770"/>
        <w:sz w:val="16"/>
        <w:szCs w:val="16"/>
        <w:rtl/>
      </w:rPr>
      <w:t xml:space="preserve">صفحة </w:t>
    </w:r>
    <w:r>
      <w:rPr>
        <w:rFonts w:ascii="IBM Plex Sans Arabic" w:cs="IBM Plex Sans Arabic" w:eastAsia="IBM Plex Sans Arabic" w:hAnsi="IBM Plex Sans Arabic"/>
        <w:color w:val="5B6770"/>
        <w:sz w:val="16"/>
        <w:szCs w:val="16"/>
        <w:rtl/>
      </w:rPr>
      <w:fldChar w:fldCharType="begin"/>
      <w:instrText xml:space="preserve">PAGE</w:instrText>
      <w:fldChar w:fldCharType="separate"/>
      <w:fldChar w:fldCharType="end"/>
    </w:r>
    <w:r>
      <w:rPr>
        <w:rFonts w:ascii="IBM Plex Sans Arabic" w:cs="IBM Plex Sans Arabic" w:eastAsia="IBM Plex Sans Arabic" w:hAnsi="IBM Plex Sans Arabic"/>
        <w:b w:val="false"/>
        <w:bCs w:val="false"/>
        <w:i w:val="false"/>
        <w:iCs w:val="false"/>
        <w:color w:val="5B6770"/>
        <w:sz w:val="16"/>
        <w:szCs w:val="16"/>
        <w:rtl/>
      </w:rPr>
      <w:t xml:space="preserve"> من </w:t>
    </w:r>
    <w:r>
      <w:rPr>
        <w:rFonts w:ascii="IBM Plex Sans Arabic" w:cs="IBM Plex Sans Arabic" w:eastAsia="IBM Plex Sans Arabic" w:hAnsi="IBM Plex Sans Arabic"/>
        <w:color w:val="5B6770"/>
        <w:sz w:val="16"/>
        <w:szCs w:val="16"/>
        <w:rtl/>
      </w:rPr>
      <w:fldChar w:fldCharType="begin"/>
      <w:instrText xml:space="preserve">NUMPAGES</w:instrText>
      <w:fldChar w:fldCharType="separate"/>
      <w:fldChar w:fldCharType="end"/>
    </w:r>
    <w:r>
      <w:rPr>
        <w:rFonts w:ascii="IBM Plex Sans Arabic" w:cs="IBM Plex Sans Arabic" w:eastAsia="IBM Plex Sans Arabic" w:hAnsi="IBM Plex Sans Arabic"/>
        <w:b w:val="false"/>
        <w:bCs w:val="false"/>
        <w:i w:val="false"/>
        <w:iCs w:val="false"/>
        <w:color w:val="5B6770"/>
        <w:sz w:val="16"/>
        <w:szCs w:val="16"/>
        <w:rtl/>
      </w:rPr>
      <w:t xml:space="preserve">   |   شرح تعليمي — مش سياسة معتمدة</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7DA" w:sz="4" w:space="4"/>
      </w:pBdr>
      <w:bidi/>
      <w:spacing w:after="0"/>
      <w:jc w:val="center"/>
    </w:pPr>
    <w:r>
      <w:rPr>
        <w:rFonts w:ascii="IBM Plex Sans Arabic" w:cs="IBM Plex Sans Arabic" w:eastAsia="IBM Plex Sans Arabic" w:hAnsi="IBM Plex Sans Arabic"/>
        <w:b w:val="false"/>
        <w:bCs w:val="false"/>
        <w:i w:val="false"/>
        <w:iCs w:val="false"/>
        <w:color w:val="5B6770"/>
        <w:sz w:val="16"/>
        <w:szCs w:val="16"/>
        <w:rtl/>
      </w:rPr>
      <w:t xml:space="preserve">وصّلي — الدليل المبسط للمؤسس لفهم السياسات واللوائح والتشغيل</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start="420" w:hanging="260"/>
      </w:pPr>
      <w:rPr>
        <w:rFonts w:ascii="IBM Plex Sans Arabic" w:cs="IBM Plex Sans Arabic" w:eastAsia="IBM Plex Sans Arabic" w:hAnsi="IBM Plex Sans Arabic"/>
        <w:color w:val="D9731A"/>
      </w:rPr>
    </w:lvl>
    <w:lvl w:ilvl="1" w15:tentative="1">
      <w:start w:val="1"/>
      <w:numFmt w:val="bullet"/>
      <w:lvlText w:val="◦"/>
      <w:lvlJc w:val="start"/>
      <w:pPr>
        <w:ind w:start="840" w:hanging="260"/>
      </w:pPr>
      <w:rPr>
        <w:rFonts w:ascii="IBM Plex Sans Arabic" w:cs="IBM Plex Sans Arabic" w:eastAsia="IBM Plex Sans Arabic" w:hAnsi="IBM Plex Sans Arabic"/>
        <w:color w:val="0B5563"/>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mbedTrueTypeFonts/>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tl/>
        <w:lang w:val="ar-EG" w:eastAsia="en-US" w:bidi="ar-EG"/>
        <w:rFonts w:ascii="IBM Plex Sans Arabic" w:cs="IBM Plex Sans Arabic" w:eastAsia="IBM Plex Sans Arabic" w:hAnsi="IBM Plex Sans Arabic"/>
        <w:color w:val="1F2933"/>
        <w:sz w:val="22"/>
        <w:szCs w:val="22"/>
      </w:rPr>
    </w:rPrDefault>
    <w:pPrDefault>
      <w:pPr>
        <w:bidi/>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outlineLvl w:val="0"/>
    </w:pPr>
    <w:rPr>
      <w:rFonts w:ascii="IBM Plex Sans Arabic" w:cs="IBM Plex Sans Arabic" w:eastAsia="IBM Plex Sans Arabic" w:hAnsi="IBM Plex Sans Arabic"/>
      <w:b/>
      <w:bCs/>
      <w:color w:val="0B5563"/>
      <w:sz w:val="38"/>
      <w:szCs w:val="38"/>
    </w:rPr>
  </w:style>
  <w:style w:type="paragraph" w:styleId="Heading2">
    <w:name w:val="Heading 2"/>
    <w:basedOn w:val="Normal"/>
    <w:next w:val="Normal"/>
    <w:qFormat/>
    <w:pPr>
      <w:keepNext/>
      <w:outlineLvl w:val="1"/>
    </w:pPr>
    <w:rPr>
      <w:rFonts w:ascii="IBM Plex Sans Arabic" w:cs="IBM Plex Sans Arabic" w:eastAsia="IBM Plex Sans Arabic" w:hAnsi="IBM Plex Sans Arabic"/>
      <w:b/>
      <w:bCs/>
      <w:color w:val="083F49"/>
      <w:sz w:val="30"/>
      <w:szCs w:val="30"/>
    </w:rPr>
  </w:style>
  <w:style w:type="paragraph" w:styleId="Heading3">
    <w:name w:val="Heading 3"/>
    <w:basedOn w:val="Normal"/>
    <w:next w:val="Normal"/>
    <w:qFormat/>
    <w:pPr>
      <w:keepNext/>
      <w:outlineLvl w:val="2"/>
    </w:pPr>
    <w:rPr>
      <w:rFonts w:ascii="IBM Plex Sans Arabic" w:cs="IBM Plex Sans Arabic" w:eastAsia="IBM Plex Sans Arabic" w:hAnsi="IBM Plex Sans Arabic"/>
      <w:b/>
      <w:bCs/>
      <w:color w:val="D9731A"/>
      <w:sz w:val="25"/>
      <w:szCs w:val="25"/>
    </w:rPr>
  </w:style>
  <w:style w:type="paragraph" w:styleId="Heading4">
    <w:name w:val="Heading 4"/>
    <w:basedOn w:val="Normal"/>
    <w:next w:val="Normal"/>
    <w:qFormat/>
    <w:pPr>
      <w:keepNext/>
      <w:outlineLvl w:val="3"/>
    </w:pPr>
    <w:rPr>
      <w:rFonts w:ascii="IBM Plex Sans Arabic" w:cs="IBM Plex Sans Arabic" w:eastAsia="IBM Plex Sans Arabic" w:hAnsi="IBM Plex Sans Arabic"/>
      <w:b/>
      <w:bCs/>
      <w:color w:val="0B5563"/>
      <w:sz w:val="22"/>
      <w:szCs w:val="22"/>
    </w:rPr>
  </w:style>
  <w:style w:type="paragraph" w:styleId="TOC1">
    <w:name w:val="toc 1"/>
    <w:basedOn w:val="Normal"/>
    <w:next w:val="Normal"/>
    <w:rPr>
      <w:rFonts w:ascii="IBM Plex Sans Arabic" w:cs="IBM Plex Sans Arabic" w:eastAsia="IBM Plex Sans Arabic" w:hAnsi="IBM Plex Sans Arabic"/>
      <w:sz w:val="22"/>
      <w:szCs w:val="22"/>
    </w:rPr>
  </w:style>
  <w:style w:type="paragraph" w:styleId="TOC2">
    <w:name w:val="toc 2"/>
    <w:basedOn w:val="Normal"/>
    <w:next w:val="Normal"/>
    <w:rPr>
      <w:rFonts w:ascii="IBM Plex Sans Arabic" w:cs="IBM Plex Sans Arabic" w:eastAsia="IBM Plex Sans Arabic" w:hAnsi="IBM Plex Sans Arabic"/>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 standalone="yes"?>
<Relationships xmlns="http://schemas.openxmlformats.org/package/2006/relationships">
<Relationship Id="rIdEmbFont1" Type="http://schemas.openxmlformats.org/officeDocument/2006/relationships/font" Target="fonts/font1.odttf"/>
<Relationship Id="rIdEmbFont2" Type="http://schemas.openxmlformats.org/officeDocument/2006/relationships/font" Target="fonts/font2.odttf"/>
</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وصلي — الدليل المبسط للمؤسس</dc:title>
  <dc:creator>Wasaly founder guide</dc:creator>
  <dc:description>شرح مبسط بالعامية المصرية لدليل سياسات وصلي</dc:description>
  <cp:lastModifiedBy>Un-named</cp:lastModifiedBy>
  <cp:revision>1</cp:revision>
  <dcterms:created xsi:type="dcterms:W3CDTF">2026-09-24T23:07:10.377Z</dcterms:created>
  <dcterms:modified xsi:type="dcterms:W3CDTF">2026-09-24T23:07:10.377Z</dcterms:modified>
</cp:coreProperties>
</file>

<file path=docProps/custom.xml><?xml version="1.0" encoding="utf-8"?>
<Properties xmlns="http://schemas.openxmlformats.org/officeDocument/2006/custom-properties" xmlns:vt="http://schemas.openxmlformats.org/officeDocument/2006/docPropsVTypes"/>
</file>